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72C5" w14:textId="24634F6A" w:rsidR="007536B2" w:rsidRPr="00637CA7" w:rsidRDefault="007536B2" w:rsidP="007536B2">
      <w:pPr>
        <w:jc w:val="center"/>
        <w:rPr>
          <w:b/>
          <w:sz w:val="24"/>
          <w:szCs w:val="24"/>
        </w:rPr>
      </w:pPr>
      <w:r w:rsidRPr="00637CA7">
        <w:rPr>
          <w:sz w:val="24"/>
          <w:szCs w:val="24"/>
        </w:rPr>
        <w:t>ФЕДЕРАЛЬНОЕ ГОСУДАРСТВЕННОЕ БЮДЖЕТНОЕ НАУЧНОЕ УЧРЕЖДЕНИЕ «ФЕДЕРАЛЬНЫЙ НАУЧНЫЙ ЦЕНТР КОРМОПРООИЗВОДСТВА И АГРОЭКОЛОГИИ ИМЕНИ В.Р.ВИЛЬЯМСА»</w:t>
      </w:r>
    </w:p>
    <w:p w14:paraId="696AD846" w14:textId="77777777" w:rsidR="007536B2" w:rsidRDefault="007536B2" w:rsidP="00274782">
      <w:pPr>
        <w:tabs>
          <w:tab w:val="center" w:pos="4677"/>
          <w:tab w:val="left" w:pos="8070"/>
        </w:tabs>
        <w:ind w:left="5812"/>
        <w:rPr>
          <w:sz w:val="24"/>
        </w:rPr>
      </w:pPr>
    </w:p>
    <w:p w14:paraId="3AA5FB68" w14:textId="77777777" w:rsidR="007536B2" w:rsidRDefault="007536B2" w:rsidP="00274782">
      <w:pPr>
        <w:tabs>
          <w:tab w:val="center" w:pos="4677"/>
          <w:tab w:val="left" w:pos="8070"/>
        </w:tabs>
        <w:ind w:left="5812"/>
        <w:rPr>
          <w:sz w:val="24"/>
        </w:rPr>
      </w:pPr>
    </w:p>
    <w:p w14:paraId="72C0DA7E" w14:textId="77777777" w:rsidR="007536B2" w:rsidRDefault="007536B2" w:rsidP="007536B2">
      <w:pPr>
        <w:tabs>
          <w:tab w:val="center" w:pos="4677"/>
          <w:tab w:val="left" w:pos="8070"/>
        </w:tabs>
        <w:rPr>
          <w:sz w:val="24"/>
        </w:rPr>
      </w:pPr>
    </w:p>
    <w:p w14:paraId="4E0957EB" w14:textId="77777777" w:rsidR="007536B2" w:rsidRDefault="007536B2" w:rsidP="00274782">
      <w:pPr>
        <w:tabs>
          <w:tab w:val="center" w:pos="4677"/>
          <w:tab w:val="left" w:pos="8070"/>
        </w:tabs>
        <w:ind w:left="5812"/>
        <w:rPr>
          <w:sz w:val="24"/>
        </w:rPr>
      </w:pPr>
    </w:p>
    <w:p w14:paraId="335D5BFC" w14:textId="6B8AFC99" w:rsidR="00274782" w:rsidRPr="00274782" w:rsidRDefault="00274782" w:rsidP="00274782">
      <w:pPr>
        <w:tabs>
          <w:tab w:val="center" w:pos="4677"/>
          <w:tab w:val="left" w:pos="8070"/>
        </w:tabs>
        <w:ind w:left="5812"/>
        <w:rPr>
          <w:sz w:val="24"/>
        </w:rPr>
      </w:pPr>
      <w:r w:rsidRPr="00274782">
        <w:rPr>
          <w:sz w:val="24"/>
        </w:rPr>
        <w:t>УТВЕРЖДАЮ</w:t>
      </w:r>
    </w:p>
    <w:p w14:paraId="1734CE6A" w14:textId="43B08F5D" w:rsidR="00CB0B83" w:rsidRPr="00CB0B83" w:rsidRDefault="00626E7E" w:rsidP="00CB0B83">
      <w:pPr>
        <w:tabs>
          <w:tab w:val="center" w:pos="4677"/>
          <w:tab w:val="left" w:pos="8070"/>
        </w:tabs>
        <w:ind w:left="5812"/>
        <w:rPr>
          <w:sz w:val="24"/>
        </w:rPr>
      </w:pPr>
      <w:r>
        <w:rPr>
          <w:sz w:val="24"/>
        </w:rPr>
        <w:t>Д</w:t>
      </w:r>
      <w:r w:rsidR="00CB0B83" w:rsidRPr="00CB0B83">
        <w:rPr>
          <w:sz w:val="24"/>
        </w:rPr>
        <w:t xml:space="preserve">иректор </w:t>
      </w:r>
    </w:p>
    <w:p w14:paraId="74FCBC5E" w14:textId="77777777" w:rsidR="00626E7E" w:rsidRDefault="00626E7E" w:rsidP="00CB0B83">
      <w:pPr>
        <w:tabs>
          <w:tab w:val="center" w:pos="4677"/>
          <w:tab w:val="left" w:pos="8070"/>
        </w:tabs>
        <w:ind w:left="5812"/>
        <w:rPr>
          <w:sz w:val="24"/>
        </w:rPr>
      </w:pPr>
      <w:r>
        <w:rPr>
          <w:sz w:val="24"/>
        </w:rPr>
        <w:t>ФНЦ «ВИК им. В.Р. Вильямса»</w:t>
      </w:r>
      <w:r w:rsidR="00CB0B83" w:rsidRPr="00CB0B83">
        <w:rPr>
          <w:sz w:val="24"/>
        </w:rPr>
        <w:t xml:space="preserve">                                                                                                                         </w:t>
      </w:r>
    </w:p>
    <w:p w14:paraId="5A773368" w14:textId="0CD926B0" w:rsidR="00626E7E" w:rsidRDefault="00626E7E" w:rsidP="00CB0B83">
      <w:pPr>
        <w:tabs>
          <w:tab w:val="center" w:pos="4677"/>
          <w:tab w:val="left" w:pos="8070"/>
        </w:tabs>
        <w:ind w:left="5812"/>
        <w:rPr>
          <w:sz w:val="24"/>
        </w:rPr>
      </w:pPr>
      <w:r>
        <w:rPr>
          <w:sz w:val="24"/>
        </w:rPr>
        <w:t>__________________________</w:t>
      </w:r>
    </w:p>
    <w:p w14:paraId="5FDF871B" w14:textId="1F1C532C" w:rsidR="00CB0B83" w:rsidRDefault="00DE73D7" w:rsidP="00CB0B83">
      <w:pPr>
        <w:tabs>
          <w:tab w:val="center" w:pos="4677"/>
          <w:tab w:val="left" w:pos="8070"/>
        </w:tabs>
        <w:ind w:left="5812"/>
        <w:rPr>
          <w:sz w:val="24"/>
        </w:rPr>
      </w:pPr>
      <w:r>
        <w:rPr>
          <w:sz w:val="24"/>
        </w:rPr>
        <w:t>Разин О.А</w:t>
      </w:r>
      <w:r w:rsidR="0000284F">
        <w:rPr>
          <w:sz w:val="24"/>
        </w:rPr>
        <w:t>.</w:t>
      </w:r>
    </w:p>
    <w:p w14:paraId="1D4F0568" w14:textId="34EC0F5E" w:rsidR="00CB0B83" w:rsidRPr="00CB0B83" w:rsidRDefault="0000284F" w:rsidP="00CB0B83">
      <w:pPr>
        <w:tabs>
          <w:tab w:val="center" w:pos="4677"/>
          <w:tab w:val="left" w:pos="8070"/>
        </w:tabs>
        <w:ind w:left="5812"/>
        <w:rPr>
          <w:sz w:val="24"/>
        </w:rPr>
      </w:pPr>
      <w:r>
        <w:rPr>
          <w:sz w:val="24"/>
        </w:rPr>
        <w:t>«_____» ______________ 2026</w:t>
      </w:r>
      <w:r w:rsidR="00CB0B83" w:rsidRPr="00CB0B83">
        <w:rPr>
          <w:sz w:val="24"/>
        </w:rPr>
        <w:t xml:space="preserve"> г.</w:t>
      </w:r>
    </w:p>
    <w:p w14:paraId="4C73FA33" w14:textId="4CDB6169" w:rsidR="00274782" w:rsidRPr="00CB0B83" w:rsidRDefault="00274782" w:rsidP="00274782">
      <w:pPr>
        <w:tabs>
          <w:tab w:val="center" w:pos="4677"/>
          <w:tab w:val="left" w:pos="8070"/>
        </w:tabs>
        <w:ind w:left="5812"/>
        <w:rPr>
          <w:sz w:val="24"/>
        </w:rPr>
      </w:pPr>
    </w:p>
    <w:p w14:paraId="185259F6" w14:textId="77777777" w:rsidR="00274782" w:rsidRPr="00274782" w:rsidRDefault="00274782" w:rsidP="00274782">
      <w:pPr>
        <w:tabs>
          <w:tab w:val="center" w:pos="4677"/>
          <w:tab w:val="left" w:pos="8070"/>
        </w:tabs>
        <w:rPr>
          <w:sz w:val="24"/>
        </w:rPr>
      </w:pPr>
    </w:p>
    <w:p w14:paraId="2A51E745" w14:textId="77777777" w:rsidR="00274782" w:rsidRPr="00274782" w:rsidRDefault="00274782" w:rsidP="00274782">
      <w:pPr>
        <w:tabs>
          <w:tab w:val="center" w:pos="4677"/>
          <w:tab w:val="left" w:pos="8070"/>
        </w:tabs>
        <w:rPr>
          <w:sz w:val="24"/>
        </w:rPr>
      </w:pPr>
    </w:p>
    <w:p w14:paraId="2321FEAF" w14:textId="77777777" w:rsidR="00274782" w:rsidRPr="00274782" w:rsidRDefault="00274782" w:rsidP="00274782">
      <w:pPr>
        <w:tabs>
          <w:tab w:val="center" w:pos="4677"/>
          <w:tab w:val="left" w:pos="8070"/>
        </w:tabs>
        <w:rPr>
          <w:sz w:val="24"/>
        </w:rPr>
      </w:pPr>
      <w:r w:rsidRPr="00274782">
        <w:rPr>
          <w:sz w:val="24"/>
        </w:rPr>
        <w:t xml:space="preserve"> </w:t>
      </w:r>
    </w:p>
    <w:p w14:paraId="61409E47" w14:textId="77777777" w:rsidR="00274782" w:rsidRPr="00274782" w:rsidRDefault="00274782" w:rsidP="00274782">
      <w:pPr>
        <w:tabs>
          <w:tab w:val="center" w:pos="4677"/>
          <w:tab w:val="left" w:pos="8070"/>
        </w:tabs>
        <w:rPr>
          <w:sz w:val="24"/>
        </w:rPr>
      </w:pPr>
    </w:p>
    <w:p w14:paraId="059AD80E" w14:textId="77777777" w:rsidR="00274782" w:rsidRPr="00274782" w:rsidRDefault="00274782" w:rsidP="00274782">
      <w:pPr>
        <w:tabs>
          <w:tab w:val="center" w:pos="4677"/>
          <w:tab w:val="left" w:pos="8070"/>
        </w:tabs>
        <w:rPr>
          <w:sz w:val="28"/>
          <w:szCs w:val="28"/>
        </w:rPr>
      </w:pPr>
    </w:p>
    <w:p w14:paraId="205F5559" w14:textId="7D516B8C" w:rsidR="00274782" w:rsidRDefault="00274782" w:rsidP="00274782">
      <w:pPr>
        <w:tabs>
          <w:tab w:val="center" w:pos="4677"/>
          <w:tab w:val="left" w:pos="8070"/>
        </w:tabs>
        <w:jc w:val="center"/>
        <w:rPr>
          <w:b/>
          <w:bCs/>
          <w:sz w:val="28"/>
          <w:szCs w:val="28"/>
        </w:rPr>
      </w:pPr>
      <w:r w:rsidRPr="00274782">
        <w:rPr>
          <w:b/>
          <w:bCs/>
          <w:sz w:val="28"/>
          <w:szCs w:val="28"/>
        </w:rPr>
        <w:t>Документация об открытом аукционе</w:t>
      </w:r>
      <w:r w:rsidRPr="00274782">
        <w:rPr>
          <w:sz w:val="28"/>
          <w:szCs w:val="28"/>
        </w:rPr>
        <w:t xml:space="preserve"> </w:t>
      </w:r>
      <w:r w:rsidRPr="00274782">
        <w:rPr>
          <w:b/>
          <w:bCs/>
          <w:sz w:val="28"/>
          <w:szCs w:val="28"/>
        </w:rPr>
        <w:t>в электронной форме</w:t>
      </w:r>
    </w:p>
    <w:p w14:paraId="3797D9D6" w14:textId="77777777" w:rsidR="00274782" w:rsidRPr="00274782" w:rsidRDefault="00274782" w:rsidP="00274782">
      <w:pPr>
        <w:tabs>
          <w:tab w:val="center" w:pos="4677"/>
          <w:tab w:val="left" w:pos="8070"/>
        </w:tabs>
        <w:jc w:val="center"/>
        <w:rPr>
          <w:b/>
          <w:bCs/>
          <w:sz w:val="28"/>
          <w:szCs w:val="28"/>
        </w:rPr>
      </w:pPr>
    </w:p>
    <w:p w14:paraId="25F3F2F9" w14:textId="0E793534" w:rsidR="00274782" w:rsidRPr="00274782" w:rsidRDefault="00274782" w:rsidP="00274782">
      <w:pPr>
        <w:tabs>
          <w:tab w:val="center" w:pos="4677"/>
          <w:tab w:val="left" w:pos="8070"/>
        </w:tabs>
        <w:jc w:val="center"/>
        <w:rPr>
          <w:sz w:val="28"/>
          <w:szCs w:val="28"/>
        </w:rPr>
      </w:pPr>
      <w:r w:rsidRPr="00274782">
        <w:rPr>
          <w:sz w:val="28"/>
          <w:szCs w:val="28"/>
        </w:rPr>
        <w:t>на право заключения договора</w:t>
      </w:r>
    </w:p>
    <w:p w14:paraId="0B103FD6" w14:textId="70C1F631" w:rsidR="00274782" w:rsidRPr="00274782" w:rsidRDefault="00274782" w:rsidP="0000284F">
      <w:pPr>
        <w:tabs>
          <w:tab w:val="center" w:pos="4677"/>
          <w:tab w:val="left" w:pos="8070"/>
        </w:tabs>
        <w:jc w:val="center"/>
        <w:rPr>
          <w:sz w:val="24"/>
        </w:rPr>
      </w:pPr>
      <w:r w:rsidRPr="00274782">
        <w:rPr>
          <w:sz w:val="28"/>
          <w:szCs w:val="28"/>
        </w:rPr>
        <w:t xml:space="preserve"> на </w:t>
      </w:r>
      <w:bookmarkStart w:id="0" w:name="_Hlk211496967"/>
      <w:r w:rsidRPr="00274782">
        <w:rPr>
          <w:sz w:val="28"/>
          <w:szCs w:val="28"/>
        </w:rPr>
        <w:t xml:space="preserve">поставку </w:t>
      </w:r>
      <w:bookmarkEnd w:id="0"/>
      <w:r w:rsidR="009B2760" w:rsidRPr="009B2760">
        <w:rPr>
          <w:sz w:val="28"/>
          <w:szCs w:val="28"/>
        </w:rPr>
        <w:t xml:space="preserve">анализатора белка/азота автоматический по методу </w:t>
      </w:r>
      <w:proofErr w:type="spellStart"/>
      <w:r w:rsidR="009B2760" w:rsidRPr="009B2760">
        <w:rPr>
          <w:sz w:val="28"/>
          <w:szCs w:val="28"/>
        </w:rPr>
        <w:t>Къельдаля</w:t>
      </w:r>
      <w:proofErr w:type="spellEnd"/>
      <w:r w:rsidR="009B2760" w:rsidRPr="009B2760">
        <w:rPr>
          <w:sz w:val="28"/>
          <w:szCs w:val="28"/>
        </w:rPr>
        <w:t xml:space="preserve">, в комплекте с </w:t>
      </w:r>
      <w:proofErr w:type="spellStart"/>
      <w:r w:rsidR="009B2760" w:rsidRPr="009B2760">
        <w:rPr>
          <w:sz w:val="28"/>
          <w:szCs w:val="28"/>
        </w:rPr>
        <w:t>дигестором</w:t>
      </w:r>
      <w:proofErr w:type="spellEnd"/>
      <w:r w:rsidR="009B2760" w:rsidRPr="009B2760">
        <w:rPr>
          <w:sz w:val="28"/>
          <w:szCs w:val="28"/>
        </w:rPr>
        <w:t xml:space="preserve"> и скруббером</w:t>
      </w:r>
    </w:p>
    <w:p w14:paraId="096DAAEB" w14:textId="77777777" w:rsidR="00274782" w:rsidRPr="00274782" w:rsidRDefault="00274782" w:rsidP="00274782">
      <w:pPr>
        <w:tabs>
          <w:tab w:val="center" w:pos="4677"/>
          <w:tab w:val="left" w:pos="8070"/>
        </w:tabs>
        <w:rPr>
          <w:sz w:val="24"/>
        </w:rPr>
      </w:pPr>
      <w:r w:rsidRPr="00274782">
        <w:rPr>
          <w:sz w:val="24"/>
        </w:rPr>
        <w:t xml:space="preserve">                    </w:t>
      </w:r>
    </w:p>
    <w:p w14:paraId="4F42B95C" w14:textId="77777777" w:rsidR="00274782" w:rsidRPr="00274782" w:rsidRDefault="00274782" w:rsidP="00274782">
      <w:pPr>
        <w:tabs>
          <w:tab w:val="center" w:pos="4677"/>
          <w:tab w:val="left" w:pos="8070"/>
        </w:tabs>
        <w:rPr>
          <w:sz w:val="24"/>
        </w:rPr>
      </w:pPr>
    </w:p>
    <w:p w14:paraId="4DCDDCE8" w14:textId="77777777" w:rsidR="00274782" w:rsidRPr="00274782" w:rsidRDefault="00274782" w:rsidP="00274782">
      <w:pPr>
        <w:tabs>
          <w:tab w:val="center" w:pos="4677"/>
          <w:tab w:val="left" w:pos="8070"/>
        </w:tabs>
        <w:rPr>
          <w:sz w:val="24"/>
        </w:rPr>
      </w:pPr>
    </w:p>
    <w:p w14:paraId="062938F0" w14:textId="77777777" w:rsidR="00274782" w:rsidRPr="00274782" w:rsidRDefault="00274782" w:rsidP="00274782">
      <w:pPr>
        <w:tabs>
          <w:tab w:val="center" w:pos="4677"/>
          <w:tab w:val="left" w:pos="8070"/>
        </w:tabs>
        <w:rPr>
          <w:sz w:val="24"/>
        </w:rPr>
      </w:pPr>
    </w:p>
    <w:p w14:paraId="7679FB04" w14:textId="77777777" w:rsidR="00274782" w:rsidRPr="00274782" w:rsidRDefault="00274782" w:rsidP="00274782">
      <w:pPr>
        <w:tabs>
          <w:tab w:val="center" w:pos="4677"/>
          <w:tab w:val="left" w:pos="8070"/>
        </w:tabs>
        <w:rPr>
          <w:sz w:val="24"/>
        </w:rPr>
      </w:pPr>
    </w:p>
    <w:p w14:paraId="409FD29F" w14:textId="77777777" w:rsidR="00274782" w:rsidRPr="00274782" w:rsidRDefault="00274782" w:rsidP="00274782">
      <w:pPr>
        <w:tabs>
          <w:tab w:val="center" w:pos="4677"/>
          <w:tab w:val="left" w:pos="8070"/>
        </w:tabs>
        <w:rPr>
          <w:sz w:val="24"/>
        </w:rPr>
      </w:pPr>
    </w:p>
    <w:p w14:paraId="4E5FF581" w14:textId="77777777" w:rsidR="00274782" w:rsidRPr="00274782" w:rsidRDefault="00274782" w:rsidP="00274782">
      <w:pPr>
        <w:tabs>
          <w:tab w:val="center" w:pos="4677"/>
          <w:tab w:val="left" w:pos="8070"/>
        </w:tabs>
        <w:rPr>
          <w:sz w:val="24"/>
        </w:rPr>
      </w:pPr>
    </w:p>
    <w:p w14:paraId="525A243D" w14:textId="77777777" w:rsidR="00274782" w:rsidRPr="00274782" w:rsidRDefault="00274782" w:rsidP="00274782">
      <w:pPr>
        <w:tabs>
          <w:tab w:val="center" w:pos="4677"/>
          <w:tab w:val="left" w:pos="8070"/>
        </w:tabs>
        <w:rPr>
          <w:sz w:val="24"/>
        </w:rPr>
      </w:pPr>
    </w:p>
    <w:p w14:paraId="672D11D9" w14:textId="77777777" w:rsidR="00274782" w:rsidRPr="00274782" w:rsidRDefault="00274782" w:rsidP="00274782">
      <w:pPr>
        <w:tabs>
          <w:tab w:val="center" w:pos="4677"/>
          <w:tab w:val="left" w:pos="8070"/>
        </w:tabs>
        <w:rPr>
          <w:sz w:val="24"/>
        </w:rPr>
      </w:pPr>
    </w:p>
    <w:p w14:paraId="47129BEE" w14:textId="77777777" w:rsidR="00274782" w:rsidRPr="00274782" w:rsidRDefault="00274782" w:rsidP="00274782">
      <w:pPr>
        <w:tabs>
          <w:tab w:val="center" w:pos="4677"/>
          <w:tab w:val="left" w:pos="8070"/>
        </w:tabs>
        <w:rPr>
          <w:sz w:val="24"/>
        </w:rPr>
      </w:pPr>
    </w:p>
    <w:p w14:paraId="2792FD2A" w14:textId="77777777" w:rsidR="00274782" w:rsidRDefault="00274782" w:rsidP="00274782">
      <w:pPr>
        <w:tabs>
          <w:tab w:val="center" w:pos="4677"/>
          <w:tab w:val="left" w:pos="8070"/>
        </w:tabs>
        <w:jc w:val="center"/>
        <w:rPr>
          <w:sz w:val="24"/>
        </w:rPr>
      </w:pPr>
    </w:p>
    <w:p w14:paraId="21D190F9" w14:textId="77777777" w:rsidR="00274782" w:rsidRDefault="00274782" w:rsidP="00274782">
      <w:pPr>
        <w:tabs>
          <w:tab w:val="center" w:pos="4677"/>
          <w:tab w:val="left" w:pos="8070"/>
        </w:tabs>
        <w:jc w:val="center"/>
        <w:rPr>
          <w:sz w:val="24"/>
        </w:rPr>
      </w:pPr>
    </w:p>
    <w:p w14:paraId="20624A12" w14:textId="77777777" w:rsidR="00274782" w:rsidRDefault="00274782" w:rsidP="00274782">
      <w:pPr>
        <w:tabs>
          <w:tab w:val="center" w:pos="4677"/>
          <w:tab w:val="left" w:pos="8070"/>
        </w:tabs>
        <w:jc w:val="center"/>
        <w:rPr>
          <w:sz w:val="24"/>
        </w:rPr>
      </w:pPr>
    </w:p>
    <w:p w14:paraId="235CD432" w14:textId="77777777" w:rsidR="00274782" w:rsidRDefault="00274782" w:rsidP="007536B2">
      <w:pPr>
        <w:tabs>
          <w:tab w:val="center" w:pos="4677"/>
          <w:tab w:val="left" w:pos="8070"/>
        </w:tabs>
        <w:rPr>
          <w:sz w:val="24"/>
        </w:rPr>
      </w:pPr>
    </w:p>
    <w:p w14:paraId="69D13E9E" w14:textId="77777777" w:rsidR="00274782" w:rsidRDefault="00274782" w:rsidP="00274782">
      <w:pPr>
        <w:tabs>
          <w:tab w:val="center" w:pos="4677"/>
          <w:tab w:val="left" w:pos="8070"/>
        </w:tabs>
        <w:jc w:val="center"/>
        <w:rPr>
          <w:sz w:val="24"/>
        </w:rPr>
      </w:pPr>
    </w:p>
    <w:p w14:paraId="3931E3C4" w14:textId="77777777" w:rsidR="00274782" w:rsidRDefault="00274782" w:rsidP="00274782">
      <w:pPr>
        <w:tabs>
          <w:tab w:val="center" w:pos="4677"/>
          <w:tab w:val="left" w:pos="8070"/>
        </w:tabs>
        <w:jc w:val="center"/>
        <w:rPr>
          <w:sz w:val="24"/>
        </w:rPr>
      </w:pPr>
    </w:p>
    <w:p w14:paraId="58DC7950" w14:textId="77777777" w:rsidR="00274782" w:rsidRDefault="00274782" w:rsidP="00274782">
      <w:pPr>
        <w:tabs>
          <w:tab w:val="center" w:pos="4677"/>
          <w:tab w:val="left" w:pos="8070"/>
        </w:tabs>
        <w:jc w:val="center"/>
        <w:rPr>
          <w:sz w:val="24"/>
        </w:rPr>
      </w:pPr>
    </w:p>
    <w:p w14:paraId="74C80A52" w14:textId="77777777" w:rsidR="00274782" w:rsidRDefault="00274782" w:rsidP="00274782">
      <w:pPr>
        <w:tabs>
          <w:tab w:val="center" w:pos="4677"/>
          <w:tab w:val="left" w:pos="8070"/>
        </w:tabs>
        <w:jc w:val="center"/>
        <w:rPr>
          <w:sz w:val="24"/>
        </w:rPr>
      </w:pPr>
    </w:p>
    <w:p w14:paraId="077705F5" w14:textId="77777777" w:rsidR="00274782" w:rsidRDefault="00274782" w:rsidP="00274782">
      <w:pPr>
        <w:tabs>
          <w:tab w:val="center" w:pos="4677"/>
          <w:tab w:val="left" w:pos="8070"/>
        </w:tabs>
        <w:jc w:val="center"/>
        <w:rPr>
          <w:sz w:val="24"/>
        </w:rPr>
      </w:pPr>
    </w:p>
    <w:p w14:paraId="47C1D18E" w14:textId="77777777" w:rsidR="00274782" w:rsidRDefault="00274782" w:rsidP="00274782">
      <w:pPr>
        <w:tabs>
          <w:tab w:val="center" w:pos="4677"/>
          <w:tab w:val="left" w:pos="8070"/>
        </w:tabs>
        <w:jc w:val="center"/>
        <w:rPr>
          <w:sz w:val="24"/>
        </w:rPr>
      </w:pPr>
    </w:p>
    <w:p w14:paraId="63D5096D" w14:textId="77777777" w:rsidR="00274782" w:rsidRDefault="00274782" w:rsidP="00274782">
      <w:pPr>
        <w:tabs>
          <w:tab w:val="center" w:pos="4677"/>
          <w:tab w:val="left" w:pos="8070"/>
        </w:tabs>
        <w:jc w:val="center"/>
        <w:rPr>
          <w:sz w:val="24"/>
        </w:rPr>
      </w:pPr>
    </w:p>
    <w:p w14:paraId="2B1938AC" w14:textId="77777777" w:rsidR="00274782" w:rsidRDefault="00274782" w:rsidP="00274782">
      <w:pPr>
        <w:tabs>
          <w:tab w:val="center" w:pos="4677"/>
          <w:tab w:val="left" w:pos="8070"/>
        </w:tabs>
        <w:jc w:val="center"/>
        <w:rPr>
          <w:sz w:val="24"/>
        </w:rPr>
      </w:pPr>
    </w:p>
    <w:p w14:paraId="6CCD8A73" w14:textId="77777777" w:rsidR="00274782" w:rsidRDefault="00274782" w:rsidP="00274782">
      <w:pPr>
        <w:tabs>
          <w:tab w:val="center" w:pos="4677"/>
          <w:tab w:val="left" w:pos="8070"/>
        </w:tabs>
        <w:jc w:val="center"/>
        <w:rPr>
          <w:sz w:val="24"/>
        </w:rPr>
      </w:pPr>
    </w:p>
    <w:p w14:paraId="10A12C99" w14:textId="77777777" w:rsidR="00274782" w:rsidRDefault="00274782" w:rsidP="00274782">
      <w:pPr>
        <w:tabs>
          <w:tab w:val="center" w:pos="4677"/>
          <w:tab w:val="left" w:pos="8070"/>
        </w:tabs>
        <w:jc w:val="center"/>
        <w:rPr>
          <w:sz w:val="24"/>
        </w:rPr>
      </w:pPr>
    </w:p>
    <w:p w14:paraId="48FDBAB0" w14:textId="77777777" w:rsidR="00274782" w:rsidRDefault="00274782" w:rsidP="00274782">
      <w:pPr>
        <w:tabs>
          <w:tab w:val="center" w:pos="4677"/>
          <w:tab w:val="left" w:pos="8070"/>
        </w:tabs>
        <w:jc w:val="center"/>
        <w:rPr>
          <w:sz w:val="24"/>
        </w:rPr>
      </w:pPr>
    </w:p>
    <w:p w14:paraId="3415AFB2" w14:textId="77777777" w:rsidR="00274782" w:rsidRDefault="00274782" w:rsidP="00274782">
      <w:pPr>
        <w:tabs>
          <w:tab w:val="center" w:pos="4677"/>
          <w:tab w:val="left" w:pos="8070"/>
        </w:tabs>
        <w:jc w:val="center"/>
        <w:rPr>
          <w:sz w:val="24"/>
        </w:rPr>
      </w:pPr>
    </w:p>
    <w:p w14:paraId="4E7F5CB3" w14:textId="77777777" w:rsidR="00274782" w:rsidRDefault="00274782" w:rsidP="00274782">
      <w:pPr>
        <w:tabs>
          <w:tab w:val="center" w:pos="4677"/>
          <w:tab w:val="left" w:pos="8070"/>
        </w:tabs>
        <w:jc w:val="center"/>
        <w:rPr>
          <w:sz w:val="24"/>
        </w:rPr>
      </w:pPr>
    </w:p>
    <w:p w14:paraId="28C8B14C" w14:textId="77777777" w:rsidR="00274782" w:rsidRDefault="00274782" w:rsidP="00274782">
      <w:pPr>
        <w:tabs>
          <w:tab w:val="center" w:pos="4677"/>
          <w:tab w:val="left" w:pos="8070"/>
        </w:tabs>
        <w:jc w:val="center"/>
        <w:rPr>
          <w:sz w:val="24"/>
        </w:rPr>
      </w:pPr>
    </w:p>
    <w:p w14:paraId="481DF346" w14:textId="77777777" w:rsidR="00274782" w:rsidRDefault="00274782" w:rsidP="00274782">
      <w:pPr>
        <w:tabs>
          <w:tab w:val="center" w:pos="4677"/>
          <w:tab w:val="left" w:pos="8070"/>
        </w:tabs>
        <w:jc w:val="center"/>
        <w:rPr>
          <w:sz w:val="24"/>
        </w:rPr>
      </w:pPr>
    </w:p>
    <w:p w14:paraId="27CDBB96" w14:textId="55FFDEA6" w:rsidR="00274782" w:rsidRDefault="00EE1CBF" w:rsidP="00274782">
      <w:pPr>
        <w:tabs>
          <w:tab w:val="center" w:pos="4677"/>
          <w:tab w:val="left" w:pos="8070"/>
        </w:tabs>
        <w:jc w:val="center"/>
        <w:rPr>
          <w:sz w:val="24"/>
        </w:rPr>
      </w:pPr>
      <w:r>
        <w:rPr>
          <w:sz w:val="24"/>
        </w:rPr>
        <w:t>2026</w:t>
      </w:r>
      <w:r w:rsidR="00274782">
        <w:rPr>
          <w:sz w:val="24"/>
        </w:rPr>
        <w:t xml:space="preserve"> г.</w:t>
      </w:r>
    </w:p>
    <w:p w14:paraId="5D994A13" w14:textId="77777777" w:rsidR="00274782" w:rsidRDefault="00274782" w:rsidP="00274782">
      <w:pPr>
        <w:tabs>
          <w:tab w:val="center" w:pos="4677"/>
          <w:tab w:val="left" w:pos="8070"/>
        </w:tabs>
        <w:jc w:val="center"/>
        <w:rPr>
          <w:sz w:val="24"/>
        </w:rPr>
      </w:pPr>
    </w:p>
    <w:p w14:paraId="32E7A20D" w14:textId="0CD72FA3" w:rsidR="00C3301F" w:rsidRDefault="00E43643" w:rsidP="00274782">
      <w:pPr>
        <w:tabs>
          <w:tab w:val="center" w:pos="4677"/>
          <w:tab w:val="left" w:pos="8070"/>
        </w:tabs>
        <w:jc w:val="center"/>
        <w:rPr>
          <w:sz w:val="24"/>
          <w:szCs w:val="24"/>
        </w:rPr>
      </w:pPr>
      <w:r w:rsidRPr="00E43643">
        <w:rPr>
          <w:sz w:val="24"/>
        </w:rPr>
        <w:br w:type="page"/>
      </w:r>
      <w:bookmarkStart w:id="1" w:name="_Toc533171921"/>
      <w:r w:rsidRPr="00BE3E92">
        <w:rPr>
          <w:sz w:val="24"/>
          <w:szCs w:val="24"/>
        </w:rPr>
        <w:lastRenderedPageBreak/>
        <w:t>ОГЛАВЛЕНИЕ</w:t>
      </w:r>
    </w:p>
    <w:p w14:paraId="364B3052" w14:textId="77777777" w:rsidR="006F235E" w:rsidRPr="00BE3E92" w:rsidRDefault="006F235E" w:rsidP="00274782">
      <w:pPr>
        <w:tabs>
          <w:tab w:val="center" w:pos="4677"/>
          <w:tab w:val="left" w:pos="8070"/>
        </w:tabs>
        <w:jc w:val="center"/>
        <w:rPr>
          <w:sz w:val="24"/>
          <w:szCs w:val="24"/>
        </w:rPr>
      </w:pPr>
    </w:p>
    <w:p w14:paraId="29B05D38" w14:textId="78EF3B01" w:rsidR="00B83F15" w:rsidRDefault="00927103">
      <w:pPr>
        <w:pStyle w:val="13"/>
        <w:rPr>
          <w:rFonts w:asciiTheme="minorHAnsi" w:eastAsiaTheme="minorEastAsia" w:hAnsiTheme="minorHAnsi" w:cstheme="minorBidi"/>
          <w:b w:val="0"/>
          <w:sz w:val="22"/>
          <w:szCs w:val="22"/>
          <w:lang w:val="ru-RU"/>
        </w:rPr>
      </w:pPr>
      <w:r w:rsidRPr="006F235E">
        <w:rPr>
          <w:b w:val="0"/>
          <w:sz w:val="24"/>
          <w:szCs w:val="24"/>
        </w:rPr>
        <w:fldChar w:fldCharType="begin"/>
      </w:r>
      <w:r w:rsidR="00C3301F" w:rsidRPr="006F235E">
        <w:rPr>
          <w:sz w:val="24"/>
          <w:szCs w:val="24"/>
        </w:rPr>
        <w:instrText xml:space="preserve"> TOC \o "1-3" \h \z \u </w:instrText>
      </w:r>
      <w:r w:rsidRPr="006F235E">
        <w:rPr>
          <w:b w:val="0"/>
          <w:sz w:val="24"/>
          <w:szCs w:val="24"/>
        </w:rPr>
        <w:fldChar w:fldCharType="separate"/>
      </w:r>
      <w:hyperlink w:anchor="_Toc211520254" w:history="1">
        <w:r w:rsidR="00B83F15" w:rsidRPr="004100DB">
          <w:rPr>
            <w:rStyle w:val="ac"/>
            <w:caps/>
          </w:rPr>
          <w:t xml:space="preserve">I. </w:t>
        </w:r>
        <w:r w:rsidR="00B83F15" w:rsidRPr="004100DB">
          <w:rPr>
            <w:rStyle w:val="ac"/>
          </w:rPr>
          <w:t>Общие условия проведения открытого аукциона в электронной форме</w:t>
        </w:r>
        <w:r w:rsidR="00B83F15">
          <w:rPr>
            <w:webHidden/>
          </w:rPr>
          <w:tab/>
        </w:r>
        <w:r w:rsidR="00B83F15">
          <w:rPr>
            <w:webHidden/>
          </w:rPr>
          <w:fldChar w:fldCharType="begin"/>
        </w:r>
        <w:r w:rsidR="00B83F15">
          <w:rPr>
            <w:webHidden/>
          </w:rPr>
          <w:instrText xml:space="preserve"> PAGEREF _Toc211520254 \h </w:instrText>
        </w:r>
        <w:r w:rsidR="00B83F15">
          <w:rPr>
            <w:webHidden/>
          </w:rPr>
        </w:r>
        <w:r w:rsidR="00B83F15">
          <w:rPr>
            <w:webHidden/>
          </w:rPr>
          <w:fldChar w:fldCharType="separate"/>
        </w:r>
        <w:r w:rsidR="009B2760">
          <w:rPr>
            <w:webHidden/>
          </w:rPr>
          <w:t>3</w:t>
        </w:r>
        <w:r w:rsidR="00B83F15">
          <w:rPr>
            <w:webHidden/>
          </w:rPr>
          <w:fldChar w:fldCharType="end"/>
        </w:r>
      </w:hyperlink>
    </w:p>
    <w:p w14:paraId="6DF4F280" w14:textId="175AF35B"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55" w:history="1">
        <w:r w:rsidR="00B83F15" w:rsidRPr="00B83F15">
          <w:rPr>
            <w:rStyle w:val="ac"/>
            <w:b/>
            <w:bCs/>
            <w:noProof/>
            <w:sz w:val="24"/>
            <w:szCs w:val="24"/>
          </w:rPr>
          <w:t>1. Общие сведения</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_Toc211520255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3</w:t>
        </w:r>
        <w:r w:rsidR="00B83F15" w:rsidRPr="00B83F15">
          <w:rPr>
            <w:noProof/>
            <w:webHidden/>
            <w:sz w:val="24"/>
            <w:szCs w:val="24"/>
          </w:rPr>
          <w:fldChar w:fldCharType="end"/>
        </w:r>
      </w:hyperlink>
    </w:p>
    <w:p w14:paraId="69080B70" w14:textId="767AA2A5"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56" w:history="1">
        <w:r w:rsidR="00B83F15" w:rsidRPr="00B83F15">
          <w:rPr>
            <w:rStyle w:val="ac"/>
            <w:b/>
            <w:noProof/>
            <w:sz w:val="24"/>
            <w:szCs w:val="24"/>
          </w:rPr>
          <w:t>2. Право Заказчика отменить открытый аукцион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_Toc211520256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4</w:t>
        </w:r>
        <w:r w:rsidR="00B83F15" w:rsidRPr="00B83F15">
          <w:rPr>
            <w:noProof/>
            <w:webHidden/>
            <w:sz w:val="24"/>
            <w:szCs w:val="24"/>
          </w:rPr>
          <w:fldChar w:fldCharType="end"/>
        </w:r>
      </w:hyperlink>
    </w:p>
    <w:p w14:paraId="74ABBA1A" w14:textId="4359650C"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57" w:history="1">
        <w:r w:rsidR="00B83F15" w:rsidRPr="00B83F15">
          <w:rPr>
            <w:rStyle w:val="ac"/>
            <w:b/>
            <w:bCs/>
            <w:noProof/>
            <w:sz w:val="24"/>
            <w:szCs w:val="24"/>
          </w:rPr>
          <w:t>3. Разъяснение положений извещения о проведении открытого аукциона в электронной форме, документации об открытом аукционе в электронной форме и внесение изменений в извещение о проведении открытого аукциона в электронной форме и документацию об открытом аукционе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_Toc211520257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4</w:t>
        </w:r>
        <w:r w:rsidR="00B83F15" w:rsidRPr="00B83F15">
          <w:rPr>
            <w:noProof/>
            <w:webHidden/>
            <w:sz w:val="24"/>
            <w:szCs w:val="24"/>
          </w:rPr>
          <w:fldChar w:fldCharType="end"/>
        </w:r>
      </w:hyperlink>
    </w:p>
    <w:p w14:paraId="7B0F5F4B" w14:textId="05174452"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58" w:history="1">
        <w:r w:rsidR="00B83F15" w:rsidRPr="00B83F15">
          <w:rPr>
            <w:rStyle w:val="ac"/>
            <w:b/>
            <w:bCs/>
            <w:noProof/>
            <w:sz w:val="24"/>
            <w:szCs w:val="24"/>
          </w:rPr>
          <w:t>4. Порядок подачи заявок на участие в открытом аукционе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_Toc211520258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5</w:t>
        </w:r>
        <w:r w:rsidR="00B83F15" w:rsidRPr="00B83F15">
          <w:rPr>
            <w:noProof/>
            <w:webHidden/>
            <w:sz w:val="24"/>
            <w:szCs w:val="24"/>
          </w:rPr>
          <w:fldChar w:fldCharType="end"/>
        </w:r>
      </w:hyperlink>
    </w:p>
    <w:p w14:paraId="17C7B729" w14:textId="3CB688F8"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59" w:history="1">
        <w:r w:rsidR="00B83F15" w:rsidRPr="00B83F15">
          <w:rPr>
            <w:rStyle w:val="ac"/>
            <w:b/>
            <w:bCs/>
            <w:noProof/>
            <w:sz w:val="24"/>
            <w:szCs w:val="24"/>
          </w:rPr>
          <w:t>5. Язык заявки на участие в открытом аукционе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_Toc211520259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7</w:t>
        </w:r>
        <w:r w:rsidR="00B83F15" w:rsidRPr="00B83F15">
          <w:rPr>
            <w:noProof/>
            <w:webHidden/>
            <w:sz w:val="24"/>
            <w:szCs w:val="24"/>
          </w:rPr>
          <w:fldChar w:fldCharType="end"/>
        </w:r>
      </w:hyperlink>
    </w:p>
    <w:p w14:paraId="63CA5D8F" w14:textId="0DC84185"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0" w:history="1">
        <w:r w:rsidR="00B83F15" w:rsidRPr="00B83F15">
          <w:rPr>
            <w:rStyle w:val="ac"/>
            <w:b/>
            <w:bCs/>
            <w:noProof/>
            <w:sz w:val="24"/>
            <w:szCs w:val="24"/>
          </w:rPr>
          <w:t>6. Валюта заявки на участие в открытом аукционе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_Toc211520260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7</w:t>
        </w:r>
        <w:r w:rsidR="00B83F15" w:rsidRPr="00B83F15">
          <w:rPr>
            <w:noProof/>
            <w:webHidden/>
            <w:sz w:val="24"/>
            <w:szCs w:val="24"/>
          </w:rPr>
          <w:fldChar w:fldCharType="end"/>
        </w:r>
      </w:hyperlink>
    </w:p>
    <w:p w14:paraId="65742398" w14:textId="1FCF942B"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1" w:history="1">
        <w:r w:rsidR="00B83F15" w:rsidRPr="00B83F15">
          <w:rPr>
            <w:rStyle w:val="ac"/>
            <w:b/>
            <w:bCs/>
            <w:noProof/>
            <w:sz w:val="24"/>
            <w:szCs w:val="24"/>
          </w:rPr>
          <w:t>7. Требования к участникам закупки</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_Toc211520261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7</w:t>
        </w:r>
        <w:r w:rsidR="00B83F15" w:rsidRPr="00B83F15">
          <w:rPr>
            <w:noProof/>
            <w:webHidden/>
            <w:sz w:val="24"/>
            <w:szCs w:val="24"/>
          </w:rPr>
          <w:fldChar w:fldCharType="end"/>
        </w:r>
      </w:hyperlink>
    </w:p>
    <w:p w14:paraId="33866698" w14:textId="051A07C4"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2" w:history="1">
        <w:r w:rsidR="00B83F15" w:rsidRPr="00B83F15">
          <w:rPr>
            <w:rStyle w:val="ac"/>
            <w:bCs/>
            <w:noProof/>
            <w:sz w:val="24"/>
            <w:szCs w:val="24"/>
          </w:rPr>
          <w:t xml:space="preserve">8. Представление </w:t>
        </w:r>
        <w:r w:rsidR="00B83F15" w:rsidRPr="00B83F15">
          <w:rPr>
            <w:rStyle w:val="ac"/>
            <w:noProof/>
            <w:sz w:val="24"/>
            <w:szCs w:val="24"/>
          </w:rPr>
          <w:t>предложения о функциональных и качественных</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_Toc211520262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7</w:t>
        </w:r>
        <w:r w:rsidR="00B83F15" w:rsidRPr="00B83F15">
          <w:rPr>
            <w:noProof/>
            <w:webHidden/>
            <w:sz w:val="24"/>
            <w:szCs w:val="24"/>
          </w:rPr>
          <w:fldChar w:fldCharType="end"/>
        </w:r>
      </w:hyperlink>
    </w:p>
    <w:p w14:paraId="461AB008" w14:textId="75E6723F"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3" w:history="1">
        <w:r w:rsidR="00B83F15" w:rsidRPr="00B83F15">
          <w:rPr>
            <w:rStyle w:val="ac"/>
            <w:noProof/>
            <w:sz w:val="24"/>
            <w:szCs w:val="24"/>
          </w:rPr>
          <w:t>характеристиках товаров</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_Toc211520263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7</w:t>
        </w:r>
        <w:r w:rsidR="00B83F15" w:rsidRPr="00B83F15">
          <w:rPr>
            <w:noProof/>
            <w:webHidden/>
            <w:sz w:val="24"/>
            <w:szCs w:val="24"/>
          </w:rPr>
          <w:fldChar w:fldCharType="end"/>
        </w:r>
      </w:hyperlink>
    </w:p>
    <w:p w14:paraId="08E00272" w14:textId="313703A7"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4" w:history="1">
        <w:r w:rsidR="00B83F15" w:rsidRPr="00B83F15">
          <w:rPr>
            <w:rStyle w:val="ac"/>
            <w:noProof/>
            <w:sz w:val="24"/>
            <w:szCs w:val="24"/>
          </w:rPr>
          <w:t>9. Ценовое предложение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_Toc211520264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8</w:t>
        </w:r>
        <w:r w:rsidR="00B83F15" w:rsidRPr="00B83F15">
          <w:rPr>
            <w:noProof/>
            <w:webHidden/>
            <w:sz w:val="24"/>
            <w:szCs w:val="24"/>
          </w:rPr>
          <w:fldChar w:fldCharType="end"/>
        </w:r>
      </w:hyperlink>
    </w:p>
    <w:p w14:paraId="14CA733C" w14:textId="03A87E36"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5" w:history="1">
        <w:r w:rsidR="00B83F15" w:rsidRPr="00B83F15">
          <w:rPr>
            <w:rStyle w:val="ac"/>
            <w:b/>
            <w:bCs/>
            <w:noProof/>
            <w:sz w:val="24"/>
            <w:szCs w:val="24"/>
          </w:rPr>
          <w:t>10. Представление графика поставки товаров</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_Toc211520265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8</w:t>
        </w:r>
        <w:r w:rsidR="00B83F15" w:rsidRPr="00B83F15">
          <w:rPr>
            <w:noProof/>
            <w:webHidden/>
            <w:sz w:val="24"/>
            <w:szCs w:val="24"/>
          </w:rPr>
          <w:fldChar w:fldCharType="end"/>
        </w:r>
      </w:hyperlink>
    </w:p>
    <w:p w14:paraId="35B37188" w14:textId="546C3364"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6" w:history="1">
        <w:r w:rsidR="00B83F15" w:rsidRPr="00B83F15">
          <w:rPr>
            <w:rStyle w:val="ac"/>
            <w:bCs/>
            <w:noProof/>
            <w:sz w:val="24"/>
            <w:szCs w:val="24"/>
          </w:rPr>
          <w:t xml:space="preserve">11. Порядок направления </w:t>
        </w:r>
        <w:r w:rsidR="00B83F15" w:rsidRPr="00B83F15">
          <w:rPr>
            <w:rStyle w:val="ac"/>
            <w:rFonts w:eastAsia="Calibri"/>
            <w:noProof/>
            <w:sz w:val="24"/>
            <w:szCs w:val="24"/>
            <w:lang w:eastAsia="en-US"/>
          </w:rPr>
          <w:t>оператором электронной площадки заявок Заказчику</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_Toc211520266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8</w:t>
        </w:r>
        <w:r w:rsidR="00B83F15" w:rsidRPr="00B83F15">
          <w:rPr>
            <w:noProof/>
            <w:webHidden/>
            <w:sz w:val="24"/>
            <w:szCs w:val="24"/>
          </w:rPr>
          <w:fldChar w:fldCharType="end"/>
        </w:r>
      </w:hyperlink>
    </w:p>
    <w:p w14:paraId="401732BE" w14:textId="1D913749"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7" w:history="1">
        <w:r w:rsidR="00B83F15" w:rsidRPr="00B83F15">
          <w:rPr>
            <w:rStyle w:val="ac"/>
            <w:b/>
            <w:bCs/>
            <w:noProof/>
            <w:sz w:val="24"/>
            <w:szCs w:val="24"/>
          </w:rPr>
          <w:t>12. Порядок рассмотрения первых частей заявок на участие в открытом аукционе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_Toc211520267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9</w:t>
        </w:r>
        <w:r w:rsidR="00B83F15" w:rsidRPr="00B83F15">
          <w:rPr>
            <w:noProof/>
            <w:webHidden/>
            <w:sz w:val="24"/>
            <w:szCs w:val="24"/>
          </w:rPr>
          <w:fldChar w:fldCharType="end"/>
        </w:r>
      </w:hyperlink>
    </w:p>
    <w:p w14:paraId="55026FAD" w14:textId="0E47883F"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8" w:history="1">
        <w:r w:rsidR="00B83F15" w:rsidRPr="00B83F15">
          <w:rPr>
            <w:rStyle w:val="ac"/>
            <w:bCs/>
            <w:noProof/>
            <w:sz w:val="24"/>
            <w:szCs w:val="24"/>
          </w:rPr>
          <w:t>13. Проведение открытого аукциона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_Toc211520268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9</w:t>
        </w:r>
        <w:r w:rsidR="00B83F15" w:rsidRPr="00B83F15">
          <w:rPr>
            <w:noProof/>
            <w:webHidden/>
            <w:sz w:val="24"/>
            <w:szCs w:val="24"/>
          </w:rPr>
          <w:fldChar w:fldCharType="end"/>
        </w:r>
      </w:hyperlink>
    </w:p>
    <w:p w14:paraId="598312B8" w14:textId="3EBC96DB" w:rsidR="00B83F15" w:rsidRPr="00B83F15" w:rsidRDefault="00000000">
      <w:pPr>
        <w:pStyle w:val="25"/>
        <w:tabs>
          <w:tab w:val="right" w:leader="dot" w:pos="9912"/>
        </w:tabs>
        <w:rPr>
          <w:rFonts w:asciiTheme="minorHAnsi" w:eastAsiaTheme="minorEastAsia" w:hAnsiTheme="minorHAnsi" w:cstheme="minorBidi"/>
          <w:noProof/>
          <w:sz w:val="24"/>
          <w:szCs w:val="24"/>
        </w:rPr>
      </w:pPr>
      <w:hyperlink w:anchor="_Toc211520269" w:history="1">
        <w:r w:rsidR="00B83F15" w:rsidRPr="00B83F15">
          <w:rPr>
            <w:rStyle w:val="ac"/>
            <w:noProof/>
            <w:sz w:val="24"/>
            <w:szCs w:val="24"/>
          </w:rPr>
          <w:t>14. Порядок рассмотрения вторых частей заявок на участие в открытом аукционе в электронной форме. Определение победителя открытого аукциона в электронной форме</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_Toc211520269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10</w:t>
        </w:r>
        <w:r w:rsidR="00B83F15" w:rsidRPr="00B83F15">
          <w:rPr>
            <w:noProof/>
            <w:webHidden/>
            <w:sz w:val="24"/>
            <w:szCs w:val="24"/>
          </w:rPr>
          <w:fldChar w:fldCharType="end"/>
        </w:r>
      </w:hyperlink>
    </w:p>
    <w:p w14:paraId="1471F2A4" w14:textId="3030E71C" w:rsidR="00B83F15" w:rsidRDefault="00000000">
      <w:pPr>
        <w:pStyle w:val="25"/>
        <w:tabs>
          <w:tab w:val="right" w:leader="dot" w:pos="9912"/>
        </w:tabs>
        <w:rPr>
          <w:rStyle w:val="ac"/>
          <w:noProof/>
          <w:sz w:val="24"/>
          <w:szCs w:val="24"/>
        </w:rPr>
      </w:pPr>
      <w:hyperlink w:anchor="_Toc211520270" w:history="1">
        <w:r w:rsidR="00B83F15" w:rsidRPr="00B83F15">
          <w:rPr>
            <w:rStyle w:val="ac"/>
            <w:b/>
            <w:bCs/>
            <w:noProof/>
            <w:sz w:val="24"/>
            <w:szCs w:val="24"/>
          </w:rPr>
          <w:t>15. Заключение договора</w:t>
        </w:r>
        <w:r w:rsidR="00B83F15" w:rsidRPr="00B83F15">
          <w:rPr>
            <w:noProof/>
            <w:webHidden/>
            <w:sz w:val="24"/>
            <w:szCs w:val="24"/>
          </w:rPr>
          <w:tab/>
        </w:r>
        <w:r w:rsidR="00B83F15" w:rsidRPr="00B83F15">
          <w:rPr>
            <w:noProof/>
            <w:webHidden/>
            <w:sz w:val="24"/>
            <w:szCs w:val="24"/>
          </w:rPr>
          <w:fldChar w:fldCharType="begin"/>
        </w:r>
        <w:r w:rsidR="00B83F15" w:rsidRPr="00B83F15">
          <w:rPr>
            <w:noProof/>
            <w:webHidden/>
            <w:sz w:val="24"/>
            <w:szCs w:val="24"/>
          </w:rPr>
          <w:instrText xml:space="preserve"> PAGEREF _Toc211520270 \h </w:instrText>
        </w:r>
        <w:r w:rsidR="00B83F15" w:rsidRPr="00B83F15">
          <w:rPr>
            <w:noProof/>
            <w:webHidden/>
            <w:sz w:val="24"/>
            <w:szCs w:val="24"/>
          </w:rPr>
        </w:r>
        <w:r w:rsidR="00B83F15" w:rsidRPr="00B83F15">
          <w:rPr>
            <w:noProof/>
            <w:webHidden/>
            <w:sz w:val="24"/>
            <w:szCs w:val="24"/>
          </w:rPr>
          <w:fldChar w:fldCharType="separate"/>
        </w:r>
        <w:r w:rsidR="009B2760">
          <w:rPr>
            <w:noProof/>
            <w:webHidden/>
            <w:sz w:val="24"/>
            <w:szCs w:val="24"/>
          </w:rPr>
          <w:t>12</w:t>
        </w:r>
        <w:r w:rsidR="00B83F15" w:rsidRPr="00B83F15">
          <w:rPr>
            <w:noProof/>
            <w:webHidden/>
            <w:sz w:val="24"/>
            <w:szCs w:val="24"/>
          </w:rPr>
          <w:fldChar w:fldCharType="end"/>
        </w:r>
      </w:hyperlink>
    </w:p>
    <w:p w14:paraId="4784E7D8" w14:textId="77777777" w:rsidR="00B83F15" w:rsidRPr="00B83F15" w:rsidRDefault="00B83F15" w:rsidP="00B83F15">
      <w:pPr>
        <w:rPr>
          <w:rFonts w:eastAsiaTheme="minorEastAsia"/>
          <w:noProof/>
        </w:rPr>
      </w:pPr>
    </w:p>
    <w:p w14:paraId="7276303A" w14:textId="1F06D73B" w:rsidR="00B83F15" w:rsidRDefault="00000000">
      <w:pPr>
        <w:pStyle w:val="13"/>
        <w:rPr>
          <w:rFonts w:asciiTheme="minorHAnsi" w:eastAsiaTheme="minorEastAsia" w:hAnsiTheme="minorHAnsi" w:cstheme="minorBidi"/>
          <w:b w:val="0"/>
          <w:sz w:val="22"/>
          <w:szCs w:val="22"/>
          <w:lang w:val="ru-RU"/>
        </w:rPr>
      </w:pPr>
      <w:hyperlink w:anchor="_Toc211520271" w:history="1">
        <w:r w:rsidR="00B83F15" w:rsidRPr="004100DB">
          <w:rPr>
            <w:rStyle w:val="ac"/>
          </w:rPr>
          <w:t>II. Информационная карта аукциона</w:t>
        </w:r>
        <w:r w:rsidR="00B83F15">
          <w:rPr>
            <w:webHidden/>
          </w:rPr>
          <w:tab/>
        </w:r>
        <w:r w:rsidR="00B83F15">
          <w:rPr>
            <w:webHidden/>
          </w:rPr>
          <w:fldChar w:fldCharType="begin"/>
        </w:r>
        <w:r w:rsidR="00B83F15">
          <w:rPr>
            <w:webHidden/>
          </w:rPr>
          <w:instrText xml:space="preserve"> PAGEREF _Toc211520271 \h </w:instrText>
        </w:r>
        <w:r w:rsidR="00B83F15">
          <w:rPr>
            <w:webHidden/>
          </w:rPr>
        </w:r>
        <w:r w:rsidR="00B83F15">
          <w:rPr>
            <w:webHidden/>
          </w:rPr>
          <w:fldChar w:fldCharType="separate"/>
        </w:r>
        <w:r w:rsidR="009B2760">
          <w:rPr>
            <w:webHidden/>
          </w:rPr>
          <w:t>15</w:t>
        </w:r>
        <w:r w:rsidR="00B83F15">
          <w:rPr>
            <w:webHidden/>
          </w:rPr>
          <w:fldChar w:fldCharType="end"/>
        </w:r>
      </w:hyperlink>
    </w:p>
    <w:p w14:paraId="3B25192E" w14:textId="4302FAD9" w:rsidR="00B83F15" w:rsidRDefault="00000000">
      <w:pPr>
        <w:pStyle w:val="13"/>
        <w:rPr>
          <w:rFonts w:asciiTheme="minorHAnsi" w:eastAsiaTheme="minorEastAsia" w:hAnsiTheme="minorHAnsi" w:cstheme="minorBidi"/>
          <w:b w:val="0"/>
          <w:sz w:val="22"/>
          <w:szCs w:val="22"/>
          <w:lang w:val="ru-RU"/>
        </w:rPr>
      </w:pPr>
      <w:hyperlink w:anchor="_Toc211520272" w:history="1">
        <w:r w:rsidR="00B83F15" w:rsidRPr="004100DB">
          <w:rPr>
            <w:rStyle w:val="ac"/>
          </w:rPr>
          <w:t>III. Техническое задание</w:t>
        </w:r>
        <w:r w:rsidR="00B83F15">
          <w:rPr>
            <w:webHidden/>
          </w:rPr>
          <w:tab/>
        </w:r>
        <w:r w:rsidR="00B83F15">
          <w:rPr>
            <w:webHidden/>
          </w:rPr>
          <w:fldChar w:fldCharType="begin"/>
        </w:r>
        <w:r w:rsidR="00B83F15">
          <w:rPr>
            <w:webHidden/>
          </w:rPr>
          <w:instrText xml:space="preserve"> PAGEREF _Toc211520272 \h </w:instrText>
        </w:r>
        <w:r w:rsidR="00B83F15">
          <w:rPr>
            <w:webHidden/>
          </w:rPr>
        </w:r>
        <w:r w:rsidR="00B83F15">
          <w:rPr>
            <w:webHidden/>
          </w:rPr>
          <w:fldChar w:fldCharType="separate"/>
        </w:r>
        <w:r w:rsidR="009B2760">
          <w:rPr>
            <w:webHidden/>
          </w:rPr>
          <w:t>26</w:t>
        </w:r>
        <w:r w:rsidR="00B83F15">
          <w:rPr>
            <w:webHidden/>
          </w:rPr>
          <w:fldChar w:fldCharType="end"/>
        </w:r>
      </w:hyperlink>
    </w:p>
    <w:p w14:paraId="1943DA25" w14:textId="257917E7" w:rsidR="00B83F15" w:rsidRDefault="00000000">
      <w:pPr>
        <w:pStyle w:val="13"/>
        <w:rPr>
          <w:rFonts w:asciiTheme="minorHAnsi" w:eastAsiaTheme="minorEastAsia" w:hAnsiTheme="minorHAnsi" w:cstheme="minorBidi"/>
          <w:b w:val="0"/>
          <w:sz w:val="22"/>
          <w:szCs w:val="22"/>
          <w:lang w:val="ru-RU"/>
        </w:rPr>
      </w:pPr>
      <w:hyperlink w:anchor="_Toc211520273" w:history="1">
        <w:r w:rsidR="00B83F15" w:rsidRPr="004100DB">
          <w:rPr>
            <w:rStyle w:val="ac"/>
          </w:rPr>
          <w:t>IV. Образцы форм и документов для заполнения участниками закупки</w:t>
        </w:r>
        <w:r w:rsidR="00B83F15">
          <w:rPr>
            <w:webHidden/>
          </w:rPr>
          <w:tab/>
        </w:r>
        <w:r w:rsidR="00B83F15">
          <w:rPr>
            <w:webHidden/>
          </w:rPr>
          <w:fldChar w:fldCharType="begin"/>
        </w:r>
        <w:r w:rsidR="00B83F15">
          <w:rPr>
            <w:webHidden/>
          </w:rPr>
          <w:instrText xml:space="preserve"> PAGEREF _Toc211520273 \h </w:instrText>
        </w:r>
        <w:r w:rsidR="00B83F15">
          <w:rPr>
            <w:webHidden/>
          </w:rPr>
        </w:r>
        <w:r w:rsidR="00B83F15">
          <w:rPr>
            <w:webHidden/>
          </w:rPr>
          <w:fldChar w:fldCharType="separate"/>
        </w:r>
        <w:r w:rsidR="009B2760">
          <w:rPr>
            <w:webHidden/>
          </w:rPr>
          <w:t>27</w:t>
        </w:r>
        <w:r w:rsidR="00B83F15">
          <w:rPr>
            <w:webHidden/>
          </w:rPr>
          <w:fldChar w:fldCharType="end"/>
        </w:r>
      </w:hyperlink>
    </w:p>
    <w:p w14:paraId="5B148E83" w14:textId="1937550F" w:rsidR="00B83F15" w:rsidRDefault="00000000">
      <w:pPr>
        <w:pStyle w:val="13"/>
        <w:rPr>
          <w:rFonts w:asciiTheme="minorHAnsi" w:eastAsiaTheme="minorEastAsia" w:hAnsiTheme="minorHAnsi" w:cstheme="minorBidi"/>
          <w:b w:val="0"/>
          <w:sz w:val="22"/>
          <w:szCs w:val="22"/>
          <w:lang w:val="ru-RU"/>
        </w:rPr>
      </w:pPr>
      <w:hyperlink w:anchor="_Toc211520274" w:history="1">
        <w:r w:rsidR="00B83F15" w:rsidRPr="004100DB">
          <w:rPr>
            <w:rStyle w:val="ac"/>
          </w:rPr>
          <w:t>V. Проект договора</w:t>
        </w:r>
        <w:r w:rsidR="00B83F15">
          <w:rPr>
            <w:webHidden/>
          </w:rPr>
          <w:tab/>
        </w:r>
        <w:r w:rsidR="00B83F15">
          <w:rPr>
            <w:webHidden/>
          </w:rPr>
          <w:fldChar w:fldCharType="begin"/>
        </w:r>
        <w:r w:rsidR="00B83F15">
          <w:rPr>
            <w:webHidden/>
          </w:rPr>
          <w:instrText xml:space="preserve"> PAGEREF _Toc211520274 \h </w:instrText>
        </w:r>
        <w:r w:rsidR="00B83F15">
          <w:rPr>
            <w:webHidden/>
          </w:rPr>
        </w:r>
        <w:r w:rsidR="00B83F15">
          <w:rPr>
            <w:webHidden/>
          </w:rPr>
          <w:fldChar w:fldCharType="separate"/>
        </w:r>
        <w:r w:rsidR="009B2760">
          <w:rPr>
            <w:webHidden/>
          </w:rPr>
          <w:t>39</w:t>
        </w:r>
        <w:r w:rsidR="00B83F15">
          <w:rPr>
            <w:webHidden/>
          </w:rPr>
          <w:fldChar w:fldCharType="end"/>
        </w:r>
      </w:hyperlink>
    </w:p>
    <w:p w14:paraId="3EAC25F6" w14:textId="1D08C22E" w:rsidR="00B83F15" w:rsidRDefault="00000000">
      <w:pPr>
        <w:pStyle w:val="13"/>
        <w:rPr>
          <w:rFonts w:asciiTheme="minorHAnsi" w:eastAsiaTheme="minorEastAsia" w:hAnsiTheme="minorHAnsi" w:cstheme="minorBidi"/>
          <w:b w:val="0"/>
          <w:sz w:val="22"/>
          <w:szCs w:val="22"/>
          <w:lang w:val="ru-RU"/>
        </w:rPr>
      </w:pPr>
      <w:hyperlink w:anchor="_Toc211520275" w:history="1">
        <w:r w:rsidR="00B83F15" w:rsidRPr="004100DB">
          <w:rPr>
            <w:rStyle w:val="ac"/>
            <w:bCs/>
          </w:rPr>
          <w:t>VI. Расчет начальной (максимальной) цены договора</w:t>
        </w:r>
        <w:r w:rsidR="00B83F15">
          <w:rPr>
            <w:webHidden/>
          </w:rPr>
          <w:tab/>
        </w:r>
        <w:r w:rsidR="00B83F15">
          <w:rPr>
            <w:webHidden/>
          </w:rPr>
          <w:fldChar w:fldCharType="begin"/>
        </w:r>
        <w:r w:rsidR="00B83F15">
          <w:rPr>
            <w:webHidden/>
          </w:rPr>
          <w:instrText xml:space="preserve"> PAGEREF _Toc211520275 \h </w:instrText>
        </w:r>
        <w:r w:rsidR="00B83F15">
          <w:rPr>
            <w:webHidden/>
          </w:rPr>
        </w:r>
        <w:r w:rsidR="00B83F15">
          <w:rPr>
            <w:webHidden/>
          </w:rPr>
          <w:fldChar w:fldCharType="separate"/>
        </w:r>
        <w:r w:rsidR="009B2760">
          <w:rPr>
            <w:webHidden/>
          </w:rPr>
          <w:t>55</w:t>
        </w:r>
        <w:r w:rsidR="00B83F15">
          <w:rPr>
            <w:webHidden/>
          </w:rPr>
          <w:fldChar w:fldCharType="end"/>
        </w:r>
      </w:hyperlink>
    </w:p>
    <w:p w14:paraId="6B6F4CE5" w14:textId="6D391732" w:rsidR="00C3301F" w:rsidRPr="00BE3E92" w:rsidRDefault="00927103" w:rsidP="00C3301F">
      <w:pPr>
        <w:spacing w:line="360" w:lineRule="auto"/>
        <w:rPr>
          <w:sz w:val="24"/>
          <w:szCs w:val="24"/>
        </w:rPr>
      </w:pPr>
      <w:r w:rsidRPr="006F235E">
        <w:rPr>
          <w:b/>
          <w:bCs/>
          <w:sz w:val="24"/>
          <w:szCs w:val="24"/>
        </w:rPr>
        <w:fldChar w:fldCharType="end"/>
      </w:r>
    </w:p>
    <w:p w14:paraId="27E5E9F3" w14:textId="77777777" w:rsidR="00F44850" w:rsidRPr="00BE3E92" w:rsidRDefault="00F44850" w:rsidP="00F44850">
      <w:pPr>
        <w:pStyle w:val="a8"/>
        <w:spacing w:line="240" w:lineRule="auto"/>
        <w:ind w:right="140"/>
        <w:jc w:val="center"/>
        <w:outlineLvl w:val="0"/>
        <w:rPr>
          <w:caps/>
          <w:sz w:val="24"/>
          <w:szCs w:val="24"/>
        </w:rPr>
      </w:pPr>
    </w:p>
    <w:p w14:paraId="3A4CD363" w14:textId="77777777" w:rsidR="008727B3" w:rsidRPr="00BE3E92" w:rsidRDefault="002014F2" w:rsidP="00D57C5B">
      <w:pPr>
        <w:pStyle w:val="a8"/>
        <w:spacing w:line="240" w:lineRule="auto"/>
        <w:ind w:right="140"/>
        <w:outlineLvl w:val="0"/>
        <w:rPr>
          <w:b/>
          <w:caps/>
          <w:sz w:val="24"/>
          <w:szCs w:val="24"/>
        </w:rPr>
      </w:pPr>
      <w:r w:rsidRPr="00BE3E92">
        <w:rPr>
          <w:caps/>
          <w:sz w:val="24"/>
          <w:szCs w:val="24"/>
        </w:rPr>
        <w:br w:type="page"/>
      </w:r>
      <w:bookmarkStart w:id="2" w:name="_Toc533172631"/>
      <w:bookmarkStart w:id="3" w:name="_Toc211520254"/>
      <w:r w:rsidR="00072E27" w:rsidRPr="00BE3E92">
        <w:rPr>
          <w:b/>
          <w:caps/>
          <w:sz w:val="24"/>
          <w:szCs w:val="24"/>
          <w:lang w:val="en-US"/>
        </w:rPr>
        <w:lastRenderedPageBreak/>
        <w:t>I</w:t>
      </w:r>
      <w:r w:rsidR="008727B3" w:rsidRPr="00BE3E92">
        <w:rPr>
          <w:b/>
          <w:caps/>
          <w:sz w:val="24"/>
          <w:szCs w:val="24"/>
        </w:rPr>
        <w:t xml:space="preserve">. </w:t>
      </w:r>
      <w:r w:rsidRPr="00BE3E92">
        <w:rPr>
          <w:b/>
          <w:sz w:val="24"/>
          <w:szCs w:val="24"/>
        </w:rPr>
        <w:t>Общие условия проведения открытого аукциона</w:t>
      </w:r>
      <w:bookmarkEnd w:id="1"/>
      <w:bookmarkEnd w:id="2"/>
      <w:r w:rsidRPr="00BE3E92">
        <w:rPr>
          <w:b/>
          <w:sz w:val="24"/>
          <w:szCs w:val="24"/>
        </w:rPr>
        <w:t xml:space="preserve"> </w:t>
      </w:r>
      <w:bookmarkStart w:id="4" w:name="_Toc533171922"/>
      <w:bookmarkStart w:id="5" w:name="_Toc533172632"/>
      <w:bookmarkStart w:id="6" w:name="_Toc533174384"/>
      <w:r w:rsidRPr="00BE3E92">
        <w:rPr>
          <w:b/>
          <w:sz w:val="24"/>
          <w:szCs w:val="24"/>
        </w:rPr>
        <w:t>в электронной форме</w:t>
      </w:r>
      <w:bookmarkEnd w:id="3"/>
      <w:bookmarkEnd w:id="4"/>
      <w:bookmarkEnd w:id="5"/>
      <w:bookmarkEnd w:id="6"/>
    </w:p>
    <w:p w14:paraId="30565B13" w14:textId="77777777" w:rsidR="008727B3" w:rsidRPr="00BE3E92" w:rsidRDefault="008727B3" w:rsidP="006739F4">
      <w:pPr>
        <w:pStyle w:val="33"/>
        <w:ind w:right="-2" w:firstLine="567"/>
        <w:rPr>
          <w:bCs/>
        </w:rPr>
      </w:pPr>
    </w:p>
    <w:p w14:paraId="7BF0C722" w14:textId="77777777" w:rsidR="002750E4" w:rsidRPr="00BE3E92" w:rsidRDefault="00071522" w:rsidP="00C3301F">
      <w:pPr>
        <w:pStyle w:val="33"/>
        <w:ind w:right="-2"/>
        <w:outlineLvl w:val="1"/>
        <w:rPr>
          <w:b/>
          <w:bCs/>
        </w:rPr>
      </w:pPr>
      <w:r w:rsidRPr="00BE3E92">
        <w:rPr>
          <w:bCs/>
        </w:rPr>
        <w:tab/>
      </w:r>
      <w:bookmarkStart w:id="7" w:name="_Toc533171923"/>
      <w:bookmarkStart w:id="8" w:name="_Toc533172633"/>
      <w:bookmarkStart w:id="9" w:name="_Toc211520255"/>
      <w:r w:rsidR="009F241A" w:rsidRPr="00BE3E92">
        <w:rPr>
          <w:b/>
          <w:bCs/>
        </w:rPr>
        <w:t>1.</w:t>
      </w:r>
      <w:r w:rsidR="008727B3" w:rsidRPr="00BE3E92">
        <w:rPr>
          <w:b/>
          <w:bCs/>
        </w:rPr>
        <w:t xml:space="preserve"> </w:t>
      </w:r>
      <w:r w:rsidR="00632E5C" w:rsidRPr="00BE3E92">
        <w:rPr>
          <w:b/>
          <w:bCs/>
        </w:rPr>
        <w:t>Общие сведения</w:t>
      </w:r>
      <w:bookmarkEnd w:id="7"/>
      <w:bookmarkEnd w:id="8"/>
      <w:bookmarkEnd w:id="9"/>
    </w:p>
    <w:p w14:paraId="5F145E62" w14:textId="42942AEC" w:rsidR="004536EA" w:rsidRPr="00BE3E92" w:rsidRDefault="00521CE5" w:rsidP="008433A1">
      <w:pPr>
        <w:adjustRightInd w:val="0"/>
        <w:jc w:val="both"/>
        <w:rPr>
          <w:sz w:val="24"/>
          <w:szCs w:val="24"/>
        </w:rPr>
      </w:pPr>
      <w:r w:rsidRPr="00BE3E92">
        <w:rPr>
          <w:bCs/>
          <w:sz w:val="24"/>
          <w:szCs w:val="24"/>
        </w:rPr>
        <w:tab/>
      </w:r>
      <w:r w:rsidR="009F241A" w:rsidRPr="00BE3E92">
        <w:rPr>
          <w:bCs/>
          <w:sz w:val="24"/>
          <w:szCs w:val="24"/>
        </w:rPr>
        <w:t xml:space="preserve">1.1. </w:t>
      </w:r>
      <w:r w:rsidR="008433A1" w:rsidRPr="00BE3E92">
        <w:rPr>
          <w:sz w:val="24"/>
          <w:szCs w:val="24"/>
        </w:rPr>
        <w:t xml:space="preserve">При закупке товаров Заказчик руководствуется </w:t>
      </w:r>
      <w:hyperlink r:id="rId8" w:history="1">
        <w:r w:rsidR="008433A1" w:rsidRPr="00BE3E92">
          <w:rPr>
            <w:sz w:val="24"/>
            <w:szCs w:val="24"/>
          </w:rPr>
          <w:t>Конституцией</w:t>
        </w:r>
      </w:hyperlink>
      <w:r w:rsidR="008433A1" w:rsidRPr="00BE3E92">
        <w:rPr>
          <w:sz w:val="24"/>
          <w:szCs w:val="24"/>
        </w:rPr>
        <w:t xml:space="preserve"> Российской Федерации, Гражданским </w:t>
      </w:r>
      <w:hyperlink r:id="rId9" w:history="1">
        <w:r w:rsidR="008433A1" w:rsidRPr="00BE3E92">
          <w:rPr>
            <w:sz w:val="24"/>
            <w:szCs w:val="24"/>
          </w:rPr>
          <w:t>кодексом</w:t>
        </w:r>
      </w:hyperlink>
      <w:r w:rsidR="008433A1" w:rsidRPr="00BE3E92">
        <w:rPr>
          <w:sz w:val="24"/>
          <w:szCs w:val="24"/>
        </w:rPr>
        <w:t xml:space="preserve"> Российской Федерации,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w:t>
      </w:r>
      <w:r w:rsidR="006D39BA" w:rsidRPr="00BE3E92">
        <w:rPr>
          <w:sz w:val="24"/>
          <w:szCs w:val="24"/>
        </w:rPr>
        <w:t xml:space="preserve">ым </w:t>
      </w:r>
      <w:r w:rsidR="00E70053" w:rsidRPr="00BE3E92">
        <w:rPr>
          <w:sz w:val="24"/>
          <w:szCs w:val="24"/>
        </w:rPr>
        <w:t>Положением о Закупке</w:t>
      </w:r>
      <w:r w:rsidR="00C479E3">
        <w:rPr>
          <w:sz w:val="24"/>
          <w:szCs w:val="24"/>
        </w:rPr>
        <w:t xml:space="preserve"> </w:t>
      </w:r>
      <w:r w:rsidR="00E70053" w:rsidRPr="00BE3E92">
        <w:rPr>
          <w:sz w:val="24"/>
          <w:szCs w:val="24"/>
        </w:rPr>
        <w:t>Федерального государственного бюджетного научного учреждения «Федеральный научный центр кормопроизводства и агроэкологии В.Р. Вильямса» от 13 мая 2022 года</w:t>
      </w:r>
      <w:r w:rsidR="001B4E94" w:rsidRPr="00BE3E92">
        <w:rPr>
          <w:sz w:val="24"/>
          <w:szCs w:val="24"/>
        </w:rPr>
        <w:t xml:space="preserve"> в редакции от </w:t>
      </w:r>
      <w:r w:rsidR="00D9608C" w:rsidRPr="00BE3E92">
        <w:rPr>
          <w:sz w:val="24"/>
          <w:szCs w:val="24"/>
        </w:rPr>
        <w:t>20</w:t>
      </w:r>
      <w:r w:rsidR="001B4E94" w:rsidRPr="00BE3E92">
        <w:rPr>
          <w:sz w:val="24"/>
          <w:szCs w:val="24"/>
        </w:rPr>
        <w:t xml:space="preserve"> </w:t>
      </w:r>
      <w:r w:rsidR="005F0804" w:rsidRPr="00BE3E92">
        <w:rPr>
          <w:sz w:val="24"/>
          <w:szCs w:val="24"/>
        </w:rPr>
        <w:t>декабря</w:t>
      </w:r>
      <w:r w:rsidR="001B4E94" w:rsidRPr="00BE3E92">
        <w:rPr>
          <w:sz w:val="24"/>
          <w:szCs w:val="24"/>
        </w:rPr>
        <w:t xml:space="preserve"> 202</w:t>
      </w:r>
      <w:r w:rsidR="00D9608C" w:rsidRPr="00BE3E92">
        <w:rPr>
          <w:sz w:val="24"/>
          <w:szCs w:val="24"/>
        </w:rPr>
        <w:t>4</w:t>
      </w:r>
      <w:r w:rsidR="001B4E94" w:rsidRPr="00BE3E92">
        <w:rPr>
          <w:sz w:val="24"/>
          <w:szCs w:val="24"/>
        </w:rPr>
        <w:t xml:space="preserve"> года</w:t>
      </w:r>
      <w:r w:rsidR="00E70053" w:rsidRPr="00BE3E92">
        <w:rPr>
          <w:sz w:val="24"/>
          <w:szCs w:val="24"/>
        </w:rPr>
        <w:t xml:space="preserve"> </w:t>
      </w:r>
      <w:r w:rsidR="00E45323" w:rsidRPr="00BE3E92">
        <w:rPr>
          <w:sz w:val="24"/>
          <w:szCs w:val="24"/>
        </w:rPr>
        <w:t>(далее П</w:t>
      </w:r>
      <w:r w:rsidR="00D30FAE" w:rsidRPr="00BE3E92">
        <w:rPr>
          <w:sz w:val="24"/>
          <w:szCs w:val="24"/>
        </w:rPr>
        <w:t xml:space="preserve">оложение о </w:t>
      </w:r>
      <w:r w:rsidR="00E70053" w:rsidRPr="00BE3E92">
        <w:rPr>
          <w:sz w:val="24"/>
          <w:szCs w:val="24"/>
        </w:rPr>
        <w:t>З</w:t>
      </w:r>
      <w:r w:rsidR="00D30FAE" w:rsidRPr="00BE3E92">
        <w:rPr>
          <w:sz w:val="24"/>
          <w:szCs w:val="24"/>
        </w:rPr>
        <w:t>акупк</w:t>
      </w:r>
      <w:r w:rsidR="00E70053" w:rsidRPr="00BE3E92">
        <w:rPr>
          <w:sz w:val="24"/>
          <w:szCs w:val="24"/>
        </w:rPr>
        <w:t>е</w:t>
      </w:r>
      <w:r w:rsidR="00D30FAE" w:rsidRPr="00BE3E92">
        <w:rPr>
          <w:sz w:val="24"/>
          <w:szCs w:val="24"/>
        </w:rPr>
        <w:t>)</w:t>
      </w:r>
      <w:r w:rsidR="008433A1" w:rsidRPr="00BE3E92">
        <w:rPr>
          <w:sz w:val="24"/>
          <w:szCs w:val="24"/>
        </w:rPr>
        <w:t>.</w:t>
      </w:r>
    </w:p>
    <w:p w14:paraId="2B75B955" w14:textId="77777777" w:rsidR="00BC7D98" w:rsidRPr="00BE3E92" w:rsidRDefault="009F241A" w:rsidP="00046AFE">
      <w:pPr>
        <w:pStyle w:val="33"/>
        <w:ind w:right="-2" w:firstLine="720"/>
      </w:pPr>
      <w:r w:rsidRPr="00BE3E92">
        <w:t>1.</w:t>
      </w:r>
      <w:r w:rsidR="004536EA" w:rsidRPr="00BE3E92">
        <w:t>2.</w:t>
      </w:r>
      <w:r w:rsidR="004C2F86" w:rsidRPr="00BE3E92">
        <w:t xml:space="preserve"> Заказчик, указанный в пункте </w:t>
      </w:r>
      <w:r w:rsidR="004536EA" w:rsidRPr="00BE3E92">
        <w:t>1 Информ</w:t>
      </w:r>
      <w:r w:rsidR="005213D4" w:rsidRPr="00BE3E92">
        <w:t xml:space="preserve">ационной карты </w:t>
      </w:r>
      <w:r w:rsidR="00F07F5F" w:rsidRPr="00BE3E92">
        <w:t xml:space="preserve">аукциона </w:t>
      </w:r>
      <w:r w:rsidR="005213D4" w:rsidRPr="00BE3E92">
        <w:t xml:space="preserve">настоящей </w:t>
      </w:r>
      <w:r w:rsidR="004536EA" w:rsidRPr="00BE3E92">
        <w:t>документации</w:t>
      </w:r>
      <w:r w:rsidR="005213D4" w:rsidRPr="00BE3E92">
        <w:t xml:space="preserve"> об открытом аукционе в электронной форме</w:t>
      </w:r>
      <w:r w:rsidR="0002656D" w:rsidRPr="00BE3E92">
        <w:t>, проводит открытый аукцион</w:t>
      </w:r>
      <w:r w:rsidR="005213D4" w:rsidRPr="00BE3E92">
        <w:t xml:space="preserve"> в электронной форме</w:t>
      </w:r>
      <w:r w:rsidR="0036420D" w:rsidRPr="00BE3E92">
        <w:t xml:space="preserve"> на п</w:t>
      </w:r>
      <w:r w:rsidR="004536EA" w:rsidRPr="00BE3E92">
        <w:t>раво заключения договора на поставку товаров</w:t>
      </w:r>
      <w:r w:rsidR="00D57C5B" w:rsidRPr="00BE3E92">
        <w:t xml:space="preserve">, информация о которых содержится в разделе </w:t>
      </w:r>
      <w:r w:rsidR="004536EA" w:rsidRPr="00BE3E92">
        <w:t xml:space="preserve"> </w:t>
      </w:r>
      <w:r w:rsidR="00D57C5B" w:rsidRPr="00BE3E92">
        <w:rPr>
          <w:lang w:val="en-US"/>
        </w:rPr>
        <w:t>III</w:t>
      </w:r>
      <w:r w:rsidR="00D57C5B" w:rsidRPr="00BE3E92">
        <w:t xml:space="preserve"> «Техническое задание», </w:t>
      </w:r>
      <w:r w:rsidR="00BC7D98" w:rsidRPr="00BE3E92">
        <w:t>в соответствии с условиями и требованиями, приведенными в извещении о проведении открытого аукциона в электронной форме, настоящей документации об открытом аукционе в электронной форме и проекте договора, являющемся неотъемлемой частью извещения о проведении открытого аукциона в электронной форме и документации об открытом аукционе в электронной форме.</w:t>
      </w:r>
    </w:p>
    <w:p w14:paraId="5E53C2A6" w14:textId="77777777" w:rsidR="004E294C" w:rsidRPr="00BE3E92" w:rsidRDefault="009F241A" w:rsidP="004E294C">
      <w:pPr>
        <w:pStyle w:val="33"/>
        <w:ind w:right="-2"/>
      </w:pPr>
      <w:r w:rsidRPr="00BE3E92">
        <w:tab/>
        <w:t>1.</w:t>
      </w:r>
      <w:r w:rsidR="004536EA" w:rsidRPr="00BE3E92">
        <w:t xml:space="preserve">3. </w:t>
      </w:r>
      <w:r w:rsidR="00243F15" w:rsidRPr="00BE3E92">
        <w:t>Открытый аукцион</w:t>
      </w:r>
      <w:r w:rsidR="001815F8" w:rsidRPr="00BE3E92">
        <w:t xml:space="preserve"> </w:t>
      </w:r>
      <w:r w:rsidR="00046AFE" w:rsidRPr="00BE3E92">
        <w:t xml:space="preserve">в электронной форме </w:t>
      </w:r>
      <w:r w:rsidR="00243F15" w:rsidRPr="00BE3E92">
        <w:t xml:space="preserve">проводится на </w:t>
      </w:r>
      <w:r w:rsidR="00C109FA" w:rsidRPr="00BE3E92">
        <w:t>электронной площадке</w:t>
      </w:r>
      <w:r w:rsidR="00243F15" w:rsidRPr="00BE3E92">
        <w:t>, указанной</w:t>
      </w:r>
      <w:r w:rsidR="00415C3E" w:rsidRPr="00BE3E92">
        <w:t xml:space="preserve"> в пункте </w:t>
      </w:r>
      <w:r w:rsidR="001815F8" w:rsidRPr="00BE3E92">
        <w:t xml:space="preserve">5 </w:t>
      </w:r>
      <w:r w:rsidR="00192163" w:rsidRPr="00BE3E92">
        <w:t xml:space="preserve">Информационной карты настоящей </w:t>
      </w:r>
      <w:r w:rsidR="001815F8" w:rsidRPr="00BE3E92">
        <w:t>документации об открытом аукционе в электронной фор</w:t>
      </w:r>
      <w:r w:rsidR="00243F15" w:rsidRPr="00BE3E92">
        <w:t>ме</w:t>
      </w:r>
      <w:r w:rsidR="004E294C" w:rsidRPr="00BE3E92">
        <w:t>, по правилам и в порядке, установленным оператором электронной площ</w:t>
      </w:r>
      <w:r w:rsidR="00E8536C" w:rsidRPr="00BE3E92">
        <w:t>адки, с учетом требований настоя</w:t>
      </w:r>
      <w:r w:rsidR="004E294C" w:rsidRPr="00BE3E92">
        <w:t>щей документации об открытом аукционе в электронной форме.</w:t>
      </w:r>
    </w:p>
    <w:p w14:paraId="4E5F532A" w14:textId="77777777" w:rsidR="004E294C" w:rsidRPr="00BE3E92" w:rsidRDefault="004E294C" w:rsidP="004E294C">
      <w:pPr>
        <w:widowControl w:val="0"/>
        <w:tabs>
          <w:tab w:val="left" w:pos="0"/>
          <w:tab w:val="left" w:pos="993"/>
        </w:tabs>
        <w:ind w:firstLine="709"/>
        <w:jc w:val="both"/>
        <w:rPr>
          <w:sz w:val="24"/>
          <w:szCs w:val="24"/>
        </w:rPr>
      </w:pPr>
      <w:r w:rsidRPr="00BE3E92">
        <w:rPr>
          <w:rFonts w:eastAsia="Calibri"/>
          <w:sz w:val="24"/>
          <w:szCs w:val="24"/>
          <w:lang w:eastAsia="en-US"/>
        </w:rPr>
        <w:t>1.4. </w:t>
      </w:r>
      <w:r w:rsidRPr="00BE3E92">
        <w:rPr>
          <w:sz w:val="24"/>
          <w:szCs w:val="24"/>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A064B93" w14:textId="77777777" w:rsidR="004E294C" w:rsidRPr="00BE3E92" w:rsidRDefault="004E294C" w:rsidP="004E294C">
      <w:pPr>
        <w:tabs>
          <w:tab w:val="left" w:pos="0"/>
        </w:tabs>
        <w:adjustRightInd w:val="0"/>
        <w:ind w:firstLine="709"/>
        <w:jc w:val="both"/>
        <w:rPr>
          <w:rFonts w:eastAsia="Calibri"/>
          <w:sz w:val="24"/>
          <w:szCs w:val="24"/>
          <w:lang w:eastAsia="en-US"/>
        </w:rPr>
      </w:pPr>
      <w:r w:rsidRPr="00BE3E92">
        <w:rPr>
          <w:rFonts w:eastAsia="Calibri"/>
          <w:sz w:val="24"/>
          <w:szCs w:val="24"/>
          <w:lang w:eastAsia="en-US"/>
        </w:rPr>
        <w:t>1.5.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E8E0DA9" w14:textId="77777777" w:rsidR="004E294C" w:rsidRPr="00BE3E92" w:rsidRDefault="004E294C" w:rsidP="004E294C">
      <w:pPr>
        <w:widowControl w:val="0"/>
        <w:tabs>
          <w:tab w:val="left" w:pos="0"/>
          <w:tab w:val="left" w:pos="993"/>
        </w:tabs>
        <w:ind w:firstLine="709"/>
        <w:jc w:val="both"/>
        <w:rPr>
          <w:sz w:val="24"/>
          <w:szCs w:val="24"/>
        </w:rPr>
      </w:pPr>
      <w:r w:rsidRPr="00BE3E92">
        <w:rPr>
          <w:rFonts w:eastAsia="Calibri"/>
          <w:sz w:val="24"/>
          <w:szCs w:val="24"/>
          <w:lang w:eastAsia="en-US"/>
        </w:rPr>
        <w:t>1.6. </w:t>
      </w:r>
      <w:r w:rsidRPr="00BE3E92">
        <w:rPr>
          <w:sz w:val="24"/>
          <w:szCs w:val="24"/>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4AAEDC45" w14:textId="77777777" w:rsidR="004E294C" w:rsidRPr="00BE3E92" w:rsidRDefault="004E294C" w:rsidP="004E294C">
      <w:pPr>
        <w:widowControl w:val="0"/>
        <w:tabs>
          <w:tab w:val="left" w:pos="0"/>
          <w:tab w:val="left" w:pos="993"/>
        </w:tabs>
        <w:ind w:firstLine="709"/>
        <w:jc w:val="both"/>
        <w:rPr>
          <w:sz w:val="24"/>
          <w:szCs w:val="24"/>
        </w:rPr>
      </w:pPr>
      <w:r w:rsidRPr="00BE3E92">
        <w:rPr>
          <w:sz w:val="24"/>
          <w:szCs w:val="24"/>
        </w:rPr>
        <w:t>1.7.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31450EAC" w14:textId="06C49E15" w:rsidR="004E294C" w:rsidRPr="00BE3E92" w:rsidRDefault="004E294C" w:rsidP="004E294C">
      <w:pPr>
        <w:pStyle w:val="33"/>
        <w:ind w:right="-2" w:firstLine="709"/>
      </w:pPr>
      <w:r w:rsidRPr="00BE3E92">
        <w:rPr>
          <w:rFonts w:eastAsia="Calibri"/>
          <w:lang w:eastAsia="en-US"/>
        </w:rPr>
        <w:t xml:space="preserve">1.8.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 </w:t>
      </w:r>
      <w:r w:rsidRPr="00BE3E92">
        <w:t xml:space="preserve">Извещение о проведении открытого аукциона в электронной форме является неотъемлемой частью документации об открытом аукционе в электронной форме. </w:t>
      </w:r>
    </w:p>
    <w:p w14:paraId="41509A86" w14:textId="77777777" w:rsidR="001815F8" w:rsidRPr="00BE3E92" w:rsidRDefault="004E294C" w:rsidP="004E294C">
      <w:pPr>
        <w:pStyle w:val="33"/>
        <w:ind w:right="-2" w:firstLine="720"/>
      </w:pPr>
      <w:r w:rsidRPr="00BE3E92">
        <w:t xml:space="preserve">Документация об открытом аукционе в электронной форме доступна для ознакомления в единой информационной системе </w:t>
      </w:r>
      <w:r w:rsidR="00130286" w:rsidRPr="00BE3E92">
        <w:t>и электронной</w:t>
      </w:r>
      <w:r w:rsidRPr="00BE3E92">
        <w:t xml:space="preserve"> площадке без взимания платы.</w:t>
      </w:r>
    </w:p>
    <w:p w14:paraId="4C44EFCE" w14:textId="77777777" w:rsidR="00E56E87" w:rsidRPr="00BE3E92" w:rsidRDefault="009F241A" w:rsidP="00E56E87">
      <w:pPr>
        <w:ind w:firstLine="720"/>
        <w:jc w:val="both"/>
        <w:rPr>
          <w:sz w:val="24"/>
          <w:szCs w:val="24"/>
        </w:rPr>
      </w:pPr>
      <w:r w:rsidRPr="00BE3E92">
        <w:rPr>
          <w:sz w:val="24"/>
          <w:szCs w:val="24"/>
        </w:rPr>
        <w:t>1</w:t>
      </w:r>
      <w:r w:rsidR="004E294C" w:rsidRPr="00BE3E92">
        <w:rPr>
          <w:sz w:val="24"/>
          <w:szCs w:val="24"/>
        </w:rPr>
        <w:t>.9</w:t>
      </w:r>
      <w:r w:rsidR="00E56E87" w:rsidRPr="00BE3E92">
        <w:rPr>
          <w:sz w:val="24"/>
          <w:szCs w:val="24"/>
        </w:rPr>
        <w:t>.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w:t>
      </w:r>
      <w:r w:rsidR="00E56E87" w:rsidRPr="00BE3E92">
        <w:rPr>
          <w:sz w:val="24"/>
          <w:szCs w:val="24"/>
        </w:rPr>
        <w:lastRenderedPageBreak/>
        <w:t>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w:t>
      </w:r>
      <w:r w:rsidR="005A4253" w:rsidRPr="00BE3E92">
        <w:rPr>
          <w:sz w:val="24"/>
          <w:szCs w:val="24"/>
        </w:rPr>
        <w:t xml:space="preserve">частника </w:t>
      </w:r>
      <w:r w:rsidR="00E56E87" w:rsidRPr="00BE3E92">
        <w:rPr>
          <w:sz w:val="24"/>
          <w:szCs w:val="24"/>
        </w:rPr>
        <w:t xml:space="preserve">закупки. </w:t>
      </w:r>
    </w:p>
    <w:p w14:paraId="0BB0859C" w14:textId="77777777" w:rsidR="00521CE5" w:rsidRPr="00BE3E92" w:rsidRDefault="00521CE5" w:rsidP="006739F4">
      <w:pPr>
        <w:pStyle w:val="33"/>
        <w:ind w:right="-2"/>
      </w:pPr>
    </w:p>
    <w:p w14:paraId="0E026800" w14:textId="77777777" w:rsidR="002014F2" w:rsidRPr="00BE3E92" w:rsidRDefault="00071522" w:rsidP="00D57C5B">
      <w:pPr>
        <w:pStyle w:val="33"/>
        <w:ind w:right="-2"/>
        <w:outlineLvl w:val="1"/>
        <w:rPr>
          <w:b/>
        </w:rPr>
      </w:pPr>
      <w:r w:rsidRPr="00BE3E92">
        <w:rPr>
          <w:bCs/>
        </w:rPr>
        <w:tab/>
      </w:r>
      <w:bookmarkStart w:id="10" w:name="_Toc533171924"/>
      <w:bookmarkStart w:id="11" w:name="_Toc533172634"/>
      <w:bookmarkStart w:id="12" w:name="_Toc211520256"/>
      <w:r w:rsidR="002014F2" w:rsidRPr="00BE3E92">
        <w:rPr>
          <w:b/>
        </w:rPr>
        <w:t>2. Право Заказчика отменить открытый аукцион в электронной форме</w:t>
      </w:r>
      <w:bookmarkEnd w:id="10"/>
      <w:bookmarkEnd w:id="11"/>
      <w:bookmarkEnd w:id="12"/>
      <w:r w:rsidR="002014F2" w:rsidRPr="00BE3E92">
        <w:rPr>
          <w:b/>
        </w:rPr>
        <w:t xml:space="preserve"> </w:t>
      </w:r>
    </w:p>
    <w:p w14:paraId="0D5C6F91" w14:textId="77777777" w:rsidR="000927CB" w:rsidRPr="00BE3E92" w:rsidRDefault="009F241A" w:rsidP="005A2DF8">
      <w:pPr>
        <w:ind w:firstLine="720"/>
        <w:jc w:val="both"/>
        <w:rPr>
          <w:sz w:val="24"/>
          <w:szCs w:val="24"/>
        </w:rPr>
      </w:pPr>
      <w:r w:rsidRPr="00BE3E92">
        <w:rPr>
          <w:sz w:val="24"/>
          <w:szCs w:val="24"/>
        </w:rPr>
        <w:t>2</w:t>
      </w:r>
      <w:r w:rsidR="005A2DF8" w:rsidRPr="00BE3E92">
        <w:rPr>
          <w:sz w:val="24"/>
          <w:szCs w:val="24"/>
        </w:rPr>
        <w:t>.</w:t>
      </w:r>
      <w:r w:rsidRPr="00BE3E92">
        <w:rPr>
          <w:sz w:val="24"/>
          <w:szCs w:val="24"/>
        </w:rPr>
        <w:t>1.</w:t>
      </w:r>
      <w:r w:rsidR="005A2DF8" w:rsidRPr="00BE3E92">
        <w:rPr>
          <w:sz w:val="24"/>
          <w:szCs w:val="24"/>
        </w:rPr>
        <w:t xml:space="preserve"> </w:t>
      </w:r>
      <w:r w:rsidR="000927CB" w:rsidRPr="00BE3E92">
        <w:rPr>
          <w:sz w:val="24"/>
          <w:szCs w:val="24"/>
        </w:rPr>
        <w:t>Заказчик вправе отменить открытый аукцион в электронной форме до наступления даты и времени окончания срока подачи заявок на участие в открытом аукционе в электронной форме.</w:t>
      </w:r>
      <w:r w:rsidR="005A2DF8" w:rsidRPr="00BE3E92">
        <w:rPr>
          <w:sz w:val="24"/>
          <w:szCs w:val="24"/>
        </w:rPr>
        <w:t xml:space="preserve"> </w:t>
      </w:r>
      <w:r w:rsidR="000927CB" w:rsidRPr="00BE3E92">
        <w:rPr>
          <w:sz w:val="24"/>
          <w:szCs w:val="24"/>
        </w:rPr>
        <w:t xml:space="preserve">Решение об отмене открытого аукциона </w:t>
      </w:r>
      <w:r w:rsidR="00BE6989" w:rsidRPr="00BE3E92">
        <w:rPr>
          <w:sz w:val="24"/>
          <w:szCs w:val="24"/>
        </w:rPr>
        <w:t xml:space="preserve">в электронной форме </w:t>
      </w:r>
      <w:r w:rsidR="000927CB" w:rsidRPr="00BE3E92">
        <w:rPr>
          <w:sz w:val="24"/>
          <w:szCs w:val="24"/>
        </w:rPr>
        <w:t xml:space="preserve">размещается </w:t>
      </w:r>
      <w:r w:rsidR="00106C86" w:rsidRPr="00BE3E92">
        <w:rPr>
          <w:sz w:val="24"/>
          <w:szCs w:val="24"/>
        </w:rPr>
        <w:t>в е</w:t>
      </w:r>
      <w:r w:rsidR="000927CB" w:rsidRPr="00BE3E92">
        <w:rPr>
          <w:sz w:val="24"/>
          <w:szCs w:val="24"/>
        </w:rPr>
        <w:t>диной информ</w:t>
      </w:r>
      <w:r w:rsidR="00106C86" w:rsidRPr="00BE3E92">
        <w:rPr>
          <w:sz w:val="24"/>
          <w:szCs w:val="24"/>
        </w:rPr>
        <w:t>ационной системе</w:t>
      </w:r>
      <w:r w:rsidR="000927CB" w:rsidRPr="00BE3E92">
        <w:rPr>
          <w:sz w:val="24"/>
          <w:szCs w:val="24"/>
        </w:rPr>
        <w:t xml:space="preserve"> в день принятия такого решения.</w:t>
      </w:r>
      <w:r w:rsidR="005A2DF8" w:rsidRPr="00BE3E92">
        <w:rPr>
          <w:sz w:val="24"/>
          <w:szCs w:val="24"/>
        </w:rPr>
        <w:t xml:space="preserve"> </w:t>
      </w:r>
      <w:r w:rsidR="000927CB" w:rsidRPr="00BE3E92">
        <w:rPr>
          <w:sz w:val="24"/>
          <w:szCs w:val="24"/>
        </w:rPr>
        <w:t xml:space="preserve">По истечении </w:t>
      </w:r>
      <w:r w:rsidR="005A2DF8" w:rsidRPr="00BE3E92">
        <w:rPr>
          <w:sz w:val="24"/>
          <w:szCs w:val="24"/>
        </w:rPr>
        <w:t xml:space="preserve">указанного </w:t>
      </w:r>
      <w:r w:rsidR="000927CB" w:rsidRPr="00BE3E92">
        <w:rPr>
          <w:sz w:val="24"/>
          <w:szCs w:val="24"/>
        </w:rPr>
        <w:t xml:space="preserve">срока отмены и до заключения договора Заказчик вправе отменить </w:t>
      </w:r>
      <w:r w:rsidR="009D2A4C" w:rsidRPr="00BE3E92">
        <w:rPr>
          <w:sz w:val="24"/>
          <w:szCs w:val="24"/>
        </w:rPr>
        <w:t xml:space="preserve">открытый аукцион в электронной форме </w:t>
      </w:r>
      <w:r w:rsidR="000927CB" w:rsidRPr="00BE3E92">
        <w:rPr>
          <w:sz w:val="24"/>
          <w:szCs w:val="24"/>
        </w:rPr>
        <w:t>только в случае возникновения обстоятельств непреодолимой силы в соответствии с гражданским законодательством.</w:t>
      </w:r>
    </w:p>
    <w:p w14:paraId="2E30BD8E" w14:textId="77777777" w:rsidR="009233E8" w:rsidRPr="00BE3E92" w:rsidRDefault="009F241A" w:rsidP="001E1255">
      <w:pPr>
        <w:pStyle w:val="33"/>
        <w:ind w:right="-2" w:firstLine="720"/>
      </w:pPr>
      <w:r w:rsidRPr="00BE3E92">
        <w:t>2</w:t>
      </w:r>
      <w:r w:rsidR="005A2DF8" w:rsidRPr="00BE3E92">
        <w:t>.2</w:t>
      </w:r>
      <w:r w:rsidR="00AE685C" w:rsidRPr="00BE3E92">
        <w:t xml:space="preserve">. В течение одного часа с момента размещения </w:t>
      </w:r>
      <w:r w:rsidR="00106C86" w:rsidRPr="00BE3E92">
        <w:t>в е</w:t>
      </w:r>
      <w:r w:rsidR="00AE685C" w:rsidRPr="00BE3E92">
        <w:t>диной информацион</w:t>
      </w:r>
      <w:r w:rsidR="00106C86" w:rsidRPr="00BE3E92">
        <w:t>ной системе</w:t>
      </w:r>
      <w:r w:rsidR="00AE685C" w:rsidRPr="00BE3E92">
        <w:t xml:space="preserve"> извещения об </w:t>
      </w:r>
      <w:r w:rsidR="005A2DF8" w:rsidRPr="00BE3E92">
        <w:t xml:space="preserve">отмене </w:t>
      </w:r>
      <w:r w:rsidR="00AE685C" w:rsidRPr="00BE3E92">
        <w:t xml:space="preserve">открытого аукциона в электронной форме оператор </w:t>
      </w:r>
      <w:r w:rsidR="00C109FA" w:rsidRPr="00BE3E92">
        <w:t>электронной площадке</w:t>
      </w:r>
      <w:r w:rsidR="00AE685C" w:rsidRPr="00BE3E92">
        <w:t xml:space="preserve"> размещает указанную информацию на </w:t>
      </w:r>
      <w:r w:rsidR="00C109FA" w:rsidRPr="00BE3E92">
        <w:t>электронной площадке</w:t>
      </w:r>
      <w:r w:rsidR="00AE685C" w:rsidRPr="00BE3E92">
        <w:t xml:space="preserve">, направляет уведомление </w:t>
      </w:r>
      <w:r w:rsidR="005A2DF8" w:rsidRPr="00BE3E92">
        <w:t xml:space="preserve">об отмене открытого аукциона в электронной форме </w:t>
      </w:r>
      <w:r w:rsidR="00AE685C" w:rsidRPr="00BE3E92">
        <w:t>всем участникам</w:t>
      </w:r>
      <w:r w:rsidR="005A2DF8" w:rsidRPr="00BE3E92">
        <w:t xml:space="preserve"> закупки</w:t>
      </w:r>
      <w:r w:rsidR="00AE685C" w:rsidRPr="00BE3E92">
        <w:t xml:space="preserve">, подавшим заявки на участие в </w:t>
      </w:r>
      <w:r w:rsidR="005A2DF8" w:rsidRPr="00BE3E92">
        <w:t>ней</w:t>
      </w:r>
      <w:r w:rsidR="00AE685C" w:rsidRPr="00BE3E92">
        <w:t xml:space="preserve">, по адресам электронной почты, указанным этими участниками при аккредитации на </w:t>
      </w:r>
      <w:r w:rsidR="00C109FA" w:rsidRPr="00BE3E92">
        <w:t>электронной площадке</w:t>
      </w:r>
      <w:r w:rsidR="00AE685C" w:rsidRPr="00BE3E92">
        <w:t>.</w:t>
      </w:r>
    </w:p>
    <w:p w14:paraId="1EE4CD0D" w14:textId="640A4A28" w:rsidR="00071577" w:rsidRPr="00BE3E92" w:rsidRDefault="00071577" w:rsidP="00071577">
      <w:pPr>
        <w:tabs>
          <w:tab w:val="left" w:pos="0"/>
        </w:tabs>
        <w:adjustRightInd w:val="0"/>
        <w:ind w:firstLine="709"/>
        <w:jc w:val="both"/>
        <w:rPr>
          <w:rFonts w:eastAsia="Calibri"/>
          <w:sz w:val="24"/>
          <w:szCs w:val="24"/>
          <w:lang w:eastAsia="en-US"/>
        </w:rPr>
      </w:pPr>
      <w:r w:rsidRPr="00BE3E92">
        <w:rPr>
          <w:rFonts w:eastAsia="Calibri"/>
          <w:sz w:val="24"/>
          <w:szCs w:val="24"/>
          <w:lang w:eastAsia="en-US"/>
        </w:rPr>
        <w:t>2.3. В случае, если Заказчиком принято решение об отмене аукциона в электронной форме, оператор электронной площадки не вправе направлять Заказчику заявки участников такой закупки.</w:t>
      </w:r>
    </w:p>
    <w:p w14:paraId="4A9B24BE" w14:textId="77777777" w:rsidR="001E1255" w:rsidRPr="00BE3E92" w:rsidRDefault="001E1255" w:rsidP="00071577">
      <w:pPr>
        <w:pStyle w:val="33"/>
        <w:ind w:right="-2"/>
      </w:pPr>
    </w:p>
    <w:p w14:paraId="3CDD6FA1" w14:textId="77777777" w:rsidR="00EA0C06" w:rsidRPr="00BE3E92" w:rsidRDefault="00071522" w:rsidP="00C3301F">
      <w:pPr>
        <w:pStyle w:val="33"/>
        <w:ind w:right="-2"/>
        <w:outlineLvl w:val="1"/>
        <w:rPr>
          <w:b/>
          <w:bCs/>
        </w:rPr>
      </w:pPr>
      <w:r w:rsidRPr="00BE3E92">
        <w:rPr>
          <w:bCs/>
        </w:rPr>
        <w:tab/>
      </w:r>
      <w:bookmarkStart w:id="13" w:name="_Toc533171925"/>
      <w:bookmarkStart w:id="14" w:name="_Toc533172635"/>
      <w:bookmarkStart w:id="15" w:name="_Toc211520257"/>
      <w:r w:rsidR="009F241A" w:rsidRPr="00BE3E92">
        <w:rPr>
          <w:b/>
          <w:bCs/>
        </w:rPr>
        <w:t>3</w:t>
      </w:r>
      <w:r w:rsidR="00AA3F0E" w:rsidRPr="00BE3E92">
        <w:rPr>
          <w:b/>
          <w:bCs/>
        </w:rPr>
        <w:t xml:space="preserve">. </w:t>
      </w:r>
      <w:r w:rsidR="00AF67A4" w:rsidRPr="00BE3E92">
        <w:rPr>
          <w:b/>
          <w:bCs/>
        </w:rPr>
        <w:t xml:space="preserve">Разъяснение положений извещения о проведении открытого аукциона в электронной форме, документации об открытом аукционе в электронной </w:t>
      </w:r>
      <w:r w:rsidR="00130286" w:rsidRPr="00BE3E92">
        <w:rPr>
          <w:b/>
          <w:bCs/>
        </w:rPr>
        <w:t>форме и</w:t>
      </w:r>
      <w:r w:rsidR="00AF67A4" w:rsidRPr="00BE3E92">
        <w:rPr>
          <w:b/>
          <w:bCs/>
        </w:rPr>
        <w:t xml:space="preserve"> внесение изменений в извещение о проведении открытого аукциона в электронной форме и документацию об открытом аукционе в электронной форме</w:t>
      </w:r>
      <w:bookmarkEnd w:id="13"/>
      <w:bookmarkEnd w:id="14"/>
      <w:bookmarkEnd w:id="15"/>
      <w:r w:rsidR="00AF67A4" w:rsidRPr="00BE3E92">
        <w:rPr>
          <w:b/>
          <w:bCs/>
        </w:rPr>
        <w:t xml:space="preserve"> </w:t>
      </w:r>
    </w:p>
    <w:p w14:paraId="16104ED4" w14:textId="7019481F" w:rsidR="00712874" w:rsidRPr="00BE3E92" w:rsidRDefault="009F241A" w:rsidP="00E57C26">
      <w:pPr>
        <w:widowControl w:val="0"/>
        <w:adjustRightInd w:val="0"/>
        <w:ind w:firstLine="708"/>
        <w:jc w:val="both"/>
        <w:rPr>
          <w:sz w:val="24"/>
          <w:szCs w:val="24"/>
        </w:rPr>
      </w:pPr>
      <w:r w:rsidRPr="00BE3E92">
        <w:rPr>
          <w:sz w:val="24"/>
          <w:szCs w:val="24"/>
        </w:rPr>
        <w:tab/>
        <w:t>3.1</w:t>
      </w:r>
      <w:r w:rsidR="004536EA" w:rsidRPr="00BE3E92">
        <w:rPr>
          <w:sz w:val="24"/>
          <w:szCs w:val="24"/>
        </w:rPr>
        <w:t xml:space="preserve">. </w:t>
      </w:r>
      <w:r w:rsidR="00E57C26" w:rsidRPr="00BE3E92">
        <w:rPr>
          <w:sz w:val="24"/>
          <w:szCs w:val="24"/>
        </w:rPr>
        <w:t xml:space="preserve">Любой </w:t>
      </w:r>
      <w:r w:rsidR="00130286" w:rsidRPr="00BE3E92">
        <w:rPr>
          <w:sz w:val="24"/>
          <w:szCs w:val="24"/>
        </w:rPr>
        <w:t>участник закупки</w:t>
      </w:r>
      <w:r w:rsidR="00E57C26" w:rsidRPr="00BE3E92">
        <w:rPr>
          <w:sz w:val="24"/>
          <w:szCs w:val="24"/>
        </w:rPr>
        <w:t xml:space="preserve">, получивший аккредитацию на </w:t>
      </w:r>
      <w:r w:rsidR="00C109FA" w:rsidRPr="00BE3E92">
        <w:rPr>
          <w:bCs/>
          <w:sz w:val="24"/>
          <w:szCs w:val="24"/>
        </w:rPr>
        <w:t>электронной площадке</w:t>
      </w:r>
      <w:r w:rsidR="00E57C26" w:rsidRPr="00BE3E92">
        <w:rPr>
          <w:sz w:val="24"/>
          <w:szCs w:val="24"/>
        </w:rPr>
        <w:t xml:space="preserve">, вправе направить на адрес </w:t>
      </w:r>
      <w:r w:rsidR="004C1452" w:rsidRPr="00BE3E92">
        <w:rPr>
          <w:bCs/>
          <w:sz w:val="24"/>
          <w:szCs w:val="24"/>
        </w:rPr>
        <w:t>электронной площадки</w:t>
      </w:r>
      <w:r w:rsidR="0048087D" w:rsidRPr="00BE3E92">
        <w:rPr>
          <w:bCs/>
          <w:sz w:val="24"/>
          <w:szCs w:val="24"/>
        </w:rPr>
        <w:t xml:space="preserve"> </w:t>
      </w:r>
      <w:r w:rsidR="00E57C26" w:rsidRPr="00BE3E92">
        <w:rPr>
          <w:sz w:val="24"/>
          <w:szCs w:val="24"/>
        </w:rPr>
        <w:t xml:space="preserve">запрос о разъяснении положений </w:t>
      </w:r>
      <w:r w:rsidR="00AF67A4" w:rsidRPr="00BE3E92">
        <w:rPr>
          <w:sz w:val="24"/>
          <w:szCs w:val="24"/>
        </w:rPr>
        <w:t xml:space="preserve">извещения о проведении открытого аукциона в электронной форме и (или) </w:t>
      </w:r>
      <w:r w:rsidR="00E57C26" w:rsidRPr="00BE3E92">
        <w:rPr>
          <w:sz w:val="24"/>
          <w:szCs w:val="24"/>
        </w:rPr>
        <w:t>документации об открытом аукционе в электронной форме</w:t>
      </w:r>
      <w:r w:rsidR="00E07219" w:rsidRPr="00BE3E92">
        <w:rPr>
          <w:sz w:val="24"/>
          <w:szCs w:val="24"/>
        </w:rPr>
        <w:t xml:space="preserve"> по Ф</w:t>
      </w:r>
      <w:r w:rsidR="00F979AD" w:rsidRPr="00BE3E92">
        <w:rPr>
          <w:sz w:val="24"/>
          <w:szCs w:val="24"/>
        </w:rPr>
        <w:t xml:space="preserve">орме </w:t>
      </w:r>
      <w:r w:rsidR="0018180C">
        <w:rPr>
          <w:sz w:val="24"/>
          <w:szCs w:val="24"/>
        </w:rPr>
        <w:t>6</w:t>
      </w:r>
      <w:r w:rsidR="00E57C26" w:rsidRPr="00BE3E92">
        <w:rPr>
          <w:sz w:val="24"/>
          <w:szCs w:val="24"/>
        </w:rPr>
        <w:t>.</w:t>
      </w:r>
    </w:p>
    <w:p w14:paraId="0AACDE9B" w14:textId="77777777" w:rsidR="00E57C26" w:rsidRPr="00BE3E92" w:rsidRDefault="00712874" w:rsidP="008718AC">
      <w:pPr>
        <w:widowControl w:val="0"/>
        <w:adjustRightInd w:val="0"/>
        <w:ind w:firstLine="709"/>
        <w:jc w:val="both"/>
        <w:rPr>
          <w:sz w:val="24"/>
          <w:szCs w:val="24"/>
        </w:rPr>
      </w:pPr>
      <w:r w:rsidRPr="00BE3E92">
        <w:rPr>
          <w:sz w:val="24"/>
          <w:szCs w:val="24"/>
        </w:rPr>
        <w:t>В течение одного часа с момента поступления указанного запроса он направляется оператором электронной площадки Заказчику.</w:t>
      </w:r>
      <w:r w:rsidR="00E57C26" w:rsidRPr="00BE3E92">
        <w:rPr>
          <w:sz w:val="24"/>
          <w:szCs w:val="24"/>
        </w:rPr>
        <w:t xml:space="preserve"> </w:t>
      </w:r>
    </w:p>
    <w:p w14:paraId="24E48DA4" w14:textId="77777777" w:rsidR="00712874" w:rsidRPr="00BE3E92" w:rsidRDefault="00AE685C" w:rsidP="00712874">
      <w:pPr>
        <w:tabs>
          <w:tab w:val="left" w:pos="0"/>
        </w:tabs>
        <w:adjustRightInd w:val="0"/>
        <w:ind w:firstLine="709"/>
        <w:jc w:val="both"/>
        <w:rPr>
          <w:sz w:val="24"/>
          <w:szCs w:val="24"/>
        </w:rPr>
      </w:pPr>
      <w:r w:rsidRPr="00BE3E92">
        <w:rPr>
          <w:sz w:val="24"/>
          <w:szCs w:val="24"/>
        </w:rPr>
        <w:t xml:space="preserve">В течение трех рабочих дней с даты поступления указанного запроса Заказчик осуществляет разъяснение </w:t>
      </w:r>
      <w:r w:rsidR="00130286" w:rsidRPr="00BE3E92">
        <w:rPr>
          <w:sz w:val="24"/>
          <w:szCs w:val="24"/>
        </w:rPr>
        <w:t>положений извещения</w:t>
      </w:r>
      <w:r w:rsidR="00712874" w:rsidRPr="00BE3E92">
        <w:rPr>
          <w:bCs/>
          <w:sz w:val="24"/>
          <w:szCs w:val="24"/>
        </w:rPr>
        <w:t xml:space="preserve"> о проведении открытого аукциона и (или) </w:t>
      </w:r>
      <w:r w:rsidRPr="00BE3E92">
        <w:rPr>
          <w:sz w:val="24"/>
          <w:szCs w:val="24"/>
        </w:rPr>
        <w:t xml:space="preserve">документации об открытом аукционе в электронной форме.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6F1AA24B" w14:textId="77777777" w:rsidR="00712874" w:rsidRPr="00BE3E92" w:rsidRDefault="00712874" w:rsidP="00712874">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В течение одного часа с момента размещения в единой информационной системе разъяснений положений извещения о проведении </w:t>
      </w:r>
      <w:r w:rsidR="00245EC0" w:rsidRPr="00BE3E92">
        <w:rPr>
          <w:rFonts w:eastAsia="Calibri"/>
          <w:sz w:val="24"/>
          <w:szCs w:val="24"/>
          <w:lang w:eastAsia="en-US"/>
        </w:rPr>
        <w:t xml:space="preserve">открытого </w:t>
      </w:r>
      <w:r w:rsidRPr="00BE3E92">
        <w:rPr>
          <w:rFonts w:eastAsia="Calibri"/>
          <w:sz w:val="24"/>
          <w:szCs w:val="24"/>
          <w:lang w:eastAsia="en-US"/>
        </w:rPr>
        <w:t xml:space="preserve">аукциона в электронной форме и (или) документации </w:t>
      </w:r>
      <w:r w:rsidR="00031BED" w:rsidRPr="00BE3E92">
        <w:rPr>
          <w:sz w:val="24"/>
          <w:szCs w:val="24"/>
        </w:rPr>
        <w:t>об открытом аукционе в электронной форме</w:t>
      </w:r>
      <w:r w:rsidR="00031BED" w:rsidRPr="00BE3E92">
        <w:rPr>
          <w:rFonts w:eastAsia="Calibri"/>
          <w:sz w:val="24"/>
          <w:szCs w:val="24"/>
          <w:lang w:eastAsia="en-US"/>
        </w:rPr>
        <w:t xml:space="preserve"> </w:t>
      </w:r>
      <w:r w:rsidRPr="00BE3E92">
        <w:rPr>
          <w:rFonts w:eastAsia="Calibri"/>
          <w:sz w:val="24"/>
          <w:szCs w:val="24"/>
          <w:lang w:eastAsia="en-US"/>
        </w:rPr>
        <w:t xml:space="preserve">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w:t>
      </w:r>
      <w:r w:rsidR="00245EC0" w:rsidRPr="00BE3E92">
        <w:rPr>
          <w:rFonts w:eastAsia="Calibri"/>
          <w:sz w:val="24"/>
          <w:szCs w:val="24"/>
          <w:lang w:eastAsia="en-US"/>
        </w:rPr>
        <w:t xml:space="preserve">открытом </w:t>
      </w:r>
      <w:r w:rsidRPr="00BE3E92">
        <w:rPr>
          <w:rFonts w:eastAsia="Calibri"/>
          <w:sz w:val="24"/>
          <w:szCs w:val="24"/>
          <w:lang w:eastAsia="en-US"/>
        </w:rPr>
        <w:t xml:space="preserve">аукционе в электронной форме, а также лицу, направившему запрос о даче разъяснений положений извещения о проведении </w:t>
      </w:r>
      <w:r w:rsidR="00245EC0" w:rsidRPr="00BE3E92">
        <w:rPr>
          <w:rFonts w:eastAsia="Calibri"/>
          <w:sz w:val="24"/>
          <w:szCs w:val="24"/>
          <w:lang w:eastAsia="en-US"/>
        </w:rPr>
        <w:t xml:space="preserve">открытого </w:t>
      </w:r>
      <w:r w:rsidRPr="00BE3E92">
        <w:rPr>
          <w:rFonts w:eastAsia="Calibri"/>
          <w:sz w:val="24"/>
          <w:szCs w:val="24"/>
          <w:lang w:eastAsia="en-US"/>
        </w:rPr>
        <w:t>аукциона в электронной форме</w:t>
      </w:r>
      <w:r w:rsidR="00245EC0" w:rsidRPr="00BE3E92">
        <w:rPr>
          <w:rFonts w:eastAsia="Calibri"/>
          <w:sz w:val="24"/>
          <w:szCs w:val="24"/>
          <w:lang w:eastAsia="en-US"/>
        </w:rPr>
        <w:t xml:space="preserve"> и (или) документации об открытом аукционе в электронной форме</w:t>
      </w:r>
      <w:r w:rsidRPr="00BE3E92">
        <w:rPr>
          <w:rFonts w:eastAsia="Calibri"/>
          <w:sz w:val="24"/>
          <w:szCs w:val="24"/>
          <w:lang w:eastAsia="en-US"/>
        </w:rPr>
        <w:t xml:space="preserve"> по адресам электронной почты, указанным этими участниками при аккредитации на электронной площадке или этим лицом при направлении запроса.</w:t>
      </w:r>
    </w:p>
    <w:p w14:paraId="6BD10FA7" w14:textId="1367321D" w:rsidR="00AE685C" w:rsidRPr="00BE3E92" w:rsidRDefault="00712874" w:rsidP="00245EC0">
      <w:pPr>
        <w:shd w:val="clear" w:color="auto" w:fill="FFFFFF"/>
        <w:tabs>
          <w:tab w:val="left" w:pos="0"/>
        </w:tabs>
        <w:autoSpaceDE/>
        <w:autoSpaceDN/>
        <w:ind w:firstLine="709"/>
        <w:jc w:val="both"/>
        <w:rPr>
          <w:sz w:val="24"/>
          <w:szCs w:val="24"/>
        </w:rPr>
      </w:pPr>
      <w:r w:rsidRPr="00BE3E92">
        <w:rPr>
          <w:sz w:val="24"/>
          <w:szCs w:val="24"/>
        </w:rPr>
        <w:t xml:space="preserve">Разъяснения положений </w:t>
      </w:r>
      <w:r w:rsidRPr="00BE3E92">
        <w:rPr>
          <w:rFonts w:eastAsia="Calibri"/>
          <w:sz w:val="24"/>
          <w:szCs w:val="24"/>
          <w:lang w:eastAsia="en-US"/>
        </w:rPr>
        <w:t xml:space="preserve">извещения о проведении </w:t>
      </w:r>
      <w:r w:rsidR="00245EC0" w:rsidRPr="00BE3E92">
        <w:rPr>
          <w:rFonts w:eastAsia="Calibri"/>
          <w:sz w:val="24"/>
          <w:szCs w:val="24"/>
          <w:lang w:eastAsia="en-US"/>
        </w:rPr>
        <w:t xml:space="preserve">открытого </w:t>
      </w:r>
      <w:r w:rsidRPr="00BE3E92">
        <w:rPr>
          <w:rFonts w:eastAsia="Calibri"/>
          <w:sz w:val="24"/>
          <w:szCs w:val="24"/>
          <w:lang w:eastAsia="en-US"/>
        </w:rPr>
        <w:t>аукциона в электронной форм</w:t>
      </w:r>
      <w:r w:rsidR="00245EC0" w:rsidRPr="00BE3E92">
        <w:rPr>
          <w:rFonts w:eastAsia="Calibri"/>
          <w:sz w:val="24"/>
          <w:szCs w:val="24"/>
          <w:lang w:eastAsia="en-US"/>
        </w:rPr>
        <w:t xml:space="preserve">е и (или) документации об открытом аукционе в электронной </w:t>
      </w:r>
      <w:r w:rsidR="00130286" w:rsidRPr="00BE3E92">
        <w:rPr>
          <w:rFonts w:eastAsia="Calibri"/>
          <w:sz w:val="24"/>
          <w:szCs w:val="24"/>
          <w:lang w:eastAsia="en-US"/>
        </w:rPr>
        <w:t>форме могут</w:t>
      </w:r>
      <w:r w:rsidRPr="00BE3E92">
        <w:rPr>
          <w:sz w:val="24"/>
          <w:szCs w:val="24"/>
        </w:rPr>
        <w:t xml:space="preserve"> быть даны Заказчиком по собственной инициативе в любое время до даты окончания срока подачи заявок на участие в </w:t>
      </w:r>
      <w:r w:rsidR="00245EC0" w:rsidRPr="00BE3E92">
        <w:rPr>
          <w:sz w:val="24"/>
          <w:szCs w:val="24"/>
        </w:rPr>
        <w:t xml:space="preserve">открытом </w:t>
      </w:r>
      <w:r w:rsidRPr="00BE3E92">
        <w:rPr>
          <w:sz w:val="24"/>
          <w:szCs w:val="24"/>
        </w:rPr>
        <w:t xml:space="preserve">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245EC0" w:rsidRPr="00BE3E92">
        <w:rPr>
          <w:sz w:val="24"/>
          <w:szCs w:val="24"/>
        </w:rPr>
        <w:t xml:space="preserve">открытом </w:t>
      </w:r>
      <w:r w:rsidRPr="00BE3E92">
        <w:rPr>
          <w:sz w:val="24"/>
          <w:szCs w:val="24"/>
        </w:rPr>
        <w:t>аукционе в электронной форме, такие разъяснения размещаются в единой информационной системе.</w:t>
      </w:r>
    </w:p>
    <w:p w14:paraId="4E5275F9" w14:textId="77777777" w:rsidR="004D163F" w:rsidRPr="00BE3E92" w:rsidRDefault="009F241A" w:rsidP="0067077D">
      <w:pPr>
        <w:adjustRightInd w:val="0"/>
        <w:ind w:firstLine="708"/>
        <w:jc w:val="both"/>
        <w:rPr>
          <w:rFonts w:eastAsia="Calibri"/>
          <w:sz w:val="24"/>
          <w:szCs w:val="24"/>
          <w:lang w:eastAsia="en-US"/>
        </w:rPr>
      </w:pPr>
      <w:r w:rsidRPr="00BE3E92">
        <w:rPr>
          <w:sz w:val="24"/>
          <w:szCs w:val="24"/>
        </w:rPr>
        <w:lastRenderedPageBreak/>
        <w:t xml:space="preserve">  </w:t>
      </w:r>
      <w:r w:rsidR="004D163F" w:rsidRPr="00BE3E92">
        <w:rPr>
          <w:sz w:val="24"/>
          <w:szCs w:val="24"/>
        </w:rPr>
        <w:t>3.</w:t>
      </w:r>
      <w:r w:rsidRPr="00BE3E92">
        <w:rPr>
          <w:sz w:val="24"/>
          <w:szCs w:val="24"/>
        </w:rPr>
        <w:t>2.</w:t>
      </w:r>
      <w:r w:rsidR="004D163F" w:rsidRPr="00BE3E92">
        <w:rPr>
          <w:sz w:val="24"/>
          <w:szCs w:val="24"/>
        </w:rPr>
        <w:t xml:space="preserve"> Разъяснения положений </w:t>
      </w:r>
      <w:r w:rsidR="0067077D" w:rsidRPr="00BE3E92">
        <w:rPr>
          <w:rFonts w:eastAsia="Calibri"/>
          <w:sz w:val="24"/>
          <w:szCs w:val="24"/>
          <w:lang w:eastAsia="en-US"/>
        </w:rPr>
        <w:t xml:space="preserve">извещения о проведении открытого аукциона в электронной форме и (или) </w:t>
      </w:r>
      <w:r w:rsidR="004D163F" w:rsidRPr="00BE3E92">
        <w:rPr>
          <w:sz w:val="24"/>
          <w:szCs w:val="24"/>
        </w:rPr>
        <w:t>документации об открытом аукционе в электронной форме не должны изменять предмет закупки и существенные условия проекта договора.</w:t>
      </w:r>
    </w:p>
    <w:p w14:paraId="4C84B87C" w14:textId="78FA3422" w:rsidR="002F56D1" w:rsidRPr="00BE3E92" w:rsidRDefault="002F56D1" w:rsidP="002F56D1">
      <w:pPr>
        <w:tabs>
          <w:tab w:val="left" w:pos="0"/>
        </w:tabs>
        <w:adjustRightInd w:val="0"/>
        <w:ind w:firstLine="709"/>
        <w:jc w:val="both"/>
        <w:rPr>
          <w:rFonts w:eastAsia="Calibri"/>
          <w:sz w:val="24"/>
          <w:szCs w:val="24"/>
          <w:lang w:eastAsia="en-US"/>
        </w:rPr>
      </w:pPr>
      <w:r w:rsidRPr="00BE3E92">
        <w:rPr>
          <w:sz w:val="24"/>
          <w:szCs w:val="24"/>
        </w:rPr>
        <w:t xml:space="preserve">   </w:t>
      </w:r>
      <w:r w:rsidR="009F241A" w:rsidRPr="00BE3E92">
        <w:rPr>
          <w:sz w:val="24"/>
          <w:szCs w:val="24"/>
        </w:rPr>
        <w:t>3.3</w:t>
      </w:r>
      <w:r w:rsidR="00AE685C" w:rsidRPr="00BE3E92">
        <w:rPr>
          <w:sz w:val="24"/>
          <w:szCs w:val="24"/>
        </w:rPr>
        <w:t xml:space="preserve">. </w:t>
      </w:r>
      <w:r w:rsidRPr="00BE3E92">
        <w:rPr>
          <w:sz w:val="24"/>
          <w:szCs w:val="24"/>
          <w:lang w:eastAsia="zh-CN"/>
        </w:rPr>
        <w:t>Заказчик</w:t>
      </w:r>
      <w:r w:rsidRPr="00BE3E92">
        <w:rPr>
          <w:rFonts w:eastAsia="Calibri"/>
          <w:sz w:val="24"/>
          <w:szCs w:val="24"/>
          <w:lang w:eastAsia="en-US"/>
        </w:rPr>
        <w:t xml:space="preserve"> по собственной инициативе или в соответствии с поступившим запросом о даче разъяснений положений документации об открытом аукционе в электронной форме вправе принять решение о внесении изменений в извещение о проведении открытого аукциона в электронной форме и(или) документацию об открытом аукционе в электронной форме.</w:t>
      </w:r>
    </w:p>
    <w:p w14:paraId="1AA63D86" w14:textId="31AF05FF" w:rsidR="002F56D1" w:rsidRPr="00BE3E92" w:rsidRDefault="002F56D1" w:rsidP="002F56D1">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Изменения, вносимые в извещение о проведении открытого аукциона в электронной форме, документацию об открытом аукционе в электронной </w:t>
      </w:r>
      <w:r w:rsidR="00130286" w:rsidRPr="00BE3E92">
        <w:rPr>
          <w:rFonts w:eastAsia="Calibri"/>
          <w:sz w:val="24"/>
          <w:szCs w:val="24"/>
          <w:lang w:eastAsia="en-US"/>
        </w:rPr>
        <w:t>форме закупке</w:t>
      </w:r>
      <w:r w:rsidRPr="00BE3E92">
        <w:rPr>
          <w:rFonts w:eastAsia="Calibri"/>
          <w:sz w:val="24"/>
          <w:szCs w:val="24"/>
          <w:lang w:eastAsia="en-US"/>
        </w:rPr>
        <w:t xml:space="preserve"> размещаются Заказчиком в единой информационной системе не позднее чем в течение трех дней со дня принятия решения о внесении указанных изменений. </w:t>
      </w:r>
    </w:p>
    <w:p w14:paraId="7692F44D" w14:textId="77777777" w:rsidR="002F56D1" w:rsidRPr="00BE3E92" w:rsidRDefault="002F56D1" w:rsidP="002F56D1">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В случае внесения изменений в извещение о проведении открытого аукциона в электронной форме, документацию об открытом аукционе в электронной </w:t>
      </w:r>
      <w:r w:rsidR="00130286" w:rsidRPr="00BE3E92">
        <w:rPr>
          <w:rFonts w:eastAsia="Calibri"/>
          <w:sz w:val="24"/>
          <w:szCs w:val="24"/>
          <w:lang w:eastAsia="en-US"/>
        </w:rPr>
        <w:t>форме срок</w:t>
      </w:r>
      <w:r w:rsidRPr="00BE3E92">
        <w:rPr>
          <w:rFonts w:eastAsia="Calibri"/>
          <w:sz w:val="24"/>
          <w:szCs w:val="24"/>
          <w:lang w:eastAsia="en-US"/>
        </w:rPr>
        <w:t xml:space="preserve"> подачи заявок на участие в открытом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открытом в аукционе в электронной форме оставалось не менее чем восемь дней.</w:t>
      </w:r>
    </w:p>
    <w:p w14:paraId="7EB317C5" w14:textId="77777777" w:rsidR="002F56D1" w:rsidRPr="00BE3E92" w:rsidRDefault="002F56D1" w:rsidP="002F56D1">
      <w:pPr>
        <w:tabs>
          <w:tab w:val="left" w:pos="0"/>
        </w:tabs>
        <w:adjustRightInd w:val="0"/>
        <w:ind w:firstLine="709"/>
        <w:jc w:val="both"/>
        <w:rPr>
          <w:rFonts w:eastAsia="Calibri"/>
          <w:sz w:val="24"/>
          <w:szCs w:val="24"/>
          <w:lang w:eastAsia="en-US"/>
        </w:rPr>
      </w:pPr>
      <w:r w:rsidRPr="00BE3E92">
        <w:rPr>
          <w:rFonts w:eastAsia="Calibri"/>
          <w:sz w:val="24"/>
          <w:szCs w:val="24"/>
          <w:lang w:eastAsia="en-US"/>
        </w:rPr>
        <w:t>В течение одного часа с момента размещения в единой информационной системе изменений, внесенных в извещение о проведении открытого аукциона в электронной форме, документацию об открытом аукционе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14:paraId="37A3CCB0" w14:textId="77777777" w:rsidR="00521CE5" w:rsidRPr="00BE3E92" w:rsidRDefault="00521CE5" w:rsidP="006739F4">
      <w:pPr>
        <w:pStyle w:val="33"/>
        <w:ind w:right="-2"/>
      </w:pPr>
    </w:p>
    <w:p w14:paraId="21F059FA" w14:textId="77777777" w:rsidR="008727B3" w:rsidRPr="00BE3E92" w:rsidRDefault="00071522" w:rsidP="00C3301F">
      <w:pPr>
        <w:pStyle w:val="33"/>
        <w:ind w:right="-2"/>
        <w:outlineLvl w:val="1"/>
        <w:rPr>
          <w:b/>
          <w:bCs/>
        </w:rPr>
      </w:pPr>
      <w:r w:rsidRPr="00BE3E92">
        <w:rPr>
          <w:bCs/>
        </w:rPr>
        <w:tab/>
      </w:r>
      <w:bookmarkStart w:id="16" w:name="_Toc533171926"/>
      <w:bookmarkStart w:id="17" w:name="_Toc533172636"/>
      <w:bookmarkStart w:id="18" w:name="_Toc211520258"/>
      <w:r w:rsidR="00053C15" w:rsidRPr="00BE3E92">
        <w:rPr>
          <w:b/>
          <w:bCs/>
        </w:rPr>
        <w:t>4</w:t>
      </w:r>
      <w:r w:rsidR="00696BC1" w:rsidRPr="00BE3E92">
        <w:rPr>
          <w:b/>
          <w:bCs/>
        </w:rPr>
        <w:t xml:space="preserve">. </w:t>
      </w:r>
      <w:r w:rsidR="00655A92" w:rsidRPr="00BE3E92">
        <w:rPr>
          <w:b/>
          <w:bCs/>
        </w:rPr>
        <w:t>Порядок подачи заявок</w:t>
      </w:r>
      <w:r w:rsidR="00696BC1" w:rsidRPr="00BE3E92">
        <w:rPr>
          <w:b/>
          <w:bCs/>
        </w:rPr>
        <w:t xml:space="preserve"> на участие в</w:t>
      </w:r>
      <w:r w:rsidR="00C81DFB" w:rsidRPr="00BE3E92">
        <w:rPr>
          <w:b/>
          <w:bCs/>
        </w:rPr>
        <w:t xml:space="preserve"> открытом аукционе в электронной форме</w:t>
      </w:r>
      <w:bookmarkEnd w:id="16"/>
      <w:bookmarkEnd w:id="17"/>
      <w:bookmarkEnd w:id="18"/>
    </w:p>
    <w:p w14:paraId="1CB87DBA" w14:textId="1C7C263B" w:rsidR="00FF26DB" w:rsidRPr="00BE3E92" w:rsidRDefault="00053C15" w:rsidP="009F241A">
      <w:pPr>
        <w:tabs>
          <w:tab w:val="left" w:pos="0"/>
          <w:tab w:val="left" w:pos="540"/>
          <w:tab w:val="left" w:pos="900"/>
          <w:tab w:val="left" w:pos="1701"/>
        </w:tabs>
        <w:suppressAutoHyphens/>
        <w:ind w:firstLine="709"/>
        <w:jc w:val="both"/>
        <w:rPr>
          <w:rFonts w:eastAsia="Calibri"/>
          <w:sz w:val="24"/>
          <w:szCs w:val="24"/>
          <w:lang w:eastAsia="en-US"/>
        </w:rPr>
      </w:pPr>
      <w:r w:rsidRPr="00BE3E92">
        <w:rPr>
          <w:sz w:val="24"/>
          <w:szCs w:val="24"/>
        </w:rPr>
        <w:t>4</w:t>
      </w:r>
      <w:r w:rsidR="00C81DFB" w:rsidRPr="00BE3E92">
        <w:rPr>
          <w:sz w:val="24"/>
          <w:szCs w:val="24"/>
        </w:rPr>
        <w:t xml:space="preserve">.1. </w:t>
      </w:r>
      <w:r w:rsidR="00FF26DB" w:rsidRPr="00BE3E92">
        <w:rPr>
          <w:rFonts w:eastAsia="Calibri"/>
          <w:sz w:val="24"/>
          <w:szCs w:val="24"/>
          <w:lang w:eastAsia="en-US"/>
        </w:rPr>
        <w:t xml:space="preserve">Участнику закупки для участия в аукционе в электронной форме необходимо получить аккредитацию на электронной </w:t>
      </w:r>
      <w:r w:rsidR="00617C7D" w:rsidRPr="00BE3E92">
        <w:rPr>
          <w:rFonts w:eastAsia="Calibri"/>
          <w:sz w:val="24"/>
          <w:szCs w:val="24"/>
          <w:lang w:eastAsia="en-US"/>
        </w:rPr>
        <w:t>площадке в порядке, установленно</w:t>
      </w:r>
      <w:r w:rsidR="00FF26DB" w:rsidRPr="00BE3E92">
        <w:rPr>
          <w:rFonts w:eastAsia="Calibri"/>
          <w:sz w:val="24"/>
          <w:szCs w:val="24"/>
          <w:lang w:eastAsia="en-US"/>
        </w:rPr>
        <w:t>м оператором</w:t>
      </w:r>
      <w:r w:rsidR="009B2760">
        <w:rPr>
          <w:rFonts w:eastAsia="Calibri"/>
          <w:sz w:val="24"/>
          <w:szCs w:val="24"/>
          <w:lang w:eastAsia="en-US"/>
        </w:rPr>
        <w:t xml:space="preserve"> </w:t>
      </w:r>
      <w:r w:rsidR="00FF26DB" w:rsidRPr="00BE3E92">
        <w:rPr>
          <w:rFonts w:eastAsia="Calibri"/>
          <w:sz w:val="24"/>
          <w:szCs w:val="24"/>
          <w:lang w:eastAsia="en-US"/>
        </w:rPr>
        <w:t>электронной площадки, на которой проводится аукцион в электронной форме.</w:t>
      </w:r>
    </w:p>
    <w:p w14:paraId="6CBBFAFF" w14:textId="77777777" w:rsidR="00FF26DB" w:rsidRPr="00BE3E92" w:rsidRDefault="00053C15" w:rsidP="008A20E3">
      <w:pPr>
        <w:tabs>
          <w:tab w:val="left" w:pos="0"/>
        </w:tabs>
        <w:adjustRightInd w:val="0"/>
        <w:ind w:firstLine="709"/>
        <w:jc w:val="both"/>
        <w:rPr>
          <w:rFonts w:eastAsia="Calibri"/>
          <w:sz w:val="24"/>
          <w:szCs w:val="24"/>
          <w:lang w:eastAsia="en-US"/>
        </w:rPr>
      </w:pPr>
      <w:r w:rsidRPr="00BE3E92">
        <w:rPr>
          <w:rFonts w:eastAsia="Calibri"/>
          <w:sz w:val="24"/>
          <w:szCs w:val="24"/>
          <w:lang w:eastAsia="en-US"/>
        </w:rPr>
        <w:t>4</w:t>
      </w:r>
      <w:r w:rsidR="00FF26DB" w:rsidRPr="00BE3E92">
        <w:rPr>
          <w:rFonts w:eastAsia="Calibri"/>
          <w:sz w:val="24"/>
          <w:szCs w:val="24"/>
          <w:lang w:eastAsia="en-US"/>
        </w:rPr>
        <w:t>.2. Заявки на участие в аукционе в электронной форме представляются согласно требов</w:t>
      </w:r>
      <w:r w:rsidR="008A20E3" w:rsidRPr="00BE3E92">
        <w:rPr>
          <w:rFonts w:eastAsia="Calibri"/>
          <w:sz w:val="24"/>
          <w:szCs w:val="24"/>
          <w:lang w:eastAsia="en-US"/>
        </w:rPr>
        <w:t xml:space="preserve">аниям к содержанию, оформлению </w:t>
      </w:r>
      <w:r w:rsidR="00FF26DB" w:rsidRPr="00BE3E92">
        <w:rPr>
          <w:rFonts w:eastAsia="Calibri"/>
          <w:sz w:val="24"/>
          <w:szCs w:val="24"/>
          <w:lang w:eastAsia="en-US"/>
        </w:rPr>
        <w:t xml:space="preserve">и составу заявки, указанным в документации </w:t>
      </w:r>
      <w:r w:rsidR="00031BED" w:rsidRPr="00BE3E92">
        <w:rPr>
          <w:sz w:val="24"/>
          <w:szCs w:val="24"/>
        </w:rPr>
        <w:t>об открытом аукционе в электронной форме</w:t>
      </w:r>
      <w:r w:rsidR="00FF26DB" w:rsidRPr="00BE3E92">
        <w:rPr>
          <w:rFonts w:eastAsia="Calibri"/>
          <w:sz w:val="24"/>
          <w:szCs w:val="24"/>
          <w:lang w:eastAsia="en-US"/>
        </w:rPr>
        <w:t xml:space="preserve">. </w:t>
      </w:r>
    </w:p>
    <w:p w14:paraId="0298EBD9" w14:textId="740E29B6" w:rsidR="008A20E3" w:rsidRPr="00BE3E92" w:rsidRDefault="008A20E3" w:rsidP="008A20E3">
      <w:pPr>
        <w:tabs>
          <w:tab w:val="left" w:pos="0"/>
        </w:tabs>
        <w:adjustRightInd w:val="0"/>
        <w:ind w:firstLine="709"/>
        <w:jc w:val="both"/>
        <w:rPr>
          <w:rFonts w:eastAsia="Calibri"/>
          <w:sz w:val="24"/>
          <w:szCs w:val="24"/>
          <w:lang w:eastAsia="en-US"/>
        </w:rPr>
      </w:pPr>
      <w:r w:rsidRPr="00BE3E92">
        <w:rPr>
          <w:rFonts w:eastAsia="Calibri"/>
          <w:sz w:val="24"/>
          <w:szCs w:val="24"/>
          <w:lang w:eastAsia="en-US"/>
        </w:rPr>
        <w:t>4.3. Участник закупки вправе подать только одну заявку на участие в аукционе в электронной форме в любое время с момента размещения извещения о проведени</w:t>
      </w:r>
      <w:r w:rsidR="00E215B0" w:rsidRPr="00BE3E92">
        <w:rPr>
          <w:rFonts w:eastAsia="Calibri"/>
          <w:sz w:val="24"/>
          <w:szCs w:val="24"/>
          <w:lang w:eastAsia="en-US"/>
        </w:rPr>
        <w:t xml:space="preserve">и аукциона в электронной форме </w:t>
      </w:r>
      <w:r w:rsidRPr="00BE3E92">
        <w:rPr>
          <w:rFonts w:eastAsia="Calibri"/>
          <w:sz w:val="24"/>
          <w:szCs w:val="24"/>
          <w:lang w:eastAsia="en-US"/>
        </w:rPr>
        <w:t xml:space="preserve">до предусмотренных документацией </w:t>
      </w:r>
      <w:r w:rsidR="000671BE" w:rsidRPr="00BE3E92">
        <w:rPr>
          <w:sz w:val="24"/>
          <w:szCs w:val="24"/>
        </w:rPr>
        <w:t>об открытом аукционе в электронной форме</w:t>
      </w:r>
      <w:r w:rsidR="000671BE" w:rsidRPr="00BE3E92">
        <w:rPr>
          <w:rFonts w:eastAsia="Calibri"/>
          <w:sz w:val="24"/>
          <w:szCs w:val="24"/>
          <w:lang w:eastAsia="en-US"/>
        </w:rPr>
        <w:t xml:space="preserve"> </w:t>
      </w:r>
      <w:r w:rsidRPr="00BE3E92">
        <w:rPr>
          <w:rFonts w:eastAsia="Calibri"/>
          <w:sz w:val="24"/>
          <w:szCs w:val="24"/>
          <w:lang w:eastAsia="en-US"/>
        </w:rPr>
        <w:t>даты и времени окончания срока подачи заявок на участие в аукционе в электронной форме.</w:t>
      </w:r>
    </w:p>
    <w:p w14:paraId="3F9C83D4" w14:textId="2285D50A" w:rsidR="008A20E3" w:rsidRPr="00BE3E92" w:rsidRDefault="008A20E3" w:rsidP="008A20E3">
      <w:pPr>
        <w:tabs>
          <w:tab w:val="left" w:pos="0"/>
        </w:tabs>
        <w:adjustRightInd w:val="0"/>
        <w:ind w:firstLine="709"/>
        <w:jc w:val="both"/>
        <w:rPr>
          <w:rFonts w:eastAsia="Calibri"/>
          <w:sz w:val="24"/>
          <w:szCs w:val="24"/>
          <w:lang w:eastAsia="en-US"/>
        </w:rPr>
      </w:pPr>
      <w:r w:rsidRPr="00BE3E92">
        <w:rPr>
          <w:rFonts w:eastAsia="Calibri"/>
          <w:sz w:val="24"/>
          <w:szCs w:val="24"/>
          <w:lang w:eastAsia="en-US"/>
        </w:rPr>
        <w:t>4.4.</w:t>
      </w:r>
      <w:r w:rsidR="005315BC">
        <w:rPr>
          <w:rFonts w:eastAsia="Calibri"/>
          <w:sz w:val="24"/>
          <w:szCs w:val="24"/>
          <w:lang w:eastAsia="en-US"/>
        </w:rPr>
        <w:t xml:space="preserve"> </w:t>
      </w:r>
      <w:r w:rsidRPr="00BE3E92">
        <w:rPr>
          <w:rFonts w:eastAsia="Calibri"/>
          <w:sz w:val="24"/>
          <w:szCs w:val="24"/>
          <w:lang w:eastAsia="en-US"/>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14:paraId="727A24FF" w14:textId="77777777" w:rsidR="00C81DFB" w:rsidRPr="00BE3E92" w:rsidRDefault="00053C15" w:rsidP="00C81DFB">
      <w:pPr>
        <w:adjustRightInd w:val="0"/>
        <w:ind w:firstLine="708"/>
        <w:jc w:val="both"/>
        <w:rPr>
          <w:sz w:val="24"/>
          <w:szCs w:val="24"/>
        </w:rPr>
      </w:pPr>
      <w:r w:rsidRPr="00BE3E92">
        <w:rPr>
          <w:sz w:val="24"/>
          <w:szCs w:val="24"/>
        </w:rPr>
        <w:t>4.</w:t>
      </w:r>
      <w:r w:rsidR="008A20E3" w:rsidRPr="00BE3E92">
        <w:rPr>
          <w:sz w:val="24"/>
          <w:szCs w:val="24"/>
        </w:rPr>
        <w:t>5</w:t>
      </w:r>
      <w:r w:rsidR="00C81DFB" w:rsidRPr="00BE3E92">
        <w:rPr>
          <w:sz w:val="24"/>
          <w:szCs w:val="24"/>
        </w:rPr>
        <w:t>. Заявка на участие в открытом аукционе в электронной форме состоит из двух ча</w:t>
      </w:r>
      <w:r w:rsidR="00FF26DB" w:rsidRPr="00BE3E92">
        <w:rPr>
          <w:sz w:val="24"/>
          <w:szCs w:val="24"/>
        </w:rPr>
        <w:t>стей и ценового предложения.</w:t>
      </w:r>
    </w:p>
    <w:p w14:paraId="52EA3855" w14:textId="77777777" w:rsidR="00C81DFB" w:rsidRPr="00BE3E92" w:rsidRDefault="008A20E3" w:rsidP="00C81DFB">
      <w:pPr>
        <w:adjustRightInd w:val="0"/>
        <w:ind w:firstLine="708"/>
        <w:jc w:val="both"/>
        <w:rPr>
          <w:sz w:val="24"/>
          <w:szCs w:val="24"/>
        </w:rPr>
      </w:pPr>
      <w:r w:rsidRPr="00BE3E92">
        <w:rPr>
          <w:sz w:val="24"/>
          <w:szCs w:val="24"/>
        </w:rPr>
        <w:t>4.6</w:t>
      </w:r>
      <w:r w:rsidR="00B84F01" w:rsidRPr="00BE3E92">
        <w:rPr>
          <w:sz w:val="24"/>
          <w:szCs w:val="24"/>
        </w:rPr>
        <w:t>. Первая часть заявки</w:t>
      </w:r>
      <w:r w:rsidR="00575051" w:rsidRPr="00BE3E92">
        <w:rPr>
          <w:sz w:val="24"/>
          <w:szCs w:val="24"/>
        </w:rPr>
        <w:t xml:space="preserve"> (форма 1, форма 2)</w:t>
      </w:r>
      <w:r w:rsidR="00C81DFB" w:rsidRPr="00BE3E92">
        <w:rPr>
          <w:sz w:val="24"/>
          <w:szCs w:val="24"/>
        </w:rPr>
        <w:t xml:space="preserve"> на участие в открытом аукционе в электронной форме должна содержать: </w:t>
      </w:r>
    </w:p>
    <w:p w14:paraId="7E7FEBB8" w14:textId="77777777" w:rsidR="00531F05" w:rsidRPr="00BE3E92" w:rsidRDefault="00013F81" w:rsidP="00053C15">
      <w:pPr>
        <w:adjustRightInd w:val="0"/>
        <w:ind w:firstLine="709"/>
        <w:jc w:val="both"/>
        <w:rPr>
          <w:sz w:val="24"/>
          <w:szCs w:val="24"/>
        </w:rPr>
      </w:pPr>
      <w:r w:rsidRPr="00BE3E92">
        <w:rPr>
          <w:rFonts w:eastAsia="Calibri"/>
          <w:sz w:val="24"/>
          <w:szCs w:val="24"/>
          <w:lang w:eastAsia="en-US"/>
        </w:rPr>
        <w:t xml:space="preserve">предложение о функциональных характеристиках (потребительских свойствах), качественных </w:t>
      </w:r>
      <w:r w:rsidR="00531F05" w:rsidRPr="00BE3E92">
        <w:rPr>
          <w:rFonts w:eastAsia="Calibri"/>
          <w:sz w:val="24"/>
          <w:szCs w:val="24"/>
          <w:lang w:eastAsia="en-US"/>
        </w:rPr>
        <w:t xml:space="preserve">и количественных </w:t>
      </w:r>
      <w:r w:rsidRPr="00BE3E92">
        <w:rPr>
          <w:rFonts w:eastAsia="Calibri"/>
          <w:sz w:val="24"/>
          <w:szCs w:val="24"/>
          <w:lang w:eastAsia="en-US"/>
        </w:rPr>
        <w:t>характеристика</w:t>
      </w:r>
      <w:r w:rsidR="007A2839" w:rsidRPr="00BE3E92">
        <w:rPr>
          <w:rFonts w:eastAsia="Calibri"/>
          <w:sz w:val="24"/>
          <w:szCs w:val="24"/>
          <w:lang w:eastAsia="en-US"/>
        </w:rPr>
        <w:t>х товаров, которые</w:t>
      </w:r>
      <w:r w:rsidRPr="00BE3E92">
        <w:rPr>
          <w:rFonts w:eastAsia="Calibri"/>
          <w:sz w:val="24"/>
          <w:szCs w:val="24"/>
          <w:lang w:eastAsia="en-US"/>
        </w:rPr>
        <w:t xml:space="preserve"> явля</w:t>
      </w:r>
      <w:r w:rsidR="007A2839" w:rsidRPr="00BE3E92">
        <w:rPr>
          <w:rFonts w:eastAsia="Calibri"/>
          <w:sz w:val="24"/>
          <w:szCs w:val="24"/>
          <w:lang w:eastAsia="en-US"/>
        </w:rPr>
        <w:t>ю</w:t>
      </w:r>
      <w:r w:rsidRPr="00BE3E92">
        <w:rPr>
          <w:rFonts w:eastAsia="Calibri"/>
          <w:sz w:val="24"/>
          <w:szCs w:val="24"/>
          <w:lang w:eastAsia="en-US"/>
        </w:rPr>
        <w:t>тся предметом закупки</w:t>
      </w:r>
      <w:r w:rsidR="00C81DFB" w:rsidRPr="00BE3E92">
        <w:rPr>
          <w:sz w:val="24"/>
          <w:szCs w:val="24"/>
        </w:rPr>
        <w:t xml:space="preserve">, </w:t>
      </w:r>
      <w:r w:rsidR="00833717" w:rsidRPr="00BE3E92">
        <w:rPr>
          <w:sz w:val="24"/>
          <w:szCs w:val="24"/>
        </w:rPr>
        <w:t>подготовленное в соответ</w:t>
      </w:r>
      <w:r w:rsidR="004C2120" w:rsidRPr="00BE3E92">
        <w:rPr>
          <w:sz w:val="24"/>
          <w:szCs w:val="24"/>
        </w:rPr>
        <w:t xml:space="preserve">ствии с требованиями пункта 8 раздела </w:t>
      </w:r>
      <w:r w:rsidR="004C2120" w:rsidRPr="00BE3E92">
        <w:rPr>
          <w:sz w:val="24"/>
          <w:szCs w:val="24"/>
          <w:lang w:val="en-US"/>
        </w:rPr>
        <w:t>I</w:t>
      </w:r>
      <w:r w:rsidR="00833717" w:rsidRPr="00BE3E92">
        <w:rPr>
          <w:sz w:val="24"/>
          <w:szCs w:val="24"/>
        </w:rPr>
        <w:t xml:space="preserve"> настоящей документации об открыт</w:t>
      </w:r>
      <w:r w:rsidR="000B7729" w:rsidRPr="00BE3E92">
        <w:rPr>
          <w:sz w:val="24"/>
          <w:szCs w:val="24"/>
        </w:rPr>
        <w:t>ом аукционе в электронной форме.</w:t>
      </w:r>
    </w:p>
    <w:p w14:paraId="0C82DFB1" w14:textId="77777777" w:rsidR="00627E3C" w:rsidRPr="00BE3E92" w:rsidRDefault="004879CE" w:rsidP="004879CE">
      <w:pPr>
        <w:adjustRightInd w:val="0"/>
        <w:ind w:firstLine="709"/>
        <w:jc w:val="both"/>
        <w:rPr>
          <w:sz w:val="24"/>
          <w:szCs w:val="24"/>
        </w:rPr>
      </w:pPr>
      <w:r w:rsidRPr="00BE3E92">
        <w:rPr>
          <w:sz w:val="24"/>
          <w:szCs w:val="24"/>
        </w:rPr>
        <w:t>4.6.1. 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13CC47DE" w14:textId="77777777" w:rsidR="00AF3989" w:rsidRPr="00BE3E92" w:rsidRDefault="006A0F45" w:rsidP="002245BC">
      <w:pPr>
        <w:adjustRightInd w:val="0"/>
        <w:ind w:firstLine="708"/>
        <w:jc w:val="both"/>
        <w:rPr>
          <w:sz w:val="24"/>
          <w:szCs w:val="24"/>
        </w:rPr>
      </w:pPr>
      <w:r w:rsidRPr="00BE3E92">
        <w:rPr>
          <w:sz w:val="24"/>
          <w:szCs w:val="24"/>
        </w:rPr>
        <w:t>4.7</w:t>
      </w:r>
      <w:r w:rsidR="00C81DFB" w:rsidRPr="00BE3E92">
        <w:rPr>
          <w:sz w:val="24"/>
          <w:szCs w:val="24"/>
        </w:rPr>
        <w:t xml:space="preserve">. Вторая часть заявки </w:t>
      </w:r>
      <w:r w:rsidR="00575051" w:rsidRPr="00BE3E92">
        <w:rPr>
          <w:sz w:val="24"/>
          <w:szCs w:val="24"/>
        </w:rPr>
        <w:t xml:space="preserve">(форма 3) </w:t>
      </w:r>
      <w:r w:rsidR="00C81DFB" w:rsidRPr="00BE3E92">
        <w:rPr>
          <w:sz w:val="24"/>
          <w:szCs w:val="24"/>
        </w:rPr>
        <w:t xml:space="preserve">на участие в открытом аукционе в электронной форме должна содержать сведения и документы об </w:t>
      </w:r>
      <w:r w:rsidR="00130286" w:rsidRPr="00BE3E92">
        <w:rPr>
          <w:sz w:val="24"/>
          <w:szCs w:val="24"/>
        </w:rPr>
        <w:t>участнике закупки</w:t>
      </w:r>
      <w:r w:rsidR="00C81DFB" w:rsidRPr="00BE3E92">
        <w:rPr>
          <w:sz w:val="24"/>
          <w:szCs w:val="24"/>
        </w:rPr>
        <w:t>, подавшем такую заявку:</w:t>
      </w:r>
    </w:p>
    <w:p w14:paraId="1EEDDCD4" w14:textId="77777777" w:rsidR="00C81DFB" w:rsidRPr="00BE3E92" w:rsidRDefault="002245BC" w:rsidP="00C81DFB">
      <w:pPr>
        <w:tabs>
          <w:tab w:val="left" w:pos="0"/>
        </w:tabs>
        <w:ind w:firstLine="709"/>
        <w:jc w:val="both"/>
        <w:rPr>
          <w:sz w:val="24"/>
          <w:szCs w:val="24"/>
        </w:rPr>
      </w:pPr>
      <w:r w:rsidRPr="00BE3E92">
        <w:rPr>
          <w:sz w:val="24"/>
          <w:szCs w:val="24"/>
        </w:rPr>
        <w:t>1</w:t>
      </w:r>
      <w:r w:rsidR="00C81DFB" w:rsidRPr="00BE3E92">
        <w:rPr>
          <w:sz w:val="24"/>
          <w:szCs w:val="24"/>
        </w:rPr>
        <w:t xml:space="preserve">) </w:t>
      </w:r>
      <w:r w:rsidR="00097D63" w:rsidRPr="00BE3E92">
        <w:rPr>
          <w:sz w:val="24"/>
          <w:szCs w:val="24"/>
        </w:rPr>
        <w:t>анкету</w:t>
      </w:r>
      <w:r w:rsidR="00C81DFB" w:rsidRPr="00BE3E92">
        <w:rPr>
          <w:sz w:val="24"/>
          <w:szCs w:val="24"/>
        </w:rPr>
        <w:t xml:space="preserve"> </w:t>
      </w:r>
      <w:r w:rsidR="00130286" w:rsidRPr="00BE3E92">
        <w:rPr>
          <w:sz w:val="24"/>
          <w:szCs w:val="24"/>
        </w:rPr>
        <w:t>участника закупки</w:t>
      </w:r>
      <w:r w:rsidR="00C81DFB" w:rsidRPr="00BE3E92">
        <w:rPr>
          <w:sz w:val="24"/>
          <w:szCs w:val="24"/>
        </w:rPr>
        <w:t xml:space="preserve"> по форме, установленной в документации об открытом аукционе в электронной форме</w:t>
      </w:r>
      <w:r w:rsidR="00575051" w:rsidRPr="00BE3E92">
        <w:rPr>
          <w:sz w:val="24"/>
          <w:szCs w:val="24"/>
        </w:rPr>
        <w:t xml:space="preserve"> </w:t>
      </w:r>
      <w:r w:rsidR="004D595E" w:rsidRPr="00BE3E92">
        <w:rPr>
          <w:sz w:val="24"/>
          <w:szCs w:val="24"/>
        </w:rPr>
        <w:t>(форма 4)</w:t>
      </w:r>
      <w:r w:rsidR="00C81DFB" w:rsidRPr="00BE3E92">
        <w:rPr>
          <w:sz w:val="24"/>
          <w:szCs w:val="24"/>
        </w:rPr>
        <w:t>;</w:t>
      </w:r>
    </w:p>
    <w:p w14:paraId="263D67F1" w14:textId="77777777" w:rsidR="009B738D" w:rsidRPr="00BE3E92" w:rsidRDefault="002245BC" w:rsidP="006A0F45">
      <w:pPr>
        <w:adjustRightInd w:val="0"/>
        <w:ind w:firstLine="709"/>
        <w:jc w:val="both"/>
        <w:rPr>
          <w:rFonts w:eastAsia="Calibri"/>
          <w:sz w:val="24"/>
          <w:szCs w:val="24"/>
          <w:lang w:eastAsia="en-US"/>
        </w:rPr>
      </w:pPr>
      <w:r w:rsidRPr="00BE3E92">
        <w:rPr>
          <w:sz w:val="24"/>
          <w:szCs w:val="24"/>
        </w:rPr>
        <w:lastRenderedPageBreak/>
        <w:t>2</w:t>
      </w:r>
      <w:r w:rsidR="00CE7976" w:rsidRPr="00BE3E92">
        <w:rPr>
          <w:sz w:val="24"/>
          <w:szCs w:val="24"/>
        </w:rPr>
        <w:t xml:space="preserve">) </w:t>
      </w:r>
      <w:r w:rsidR="00D103DA" w:rsidRPr="00BE3E92">
        <w:rPr>
          <w:rFonts w:eastAsia="Calibri"/>
          <w:sz w:val="24"/>
          <w:szCs w:val="24"/>
          <w:lang w:eastAsia="en-US"/>
        </w:rPr>
        <w:t>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документы, удостоверяющие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CC94180" w14:textId="77777777" w:rsidR="007D77C2" w:rsidRPr="00BE3E92" w:rsidRDefault="002245BC" w:rsidP="006A0F45">
      <w:pPr>
        <w:adjustRightInd w:val="0"/>
        <w:ind w:firstLine="709"/>
        <w:jc w:val="both"/>
        <w:rPr>
          <w:rFonts w:eastAsia="Calibri"/>
          <w:sz w:val="24"/>
          <w:szCs w:val="24"/>
          <w:lang w:eastAsia="en-US"/>
        </w:rPr>
      </w:pPr>
      <w:r w:rsidRPr="00BE3E92">
        <w:rPr>
          <w:sz w:val="24"/>
          <w:szCs w:val="24"/>
        </w:rPr>
        <w:t>3</w:t>
      </w:r>
      <w:r w:rsidR="004D595E" w:rsidRPr="00BE3E92">
        <w:rPr>
          <w:sz w:val="24"/>
          <w:szCs w:val="24"/>
        </w:rPr>
        <w:t xml:space="preserve">) </w:t>
      </w:r>
      <w:r w:rsidR="007D77C2" w:rsidRPr="00BE3E92">
        <w:rPr>
          <w:rFonts w:eastAsia="Calibri"/>
          <w:sz w:val="24"/>
          <w:szCs w:val="24"/>
          <w:lang w:eastAsia="en-US"/>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аукциона в электронной форме (решение о назначении или об избрании либо приказ о назначении физического лиц</w:t>
      </w:r>
      <w:r w:rsidR="001D0D5B" w:rsidRPr="00BE3E92">
        <w:rPr>
          <w:rFonts w:eastAsia="Calibri"/>
          <w:sz w:val="24"/>
          <w:szCs w:val="24"/>
          <w:lang w:eastAsia="en-US"/>
        </w:rPr>
        <w:t xml:space="preserve">а на должность, в соответствии </w:t>
      </w:r>
      <w:r w:rsidR="007D77C2" w:rsidRPr="00BE3E92">
        <w:rPr>
          <w:rFonts w:eastAsia="Calibri"/>
          <w:sz w:val="24"/>
          <w:szCs w:val="24"/>
          <w:lang w:eastAsia="en-US"/>
        </w:rPr>
        <w:t xml:space="preserve">с которым такое физическое лицо обладает правом действовать от имени участника открытого аукциона в электронной форме </w:t>
      </w:r>
      <w:r w:rsidR="003E6116" w:rsidRPr="00BE3E92">
        <w:rPr>
          <w:rFonts w:eastAsia="Calibri"/>
          <w:sz w:val="24"/>
          <w:szCs w:val="24"/>
          <w:lang w:eastAsia="en-US"/>
        </w:rPr>
        <w:t xml:space="preserve">без доверенности (далее также </w:t>
      </w:r>
      <w:r w:rsidR="007D77C2" w:rsidRPr="00BE3E92">
        <w:rPr>
          <w:rFonts w:eastAsia="Calibri"/>
          <w:sz w:val="24"/>
          <w:szCs w:val="24"/>
          <w:lang w:eastAsia="en-US"/>
        </w:rPr>
        <w:t>– руководитель участника открытого аукциона в электронной форме) либо соответствующая доверенность, выданная и оформленная в соответствии с гражданским законодательством, в случае если от имени физического лица действует иное лицо (представитель).</w:t>
      </w:r>
    </w:p>
    <w:p w14:paraId="6FE280C5" w14:textId="77777777" w:rsidR="007D77C2" w:rsidRPr="00BE3E92" w:rsidRDefault="007D77C2" w:rsidP="006A0F45">
      <w:pPr>
        <w:adjustRightInd w:val="0"/>
        <w:ind w:firstLine="709"/>
        <w:jc w:val="both"/>
        <w:rPr>
          <w:rFonts w:eastAsia="Calibri"/>
          <w:sz w:val="24"/>
          <w:szCs w:val="24"/>
          <w:lang w:eastAsia="en-US"/>
        </w:rPr>
      </w:pPr>
      <w:r w:rsidRPr="00BE3E92">
        <w:rPr>
          <w:rFonts w:eastAsia="Calibri"/>
          <w:sz w:val="24"/>
          <w:szCs w:val="24"/>
          <w:lang w:eastAsia="en-US"/>
        </w:rPr>
        <w:t xml:space="preserve">В случае если от имени юридического лица действует иное лицо, заявка на участие в открытом аукционе в электронной форме должна содержать доверенность, подписанную руководителем участника открытого аукциона в электронной форме или уполномоченным этим руководителем лицом. В случае если указанная доверенность подписана лицом, уполномоченным руководителем участника открытого аукциона в электронной форме, заявка на участие в </w:t>
      </w:r>
      <w:r w:rsidR="00083492" w:rsidRPr="00BE3E92">
        <w:rPr>
          <w:rFonts w:eastAsia="Calibri"/>
          <w:sz w:val="24"/>
          <w:szCs w:val="24"/>
          <w:lang w:eastAsia="en-US"/>
        </w:rPr>
        <w:t xml:space="preserve">открытом аукционе в электронной форме </w:t>
      </w:r>
      <w:r w:rsidRPr="00BE3E92">
        <w:rPr>
          <w:rFonts w:eastAsia="Calibri"/>
          <w:sz w:val="24"/>
          <w:szCs w:val="24"/>
          <w:lang w:eastAsia="en-US"/>
        </w:rPr>
        <w:t>должна содержать также документ, подтверждающий полномочия такого лица;</w:t>
      </w:r>
    </w:p>
    <w:p w14:paraId="5F730B63" w14:textId="77777777" w:rsidR="009C30E0" w:rsidRPr="00BE3E92" w:rsidRDefault="002245BC" w:rsidP="002E4DDF">
      <w:pPr>
        <w:adjustRightInd w:val="0"/>
        <w:ind w:firstLine="708"/>
        <w:jc w:val="both"/>
        <w:rPr>
          <w:sz w:val="24"/>
          <w:szCs w:val="24"/>
        </w:rPr>
      </w:pPr>
      <w:r w:rsidRPr="00BE3E92">
        <w:rPr>
          <w:sz w:val="24"/>
          <w:szCs w:val="24"/>
        </w:rPr>
        <w:t>4</w:t>
      </w:r>
      <w:r w:rsidR="004D595E" w:rsidRPr="00BE3E92">
        <w:rPr>
          <w:sz w:val="24"/>
          <w:szCs w:val="24"/>
        </w:rPr>
        <w:t>) учредительные документы</w:t>
      </w:r>
      <w:r w:rsidR="002C7B2C" w:rsidRPr="00BE3E92">
        <w:rPr>
          <w:sz w:val="24"/>
          <w:szCs w:val="24"/>
        </w:rPr>
        <w:t xml:space="preserve"> (для юридических лиц);</w:t>
      </w:r>
    </w:p>
    <w:p w14:paraId="5B88BEB0" w14:textId="77777777" w:rsidR="009C30E0" w:rsidRPr="00BE3E92" w:rsidRDefault="002245BC" w:rsidP="002E4DDF">
      <w:pPr>
        <w:adjustRightInd w:val="0"/>
        <w:ind w:firstLine="709"/>
        <w:jc w:val="both"/>
        <w:rPr>
          <w:rFonts w:eastAsia="Calibri"/>
          <w:sz w:val="24"/>
          <w:szCs w:val="24"/>
          <w:lang w:eastAsia="en-US"/>
        </w:rPr>
      </w:pPr>
      <w:r w:rsidRPr="00BE3E92">
        <w:rPr>
          <w:sz w:val="24"/>
          <w:szCs w:val="24"/>
        </w:rPr>
        <w:t>5</w:t>
      </w:r>
      <w:r w:rsidR="00C81DFB" w:rsidRPr="00BE3E92">
        <w:rPr>
          <w:sz w:val="24"/>
          <w:szCs w:val="24"/>
        </w:rPr>
        <w:t xml:space="preserve">) </w:t>
      </w:r>
      <w:r w:rsidR="009C30E0" w:rsidRPr="00BE3E92">
        <w:rPr>
          <w:rFonts w:eastAsia="Calibri"/>
          <w:sz w:val="24"/>
          <w:szCs w:val="24"/>
          <w:lang w:eastAsia="en-US"/>
        </w:rPr>
        <w:t>решение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аукциона в электронной форме поставка товаров, являющихся предметом договора, или предоставление обеспечения заявки на участие в открытом аукционе в электронной форме, обеспечения исполнения договора явл</w:t>
      </w:r>
      <w:r w:rsidR="003E6116" w:rsidRPr="00BE3E92">
        <w:rPr>
          <w:rFonts w:eastAsia="Calibri"/>
          <w:sz w:val="24"/>
          <w:szCs w:val="24"/>
          <w:lang w:eastAsia="en-US"/>
        </w:rPr>
        <w:t xml:space="preserve">яются крупной сделкой (сделкой, </w:t>
      </w:r>
      <w:r w:rsidR="009C30E0" w:rsidRPr="00BE3E92">
        <w:rPr>
          <w:rFonts w:eastAsia="Calibri"/>
          <w:sz w:val="24"/>
          <w:szCs w:val="24"/>
          <w:lang w:eastAsia="en-US"/>
        </w:rPr>
        <w:t>в совершении которой имеется заинтересованность).</w:t>
      </w:r>
    </w:p>
    <w:p w14:paraId="28084B18" w14:textId="77777777" w:rsidR="009C30E0" w:rsidRPr="00BE3E92" w:rsidRDefault="009C30E0" w:rsidP="002E4DDF">
      <w:pPr>
        <w:adjustRightInd w:val="0"/>
        <w:ind w:firstLine="709"/>
        <w:jc w:val="both"/>
        <w:rPr>
          <w:rFonts w:eastAsia="Calibri"/>
          <w:sz w:val="24"/>
          <w:szCs w:val="24"/>
          <w:lang w:eastAsia="en-US"/>
        </w:rPr>
      </w:pPr>
      <w:r w:rsidRPr="00BE3E92">
        <w:rPr>
          <w:rFonts w:eastAsia="Calibri"/>
          <w:sz w:val="24"/>
          <w:szCs w:val="24"/>
          <w:lang w:eastAsia="en-US"/>
        </w:rPr>
        <w:t>В случае если в соответствии с законодательством Российской Федерации для участника открытого аукциона в электронной форме поставка товаров, явля</w:t>
      </w:r>
      <w:r w:rsidR="005B623B" w:rsidRPr="00BE3E92">
        <w:rPr>
          <w:rFonts w:eastAsia="Calibri"/>
          <w:sz w:val="24"/>
          <w:szCs w:val="24"/>
          <w:lang w:eastAsia="en-US"/>
        </w:rPr>
        <w:t>ющаяся</w:t>
      </w:r>
      <w:r w:rsidRPr="00BE3E92">
        <w:rPr>
          <w:rFonts w:eastAsia="Calibri"/>
          <w:sz w:val="24"/>
          <w:szCs w:val="24"/>
          <w:lang w:eastAsia="en-US"/>
        </w:rPr>
        <w:t xml:space="preserve"> предметом договора, или предоставление обеспечения заявки на участие в открытом аукционе в электронной форме, обеспечения ис</w:t>
      </w:r>
      <w:r w:rsidR="00823212" w:rsidRPr="00BE3E92">
        <w:rPr>
          <w:rFonts w:eastAsia="Calibri"/>
          <w:sz w:val="24"/>
          <w:szCs w:val="24"/>
          <w:lang w:eastAsia="en-US"/>
        </w:rPr>
        <w:t>полнения договора не являе</w:t>
      </w:r>
      <w:r w:rsidRPr="00BE3E92">
        <w:rPr>
          <w:rFonts w:eastAsia="Calibri"/>
          <w:sz w:val="24"/>
          <w:szCs w:val="24"/>
          <w:lang w:eastAsia="en-US"/>
        </w:rPr>
        <w:t>тся крупной сделкой (сделкой,</w:t>
      </w:r>
      <w:r w:rsidR="006A0F45" w:rsidRPr="00BE3E92">
        <w:rPr>
          <w:rFonts w:eastAsia="Calibri"/>
          <w:sz w:val="24"/>
          <w:szCs w:val="24"/>
          <w:lang w:eastAsia="en-US"/>
        </w:rPr>
        <w:t xml:space="preserve"> </w:t>
      </w:r>
      <w:r w:rsidRPr="00BE3E92">
        <w:rPr>
          <w:rFonts w:eastAsia="Calibri"/>
          <w:sz w:val="24"/>
          <w:szCs w:val="24"/>
          <w:lang w:eastAsia="en-US"/>
        </w:rP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аукционе в электронной форме должна содержать заявление, подписанное лицом, полномочия которого подтвер</w:t>
      </w:r>
      <w:r w:rsidR="006A0F45" w:rsidRPr="00BE3E92">
        <w:rPr>
          <w:rFonts w:eastAsia="Calibri"/>
          <w:sz w:val="24"/>
          <w:szCs w:val="24"/>
          <w:lang w:eastAsia="en-US"/>
        </w:rPr>
        <w:t xml:space="preserve">ждены согласно подпункту 4 пункта 4.7 </w:t>
      </w:r>
      <w:r w:rsidR="0057134E" w:rsidRPr="00BE3E92">
        <w:rPr>
          <w:rFonts w:eastAsia="Calibri"/>
          <w:sz w:val="24"/>
          <w:szCs w:val="24"/>
          <w:lang w:eastAsia="en-US"/>
        </w:rPr>
        <w:t xml:space="preserve">раздела </w:t>
      </w:r>
      <w:r w:rsidR="0057134E" w:rsidRPr="00BE3E92">
        <w:rPr>
          <w:rFonts w:eastAsia="Calibri"/>
          <w:sz w:val="24"/>
          <w:szCs w:val="24"/>
          <w:lang w:val="en-US" w:eastAsia="en-US"/>
        </w:rPr>
        <w:t>I</w:t>
      </w:r>
      <w:r w:rsidR="0057134E" w:rsidRPr="00BE3E92">
        <w:rPr>
          <w:rFonts w:eastAsia="Calibri"/>
          <w:sz w:val="24"/>
          <w:szCs w:val="24"/>
          <w:lang w:eastAsia="en-US"/>
        </w:rPr>
        <w:t xml:space="preserve"> </w:t>
      </w:r>
      <w:r w:rsidR="006A0F45" w:rsidRPr="00BE3E92">
        <w:rPr>
          <w:rFonts w:eastAsia="Calibri"/>
          <w:sz w:val="24"/>
          <w:szCs w:val="24"/>
          <w:lang w:eastAsia="en-US"/>
        </w:rPr>
        <w:t>настоящей</w:t>
      </w:r>
      <w:r w:rsidRPr="00BE3E92">
        <w:rPr>
          <w:rFonts w:eastAsia="Calibri"/>
          <w:sz w:val="24"/>
          <w:szCs w:val="24"/>
          <w:lang w:eastAsia="en-US"/>
        </w:rPr>
        <w:t xml:space="preserve"> </w:t>
      </w:r>
      <w:r w:rsidR="006A0F45" w:rsidRPr="00BE3E92">
        <w:rPr>
          <w:rFonts w:eastAsia="Calibri"/>
          <w:sz w:val="24"/>
          <w:szCs w:val="24"/>
          <w:lang w:eastAsia="en-US"/>
        </w:rPr>
        <w:t xml:space="preserve">документации об открытом аукционе в электронной форме </w:t>
      </w:r>
      <w:r w:rsidR="00823212" w:rsidRPr="00BE3E92">
        <w:rPr>
          <w:rFonts w:eastAsia="Calibri"/>
          <w:sz w:val="24"/>
          <w:szCs w:val="24"/>
          <w:lang w:eastAsia="en-US"/>
        </w:rPr>
        <w:t>о том, что данная сделка не являе</w:t>
      </w:r>
      <w:r w:rsidRPr="00BE3E92">
        <w:rPr>
          <w:rFonts w:eastAsia="Calibri"/>
          <w:sz w:val="24"/>
          <w:szCs w:val="24"/>
          <w:lang w:eastAsia="en-US"/>
        </w:rPr>
        <w:t xml:space="preserve">тся для участника открытого аукциона в электронной форме </w:t>
      </w:r>
      <w:r w:rsidR="00823212" w:rsidRPr="00BE3E92">
        <w:rPr>
          <w:rFonts w:eastAsia="Calibri"/>
          <w:sz w:val="24"/>
          <w:szCs w:val="24"/>
          <w:lang w:eastAsia="en-US"/>
        </w:rPr>
        <w:t>крупной сделкой</w:t>
      </w:r>
      <w:r w:rsidRPr="00BE3E92">
        <w:rPr>
          <w:rFonts w:eastAsia="Calibri"/>
          <w:sz w:val="24"/>
          <w:szCs w:val="24"/>
          <w:lang w:eastAsia="en-US"/>
        </w:rPr>
        <w:t>, (сделк</w:t>
      </w:r>
      <w:r w:rsidR="00823212" w:rsidRPr="00BE3E92">
        <w:rPr>
          <w:rFonts w:eastAsia="Calibri"/>
          <w:sz w:val="24"/>
          <w:szCs w:val="24"/>
          <w:lang w:eastAsia="en-US"/>
        </w:rPr>
        <w:t>ой в совершении которой</w:t>
      </w:r>
      <w:r w:rsidRPr="00BE3E92">
        <w:rPr>
          <w:rFonts w:eastAsia="Calibri"/>
          <w:sz w:val="24"/>
          <w:szCs w:val="24"/>
          <w:lang w:eastAsia="en-US"/>
        </w:rPr>
        <w:t xml:space="preserve"> имеется заинтересованность) и (или) не требу</w:t>
      </w:r>
      <w:r w:rsidR="00823212" w:rsidRPr="00BE3E92">
        <w:rPr>
          <w:rFonts w:eastAsia="Calibri"/>
          <w:sz w:val="24"/>
          <w:szCs w:val="24"/>
          <w:lang w:eastAsia="en-US"/>
        </w:rPr>
        <w:t>е</w:t>
      </w:r>
      <w:r w:rsidRPr="00BE3E92">
        <w:rPr>
          <w:rFonts w:eastAsia="Calibri"/>
          <w:sz w:val="24"/>
          <w:szCs w:val="24"/>
          <w:lang w:eastAsia="en-US"/>
        </w:rPr>
        <w:t>т приня</w:t>
      </w:r>
      <w:r w:rsidR="00823212" w:rsidRPr="00BE3E92">
        <w:rPr>
          <w:rFonts w:eastAsia="Calibri"/>
          <w:sz w:val="24"/>
          <w:szCs w:val="24"/>
          <w:lang w:eastAsia="en-US"/>
        </w:rPr>
        <w:t>тия решения об ее</w:t>
      </w:r>
      <w:r w:rsidRPr="00BE3E92">
        <w:rPr>
          <w:rFonts w:eastAsia="Calibri"/>
          <w:sz w:val="24"/>
          <w:szCs w:val="24"/>
          <w:lang w:eastAsia="en-US"/>
        </w:rPr>
        <w:t xml:space="preserve"> одобрении (совершении). В случае если на стороне участника открытого аукциона в электронной форме участвуют одновременно несколько лиц, каждое из данных лиц предоставляет указанные документы;</w:t>
      </w:r>
    </w:p>
    <w:p w14:paraId="6135936F" w14:textId="77777777" w:rsidR="002245BC" w:rsidRPr="00BE3E92" w:rsidRDefault="002245BC" w:rsidP="002245BC">
      <w:pPr>
        <w:tabs>
          <w:tab w:val="left" w:pos="720"/>
        </w:tabs>
        <w:spacing w:line="240" w:lineRule="atLeast"/>
        <w:jc w:val="both"/>
        <w:rPr>
          <w:sz w:val="24"/>
          <w:szCs w:val="24"/>
        </w:rPr>
      </w:pPr>
      <w:r w:rsidRPr="00BE3E92">
        <w:rPr>
          <w:bCs/>
          <w:sz w:val="24"/>
          <w:szCs w:val="24"/>
        </w:rPr>
        <w:tab/>
        <w:t xml:space="preserve">6) </w:t>
      </w:r>
      <w:r w:rsidRPr="00BE3E92">
        <w:rPr>
          <w:sz w:val="24"/>
          <w:szCs w:val="24"/>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содержащие информацию об участнике закупки, если </w:t>
      </w:r>
      <w:r w:rsidR="00130286" w:rsidRPr="00BE3E92">
        <w:rPr>
          <w:sz w:val="24"/>
          <w:szCs w:val="24"/>
        </w:rPr>
        <w:t>участником закупки</w:t>
      </w:r>
      <w:r w:rsidRPr="00BE3E92">
        <w:rPr>
          <w:sz w:val="24"/>
          <w:szCs w:val="24"/>
        </w:rPr>
        <w:t xml:space="preserve"> является субъект малого и среднего предпринимательства;</w:t>
      </w:r>
    </w:p>
    <w:p w14:paraId="5F66009C" w14:textId="77777777" w:rsidR="00E624DD" w:rsidRPr="00BE3E92" w:rsidRDefault="00B9237F" w:rsidP="009F2DE1">
      <w:pPr>
        <w:adjustRightInd w:val="0"/>
        <w:ind w:firstLine="709"/>
        <w:jc w:val="both"/>
        <w:rPr>
          <w:rFonts w:eastAsia="Calibri"/>
          <w:sz w:val="24"/>
          <w:szCs w:val="24"/>
          <w:lang w:eastAsia="en-US"/>
        </w:rPr>
      </w:pPr>
      <w:r w:rsidRPr="00BE3E92">
        <w:rPr>
          <w:rFonts w:eastAsia="Calibri"/>
          <w:sz w:val="24"/>
          <w:szCs w:val="24"/>
          <w:lang w:eastAsia="en-US"/>
        </w:rPr>
        <w:t>7</w:t>
      </w:r>
      <w:r w:rsidR="00E624DD" w:rsidRPr="00BE3E92">
        <w:rPr>
          <w:rFonts w:eastAsia="Calibri"/>
          <w:sz w:val="24"/>
          <w:szCs w:val="24"/>
          <w:lang w:eastAsia="en-US"/>
        </w:rPr>
        <w:t xml:space="preserve">) в случае если на стороне одного участника </w:t>
      </w:r>
      <w:r w:rsidR="002E4DDF" w:rsidRPr="00BE3E92">
        <w:rPr>
          <w:rFonts w:eastAsia="Calibri"/>
          <w:sz w:val="24"/>
          <w:szCs w:val="24"/>
          <w:lang w:eastAsia="en-US"/>
        </w:rPr>
        <w:t xml:space="preserve">открытого аукциона в электронной форме </w:t>
      </w:r>
      <w:r w:rsidR="00F77649" w:rsidRPr="00BE3E92">
        <w:rPr>
          <w:rFonts w:eastAsia="Calibri"/>
          <w:sz w:val="24"/>
          <w:szCs w:val="24"/>
          <w:lang w:eastAsia="en-US"/>
        </w:rPr>
        <w:t>выступаю</w:t>
      </w:r>
      <w:r w:rsidR="00E624DD" w:rsidRPr="00BE3E92">
        <w:rPr>
          <w:rFonts w:eastAsia="Calibri"/>
          <w:sz w:val="24"/>
          <w:szCs w:val="24"/>
          <w:lang w:eastAsia="en-US"/>
        </w:rPr>
        <w:t xml:space="preserve">т несколько лиц, заявка на участие в </w:t>
      </w:r>
      <w:r w:rsidR="002E4DDF" w:rsidRPr="00BE3E92">
        <w:rPr>
          <w:rFonts w:eastAsia="Calibri"/>
          <w:sz w:val="24"/>
          <w:szCs w:val="24"/>
          <w:lang w:eastAsia="en-US"/>
        </w:rPr>
        <w:t xml:space="preserve">открытом аукционе в электронной </w:t>
      </w:r>
      <w:r w:rsidR="00E624DD" w:rsidRPr="00BE3E92">
        <w:rPr>
          <w:rFonts w:eastAsia="Calibri"/>
          <w:sz w:val="24"/>
          <w:szCs w:val="24"/>
          <w:lang w:eastAsia="en-US"/>
        </w:rPr>
        <w:t xml:space="preserve">должна также включать в себя соглашение лиц, участвующих на стороне такого участника </w:t>
      </w:r>
      <w:r w:rsidR="002E4DDF" w:rsidRPr="00BE3E92">
        <w:rPr>
          <w:rFonts w:eastAsia="Calibri"/>
          <w:sz w:val="24"/>
          <w:szCs w:val="24"/>
          <w:lang w:eastAsia="en-US"/>
        </w:rPr>
        <w:t>открытого аукциона в электронной форме</w:t>
      </w:r>
      <w:r w:rsidR="00E624DD" w:rsidRPr="00BE3E92">
        <w:rPr>
          <w:rFonts w:eastAsia="Calibri"/>
          <w:sz w:val="24"/>
          <w:szCs w:val="24"/>
          <w:lang w:eastAsia="en-US"/>
        </w:rPr>
        <w:t>, содержащее следующие сведения:</w:t>
      </w:r>
    </w:p>
    <w:p w14:paraId="6732411A" w14:textId="77777777" w:rsidR="00E624DD" w:rsidRPr="00BE3E92" w:rsidRDefault="00E624DD" w:rsidP="009F2DE1">
      <w:pPr>
        <w:adjustRightInd w:val="0"/>
        <w:ind w:firstLine="709"/>
        <w:jc w:val="both"/>
        <w:rPr>
          <w:rFonts w:eastAsia="Calibri"/>
          <w:sz w:val="24"/>
          <w:szCs w:val="24"/>
          <w:lang w:eastAsia="en-US"/>
        </w:rPr>
      </w:pPr>
      <w:r w:rsidRPr="00BE3E92">
        <w:rPr>
          <w:rFonts w:eastAsia="Calibri"/>
          <w:sz w:val="24"/>
          <w:szCs w:val="24"/>
          <w:lang w:eastAsia="en-US"/>
        </w:rPr>
        <w:lastRenderedPageBreak/>
        <w:t xml:space="preserve">а) об их участии на стороне одного участника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 xml:space="preserve">с </w:t>
      </w:r>
      <w:r w:rsidR="002E4DDF" w:rsidRPr="00BE3E92">
        <w:rPr>
          <w:rFonts w:eastAsia="Calibri"/>
          <w:sz w:val="24"/>
          <w:szCs w:val="24"/>
          <w:lang w:eastAsia="en-US"/>
        </w:rPr>
        <w:t>указанием количества товара, подлежащего</w:t>
      </w:r>
      <w:r w:rsidRPr="00BE3E92">
        <w:rPr>
          <w:rFonts w:eastAsia="Calibri"/>
          <w:sz w:val="24"/>
          <w:szCs w:val="24"/>
          <w:lang w:eastAsia="en-US"/>
        </w:rPr>
        <w:t xml:space="preserve"> поставке каждым из указанных лиц в отдельности в случае, если участником </w:t>
      </w:r>
      <w:r w:rsidR="002E4DDF" w:rsidRPr="00BE3E92">
        <w:rPr>
          <w:rFonts w:eastAsia="Calibri"/>
          <w:sz w:val="24"/>
          <w:szCs w:val="24"/>
          <w:lang w:eastAsia="en-US"/>
        </w:rPr>
        <w:t>открытого аукциона в электронной форме</w:t>
      </w:r>
      <w:r w:rsidRPr="00BE3E92">
        <w:rPr>
          <w:rFonts w:eastAsia="Calibri"/>
          <w:sz w:val="24"/>
          <w:szCs w:val="24"/>
          <w:lang w:eastAsia="en-US"/>
        </w:rPr>
        <w:t>, на стороне которого выступают указан</w:t>
      </w:r>
      <w:r w:rsidR="002E4DDF" w:rsidRPr="00BE3E92">
        <w:rPr>
          <w:rFonts w:eastAsia="Calibri"/>
          <w:sz w:val="24"/>
          <w:szCs w:val="24"/>
          <w:lang w:eastAsia="en-US"/>
        </w:rPr>
        <w:t>ные лица, и З</w:t>
      </w:r>
      <w:r w:rsidRPr="00BE3E92">
        <w:rPr>
          <w:rFonts w:eastAsia="Calibri"/>
          <w:sz w:val="24"/>
          <w:szCs w:val="24"/>
          <w:lang w:eastAsia="en-US"/>
        </w:rPr>
        <w:t xml:space="preserve">аказчиком по результатам проведения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будет заключен договор;</w:t>
      </w:r>
    </w:p>
    <w:p w14:paraId="0DF879E2" w14:textId="62E1F88E" w:rsidR="00E624DD" w:rsidRPr="00BE3E92" w:rsidRDefault="00E624DD" w:rsidP="009F2DE1">
      <w:pPr>
        <w:adjustRightInd w:val="0"/>
        <w:ind w:firstLine="709"/>
        <w:jc w:val="both"/>
        <w:rPr>
          <w:rFonts w:eastAsia="Calibri"/>
          <w:sz w:val="24"/>
          <w:szCs w:val="24"/>
          <w:lang w:eastAsia="en-US"/>
        </w:rPr>
      </w:pPr>
      <w:r w:rsidRPr="00BE3E92">
        <w:rPr>
          <w:rFonts w:eastAsia="Calibri"/>
          <w:sz w:val="24"/>
          <w:szCs w:val="24"/>
          <w:lang w:eastAsia="en-US"/>
        </w:rPr>
        <w:t>б) о распределении между ними сумм денежных средств, подлежащих опла</w:t>
      </w:r>
      <w:r w:rsidR="002E4DDF" w:rsidRPr="00BE3E92">
        <w:rPr>
          <w:rFonts w:eastAsia="Calibri"/>
          <w:sz w:val="24"/>
          <w:szCs w:val="24"/>
          <w:lang w:eastAsia="en-US"/>
        </w:rPr>
        <w:t>те З</w:t>
      </w:r>
      <w:r w:rsidRPr="00BE3E92">
        <w:rPr>
          <w:rFonts w:eastAsia="Calibri"/>
          <w:sz w:val="24"/>
          <w:szCs w:val="24"/>
          <w:lang w:eastAsia="en-US"/>
        </w:rPr>
        <w:t xml:space="preserve">аказчиком в рамках заключенного с участником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 xml:space="preserve">договора, в случае, если участником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на стороне которо</w:t>
      </w:r>
      <w:r w:rsidR="002E4DDF" w:rsidRPr="00BE3E92">
        <w:rPr>
          <w:rFonts w:eastAsia="Calibri"/>
          <w:sz w:val="24"/>
          <w:szCs w:val="24"/>
          <w:lang w:eastAsia="en-US"/>
        </w:rPr>
        <w:t>го выступают указанные лица, и З</w:t>
      </w:r>
      <w:r w:rsidRPr="00BE3E92">
        <w:rPr>
          <w:rFonts w:eastAsia="Calibri"/>
          <w:sz w:val="24"/>
          <w:szCs w:val="24"/>
          <w:lang w:eastAsia="en-US"/>
        </w:rPr>
        <w:t xml:space="preserve">аказчиком по результатам проведения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будет заключен договор; распределение сумм денежных средств указывается в соглаше</w:t>
      </w:r>
      <w:r w:rsidR="002E4DDF" w:rsidRPr="00BE3E92">
        <w:rPr>
          <w:rFonts w:eastAsia="Calibri"/>
          <w:sz w:val="24"/>
          <w:szCs w:val="24"/>
          <w:lang w:eastAsia="en-US"/>
        </w:rPr>
        <w:t xml:space="preserve">нии </w:t>
      </w:r>
      <w:r w:rsidRPr="00BE3E92">
        <w:rPr>
          <w:rFonts w:eastAsia="Calibri"/>
          <w:sz w:val="24"/>
          <w:szCs w:val="24"/>
          <w:lang w:eastAsia="en-US"/>
        </w:rPr>
        <w:t xml:space="preserve">в процентах от цены договора, предложенной участником </w:t>
      </w:r>
      <w:r w:rsidR="002E4DDF" w:rsidRPr="00BE3E92">
        <w:rPr>
          <w:rFonts w:eastAsia="Calibri"/>
          <w:sz w:val="24"/>
          <w:szCs w:val="24"/>
          <w:lang w:eastAsia="en-US"/>
        </w:rPr>
        <w:t xml:space="preserve">открытого аукциона в электронной форме </w:t>
      </w:r>
      <w:r w:rsidRPr="00BE3E92">
        <w:rPr>
          <w:rFonts w:eastAsia="Calibri"/>
          <w:sz w:val="24"/>
          <w:szCs w:val="24"/>
          <w:lang w:eastAsia="en-US"/>
        </w:rPr>
        <w:t xml:space="preserve">в заявке на участие в </w:t>
      </w:r>
      <w:r w:rsidR="009F2DE1" w:rsidRPr="00BE3E92">
        <w:rPr>
          <w:rFonts w:eastAsia="Calibri"/>
          <w:sz w:val="24"/>
          <w:szCs w:val="24"/>
          <w:lang w:eastAsia="en-US"/>
        </w:rPr>
        <w:t>открытом аукционе в электронной форме</w:t>
      </w:r>
      <w:r w:rsidRPr="00BE3E92">
        <w:rPr>
          <w:rFonts w:eastAsia="Calibri"/>
          <w:sz w:val="24"/>
          <w:szCs w:val="24"/>
          <w:lang w:eastAsia="en-US"/>
        </w:rPr>
        <w:t>;</w:t>
      </w:r>
    </w:p>
    <w:p w14:paraId="10689B1C" w14:textId="5C2A7654" w:rsidR="00E624DD" w:rsidRPr="00BE3E92" w:rsidRDefault="00B9237F" w:rsidP="009F2DE1">
      <w:pPr>
        <w:adjustRightInd w:val="0"/>
        <w:ind w:firstLine="709"/>
        <w:jc w:val="both"/>
        <w:rPr>
          <w:rFonts w:eastAsia="Calibri"/>
          <w:sz w:val="24"/>
          <w:szCs w:val="24"/>
          <w:lang w:eastAsia="en-US"/>
        </w:rPr>
      </w:pPr>
      <w:r w:rsidRPr="00BE3E92">
        <w:rPr>
          <w:rFonts w:eastAsia="Calibri"/>
          <w:sz w:val="24"/>
          <w:szCs w:val="24"/>
          <w:lang w:eastAsia="en-US"/>
        </w:rPr>
        <w:t>в</w:t>
      </w:r>
      <w:r w:rsidR="00E624DD" w:rsidRPr="00BE3E92">
        <w:rPr>
          <w:rFonts w:eastAsia="Calibri"/>
          <w:sz w:val="24"/>
          <w:szCs w:val="24"/>
          <w:lang w:eastAsia="en-US"/>
        </w:rPr>
        <w:t xml:space="preserve">) о предоставляемом способе обеспечения исполнения договора и лице (лицах) (из числа лиц, выступающих на стороне одного участника </w:t>
      </w:r>
      <w:r w:rsidR="009F2DE1" w:rsidRPr="00BE3E92">
        <w:rPr>
          <w:rFonts w:eastAsia="Calibri"/>
          <w:sz w:val="24"/>
          <w:szCs w:val="24"/>
          <w:lang w:eastAsia="en-US"/>
        </w:rPr>
        <w:t>открытого аукциона в электронной форме</w:t>
      </w:r>
      <w:r w:rsidR="00E624DD" w:rsidRPr="00BE3E92">
        <w:rPr>
          <w:rFonts w:eastAsia="Calibri"/>
          <w:sz w:val="24"/>
          <w:szCs w:val="24"/>
          <w:lang w:eastAsia="en-US"/>
        </w:rPr>
        <w:t>), на которого (которых) возлагается обязан</w:t>
      </w:r>
      <w:r w:rsidR="009F2DE1" w:rsidRPr="00BE3E92">
        <w:rPr>
          <w:rFonts w:eastAsia="Calibri"/>
          <w:sz w:val="24"/>
          <w:szCs w:val="24"/>
          <w:lang w:eastAsia="en-US"/>
        </w:rPr>
        <w:t xml:space="preserve">ность </w:t>
      </w:r>
      <w:r w:rsidR="00E624DD" w:rsidRPr="00BE3E92">
        <w:rPr>
          <w:rFonts w:eastAsia="Calibri"/>
          <w:sz w:val="24"/>
          <w:szCs w:val="24"/>
          <w:lang w:eastAsia="en-US"/>
        </w:rPr>
        <w:t>по предоставлению такого обеспечения, если в документации о</w:t>
      </w:r>
      <w:r w:rsidR="009F2DE1" w:rsidRPr="00BE3E92">
        <w:rPr>
          <w:rFonts w:eastAsia="Calibri"/>
          <w:sz w:val="24"/>
          <w:szCs w:val="24"/>
          <w:lang w:eastAsia="en-US"/>
        </w:rPr>
        <w:t>б</w:t>
      </w:r>
      <w:r w:rsidR="00E624DD" w:rsidRPr="00BE3E92">
        <w:rPr>
          <w:rFonts w:eastAsia="Calibri"/>
          <w:sz w:val="24"/>
          <w:szCs w:val="24"/>
          <w:lang w:eastAsia="en-US"/>
        </w:rPr>
        <w:t xml:space="preserve"> </w:t>
      </w:r>
      <w:r w:rsidR="009F2DE1" w:rsidRPr="00BE3E92">
        <w:rPr>
          <w:rFonts w:eastAsia="Calibri"/>
          <w:sz w:val="24"/>
          <w:szCs w:val="24"/>
          <w:lang w:eastAsia="en-US"/>
        </w:rPr>
        <w:t xml:space="preserve">открытом аукционе в электронной форме </w:t>
      </w:r>
      <w:r w:rsidR="00E624DD" w:rsidRPr="00BE3E92">
        <w:rPr>
          <w:rFonts w:eastAsia="Calibri"/>
          <w:sz w:val="24"/>
          <w:szCs w:val="24"/>
          <w:lang w:eastAsia="en-US"/>
        </w:rPr>
        <w:t>содержится требование об обеспечении исполне</w:t>
      </w:r>
      <w:r w:rsidR="009F2DE1" w:rsidRPr="00BE3E92">
        <w:rPr>
          <w:rFonts w:eastAsia="Calibri"/>
          <w:sz w:val="24"/>
          <w:szCs w:val="24"/>
          <w:lang w:eastAsia="en-US"/>
        </w:rPr>
        <w:t>ния договора.</w:t>
      </w:r>
    </w:p>
    <w:p w14:paraId="18134A01" w14:textId="77777777" w:rsidR="009C7586" w:rsidRPr="00BE3E92" w:rsidRDefault="009C7586" w:rsidP="009C7586">
      <w:pPr>
        <w:pStyle w:val="33"/>
        <w:ind w:right="-2"/>
      </w:pPr>
    </w:p>
    <w:p w14:paraId="370AD11F" w14:textId="77777777" w:rsidR="009C7586" w:rsidRPr="00BE3E92" w:rsidRDefault="009C7586" w:rsidP="00C3301F">
      <w:pPr>
        <w:pStyle w:val="33"/>
        <w:ind w:right="-2" w:firstLine="709"/>
        <w:outlineLvl w:val="1"/>
        <w:rPr>
          <w:b/>
          <w:bCs/>
        </w:rPr>
      </w:pPr>
      <w:bookmarkStart w:id="19" w:name="_Toc533171927"/>
      <w:bookmarkStart w:id="20" w:name="_Toc533172637"/>
      <w:bookmarkStart w:id="21" w:name="_Toc211520259"/>
      <w:r w:rsidRPr="00BE3E92">
        <w:rPr>
          <w:b/>
          <w:bCs/>
        </w:rPr>
        <w:t>5. Язык заявки на участие в открытом аукционе в электронной форме</w:t>
      </w:r>
      <w:bookmarkEnd w:id="19"/>
      <w:bookmarkEnd w:id="20"/>
      <w:bookmarkEnd w:id="21"/>
      <w:r w:rsidRPr="00BE3E92">
        <w:rPr>
          <w:b/>
          <w:bCs/>
        </w:rPr>
        <w:t xml:space="preserve"> </w:t>
      </w:r>
    </w:p>
    <w:p w14:paraId="3505540D" w14:textId="73A6AC3C" w:rsidR="009C7586" w:rsidRPr="00BE3E92" w:rsidRDefault="009C7586" w:rsidP="009C7586">
      <w:pPr>
        <w:adjustRightInd w:val="0"/>
        <w:ind w:firstLine="709"/>
        <w:jc w:val="both"/>
        <w:rPr>
          <w:rFonts w:eastAsia="Calibri"/>
          <w:sz w:val="24"/>
          <w:szCs w:val="24"/>
          <w:lang w:eastAsia="en-US"/>
        </w:rPr>
      </w:pPr>
      <w:r w:rsidRPr="00BE3E92">
        <w:rPr>
          <w:sz w:val="24"/>
          <w:szCs w:val="24"/>
        </w:rPr>
        <w:tab/>
      </w:r>
      <w:r w:rsidRPr="00BE3E92">
        <w:rPr>
          <w:rFonts w:eastAsia="Calibri"/>
          <w:sz w:val="24"/>
          <w:szCs w:val="24"/>
          <w:lang w:eastAsia="en-US"/>
        </w:rPr>
        <w:t>Все сведения и документы, входящие в состав заявки на участие в открытом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аукциона обязан предста</w:t>
      </w:r>
      <w:r w:rsidR="00EB0E02" w:rsidRPr="00BE3E92">
        <w:rPr>
          <w:rFonts w:eastAsia="Calibri"/>
          <w:sz w:val="24"/>
          <w:szCs w:val="24"/>
          <w:lang w:eastAsia="en-US"/>
        </w:rPr>
        <w:t>вить в составе заявки</w:t>
      </w:r>
      <w:r w:rsidRPr="00BE3E92">
        <w:rPr>
          <w:rFonts w:eastAsia="Calibri"/>
          <w:sz w:val="24"/>
          <w:szCs w:val="24"/>
          <w:lang w:eastAsia="en-US"/>
        </w:rPr>
        <w:t xml:space="preserve">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8763CA2" w14:textId="77777777" w:rsidR="009C7586" w:rsidRPr="00BE3E92" w:rsidRDefault="009C7586" w:rsidP="009C7586">
      <w:pPr>
        <w:adjustRightInd w:val="0"/>
        <w:ind w:firstLine="709"/>
        <w:jc w:val="both"/>
        <w:rPr>
          <w:rFonts w:eastAsia="Calibri"/>
          <w:sz w:val="24"/>
          <w:szCs w:val="24"/>
          <w:lang w:eastAsia="en-US"/>
        </w:rPr>
      </w:pPr>
      <w:r w:rsidRPr="00BE3E92">
        <w:rPr>
          <w:rFonts w:eastAsia="Calibri"/>
          <w:sz w:val="24"/>
          <w:szCs w:val="24"/>
          <w:lang w:eastAsia="en-US"/>
        </w:rPr>
        <w:t xml:space="preserve">В случае представления в составе заявки на участие в открытом аукционе </w:t>
      </w:r>
      <w:r w:rsidR="00130286" w:rsidRPr="00BE3E92">
        <w:rPr>
          <w:rFonts w:eastAsia="Calibri"/>
          <w:sz w:val="24"/>
          <w:szCs w:val="24"/>
          <w:lang w:eastAsia="en-US"/>
        </w:rPr>
        <w:t>в электронной</w:t>
      </w:r>
      <w:r w:rsidRPr="00BE3E92">
        <w:rPr>
          <w:rFonts w:eastAsia="Calibri"/>
          <w:sz w:val="24"/>
          <w:szCs w:val="24"/>
          <w:lang w:eastAsia="en-US"/>
        </w:rPr>
        <w:t xml:space="preserve">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BE3E92">
        <w:rPr>
          <w:rFonts w:eastAsia="Calibri"/>
          <w:sz w:val="24"/>
          <w:szCs w:val="24"/>
          <w:lang w:eastAsia="en-US"/>
        </w:rPr>
        <w:t>легализационные</w:t>
      </w:r>
      <w:proofErr w:type="spellEnd"/>
      <w:r w:rsidRPr="00BE3E92">
        <w:rPr>
          <w:rFonts w:eastAsia="Calibri"/>
          <w:sz w:val="24"/>
          <w:szCs w:val="24"/>
          <w:lang w:eastAsia="en-US"/>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5B00D862" w14:textId="77777777" w:rsidR="009C7586" w:rsidRPr="00BE3E92" w:rsidRDefault="009C7586" w:rsidP="009C7586">
      <w:pPr>
        <w:pStyle w:val="33"/>
        <w:ind w:right="-2"/>
        <w:rPr>
          <w:bCs/>
        </w:rPr>
      </w:pPr>
      <w:r w:rsidRPr="00BE3E92">
        <w:rPr>
          <w:bCs/>
        </w:rPr>
        <w:tab/>
      </w:r>
    </w:p>
    <w:p w14:paraId="4A7A1705" w14:textId="77777777" w:rsidR="009C7586" w:rsidRPr="00BE3E92" w:rsidRDefault="009C7586" w:rsidP="00C3301F">
      <w:pPr>
        <w:pStyle w:val="33"/>
        <w:ind w:right="-2" w:firstLine="709"/>
        <w:outlineLvl w:val="1"/>
        <w:rPr>
          <w:b/>
          <w:bCs/>
        </w:rPr>
      </w:pPr>
      <w:bookmarkStart w:id="22" w:name="_Toc533172638"/>
      <w:bookmarkStart w:id="23" w:name="_Toc211520260"/>
      <w:r w:rsidRPr="00BE3E92">
        <w:rPr>
          <w:b/>
          <w:bCs/>
        </w:rPr>
        <w:t>6. Валюта заявки на участие в открытом аукционе в электронной форме</w:t>
      </w:r>
      <w:bookmarkEnd w:id="22"/>
      <w:bookmarkEnd w:id="23"/>
    </w:p>
    <w:p w14:paraId="48D1F87A" w14:textId="77777777" w:rsidR="009C7586" w:rsidRPr="00BE3E92" w:rsidRDefault="009C7586" w:rsidP="009C7586">
      <w:pPr>
        <w:pStyle w:val="33"/>
        <w:ind w:right="-2" w:firstLine="709"/>
      </w:pPr>
      <w:r w:rsidRPr="00BE3E92">
        <w:t xml:space="preserve"> Предлагаемая </w:t>
      </w:r>
      <w:r w:rsidR="00130286" w:rsidRPr="00BE3E92">
        <w:t>участником закупки</w:t>
      </w:r>
      <w:r w:rsidRPr="00BE3E92">
        <w:t xml:space="preserve"> цена договора должна быть выражена в российских рублях.</w:t>
      </w:r>
    </w:p>
    <w:p w14:paraId="3A363C1C" w14:textId="62C6FDD0" w:rsidR="009C7586" w:rsidRPr="00BE3E92" w:rsidRDefault="009C7586" w:rsidP="009C7586">
      <w:pPr>
        <w:pStyle w:val="33"/>
        <w:tabs>
          <w:tab w:val="left" w:pos="709"/>
        </w:tabs>
        <w:ind w:right="-2"/>
      </w:pPr>
      <w:r w:rsidRPr="00BE3E92">
        <w:rPr>
          <w:b/>
          <w:bCs/>
        </w:rPr>
        <w:tab/>
      </w:r>
      <w:r w:rsidRPr="00BE3E9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w:t>
      </w:r>
      <w:r w:rsidR="008718AC">
        <w:t xml:space="preserve"> </w:t>
      </w:r>
      <w:r w:rsidRPr="00BE3E92">
        <w:t>оплате заключенного договора, не устанавливается.</w:t>
      </w:r>
    </w:p>
    <w:p w14:paraId="4DACC534" w14:textId="77777777" w:rsidR="009C7586" w:rsidRPr="00BE3E92" w:rsidRDefault="009C7586" w:rsidP="009C7586">
      <w:pPr>
        <w:pStyle w:val="33"/>
        <w:tabs>
          <w:tab w:val="left" w:pos="709"/>
        </w:tabs>
        <w:ind w:right="-2"/>
      </w:pPr>
    </w:p>
    <w:p w14:paraId="78163D38" w14:textId="77777777" w:rsidR="009C7586" w:rsidRPr="00BE3E92" w:rsidRDefault="009C7586" w:rsidP="00C3301F">
      <w:pPr>
        <w:pStyle w:val="33"/>
        <w:ind w:right="-2"/>
        <w:outlineLvl w:val="1"/>
        <w:rPr>
          <w:b/>
          <w:bCs/>
        </w:rPr>
      </w:pPr>
      <w:r w:rsidRPr="00BE3E92">
        <w:rPr>
          <w:bCs/>
        </w:rPr>
        <w:tab/>
      </w:r>
      <w:bookmarkStart w:id="24" w:name="_Toc533172639"/>
      <w:bookmarkStart w:id="25" w:name="_Toc211520261"/>
      <w:r w:rsidRPr="00BE3E92">
        <w:rPr>
          <w:b/>
          <w:bCs/>
        </w:rPr>
        <w:t xml:space="preserve">7. Требования к </w:t>
      </w:r>
      <w:bookmarkEnd w:id="24"/>
      <w:r w:rsidR="00E434BD" w:rsidRPr="00BE3E92">
        <w:rPr>
          <w:b/>
          <w:bCs/>
        </w:rPr>
        <w:t>участникам закупки</w:t>
      </w:r>
      <w:bookmarkEnd w:id="25"/>
    </w:p>
    <w:p w14:paraId="08378BAD" w14:textId="77777777" w:rsidR="009C7586" w:rsidRPr="00BE3E92" w:rsidRDefault="009C7586" w:rsidP="009C7586">
      <w:pPr>
        <w:pStyle w:val="33"/>
        <w:ind w:right="-2"/>
      </w:pPr>
      <w:r w:rsidRPr="00BE3E92">
        <w:tab/>
      </w:r>
      <w:r w:rsidR="00130286" w:rsidRPr="00BE3E92">
        <w:t>Участники закупки</w:t>
      </w:r>
      <w:r w:rsidRPr="00BE3E92">
        <w:t xml:space="preserve"> должны отвечать требованиям, установленным в пунк</w:t>
      </w:r>
      <w:r w:rsidR="009A14C8" w:rsidRPr="00BE3E92">
        <w:t xml:space="preserve">те </w:t>
      </w:r>
      <w:r w:rsidRPr="00BE3E92">
        <w:t>3 Информационной карты аукциона.</w:t>
      </w:r>
    </w:p>
    <w:p w14:paraId="55F628EA" w14:textId="77777777" w:rsidR="009C7586" w:rsidRPr="00BE3E92" w:rsidRDefault="009C7586" w:rsidP="009C7586">
      <w:pPr>
        <w:tabs>
          <w:tab w:val="left" w:pos="284"/>
        </w:tabs>
        <w:ind w:right="-108"/>
        <w:jc w:val="both"/>
        <w:rPr>
          <w:b/>
          <w:bCs/>
          <w:sz w:val="24"/>
          <w:szCs w:val="24"/>
        </w:rPr>
      </w:pPr>
    </w:p>
    <w:p w14:paraId="2A555E0C" w14:textId="0703F154" w:rsidR="009C7586" w:rsidRPr="00BE3E92" w:rsidRDefault="00300CD7" w:rsidP="00E80308">
      <w:pPr>
        <w:pStyle w:val="2"/>
        <w:jc w:val="both"/>
        <w:rPr>
          <w:sz w:val="24"/>
          <w:szCs w:val="24"/>
        </w:rPr>
      </w:pPr>
      <w:bookmarkStart w:id="26" w:name="_Toc533172640"/>
      <w:r w:rsidRPr="00BE3E92">
        <w:rPr>
          <w:bCs/>
          <w:sz w:val="24"/>
          <w:szCs w:val="24"/>
        </w:rPr>
        <w:tab/>
      </w:r>
      <w:bookmarkStart w:id="27" w:name="_Toc211520262"/>
      <w:r w:rsidR="009C7586" w:rsidRPr="00BE3E92">
        <w:rPr>
          <w:bCs/>
          <w:sz w:val="24"/>
          <w:szCs w:val="24"/>
        </w:rPr>
        <w:t xml:space="preserve">8. Представление </w:t>
      </w:r>
      <w:r w:rsidR="009C7586" w:rsidRPr="00BE3E92">
        <w:rPr>
          <w:sz w:val="24"/>
          <w:szCs w:val="24"/>
        </w:rPr>
        <w:t>предложения о функциональных и качественных</w:t>
      </w:r>
      <w:bookmarkEnd w:id="27"/>
      <w:r w:rsidR="009C7586" w:rsidRPr="00BE3E92">
        <w:rPr>
          <w:sz w:val="24"/>
          <w:szCs w:val="24"/>
        </w:rPr>
        <w:t xml:space="preserve"> </w:t>
      </w:r>
      <w:bookmarkStart w:id="28" w:name="_Toc211520263"/>
      <w:r w:rsidR="009C7586" w:rsidRPr="00BE3E92">
        <w:rPr>
          <w:sz w:val="24"/>
          <w:szCs w:val="24"/>
        </w:rPr>
        <w:t>характеристиках товар</w:t>
      </w:r>
      <w:bookmarkEnd w:id="26"/>
      <w:r w:rsidR="007A2839" w:rsidRPr="00BE3E92">
        <w:rPr>
          <w:sz w:val="24"/>
          <w:szCs w:val="24"/>
        </w:rPr>
        <w:t>ов</w:t>
      </w:r>
      <w:bookmarkEnd w:id="28"/>
    </w:p>
    <w:p w14:paraId="2805CA2D" w14:textId="77777777" w:rsidR="009C7586" w:rsidRPr="00BE3E92" w:rsidRDefault="006D54ED" w:rsidP="009C7586">
      <w:pPr>
        <w:pStyle w:val="33"/>
        <w:ind w:right="-2"/>
      </w:pPr>
      <w:r w:rsidRPr="00BE3E92">
        <w:tab/>
        <w:t>8</w:t>
      </w:r>
      <w:r w:rsidR="009C7586" w:rsidRPr="00BE3E92">
        <w:t xml:space="preserve">.1. </w:t>
      </w:r>
      <w:r w:rsidR="00130286" w:rsidRPr="00BE3E92">
        <w:t>Участнику закупки</w:t>
      </w:r>
      <w:r w:rsidR="009C7586" w:rsidRPr="00BE3E92">
        <w:t xml:space="preserve"> необходимо изучить документацию об открытом аукционе в электронной форме, включая все инструкции, формы, условия и спецификации, а также изменения и разъяснения документации об открытом аукционе в электронной форме.</w:t>
      </w:r>
    </w:p>
    <w:p w14:paraId="0129F5B2" w14:textId="77777777" w:rsidR="009C7586" w:rsidRPr="00BE3E92" w:rsidRDefault="009C7586" w:rsidP="009C7586">
      <w:pPr>
        <w:pStyle w:val="33"/>
        <w:ind w:right="-2"/>
      </w:pPr>
      <w:r w:rsidRPr="00BE3E92">
        <w:tab/>
      </w:r>
      <w:r w:rsidR="00130286" w:rsidRPr="00BE3E92">
        <w:t>Участник закупки</w:t>
      </w:r>
      <w:r w:rsidRPr="00BE3E92">
        <w:t xml:space="preserve"> должен представить в составе заявки на участие в открытом аукционе в электронной форме предложение о функциональных и качественных характеристиках това</w:t>
      </w:r>
      <w:r w:rsidR="007A2839" w:rsidRPr="00BE3E92">
        <w:t>ров</w:t>
      </w:r>
      <w:r w:rsidRPr="00BE3E92">
        <w:t xml:space="preserve"> (форма 2).</w:t>
      </w:r>
    </w:p>
    <w:p w14:paraId="41C35CDE" w14:textId="77777777" w:rsidR="009C7586" w:rsidRPr="00BE3E92" w:rsidRDefault="00130286" w:rsidP="009C7586">
      <w:pPr>
        <w:pStyle w:val="33"/>
        <w:ind w:right="-2" w:firstLine="720"/>
      </w:pPr>
      <w:r w:rsidRPr="00BE3E92">
        <w:t>Участник закупки</w:t>
      </w:r>
      <w:r w:rsidR="009C7586" w:rsidRPr="00BE3E92">
        <w:t xml:space="preserve"> в предложении о функциональных и качественных ха</w:t>
      </w:r>
      <w:r w:rsidR="007A2839" w:rsidRPr="00BE3E92">
        <w:t>рактеристиках товаров</w:t>
      </w:r>
      <w:r w:rsidR="009C7586" w:rsidRPr="00BE3E92">
        <w:t xml:space="preserve"> должен указать:</w:t>
      </w:r>
    </w:p>
    <w:p w14:paraId="7ECE9B1F" w14:textId="77777777" w:rsidR="009C7586" w:rsidRPr="00BE3E92" w:rsidRDefault="009C7586" w:rsidP="008718AC">
      <w:pPr>
        <w:ind w:right="-2" w:firstLine="709"/>
        <w:jc w:val="both"/>
        <w:rPr>
          <w:sz w:val="24"/>
          <w:szCs w:val="24"/>
        </w:rPr>
      </w:pPr>
      <w:r w:rsidRPr="00BE3E92">
        <w:rPr>
          <w:sz w:val="24"/>
          <w:szCs w:val="24"/>
        </w:rPr>
        <w:t xml:space="preserve">1) полное наименование товаров; </w:t>
      </w:r>
    </w:p>
    <w:p w14:paraId="5721DDD6" w14:textId="77777777" w:rsidR="009C7586" w:rsidRPr="00BE3E92" w:rsidRDefault="009C7586" w:rsidP="008718AC">
      <w:pPr>
        <w:ind w:right="-2" w:firstLine="709"/>
        <w:jc w:val="both"/>
        <w:rPr>
          <w:sz w:val="24"/>
          <w:szCs w:val="24"/>
        </w:rPr>
      </w:pPr>
      <w:r w:rsidRPr="00BE3E92">
        <w:rPr>
          <w:sz w:val="24"/>
          <w:szCs w:val="24"/>
        </w:rPr>
        <w:lastRenderedPageBreak/>
        <w:t xml:space="preserve">2) функциональные характеристики (потребительские свойства) товаров, их качественные характеристики; </w:t>
      </w:r>
    </w:p>
    <w:p w14:paraId="49483209" w14:textId="77777777" w:rsidR="009C7586" w:rsidRPr="00BE3E92" w:rsidRDefault="009C7586" w:rsidP="008718AC">
      <w:pPr>
        <w:ind w:right="-2" w:firstLine="709"/>
        <w:jc w:val="both"/>
        <w:rPr>
          <w:sz w:val="24"/>
          <w:szCs w:val="24"/>
        </w:rPr>
      </w:pPr>
      <w:r w:rsidRPr="00BE3E92">
        <w:rPr>
          <w:sz w:val="24"/>
          <w:szCs w:val="24"/>
        </w:rPr>
        <w:t>3) зарегистрированные товарные знаки и (или) знаки обслуживания товаров, патенты, полезные модели или промышленные образцы, которым будут соответствовать товары;</w:t>
      </w:r>
    </w:p>
    <w:p w14:paraId="71B44E32" w14:textId="77777777" w:rsidR="009C7586" w:rsidRPr="00BE3E92" w:rsidRDefault="009C7586" w:rsidP="008718AC">
      <w:pPr>
        <w:ind w:right="-2" w:firstLine="709"/>
        <w:jc w:val="both"/>
        <w:rPr>
          <w:sz w:val="24"/>
          <w:szCs w:val="24"/>
        </w:rPr>
      </w:pPr>
      <w:r w:rsidRPr="00BE3E92">
        <w:rPr>
          <w:sz w:val="24"/>
          <w:szCs w:val="24"/>
        </w:rPr>
        <w:t>4) производителей товаров;</w:t>
      </w:r>
    </w:p>
    <w:p w14:paraId="2D28C695" w14:textId="77777777" w:rsidR="009C7586" w:rsidRPr="00BE3E92" w:rsidRDefault="009C7586" w:rsidP="008718AC">
      <w:pPr>
        <w:adjustRightInd w:val="0"/>
        <w:ind w:firstLine="709"/>
        <w:jc w:val="both"/>
        <w:rPr>
          <w:sz w:val="24"/>
          <w:szCs w:val="24"/>
        </w:rPr>
      </w:pPr>
      <w:r w:rsidRPr="00BE3E92">
        <w:rPr>
          <w:sz w:val="24"/>
          <w:szCs w:val="24"/>
        </w:rPr>
        <w:t>5) наименование страны происхождения поставляемых товаров;</w:t>
      </w:r>
    </w:p>
    <w:p w14:paraId="105703B2" w14:textId="77777777" w:rsidR="009C7586" w:rsidRPr="00BE3E92" w:rsidRDefault="009C7586" w:rsidP="008718AC">
      <w:pPr>
        <w:ind w:right="-2" w:firstLine="709"/>
        <w:jc w:val="both"/>
        <w:rPr>
          <w:sz w:val="24"/>
          <w:szCs w:val="24"/>
        </w:rPr>
      </w:pPr>
      <w:r w:rsidRPr="00BE3E92">
        <w:rPr>
          <w:sz w:val="24"/>
          <w:szCs w:val="24"/>
        </w:rPr>
        <w:t>6) комплектацию товаров;</w:t>
      </w:r>
    </w:p>
    <w:p w14:paraId="753574AA" w14:textId="4143931B" w:rsidR="009C7586" w:rsidRPr="00BE3E92" w:rsidRDefault="009C7586" w:rsidP="008718AC">
      <w:pPr>
        <w:pStyle w:val="33"/>
        <w:ind w:right="-2" w:firstLine="709"/>
      </w:pPr>
      <w:r w:rsidRPr="00BE3E92">
        <w:t>7) количество товаров.</w:t>
      </w:r>
    </w:p>
    <w:p w14:paraId="1EC99605" w14:textId="77777777" w:rsidR="009C7586" w:rsidRPr="00BE3E92" w:rsidRDefault="009C7586" w:rsidP="009C7586">
      <w:pPr>
        <w:pStyle w:val="33"/>
        <w:ind w:right="-2"/>
      </w:pPr>
      <w:r w:rsidRPr="00BE3E92">
        <w:tab/>
        <w:t>Описание поставляемого товара должно быть подробным, не допускающим двойного толкования. При описании поставляемого товара не допускается употреблять словосочетание «или эквивалент».</w:t>
      </w:r>
    </w:p>
    <w:p w14:paraId="368D05D3" w14:textId="77777777" w:rsidR="009C7586" w:rsidRPr="00BE3E92" w:rsidRDefault="009C7586" w:rsidP="009C7586">
      <w:pPr>
        <w:pStyle w:val="33"/>
        <w:ind w:right="-2"/>
      </w:pPr>
      <w:r w:rsidRPr="00BE3E92">
        <w:tab/>
        <w:t>Наименования, виды (содержание) и количество поставляемых товаров, а также сопутствующих поставке работ, оказываемых услуг, указанные в Техниче</w:t>
      </w:r>
      <w:r w:rsidR="004D7F9E" w:rsidRPr="00BE3E92">
        <w:t xml:space="preserve">ском задании (раздел </w:t>
      </w:r>
      <w:r w:rsidR="004D7F9E" w:rsidRPr="00BE3E92">
        <w:rPr>
          <w:lang w:val="en-US"/>
        </w:rPr>
        <w:t>III</w:t>
      </w:r>
      <w:r w:rsidRPr="00BE3E92">
        <w:t xml:space="preserve">) и в предложении </w:t>
      </w:r>
      <w:r w:rsidR="00130286" w:rsidRPr="00BE3E92">
        <w:t>участника закупки</w:t>
      </w:r>
      <w:r w:rsidRPr="00BE3E92">
        <w:t xml:space="preserve"> о функциональных и качественных характеристиках товаров должны совпадать. В случае их несовпадения или невозможности достоверно определить соответствие товаров, предлагаемых к поставке </w:t>
      </w:r>
      <w:r w:rsidR="00130286" w:rsidRPr="00BE3E92">
        <w:t>участником закупки</w:t>
      </w:r>
      <w:r w:rsidR="003B0B2C" w:rsidRPr="00BE3E92">
        <w:t>,</w:t>
      </w:r>
      <w:r w:rsidRPr="00BE3E92">
        <w:t xml:space="preserve"> требованиям Технического задания (раз</w:t>
      </w:r>
      <w:r w:rsidR="004D7F9E" w:rsidRPr="00BE3E92">
        <w:t xml:space="preserve">дел </w:t>
      </w:r>
      <w:r w:rsidR="004D7F9E" w:rsidRPr="00BE3E92">
        <w:rPr>
          <w:lang w:val="en-US"/>
        </w:rPr>
        <w:t>III</w:t>
      </w:r>
      <w:r w:rsidRPr="00BE3E92">
        <w:t>), заявка на участие в открытом аукционе в электронной форме признается несоответствующей требованиям документации об открытом аукционе в электронной форме, что влечет за собой отказ в допуске к участию в открытом аукционе в электронной форме.</w:t>
      </w:r>
    </w:p>
    <w:p w14:paraId="5B25387B" w14:textId="77777777" w:rsidR="009C7586" w:rsidRPr="00BE3E92" w:rsidRDefault="009C7586" w:rsidP="009C7586">
      <w:pPr>
        <w:pStyle w:val="33"/>
        <w:ind w:right="-2"/>
      </w:pPr>
      <w:r w:rsidRPr="00BE3E92">
        <w:tab/>
        <w:t xml:space="preserve">Дополнительно </w:t>
      </w:r>
      <w:r w:rsidR="00130286" w:rsidRPr="00BE3E92">
        <w:t>участник закупки</w:t>
      </w:r>
      <w:r w:rsidRPr="00BE3E92">
        <w:t xml:space="preserve"> в состав предложения о функциональных и кач</w:t>
      </w:r>
      <w:r w:rsidR="007A2839" w:rsidRPr="00BE3E92">
        <w:t>ественных характеристиках товаров</w:t>
      </w:r>
      <w:r w:rsidRPr="00BE3E92">
        <w:t xml:space="preserve"> может включить эскизы, рисунки, чертежи, фот</w:t>
      </w:r>
      <w:r w:rsidR="00937172" w:rsidRPr="00BE3E92">
        <w:t>ографии, иное изображение товаров, предлагаемых</w:t>
      </w:r>
      <w:r w:rsidRPr="00BE3E92">
        <w:t xml:space="preserve"> к поставке.</w:t>
      </w:r>
    </w:p>
    <w:p w14:paraId="3DF4B5CD" w14:textId="77777777" w:rsidR="009C7586" w:rsidRPr="00BE3E92" w:rsidRDefault="006D54ED" w:rsidP="009C7586">
      <w:pPr>
        <w:pStyle w:val="33"/>
        <w:ind w:right="-2"/>
      </w:pPr>
      <w:r w:rsidRPr="00BE3E92">
        <w:tab/>
        <w:t>8</w:t>
      </w:r>
      <w:r w:rsidR="009C7586" w:rsidRPr="00BE3E92">
        <w:t>.2. Допускается приложение к предложению о функциональных и качественн</w:t>
      </w:r>
      <w:r w:rsidR="007A2839" w:rsidRPr="00BE3E92">
        <w:t>ых характеристиках товаров</w:t>
      </w:r>
      <w:r w:rsidR="009C7586" w:rsidRPr="00BE3E92">
        <w:t xml:space="preserve"> документов, способствующих, по мнению </w:t>
      </w:r>
      <w:r w:rsidR="00130286" w:rsidRPr="00BE3E92">
        <w:t>участника закупки</w:t>
      </w:r>
      <w:r w:rsidR="009C7586" w:rsidRPr="00BE3E92">
        <w:t>, более полному раскрытию существа предложения о функциональных и кач</w:t>
      </w:r>
      <w:r w:rsidR="007A2839" w:rsidRPr="00BE3E92">
        <w:t>ественных характеристиках товаров</w:t>
      </w:r>
      <w:r w:rsidR="009C7586" w:rsidRPr="00BE3E92">
        <w:t>.</w:t>
      </w:r>
    </w:p>
    <w:p w14:paraId="6FEF619F" w14:textId="77777777" w:rsidR="00C81DFB" w:rsidRPr="00BE3E92" w:rsidRDefault="00C81DFB" w:rsidP="002922C8">
      <w:pPr>
        <w:tabs>
          <w:tab w:val="left" w:pos="0"/>
        </w:tabs>
        <w:jc w:val="both"/>
        <w:rPr>
          <w:sz w:val="24"/>
          <w:szCs w:val="24"/>
        </w:rPr>
      </w:pPr>
    </w:p>
    <w:p w14:paraId="4D80FD08" w14:textId="77777777" w:rsidR="008A20E3" w:rsidRPr="00BE3E92" w:rsidRDefault="002922C8" w:rsidP="00B254A1">
      <w:pPr>
        <w:pStyle w:val="2"/>
        <w:ind w:left="720"/>
        <w:jc w:val="left"/>
        <w:rPr>
          <w:rFonts w:eastAsia="Calibri"/>
          <w:sz w:val="24"/>
          <w:szCs w:val="24"/>
          <w:lang w:eastAsia="en-US"/>
        </w:rPr>
      </w:pPr>
      <w:bookmarkStart w:id="29" w:name="_Toc533172641"/>
      <w:bookmarkStart w:id="30" w:name="_Toc211520264"/>
      <w:r w:rsidRPr="00BE3E92">
        <w:rPr>
          <w:sz w:val="24"/>
          <w:szCs w:val="24"/>
        </w:rPr>
        <w:t>9. Ценовое предложение</w:t>
      </w:r>
      <w:bookmarkEnd w:id="29"/>
      <w:bookmarkEnd w:id="30"/>
      <w:r w:rsidRPr="00BE3E92">
        <w:rPr>
          <w:sz w:val="24"/>
          <w:szCs w:val="24"/>
        </w:rPr>
        <w:t xml:space="preserve"> </w:t>
      </w:r>
    </w:p>
    <w:p w14:paraId="687807E0" w14:textId="77777777" w:rsidR="008A20E3" w:rsidRPr="00BE3E92" w:rsidRDefault="008A20E3" w:rsidP="008A20E3">
      <w:pPr>
        <w:pStyle w:val="33"/>
        <w:ind w:right="-2"/>
      </w:pPr>
      <w:r w:rsidRPr="00BE3E92">
        <w:tab/>
        <w:t xml:space="preserve">9.1. Ценовое предложение подается участником закупки </w:t>
      </w:r>
      <w:r w:rsidRPr="00BE3E92">
        <w:rPr>
          <w:rFonts w:eastAsia="Calibri"/>
          <w:lang w:eastAsia="en-US"/>
        </w:rPr>
        <w:t xml:space="preserve">на электронной площадке в указанную в извещении о проведении </w:t>
      </w:r>
      <w:r w:rsidR="003B0B2C" w:rsidRPr="00BE3E92">
        <w:rPr>
          <w:rFonts w:eastAsia="Calibri"/>
          <w:lang w:eastAsia="en-US"/>
        </w:rPr>
        <w:t xml:space="preserve">открытого </w:t>
      </w:r>
      <w:r w:rsidRPr="00BE3E92">
        <w:rPr>
          <w:rFonts w:eastAsia="Calibri"/>
          <w:lang w:eastAsia="en-US"/>
        </w:rPr>
        <w:t>аукциона в электронной форме и доку</w:t>
      </w:r>
      <w:r w:rsidR="003B0B2C" w:rsidRPr="00BE3E92">
        <w:rPr>
          <w:rFonts w:eastAsia="Calibri"/>
          <w:lang w:eastAsia="en-US"/>
        </w:rPr>
        <w:t>ментации об открытом аукционе в электронной форме</w:t>
      </w:r>
      <w:r w:rsidRPr="00BE3E92">
        <w:rPr>
          <w:rFonts w:eastAsia="Calibri"/>
          <w:lang w:eastAsia="en-US"/>
        </w:rPr>
        <w:t xml:space="preserve"> дату проведения аукциона. </w:t>
      </w:r>
    </w:p>
    <w:p w14:paraId="5FD312C3" w14:textId="77777777" w:rsidR="008A20E3" w:rsidRPr="00BE3E92" w:rsidRDefault="008A20E3" w:rsidP="008A20E3">
      <w:pPr>
        <w:pStyle w:val="33"/>
        <w:ind w:right="-2"/>
      </w:pPr>
      <w:r w:rsidRPr="00BE3E92">
        <w:tab/>
      </w:r>
      <w:r w:rsidR="005670A5" w:rsidRPr="00BE3E92">
        <w:t>9.2</w:t>
      </w:r>
      <w:r w:rsidRPr="00BE3E92">
        <w:t>. Порядок формирования цены договора указан</w:t>
      </w:r>
      <w:r w:rsidR="004D7F9E" w:rsidRPr="00BE3E92">
        <w:t xml:space="preserve"> в </w:t>
      </w:r>
      <w:r w:rsidR="003B0B2C" w:rsidRPr="00BE3E92">
        <w:t xml:space="preserve">пункте 11 </w:t>
      </w:r>
      <w:r w:rsidR="001D1C00" w:rsidRPr="00BE3E92">
        <w:t xml:space="preserve">Информационной карты аукциона </w:t>
      </w:r>
      <w:r w:rsidR="004D7F9E" w:rsidRPr="00BE3E92">
        <w:t xml:space="preserve">(раздел </w:t>
      </w:r>
      <w:r w:rsidR="001D1C00" w:rsidRPr="00BE3E92">
        <w:rPr>
          <w:lang w:val="en-US"/>
        </w:rPr>
        <w:t>II</w:t>
      </w:r>
      <w:r w:rsidRPr="00BE3E92">
        <w:t>).</w:t>
      </w:r>
    </w:p>
    <w:p w14:paraId="3F839C61" w14:textId="77777777" w:rsidR="008A20E3" w:rsidRPr="00BE3E92" w:rsidRDefault="008A20E3" w:rsidP="008A20E3">
      <w:pPr>
        <w:pStyle w:val="33"/>
        <w:ind w:right="-2"/>
      </w:pPr>
      <w:r w:rsidRPr="00BE3E92">
        <w:tab/>
      </w:r>
      <w:r w:rsidR="005670A5" w:rsidRPr="00BE3E92">
        <w:t xml:space="preserve">9.3. </w:t>
      </w:r>
      <w:r w:rsidRPr="00BE3E92">
        <w:t>Расходы участника открытого аукциона в электронной форме, не включенные в цену договора, не подлежат оплате Заказчиком.</w:t>
      </w:r>
    </w:p>
    <w:p w14:paraId="37131167" w14:textId="77777777" w:rsidR="008A20E3" w:rsidRPr="00BE3E92" w:rsidRDefault="008A20E3" w:rsidP="008A20E3">
      <w:pPr>
        <w:tabs>
          <w:tab w:val="left" w:pos="0"/>
        </w:tabs>
        <w:adjustRightInd w:val="0"/>
        <w:jc w:val="both"/>
        <w:rPr>
          <w:rFonts w:eastAsia="Calibri"/>
          <w:sz w:val="24"/>
          <w:szCs w:val="24"/>
          <w:lang w:eastAsia="en-US"/>
        </w:rPr>
      </w:pPr>
    </w:p>
    <w:p w14:paraId="718F5FED" w14:textId="77777777" w:rsidR="008727B3" w:rsidRPr="00BE3E92" w:rsidRDefault="00071522" w:rsidP="00C3301F">
      <w:pPr>
        <w:pStyle w:val="33"/>
        <w:ind w:right="-2"/>
        <w:outlineLvl w:val="1"/>
        <w:rPr>
          <w:b/>
          <w:bCs/>
        </w:rPr>
      </w:pPr>
      <w:r w:rsidRPr="00BE3E92">
        <w:rPr>
          <w:bCs/>
        </w:rPr>
        <w:tab/>
      </w:r>
      <w:bookmarkStart w:id="31" w:name="_Toc533172642"/>
      <w:bookmarkStart w:id="32" w:name="_Toc211520265"/>
      <w:r w:rsidR="009C7586" w:rsidRPr="00BE3E92">
        <w:rPr>
          <w:b/>
          <w:bCs/>
        </w:rPr>
        <w:t>10</w:t>
      </w:r>
      <w:r w:rsidR="003419D7" w:rsidRPr="00BE3E92">
        <w:rPr>
          <w:b/>
          <w:bCs/>
        </w:rPr>
        <w:t>. Представление</w:t>
      </w:r>
      <w:r w:rsidR="00B16D2B" w:rsidRPr="00BE3E92">
        <w:rPr>
          <w:b/>
          <w:bCs/>
        </w:rPr>
        <w:t xml:space="preserve"> графика поставки товаров</w:t>
      </w:r>
      <w:bookmarkEnd w:id="31"/>
      <w:bookmarkEnd w:id="32"/>
    </w:p>
    <w:p w14:paraId="245FFA31" w14:textId="77777777" w:rsidR="008727B3" w:rsidRPr="00BE3E92" w:rsidRDefault="003F60D4" w:rsidP="006739F4">
      <w:pPr>
        <w:pStyle w:val="33"/>
        <w:ind w:right="-2"/>
      </w:pPr>
      <w:r w:rsidRPr="00BE3E92">
        <w:tab/>
      </w:r>
      <w:r w:rsidR="009C7586" w:rsidRPr="00BE3E92">
        <w:t>10</w:t>
      </w:r>
      <w:r w:rsidR="000E1A79" w:rsidRPr="00BE3E92">
        <w:t>.1</w:t>
      </w:r>
      <w:r w:rsidR="003A45AB" w:rsidRPr="00BE3E92">
        <w:t>.</w:t>
      </w:r>
      <w:r w:rsidR="000E1A79" w:rsidRPr="00BE3E92">
        <w:t xml:space="preserve"> </w:t>
      </w:r>
      <w:r w:rsidR="00130286" w:rsidRPr="00BE3E92">
        <w:t>Участник закупки</w:t>
      </w:r>
      <w:r w:rsidR="003419D7" w:rsidRPr="00BE3E92">
        <w:t xml:space="preserve"> должен</w:t>
      </w:r>
      <w:r w:rsidR="008727B3" w:rsidRPr="00BE3E92">
        <w:t xml:space="preserve"> представить в составе заявки на участие в </w:t>
      </w:r>
      <w:r w:rsidR="003045DE" w:rsidRPr="00BE3E92">
        <w:t xml:space="preserve">открытом </w:t>
      </w:r>
      <w:r w:rsidR="00B25EEA" w:rsidRPr="00BE3E92">
        <w:t>аукцион</w:t>
      </w:r>
      <w:r w:rsidR="008727B3" w:rsidRPr="00BE3E92">
        <w:t>е</w:t>
      </w:r>
      <w:r w:rsidR="003A45AB" w:rsidRPr="00BE3E92">
        <w:t xml:space="preserve"> в электронной форме</w:t>
      </w:r>
      <w:r w:rsidR="008727B3" w:rsidRPr="00BE3E92">
        <w:t xml:space="preserve"> график поставки товаров</w:t>
      </w:r>
      <w:r w:rsidR="00673347" w:rsidRPr="00BE3E92">
        <w:t xml:space="preserve"> </w:t>
      </w:r>
      <w:r w:rsidR="008727B3" w:rsidRPr="00BE3E92">
        <w:t>в строгом соответствии с требовани</w:t>
      </w:r>
      <w:r w:rsidR="00B84EFE" w:rsidRPr="00BE3E92">
        <w:t>ем пункта</w:t>
      </w:r>
      <w:r w:rsidR="0098405B" w:rsidRPr="00BE3E92">
        <w:t xml:space="preserve"> </w:t>
      </w:r>
      <w:r w:rsidR="00DD1B3A" w:rsidRPr="00BE3E92">
        <w:t>7 И</w:t>
      </w:r>
      <w:r w:rsidR="0036420D" w:rsidRPr="00BE3E92">
        <w:t>нформационной карты аукцион</w:t>
      </w:r>
      <w:r w:rsidR="008727B3" w:rsidRPr="00BE3E92">
        <w:t>а.</w:t>
      </w:r>
      <w:r w:rsidR="00B84838" w:rsidRPr="00BE3E92">
        <w:t xml:space="preserve"> График поставки товаров представляется в произвольной форме.</w:t>
      </w:r>
    </w:p>
    <w:p w14:paraId="110DDD48" w14:textId="086AA1C1" w:rsidR="008727B3" w:rsidRPr="00BE3E92" w:rsidRDefault="003F60D4" w:rsidP="006739F4">
      <w:pPr>
        <w:pStyle w:val="33"/>
        <w:ind w:right="-2"/>
      </w:pPr>
      <w:r w:rsidRPr="00BE3E92">
        <w:tab/>
      </w:r>
      <w:r w:rsidR="009C7586" w:rsidRPr="00BE3E92">
        <w:t>10</w:t>
      </w:r>
      <w:r w:rsidR="008727B3" w:rsidRPr="00BE3E92">
        <w:t>.2. Отклонение от общих требований к срокам поставки товаров, а также представление</w:t>
      </w:r>
      <w:r w:rsidR="009B2760">
        <w:t xml:space="preserve"> </w:t>
      </w:r>
      <w:r w:rsidR="008727B3" w:rsidRPr="00BE3E92">
        <w:t>в графике поставки това</w:t>
      </w:r>
      <w:r w:rsidR="00DD1B3A" w:rsidRPr="00BE3E92">
        <w:t>ров неполной информации</w:t>
      </w:r>
      <w:r w:rsidR="00FE3F48" w:rsidRPr="00BE3E92">
        <w:t xml:space="preserve"> о сроках поставки товара</w:t>
      </w:r>
      <w:r w:rsidR="008727B3" w:rsidRPr="00BE3E92">
        <w:t>, считается существенным отклонением от требований и условий на</w:t>
      </w:r>
      <w:r w:rsidR="003A45AB" w:rsidRPr="00BE3E92">
        <w:t xml:space="preserve">стоящей </w:t>
      </w:r>
      <w:r w:rsidR="008727B3" w:rsidRPr="00BE3E92">
        <w:t>документации</w:t>
      </w:r>
      <w:r w:rsidR="003A45AB" w:rsidRPr="00BE3E92">
        <w:t xml:space="preserve"> об открытом аукционе в электронной форме</w:t>
      </w:r>
      <w:r w:rsidR="008727B3" w:rsidRPr="00BE3E92">
        <w:t>.</w:t>
      </w:r>
    </w:p>
    <w:p w14:paraId="5BEEBE77" w14:textId="77777777" w:rsidR="00863B1A" w:rsidRPr="00BE3E92" w:rsidRDefault="00863B1A" w:rsidP="008718AC">
      <w:pPr>
        <w:pStyle w:val="33"/>
        <w:ind w:right="-2"/>
      </w:pPr>
    </w:p>
    <w:p w14:paraId="710DB49E" w14:textId="77777777" w:rsidR="001E1255" w:rsidRPr="00BE3E92" w:rsidRDefault="009C7586" w:rsidP="008718AC">
      <w:pPr>
        <w:pStyle w:val="2"/>
        <w:ind w:firstLine="709"/>
        <w:jc w:val="both"/>
        <w:rPr>
          <w:rFonts w:eastAsia="Calibri"/>
          <w:sz w:val="24"/>
          <w:szCs w:val="24"/>
          <w:lang w:eastAsia="en-US"/>
        </w:rPr>
      </w:pPr>
      <w:bookmarkStart w:id="33" w:name="_Toc533172643"/>
      <w:bookmarkStart w:id="34" w:name="_Toc211520266"/>
      <w:r w:rsidRPr="00BE3E92">
        <w:rPr>
          <w:bCs/>
          <w:sz w:val="24"/>
          <w:szCs w:val="24"/>
        </w:rPr>
        <w:t>11. По</w:t>
      </w:r>
      <w:r w:rsidR="002E3A6C" w:rsidRPr="00BE3E92">
        <w:rPr>
          <w:bCs/>
          <w:sz w:val="24"/>
          <w:szCs w:val="24"/>
        </w:rPr>
        <w:t xml:space="preserve">рядок направления </w:t>
      </w:r>
      <w:r w:rsidR="002E3A6C" w:rsidRPr="00BE3E92">
        <w:rPr>
          <w:rFonts w:eastAsia="Calibri"/>
          <w:sz w:val="24"/>
          <w:szCs w:val="24"/>
          <w:lang w:eastAsia="en-US"/>
        </w:rPr>
        <w:t>оператором электронной площадки заявок Заказчику</w:t>
      </w:r>
      <w:bookmarkEnd w:id="33"/>
      <w:bookmarkEnd w:id="34"/>
      <w:r w:rsidR="002E3A6C" w:rsidRPr="00BE3E92">
        <w:rPr>
          <w:rFonts w:eastAsia="Calibri"/>
          <w:sz w:val="24"/>
          <w:szCs w:val="24"/>
          <w:lang w:eastAsia="en-US"/>
        </w:rPr>
        <w:t xml:space="preserve"> </w:t>
      </w:r>
    </w:p>
    <w:p w14:paraId="35D705FD" w14:textId="77777777" w:rsidR="002E3A6C" w:rsidRPr="00BE3E92" w:rsidRDefault="009C7586"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11.1. </w:t>
      </w:r>
      <w:r w:rsidR="002E3A6C" w:rsidRPr="00BE3E92">
        <w:rPr>
          <w:rFonts w:eastAsia="Calibri"/>
          <w:sz w:val="24"/>
          <w:szCs w:val="24"/>
          <w:lang w:eastAsia="en-US"/>
        </w:rPr>
        <w:t>Оператор электронной площадки в следующем порядке направляет Заказчику:</w:t>
      </w:r>
    </w:p>
    <w:p w14:paraId="150D86AA" w14:textId="6A8E1605" w:rsidR="002E3A6C" w:rsidRPr="00BE3E92" w:rsidRDefault="002E3A6C"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1) первые части заявок на участие в аукционе в электронной форме -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w:t>
      </w:r>
      <w:r w:rsidR="00A75A23" w:rsidRPr="00BE3E92">
        <w:rPr>
          <w:sz w:val="24"/>
          <w:szCs w:val="24"/>
        </w:rPr>
        <w:t>об открытом аукционе в электронной форме</w:t>
      </w:r>
      <w:r w:rsidRPr="00BE3E92">
        <w:rPr>
          <w:rFonts w:eastAsia="Calibri"/>
          <w:sz w:val="24"/>
          <w:szCs w:val="24"/>
          <w:lang w:eastAsia="en-US"/>
        </w:rPr>
        <w:t>;</w:t>
      </w:r>
    </w:p>
    <w:p w14:paraId="42F3F3BC" w14:textId="77777777" w:rsidR="002E3A6C" w:rsidRPr="00BE3E92" w:rsidRDefault="002E3A6C"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2) вторые части заявок на участие в аукционе -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w:t>
      </w:r>
      <w:r w:rsidRPr="00BE3E92">
        <w:rPr>
          <w:rFonts w:eastAsia="Calibri"/>
          <w:sz w:val="24"/>
          <w:szCs w:val="24"/>
          <w:lang w:eastAsia="en-US"/>
        </w:rPr>
        <w:lastRenderedPageBreak/>
        <w:t>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23DA542E" w14:textId="77777777" w:rsidR="002E3A6C" w:rsidRPr="00BE3E92" w:rsidRDefault="002E3A6C"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а) размещения Заказчиком в единой информационной системе протокола рассмотрения первых частей заявок;</w:t>
      </w:r>
    </w:p>
    <w:p w14:paraId="09DC3D3C" w14:textId="77777777" w:rsidR="002E3A6C" w:rsidRPr="00BE3E92" w:rsidRDefault="002E3A6C"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б) проведения процедуры подачи участниками аукциона предложений о цене договора.</w:t>
      </w:r>
    </w:p>
    <w:p w14:paraId="6125D613" w14:textId="77777777" w:rsidR="002E3A6C" w:rsidRPr="00BE3E92" w:rsidRDefault="009C7586"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11.2</w:t>
      </w:r>
      <w:r w:rsidR="002E3A6C" w:rsidRPr="00BE3E92">
        <w:rPr>
          <w:rFonts w:eastAsia="Calibri"/>
          <w:sz w:val="24"/>
          <w:szCs w:val="24"/>
          <w:lang w:eastAsia="en-US"/>
        </w:rPr>
        <w:t xml:space="preserve">.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w:t>
      </w:r>
      <w:r w:rsidR="00A75A23" w:rsidRPr="00BE3E92">
        <w:rPr>
          <w:sz w:val="24"/>
          <w:szCs w:val="24"/>
        </w:rPr>
        <w:t>об открытом аукционе в электронной форме</w:t>
      </w:r>
      <w:r w:rsidR="002E3A6C" w:rsidRPr="00BE3E92">
        <w:rPr>
          <w:rFonts w:eastAsia="Calibri"/>
          <w:sz w:val="24"/>
          <w:szCs w:val="24"/>
          <w:lang w:eastAsia="en-US"/>
        </w:rPr>
        <w:t>.</w:t>
      </w:r>
    </w:p>
    <w:p w14:paraId="03928859" w14:textId="60E521E9" w:rsidR="002E3A6C" w:rsidRPr="00BE3E92" w:rsidRDefault="009C7586" w:rsidP="008718AC">
      <w:pPr>
        <w:tabs>
          <w:tab w:val="left" w:pos="0"/>
        </w:tabs>
        <w:adjustRightInd w:val="0"/>
        <w:ind w:firstLine="709"/>
        <w:jc w:val="both"/>
        <w:rPr>
          <w:rFonts w:eastAsia="Calibri"/>
          <w:sz w:val="24"/>
          <w:szCs w:val="24"/>
          <w:lang w:eastAsia="en-US"/>
        </w:rPr>
      </w:pPr>
      <w:r w:rsidRPr="00BE3E92">
        <w:rPr>
          <w:rFonts w:eastAsia="Calibri"/>
          <w:sz w:val="24"/>
          <w:szCs w:val="24"/>
          <w:lang w:eastAsia="en-US"/>
        </w:rPr>
        <w:t>11.3</w:t>
      </w:r>
      <w:r w:rsidR="002E3A6C" w:rsidRPr="00BE3E92">
        <w:rPr>
          <w:rFonts w:eastAsia="Calibri"/>
          <w:sz w:val="24"/>
          <w:szCs w:val="24"/>
          <w:lang w:eastAsia="en-US"/>
        </w:rPr>
        <w:t>. В случае, если по результатам рассмотрения первых частей заявок комиссией принято решение о допуске только одного участника закупки 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278571F6" w14:textId="77777777" w:rsidR="000E1A79" w:rsidRPr="00BE3E92" w:rsidRDefault="000E1A79" w:rsidP="009C7586">
      <w:pPr>
        <w:pStyle w:val="33"/>
        <w:ind w:right="-2"/>
        <w:rPr>
          <w:i/>
        </w:rPr>
      </w:pPr>
    </w:p>
    <w:p w14:paraId="4571A39D" w14:textId="77777777" w:rsidR="00E45411" w:rsidRPr="00BE3E92" w:rsidRDefault="00071522" w:rsidP="00C3301F">
      <w:pPr>
        <w:pStyle w:val="33"/>
        <w:ind w:right="-2"/>
        <w:outlineLvl w:val="1"/>
        <w:rPr>
          <w:b/>
          <w:bCs/>
        </w:rPr>
      </w:pPr>
      <w:r w:rsidRPr="00BE3E92">
        <w:rPr>
          <w:bCs/>
        </w:rPr>
        <w:tab/>
      </w:r>
      <w:bookmarkStart w:id="35" w:name="_Toc533172644"/>
      <w:bookmarkStart w:id="36" w:name="_Toc211520267"/>
      <w:r w:rsidR="009C7586" w:rsidRPr="00BE3E92">
        <w:rPr>
          <w:b/>
          <w:bCs/>
        </w:rPr>
        <w:t>12</w:t>
      </w:r>
      <w:r w:rsidR="00E45411" w:rsidRPr="00BE3E92">
        <w:rPr>
          <w:b/>
          <w:bCs/>
        </w:rPr>
        <w:t xml:space="preserve">. </w:t>
      </w:r>
      <w:r w:rsidR="00A45341" w:rsidRPr="00BE3E92">
        <w:rPr>
          <w:b/>
          <w:bCs/>
        </w:rPr>
        <w:t>Порядок рассмотрения</w:t>
      </w:r>
      <w:r w:rsidR="00E45411" w:rsidRPr="00BE3E92">
        <w:rPr>
          <w:b/>
          <w:bCs/>
        </w:rPr>
        <w:t xml:space="preserve"> </w:t>
      </w:r>
      <w:r w:rsidR="00A90C2F" w:rsidRPr="00BE3E92">
        <w:rPr>
          <w:b/>
          <w:bCs/>
        </w:rPr>
        <w:t xml:space="preserve">первых частей </w:t>
      </w:r>
      <w:r w:rsidR="00E45411" w:rsidRPr="00BE3E92">
        <w:rPr>
          <w:b/>
          <w:bCs/>
        </w:rPr>
        <w:t xml:space="preserve">заявок на участие в </w:t>
      </w:r>
      <w:r w:rsidR="006B6FD8" w:rsidRPr="00BE3E92">
        <w:rPr>
          <w:b/>
          <w:bCs/>
        </w:rPr>
        <w:t xml:space="preserve">открытом </w:t>
      </w:r>
      <w:r w:rsidR="00FE0B96" w:rsidRPr="00BE3E92">
        <w:rPr>
          <w:b/>
          <w:bCs/>
        </w:rPr>
        <w:t>аукцион</w:t>
      </w:r>
      <w:r w:rsidR="00E45411" w:rsidRPr="00BE3E92">
        <w:rPr>
          <w:b/>
          <w:bCs/>
        </w:rPr>
        <w:t>е</w:t>
      </w:r>
      <w:r w:rsidR="003A45AB" w:rsidRPr="00BE3E92">
        <w:rPr>
          <w:b/>
          <w:bCs/>
        </w:rPr>
        <w:t xml:space="preserve"> в электронной форме</w:t>
      </w:r>
      <w:bookmarkEnd w:id="35"/>
      <w:bookmarkEnd w:id="36"/>
    </w:p>
    <w:p w14:paraId="339E8F2F" w14:textId="580EAB8B"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w:t>
      </w:r>
      <w:r w:rsidR="00BE5654" w:rsidRPr="00BE3E92">
        <w:rPr>
          <w:rFonts w:eastAsia="Calibri"/>
          <w:sz w:val="24"/>
          <w:szCs w:val="24"/>
          <w:lang w:eastAsia="en-US"/>
        </w:rPr>
        <w:t>2.</w:t>
      </w:r>
      <w:r w:rsidRPr="00BE3E92">
        <w:rPr>
          <w:rFonts w:eastAsia="Calibri"/>
          <w:sz w:val="24"/>
          <w:szCs w:val="24"/>
          <w:lang w:eastAsia="en-US"/>
        </w:rPr>
        <w:t>1. К</w:t>
      </w:r>
      <w:r w:rsidR="00BE5654" w:rsidRPr="00BE3E92">
        <w:rPr>
          <w:rFonts w:eastAsia="Calibri"/>
          <w:sz w:val="24"/>
          <w:szCs w:val="24"/>
          <w:lang w:eastAsia="en-US"/>
        </w:rPr>
        <w:t xml:space="preserve">омиссия рассматривает первые части заявок на участие в аукционе в электронной форме на соответствие требованиям, установленным документацией о таком аукционе в отношении </w:t>
      </w:r>
      <w:r w:rsidR="00351E6E" w:rsidRPr="00BE3E92">
        <w:rPr>
          <w:rFonts w:eastAsia="Calibri"/>
          <w:sz w:val="24"/>
          <w:szCs w:val="24"/>
          <w:lang w:eastAsia="en-US"/>
        </w:rPr>
        <w:t>закупаемых товаров</w:t>
      </w:r>
      <w:r w:rsidR="00BE5654" w:rsidRPr="00BE3E92">
        <w:rPr>
          <w:rFonts w:eastAsia="Calibri"/>
          <w:sz w:val="24"/>
          <w:szCs w:val="24"/>
          <w:lang w:eastAsia="en-US"/>
        </w:rPr>
        <w:t>. Срок рассмотрения п</w:t>
      </w:r>
      <w:r w:rsidR="00E44B4E" w:rsidRPr="00BE3E92">
        <w:rPr>
          <w:rFonts w:eastAsia="Calibri"/>
          <w:sz w:val="24"/>
          <w:szCs w:val="24"/>
          <w:lang w:eastAsia="en-US"/>
        </w:rPr>
        <w:t xml:space="preserve">ервых частей заявок на участие </w:t>
      </w:r>
      <w:r w:rsidR="00BE5654" w:rsidRPr="00BE3E92">
        <w:rPr>
          <w:rFonts w:eastAsia="Calibri"/>
          <w:sz w:val="24"/>
          <w:szCs w:val="24"/>
          <w:lang w:eastAsia="en-US"/>
        </w:rPr>
        <w:t xml:space="preserve">в аукционе в электронной форме не должен превышать </w:t>
      </w:r>
      <w:r w:rsidR="00667377">
        <w:rPr>
          <w:rFonts w:eastAsia="Calibri"/>
          <w:sz w:val="24"/>
          <w:szCs w:val="24"/>
          <w:lang w:eastAsia="en-US"/>
        </w:rPr>
        <w:t>трех</w:t>
      </w:r>
      <w:r w:rsidR="00BE5654" w:rsidRPr="00BE3E92">
        <w:rPr>
          <w:rFonts w:eastAsia="Calibri"/>
          <w:sz w:val="24"/>
          <w:szCs w:val="24"/>
          <w:lang w:eastAsia="en-US"/>
        </w:rPr>
        <w:t xml:space="preserve">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w:t>
      </w:r>
      <w:r w:rsidR="00A75A23" w:rsidRPr="00BE3E92">
        <w:rPr>
          <w:sz w:val="24"/>
          <w:szCs w:val="24"/>
        </w:rPr>
        <w:t>об открытом аукционе в электронной форме</w:t>
      </w:r>
      <w:r w:rsidR="00BE5654" w:rsidRPr="00BE3E92">
        <w:rPr>
          <w:rFonts w:eastAsia="Calibri"/>
          <w:sz w:val="24"/>
          <w:szCs w:val="24"/>
          <w:lang w:eastAsia="en-US"/>
        </w:rPr>
        <w:t xml:space="preserve">. </w:t>
      </w:r>
    </w:p>
    <w:p w14:paraId="64E7CD0C" w14:textId="2149DA00"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12.2</w:t>
      </w:r>
      <w:r w:rsidR="00BE5654" w:rsidRPr="00BE3E92">
        <w:rPr>
          <w:rFonts w:eastAsia="Calibri"/>
          <w:sz w:val="24"/>
          <w:szCs w:val="24"/>
          <w:lang w:eastAsia="en-US"/>
        </w:rPr>
        <w:t>. 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2BB2306F" w14:textId="293CF344"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12.3</w:t>
      </w:r>
      <w:r w:rsidR="00BE5654" w:rsidRPr="00BE3E92">
        <w:rPr>
          <w:rFonts w:eastAsia="Calibri"/>
          <w:sz w:val="24"/>
          <w:szCs w:val="24"/>
          <w:lang w:eastAsia="en-US"/>
        </w:rPr>
        <w:t>. Комиссия не допускает у</w:t>
      </w:r>
      <w:r w:rsidR="00BE5654" w:rsidRPr="00BE3E92">
        <w:rPr>
          <w:sz w:val="24"/>
          <w:szCs w:val="24"/>
        </w:rPr>
        <w:t>частника закупки</w:t>
      </w:r>
      <w:r w:rsidR="00BE5654" w:rsidRPr="00BE3E92">
        <w:rPr>
          <w:rFonts w:eastAsia="Calibri"/>
          <w:sz w:val="24"/>
          <w:szCs w:val="24"/>
          <w:lang w:eastAsia="en-US"/>
        </w:rPr>
        <w:t xml:space="preserve"> к участию в аукционе в электронной форме в следующих случаях:</w:t>
      </w:r>
    </w:p>
    <w:p w14:paraId="6DF8DB74" w14:textId="224D3333"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 непредоставления информации, предусмотренной документацией о</w:t>
      </w:r>
      <w:r w:rsidR="00020825" w:rsidRPr="00BE3E92">
        <w:rPr>
          <w:rFonts w:eastAsia="Calibri"/>
          <w:sz w:val="24"/>
          <w:szCs w:val="24"/>
          <w:lang w:eastAsia="en-US"/>
        </w:rPr>
        <w:t>б открытом аукционе в электронной форме</w:t>
      </w:r>
      <w:r w:rsidRPr="00BE3E92">
        <w:rPr>
          <w:rFonts w:eastAsia="Calibri"/>
          <w:sz w:val="24"/>
          <w:szCs w:val="24"/>
          <w:lang w:eastAsia="en-US"/>
        </w:rPr>
        <w:t>, или предоставления недостоверной информации;</w:t>
      </w:r>
    </w:p>
    <w:p w14:paraId="7F07D5C4" w14:textId="06B1E78C"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2) несоответствия заявки требованиям к содержанию, оформлению и составу заявки, указанным в документации о</w:t>
      </w:r>
      <w:r w:rsidR="00020825" w:rsidRPr="00BE3E92">
        <w:rPr>
          <w:rFonts w:eastAsia="Calibri"/>
          <w:sz w:val="24"/>
          <w:szCs w:val="24"/>
          <w:lang w:eastAsia="en-US"/>
        </w:rPr>
        <w:t>б открытом аукционе в электронной форме.</w:t>
      </w:r>
    </w:p>
    <w:p w14:paraId="4B5AD5EE" w14:textId="13E12105" w:rsidR="00BD7080" w:rsidRPr="00BE3E92" w:rsidRDefault="00BD7080" w:rsidP="00BD7080">
      <w:pPr>
        <w:tabs>
          <w:tab w:val="left" w:pos="0"/>
        </w:tabs>
        <w:adjustRightInd w:val="0"/>
        <w:ind w:firstLine="709"/>
        <w:jc w:val="both"/>
        <w:rPr>
          <w:rFonts w:eastAsia="Calibri"/>
          <w:sz w:val="24"/>
          <w:szCs w:val="24"/>
          <w:lang w:eastAsia="en-US"/>
        </w:rPr>
      </w:pPr>
      <w:r w:rsidRPr="00BE3E92">
        <w:rPr>
          <w:rFonts w:eastAsia="Calibri"/>
          <w:sz w:val="24"/>
          <w:szCs w:val="24"/>
          <w:lang w:eastAsia="en-US"/>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6AA0BE4E"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Отказ в допуске к участию в аукционе в электронной форме по иным основаниям не допускается.</w:t>
      </w:r>
    </w:p>
    <w:p w14:paraId="33B1AB26" w14:textId="720CAC4A"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12.4</w:t>
      </w:r>
      <w:r w:rsidR="00BE5654" w:rsidRPr="00BE3E92">
        <w:rPr>
          <w:rFonts w:eastAsia="Calibri"/>
          <w:sz w:val="24"/>
          <w:szCs w:val="24"/>
          <w:lang w:eastAsia="en-US"/>
        </w:rPr>
        <w:t>. По результатам рассмотрения первых частей заявок на участие 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76214" w:rsidRPr="00BE3E92">
        <w:rPr>
          <w:rFonts w:eastAsia="Calibri"/>
          <w:sz w:val="24"/>
          <w:szCs w:val="24"/>
          <w:lang w:eastAsia="en-US"/>
        </w:rPr>
        <w:t xml:space="preserve">тронной площадки размещает его </w:t>
      </w:r>
      <w:r w:rsidR="00BE5654" w:rsidRPr="00BE3E92">
        <w:rPr>
          <w:rFonts w:eastAsia="Calibri"/>
          <w:sz w:val="24"/>
          <w:szCs w:val="24"/>
          <w:lang w:eastAsia="en-US"/>
        </w:rPr>
        <w:t xml:space="preserve">в единой информационной системе. В случае неразмещения оператором электронной площадки протокола рассмотрения </w:t>
      </w:r>
      <w:r w:rsidR="00576214" w:rsidRPr="00BE3E92">
        <w:rPr>
          <w:rFonts w:eastAsia="Calibri"/>
          <w:sz w:val="24"/>
          <w:szCs w:val="24"/>
          <w:lang w:eastAsia="en-US"/>
        </w:rPr>
        <w:t xml:space="preserve">первых частей заявок </w:t>
      </w:r>
      <w:r w:rsidR="0042166B" w:rsidRPr="00BE3E92">
        <w:rPr>
          <w:rFonts w:eastAsia="Calibri"/>
          <w:sz w:val="24"/>
          <w:szCs w:val="24"/>
          <w:lang w:eastAsia="en-US"/>
        </w:rPr>
        <w:t>на участие в аукционе</w:t>
      </w:r>
      <w:r w:rsidR="00BE5654" w:rsidRPr="00BE3E92">
        <w:rPr>
          <w:rFonts w:eastAsia="Calibri"/>
          <w:sz w:val="24"/>
          <w:szCs w:val="24"/>
          <w:lang w:eastAsia="en-US"/>
        </w:rPr>
        <w:t xml:space="preserve"> в электронной форме, указанный протокол размещается в единой информационной системе Заказчиком в течение трех дней со дня его подписания.</w:t>
      </w:r>
    </w:p>
    <w:p w14:paraId="41FFB176" w14:textId="77777777" w:rsidR="00D04BCA" w:rsidRPr="00BE3E92" w:rsidRDefault="00D04BCA" w:rsidP="001E1255">
      <w:pPr>
        <w:adjustRightInd w:val="0"/>
        <w:jc w:val="both"/>
        <w:rPr>
          <w:sz w:val="24"/>
          <w:szCs w:val="24"/>
        </w:rPr>
      </w:pPr>
    </w:p>
    <w:p w14:paraId="0947E1D9" w14:textId="77777777" w:rsidR="00AE720E" w:rsidRPr="00BE3E92" w:rsidRDefault="008571D2" w:rsidP="00B254A1">
      <w:pPr>
        <w:pStyle w:val="2"/>
        <w:ind w:firstLine="709"/>
        <w:jc w:val="left"/>
        <w:rPr>
          <w:bCs/>
          <w:sz w:val="24"/>
          <w:szCs w:val="24"/>
        </w:rPr>
      </w:pPr>
      <w:bookmarkStart w:id="37" w:name="_Toc533172645"/>
      <w:bookmarkStart w:id="38" w:name="_Toc211520268"/>
      <w:r w:rsidRPr="00BE3E92">
        <w:rPr>
          <w:bCs/>
          <w:sz w:val="24"/>
          <w:szCs w:val="24"/>
        </w:rPr>
        <w:t>1</w:t>
      </w:r>
      <w:r w:rsidR="001E1255" w:rsidRPr="00BE3E92">
        <w:rPr>
          <w:bCs/>
          <w:sz w:val="24"/>
          <w:szCs w:val="24"/>
        </w:rPr>
        <w:t>3</w:t>
      </w:r>
      <w:r w:rsidR="00AE60E7" w:rsidRPr="00BE3E92">
        <w:rPr>
          <w:bCs/>
          <w:sz w:val="24"/>
          <w:szCs w:val="24"/>
        </w:rPr>
        <w:t>. Проведение открытого аукциона</w:t>
      </w:r>
      <w:r w:rsidR="000178E4" w:rsidRPr="00BE3E92">
        <w:rPr>
          <w:bCs/>
          <w:sz w:val="24"/>
          <w:szCs w:val="24"/>
        </w:rPr>
        <w:t xml:space="preserve"> в электронной форме</w:t>
      </w:r>
      <w:bookmarkEnd w:id="37"/>
      <w:bookmarkEnd w:id="38"/>
    </w:p>
    <w:p w14:paraId="25AFFD7A" w14:textId="3FBB47E6" w:rsidR="00BE5654" w:rsidRPr="00BE3E92" w:rsidRDefault="001E1255" w:rsidP="001E1255">
      <w:pPr>
        <w:tabs>
          <w:tab w:val="left" w:pos="0"/>
        </w:tabs>
        <w:adjustRightInd w:val="0"/>
        <w:jc w:val="both"/>
        <w:rPr>
          <w:rFonts w:eastAsia="Calibri"/>
          <w:sz w:val="24"/>
          <w:szCs w:val="24"/>
          <w:lang w:eastAsia="en-US"/>
        </w:rPr>
      </w:pPr>
      <w:r w:rsidRPr="00BE3E92">
        <w:rPr>
          <w:bCs/>
          <w:sz w:val="24"/>
          <w:szCs w:val="24"/>
        </w:rPr>
        <w:tab/>
      </w:r>
      <w:r w:rsidRPr="00BE3E92">
        <w:rPr>
          <w:rFonts w:eastAsia="Calibri"/>
          <w:sz w:val="24"/>
          <w:szCs w:val="24"/>
          <w:lang w:eastAsia="en-US"/>
        </w:rPr>
        <w:t>13.1</w:t>
      </w:r>
      <w:r w:rsidR="00BE5654" w:rsidRPr="00BE3E92">
        <w:rPr>
          <w:rFonts w:eastAsia="Calibri"/>
          <w:sz w:val="24"/>
          <w:szCs w:val="24"/>
          <w:lang w:eastAsia="en-US"/>
        </w:rPr>
        <w:t xml:space="preserve">. Аукцион в электронной форме проводится на электронной площадке в указанный в извещении и документации </w:t>
      </w:r>
      <w:r w:rsidR="00A75A23" w:rsidRPr="00BE3E92">
        <w:rPr>
          <w:sz w:val="24"/>
          <w:szCs w:val="24"/>
        </w:rPr>
        <w:t>об открытом аукционе в электронной форме</w:t>
      </w:r>
      <w:r w:rsidR="00A75A23" w:rsidRPr="00BE3E92">
        <w:rPr>
          <w:rFonts w:eastAsia="Calibri"/>
          <w:sz w:val="24"/>
          <w:szCs w:val="24"/>
          <w:lang w:eastAsia="en-US"/>
        </w:rPr>
        <w:t xml:space="preserve"> </w:t>
      </w:r>
      <w:r w:rsidR="00BE5654" w:rsidRPr="00BE3E92">
        <w:rPr>
          <w:rFonts w:eastAsia="Calibri"/>
          <w:sz w:val="24"/>
          <w:szCs w:val="24"/>
          <w:lang w:eastAsia="en-US"/>
        </w:rPr>
        <w:t xml:space="preserve">день. При этом днем проведения аукциона в электронной форме является рабочий день, </w:t>
      </w:r>
      <w:r w:rsidR="002B3DD0" w:rsidRPr="002B3DD0">
        <w:rPr>
          <w:rFonts w:eastAsia="Calibri"/>
          <w:sz w:val="24"/>
          <w:szCs w:val="24"/>
          <w:lang w:eastAsia="en-US"/>
        </w:rPr>
        <w:t>следующий за датой окончания рассмотрения</w:t>
      </w:r>
      <w:r w:rsidR="00BE5654" w:rsidRPr="00BE3E92">
        <w:rPr>
          <w:rFonts w:eastAsia="Calibri"/>
          <w:sz w:val="24"/>
          <w:szCs w:val="24"/>
          <w:lang w:eastAsia="en-US"/>
        </w:rPr>
        <w:t xml:space="preserve"> первых частей заявок на участие в таком аукционе.</w:t>
      </w:r>
    </w:p>
    <w:p w14:paraId="6B9BFB46" w14:textId="77777777"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13.2</w:t>
      </w:r>
      <w:r w:rsidR="00BE5654" w:rsidRPr="00BE3E92">
        <w:rPr>
          <w:rFonts w:eastAsia="Calibri"/>
          <w:sz w:val="24"/>
          <w:szCs w:val="24"/>
          <w:lang w:eastAsia="en-US"/>
        </w:rPr>
        <w:t>.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5A0390FB"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lastRenderedPageBreak/>
        <w:t>1) «шаг аукциона» составляет от 0,5 процента до пяти процентов начальной (максимальной) цены договора;</w:t>
      </w:r>
    </w:p>
    <w:p w14:paraId="55DDE465"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2) снижение текущего минимального предложения о цене договора осуществляется на величину в пределах «шага аукциона»;</w:t>
      </w:r>
    </w:p>
    <w:p w14:paraId="3C8FD028"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w:t>
      </w:r>
      <w:r w:rsidR="00576214" w:rsidRPr="00BE3E92">
        <w:rPr>
          <w:rFonts w:eastAsia="Calibri"/>
          <w:sz w:val="24"/>
          <w:szCs w:val="24"/>
          <w:lang w:eastAsia="en-US"/>
        </w:rPr>
        <w:t xml:space="preserve">чем оно, а также предложение </w:t>
      </w:r>
      <w:r w:rsidRPr="00BE3E92">
        <w:rPr>
          <w:rFonts w:eastAsia="Calibri"/>
          <w:sz w:val="24"/>
          <w:szCs w:val="24"/>
          <w:lang w:eastAsia="en-US"/>
        </w:rPr>
        <w:t>о цене договора, равное нулю;</w:t>
      </w:r>
    </w:p>
    <w:p w14:paraId="743163B9"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5CB9E34" w14:textId="77777777" w:rsidR="00BE5654" w:rsidRPr="00BE3E92" w:rsidRDefault="00BE5654"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1F4EFF" w:rsidRPr="00BE3E92">
        <w:rPr>
          <w:rFonts w:eastAsia="Calibri"/>
          <w:sz w:val="24"/>
          <w:szCs w:val="24"/>
          <w:lang w:eastAsia="en-US"/>
        </w:rPr>
        <w:t>договора в случае, если</w:t>
      </w:r>
      <w:r w:rsidRPr="00BE3E92">
        <w:rPr>
          <w:rFonts w:eastAsia="Calibri"/>
          <w:sz w:val="24"/>
          <w:szCs w:val="24"/>
          <w:lang w:eastAsia="en-US"/>
        </w:rPr>
        <w:t xml:space="preserve"> оно подано этим участником аукциона в электронной форме.</w:t>
      </w:r>
    </w:p>
    <w:p w14:paraId="0F80FD3F" w14:textId="6B3A8931"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13.3</w:t>
      </w:r>
      <w:r w:rsidR="00BE5654" w:rsidRPr="00BE3E92">
        <w:rPr>
          <w:rFonts w:eastAsia="Calibri"/>
          <w:sz w:val="24"/>
          <w:szCs w:val="24"/>
          <w:lang w:eastAsia="en-US"/>
        </w:rPr>
        <w:t>. Протокол сопоставления ценовых предложений размещается на электронной площадке ее оператором в течение одного часа после окончания такого аукциона.</w:t>
      </w:r>
    </w:p>
    <w:p w14:paraId="628010E2" w14:textId="77777777" w:rsidR="00BE5654" w:rsidRPr="00BE3E92" w:rsidRDefault="001E1255" w:rsidP="001E1255">
      <w:pPr>
        <w:tabs>
          <w:tab w:val="left" w:pos="0"/>
        </w:tabs>
        <w:adjustRightInd w:val="0"/>
        <w:ind w:firstLine="709"/>
        <w:jc w:val="both"/>
        <w:rPr>
          <w:rFonts w:eastAsia="Calibri"/>
          <w:sz w:val="24"/>
          <w:szCs w:val="24"/>
          <w:lang w:eastAsia="en-US"/>
        </w:rPr>
      </w:pPr>
      <w:r w:rsidRPr="00BE3E92">
        <w:rPr>
          <w:rFonts w:eastAsia="Calibri"/>
          <w:sz w:val="24"/>
          <w:szCs w:val="24"/>
          <w:lang w:eastAsia="en-US"/>
        </w:rPr>
        <w:t>13.4</w:t>
      </w:r>
      <w:r w:rsidR="00BE5654" w:rsidRPr="00BE3E92">
        <w:rPr>
          <w:rFonts w:eastAsia="Calibri"/>
          <w:sz w:val="24"/>
          <w:szCs w:val="24"/>
          <w:lang w:eastAsia="en-US"/>
        </w:rPr>
        <w:t xml:space="preserve">. 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66149460" w14:textId="77777777" w:rsidR="00F44850" w:rsidRPr="00BE3E92" w:rsidRDefault="00F44850" w:rsidP="00F44850">
      <w:pPr>
        <w:pStyle w:val="2"/>
        <w:rPr>
          <w:b w:val="0"/>
          <w:sz w:val="24"/>
          <w:szCs w:val="24"/>
        </w:rPr>
      </w:pPr>
      <w:bookmarkStart w:id="39" w:name="_Toc321823610"/>
      <w:bookmarkStart w:id="40" w:name="_Toc533171928"/>
    </w:p>
    <w:p w14:paraId="3E8D24C1" w14:textId="77777777" w:rsidR="00A90C2F" w:rsidRPr="00BE3E92" w:rsidRDefault="001E1255" w:rsidP="004D7F9E">
      <w:pPr>
        <w:pStyle w:val="2"/>
        <w:ind w:firstLine="709"/>
        <w:jc w:val="left"/>
        <w:rPr>
          <w:sz w:val="24"/>
          <w:szCs w:val="24"/>
        </w:rPr>
      </w:pPr>
      <w:bookmarkStart w:id="41" w:name="_Toc533172646"/>
      <w:bookmarkStart w:id="42" w:name="_Toc211520269"/>
      <w:r w:rsidRPr="00BE3E92">
        <w:rPr>
          <w:sz w:val="24"/>
          <w:szCs w:val="24"/>
        </w:rPr>
        <w:t>14</w:t>
      </w:r>
      <w:r w:rsidR="00CD6616" w:rsidRPr="00BE3E92">
        <w:rPr>
          <w:sz w:val="24"/>
          <w:szCs w:val="24"/>
        </w:rPr>
        <w:t xml:space="preserve">. </w:t>
      </w:r>
      <w:r w:rsidR="00A90C2F" w:rsidRPr="00BE3E92">
        <w:rPr>
          <w:sz w:val="24"/>
          <w:szCs w:val="24"/>
        </w:rPr>
        <w:t>Порядок рассмотрения вторых частей заявок на участие в открытом аукционе в электронной форме</w:t>
      </w:r>
      <w:bookmarkEnd w:id="39"/>
      <w:r w:rsidR="007B78AE" w:rsidRPr="00BE3E92">
        <w:rPr>
          <w:sz w:val="24"/>
          <w:szCs w:val="24"/>
        </w:rPr>
        <w:t>. Определение победителя открытого аукциона в электронной форме</w:t>
      </w:r>
      <w:bookmarkEnd w:id="40"/>
      <w:bookmarkEnd w:id="41"/>
      <w:bookmarkEnd w:id="42"/>
    </w:p>
    <w:p w14:paraId="47C7DFF2" w14:textId="3FAE15CF" w:rsidR="00721186" w:rsidRPr="00BE3E92" w:rsidRDefault="001E1255"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14.1</w:t>
      </w:r>
      <w:r w:rsidR="00721186" w:rsidRPr="00BE3E92">
        <w:rPr>
          <w:rFonts w:eastAsia="Calibri"/>
          <w:sz w:val="24"/>
          <w:szCs w:val="24"/>
          <w:lang w:eastAsia="en-US"/>
        </w:rPr>
        <w:t xml:space="preserve">. В течение одного рабочего дня после направления оператором электронной площадки информации, указанной в </w:t>
      </w:r>
      <w:hyperlink w:anchor="Par8" w:history="1">
        <w:r w:rsidR="00721186" w:rsidRPr="00BE3E92">
          <w:rPr>
            <w:rFonts w:eastAsia="Calibri"/>
            <w:sz w:val="24"/>
            <w:szCs w:val="24"/>
            <w:lang w:eastAsia="en-US"/>
          </w:rPr>
          <w:t xml:space="preserve">пункте </w:t>
        </w:r>
      </w:hyperlink>
      <w:r w:rsidR="00576214" w:rsidRPr="00BE3E92">
        <w:rPr>
          <w:rFonts w:eastAsia="Calibri"/>
          <w:sz w:val="24"/>
          <w:szCs w:val="24"/>
          <w:lang w:eastAsia="en-US"/>
        </w:rPr>
        <w:t>13.4</w:t>
      </w:r>
      <w:r w:rsidR="00721186" w:rsidRPr="00BE3E92">
        <w:rPr>
          <w:rFonts w:eastAsia="Calibri"/>
          <w:sz w:val="24"/>
          <w:szCs w:val="24"/>
          <w:lang w:eastAsia="en-US"/>
        </w:rPr>
        <w:t xml:space="preserve"> раздела</w:t>
      </w:r>
      <w:r w:rsidR="00576214" w:rsidRPr="00BE3E92">
        <w:rPr>
          <w:rFonts w:eastAsia="Calibri"/>
          <w:sz w:val="24"/>
          <w:szCs w:val="24"/>
          <w:lang w:eastAsia="en-US"/>
        </w:rPr>
        <w:t xml:space="preserve"> </w:t>
      </w:r>
      <w:r w:rsidR="00576214" w:rsidRPr="00BE3E92">
        <w:rPr>
          <w:rFonts w:eastAsia="Calibri"/>
          <w:sz w:val="24"/>
          <w:szCs w:val="24"/>
          <w:lang w:val="en-US" w:eastAsia="en-US"/>
        </w:rPr>
        <w:t>I</w:t>
      </w:r>
      <w:r w:rsidR="00721186" w:rsidRPr="00BE3E92">
        <w:rPr>
          <w:rFonts w:eastAsia="Calibri"/>
          <w:sz w:val="24"/>
          <w:szCs w:val="24"/>
          <w:lang w:eastAsia="en-US"/>
        </w:rPr>
        <w:t xml:space="preserve"> </w:t>
      </w:r>
      <w:r w:rsidR="00576214" w:rsidRPr="00BE3E92">
        <w:rPr>
          <w:rFonts w:eastAsia="Calibri"/>
          <w:sz w:val="24"/>
          <w:szCs w:val="24"/>
          <w:lang w:eastAsia="en-US"/>
        </w:rPr>
        <w:t xml:space="preserve">настоящей документации об открытом аукционе в электронной форме, </w:t>
      </w:r>
      <w:r w:rsidR="00721186" w:rsidRPr="00BE3E92">
        <w:rPr>
          <w:rFonts w:eastAsia="Calibri"/>
          <w:sz w:val="24"/>
          <w:szCs w:val="24"/>
          <w:lang w:eastAsia="en-US"/>
        </w:rPr>
        <w:t>комиссия рассматривает вторые части заявок на участие в аукционе в электронной форме, а также информа</w:t>
      </w:r>
      <w:r w:rsidR="00576214" w:rsidRPr="00BE3E92">
        <w:rPr>
          <w:rFonts w:eastAsia="Calibri"/>
          <w:sz w:val="24"/>
          <w:szCs w:val="24"/>
          <w:lang w:eastAsia="en-US"/>
        </w:rPr>
        <w:t xml:space="preserve">цию </w:t>
      </w:r>
      <w:r w:rsidR="00721186" w:rsidRPr="00BE3E92">
        <w:rPr>
          <w:rFonts w:eastAsia="Calibri"/>
          <w:sz w:val="24"/>
          <w:szCs w:val="24"/>
          <w:lang w:eastAsia="en-US"/>
        </w:rPr>
        <w:t xml:space="preserve">и документы, направленные Заказчику оператором электронной площадки, в части соответствия их требованиям, установленным документацией </w:t>
      </w:r>
      <w:r w:rsidR="00A75A23" w:rsidRPr="00BE3E92">
        <w:rPr>
          <w:sz w:val="24"/>
          <w:szCs w:val="24"/>
        </w:rPr>
        <w:t>об открытом аукционе в электронной форме</w:t>
      </w:r>
      <w:r w:rsidR="00721186" w:rsidRPr="00BE3E92">
        <w:rPr>
          <w:rFonts w:eastAsia="Calibri"/>
          <w:sz w:val="24"/>
          <w:szCs w:val="24"/>
          <w:lang w:eastAsia="en-US"/>
        </w:rPr>
        <w:t>, и подводит итоги аукциона в электронной форме.</w:t>
      </w:r>
    </w:p>
    <w:p w14:paraId="59E72CF7" w14:textId="77777777" w:rsidR="00721186" w:rsidRPr="00BE3E92" w:rsidRDefault="001E1255"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14.2</w:t>
      </w:r>
      <w:r w:rsidR="00721186" w:rsidRPr="00BE3E92">
        <w:rPr>
          <w:rFonts w:eastAsia="Calibri"/>
          <w:sz w:val="24"/>
          <w:szCs w:val="24"/>
          <w:lang w:eastAsia="en-US"/>
        </w:rPr>
        <w:t>. Комиссия принимает решение о несоответствии второй части заявки на участие в аукционе в электронной форме в следующих случаях:</w:t>
      </w:r>
    </w:p>
    <w:p w14:paraId="14B4E8B5" w14:textId="77777777"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 непредставления документов и информации, предусмотренных документацией о</w:t>
      </w:r>
      <w:r w:rsidR="00576214" w:rsidRPr="00BE3E92">
        <w:rPr>
          <w:rFonts w:eastAsia="Calibri"/>
          <w:sz w:val="24"/>
          <w:szCs w:val="24"/>
          <w:lang w:eastAsia="en-US"/>
        </w:rPr>
        <w:t>б открытом аукционе в электронной форме</w:t>
      </w:r>
      <w:r w:rsidRPr="00BE3E92">
        <w:rPr>
          <w:rFonts w:eastAsia="Calibri"/>
          <w:sz w:val="24"/>
          <w:szCs w:val="24"/>
          <w:lang w:eastAsia="en-US"/>
        </w:rPr>
        <w:t>;</w:t>
      </w:r>
    </w:p>
    <w:p w14:paraId="7B502D95" w14:textId="77777777"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2) несоответствия указанных документов и информации требованиям, установленным документацией </w:t>
      </w:r>
      <w:r w:rsidR="00576214" w:rsidRPr="00BE3E92">
        <w:rPr>
          <w:rFonts w:eastAsia="Calibri"/>
          <w:sz w:val="24"/>
          <w:szCs w:val="24"/>
          <w:lang w:eastAsia="en-US"/>
        </w:rPr>
        <w:t>об открытом аукционе в электронной форме</w:t>
      </w:r>
      <w:r w:rsidRPr="00BE3E92">
        <w:rPr>
          <w:rFonts w:eastAsia="Calibri"/>
          <w:sz w:val="24"/>
          <w:szCs w:val="24"/>
          <w:lang w:eastAsia="en-US"/>
        </w:rPr>
        <w:t>;</w:t>
      </w:r>
    </w:p>
    <w:p w14:paraId="4DF1B86C" w14:textId="14878D87"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3) наличия в указанных документах недостоверной информации об участнике закупке</w:t>
      </w:r>
      <w:r w:rsidR="00576214" w:rsidRPr="00BE3E92">
        <w:rPr>
          <w:rFonts w:eastAsia="Calibri"/>
          <w:sz w:val="24"/>
          <w:szCs w:val="24"/>
          <w:lang w:eastAsia="en-US"/>
        </w:rPr>
        <w:t xml:space="preserve"> и(или) о предлагаемых им товарах</w:t>
      </w:r>
      <w:r w:rsidRPr="00BE3E92">
        <w:rPr>
          <w:rFonts w:eastAsia="Calibri"/>
          <w:sz w:val="24"/>
          <w:szCs w:val="24"/>
          <w:lang w:eastAsia="en-US"/>
        </w:rPr>
        <w:t>;</w:t>
      </w:r>
    </w:p>
    <w:p w14:paraId="0BF3C295" w14:textId="77777777" w:rsidR="00A53A7F" w:rsidRPr="00BE3E92" w:rsidRDefault="00721186" w:rsidP="00A53A7F">
      <w:pPr>
        <w:tabs>
          <w:tab w:val="left" w:pos="0"/>
        </w:tabs>
        <w:adjustRightInd w:val="0"/>
        <w:ind w:firstLine="709"/>
        <w:jc w:val="both"/>
        <w:rPr>
          <w:sz w:val="24"/>
          <w:szCs w:val="24"/>
        </w:rPr>
      </w:pPr>
      <w:r w:rsidRPr="00BE3E92">
        <w:rPr>
          <w:rFonts w:eastAsia="Calibri"/>
          <w:sz w:val="24"/>
          <w:szCs w:val="24"/>
          <w:lang w:eastAsia="en-US"/>
        </w:rPr>
        <w:t>4) несоответствия участника закупки требованиям, установленным документацией</w:t>
      </w:r>
      <w:r w:rsidR="00651153" w:rsidRPr="00BE3E92">
        <w:rPr>
          <w:rFonts w:eastAsia="Calibri"/>
          <w:sz w:val="24"/>
          <w:szCs w:val="24"/>
          <w:lang w:eastAsia="en-US"/>
        </w:rPr>
        <w:t xml:space="preserve"> об открытом аукционе в электронной форме</w:t>
      </w:r>
      <w:r w:rsidR="00C659A1" w:rsidRPr="00BE3E92">
        <w:rPr>
          <w:rFonts w:eastAsia="Calibri"/>
          <w:sz w:val="24"/>
          <w:szCs w:val="24"/>
          <w:lang w:eastAsia="en-US"/>
        </w:rPr>
        <w:t>.</w:t>
      </w:r>
      <w:r w:rsidR="00A53A7F" w:rsidRPr="00BE3E92">
        <w:rPr>
          <w:sz w:val="24"/>
          <w:szCs w:val="24"/>
        </w:rPr>
        <w:t xml:space="preserve"> </w:t>
      </w:r>
    </w:p>
    <w:p w14:paraId="4D3CD47C" w14:textId="6C1C2108" w:rsidR="00721186" w:rsidRPr="00BE3E92" w:rsidRDefault="00A53A7F" w:rsidP="00A53A7F">
      <w:pPr>
        <w:tabs>
          <w:tab w:val="left" w:pos="0"/>
        </w:tabs>
        <w:adjustRightInd w:val="0"/>
        <w:ind w:firstLine="709"/>
        <w:jc w:val="both"/>
        <w:rPr>
          <w:rFonts w:eastAsia="Calibri"/>
          <w:sz w:val="24"/>
          <w:szCs w:val="24"/>
          <w:lang w:eastAsia="en-US"/>
        </w:rPr>
      </w:pPr>
      <w:r w:rsidRPr="00BE3E92">
        <w:rPr>
          <w:rFonts w:eastAsia="Calibri"/>
          <w:sz w:val="24"/>
          <w:szCs w:val="24"/>
          <w:lang w:eastAsia="en-US"/>
        </w:rPr>
        <w:t>5) непоступления до даты рассмотрения вторых частей заявок 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 (если установлено обеспечение заявки).</w:t>
      </w:r>
    </w:p>
    <w:p w14:paraId="31B07D4D" w14:textId="40B7EB0C"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Принятие решения о несоответствии заявки на участие в аукционе в электронной форме требованиям,</w:t>
      </w:r>
      <w:r w:rsidR="00651153" w:rsidRPr="00BE3E92">
        <w:rPr>
          <w:rFonts w:eastAsia="Calibri"/>
          <w:sz w:val="24"/>
          <w:szCs w:val="24"/>
          <w:lang w:eastAsia="en-US"/>
        </w:rPr>
        <w:t xml:space="preserve"> установленным документацией об открытом аукционе в электронной форме</w:t>
      </w:r>
      <w:r w:rsidRPr="00BE3E92">
        <w:rPr>
          <w:rFonts w:eastAsia="Calibri"/>
          <w:sz w:val="24"/>
          <w:szCs w:val="24"/>
          <w:lang w:eastAsia="en-US"/>
        </w:rPr>
        <w:t>, по иным основаниям не допускается.</w:t>
      </w:r>
    </w:p>
    <w:p w14:paraId="5AC3CE29" w14:textId="06CF4B49" w:rsidR="00721186" w:rsidRPr="00BE3E92" w:rsidRDefault="001E1255"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14.3</w:t>
      </w:r>
      <w:r w:rsidR="00721186" w:rsidRPr="00BE3E92">
        <w:rPr>
          <w:rFonts w:eastAsia="Calibri"/>
          <w:sz w:val="24"/>
          <w:szCs w:val="24"/>
          <w:lang w:eastAsia="en-US"/>
        </w:rPr>
        <w:t xml:space="preserve">.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w:t>
      </w:r>
      <w:r w:rsidR="00721186" w:rsidRPr="00BE3E92">
        <w:rPr>
          <w:rFonts w:eastAsia="Calibri"/>
          <w:sz w:val="24"/>
          <w:szCs w:val="24"/>
          <w:lang w:eastAsia="en-US"/>
        </w:rPr>
        <w:lastRenderedPageBreak/>
        <w:t>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4C8D6E9" w14:textId="77777777" w:rsidR="00721186" w:rsidRPr="00BE3E92" w:rsidRDefault="0014603E"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14.4</w:t>
      </w:r>
      <w:r w:rsidR="00721186" w:rsidRPr="00BE3E92">
        <w:rPr>
          <w:rFonts w:eastAsia="Calibri"/>
          <w:sz w:val="24"/>
          <w:szCs w:val="24"/>
          <w:lang w:eastAsia="en-US"/>
        </w:rPr>
        <w:t>. В день подведения комиссией итогов аукциона в электронной форме Заказчик составляет</w:t>
      </w:r>
      <w:r w:rsidR="00651153" w:rsidRPr="00BE3E92">
        <w:rPr>
          <w:rFonts w:eastAsia="Calibri"/>
          <w:sz w:val="24"/>
          <w:szCs w:val="24"/>
          <w:lang w:eastAsia="en-US"/>
        </w:rPr>
        <w:t xml:space="preserve"> итоговый протокол и размещает </w:t>
      </w:r>
      <w:r w:rsidR="00721186" w:rsidRPr="00BE3E92">
        <w:rPr>
          <w:rFonts w:eastAsia="Calibri"/>
          <w:sz w:val="24"/>
          <w:szCs w:val="24"/>
          <w:lang w:eastAsia="en-US"/>
        </w:rPr>
        <w:t>его на электронной площадке и в единой информационной системе не позднее чем через три дня со дня подписания протокола.</w:t>
      </w:r>
    </w:p>
    <w:p w14:paraId="47E95E38" w14:textId="5987E16C" w:rsidR="00721186" w:rsidRPr="00BE3E92" w:rsidRDefault="004D7F9E" w:rsidP="00A037FD">
      <w:pPr>
        <w:tabs>
          <w:tab w:val="left" w:pos="0"/>
          <w:tab w:val="left" w:pos="540"/>
          <w:tab w:val="left" w:pos="900"/>
          <w:tab w:val="left" w:pos="1701"/>
        </w:tabs>
        <w:suppressAutoHyphens/>
        <w:autoSpaceDE/>
        <w:autoSpaceDN/>
        <w:ind w:firstLine="709"/>
        <w:jc w:val="both"/>
        <w:rPr>
          <w:sz w:val="24"/>
          <w:szCs w:val="24"/>
          <w:lang w:eastAsia="zh-CN"/>
        </w:rPr>
      </w:pPr>
      <w:r w:rsidRPr="00BE3E92">
        <w:rPr>
          <w:sz w:val="24"/>
          <w:szCs w:val="24"/>
          <w:lang w:eastAsia="zh-CN"/>
        </w:rPr>
        <w:t>14.</w:t>
      </w:r>
      <w:r w:rsidR="0014603E" w:rsidRPr="00BE3E92">
        <w:rPr>
          <w:sz w:val="24"/>
          <w:szCs w:val="24"/>
          <w:lang w:eastAsia="zh-CN"/>
        </w:rPr>
        <w:t>5</w:t>
      </w:r>
      <w:r w:rsidR="00721186" w:rsidRPr="00BE3E92">
        <w:rPr>
          <w:sz w:val="24"/>
          <w:szCs w:val="24"/>
          <w:lang w:eastAsia="zh-CN"/>
        </w:rPr>
        <w:t xml:space="preserve">.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w:t>
      </w:r>
      <w:r w:rsidR="00651153" w:rsidRPr="00BE3E92">
        <w:rPr>
          <w:sz w:val="24"/>
          <w:szCs w:val="24"/>
          <w:lang w:eastAsia="zh-CN"/>
        </w:rPr>
        <w:t xml:space="preserve">документацией </w:t>
      </w:r>
      <w:r w:rsidR="00A75A23" w:rsidRPr="00BE3E92">
        <w:rPr>
          <w:sz w:val="24"/>
          <w:szCs w:val="24"/>
        </w:rPr>
        <w:t>об открытом аукционе в электронной форме</w:t>
      </w:r>
      <w:r w:rsidR="00651153" w:rsidRPr="00BE3E92">
        <w:rPr>
          <w:sz w:val="24"/>
          <w:szCs w:val="24"/>
          <w:lang w:eastAsia="zh-CN"/>
        </w:rPr>
        <w:t xml:space="preserve">. </w:t>
      </w:r>
      <w:r w:rsidR="00721186" w:rsidRPr="00BE3E92">
        <w:rPr>
          <w:sz w:val="24"/>
          <w:szCs w:val="24"/>
          <w:lang w:eastAsia="zh-CN"/>
        </w:rPr>
        <w:t xml:space="preserve">В случае если такая заявка соответствует требованиям и условиям, предусмотренным документацией </w:t>
      </w:r>
      <w:r w:rsidR="00A75A23" w:rsidRPr="00BE3E92">
        <w:rPr>
          <w:sz w:val="24"/>
          <w:szCs w:val="24"/>
        </w:rPr>
        <w:t>об открытом аукционе в электронной форме</w:t>
      </w:r>
      <w:r w:rsidR="00721186" w:rsidRPr="00BE3E92">
        <w:rPr>
          <w:sz w:val="24"/>
          <w:szCs w:val="24"/>
          <w:lang w:eastAsia="zh-CN"/>
        </w:rPr>
        <w:t xml:space="preserve">,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w:t>
      </w:r>
      <w:r w:rsidR="00A75A23" w:rsidRPr="00BE3E92">
        <w:rPr>
          <w:sz w:val="24"/>
          <w:szCs w:val="24"/>
        </w:rPr>
        <w:t>об открытом аукционе в электронной форме</w:t>
      </w:r>
      <w:r w:rsidR="00721186" w:rsidRPr="00BE3E92">
        <w:rPr>
          <w:sz w:val="24"/>
          <w:szCs w:val="24"/>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5ED05F50" w14:textId="3F965A63" w:rsidR="00721186" w:rsidRPr="00BE3E92" w:rsidRDefault="004D7F9E" w:rsidP="00A037FD">
      <w:pPr>
        <w:widowControl w:val="0"/>
        <w:tabs>
          <w:tab w:val="left" w:pos="0"/>
        </w:tabs>
        <w:ind w:firstLine="709"/>
        <w:jc w:val="both"/>
        <w:rPr>
          <w:sz w:val="24"/>
          <w:szCs w:val="24"/>
        </w:rPr>
      </w:pPr>
      <w:r w:rsidRPr="00BE3E92">
        <w:rPr>
          <w:sz w:val="24"/>
          <w:szCs w:val="24"/>
          <w:lang w:eastAsia="zh-CN"/>
        </w:rPr>
        <w:t>14.</w:t>
      </w:r>
      <w:r w:rsidR="0014603E" w:rsidRPr="00BE3E92">
        <w:rPr>
          <w:sz w:val="24"/>
          <w:szCs w:val="24"/>
          <w:lang w:eastAsia="zh-CN"/>
        </w:rPr>
        <w:t>6</w:t>
      </w:r>
      <w:r w:rsidR="00721186" w:rsidRPr="00BE3E92">
        <w:rPr>
          <w:sz w:val="24"/>
          <w:szCs w:val="24"/>
          <w:lang w:eastAsia="zh-CN"/>
        </w:rPr>
        <w:t xml:space="preserve">.  В случае если по результатам рассмотрения первых частей заявок только один участник закупки, подавший заявку на участие в аукционе 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w:t>
      </w:r>
      <w:r w:rsidR="00A75A23" w:rsidRPr="00BE3E92">
        <w:rPr>
          <w:sz w:val="24"/>
          <w:szCs w:val="24"/>
        </w:rPr>
        <w:t>об открытом аукционе в электронной форме</w:t>
      </w:r>
      <w:r w:rsidR="00721186" w:rsidRPr="00BE3E92">
        <w:rPr>
          <w:sz w:val="24"/>
          <w:szCs w:val="24"/>
          <w:lang w:eastAsia="zh-CN"/>
        </w:rPr>
        <w:t>, Заказчик передает такому участнику проект договора, который составляется</w:t>
      </w:r>
      <w:r w:rsidR="00721186" w:rsidRPr="00BE3E92">
        <w:rPr>
          <w:sz w:val="24"/>
          <w:szCs w:val="24"/>
        </w:rPr>
        <w:t xml:space="preserve"> путем включения условий исполнения договора, предложенных участником закупки в заявке, в проект договора, прилагаемый к документации </w:t>
      </w:r>
      <w:r w:rsidR="00A75A23" w:rsidRPr="00BE3E92">
        <w:rPr>
          <w:sz w:val="24"/>
          <w:szCs w:val="24"/>
        </w:rPr>
        <w:t>об открытом аукционе в электронной форме</w:t>
      </w:r>
      <w:r w:rsidR="00721186" w:rsidRPr="00BE3E92">
        <w:rPr>
          <w:sz w:val="24"/>
          <w:szCs w:val="24"/>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14:paraId="7AE55926" w14:textId="77777777" w:rsidR="00721186" w:rsidRPr="00BE3E92" w:rsidRDefault="004D7F9E"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14.</w:t>
      </w:r>
      <w:r w:rsidR="0014603E" w:rsidRPr="00BE3E92">
        <w:rPr>
          <w:rFonts w:eastAsia="Calibri"/>
          <w:sz w:val="24"/>
          <w:szCs w:val="24"/>
          <w:lang w:eastAsia="en-US"/>
        </w:rPr>
        <w:t>7</w:t>
      </w:r>
      <w:r w:rsidR="00721186" w:rsidRPr="00BE3E92">
        <w:rPr>
          <w:rFonts w:eastAsia="Calibri"/>
          <w:sz w:val="24"/>
          <w:szCs w:val="24"/>
          <w:lang w:eastAsia="en-US"/>
        </w:rPr>
        <w:t>.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w:t>
      </w:r>
      <w:r w:rsidR="00721186" w:rsidRPr="00BE3E92">
        <w:rPr>
          <w:sz w:val="24"/>
          <w:szCs w:val="24"/>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00721186" w:rsidRPr="00BE3E92">
        <w:rPr>
          <w:rFonts w:eastAsia="Calibri"/>
          <w:sz w:val="24"/>
          <w:szCs w:val="24"/>
          <w:lang w:eastAsia="en-US"/>
        </w:rPr>
        <w:t>, с участником закупки, заявка которого подана:</w:t>
      </w:r>
    </w:p>
    <w:p w14:paraId="4B9A05E2" w14:textId="77777777"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w:t>
      </w:r>
      <w:r w:rsidR="00A75A23" w:rsidRPr="00BE3E92">
        <w:rPr>
          <w:sz w:val="24"/>
          <w:szCs w:val="24"/>
        </w:rPr>
        <w:t>об открытом аукционе в электронной форме</w:t>
      </w:r>
      <w:r w:rsidRPr="00BE3E92">
        <w:rPr>
          <w:rFonts w:eastAsia="Calibri"/>
          <w:sz w:val="24"/>
          <w:szCs w:val="24"/>
          <w:lang w:eastAsia="en-US"/>
        </w:rPr>
        <w:t>;</w:t>
      </w:r>
    </w:p>
    <w:p w14:paraId="6EE08B56" w14:textId="77777777" w:rsidR="00721186" w:rsidRPr="00BE3E92" w:rsidRDefault="00721186" w:rsidP="00A037FD">
      <w:pPr>
        <w:tabs>
          <w:tab w:val="left" w:pos="0"/>
        </w:tabs>
        <w:adjustRightInd w:val="0"/>
        <w:ind w:firstLine="709"/>
        <w:jc w:val="both"/>
        <w:rPr>
          <w:rFonts w:eastAsia="Calibri"/>
          <w:sz w:val="24"/>
          <w:szCs w:val="24"/>
          <w:lang w:eastAsia="en-US"/>
        </w:rPr>
      </w:pPr>
      <w:r w:rsidRPr="00BE3E92">
        <w:rPr>
          <w:rFonts w:eastAsia="Calibri"/>
          <w:sz w:val="24"/>
          <w:szCs w:val="24"/>
          <w:lang w:eastAsia="en-US"/>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w:t>
      </w:r>
      <w:r w:rsidR="00A75A23" w:rsidRPr="00BE3E92">
        <w:rPr>
          <w:sz w:val="24"/>
          <w:szCs w:val="24"/>
        </w:rPr>
        <w:t>об открытом аукционе в электронной форме</w:t>
      </w:r>
      <w:r w:rsidRPr="00BE3E92">
        <w:rPr>
          <w:rFonts w:eastAsia="Calibri"/>
          <w:sz w:val="24"/>
          <w:szCs w:val="24"/>
          <w:lang w:eastAsia="en-US"/>
        </w:rPr>
        <w:t>.</w:t>
      </w:r>
    </w:p>
    <w:p w14:paraId="374E5316" w14:textId="06164E54" w:rsidR="00721186" w:rsidRPr="00BE3E92" w:rsidRDefault="00721186" w:rsidP="00A037FD">
      <w:pPr>
        <w:tabs>
          <w:tab w:val="left" w:pos="0"/>
          <w:tab w:val="left" w:pos="540"/>
          <w:tab w:val="left" w:pos="900"/>
          <w:tab w:val="left" w:pos="1701"/>
        </w:tabs>
        <w:suppressAutoHyphens/>
        <w:autoSpaceDE/>
        <w:autoSpaceDN/>
        <w:ind w:firstLine="709"/>
        <w:jc w:val="both"/>
        <w:rPr>
          <w:sz w:val="24"/>
          <w:szCs w:val="24"/>
          <w:lang w:eastAsia="zh-CN"/>
        </w:rPr>
      </w:pPr>
      <w:r w:rsidRPr="00BE3E92">
        <w:rPr>
          <w:sz w:val="24"/>
          <w:szCs w:val="24"/>
          <w:lang w:eastAsia="zh-CN"/>
        </w:rPr>
        <w:t>При этом участник закупки признается победителем аукциона и не вправе отказаться от заключения договора.</w:t>
      </w:r>
    </w:p>
    <w:p w14:paraId="52D63BBF" w14:textId="77777777" w:rsidR="00721186" w:rsidRPr="00BE3E92" w:rsidRDefault="004D7F9E" w:rsidP="00A037FD">
      <w:pPr>
        <w:tabs>
          <w:tab w:val="left" w:pos="0"/>
          <w:tab w:val="left" w:pos="540"/>
          <w:tab w:val="left" w:pos="900"/>
          <w:tab w:val="left" w:pos="1701"/>
        </w:tabs>
        <w:suppressAutoHyphens/>
        <w:autoSpaceDE/>
        <w:autoSpaceDN/>
        <w:ind w:firstLine="709"/>
        <w:jc w:val="both"/>
        <w:rPr>
          <w:sz w:val="24"/>
          <w:szCs w:val="24"/>
          <w:lang w:eastAsia="zh-CN"/>
        </w:rPr>
      </w:pPr>
      <w:r w:rsidRPr="00BE3E92">
        <w:rPr>
          <w:rFonts w:eastAsia="Calibri"/>
          <w:sz w:val="24"/>
          <w:szCs w:val="24"/>
          <w:lang w:eastAsia="en-US"/>
        </w:rPr>
        <w:t>14.</w:t>
      </w:r>
      <w:r w:rsidR="0014603E" w:rsidRPr="00BE3E92">
        <w:rPr>
          <w:rFonts w:eastAsia="Calibri"/>
          <w:sz w:val="24"/>
          <w:szCs w:val="24"/>
          <w:lang w:eastAsia="en-US"/>
        </w:rPr>
        <w:t>8</w:t>
      </w:r>
      <w:r w:rsidR="00721186" w:rsidRPr="00BE3E92">
        <w:rPr>
          <w:rFonts w:eastAsia="Calibri"/>
          <w:sz w:val="24"/>
          <w:szCs w:val="24"/>
          <w:lang w:eastAsia="en-US"/>
        </w:rPr>
        <w:t xml:space="preserve">. В случае, если комиссией принято решение о соответствии требованиям, установленным документацией </w:t>
      </w:r>
      <w:r w:rsidR="00A75A23" w:rsidRPr="00BE3E92">
        <w:rPr>
          <w:sz w:val="24"/>
          <w:szCs w:val="24"/>
        </w:rPr>
        <w:t>об открытом аукционе в электронной форме</w:t>
      </w:r>
      <w:r w:rsidR="00721186" w:rsidRPr="00BE3E92">
        <w:rPr>
          <w:rFonts w:eastAsia="Calibri"/>
          <w:sz w:val="24"/>
          <w:szCs w:val="24"/>
          <w:lang w:eastAsia="en-US"/>
        </w:rPr>
        <w:t xml:space="preserve">, только одной второй части заявки, аукцион в электронной форме признается несостоявшимся. </w:t>
      </w:r>
      <w:r w:rsidR="00721186" w:rsidRPr="00BE3E92">
        <w:rPr>
          <w:sz w:val="24"/>
          <w:szCs w:val="24"/>
          <w:lang w:eastAsia="zh-CN"/>
        </w:rPr>
        <w:t xml:space="preserve">При этом участник закупки признается победителем аукциона и не вправе отказаться от заключения договора. </w:t>
      </w:r>
    </w:p>
    <w:p w14:paraId="7FBEF689" w14:textId="77777777" w:rsidR="00721186" w:rsidRPr="00BE3E92" w:rsidRDefault="00721186" w:rsidP="006739F4">
      <w:pPr>
        <w:pStyle w:val="33"/>
        <w:ind w:right="-2"/>
      </w:pPr>
    </w:p>
    <w:p w14:paraId="5C04D20A" w14:textId="77777777" w:rsidR="002A456D" w:rsidRPr="00BE3E92" w:rsidRDefault="00071522" w:rsidP="00C3301F">
      <w:pPr>
        <w:pStyle w:val="33"/>
        <w:ind w:right="-2"/>
        <w:outlineLvl w:val="1"/>
        <w:rPr>
          <w:b/>
          <w:bCs/>
        </w:rPr>
      </w:pPr>
      <w:r w:rsidRPr="00BE3E92">
        <w:rPr>
          <w:bCs/>
        </w:rPr>
        <w:tab/>
      </w:r>
      <w:bookmarkStart w:id="43" w:name="_Toc533172647"/>
      <w:bookmarkStart w:id="44" w:name="_Toc211520270"/>
      <w:r w:rsidR="003860F1" w:rsidRPr="00BE3E92">
        <w:rPr>
          <w:b/>
          <w:bCs/>
        </w:rPr>
        <w:t>15</w:t>
      </w:r>
      <w:r w:rsidR="002A456D" w:rsidRPr="00BE3E92">
        <w:rPr>
          <w:b/>
          <w:bCs/>
        </w:rPr>
        <w:t>. Заключение договора</w:t>
      </w:r>
      <w:bookmarkEnd w:id="43"/>
      <w:bookmarkEnd w:id="44"/>
    </w:p>
    <w:p w14:paraId="3FFAB59B" w14:textId="22CAE20C" w:rsidR="00E0628A" w:rsidRPr="00BE3E92" w:rsidRDefault="003860F1" w:rsidP="0014545E">
      <w:pPr>
        <w:tabs>
          <w:tab w:val="left" w:pos="0"/>
          <w:tab w:val="left" w:pos="540"/>
          <w:tab w:val="left" w:pos="900"/>
          <w:tab w:val="left" w:pos="1701"/>
        </w:tabs>
        <w:suppressAutoHyphens/>
        <w:ind w:firstLine="709"/>
        <w:jc w:val="both"/>
        <w:rPr>
          <w:rFonts w:eastAsia="Calibri"/>
          <w:sz w:val="24"/>
          <w:szCs w:val="24"/>
          <w:lang w:eastAsia="en-US"/>
        </w:rPr>
      </w:pPr>
      <w:r w:rsidRPr="00BE3E92">
        <w:rPr>
          <w:sz w:val="24"/>
          <w:szCs w:val="24"/>
        </w:rPr>
        <w:t>15.1</w:t>
      </w:r>
      <w:r w:rsidR="00E0628A" w:rsidRPr="00BE3E92">
        <w:rPr>
          <w:sz w:val="24"/>
          <w:szCs w:val="24"/>
          <w:lang w:eastAsia="zh-CN"/>
        </w:rPr>
        <w:t xml:space="preserve">. Договор </w:t>
      </w:r>
      <w:r w:rsidR="00E0628A" w:rsidRPr="00BE3E92">
        <w:rPr>
          <w:rFonts w:eastAsia="Calibri"/>
          <w:sz w:val="24"/>
          <w:szCs w:val="24"/>
          <w:lang w:eastAsia="en-US"/>
        </w:rPr>
        <w:t>составляется путем включения условий исполнения договора,</w:t>
      </w:r>
      <w:r w:rsidR="008718AC">
        <w:rPr>
          <w:rFonts w:eastAsia="Calibri"/>
          <w:sz w:val="24"/>
          <w:szCs w:val="24"/>
          <w:lang w:eastAsia="en-US"/>
        </w:rPr>
        <w:t xml:space="preserve"> </w:t>
      </w:r>
      <w:r w:rsidR="00E0628A" w:rsidRPr="00BE3E92">
        <w:rPr>
          <w:rFonts w:eastAsia="Calibri"/>
          <w:sz w:val="24"/>
          <w:szCs w:val="24"/>
          <w:lang w:eastAsia="en-US"/>
        </w:rPr>
        <w:t xml:space="preserve">предложенных победителем аукциона в составе заявки, а также предложенной в ходе проведения аукциона цены договора / начальной </w:t>
      </w:r>
      <w:r w:rsidR="00E0628A" w:rsidRPr="00BE3E92">
        <w:rPr>
          <w:sz w:val="24"/>
          <w:szCs w:val="24"/>
          <w:lang w:eastAsia="zh-CN"/>
        </w:rPr>
        <w:t xml:space="preserve">(максимальной) цены договора или иной согласованной с единственным участником аукциона цены, не превышающей начальную (максимальную) цену </w:t>
      </w:r>
      <w:r w:rsidR="00E0628A" w:rsidRPr="00BE3E92">
        <w:rPr>
          <w:sz w:val="24"/>
          <w:szCs w:val="24"/>
          <w:lang w:eastAsia="zh-CN"/>
        </w:rPr>
        <w:lastRenderedPageBreak/>
        <w:t>договора</w:t>
      </w:r>
      <w:r w:rsidR="00E0628A" w:rsidRPr="00BE3E92">
        <w:rPr>
          <w:rFonts w:eastAsia="Calibri"/>
          <w:sz w:val="24"/>
          <w:szCs w:val="24"/>
          <w:lang w:eastAsia="en-US"/>
        </w:rPr>
        <w:t xml:space="preserve">, в проект договора, прилагаемый к документации </w:t>
      </w:r>
      <w:r w:rsidR="00A75A23" w:rsidRPr="00BE3E92">
        <w:rPr>
          <w:sz w:val="24"/>
          <w:szCs w:val="24"/>
        </w:rPr>
        <w:t>об открытом аукционе в электронной форме</w:t>
      </w:r>
      <w:r w:rsidR="00E0628A" w:rsidRPr="00BE3E92">
        <w:rPr>
          <w:rFonts w:eastAsia="Calibri"/>
          <w:sz w:val="24"/>
          <w:szCs w:val="24"/>
          <w:lang w:eastAsia="en-US"/>
        </w:rPr>
        <w:t xml:space="preserve">. </w:t>
      </w:r>
    </w:p>
    <w:p w14:paraId="1015CB56" w14:textId="1A5D7F6F" w:rsidR="00F43357" w:rsidRPr="00BE3E92" w:rsidRDefault="00F43357" w:rsidP="0014545E">
      <w:pPr>
        <w:tabs>
          <w:tab w:val="left" w:pos="0"/>
          <w:tab w:val="left" w:pos="540"/>
          <w:tab w:val="left" w:pos="900"/>
          <w:tab w:val="left" w:pos="1701"/>
        </w:tabs>
        <w:suppressAutoHyphens/>
        <w:ind w:firstLine="709"/>
        <w:jc w:val="both"/>
        <w:rPr>
          <w:sz w:val="24"/>
          <w:szCs w:val="24"/>
          <w:lang w:eastAsia="zh-CN"/>
        </w:rPr>
      </w:pPr>
      <w:r w:rsidRPr="00BE3E92">
        <w:rPr>
          <w:sz w:val="24"/>
          <w:szCs w:val="24"/>
          <w:lang w:eastAsia="zh-CN"/>
        </w:rPr>
        <w:t>15.2. В случае если Заказчиком установлено требование обеспечения исполнения</w:t>
      </w:r>
      <w:r w:rsidR="009B2760">
        <w:rPr>
          <w:sz w:val="24"/>
          <w:szCs w:val="24"/>
          <w:lang w:eastAsia="zh-CN"/>
        </w:rPr>
        <w:t xml:space="preserve"> </w:t>
      </w:r>
      <w:r w:rsidRPr="00BE3E92">
        <w:rPr>
          <w:sz w:val="24"/>
          <w:szCs w:val="24"/>
          <w:lang w:eastAsia="zh-CN"/>
        </w:rPr>
        <w:t>договора, договор заключается только после предоставления участником аукциона в электронной форме, с которым заключается договор, обеспечения исполнения договора. Способ обеспечения исполнения договора определяется Заказчиком в документации об аукционе. Если участником аукциона в электронной форме, с которым заключается договор, в ходе аукционного торга цена договора снижена на 25 и более процентов от начальной (максимальной) цены договора, с таким участником аукциона договор заключается после того, как им будет представлено обеспечение исполнения договора в полтора раза превышающее размер обеспечения исполн</w:t>
      </w:r>
      <w:r w:rsidR="00433007" w:rsidRPr="00BE3E92">
        <w:rPr>
          <w:sz w:val="24"/>
          <w:szCs w:val="24"/>
          <w:lang w:eastAsia="zh-CN"/>
        </w:rPr>
        <w:t>ения договора, указанный в доку</w:t>
      </w:r>
      <w:r w:rsidRPr="00BE3E92">
        <w:rPr>
          <w:sz w:val="24"/>
          <w:szCs w:val="24"/>
          <w:lang w:eastAsia="zh-CN"/>
        </w:rPr>
        <w:t>ментации об аукционе в электронной форме.</w:t>
      </w:r>
    </w:p>
    <w:p w14:paraId="2F26556B" w14:textId="5C4E9FE7" w:rsidR="00E0628A" w:rsidRPr="00BE3E92" w:rsidRDefault="00D97FA6" w:rsidP="0014545E">
      <w:pPr>
        <w:tabs>
          <w:tab w:val="left" w:pos="0"/>
        </w:tabs>
        <w:adjustRightInd w:val="0"/>
        <w:jc w:val="both"/>
        <w:rPr>
          <w:rFonts w:eastAsia="Calibri"/>
          <w:sz w:val="24"/>
          <w:szCs w:val="24"/>
          <w:lang w:eastAsia="en-US"/>
        </w:rPr>
      </w:pPr>
      <w:r w:rsidRPr="00BE3E92">
        <w:rPr>
          <w:rFonts w:eastAsia="Calibri"/>
          <w:sz w:val="24"/>
          <w:szCs w:val="24"/>
          <w:lang w:eastAsia="en-US"/>
        </w:rPr>
        <w:tab/>
      </w:r>
      <w:r w:rsidR="00F43357" w:rsidRPr="00BE3E92">
        <w:rPr>
          <w:rFonts w:eastAsia="Calibri"/>
          <w:sz w:val="24"/>
          <w:szCs w:val="24"/>
          <w:lang w:eastAsia="en-US"/>
        </w:rPr>
        <w:t>15.3</w:t>
      </w:r>
      <w:r w:rsidR="00E0628A" w:rsidRPr="00BE3E92">
        <w:rPr>
          <w:rFonts w:eastAsia="Calibri"/>
          <w:sz w:val="24"/>
          <w:szCs w:val="24"/>
          <w:lang w:eastAsia="en-US"/>
        </w:rPr>
        <w:t>. В случае если при проведении аукциона цена договора снижена до нуля и аукцион проводился на право заключить договор</w:t>
      </w:r>
      <w:r w:rsidR="00E0628A" w:rsidRPr="00BE3E92">
        <w:rPr>
          <w:sz w:val="24"/>
          <w:szCs w:val="24"/>
        </w:rPr>
        <w:t xml:space="preserve">, </w:t>
      </w:r>
      <w:r w:rsidR="00E0628A" w:rsidRPr="00BE3E92">
        <w:rPr>
          <w:rFonts w:eastAsia="Calibri"/>
          <w:sz w:val="24"/>
          <w:szCs w:val="24"/>
          <w:lang w:eastAsia="en-US"/>
        </w:rPr>
        <w:t>договор заключается по цене, равной нулю.</w:t>
      </w:r>
    </w:p>
    <w:p w14:paraId="6CA7C608" w14:textId="5282464A" w:rsidR="0014545E" w:rsidRPr="00BE3E92" w:rsidRDefault="0014545E" w:rsidP="0014545E">
      <w:pPr>
        <w:suppressAutoHyphens/>
        <w:ind w:firstLine="709"/>
        <w:jc w:val="both"/>
        <w:rPr>
          <w:sz w:val="24"/>
          <w:szCs w:val="24"/>
        </w:rPr>
      </w:pPr>
      <w:r w:rsidRPr="00BE3E92">
        <w:rPr>
          <w:sz w:val="24"/>
          <w:szCs w:val="24"/>
        </w:rPr>
        <w:t>15.</w:t>
      </w:r>
      <w:r w:rsidR="00F43357" w:rsidRPr="00BE3E92">
        <w:rPr>
          <w:sz w:val="24"/>
          <w:szCs w:val="24"/>
        </w:rPr>
        <w:t>4</w:t>
      </w:r>
      <w:r w:rsidRPr="00BE3E92">
        <w:rPr>
          <w:sz w:val="24"/>
          <w:szCs w:val="24"/>
        </w:rPr>
        <w:t xml:space="preserve">. </w:t>
      </w:r>
      <w:r w:rsidR="00BD7F29" w:rsidRPr="00BE3E92">
        <w:rPr>
          <w:sz w:val="24"/>
          <w:szCs w:val="24"/>
        </w:rPr>
        <w:t xml:space="preserve">При осуществлении закупки товаров путем проведения открытого аукциона в электронной форме в соответствии с </w:t>
      </w:r>
      <w:r w:rsidR="008E09EB" w:rsidRPr="00BE3E92">
        <w:rPr>
          <w:sz w:val="24"/>
          <w:szCs w:val="24"/>
        </w:rPr>
        <w:t xml:space="preserve">Постановлением Правительства РФ от 23.12.2024 N 1875 </w:t>
      </w:r>
      <w:r w:rsidR="008718AC">
        <w:rPr>
          <w:sz w:val="24"/>
          <w:szCs w:val="24"/>
        </w:rPr>
        <w:t>«</w:t>
      </w:r>
      <w:r w:rsidR="008E09EB" w:rsidRPr="00BE3E92">
        <w:rPr>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718AC">
        <w:rPr>
          <w:sz w:val="24"/>
          <w:szCs w:val="24"/>
        </w:rPr>
        <w:t>»</w:t>
      </w:r>
      <w:r w:rsidR="008E09EB" w:rsidRPr="00BE3E92">
        <w:rPr>
          <w:sz w:val="24"/>
          <w:szCs w:val="24"/>
        </w:rPr>
        <w:t xml:space="preserve"> (вместе с </w:t>
      </w:r>
      <w:r w:rsidR="008718AC">
        <w:rPr>
          <w:sz w:val="24"/>
          <w:szCs w:val="24"/>
        </w:rPr>
        <w:t>«</w:t>
      </w:r>
      <w:r w:rsidR="008E09EB" w:rsidRPr="00BE3E92">
        <w:rPr>
          <w:sz w:val="24"/>
          <w:szCs w:val="24"/>
        </w:rPr>
        <w:t xml:space="preserve">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w:t>
      </w:r>
      <w:r w:rsidR="008718AC">
        <w:rPr>
          <w:sz w:val="24"/>
          <w:szCs w:val="24"/>
        </w:rPr>
        <w:t>«</w:t>
      </w:r>
      <w:r w:rsidR="008E09EB" w:rsidRPr="00BE3E92">
        <w:rPr>
          <w:sz w:val="24"/>
          <w:szCs w:val="24"/>
        </w:rPr>
        <w:t>Интернет</w:t>
      </w:r>
      <w:r w:rsidR="008718AC">
        <w:rPr>
          <w:sz w:val="24"/>
          <w:szCs w:val="24"/>
        </w:rPr>
        <w:t>»</w:t>
      </w:r>
      <w:r w:rsidR="008E09EB" w:rsidRPr="00BE3E92">
        <w:rPr>
          <w:sz w:val="24"/>
          <w:szCs w:val="24"/>
        </w:rPr>
        <w:t xml:space="preserve">, о порядке предоставления федеральному органу исполнительной власти, указанному в части 7 статьи 14 Федерального закона </w:t>
      </w:r>
      <w:r w:rsidR="008718AC">
        <w:rPr>
          <w:sz w:val="24"/>
          <w:szCs w:val="24"/>
        </w:rPr>
        <w:t>«</w:t>
      </w:r>
      <w:r w:rsidR="008E09EB" w:rsidRPr="00BE3E92">
        <w:rPr>
          <w:sz w:val="24"/>
          <w:szCs w:val="24"/>
        </w:rPr>
        <w:t xml:space="preserve">О </w:t>
      </w:r>
      <w:r w:rsidR="00AC1209">
        <w:rPr>
          <w:sz w:val="24"/>
          <w:szCs w:val="24"/>
        </w:rPr>
        <w:t>контрактной</w:t>
      </w:r>
      <w:r w:rsidR="008E09EB" w:rsidRPr="00BE3E92">
        <w:rPr>
          <w:sz w:val="24"/>
          <w:szCs w:val="24"/>
        </w:rPr>
        <w:t xml:space="preserve"> системе в сфере закупок товаров, работ, услуг для обеспечения государственных и муниципальных нужд</w:t>
      </w:r>
      <w:r w:rsidR="008718AC">
        <w:rPr>
          <w:sz w:val="24"/>
          <w:szCs w:val="24"/>
        </w:rPr>
        <w:t>»</w:t>
      </w:r>
      <w:r w:rsidR="008E09EB" w:rsidRPr="00BE3E92">
        <w:rPr>
          <w:sz w:val="24"/>
          <w:szCs w:val="24"/>
        </w:rPr>
        <w:t xml:space="preserve"> и части 7 статьи 3.1-4 Федерального закона </w:t>
      </w:r>
      <w:r w:rsidR="008718AC">
        <w:rPr>
          <w:sz w:val="24"/>
          <w:szCs w:val="24"/>
        </w:rPr>
        <w:t>«</w:t>
      </w:r>
      <w:r w:rsidR="008E09EB" w:rsidRPr="00BE3E92">
        <w:rPr>
          <w:sz w:val="24"/>
          <w:szCs w:val="24"/>
        </w:rPr>
        <w:t>О закупках товаров, работ, услуг отдельными видами юридических лиц</w:t>
      </w:r>
      <w:r w:rsidR="008718AC">
        <w:rPr>
          <w:sz w:val="24"/>
          <w:szCs w:val="24"/>
        </w:rPr>
        <w:t>»</w:t>
      </w:r>
      <w:r w:rsidR="008E09EB" w:rsidRPr="00BE3E92">
        <w:rPr>
          <w:sz w:val="24"/>
          <w:szCs w:val="24"/>
        </w:rPr>
        <w:t>,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rsidR="00BD7F29" w:rsidRPr="00BE3E92">
        <w:rPr>
          <w:sz w:val="24"/>
          <w:szCs w:val="24"/>
        </w:rPr>
        <w:t xml:space="preserve"> установлен приоритет товаров российского происхождения</w:t>
      </w:r>
      <w:r w:rsidR="008E09EB" w:rsidRPr="00BE3E92">
        <w:rPr>
          <w:sz w:val="24"/>
          <w:szCs w:val="24"/>
        </w:rPr>
        <w:t>, а также возможно установление запретов и ограничений в соответствии с Приложениями № 1 и № 2 к данному Постановлению</w:t>
      </w:r>
      <w:r w:rsidR="00BD7F29" w:rsidRPr="00BE3E92">
        <w:rPr>
          <w:sz w:val="24"/>
          <w:szCs w:val="24"/>
        </w:rPr>
        <w:t>.</w:t>
      </w:r>
    </w:p>
    <w:p w14:paraId="7B650AC7" w14:textId="71FCCA35" w:rsidR="008E09EB" w:rsidRPr="00BE3E92" w:rsidRDefault="008E09EB" w:rsidP="0014545E">
      <w:pPr>
        <w:suppressAutoHyphens/>
        <w:ind w:firstLine="709"/>
        <w:jc w:val="both"/>
        <w:rPr>
          <w:sz w:val="24"/>
          <w:szCs w:val="24"/>
        </w:rPr>
      </w:pPr>
      <w:r w:rsidRPr="00BE3E92">
        <w:rPr>
          <w:sz w:val="24"/>
          <w:szCs w:val="24"/>
        </w:rPr>
        <w:t xml:space="preserve">15.4.1. В соответствии с Информационной картой и </w:t>
      </w:r>
      <w:r w:rsidR="00F447A7" w:rsidRPr="00BE3E92">
        <w:rPr>
          <w:sz w:val="24"/>
          <w:szCs w:val="24"/>
        </w:rPr>
        <w:t>в порядке,</w:t>
      </w:r>
      <w:r w:rsidRPr="00BE3E92">
        <w:rPr>
          <w:sz w:val="24"/>
          <w:szCs w:val="24"/>
        </w:rPr>
        <w:t xml:space="preserve"> определенном Разделом 5 Положения о закупках, Заказчиком применяется:</w:t>
      </w:r>
    </w:p>
    <w:p w14:paraId="6E5B6775" w14:textId="77777777" w:rsidR="008E09EB" w:rsidRPr="00BE3E92" w:rsidRDefault="008E09EB" w:rsidP="008E09EB">
      <w:pPr>
        <w:suppressAutoHyphens/>
        <w:ind w:firstLine="709"/>
        <w:jc w:val="both"/>
        <w:rPr>
          <w:sz w:val="24"/>
          <w:szCs w:val="24"/>
        </w:rPr>
      </w:pPr>
      <w:r w:rsidRPr="00BE3E92">
        <w:rPr>
          <w:sz w:val="24"/>
          <w:szCs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39CD463" w14:textId="77777777" w:rsidR="008E09EB" w:rsidRPr="00BE3E92" w:rsidRDefault="008E09EB" w:rsidP="008E09EB">
      <w:pPr>
        <w:suppressAutoHyphens/>
        <w:ind w:firstLine="709"/>
        <w:jc w:val="both"/>
        <w:rPr>
          <w:sz w:val="24"/>
          <w:szCs w:val="24"/>
        </w:rPr>
      </w:pPr>
      <w:r w:rsidRPr="00BE3E92">
        <w:rPr>
          <w:sz w:val="24"/>
          <w:szCs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28CAE8E" w14:textId="77777777" w:rsidR="008E09EB" w:rsidRPr="00BE3E92" w:rsidRDefault="008E09EB" w:rsidP="008E09EB">
      <w:pPr>
        <w:suppressAutoHyphens/>
        <w:ind w:firstLine="709"/>
        <w:jc w:val="both"/>
        <w:rPr>
          <w:sz w:val="24"/>
          <w:szCs w:val="24"/>
        </w:rPr>
      </w:pPr>
      <w:r w:rsidRPr="00BE3E92">
        <w:rPr>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A118090" w14:textId="0EA89ABA" w:rsidR="004737ED" w:rsidRPr="00BE3E92" w:rsidRDefault="004737ED" w:rsidP="004737ED">
      <w:pPr>
        <w:suppressAutoHyphens/>
        <w:ind w:firstLine="709"/>
        <w:jc w:val="both"/>
        <w:rPr>
          <w:sz w:val="24"/>
          <w:szCs w:val="24"/>
        </w:rPr>
      </w:pPr>
      <w:r w:rsidRPr="00BE3E92">
        <w:rPr>
          <w:sz w:val="24"/>
          <w:szCs w:val="24"/>
        </w:rPr>
        <w:t>15.5</w:t>
      </w:r>
      <w:r w:rsidR="008718AC">
        <w:rPr>
          <w:sz w:val="24"/>
          <w:szCs w:val="24"/>
        </w:rPr>
        <w:t>.</w:t>
      </w:r>
      <w:r w:rsidRPr="00BE3E92">
        <w:rPr>
          <w:sz w:val="24"/>
          <w:szCs w:val="24"/>
        </w:rPr>
        <w:t xml:space="preserve"> В случае установления Правительством Российской Федерации запрета закупок</w:t>
      </w:r>
      <w:r w:rsidR="008718AC">
        <w:rPr>
          <w:sz w:val="24"/>
          <w:szCs w:val="24"/>
        </w:rPr>
        <w:t xml:space="preserve"> </w:t>
      </w:r>
      <w:r w:rsidRPr="00BE3E92">
        <w:rPr>
          <w:sz w:val="24"/>
          <w:szCs w:val="24"/>
        </w:rPr>
        <w:t xml:space="preserve">товара, за исключением случаев установленных Правительством Российской Федерации, Заказчик не вправе: </w:t>
      </w:r>
    </w:p>
    <w:p w14:paraId="2C7DDB45" w14:textId="77777777" w:rsidR="004737ED" w:rsidRPr="00BE3E92" w:rsidRDefault="004737ED" w:rsidP="004737ED">
      <w:pPr>
        <w:suppressAutoHyphens/>
        <w:ind w:firstLine="709"/>
        <w:jc w:val="both"/>
        <w:rPr>
          <w:sz w:val="24"/>
          <w:szCs w:val="24"/>
        </w:rPr>
      </w:pPr>
      <w:r w:rsidRPr="00BE3E92">
        <w:rPr>
          <w:sz w:val="24"/>
          <w:szCs w:val="24"/>
        </w:rPr>
        <w:t xml:space="preserve">а) заключать договор на поставку такого товара; </w:t>
      </w:r>
    </w:p>
    <w:p w14:paraId="7351C06D" w14:textId="77777777" w:rsidR="00B150A5" w:rsidRPr="00BE3E92" w:rsidRDefault="004737ED" w:rsidP="004737ED">
      <w:pPr>
        <w:suppressAutoHyphens/>
        <w:ind w:firstLine="709"/>
        <w:jc w:val="both"/>
        <w:rPr>
          <w:sz w:val="24"/>
          <w:szCs w:val="24"/>
        </w:rPr>
      </w:pPr>
      <w:r w:rsidRPr="00BE3E92">
        <w:rPr>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2250180D" w14:textId="1C6E424B" w:rsidR="004737ED" w:rsidRPr="00BE3E92" w:rsidRDefault="004737ED" w:rsidP="004737ED">
      <w:pPr>
        <w:suppressAutoHyphens/>
        <w:ind w:firstLine="709"/>
        <w:jc w:val="both"/>
        <w:rPr>
          <w:sz w:val="24"/>
          <w:szCs w:val="24"/>
        </w:rPr>
      </w:pPr>
      <w:r w:rsidRPr="00BE3E92">
        <w:rPr>
          <w:sz w:val="24"/>
          <w:szCs w:val="24"/>
        </w:rPr>
        <w:lastRenderedPageBreak/>
        <w:t>15.6</w:t>
      </w:r>
      <w:r w:rsidR="008718AC">
        <w:rPr>
          <w:sz w:val="24"/>
          <w:szCs w:val="24"/>
        </w:rPr>
        <w:t>.</w:t>
      </w:r>
      <w:r w:rsidRPr="00BE3E92">
        <w:rPr>
          <w:sz w:val="24"/>
          <w:szCs w:val="24"/>
        </w:rPr>
        <w:t xml:space="preserve"> </w:t>
      </w:r>
      <w:r w:rsidR="008718AC">
        <w:rPr>
          <w:sz w:val="24"/>
          <w:szCs w:val="24"/>
        </w:rPr>
        <w:t>В</w:t>
      </w:r>
      <w:r w:rsidRPr="00BE3E92">
        <w:rPr>
          <w:sz w:val="24"/>
          <w:szCs w:val="24"/>
        </w:rPr>
        <w:t xml:space="preserve"> случае установления Правительством Российской Федерации ограничения закупок товара, указанного Заказчик, не вправе: </w:t>
      </w:r>
    </w:p>
    <w:p w14:paraId="75B76756" w14:textId="77777777" w:rsidR="004737ED" w:rsidRPr="00BE3E92" w:rsidRDefault="004737ED" w:rsidP="004737ED">
      <w:pPr>
        <w:suppressAutoHyphens/>
        <w:ind w:firstLine="709"/>
        <w:jc w:val="both"/>
        <w:rPr>
          <w:sz w:val="24"/>
          <w:szCs w:val="24"/>
        </w:rPr>
      </w:pPr>
      <w:r w:rsidRPr="00BE3E92">
        <w:rPr>
          <w:sz w:val="24"/>
          <w:szCs w:val="24"/>
        </w:rPr>
        <w:t xml:space="preserve">а) заключать договор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8044C6D" w14:textId="77777777" w:rsidR="004737ED" w:rsidRPr="00BE3E92" w:rsidRDefault="004737ED" w:rsidP="004737ED">
      <w:pPr>
        <w:suppressAutoHyphens/>
        <w:ind w:firstLine="709"/>
        <w:jc w:val="both"/>
        <w:rPr>
          <w:sz w:val="24"/>
          <w:szCs w:val="24"/>
        </w:rPr>
      </w:pPr>
      <w:r w:rsidRPr="00BE3E92">
        <w:rPr>
          <w:sz w:val="24"/>
          <w:szCs w:val="24"/>
        </w:rPr>
        <w:t>б) при исполнении 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7F4A093" w14:textId="4CF1FB95" w:rsidR="004737ED" w:rsidRPr="00BE3E92" w:rsidRDefault="004737ED" w:rsidP="004737ED">
      <w:pPr>
        <w:suppressAutoHyphens/>
        <w:ind w:firstLine="709"/>
        <w:jc w:val="both"/>
        <w:rPr>
          <w:sz w:val="24"/>
          <w:szCs w:val="24"/>
        </w:rPr>
      </w:pPr>
      <w:r w:rsidRPr="00BE3E92">
        <w:rPr>
          <w:sz w:val="24"/>
          <w:szCs w:val="24"/>
        </w:rPr>
        <w:t>15.7</w:t>
      </w:r>
      <w:r w:rsidR="008718AC">
        <w:rPr>
          <w:sz w:val="24"/>
          <w:szCs w:val="24"/>
        </w:rPr>
        <w:t>.</w:t>
      </w:r>
      <w:r w:rsidRPr="00BE3E92">
        <w:rPr>
          <w:sz w:val="24"/>
          <w:szCs w:val="24"/>
        </w:rPr>
        <w:t xml:space="preserve"> В случае установления Правительством Российской Федерации преимущества в отношении товара российского происхождения, Заказчик:</w:t>
      </w:r>
    </w:p>
    <w:p w14:paraId="7EC12355" w14:textId="77777777" w:rsidR="004737ED" w:rsidRPr="00BE3E92" w:rsidRDefault="004737ED" w:rsidP="004737ED">
      <w:pPr>
        <w:suppressAutoHyphens/>
        <w:ind w:firstLine="709"/>
        <w:jc w:val="both"/>
        <w:rPr>
          <w:sz w:val="24"/>
          <w:szCs w:val="24"/>
        </w:rPr>
      </w:pPr>
      <w:r w:rsidRPr="00BE3E92">
        <w:rPr>
          <w:sz w:val="24"/>
          <w:szCs w:val="24"/>
        </w:rPr>
        <w:t xml:space="preserve">а) при рассмотрении, оценке, сопоставлении заявок на участие в закупке, окончательных предложений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52755E80" w14:textId="77777777" w:rsidR="004737ED" w:rsidRPr="00BE3E92" w:rsidRDefault="004737ED" w:rsidP="004737ED">
      <w:pPr>
        <w:suppressAutoHyphens/>
        <w:ind w:firstLine="709"/>
        <w:jc w:val="both"/>
        <w:rPr>
          <w:sz w:val="24"/>
          <w:szCs w:val="24"/>
        </w:rPr>
      </w:pPr>
      <w:r w:rsidRPr="00BE3E92">
        <w:rPr>
          <w:sz w:val="24"/>
          <w:szCs w:val="24"/>
        </w:rPr>
        <w:t xml:space="preserve">б) в случае заключения договора с участником закупки, указанным в подпункте «а» настоящего подпункта, такой договор заключается без снижения либо увеличения ценового предложения, осуществленных в соответствии с подпунктом «а» настоящего подпункта; </w:t>
      </w:r>
    </w:p>
    <w:p w14:paraId="7BB7409E" w14:textId="77777777" w:rsidR="00B150A5" w:rsidRPr="00BE3E92" w:rsidRDefault="004737ED" w:rsidP="004737ED">
      <w:pPr>
        <w:suppressAutoHyphens/>
        <w:ind w:firstLine="709"/>
        <w:jc w:val="both"/>
        <w:rPr>
          <w:sz w:val="24"/>
          <w:szCs w:val="24"/>
        </w:rPr>
      </w:pPr>
      <w:r w:rsidRPr="00BE3E92">
        <w:rPr>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036F1B9" w14:textId="77777777" w:rsidR="00D12940" w:rsidRPr="00BE3E92" w:rsidRDefault="0014545E" w:rsidP="00342338">
      <w:pPr>
        <w:adjustRightInd w:val="0"/>
        <w:ind w:firstLine="720"/>
        <w:jc w:val="both"/>
        <w:rPr>
          <w:sz w:val="24"/>
          <w:szCs w:val="24"/>
        </w:rPr>
      </w:pPr>
      <w:r w:rsidRPr="00BE3E92">
        <w:rPr>
          <w:sz w:val="24"/>
          <w:szCs w:val="24"/>
        </w:rPr>
        <w:t>15.</w:t>
      </w:r>
      <w:r w:rsidR="00F43357" w:rsidRPr="00BE3E92">
        <w:rPr>
          <w:sz w:val="24"/>
          <w:szCs w:val="24"/>
        </w:rPr>
        <w:t>8</w:t>
      </w:r>
      <w:r w:rsidRPr="00BE3E92">
        <w:rPr>
          <w:sz w:val="24"/>
          <w:szCs w:val="24"/>
        </w:rPr>
        <w:t xml:space="preserve">. </w:t>
      </w:r>
      <w:r w:rsidR="00BD7F29" w:rsidRPr="00BE3E92">
        <w:rPr>
          <w:sz w:val="24"/>
          <w:szCs w:val="24"/>
        </w:rPr>
        <w:t xml:space="preserve">Страна происхождения поставляемого товара в договоре указывается на основании сведений, содержащихся в заявке на участие в открытом аукционе в электронной форме, представленной </w:t>
      </w:r>
      <w:r w:rsidR="00130286" w:rsidRPr="00BE3E92">
        <w:rPr>
          <w:sz w:val="24"/>
          <w:szCs w:val="24"/>
        </w:rPr>
        <w:t>участником закупки</w:t>
      </w:r>
      <w:r w:rsidR="00BD7F29" w:rsidRPr="00BE3E92">
        <w:rPr>
          <w:sz w:val="24"/>
          <w:szCs w:val="24"/>
        </w:rPr>
        <w:t>, с которым заключается договор.</w:t>
      </w:r>
      <w:r w:rsidR="00F443AE" w:rsidRPr="00BE3E92">
        <w:rPr>
          <w:sz w:val="24"/>
          <w:szCs w:val="24"/>
        </w:rPr>
        <w:t xml:space="preserve"> </w:t>
      </w:r>
    </w:p>
    <w:p w14:paraId="16E417A8" w14:textId="30163641" w:rsidR="00D12940" w:rsidRPr="00BE3E92" w:rsidRDefault="0014545E" w:rsidP="00342338">
      <w:pPr>
        <w:tabs>
          <w:tab w:val="left" w:pos="0"/>
        </w:tabs>
        <w:adjustRightInd w:val="0"/>
        <w:ind w:firstLine="709"/>
        <w:jc w:val="both"/>
        <w:rPr>
          <w:rFonts w:eastAsia="Calibri"/>
          <w:sz w:val="24"/>
          <w:szCs w:val="24"/>
          <w:lang w:eastAsia="en-US"/>
        </w:rPr>
      </w:pPr>
      <w:r w:rsidRPr="00BE3E92">
        <w:rPr>
          <w:rFonts w:eastAsia="Calibri"/>
          <w:sz w:val="24"/>
          <w:szCs w:val="24"/>
          <w:lang w:eastAsia="en-US"/>
        </w:rPr>
        <w:t>15.</w:t>
      </w:r>
      <w:r w:rsidR="00F43357" w:rsidRPr="00BE3E92">
        <w:rPr>
          <w:rFonts w:eastAsia="Calibri"/>
          <w:sz w:val="24"/>
          <w:szCs w:val="24"/>
          <w:lang w:eastAsia="en-US"/>
        </w:rPr>
        <w:t>9</w:t>
      </w:r>
      <w:r w:rsidRPr="00BE3E92">
        <w:rPr>
          <w:rFonts w:eastAsia="Calibri"/>
          <w:sz w:val="24"/>
          <w:szCs w:val="24"/>
          <w:lang w:eastAsia="en-US"/>
        </w:rPr>
        <w:t xml:space="preserve">. </w:t>
      </w:r>
      <w:r w:rsidR="00D12940" w:rsidRPr="00BE3E92">
        <w:rPr>
          <w:rFonts w:eastAsia="Calibri"/>
          <w:sz w:val="24"/>
          <w:szCs w:val="24"/>
          <w:lang w:eastAsia="en-US"/>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76C4C84" w14:textId="77777777" w:rsidR="00E0628A" w:rsidRPr="00BE3E92" w:rsidRDefault="0014545E" w:rsidP="00342338">
      <w:pPr>
        <w:tabs>
          <w:tab w:val="left" w:pos="0"/>
        </w:tabs>
        <w:adjustRightInd w:val="0"/>
        <w:jc w:val="both"/>
        <w:rPr>
          <w:rFonts w:eastAsia="Calibri"/>
          <w:sz w:val="24"/>
          <w:szCs w:val="24"/>
          <w:lang w:eastAsia="en-US"/>
        </w:rPr>
      </w:pPr>
      <w:r w:rsidRPr="00BE3E92">
        <w:rPr>
          <w:sz w:val="24"/>
          <w:szCs w:val="24"/>
        </w:rPr>
        <w:tab/>
      </w:r>
      <w:r w:rsidRPr="00BE3E92">
        <w:rPr>
          <w:rFonts w:eastAsia="Calibri"/>
          <w:sz w:val="24"/>
          <w:szCs w:val="24"/>
          <w:lang w:eastAsia="en-US"/>
        </w:rPr>
        <w:t>15.</w:t>
      </w:r>
      <w:r w:rsidR="00F43357" w:rsidRPr="00BE3E92">
        <w:rPr>
          <w:rFonts w:eastAsia="Calibri"/>
          <w:sz w:val="24"/>
          <w:szCs w:val="24"/>
          <w:lang w:eastAsia="en-US"/>
        </w:rPr>
        <w:t>10</w:t>
      </w:r>
      <w:r w:rsidR="00E0628A" w:rsidRPr="00BE3E92">
        <w:rPr>
          <w:rFonts w:eastAsia="Calibri"/>
          <w:sz w:val="24"/>
          <w:szCs w:val="24"/>
          <w:lang w:eastAsia="en-US"/>
        </w:rPr>
        <w:t>.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20C03E8B" w14:textId="48AB3625" w:rsidR="00D12940" w:rsidRPr="00BE3E92" w:rsidRDefault="0014545E" w:rsidP="00342338">
      <w:pPr>
        <w:tabs>
          <w:tab w:val="left" w:pos="0"/>
        </w:tabs>
        <w:adjustRightInd w:val="0"/>
        <w:jc w:val="both"/>
        <w:rPr>
          <w:rFonts w:eastAsia="Calibri"/>
          <w:sz w:val="24"/>
          <w:szCs w:val="24"/>
          <w:lang w:eastAsia="en-US"/>
        </w:rPr>
      </w:pPr>
      <w:r w:rsidRPr="00BE3E92">
        <w:rPr>
          <w:rFonts w:eastAsia="Calibri"/>
          <w:sz w:val="24"/>
          <w:szCs w:val="24"/>
          <w:lang w:eastAsia="en-US"/>
        </w:rPr>
        <w:tab/>
        <w:t>15.1</w:t>
      </w:r>
      <w:r w:rsidR="00F43357" w:rsidRPr="00BE3E92">
        <w:rPr>
          <w:rFonts w:eastAsia="Calibri"/>
          <w:sz w:val="24"/>
          <w:szCs w:val="24"/>
          <w:lang w:eastAsia="en-US"/>
        </w:rPr>
        <w:t>1</w:t>
      </w:r>
      <w:r w:rsidRPr="00BE3E92">
        <w:rPr>
          <w:rFonts w:eastAsia="Calibri"/>
          <w:sz w:val="24"/>
          <w:szCs w:val="24"/>
          <w:lang w:eastAsia="en-US"/>
        </w:rPr>
        <w:t xml:space="preserve">. </w:t>
      </w:r>
      <w:r w:rsidR="00D12940" w:rsidRPr="00BE3E92">
        <w:rPr>
          <w:rFonts w:eastAsia="Calibri"/>
          <w:sz w:val="24"/>
          <w:szCs w:val="24"/>
          <w:lang w:eastAsia="en-US"/>
        </w:rPr>
        <w:t>Заказчик направл</w:t>
      </w:r>
      <w:r w:rsidR="00B0037A" w:rsidRPr="00BE3E92">
        <w:rPr>
          <w:rFonts w:eastAsia="Calibri"/>
          <w:sz w:val="24"/>
          <w:szCs w:val="24"/>
          <w:lang w:eastAsia="en-US"/>
        </w:rPr>
        <w:t xml:space="preserve">яет проект договора участнику, </w:t>
      </w:r>
      <w:r w:rsidR="00D12940" w:rsidRPr="00BE3E92">
        <w:rPr>
          <w:rFonts w:eastAsia="Calibri"/>
          <w:sz w:val="24"/>
          <w:szCs w:val="24"/>
          <w:lang w:eastAsia="en-US"/>
        </w:rP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w:t>
      </w:r>
      <w:r w:rsidR="00B0037A" w:rsidRPr="00BE3E92">
        <w:rPr>
          <w:rFonts w:eastAsia="Calibri"/>
          <w:sz w:val="24"/>
          <w:szCs w:val="24"/>
          <w:lang w:eastAsia="en-US"/>
        </w:rPr>
        <w:t>15.</w:t>
      </w:r>
      <w:r w:rsidR="002B3DD0">
        <w:rPr>
          <w:rFonts w:eastAsia="Calibri"/>
          <w:sz w:val="24"/>
          <w:szCs w:val="24"/>
          <w:lang w:eastAsia="en-US"/>
        </w:rPr>
        <w:t>9</w:t>
      </w:r>
      <w:r w:rsidR="00B0037A" w:rsidRPr="00BE3E92">
        <w:rPr>
          <w:rFonts w:eastAsia="Calibri"/>
          <w:sz w:val="24"/>
          <w:szCs w:val="24"/>
          <w:lang w:eastAsia="en-US"/>
        </w:rPr>
        <w:t xml:space="preserve"> раздела </w:t>
      </w:r>
      <w:r w:rsidR="00B0037A" w:rsidRPr="00BE3E92">
        <w:rPr>
          <w:rFonts w:eastAsia="Calibri"/>
          <w:sz w:val="24"/>
          <w:szCs w:val="24"/>
          <w:lang w:val="en-US" w:eastAsia="en-US"/>
        </w:rPr>
        <w:t>I</w:t>
      </w:r>
      <w:r w:rsidRPr="00BE3E92">
        <w:rPr>
          <w:rFonts w:eastAsia="Calibri"/>
          <w:sz w:val="24"/>
          <w:szCs w:val="24"/>
          <w:lang w:eastAsia="en-US"/>
        </w:rPr>
        <w:t xml:space="preserve"> настоящей документации об открытом аукционе в электронной форме. </w:t>
      </w:r>
    </w:p>
    <w:p w14:paraId="0A2C2521" w14:textId="77777777"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2</w:t>
      </w:r>
      <w:r w:rsidRPr="00BE3E92">
        <w:rPr>
          <w:sz w:val="24"/>
          <w:szCs w:val="24"/>
        </w:rPr>
        <w:t xml:space="preserve">. </w:t>
      </w:r>
      <w:r w:rsidR="00D12940" w:rsidRPr="00BE3E92">
        <w:rPr>
          <w:sz w:val="24"/>
          <w:szCs w:val="24"/>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w:t>
      </w:r>
      <w:r w:rsidR="00FD2162" w:rsidRPr="00BE3E92">
        <w:rPr>
          <w:sz w:val="24"/>
          <w:szCs w:val="24"/>
        </w:rPr>
        <w:t xml:space="preserve">б открытом аукционе в электронной форме </w:t>
      </w:r>
      <w:r w:rsidR="00D12940" w:rsidRPr="00BE3E92">
        <w:rPr>
          <w:sz w:val="24"/>
          <w:szCs w:val="24"/>
        </w:rPr>
        <w:t xml:space="preserve">(если требование о предоставлении обеспечения исполнения договора было предусмотрено Заказчиком в документации </w:t>
      </w:r>
      <w:r w:rsidR="00FD2162" w:rsidRPr="00BE3E92">
        <w:rPr>
          <w:sz w:val="24"/>
          <w:szCs w:val="24"/>
        </w:rPr>
        <w:t>об открытом аукционе в электронной форме</w:t>
      </w:r>
      <w:r w:rsidR="00D12940" w:rsidRPr="00BE3E92">
        <w:rPr>
          <w:sz w:val="24"/>
          <w:szCs w:val="24"/>
        </w:rPr>
        <w:t>).</w:t>
      </w:r>
    </w:p>
    <w:p w14:paraId="5A99132A" w14:textId="7A4D4FC7"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3</w:t>
      </w:r>
      <w:r w:rsidRPr="00BE3E92">
        <w:rPr>
          <w:sz w:val="24"/>
          <w:szCs w:val="24"/>
        </w:rPr>
        <w:t>.</w:t>
      </w:r>
      <w:r w:rsidR="00D12940" w:rsidRPr="00BE3E92">
        <w:rPr>
          <w:sz w:val="24"/>
          <w:szCs w:val="24"/>
        </w:rPr>
        <w:t xml:space="preserve">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w:t>
      </w:r>
      <w:r w:rsidR="00D12940" w:rsidRPr="00BE3E92">
        <w:rPr>
          <w:sz w:val="24"/>
          <w:szCs w:val="24"/>
        </w:rPr>
        <w:lastRenderedPageBreak/>
        <w:t xml:space="preserve">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документации </w:t>
      </w:r>
      <w:r w:rsidR="006075AF" w:rsidRPr="00BE3E92">
        <w:rPr>
          <w:sz w:val="24"/>
          <w:szCs w:val="24"/>
        </w:rPr>
        <w:t>об открытом аукционе в электронной форме</w:t>
      </w:r>
      <w:r w:rsidR="00D12940" w:rsidRPr="00BE3E92">
        <w:rPr>
          <w:sz w:val="24"/>
          <w:szCs w:val="24"/>
        </w:rPr>
        <w:t>).</w:t>
      </w:r>
    </w:p>
    <w:p w14:paraId="3D812A98" w14:textId="77777777"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4</w:t>
      </w:r>
      <w:r w:rsidRPr="00BE3E92">
        <w:rPr>
          <w:sz w:val="24"/>
          <w:szCs w:val="24"/>
        </w:rPr>
        <w:t xml:space="preserve">. </w:t>
      </w:r>
      <w:r w:rsidR="00D12940" w:rsidRPr="00BE3E92">
        <w:rPr>
          <w:sz w:val="24"/>
          <w:szCs w:val="24"/>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1F4BD81F" w14:textId="1B47E483"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5</w:t>
      </w:r>
      <w:r w:rsidRPr="00BE3E92">
        <w:rPr>
          <w:sz w:val="24"/>
          <w:szCs w:val="24"/>
        </w:rPr>
        <w:t xml:space="preserve">. </w:t>
      </w:r>
      <w:r w:rsidR="00D12940" w:rsidRPr="00BE3E92">
        <w:rPr>
          <w:sz w:val="24"/>
          <w:szCs w:val="24"/>
        </w:rPr>
        <w:t>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3BAEDB01" w14:textId="77777777"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6</w:t>
      </w:r>
      <w:r w:rsidRPr="00BE3E92">
        <w:rPr>
          <w:sz w:val="24"/>
          <w:szCs w:val="24"/>
        </w:rPr>
        <w:t xml:space="preserve">. </w:t>
      </w:r>
      <w:r w:rsidR="00D12940" w:rsidRPr="00BE3E92">
        <w:rPr>
          <w:sz w:val="24"/>
          <w:szCs w:val="24"/>
        </w:rPr>
        <w:t>При заключении договора не допускается изменение его условий по сравнению с указан</w:t>
      </w:r>
      <w:r w:rsidR="006075AF" w:rsidRPr="00BE3E92">
        <w:rPr>
          <w:sz w:val="24"/>
          <w:szCs w:val="24"/>
        </w:rPr>
        <w:t xml:space="preserve">ными в протоколе, составленном </w:t>
      </w:r>
      <w:r w:rsidR="00D12940" w:rsidRPr="00BE3E92">
        <w:rPr>
          <w:sz w:val="24"/>
          <w:szCs w:val="24"/>
        </w:rPr>
        <w:t xml:space="preserve">по результатам закупки, кроме случаев, предусмотренных </w:t>
      </w:r>
      <w:r w:rsidR="009E2372" w:rsidRPr="00BE3E92">
        <w:rPr>
          <w:sz w:val="24"/>
          <w:szCs w:val="24"/>
        </w:rPr>
        <w:t>законодательством Российской Федерации</w:t>
      </w:r>
      <w:r w:rsidR="00D12940" w:rsidRPr="00BE3E92">
        <w:rPr>
          <w:sz w:val="24"/>
          <w:szCs w:val="24"/>
        </w:rPr>
        <w:t>.</w:t>
      </w:r>
    </w:p>
    <w:p w14:paraId="3E14829D" w14:textId="77777777" w:rsidR="00D12940" w:rsidRPr="00BE3E92" w:rsidRDefault="0014545E" w:rsidP="00342338">
      <w:pPr>
        <w:widowControl w:val="0"/>
        <w:tabs>
          <w:tab w:val="left" w:pos="0"/>
        </w:tabs>
        <w:jc w:val="both"/>
        <w:rPr>
          <w:sz w:val="24"/>
          <w:szCs w:val="24"/>
        </w:rPr>
      </w:pPr>
      <w:r w:rsidRPr="00BE3E92">
        <w:rPr>
          <w:sz w:val="24"/>
          <w:szCs w:val="24"/>
        </w:rPr>
        <w:tab/>
        <w:t>15.1</w:t>
      </w:r>
      <w:r w:rsidR="00F43357" w:rsidRPr="00BE3E92">
        <w:rPr>
          <w:sz w:val="24"/>
          <w:szCs w:val="24"/>
        </w:rPr>
        <w:t>7</w:t>
      </w:r>
      <w:r w:rsidRPr="00BE3E92">
        <w:rPr>
          <w:sz w:val="24"/>
          <w:szCs w:val="24"/>
        </w:rPr>
        <w:t xml:space="preserve">. </w:t>
      </w:r>
      <w:r w:rsidR="00D12940" w:rsidRPr="00BE3E92">
        <w:rPr>
          <w:sz w:val="24"/>
          <w:szCs w:val="24"/>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w:t>
      </w:r>
      <w:r w:rsidR="006075AF" w:rsidRPr="00BE3E92">
        <w:rPr>
          <w:sz w:val="24"/>
          <w:szCs w:val="24"/>
        </w:rPr>
        <w:t xml:space="preserve">вления протоколов разногласий) </w:t>
      </w:r>
      <w:r w:rsidR="00D12940" w:rsidRPr="00BE3E92">
        <w:rPr>
          <w:sz w:val="24"/>
          <w:szCs w:val="24"/>
        </w:rPr>
        <w:t>по следующим аспектам:</w:t>
      </w:r>
    </w:p>
    <w:p w14:paraId="33E3A54A" w14:textId="77777777" w:rsidR="00D12940" w:rsidRPr="00BE3E92" w:rsidRDefault="00D12940" w:rsidP="00342338">
      <w:pPr>
        <w:widowControl w:val="0"/>
        <w:tabs>
          <w:tab w:val="left" w:pos="0"/>
        </w:tabs>
        <w:ind w:firstLine="709"/>
        <w:jc w:val="both"/>
        <w:rPr>
          <w:sz w:val="24"/>
          <w:szCs w:val="24"/>
        </w:rPr>
      </w:pPr>
      <w:r w:rsidRPr="00BE3E92">
        <w:rPr>
          <w:sz w:val="24"/>
          <w:szCs w:val="24"/>
        </w:rPr>
        <w:t>1) снижение цены договора без изменения количества товаров;</w:t>
      </w:r>
    </w:p>
    <w:p w14:paraId="3F48E312" w14:textId="77777777" w:rsidR="00D12940" w:rsidRPr="00BE3E92" w:rsidRDefault="00D12940" w:rsidP="00342338">
      <w:pPr>
        <w:widowControl w:val="0"/>
        <w:tabs>
          <w:tab w:val="left" w:pos="0"/>
        </w:tabs>
        <w:ind w:firstLine="709"/>
        <w:jc w:val="both"/>
        <w:rPr>
          <w:sz w:val="24"/>
          <w:szCs w:val="24"/>
        </w:rPr>
      </w:pPr>
      <w:r w:rsidRPr="00BE3E92">
        <w:rPr>
          <w:sz w:val="24"/>
          <w:szCs w:val="24"/>
        </w:rPr>
        <w:t>2) увеличение количества товаров не более чем на 30% (тридцать процентов) без увеличения цены договора;</w:t>
      </w:r>
    </w:p>
    <w:p w14:paraId="6A3C058C" w14:textId="77777777" w:rsidR="00D12940" w:rsidRPr="00BE3E92" w:rsidRDefault="00D12940" w:rsidP="00342338">
      <w:pPr>
        <w:widowControl w:val="0"/>
        <w:tabs>
          <w:tab w:val="left" w:pos="0"/>
        </w:tabs>
        <w:ind w:firstLine="709"/>
        <w:jc w:val="both"/>
        <w:rPr>
          <w:sz w:val="24"/>
          <w:szCs w:val="24"/>
        </w:rPr>
      </w:pPr>
      <w:r w:rsidRPr="00BE3E92">
        <w:rPr>
          <w:sz w:val="24"/>
          <w:szCs w:val="24"/>
        </w:rPr>
        <w:t>3) улучшение условий исполнения договора для Заказчика (сокращение сроков исполнения договора (его отдельных этапов), предоставление отсрочки или рассрочки при оплате, улучшение характе</w:t>
      </w:r>
      <w:r w:rsidR="0014545E" w:rsidRPr="00BE3E92">
        <w:rPr>
          <w:sz w:val="24"/>
          <w:szCs w:val="24"/>
        </w:rPr>
        <w:t>ристик товаров</w:t>
      </w:r>
      <w:r w:rsidRPr="00BE3E92">
        <w:rPr>
          <w:sz w:val="24"/>
          <w:szCs w:val="24"/>
        </w:rPr>
        <w:t>, увеличение сроков и объема гарантии и т.п.);</w:t>
      </w:r>
    </w:p>
    <w:p w14:paraId="1BADCE2A" w14:textId="77777777" w:rsidR="00D12940" w:rsidRPr="00BE3E92" w:rsidRDefault="00D12940" w:rsidP="00342338">
      <w:pPr>
        <w:widowControl w:val="0"/>
        <w:tabs>
          <w:tab w:val="left" w:pos="0"/>
        </w:tabs>
        <w:ind w:firstLine="709"/>
        <w:jc w:val="both"/>
        <w:rPr>
          <w:sz w:val="24"/>
          <w:szCs w:val="24"/>
        </w:rPr>
      </w:pPr>
      <w:r w:rsidRPr="00BE3E92">
        <w:rPr>
          <w:sz w:val="24"/>
          <w:szCs w:val="24"/>
        </w:rPr>
        <w:t>4) уточнение сроков исполнения обязательств по договору, в случае если договор не был подпис</w:t>
      </w:r>
      <w:r w:rsidR="00C2241B" w:rsidRPr="00BE3E92">
        <w:rPr>
          <w:sz w:val="24"/>
          <w:szCs w:val="24"/>
        </w:rPr>
        <w:t xml:space="preserve">ан в планируемые сроки в связи </w:t>
      </w:r>
      <w:r w:rsidRPr="00BE3E92">
        <w:rPr>
          <w:sz w:val="24"/>
          <w:szCs w:val="24"/>
        </w:rPr>
        <w:t>с рассмотрением жалобы, с административным производством, с судебным ра</w:t>
      </w:r>
      <w:r w:rsidR="00773A9B" w:rsidRPr="00BE3E92">
        <w:rPr>
          <w:sz w:val="24"/>
          <w:szCs w:val="24"/>
        </w:rPr>
        <w:t>з</w:t>
      </w:r>
      <w:r w:rsidRPr="00BE3E92">
        <w:rPr>
          <w:sz w:val="24"/>
          <w:szCs w:val="24"/>
        </w:rPr>
        <w:t>бирательством и т.п.;</w:t>
      </w:r>
    </w:p>
    <w:p w14:paraId="75CACFDC" w14:textId="77777777" w:rsidR="00D12940" w:rsidRPr="00BE3E92" w:rsidRDefault="00D12940" w:rsidP="00342338">
      <w:pPr>
        <w:widowControl w:val="0"/>
        <w:tabs>
          <w:tab w:val="left" w:pos="0"/>
        </w:tabs>
        <w:ind w:firstLine="709"/>
        <w:jc w:val="both"/>
        <w:rPr>
          <w:sz w:val="24"/>
          <w:szCs w:val="24"/>
        </w:rPr>
      </w:pPr>
      <w:r w:rsidRPr="00BE3E92">
        <w:rPr>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00952A61" w14:textId="02FA7E88" w:rsidR="00D12940" w:rsidRPr="00BE3E92" w:rsidRDefault="00D12940" w:rsidP="00342338">
      <w:pPr>
        <w:widowControl w:val="0"/>
        <w:tabs>
          <w:tab w:val="left" w:pos="0"/>
        </w:tabs>
        <w:ind w:firstLine="709"/>
        <w:jc w:val="both"/>
        <w:rPr>
          <w:sz w:val="24"/>
          <w:szCs w:val="24"/>
        </w:rPr>
      </w:pPr>
      <w:r w:rsidRPr="00BE3E92">
        <w:rPr>
          <w:sz w:val="24"/>
          <w:szCs w:val="24"/>
        </w:rPr>
        <w:t xml:space="preserve">6) уточнение условий договора, которые не были зафиксированы в документации </w:t>
      </w:r>
      <w:r w:rsidR="00031BED" w:rsidRPr="00BE3E92">
        <w:rPr>
          <w:sz w:val="24"/>
          <w:szCs w:val="24"/>
        </w:rPr>
        <w:t xml:space="preserve">об открытом аукционе в электронной форме </w:t>
      </w:r>
      <w:r w:rsidRPr="00BE3E92">
        <w:rPr>
          <w:sz w:val="24"/>
          <w:szCs w:val="24"/>
        </w:rPr>
        <w:t>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5877DA9" w14:textId="5ED4D6FC" w:rsidR="00D12940" w:rsidRDefault="00F81965" w:rsidP="00342338">
      <w:pPr>
        <w:widowControl w:val="0"/>
        <w:tabs>
          <w:tab w:val="left" w:pos="0"/>
        </w:tabs>
        <w:jc w:val="both"/>
        <w:rPr>
          <w:sz w:val="24"/>
          <w:szCs w:val="24"/>
        </w:rPr>
      </w:pPr>
      <w:r w:rsidRPr="00BE3E92">
        <w:rPr>
          <w:sz w:val="24"/>
          <w:szCs w:val="24"/>
        </w:rPr>
        <w:tab/>
        <w:t>15.1</w:t>
      </w:r>
      <w:r w:rsidR="00F43357" w:rsidRPr="00BE3E92">
        <w:rPr>
          <w:sz w:val="24"/>
          <w:szCs w:val="24"/>
        </w:rPr>
        <w:t>8</w:t>
      </w:r>
      <w:r w:rsidRPr="00BE3E92">
        <w:rPr>
          <w:sz w:val="24"/>
          <w:szCs w:val="24"/>
        </w:rPr>
        <w:t xml:space="preserve">. </w:t>
      </w:r>
      <w:r w:rsidR="00D12940" w:rsidRPr="00BE3E92">
        <w:rPr>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5A368CD6" w14:textId="0E331993" w:rsidR="00CB0B83" w:rsidRPr="00BE3E92" w:rsidRDefault="00CB0B83" w:rsidP="009A6FEF">
      <w:pPr>
        <w:widowControl w:val="0"/>
        <w:tabs>
          <w:tab w:val="left" w:pos="0"/>
        </w:tabs>
        <w:ind w:firstLine="709"/>
        <w:jc w:val="both"/>
        <w:rPr>
          <w:sz w:val="24"/>
          <w:szCs w:val="24"/>
        </w:rPr>
      </w:pPr>
      <w:r w:rsidRPr="00CB0B83">
        <w:rPr>
          <w:sz w:val="24"/>
          <w:szCs w:val="24"/>
        </w:rPr>
        <w:t>15.19. Договор подлежит казначейскому сопровождению.</w:t>
      </w:r>
    </w:p>
    <w:p w14:paraId="69ECC5F6" w14:textId="77777777" w:rsidR="00BD7F29" w:rsidRPr="00BE3E92" w:rsidRDefault="00BD7F29" w:rsidP="00342338">
      <w:pPr>
        <w:tabs>
          <w:tab w:val="left" w:pos="0"/>
        </w:tabs>
        <w:adjustRightInd w:val="0"/>
        <w:jc w:val="both"/>
        <w:rPr>
          <w:rFonts w:eastAsia="Calibri"/>
          <w:sz w:val="24"/>
          <w:szCs w:val="24"/>
          <w:lang w:eastAsia="en-US"/>
        </w:rPr>
      </w:pPr>
    </w:p>
    <w:p w14:paraId="3B7366A1" w14:textId="77777777" w:rsidR="002A456D" w:rsidRPr="00BE3E92" w:rsidRDefault="00391D29" w:rsidP="00342338">
      <w:pPr>
        <w:pStyle w:val="a8"/>
        <w:spacing w:line="240" w:lineRule="auto"/>
        <w:ind w:right="-2"/>
        <w:jc w:val="center"/>
        <w:rPr>
          <w:sz w:val="24"/>
          <w:szCs w:val="24"/>
        </w:rPr>
      </w:pPr>
      <w:r w:rsidRPr="00BE3E92">
        <w:rPr>
          <w:sz w:val="24"/>
          <w:szCs w:val="24"/>
        </w:rPr>
        <w:tab/>
      </w:r>
    </w:p>
    <w:p w14:paraId="5534F66B" w14:textId="77777777" w:rsidR="00401118" w:rsidRPr="00BE3E92" w:rsidRDefault="002A456D" w:rsidP="00C3301F">
      <w:pPr>
        <w:pStyle w:val="a8"/>
        <w:spacing w:line="240" w:lineRule="auto"/>
        <w:ind w:right="-2"/>
        <w:jc w:val="center"/>
        <w:outlineLvl w:val="0"/>
        <w:rPr>
          <w:b/>
          <w:sz w:val="24"/>
          <w:szCs w:val="24"/>
        </w:rPr>
      </w:pPr>
      <w:r w:rsidRPr="00BE3E92">
        <w:rPr>
          <w:sz w:val="24"/>
          <w:szCs w:val="24"/>
        </w:rPr>
        <w:br w:type="page"/>
      </w:r>
      <w:bookmarkStart w:id="45" w:name="_Toc533172648"/>
      <w:bookmarkStart w:id="46" w:name="_Toc211520271"/>
      <w:r w:rsidR="00D97FA6" w:rsidRPr="00BE3E92">
        <w:rPr>
          <w:b/>
          <w:sz w:val="24"/>
          <w:szCs w:val="24"/>
          <w:lang w:val="en-US"/>
        </w:rPr>
        <w:lastRenderedPageBreak/>
        <w:t>II</w:t>
      </w:r>
      <w:r w:rsidR="00223720" w:rsidRPr="00BE3E92">
        <w:rPr>
          <w:b/>
          <w:sz w:val="24"/>
          <w:szCs w:val="24"/>
        </w:rPr>
        <w:t>. Информационная карта аукцион</w:t>
      </w:r>
      <w:r w:rsidR="008727B3" w:rsidRPr="00BE3E92">
        <w:rPr>
          <w:b/>
          <w:sz w:val="24"/>
          <w:szCs w:val="24"/>
        </w:rPr>
        <w:t>а</w:t>
      </w:r>
      <w:bookmarkEnd w:id="45"/>
      <w:bookmarkEnd w:id="46"/>
    </w:p>
    <w:p w14:paraId="6BDE4F18" w14:textId="77777777" w:rsidR="008727B3" w:rsidRPr="00BE3E92" w:rsidRDefault="008727B3" w:rsidP="00F44850">
      <w:pPr>
        <w:pStyle w:val="a8"/>
        <w:spacing w:line="240" w:lineRule="auto"/>
        <w:ind w:right="-2"/>
        <w:outlineLvl w:val="0"/>
        <w:rPr>
          <w:sz w:val="24"/>
          <w:szCs w:val="24"/>
        </w:rPr>
      </w:pP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56"/>
        <w:gridCol w:w="7371"/>
      </w:tblGrid>
      <w:tr w:rsidR="00D26938" w:rsidRPr="00BE3E92" w14:paraId="14FB2739" w14:textId="77777777" w:rsidTr="00A57E0F">
        <w:tc>
          <w:tcPr>
            <w:tcW w:w="738" w:type="dxa"/>
            <w:vAlign w:val="center"/>
          </w:tcPr>
          <w:p w14:paraId="73BEB7E9" w14:textId="093CD882" w:rsidR="00D26938" w:rsidRPr="00A8718A" w:rsidRDefault="00D26938" w:rsidP="00A8718A">
            <w:pPr>
              <w:pStyle w:val="a8"/>
              <w:spacing w:line="240" w:lineRule="auto"/>
              <w:ind w:right="-2"/>
              <w:jc w:val="center"/>
              <w:rPr>
                <w:sz w:val="24"/>
                <w:szCs w:val="24"/>
              </w:rPr>
            </w:pPr>
            <w:r w:rsidRPr="00BE3E92">
              <w:rPr>
                <w:sz w:val="24"/>
                <w:szCs w:val="24"/>
              </w:rPr>
              <w:t>№</w:t>
            </w:r>
            <w:r w:rsidR="00A8718A">
              <w:rPr>
                <w:sz w:val="24"/>
                <w:szCs w:val="24"/>
              </w:rPr>
              <w:t xml:space="preserve"> пункта </w:t>
            </w:r>
          </w:p>
        </w:tc>
        <w:tc>
          <w:tcPr>
            <w:tcW w:w="2556" w:type="dxa"/>
            <w:vAlign w:val="center"/>
          </w:tcPr>
          <w:p w14:paraId="55996165" w14:textId="43AA22C5" w:rsidR="00D26938" w:rsidRPr="00BE3E92" w:rsidRDefault="00A8718A" w:rsidP="006739F4">
            <w:pPr>
              <w:pStyle w:val="a8"/>
              <w:spacing w:line="240" w:lineRule="auto"/>
              <w:ind w:right="-2"/>
              <w:jc w:val="center"/>
              <w:rPr>
                <w:sz w:val="24"/>
                <w:szCs w:val="24"/>
              </w:rPr>
            </w:pPr>
            <w:r>
              <w:rPr>
                <w:sz w:val="24"/>
                <w:szCs w:val="24"/>
              </w:rPr>
              <w:t xml:space="preserve">Наименование пункта </w:t>
            </w:r>
          </w:p>
        </w:tc>
        <w:tc>
          <w:tcPr>
            <w:tcW w:w="7371" w:type="dxa"/>
            <w:vAlign w:val="center"/>
          </w:tcPr>
          <w:p w14:paraId="4C7DE65C" w14:textId="246BC60B" w:rsidR="00D26938" w:rsidRPr="00BE3E92" w:rsidRDefault="00D26938" w:rsidP="006739F4">
            <w:pPr>
              <w:pStyle w:val="a8"/>
              <w:spacing w:line="240" w:lineRule="auto"/>
              <w:ind w:right="-2"/>
              <w:jc w:val="center"/>
              <w:rPr>
                <w:sz w:val="24"/>
                <w:szCs w:val="24"/>
              </w:rPr>
            </w:pPr>
            <w:r w:rsidRPr="00BE3E92">
              <w:rPr>
                <w:sz w:val="24"/>
                <w:szCs w:val="24"/>
              </w:rPr>
              <w:t>Содержание</w:t>
            </w:r>
          </w:p>
        </w:tc>
      </w:tr>
      <w:tr w:rsidR="00D26938" w:rsidRPr="00BE3E92" w14:paraId="140398EF" w14:textId="77777777" w:rsidTr="00A57E0F">
        <w:tc>
          <w:tcPr>
            <w:tcW w:w="738" w:type="dxa"/>
          </w:tcPr>
          <w:p w14:paraId="021C7A58" w14:textId="77777777" w:rsidR="00D26938" w:rsidRPr="00BE3E92" w:rsidRDefault="00D26938" w:rsidP="002A456D">
            <w:pPr>
              <w:pStyle w:val="a8"/>
              <w:spacing w:line="240" w:lineRule="auto"/>
              <w:ind w:right="-2"/>
              <w:jc w:val="center"/>
              <w:rPr>
                <w:sz w:val="24"/>
                <w:szCs w:val="24"/>
              </w:rPr>
            </w:pPr>
            <w:r w:rsidRPr="00BE3E92">
              <w:rPr>
                <w:sz w:val="24"/>
                <w:szCs w:val="24"/>
              </w:rPr>
              <w:t>1</w:t>
            </w:r>
          </w:p>
        </w:tc>
        <w:tc>
          <w:tcPr>
            <w:tcW w:w="2556" w:type="dxa"/>
          </w:tcPr>
          <w:p w14:paraId="0E3E19B8" w14:textId="77777777" w:rsidR="00D26938" w:rsidRPr="00637CA7" w:rsidRDefault="00D26938" w:rsidP="00D26938">
            <w:pPr>
              <w:rPr>
                <w:sz w:val="24"/>
                <w:szCs w:val="24"/>
              </w:rPr>
            </w:pPr>
            <w:r w:rsidRPr="00637CA7">
              <w:rPr>
                <w:sz w:val="24"/>
                <w:szCs w:val="24"/>
              </w:rPr>
              <w:t>Заказчик:</w:t>
            </w:r>
          </w:p>
          <w:p w14:paraId="70641E0B" w14:textId="77777777" w:rsidR="00D26938" w:rsidRPr="00637CA7" w:rsidRDefault="00D26938" w:rsidP="00A211FD">
            <w:pPr>
              <w:rPr>
                <w:sz w:val="24"/>
                <w:szCs w:val="24"/>
              </w:rPr>
            </w:pPr>
          </w:p>
        </w:tc>
        <w:tc>
          <w:tcPr>
            <w:tcW w:w="7371" w:type="dxa"/>
          </w:tcPr>
          <w:p w14:paraId="6BE8D6F4" w14:textId="6FE6B0FA" w:rsidR="00D26938" w:rsidRPr="00637CA7" w:rsidRDefault="00D26938" w:rsidP="00006717">
            <w:pPr>
              <w:jc w:val="both"/>
              <w:rPr>
                <w:b/>
                <w:sz w:val="24"/>
                <w:szCs w:val="24"/>
              </w:rPr>
            </w:pPr>
            <w:bookmarkStart w:id="47" w:name="_Hlk211437259"/>
            <w:r w:rsidRPr="00637CA7">
              <w:rPr>
                <w:sz w:val="24"/>
                <w:szCs w:val="24"/>
              </w:rPr>
              <w:t>ФЕДЕРАЛЬНОЕ ГОСУДАРСТВЕННОЕ БЮДЖЕТНОЕ НАУЧНОЕ УЧРЕЖДЕНИЕ «ФЕДЕРАЛЬНЫЙ НАУЧНЫЙ ЦЕНТР КОРМОПРООИЗВОДСТВА И АГРОЭКОЛОГИИ ИМЕНИ В.Р.ВИЛЬЯМСА»</w:t>
            </w:r>
            <w:r w:rsidRPr="00637CA7">
              <w:rPr>
                <w:b/>
                <w:sz w:val="24"/>
                <w:szCs w:val="24"/>
              </w:rPr>
              <w:t xml:space="preserve"> </w:t>
            </w:r>
          </w:p>
          <w:bookmarkEnd w:id="47"/>
          <w:p w14:paraId="5E8B36DE" w14:textId="77777777" w:rsidR="00D26938" w:rsidRPr="00637CA7" w:rsidRDefault="00D26938" w:rsidP="00A211FD">
            <w:pPr>
              <w:rPr>
                <w:b/>
                <w:sz w:val="24"/>
                <w:szCs w:val="24"/>
              </w:rPr>
            </w:pPr>
            <w:r w:rsidRPr="00637CA7">
              <w:rPr>
                <w:b/>
                <w:sz w:val="24"/>
                <w:szCs w:val="24"/>
              </w:rPr>
              <w:t xml:space="preserve">Место нахождения: 141055, Московская область, г. Лобня, ул. Научный городок, корпус 1  </w:t>
            </w:r>
          </w:p>
          <w:p w14:paraId="1DC4C688" w14:textId="77777777" w:rsidR="00D26938" w:rsidRPr="00A04519" w:rsidRDefault="00D26938" w:rsidP="00A211FD">
            <w:pPr>
              <w:rPr>
                <w:b/>
                <w:sz w:val="24"/>
                <w:szCs w:val="24"/>
              </w:rPr>
            </w:pPr>
            <w:r w:rsidRPr="00637CA7">
              <w:rPr>
                <w:b/>
                <w:sz w:val="24"/>
                <w:szCs w:val="24"/>
                <w:lang w:val="en-US"/>
              </w:rPr>
              <w:t>e</w:t>
            </w:r>
            <w:r w:rsidRPr="00A04519">
              <w:rPr>
                <w:b/>
                <w:sz w:val="24"/>
                <w:szCs w:val="24"/>
              </w:rPr>
              <w:t>-</w:t>
            </w:r>
            <w:r w:rsidRPr="00637CA7">
              <w:rPr>
                <w:b/>
                <w:sz w:val="24"/>
                <w:szCs w:val="24"/>
                <w:lang w:val="en-US"/>
              </w:rPr>
              <w:t>mail</w:t>
            </w:r>
            <w:r w:rsidRPr="00A04519">
              <w:rPr>
                <w:b/>
                <w:sz w:val="24"/>
                <w:szCs w:val="24"/>
              </w:rPr>
              <w:t xml:space="preserve">: </w:t>
            </w:r>
            <w:proofErr w:type="spellStart"/>
            <w:r w:rsidRPr="00637CA7">
              <w:rPr>
                <w:b/>
                <w:sz w:val="24"/>
                <w:szCs w:val="24"/>
                <w:lang w:val="en-US"/>
              </w:rPr>
              <w:t>vnii</w:t>
            </w:r>
            <w:proofErr w:type="spellEnd"/>
            <w:r w:rsidRPr="00A04519">
              <w:rPr>
                <w:b/>
                <w:sz w:val="24"/>
                <w:szCs w:val="24"/>
              </w:rPr>
              <w:t>.</w:t>
            </w:r>
            <w:proofErr w:type="spellStart"/>
            <w:r w:rsidRPr="00637CA7">
              <w:rPr>
                <w:b/>
                <w:sz w:val="24"/>
                <w:szCs w:val="24"/>
                <w:lang w:val="en-US"/>
              </w:rPr>
              <w:t>kormov</w:t>
            </w:r>
            <w:proofErr w:type="spellEnd"/>
            <w:r w:rsidRPr="00A04519">
              <w:rPr>
                <w:b/>
                <w:sz w:val="24"/>
                <w:szCs w:val="24"/>
              </w:rPr>
              <w:t>@</w:t>
            </w:r>
            <w:proofErr w:type="spellStart"/>
            <w:r w:rsidRPr="00637CA7">
              <w:rPr>
                <w:b/>
                <w:sz w:val="24"/>
                <w:szCs w:val="24"/>
                <w:lang w:val="en-US"/>
              </w:rPr>
              <w:t>yandex</w:t>
            </w:r>
            <w:proofErr w:type="spellEnd"/>
            <w:r w:rsidRPr="00A04519">
              <w:rPr>
                <w:b/>
                <w:sz w:val="24"/>
                <w:szCs w:val="24"/>
              </w:rPr>
              <w:t>.</w:t>
            </w:r>
            <w:proofErr w:type="spellStart"/>
            <w:r w:rsidRPr="00637CA7">
              <w:rPr>
                <w:b/>
                <w:sz w:val="24"/>
                <w:szCs w:val="24"/>
                <w:lang w:val="en-US"/>
              </w:rPr>
              <w:t>ru</w:t>
            </w:r>
            <w:proofErr w:type="spellEnd"/>
            <w:r w:rsidRPr="00A04519">
              <w:rPr>
                <w:b/>
                <w:sz w:val="24"/>
                <w:szCs w:val="24"/>
              </w:rPr>
              <w:t>,</w:t>
            </w:r>
          </w:p>
          <w:p w14:paraId="7EB8F676" w14:textId="77777777" w:rsidR="00D26938" w:rsidRDefault="00D26938" w:rsidP="00FE47C3">
            <w:pPr>
              <w:rPr>
                <w:b/>
                <w:sz w:val="24"/>
                <w:szCs w:val="24"/>
              </w:rPr>
            </w:pPr>
            <w:r w:rsidRPr="00637CA7">
              <w:rPr>
                <w:b/>
                <w:sz w:val="24"/>
                <w:szCs w:val="24"/>
              </w:rPr>
              <w:t>тел.\ факс: 8-495-577-73-37</w:t>
            </w:r>
          </w:p>
          <w:p w14:paraId="5B89BE07" w14:textId="77777777" w:rsidR="00CB0B83" w:rsidRDefault="00CB0B83" w:rsidP="00CB0B83">
            <w:pPr>
              <w:rPr>
                <w:b/>
                <w:sz w:val="24"/>
                <w:szCs w:val="24"/>
              </w:rPr>
            </w:pPr>
          </w:p>
          <w:p w14:paraId="3AA4D8CD" w14:textId="498056AB" w:rsidR="00CB0B83" w:rsidRPr="00CB0B83" w:rsidRDefault="00CB0B83" w:rsidP="00CB0B83">
            <w:pPr>
              <w:rPr>
                <w:b/>
                <w:sz w:val="24"/>
                <w:szCs w:val="24"/>
              </w:rPr>
            </w:pPr>
            <w:r w:rsidRPr="00CB0B83">
              <w:rPr>
                <w:b/>
                <w:sz w:val="24"/>
                <w:szCs w:val="24"/>
              </w:rPr>
              <w:t xml:space="preserve">Ответственное должностное лицо заказчика: </w:t>
            </w:r>
            <w:proofErr w:type="spellStart"/>
            <w:r w:rsidRPr="00CB0B83">
              <w:rPr>
                <w:b/>
                <w:sz w:val="24"/>
                <w:szCs w:val="24"/>
              </w:rPr>
              <w:t>Шамсуарова</w:t>
            </w:r>
            <w:proofErr w:type="spellEnd"/>
            <w:r w:rsidRPr="00CB0B83">
              <w:rPr>
                <w:b/>
                <w:sz w:val="24"/>
                <w:szCs w:val="24"/>
              </w:rPr>
              <w:t xml:space="preserve"> Лю-</w:t>
            </w:r>
            <w:proofErr w:type="spellStart"/>
            <w:r w:rsidRPr="00CB0B83">
              <w:rPr>
                <w:b/>
                <w:sz w:val="24"/>
                <w:szCs w:val="24"/>
              </w:rPr>
              <w:t>ция</w:t>
            </w:r>
            <w:proofErr w:type="spellEnd"/>
            <w:r w:rsidRPr="00CB0B83">
              <w:rPr>
                <w:b/>
                <w:sz w:val="24"/>
                <w:szCs w:val="24"/>
              </w:rPr>
              <w:t xml:space="preserve"> </w:t>
            </w:r>
            <w:proofErr w:type="spellStart"/>
            <w:r w:rsidRPr="00CB0B83">
              <w:rPr>
                <w:b/>
                <w:sz w:val="24"/>
                <w:szCs w:val="24"/>
              </w:rPr>
              <w:t>Растямовна</w:t>
            </w:r>
            <w:proofErr w:type="spellEnd"/>
            <w:r w:rsidRPr="00CB0B83">
              <w:rPr>
                <w:b/>
                <w:sz w:val="24"/>
                <w:szCs w:val="24"/>
              </w:rPr>
              <w:t xml:space="preserve"> </w:t>
            </w:r>
          </w:p>
          <w:p w14:paraId="611DF21C" w14:textId="77777777" w:rsidR="00CB0B83" w:rsidRPr="00CB0B83" w:rsidRDefault="00CB0B83" w:rsidP="00CB0B83">
            <w:pPr>
              <w:rPr>
                <w:b/>
                <w:sz w:val="24"/>
                <w:szCs w:val="24"/>
              </w:rPr>
            </w:pPr>
            <w:r w:rsidRPr="00CB0B83">
              <w:rPr>
                <w:b/>
                <w:sz w:val="24"/>
                <w:szCs w:val="24"/>
              </w:rPr>
              <w:t>Телефон: 8 (495) 577 77 98</w:t>
            </w:r>
          </w:p>
          <w:p w14:paraId="1B57D7EE" w14:textId="54DDFA81" w:rsidR="00D26938" w:rsidRPr="00FE47C3" w:rsidRDefault="00CB0B83" w:rsidP="00CB0B83">
            <w:pPr>
              <w:rPr>
                <w:b/>
                <w:sz w:val="24"/>
                <w:szCs w:val="24"/>
              </w:rPr>
            </w:pPr>
            <w:r w:rsidRPr="00CB0B83">
              <w:rPr>
                <w:b/>
                <w:sz w:val="24"/>
                <w:szCs w:val="24"/>
              </w:rPr>
              <w:t>Адрес электронной почты: zakupki@vniikormov.ru</w:t>
            </w:r>
          </w:p>
        </w:tc>
      </w:tr>
      <w:tr w:rsidR="00D26938" w:rsidRPr="00BE3E92" w14:paraId="5717A41D" w14:textId="77777777" w:rsidTr="00A57E0F">
        <w:trPr>
          <w:trHeight w:val="765"/>
        </w:trPr>
        <w:tc>
          <w:tcPr>
            <w:tcW w:w="738" w:type="dxa"/>
          </w:tcPr>
          <w:p w14:paraId="690EC9A3" w14:textId="77777777" w:rsidR="00D26938" w:rsidRPr="00BE3E92" w:rsidRDefault="00D26938" w:rsidP="002A456D">
            <w:pPr>
              <w:pStyle w:val="a8"/>
              <w:spacing w:line="240" w:lineRule="auto"/>
              <w:ind w:right="-2"/>
              <w:jc w:val="center"/>
              <w:rPr>
                <w:sz w:val="24"/>
                <w:szCs w:val="24"/>
              </w:rPr>
            </w:pPr>
            <w:r w:rsidRPr="00BE3E92">
              <w:rPr>
                <w:sz w:val="24"/>
                <w:szCs w:val="24"/>
              </w:rPr>
              <w:t>2</w:t>
            </w:r>
          </w:p>
        </w:tc>
        <w:tc>
          <w:tcPr>
            <w:tcW w:w="2556" w:type="dxa"/>
          </w:tcPr>
          <w:p w14:paraId="273F4D1A" w14:textId="13312C74" w:rsidR="00D26938" w:rsidRPr="00BE3E92" w:rsidRDefault="00D26938" w:rsidP="00886564">
            <w:pPr>
              <w:pStyle w:val="a8"/>
              <w:spacing w:line="240" w:lineRule="auto"/>
              <w:ind w:right="-2"/>
              <w:rPr>
                <w:sz w:val="24"/>
                <w:szCs w:val="24"/>
              </w:rPr>
            </w:pPr>
            <w:r w:rsidRPr="00BE3E92">
              <w:rPr>
                <w:sz w:val="24"/>
                <w:szCs w:val="24"/>
              </w:rPr>
              <w:t>Нормативный документ, в соответствии с которым проводится закупка</w:t>
            </w:r>
          </w:p>
        </w:tc>
        <w:tc>
          <w:tcPr>
            <w:tcW w:w="7371" w:type="dxa"/>
          </w:tcPr>
          <w:p w14:paraId="0119D547" w14:textId="26486881" w:rsidR="00D26938" w:rsidRPr="00BE3E92" w:rsidRDefault="00D26938" w:rsidP="00E70053">
            <w:pPr>
              <w:pStyle w:val="a8"/>
              <w:spacing w:line="240" w:lineRule="auto"/>
              <w:ind w:right="-2"/>
              <w:rPr>
                <w:sz w:val="24"/>
                <w:szCs w:val="24"/>
              </w:rPr>
            </w:pPr>
            <w:r w:rsidRPr="00BE3E92">
              <w:rPr>
                <w:sz w:val="24"/>
                <w:szCs w:val="24"/>
              </w:rPr>
              <w:t>Положение о закупке Федерального государственного бюджетного научного учреждения «Федеральный научный центр кормопроизводства и агроэкологии В.Р. Вильямса» от 13 мая 2022 года»</w:t>
            </w:r>
            <w:r w:rsidR="0000284F">
              <w:rPr>
                <w:sz w:val="24"/>
                <w:szCs w:val="24"/>
              </w:rPr>
              <w:t>,</w:t>
            </w:r>
            <w:r w:rsidRPr="00BE3E92">
              <w:rPr>
                <w:sz w:val="24"/>
                <w:szCs w:val="24"/>
              </w:rPr>
              <w:t xml:space="preserve"> в редакции от 20 декабря 2024 года </w:t>
            </w:r>
          </w:p>
        </w:tc>
      </w:tr>
      <w:tr w:rsidR="00D26938" w:rsidRPr="00BE3E92" w14:paraId="7CCC45C4" w14:textId="77777777" w:rsidTr="00A57E0F">
        <w:trPr>
          <w:trHeight w:val="841"/>
        </w:trPr>
        <w:tc>
          <w:tcPr>
            <w:tcW w:w="738" w:type="dxa"/>
          </w:tcPr>
          <w:p w14:paraId="40FFC387" w14:textId="77777777" w:rsidR="00D26938" w:rsidRPr="00BE3E92" w:rsidRDefault="00D26938" w:rsidP="002A456D">
            <w:pPr>
              <w:pStyle w:val="a8"/>
              <w:spacing w:line="240" w:lineRule="auto"/>
              <w:ind w:right="-2"/>
              <w:jc w:val="center"/>
              <w:rPr>
                <w:sz w:val="24"/>
                <w:szCs w:val="24"/>
              </w:rPr>
            </w:pPr>
            <w:r w:rsidRPr="00BE3E92">
              <w:rPr>
                <w:sz w:val="24"/>
                <w:szCs w:val="24"/>
              </w:rPr>
              <w:t>3</w:t>
            </w:r>
          </w:p>
        </w:tc>
        <w:tc>
          <w:tcPr>
            <w:tcW w:w="2556" w:type="dxa"/>
          </w:tcPr>
          <w:p w14:paraId="6B58C298" w14:textId="56D62BF9" w:rsidR="00D26938" w:rsidRPr="00BE3E92" w:rsidRDefault="00A8718A" w:rsidP="00620A16">
            <w:pPr>
              <w:adjustRightInd w:val="0"/>
              <w:jc w:val="both"/>
              <w:rPr>
                <w:sz w:val="24"/>
                <w:szCs w:val="24"/>
              </w:rPr>
            </w:pPr>
            <w:r>
              <w:rPr>
                <w:sz w:val="24"/>
                <w:szCs w:val="24"/>
              </w:rPr>
              <w:t xml:space="preserve">Требования к Участникам </w:t>
            </w:r>
          </w:p>
        </w:tc>
        <w:tc>
          <w:tcPr>
            <w:tcW w:w="7371" w:type="dxa"/>
          </w:tcPr>
          <w:p w14:paraId="3C6B68F6" w14:textId="77777777" w:rsidR="009A6FEF" w:rsidRDefault="009A6FEF" w:rsidP="00620A16">
            <w:pPr>
              <w:adjustRightInd w:val="0"/>
              <w:jc w:val="both"/>
              <w:rPr>
                <w:sz w:val="24"/>
                <w:szCs w:val="24"/>
              </w:rPr>
            </w:pPr>
            <w:r w:rsidRPr="009A6FEF">
              <w:rPr>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3900429E" w14:textId="32F6AD84" w:rsidR="00D26938" w:rsidRPr="00BE3E92" w:rsidRDefault="00D26938" w:rsidP="00620A16">
            <w:pPr>
              <w:adjustRightInd w:val="0"/>
              <w:jc w:val="both"/>
              <w:rPr>
                <w:sz w:val="24"/>
                <w:szCs w:val="24"/>
              </w:rPr>
            </w:pPr>
            <w:r w:rsidRPr="00BE3E92">
              <w:rPr>
                <w:sz w:val="24"/>
                <w:szCs w:val="24"/>
              </w:rPr>
              <w:t>К участникам закупки предъявляются следующие требования:</w:t>
            </w:r>
          </w:p>
          <w:p w14:paraId="5A087D0A" w14:textId="3CAC00D2" w:rsidR="00D26938" w:rsidRPr="00BE3E92" w:rsidRDefault="00D26938" w:rsidP="00620A16">
            <w:pPr>
              <w:widowControl w:val="0"/>
              <w:tabs>
                <w:tab w:val="left" w:pos="0"/>
              </w:tabs>
              <w:ind w:firstLine="709"/>
              <w:jc w:val="both"/>
              <w:rPr>
                <w:sz w:val="24"/>
                <w:szCs w:val="24"/>
              </w:rPr>
            </w:pPr>
            <w:r w:rsidRPr="00BE3E92">
              <w:rPr>
                <w:sz w:val="24"/>
                <w:szCs w:val="24"/>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закупки </w:t>
            </w:r>
            <w:r w:rsidRPr="00BE3E92">
              <w:rPr>
                <w:b/>
                <w:bCs/>
                <w:sz w:val="24"/>
                <w:szCs w:val="24"/>
              </w:rPr>
              <w:t>– НЕ УСТАНОВЛЕНО</w:t>
            </w:r>
            <w:r w:rsidRPr="00BE3E92">
              <w:rPr>
                <w:sz w:val="24"/>
                <w:szCs w:val="24"/>
              </w:rPr>
              <w:t>.</w:t>
            </w:r>
          </w:p>
          <w:p w14:paraId="12B1DA14" w14:textId="77777777" w:rsidR="00D26938" w:rsidRPr="00BE3E92" w:rsidRDefault="00D26938" w:rsidP="00620A16">
            <w:pPr>
              <w:widowControl w:val="0"/>
              <w:tabs>
                <w:tab w:val="left" w:pos="0"/>
              </w:tabs>
              <w:ind w:firstLine="709"/>
              <w:jc w:val="both"/>
              <w:rPr>
                <w:sz w:val="24"/>
                <w:szCs w:val="24"/>
              </w:rPr>
            </w:pPr>
            <w:r w:rsidRPr="00BE3E92">
              <w:rPr>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07E4E4" w14:textId="77777777" w:rsidR="00D26938" w:rsidRPr="00BE3E92" w:rsidRDefault="00D26938" w:rsidP="00620A16">
            <w:pPr>
              <w:widowControl w:val="0"/>
              <w:tabs>
                <w:tab w:val="left" w:pos="0"/>
              </w:tabs>
              <w:ind w:firstLine="709"/>
              <w:jc w:val="both"/>
              <w:rPr>
                <w:sz w:val="24"/>
                <w:szCs w:val="24"/>
              </w:rPr>
            </w:pPr>
            <w:r w:rsidRPr="00BE3E92">
              <w:rPr>
                <w:sz w:val="24"/>
                <w:szCs w:val="24"/>
              </w:rPr>
              <w:t>3) </w:t>
            </w:r>
            <w:proofErr w:type="spellStart"/>
            <w:r w:rsidRPr="00BE3E92">
              <w:rPr>
                <w:sz w:val="24"/>
                <w:szCs w:val="24"/>
              </w:rPr>
              <w:t>неприостановление</w:t>
            </w:r>
            <w:proofErr w:type="spellEnd"/>
            <w:r w:rsidRPr="00BE3E92">
              <w:rPr>
                <w:sz w:val="24"/>
                <w:szCs w:val="24"/>
              </w:rPr>
              <w:t xml:space="preserve"> деятельности участника закупки в порядке, предусмотренном </w:t>
            </w:r>
            <w:hyperlink r:id="rId10" w:history="1">
              <w:r w:rsidRPr="00BE3E92">
                <w:rPr>
                  <w:sz w:val="24"/>
                  <w:szCs w:val="24"/>
                </w:rPr>
                <w:t>Кодексом</w:t>
              </w:r>
            </w:hyperlink>
            <w:r w:rsidRPr="00BE3E92">
              <w:rPr>
                <w:sz w:val="24"/>
                <w:szCs w:val="24"/>
              </w:rPr>
              <w:t xml:space="preserve"> Российской Федерации об административных правонарушениях;</w:t>
            </w:r>
          </w:p>
          <w:p w14:paraId="65E4DE6F" w14:textId="60832758" w:rsidR="00D26938" w:rsidRPr="00BE3E92" w:rsidRDefault="00D26938" w:rsidP="00620A16">
            <w:pPr>
              <w:widowControl w:val="0"/>
              <w:tabs>
                <w:tab w:val="left" w:pos="0"/>
              </w:tabs>
              <w:ind w:firstLine="709"/>
              <w:jc w:val="both"/>
              <w:rPr>
                <w:sz w:val="24"/>
                <w:szCs w:val="24"/>
              </w:rPr>
            </w:pPr>
            <w:r w:rsidRPr="00BE3E92">
              <w:rPr>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BE3E92">
              <w:rPr>
                <w:sz w:val="24"/>
                <w:szCs w:val="24"/>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8363FD6" w14:textId="77777777" w:rsidR="00D26938" w:rsidRPr="00BE3E92" w:rsidRDefault="00D26938" w:rsidP="00620A16">
            <w:pPr>
              <w:widowControl w:val="0"/>
              <w:tabs>
                <w:tab w:val="left" w:pos="0"/>
              </w:tabs>
              <w:ind w:firstLine="709"/>
              <w:jc w:val="both"/>
              <w:rPr>
                <w:sz w:val="24"/>
                <w:szCs w:val="24"/>
              </w:rPr>
            </w:pPr>
            <w:r w:rsidRPr="00BE3E92">
              <w:rPr>
                <w:sz w:val="24"/>
                <w:szCs w:val="24"/>
              </w:rPr>
              <w:t xml:space="preserve">5) отсутствие у участника закупки - физического лица либо </w:t>
            </w:r>
            <w:r w:rsidRPr="00BE3E92">
              <w:rPr>
                <w:sz w:val="24"/>
                <w:szCs w:val="24"/>
              </w:rPr>
              <w:br/>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являющейся предметом осуществляемой закупки, и административного наказания в виде дисквалификации;</w:t>
            </w:r>
          </w:p>
          <w:p w14:paraId="743BC3B7" w14:textId="77777777" w:rsidR="00D26938" w:rsidRPr="00BE3E92" w:rsidRDefault="00D26938" w:rsidP="00620A16">
            <w:pPr>
              <w:widowControl w:val="0"/>
              <w:tabs>
                <w:tab w:val="left" w:pos="0"/>
              </w:tabs>
              <w:ind w:firstLine="709"/>
              <w:jc w:val="both"/>
              <w:rPr>
                <w:sz w:val="24"/>
                <w:szCs w:val="24"/>
              </w:rPr>
            </w:pPr>
            <w:r w:rsidRPr="00BE3E92">
              <w:rPr>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D02E8E" w14:textId="77777777" w:rsidR="00D26938" w:rsidRPr="00BE3E92" w:rsidRDefault="00D26938" w:rsidP="00620A16">
            <w:pPr>
              <w:widowControl w:val="0"/>
              <w:tabs>
                <w:tab w:val="left" w:pos="0"/>
              </w:tabs>
              <w:ind w:firstLine="709"/>
              <w:jc w:val="both"/>
              <w:rPr>
                <w:sz w:val="24"/>
                <w:szCs w:val="24"/>
              </w:rPr>
            </w:pPr>
            <w:r w:rsidRPr="00BE3E92">
              <w:rPr>
                <w:sz w:val="24"/>
                <w:szCs w:val="24"/>
              </w:rPr>
              <w:t>7)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5496C6CA" w14:textId="12807A2A" w:rsidR="00D26938" w:rsidRPr="00BE3E92" w:rsidRDefault="00D26938" w:rsidP="00620A16">
            <w:pPr>
              <w:widowControl w:val="0"/>
              <w:tabs>
                <w:tab w:val="left" w:pos="0"/>
              </w:tabs>
              <w:ind w:firstLine="709"/>
              <w:jc w:val="both"/>
              <w:rPr>
                <w:sz w:val="24"/>
                <w:szCs w:val="24"/>
              </w:rPr>
            </w:pPr>
            <w:r w:rsidRPr="00BE3E92">
              <w:rPr>
                <w:sz w:val="24"/>
                <w:szCs w:val="24"/>
              </w:rPr>
              <w:t xml:space="preserve">8) отсутствие сведений об участнике закупки в реестре недобросовестных поставщиков, предусмотренном Федеральным законом от 5 апреля 2013 года N 44-ФЗ </w:t>
            </w:r>
            <w:r w:rsidR="008718AC">
              <w:rPr>
                <w:sz w:val="24"/>
                <w:szCs w:val="24"/>
              </w:rPr>
              <w:t>«</w:t>
            </w:r>
            <w:r w:rsidRPr="00BE3E92">
              <w:rPr>
                <w:sz w:val="24"/>
                <w:szCs w:val="24"/>
              </w:rPr>
              <w:t xml:space="preserve">О </w:t>
            </w:r>
            <w:r w:rsidR="009F7D98">
              <w:rPr>
                <w:sz w:val="24"/>
                <w:szCs w:val="24"/>
              </w:rPr>
              <w:t>Договор</w:t>
            </w:r>
            <w:r w:rsidRPr="00BE3E92">
              <w:rPr>
                <w:sz w:val="24"/>
                <w:szCs w:val="24"/>
              </w:rPr>
              <w:t>ной системе в сфере закупок товаров, работ, услуг для обеспечения государственных и муниципальных нужд</w:t>
            </w:r>
            <w:r w:rsidR="008718AC">
              <w:rPr>
                <w:sz w:val="24"/>
                <w:szCs w:val="24"/>
              </w:rPr>
              <w:t>»</w:t>
            </w:r>
            <w:r w:rsidRPr="00BE3E92">
              <w:rPr>
                <w:sz w:val="24"/>
                <w:szCs w:val="24"/>
              </w:rPr>
              <w:t>;</w:t>
            </w:r>
          </w:p>
          <w:p w14:paraId="37551EFB" w14:textId="65DB60B1" w:rsidR="00D26938" w:rsidRPr="00BE3E92" w:rsidRDefault="00D26938" w:rsidP="00D361FD">
            <w:pPr>
              <w:widowControl w:val="0"/>
              <w:tabs>
                <w:tab w:val="left" w:pos="0"/>
              </w:tabs>
              <w:spacing w:line="240" w:lineRule="atLeast"/>
              <w:ind w:firstLine="709"/>
              <w:jc w:val="both"/>
              <w:rPr>
                <w:sz w:val="24"/>
                <w:szCs w:val="24"/>
              </w:rPr>
            </w:pPr>
            <w:r w:rsidRPr="00BE3E92">
              <w:rPr>
                <w:sz w:val="24"/>
                <w:szCs w:val="24"/>
              </w:rPr>
              <w:lastRenderedPageBreak/>
              <w:t>9) отсутствие фактов неисполнения/ненадлежащего исполнения участником закупки обязательств по поставке товаров по договорам, заключенным с Заказчиком, за последние 2 года, предшествующие дате размещения извещения об открытом аукционе в электронной форме в единой информационной системе;</w:t>
            </w:r>
          </w:p>
          <w:p w14:paraId="579256BA" w14:textId="004CE661" w:rsidR="00D26938" w:rsidRPr="00BE3E92" w:rsidRDefault="00D26938" w:rsidP="00D361FD">
            <w:pPr>
              <w:widowControl w:val="0"/>
              <w:tabs>
                <w:tab w:val="left" w:pos="0"/>
              </w:tabs>
              <w:spacing w:line="240" w:lineRule="atLeast"/>
              <w:ind w:firstLine="709"/>
              <w:jc w:val="both"/>
              <w:rPr>
                <w:sz w:val="24"/>
                <w:szCs w:val="24"/>
              </w:rPr>
            </w:pPr>
            <w:r w:rsidRPr="00BE3E92">
              <w:rPr>
                <w:sz w:val="24"/>
                <w:szCs w:val="24"/>
              </w:rPr>
              <w:t xml:space="preserve">10)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w:t>
            </w:r>
            <w:r w:rsidRPr="00BE3E92">
              <w:rPr>
                <w:b/>
                <w:bCs/>
                <w:sz w:val="24"/>
                <w:szCs w:val="24"/>
              </w:rPr>
              <w:t>– НЕ УСТАНОВЛЕНО</w:t>
            </w:r>
            <w:r w:rsidRPr="00BE3E92">
              <w:rPr>
                <w:sz w:val="24"/>
                <w:szCs w:val="24"/>
              </w:rPr>
              <w:t>.</w:t>
            </w:r>
          </w:p>
          <w:p w14:paraId="24160BB8" w14:textId="77777777" w:rsidR="00D26938" w:rsidRPr="00BE3E92" w:rsidRDefault="00D26938" w:rsidP="00BA681A">
            <w:pPr>
              <w:pStyle w:val="Default"/>
              <w:ind w:firstLine="708"/>
              <w:jc w:val="both"/>
              <w:rPr>
                <w:rFonts w:ascii="Times New Roman" w:hAnsi="Times New Roman" w:cs="Times New Roman"/>
                <w:color w:val="auto"/>
              </w:rPr>
            </w:pPr>
            <w:r w:rsidRPr="00BE3E92">
              <w:rPr>
                <w:rFonts w:ascii="Times New Roman" w:hAnsi="Times New Roman" w:cs="Times New Roman"/>
                <w:color w:val="auto"/>
              </w:rPr>
              <w:t xml:space="preserve">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об открытом аукционе в электронной форме, предъявляются в совокупности к такому участнику закупки. Исключение составляет требование, предусмотренное подпунктом 1 настоящего пункта, по которому достаточно соответствие указанному требованию хотя бы одного из выступающих на стороне участника закупки лиц.</w:t>
            </w:r>
          </w:p>
        </w:tc>
      </w:tr>
      <w:tr w:rsidR="00D26938" w:rsidRPr="00BE3E92" w14:paraId="2D7438AC" w14:textId="77777777" w:rsidTr="00A57E0F">
        <w:tc>
          <w:tcPr>
            <w:tcW w:w="738" w:type="dxa"/>
          </w:tcPr>
          <w:p w14:paraId="439D6BAF" w14:textId="77777777" w:rsidR="00D26938" w:rsidRPr="00BE3E92" w:rsidRDefault="00D26938" w:rsidP="006E5DC8">
            <w:pPr>
              <w:pStyle w:val="a8"/>
              <w:spacing w:line="240" w:lineRule="auto"/>
              <w:ind w:right="-2"/>
              <w:jc w:val="center"/>
              <w:rPr>
                <w:sz w:val="24"/>
                <w:szCs w:val="24"/>
              </w:rPr>
            </w:pPr>
            <w:r w:rsidRPr="00BE3E92">
              <w:rPr>
                <w:sz w:val="24"/>
                <w:szCs w:val="24"/>
              </w:rPr>
              <w:lastRenderedPageBreak/>
              <w:t>4</w:t>
            </w:r>
          </w:p>
        </w:tc>
        <w:tc>
          <w:tcPr>
            <w:tcW w:w="2556" w:type="dxa"/>
          </w:tcPr>
          <w:p w14:paraId="54657FD8" w14:textId="2C19526D" w:rsidR="00D26938" w:rsidRPr="00BE3E92" w:rsidRDefault="00A8718A" w:rsidP="00CE47C9">
            <w:pPr>
              <w:ind w:right="-108"/>
              <w:jc w:val="both"/>
              <w:rPr>
                <w:sz w:val="24"/>
                <w:szCs w:val="24"/>
              </w:rPr>
            </w:pPr>
            <w:r w:rsidRPr="00BE3E92">
              <w:rPr>
                <w:sz w:val="24"/>
                <w:szCs w:val="24"/>
              </w:rPr>
              <w:t>Предмет открытого аукциона в электронной форме</w:t>
            </w:r>
          </w:p>
        </w:tc>
        <w:tc>
          <w:tcPr>
            <w:tcW w:w="7371" w:type="dxa"/>
          </w:tcPr>
          <w:p w14:paraId="45579D5F" w14:textId="761F2558" w:rsidR="00D26938" w:rsidRDefault="00A5142F" w:rsidP="009B2760">
            <w:pPr>
              <w:jc w:val="both"/>
              <w:rPr>
                <w:b/>
                <w:bCs/>
                <w:sz w:val="24"/>
                <w:szCs w:val="24"/>
              </w:rPr>
            </w:pPr>
            <w:r>
              <w:rPr>
                <w:b/>
                <w:bCs/>
                <w:sz w:val="24"/>
                <w:szCs w:val="24"/>
              </w:rPr>
              <w:t xml:space="preserve">Поставка </w:t>
            </w:r>
            <w:r w:rsidR="009B2760" w:rsidRPr="009B2760">
              <w:rPr>
                <w:b/>
                <w:bCs/>
                <w:sz w:val="24"/>
                <w:szCs w:val="24"/>
              </w:rPr>
              <w:t xml:space="preserve">анализатора белка/азота автоматический по методу </w:t>
            </w:r>
            <w:proofErr w:type="spellStart"/>
            <w:r w:rsidR="009B2760" w:rsidRPr="009B2760">
              <w:rPr>
                <w:b/>
                <w:bCs/>
                <w:sz w:val="24"/>
                <w:szCs w:val="24"/>
              </w:rPr>
              <w:t>Къельдаля</w:t>
            </w:r>
            <w:proofErr w:type="spellEnd"/>
            <w:r w:rsidR="009B2760" w:rsidRPr="009B2760">
              <w:rPr>
                <w:b/>
                <w:bCs/>
                <w:sz w:val="24"/>
                <w:szCs w:val="24"/>
              </w:rPr>
              <w:t xml:space="preserve">, в комплекте с </w:t>
            </w:r>
            <w:proofErr w:type="spellStart"/>
            <w:r w:rsidR="009B2760" w:rsidRPr="009B2760">
              <w:rPr>
                <w:b/>
                <w:bCs/>
                <w:sz w:val="24"/>
                <w:szCs w:val="24"/>
              </w:rPr>
              <w:t>дигестором</w:t>
            </w:r>
            <w:proofErr w:type="spellEnd"/>
            <w:r w:rsidR="009B2760" w:rsidRPr="009B2760">
              <w:rPr>
                <w:b/>
                <w:bCs/>
                <w:sz w:val="24"/>
                <w:szCs w:val="24"/>
              </w:rPr>
              <w:t xml:space="preserve"> и скруббером</w:t>
            </w:r>
            <w:r w:rsidR="007D25B8">
              <w:rPr>
                <w:b/>
                <w:bCs/>
                <w:sz w:val="24"/>
                <w:szCs w:val="24"/>
              </w:rPr>
              <w:t>.</w:t>
            </w:r>
          </w:p>
          <w:p w14:paraId="3C9DD4BB" w14:textId="77777777" w:rsidR="007D25B8" w:rsidRDefault="007D25B8" w:rsidP="00A423B7">
            <w:pPr>
              <w:ind w:right="-108"/>
              <w:jc w:val="both"/>
              <w:rPr>
                <w:b/>
                <w:bCs/>
                <w:sz w:val="24"/>
                <w:szCs w:val="24"/>
              </w:rPr>
            </w:pPr>
          </w:p>
          <w:p w14:paraId="122EEE2F" w14:textId="107E3D12" w:rsidR="007D25B8" w:rsidRPr="00E55273" w:rsidRDefault="007D25B8" w:rsidP="009B2760">
            <w:pPr>
              <w:jc w:val="both"/>
              <w:rPr>
                <w:b/>
                <w:bCs/>
                <w:sz w:val="24"/>
                <w:szCs w:val="24"/>
              </w:rPr>
            </w:pPr>
            <w:r>
              <w:rPr>
                <w:b/>
                <w:bCs/>
                <w:sz w:val="24"/>
                <w:szCs w:val="24"/>
              </w:rPr>
              <w:t xml:space="preserve">Код </w:t>
            </w:r>
            <w:r w:rsidRPr="007D25B8">
              <w:rPr>
                <w:b/>
                <w:bCs/>
                <w:sz w:val="24"/>
                <w:szCs w:val="24"/>
              </w:rPr>
              <w:t xml:space="preserve">ОКПД2: </w:t>
            </w:r>
            <w:r w:rsidR="009B2760" w:rsidRPr="009B2760">
              <w:rPr>
                <w:b/>
                <w:bCs/>
                <w:sz w:val="24"/>
                <w:szCs w:val="24"/>
              </w:rPr>
              <w:t>26.51.53.140 - Приборы универсальные для определения состава и физико-химических свойств газов, жидкостей и твердых веществ</w:t>
            </w:r>
            <w:r>
              <w:rPr>
                <w:b/>
                <w:bCs/>
                <w:sz w:val="24"/>
                <w:szCs w:val="24"/>
              </w:rPr>
              <w:t>.</w:t>
            </w:r>
          </w:p>
        </w:tc>
      </w:tr>
      <w:tr w:rsidR="00D26938" w:rsidRPr="00BE3E92" w14:paraId="5B596743" w14:textId="77777777" w:rsidTr="00A57E0F">
        <w:trPr>
          <w:trHeight w:val="661"/>
        </w:trPr>
        <w:tc>
          <w:tcPr>
            <w:tcW w:w="738" w:type="dxa"/>
          </w:tcPr>
          <w:p w14:paraId="5EAEEFC8" w14:textId="77777777" w:rsidR="00D26938" w:rsidRPr="00BE3E92" w:rsidRDefault="00D26938" w:rsidP="006E5DC8">
            <w:pPr>
              <w:pStyle w:val="a8"/>
              <w:spacing w:line="240" w:lineRule="auto"/>
              <w:ind w:right="-2"/>
              <w:jc w:val="center"/>
              <w:rPr>
                <w:sz w:val="24"/>
                <w:szCs w:val="24"/>
              </w:rPr>
            </w:pPr>
            <w:r w:rsidRPr="00BE3E92">
              <w:rPr>
                <w:sz w:val="24"/>
                <w:szCs w:val="24"/>
              </w:rPr>
              <w:t>5</w:t>
            </w:r>
          </w:p>
        </w:tc>
        <w:tc>
          <w:tcPr>
            <w:tcW w:w="2556" w:type="dxa"/>
          </w:tcPr>
          <w:p w14:paraId="27BC2FAB" w14:textId="43FB6A76" w:rsidR="00D26938" w:rsidRPr="00BE3E92" w:rsidRDefault="00A8718A" w:rsidP="009C7CAB">
            <w:pPr>
              <w:pStyle w:val="a8"/>
              <w:spacing w:line="240" w:lineRule="auto"/>
              <w:ind w:right="-2"/>
              <w:rPr>
                <w:sz w:val="24"/>
                <w:szCs w:val="24"/>
              </w:rPr>
            </w:pPr>
            <w:r w:rsidRPr="00BE3E92">
              <w:rPr>
                <w:sz w:val="24"/>
                <w:szCs w:val="24"/>
              </w:rPr>
              <w:t>Адрес электронной площадки в информационно-телекоммуникационной сети «Интернет»</w:t>
            </w:r>
          </w:p>
        </w:tc>
        <w:tc>
          <w:tcPr>
            <w:tcW w:w="7371" w:type="dxa"/>
          </w:tcPr>
          <w:p w14:paraId="7A06362D" w14:textId="1863B7D2" w:rsidR="00D26938" w:rsidRPr="00BE3E92" w:rsidRDefault="00D26938" w:rsidP="009C7CAB">
            <w:pPr>
              <w:pStyle w:val="a8"/>
              <w:spacing w:line="240" w:lineRule="auto"/>
              <w:ind w:right="-2"/>
              <w:rPr>
                <w:sz w:val="24"/>
                <w:szCs w:val="24"/>
              </w:rPr>
            </w:pPr>
            <w:r w:rsidRPr="00BE3E92">
              <w:rPr>
                <w:sz w:val="24"/>
                <w:szCs w:val="24"/>
              </w:rPr>
              <w:t>Площадка «Электронные торги России»</w:t>
            </w:r>
            <w:r w:rsidR="007D25B8">
              <w:rPr>
                <w:sz w:val="24"/>
                <w:szCs w:val="24"/>
              </w:rPr>
              <w:t>:</w:t>
            </w:r>
            <w:r w:rsidRPr="00BE3E92">
              <w:rPr>
                <w:sz w:val="24"/>
                <w:szCs w:val="24"/>
              </w:rPr>
              <w:t xml:space="preserve"> </w:t>
            </w:r>
            <w:hyperlink r:id="rId11" w:history="1">
              <w:r w:rsidRPr="00BE3E92">
                <w:rPr>
                  <w:rStyle w:val="ac"/>
                  <w:sz w:val="24"/>
                  <w:szCs w:val="24"/>
                </w:rPr>
                <w:t>https://torgi82.ru/</w:t>
              </w:r>
            </w:hyperlink>
            <w:r w:rsidR="007D25B8">
              <w:rPr>
                <w:rStyle w:val="ac"/>
                <w:sz w:val="24"/>
                <w:szCs w:val="24"/>
              </w:rPr>
              <w:t>.</w:t>
            </w:r>
            <w:r w:rsidRPr="00BE3E92">
              <w:rPr>
                <w:sz w:val="24"/>
                <w:szCs w:val="24"/>
              </w:rPr>
              <w:t xml:space="preserve"> </w:t>
            </w:r>
          </w:p>
        </w:tc>
      </w:tr>
      <w:tr w:rsidR="00D26938" w:rsidRPr="00BE3E92" w14:paraId="7316870E" w14:textId="77777777" w:rsidTr="00A57E0F">
        <w:tc>
          <w:tcPr>
            <w:tcW w:w="738" w:type="dxa"/>
          </w:tcPr>
          <w:p w14:paraId="0FDB6C8E" w14:textId="77777777" w:rsidR="00D26938" w:rsidRPr="00BE3E92" w:rsidRDefault="00D26938" w:rsidP="00A923C8">
            <w:pPr>
              <w:pStyle w:val="a8"/>
              <w:spacing w:line="240" w:lineRule="auto"/>
              <w:ind w:right="-2"/>
              <w:jc w:val="center"/>
              <w:rPr>
                <w:sz w:val="24"/>
                <w:szCs w:val="24"/>
              </w:rPr>
            </w:pPr>
            <w:r w:rsidRPr="00BE3E92">
              <w:rPr>
                <w:sz w:val="24"/>
                <w:szCs w:val="24"/>
              </w:rPr>
              <w:t>6</w:t>
            </w:r>
          </w:p>
        </w:tc>
        <w:tc>
          <w:tcPr>
            <w:tcW w:w="2556" w:type="dxa"/>
          </w:tcPr>
          <w:p w14:paraId="60A3EA64" w14:textId="118D6E20" w:rsidR="00D26938" w:rsidRPr="00BE3E92" w:rsidRDefault="00A8718A" w:rsidP="000A18AB">
            <w:pPr>
              <w:pStyle w:val="a8"/>
              <w:spacing w:line="240" w:lineRule="auto"/>
              <w:ind w:right="-2"/>
              <w:jc w:val="left"/>
              <w:rPr>
                <w:sz w:val="24"/>
                <w:szCs w:val="24"/>
              </w:rPr>
            </w:pPr>
            <w:r w:rsidRPr="00BE3E92">
              <w:rPr>
                <w:sz w:val="24"/>
                <w:szCs w:val="24"/>
              </w:rPr>
              <w:t>Место поставки товара (выполнения сопутствующих работ, оказания сопутствующих услуг)</w:t>
            </w:r>
          </w:p>
        </w:tc>
        <w:tc>
          <w:tcPr>
            <w:tcW w:w="7371" w:type="dxa"/>
          </w:tcPr>
          <w:p w14:paraId="079ED322" w14:textId="4C82C211" w:rsidR="00D26938" w:rsidRPr="00BE3E92" w:rsidRDefault="007D25B8" w:rsidP="000A18AB">
            <w:pPr>
              <w:pStyle w:val="a8"/>
              <w:spacing w:line="240" w:lineRule="auto"/>
              <w:ind w:right="-2"/>
              <w:jc w:val="left"/>
              <w:rPr>
                <w:sz w:val="24"/>
                <w:szCs w:val="24"/>
              </w:rPr>
            </w:pPr>
            <w:r>
              <w:rPr>
                <w:sz w:val="24"/>
                <w:szCs w:val="24"/>
              </w:rPr>
              <w:t>В</w:t>
            </w:r>
            <w:r w:rsidR="00D26938" w:rsidRPr="00BE3E92">
              <w:rPr>
                <w:sz w:val="24"/>
                <w:szCs w:val="24"/>
              </w:rPr>
              <w:t xml:space="preserve"> соответствии с </w:t>
            </w:r>
            <w:r w:rsidRPr="007D25B8">
              <w:rPr>
                <w:sz w:val="24"/>
                <w:szCs w:val="24"/>
              </w:rPr>
              <w:t>раздел</w:t>
            </w:r>
            <w:r>
              <w:rPr>
                <w:sz w:val="24"/>
                <w:szCs w:val="24"/>
              </w:rPr>
              <w:t>ом</w:t>
            </w:r>
            <w:r w:rsidRPr="007D25B8">
              <w:rPr>
                <w:sz w:val="24"/>
                <w:szCs w:val="24"/>
              </w:rPr>
              <w:t xml:space="preserve"> III «Техническое задание»</w:t>
            </w:r>
            <w:r>
              <w:rPr>
                <w:sz w:val="24"/>
                <w:szCs w:val="24"/>
              </w:rPr>
              <w:t>.</w:t>
            </w:r>
          </w:p>
        </w:tc>
      </w:tr>
      <w:tr w:rsidR="00D26938" w:rsidRPr="00BE3E92" w14:paraId="3FFE7F68" w14:textId="77777777" w:rsidTr="00A57E0F">
        <w:tc>
          <w:tcPr>
            <w:tcW w:w="738" w:type="dxa"/>
          </w:tcPr>
          <w:p w14:paraId="42481DC5" w14:textId="77777777" w:rsidR="00D26938" w:rsidRPr="00BE3E92" w:rsidRDefault="00D26938" w:rsidP="006E5DC8">
            <w:pPr>
              <w:pStyle w:val="a8"/>
              <w:spacing w:line="240" w:lineRule="auto"/>
              <w:ind w:right="-2"/>
              <w:jc w:val="center"/>
              <w:rPr>
                <w:sz w:val="24"/>
                <w:szCs w:val="24"/>
              </w:rPr>
            </w:pPr>
            <w:r w:rsidRPr="00BE3E92">
              <w:rPr>
                <w:sz w:val="24"/>
                <w:szCs w:val="24"/>
              </w:rPr>
              <w:t>7</w:t>
            </w:r>
          </w:p>
        </w:tc>
        <w:tc>
          <w:tcPr>
            <w:tcW w:w="2556" w:type="dxa"/>
          </w:tcPr>
          <w:p w14:paraId="13039D4B" w14:textId="1AEEC083" w:rsidR="00D26938" w:rsidRPr="0055256D" w:rsidRDefault="00A8718A" w:rsidP="00EB4D96">
            <w:pPr>
              <w:pStyle w:val="a8"/>
              <w:spacing w:line="240" w:lineRule="auto"/>
              <w:ind w:right="-2"/>
              <w:rPr>
                <w:rFonts w:eastAsiaTheme="minorEastAsia" w:cstheme="minorBidi"/>
                <w:sz w:val="24"/>
                <w:szCs w:val="24"/>
              </w:rPr>
            </w:pPr>
            <w:r w:rsidRPr="00BE3E92">
              <w:rPr>
                <w:sz w:val="24"/>
                <w:szCs w:val="24"/>
              </w:rPr>
              <w:t>Сроки (периоды) поставки товара (выполнения сопутствующих работ, оказания сопутствующих услуг)</w:t>
            </w:r>
          </w:p>
        </w:tc>
        <w:tc>
          <w:tcPr>
            <w:tcW w:w="7371" w:type="dxa"/>
          </w:tcPr>
          <w:p w14:paraId="2E8BB07D" w14:textId="5F6DB130" w:rsidR="00D26938" w:rsidRPr="00BE3E92" w:rsidRDefault="007D25B8" w:rsidP="00EB4D96">
            <w:pPr>
              <w:pStyle w:val="a8"/>
              <w:spacing w:line="240" w:lineRule="auto"/>
              <w:ind w:right="-2"/>
              <w:rPr>
                <w:sz w:val="24"/>
                <w:szCs w:val="24"/>
              </w:rPr>
            </w:pPr>
            <w:r>
              <w:rPr>
                <w:sz w:val="24"/>
                <w:szCs w:val="24"/>
              </w:rPr>
              <w:t>В</w:t>
            </w:r>
            <w:r w:rsidRPr="00BE3E92">
              <w:rPr>
                <w:sz w:val="24"/>
                <w:szCs w:val="24"/>
              </w:rPr>
              <w:t xml:space="preserve"> соответствии с </w:t>
            </w:r>
            <w:r w:rsidRPr="007D25B8">
              <w:rPr>
                <w:sz w:val="24"/>
                <w:szCs w:val="24"/>
              </w:rPr>
              <w:t>раздел</w:t>
            </w:r>
            <w:r>
              <w:rPr>
                <w:sz w:val="24"/>
                <w:szCs w:val="24"/>
              </w:rPr>
              <w:t>ом</w:t>
            </w:r>
            <w:r w:rsidRPr="007D25B8">
              <w:rPr>
                <w:sz w:val="24"/>
                <w:szCs w:val="24"/>
              </w:rPr>
              <w:t xml:space="preserve"> III «Техническое задание»</w:t>
            </w:r>
            <w:r>
              <w:rPr>
                <w:sz w:val="24"/>
                <w:szCs w:val="24"/>
              </w:rPr>
              <w:t>.</w:t>
            </w:r>
          </w:p>
        </w:tc>
      </w:tr>
      <w:tr w:rsidR="00D26938" w:rsidRPr="00BE3E92" w14:paraId="09BA392B" w14:textId="77777777" w:rsidTr="00A57E0F">
        <w:trPr>
          <w:trHeight w:val="527"/>
        </w:trPr>
        <w:tc>
          <w:tcPr>
            <w:tcW w:w="738" w:type="dxa"/>
          </w:tcPr>
          <w:p w14:paraId="216A8403" w14:textId="77777777" w:rsidR="00D26938" w:rsidRPr="00BE3E92" w:rsidRDefault="00D26938" w:rsidP="006E5DC8">
            <w:pPr>
              <w:pStyle w:val="a8"/>
              <w:spacing w:line="240" w:lineRule="auto"/>
              <w:ind w:right="-2"/>
              <w:jc w:val="center"/>
              <w:rPr>
                <w:sz w:val="24"/>
                <w:szCs w:val="24"/>
              </w:rPr>
            </w:pPr>
            <w:r w:rsidRPr="00BE3E92">
              <w:rPr>
                <w:sz w:val="24"/>
                <w:szCs w:val="24"/>
              </w:rPr>
              <w:t>8</w:t>
            </w:r>
          </w:p>
        </w:tc>
        <w:tc>
          <w:tcPr>
            <w:tcW w:w="2556" w:type="dxa"/>
          </w:tcPr>
          <w:p w14:paraId="3C9BBB7B" w14:textId="6BFFDA94" w:rsidR="00D26938" w:rsidRPr="00BE3E92" w:rsidRDefault="00A8718A" w:rsidP="00A57ACC">
            <w:pPr>
              <w:pStyle w:val="a8"/>
              <w:spacing w:line="240" w:lineRule="auto"/>
              <w:ind w:right="-2"/>
              <w:jc w:val="left"/>
              <w:rPr>
                <w:sz w:val="24"/>
                <w:szCs w:val="24"/>
              </w:rPr>
            </w:pPr>
            <w:r w:rsidRPr="00BE3E92">
              <w:rPr>
                <w:sz w:val="24"/>
                <w:szCs w:val="24"/>
              </w:rPr>
              <w:t>Условия поставки товара</w:t>
            </w:r>
          </w:p>
        </w:tc>
        <w:tc>
          <w:tcPr>
            <w:tcW w:w="7371" w:type="dxa"/>
          </w:tcPr>
          <w:p w14:paraId="40BF6609" w14:textId="668BA266" w:rsidR="00D26938" w:rsidRPr="00BE3E92" w:rsidRDefault="007D25B8" w:rsidP="00A57ACC">
            <w:pPr>
              <w:pStyle w:val="a8"/>
              <w:spacing w:line="240" w:lineRule="auto"/>
              <w:ind w:right="-2"/>
              <w:jc w:val="left"/>
              <w:rPr>
                <w:b/>
                <w:sz w:val="24"/>
                <w:szCs w:val="24"/>
              </w:rPr>
            </w:pPr>
            <w:r>
              <w:rPr>
                <w:sz w:val="24"/>
                <w:szCs w:val="24"/>
              </w:rPr>
              <w:t>В</w:t>
            </w:r>
            <w:r w:rsidRPr="00BE3E92">
              <w:rPr>
                <w:sz w:val="24"/>
                <w:szCs w:val="24"/>
              </w:rPr>
              <w:t xml:space="preserve"> соответствии с </w:t>
            </w:r>
            <w:r w:rsidRPr="007D25B8">
              <w:rPr>
                <w:sz w:val="24"/>
                <w:szCs w:val="24"/>
              </w:rPr>
              <w:t>раздел</w:t>
            </w:r>
            <w:r>
              <w:rPr>
                <w:sz w:val="24"/>
                <w:szCs w:val="24"/>
              </w:rPr>
              <w:t>ом</w:t>
            </w:r>
            <w:r w:rsidRPr="007D25B8">
              <w:rPr>
                <w:sz w:val="24"/>
                <w:szCs w:val="24"/>
              </w:rPr>
              <w:t xml:space="preserve"> III «Техническое задание»</w:t>
            </w:r>
            <w:r>
              <w:rPr>
                <w:sz w:val="24"/>
                <w:szCs w:val="24"/>
              </w:rPr>
              <w:t>.</w:t>
            </w:r>
          </w:p>
        </w:tc>
      </w:tr>
      <w:tr w:rsidR="00432A90" w:rsidRPr="00BE3E92" w14:paraId="7C1036A5" w14:textId="77777777" w:rsidTr="00A57E0F">
        <w:trPr>
          <w:trHeight w:val="527"/>
        </w:trPr>
        <w:tc>
          <w:tcPr>
            <w:tcW w:w="738" w:type="dxa"/>
          </w:tcPr>
          <w:p w14:paraId="45F4561A" w14:textId="2093333A" w:rsidR="00432A90" w:rsidRPr="00BE3E92" w:rsidRDefault="00432A90" w:rsidP="00432A90">
            <w:pPr>
              <w:pStyle w:val="a8"/>
              <w:spacing w:line="240" w:lineRule="auto"/>
              <w:ind w:right="-2"/>
              <w:jc w:val="center"/>
              <w:rPr>
                <w:sz w:val="24"/>
                <w:szCs w:val="24"/>
              </w:rPr>
            </w:pPr>
            <w:r>
              <w:rPr>
                <w:sz w:val="24"/>
                <w:szCs w:val="24"/>
              </w:rPr>
              <w:t>9</w:t>
            </w:r>
          </w:p>
        </w:tc>
        <w:tc>
          <w:tcPr>
            <w:tcW w:w="2556" w:type="dxa"/>
          </w:tcPr>
          <w:p w14:paraId="4997EB27" w14:textId="678E7B43" w:rsidR="00432A90" w:rsidRPr="00432A90" w:rsidRDefault="00432A90" w:rsidP="00432A90">
            <w:pPr>
              <w:pStyle w:val="a8"/>
              <w:spacing w:line="240" w:lineRule="auto"/>
              <w:ind w:right="-2"/>
              <w:jc w:val="left"/>
              <w:rPr>
                <w:sz w:val="24"/>
                <w:szCs w:val="24"/>
              </w:rPr>
            </w:pPr>
            <w:r w:rsidRPr="00432A90">
              <w:rPr>
                <w:sz w:val="24"/>
                <w:szCs w:val="24"/>
              </w:rPr>
              <w:t xml:space="preserve">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к размерам, </w:t>
            </w:r>
            <w:r w:rsidRPr="00432A90">
              <w:rPr>
                <w:sz w:val="24"/>
                <w:szCs w:val="24"/>
              </w:rPr>
              <w:lastRenderedPageBreak/>
              <w:t>упаковке, отгрузке товара, к результатам работы, описания предмета закупки</w:t>
            </w:r>
          </w:p>
        </w:tc>
        <w:tc>
          <w:tcPr>
            <w:tcW w:w="7371" w:type="dxa"/>
          </w:tcPr>
          <w:p w14:paraId="64250A7D" w14:textId="0076322B" w:rsidR="00432A90" w:rsidRDefault="00432A90" w:rsidP="00432A90">
            <w:pPr>
              <w:pStyle w:val="a8"/>
              <w:spacing w:line="240" w:lineRule="auto"/>
              <w:ind w:right="-2"/>
              <w:jc w:val="left"/>
              <w:rPr>
                <w:sz w:val="24"/>
                <w:szCs w:val="24"/>
              </w:rPr>
            </w:pPr>
            <w:r>
              <w:rPr>
                <w:sz w:val="24"/>
                <w:szCs w:val="24"/>
              </w:rPr>
              <w:lastRenderedPageBreak/>
              <w:t>В</w:t>
            </w:r>
            <w:r w:rsidRPr="00BE3E92">
              <w:rPr>
                <w:sz w:val="24"/>
                <w:szCs w:val="24"/>
              </w:rPr>
              <w:t xml:space="preserve"> соответствии с </w:t>
            </w:r>
            <w:r w:rsidRPr="007D25B8">
              <w:rPr>
                <w:sz w:val="24"/>
                <w:szCs w:val="24"/>
              </w:rPr>
              <w:t>раздел</w:t>
            </w:r>
            <w:r>
              <w:rPr>
                <w:sz w:val="24"/>
                <w:szCs w:val="24"/>
              </w:rPr>
              <w:t>ом</w:t>
            </w:r>
            <w:r w:rsidRPr="007D25B8">
              <w:rPr>
                <w:sz w:val="24"/>
                <w:szCs w:val="24"/>
              </w:rPr>
              <w:t xml:space="preserve"> III «Техническое задание»</w:t>
            </w:r>
            <w:r>
              <w:rPr>
                <w:sz w:val="24"/>
                <w:szCs w:val="24"/>
              </w:rPr>
              <w:t>.</w:t>
            </w:r>
          </w:p>
        </w:tc>
      </w:tr>
      <w:tr w:rsidR="00432A90" w:rsidRPr="00BE3E92" w14:paraId="20A09416" w14:textId="77777777" w:rsidTr="00A57E0F">
        <w:trPr>
          <w:trHeight w:val="527"/>
        </w:trPr>
        <w:tc>
          <w:tcPr>
            <w:tcW w:w="738" w:type="dxa"/>
          </w:tcPr>
          <w:p w14:paraId="1F5242C8" w14:textId="6BCB2D99" w:rsidR="00432A90" w:rsidRPr="00BE3E92" w:rsidRDefault="00432A90" w:rsidP="00432A90">
            <w:pPr>
              <w:pStyle w:val="a8"/>
              <w:spacing w:line="240" w:lineRule="auto"/>
              <w:ind w:right="-2"/>
              <w:jc w:val="center"/>
              <w:rPr>
                <w:sz w:val="24"/>
                <w:szCs w:val="24"/>
              </w:rPr>
            </w:pPr>
            <w:r>
              <w:rPr>
                <w:sz w:val="24"/>
                <w:szCs w:val="24"/>
              </w:rPr>
              <w:t>10</w:t>
            </w:r>
          </w:p>
        </w:tc>
        <w:tc>
          <w:tcPr>
            <w:tcW w:w="2556" w:type="dxa"/>
          </w:tcPr>
          <w:p w14:paraId="31D8A469" w14:textId="601BAB9B" w:rsidR="00432A90" w:rsidRPr="00432A90" w:rsidRDefault="00432A90" w:rsidP="00432A90">
            <w:pPr>
              <w:pStyle w:val="a8"/>
              <w:spacing w:line="240" w:lineRule="auto"/>
              <w:ind w:right="-2"/>
              <w:jc w:val="left"/>
              <w:rPr>
                <w:sz w:val="24"/>
                <w:szCs w:val="24"/>
              </w:rPr>
            </w:pPr>
            <w:r w:rsidRPr="00432A90">
              <w:rPr>
                <w:sz w:val="24"/>
                <w:szCs w:val="24"/>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71" w:type="dxa"/>
          </w:tcPr>
          <w:p w14:paraId="5F281AFF" w14:textId="7C62E761" w:rsidR="00432A90" w:rsidRDefault="00432A90" w:rsidP="00E80308">
            <w:pPr>
              <w:pStyle w:val="a8"/>
              <w:spacing w:line="240" w:lineRule="auto"/>
              <w:ind w:right="-2"/>
              <w:rPr>
                <w:sz w:val="24"/>
                <w:szCs w:val="24"/>
              </w:rPr>
            </w:pPr>
            <w:r>
              <w:rPr>
                <w:sz w:val="24"/>
                <w:szCs w:val="24"/>
              </w:rPr>
              <w:t>В</w:t>
            </w:r>
            <w:r w:rsidRPr="00BE3E92">
              <w:rPr>
                <w:sz w:val="24"/>
                <w:szCs w:val="24"/>
              </w:rPr>
              <w:t xml:space="preserve"> </w:t>
            </w:r>
            <w:r w:rsidRPr="00E80308">
              <w:rPr>
                <w:sz w:val="24"/>
                <w:szCs w:val="24"/>
              </w:rPr>
              <w:t>соответствии</w:t>
            </w:r>
            <w:r w:rsidR="00E80308" w:rsidRPr="00E80308">
              <w:rPr>
                <w:sz w:val="24"/>
                <w:szCs w:val="24"/>
              </w:rPr>
              <w:t xml:space="preserve"> с требованиями пункта 8 раздела </w:t>
            </w:r>
            <w:r w:rsidR="00E80308" w:rsidRPr="00E80308">
              <w:rPr>
                <w:sz w:val="24"/>
                <w:szCs w:val="24"/>
                <w:lang w:val="en-US"/>
              </w:rPr>
              <w:t>I</w:t>
            </w:r>
            <w:r w:rsidR="00E80308" w:rsidRPr="00E80308">
              <w:rPr>
                <w:sz w:val="24"/>
                <w:szCs w:val="24"/>
              </w:rPr>
              <w:t xml:space="preserve"> настоящей</w:t>
            </w:r>
            <w:r w:rsidR="00E80308" w:rsidRPr="008F187F">
              <w:rPr>
                <w:sz w:val="24"/>
                <w:szCs w:val="24"/>
              </w:rPr>
              <w:t xml:space="preserve"> документации об открытом аукционе в электронной форме</w:t>
            </w:r>
            <w:r w:rsidR="00E80308" w:rsidRPr="007D25B8">
              <w:rPr>
                <w:sz w:val="24"/>
                <w:szCs w:val="24"/>
              </w:rPr>
              <w:t xml:space="preserve"> </w:t>
            </w:r>
            <w:r w:rsidR="00E80308">
              <w:rPr>
                <w:sz w:val="24"/>
                <w:szCs w:val="24"/>
              </w:rPr>
              <w:t xml:space="preserve">и </w:t>
            </w:r>
            <w:r w:rsidRPr="007D25B8">
              <w:rPr>
                <w:sz w:val="24"/>
                <w:szCs w:val="24"/>
              </w:rPr>
              <w:t>раздел</w:t>
            </w:r>
            <w:r>
              <w:rPr>
                <w:sz w:val="24"/>
                <w:szCs w:val="24"/>
              </w:rPr>
              <w:t>ом</w:t>
            </w:r>
            <w:r w:rsidRPr="007D25B8">
              <w:rPr>
                <w:sz w:val="24"/>
                <w:szCs w:val="24"/>
              </w:rPr>
              <w:t xml:space="preserve"> III «Техническое задание»</w:t>
            </w:r>
            <w:r>
              <w:rPr>
                <w:sz w:val="24"/>
                <w:szCs w:val="24"/>
              </w:rPr>
              <w:t>.</w:t>
            </w:r>
          </w:p>
        </w:tc>
      </w:tr>
      <w:tr w:rsidR="00D26938" w:rsidRPr="00BE3E92" w14:paraId="147C8D99" w14:textId="77777777" w:rsidTr="00A57E0F">
        <w:tc>
          <w:tcPr>
            <w:tcW w:w="738" w:type="dxa"/>
          </w:tcPr>
          <w:p w14:paraId="482FEE8D" w14:textId="01F90706" w:rsidR="00D26938" w:rsidRPr="00BE3E92" w:rsidRDefault="00E80308" w:rsidP="006E5DC8">
            <w:pPr>
              <w:pStyle w:val="a8"/>
              <w:spacing w:line="240" w:lineRule="auto"/>
              <w:ind w:right="-2"/>
              <w:jc w:val="center"/>
              <w:rPr>
                <w:sz w:val="24"/>
                <w:szCs w:val="24"/>
              </w:rPr>
            </w:pPr>
            <w:r>
              <w:rPr>
                <w:sz w:val="24"/>
                <w:szCs w:val="24"/>
              </w:rPr>
              <w:t>11</w:t>
            </w:r>
          </w:p>
        </w:tc>
        <w:tc>
          <w:tcPr>
            <w:tcW w:w="2556" w:type="dxa"/>
          </w:tcPr>
          <w:p w14:paraId="30714B1C" w14:textId="295CDB7F" w:rsidR="00D26938" w:rsidRPr="00BE3E92" w:rsidRDefault="00A8718A" w:rsidP="00EB4D96">
            <w:pPr>
              <w:ind w:right="-108"/>
              <w:rPr>
                <w:sz w:val="24"/>
                <w:szCs w:val="24"/>
              </w:rPr>
            </w:pPr>
            <w:r w:rsidRPr="00BE3E92">
              <w:rPr>
                <w:sz w:val="24"/>
                <w:szCs w:val="24"/>
              </w:rPr>
              <w:t>Начальная (максимальная) цена договора</w:t>
            </w:r>
          </w:p>
        </w:tc>
        <w:tc>
          <w:tcPr>
            <w:tcW w:w="7371" w:type="dxa"/>
          </w:tcPr>
          <w:p w14:paraId="26292BA8" w14:textId="4F1250AE" w:rsidR="00D26938" w:rsidRPr="00BE3E92" w:rsidRDefault="00626C92" w:rsidP="007D25B8">
            <w:pPr>
              <w:ind w:right="-108"/>
              <w:jc w:val="both"/>
              <w:rPr>
                <w:sz w:val="24"/>
                <w:szCs w:val="24"/>
              </w:rPr>
            </w:pPr>
            <w:r w:rsidRPr="00626C92">
              <w:rPr>
                <w:b/>
                <w:bCs/>
                <w:sz w:val="24"/>
                <w:szCs w:val="24"/>
              </w:rPr>
              <w:t>3 769 337,00 (три миллиона семьсот шестьдесят девять тысяч триста тридцать семь) рублей 00 копеек</w:t>
            </w:r>
            <w:r w:rsidR="0000284F" w:rsidRPr="0000284F">
              <w:rPr>
                <w:b/>
                <w:bCs/>
                <w:sz w:val="24"/>
                <w:szCs w:val="24"/>
              </w:rPr>
              <w:t>.</w:t>
            </w:r>
          </w:p>
        </w:tc>
      </w:tr>
      <w:tr w:rsidR="00D26938" w:rsidRPr="00BE3E92" w14:paraId="30A3DF34" w14:textId="77777777" w:rsidTr="00A57E0F">
        <w:tc>
          <w:tcPr>
            <w:tcW w:w="738" w:type="dxa"/>
          </w:tcPr>
          <w:p w14:paraId="0950D797" w14:textId="11DD4576"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2</w:t>
            </w:r>
          </w:p>
        </w:tc>
        <w:tc>
          <w:tcPr>
            <w:tcW w:w="2556" w:type="dxa"/>
          </w:tcPr>
          <w:p w14:paraId="178AE419" w14:textId="21CDF79A" w:rsidR="00D26938" w:rsidRPr="00BE3E92" w:rsidRDefault="00A8718A" w:rsidP="006739F4">
            <w:pPr>
              <w:pStyle w:val="a8"/>
              <w:spacing w:line="240" w:lineRule="auto"/>
              <w:ind w:right="-2"/>
              <w:rPr>
                <w:sz w:val="24"/>
                <w:szCs w:val="24"/>
              </w:rPr>
            </w:pPr>
            <w:r w:rsidRPr="00BE3E92">
              <w:rPr>
                <w:sz w:val="24"/>
                <w:szCs w:val="24"/>
              </w:rPr>
              <w:t>Форма, сроки и порядок оплаты товара</w:t>
            </w:r>
          </w:p>
        </w:tc>
        <w:tc>
          <w:tcPr>
            <w:tcW w:w="7371" w:type="dxa"/>
          </w:tcPr>
          <w:p w14:paraId="1C6A2F43" w14:textId="32FA67A9" w:rsidR="00D26938" w:rsidRPr="00BE3E92" w:rsidRDefault="007D25B8" w:rsidP="002D1E08">
            <w:pPr>
              <w:pStyle w:val="a8"/>
              <w:spacing w:line="240" w:lineRule="auto"/>
              <w:ind w:right="-2"/>
              <w:rPr>
                <w:sz w:val="24"/>
                <w:szCs w:val="24"/>
              </w:rPr>
            </w:pPr>
            <w:r>
              <w:rPr>
                <w:sz w:val="24"/>
                <w:szCs w:val="24"/>
              </w:rPr>
              <w:t>Ф</w:t>
            </w:r>
            <w:r w:rsidR="00D26938" w:rsidRPr="00BE3E92">
              <w:rPr>
                <w:sz w:val="24"/>
                <w:szCs w:val="24"/>
              </w:rPr>
              <w:t xml:space="preserve">орма, сроки и порядок оплаты указаны в </w:t>
            </w:r>
            <w:r>
              <w:rPr>
                <w:sz w:val="24"/>
                <w:szCs w:val="24"/>
              </w:rPr>
              <w:t xml:space="preserve">разделе </w:t>
            </w:r>
            <w:r>
              <w:rPr>
                <w:sz w:val="24"/>
                <w:szCs w:val="24"/>
                <w:lang w:val="en-US"/>
              </w:rPr>
              <w:t>V</w:t>
            </w:r>
            <w:r w:rsidRPr="007D25B8">
              <w:rPr>
                <w:sz w:val="24"/>
                <w:szCs w:val="24"/>
              </w:rPr>
              <w:t xml:space="preserve"> </w:t>
            </w:r>
            <w:r>
              <w:rPr>
                <w:sz w:val="24"/>
                <w:szCs w:val="24"/>
              </w:rPr>
              <w:t>«П</w:t>
            </w:r>
            <w:r w:rsidR="00D26938" w:rsidRPr="00BE3E92">
              <w:rPr>
                <w:sz w:val="24"/>
                <w:szCs w:val="24"/>
              </w:rPr>
              <w:t>роект договора</w:t>
            </w:r>
            <w:r>
              <w:rPr>
                <w:sz w:val="24"/>
                <w:szCs w:val="24"/>
              </w:rPr>
              <w:t>»</w:t>
            </w:r>
            <w:r w:rsidR="002D1E08">
              <w:rPr>
                <w:sz w:val="24"/>
                <w:szCs w:val="24"/>
              </w:rPr>
              <w:t>. Расчеты по договору подлежат казначейскому сопровождению</w:t>
            </w:r>
            <w:r>
              <w:rPr>
                <w:sz w:val="24"/>
                <w:szCs w:val="24"/>
              </w:rPr>
              <w:t>.</w:t>
            </w:r>
          </w:p>
        </w:tc>
      </w:tr>
      <w:tr w:rsidR="00D26938" w:rsidRPr="00BE3E92" w14:paraId="5257672C" w14:textId="77777777" w:rsidTr="00A57E0F">
        <w:tc>
          <w:tcPr>
            <w:tcW w:w="738" w:type="dxa"/>
          </w:tcPr>
          <w:p w14:paraId="19B69AC5" w14:textId="564D3DC7"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3</w:t>
            </w:r>
          </w:p>
        </w:tc>
        <w:tc>
          <w:tcPr>
            <w:tcW w:w="2556" w:type="dxa"/>
          </w:tcPr>
          <w:p w14:paraId="2DD440BF" w14:textId="2EF0DEC5" w:rsidR="00A8718A" w:rsidRDefault="00A8718A" w:rsidP="00A8718A">
            <w:pPr>
              <w:jc w:val="both"/>
              <w:rPr>
                <w:sz w:val="24"/>
                <w:szCs w:val="24"/>
              </w:rPr>
            </w:pPr>
            <w:r w:rsidRPr="00BE3E92">
              <w:rPr>
                <w:sz w:val="24"/>
                <w:szCs w:val="24"/>
              </w:rPr>
              <w:t>Порядок формирования цены договора</w:t>
            </w:r>
          </w:p>
          <w:p w14:paraId="0282B7F9" w14:textId="77777777" w:rsidR="00D26938" w:rsidRPr="00BE3E92" w:rsidRDefault="00D26938" w:rsidP="0018517D">
            <w:pPr>
              <w:jc w:val="both"/>
              <w:rPr>
                <w:sz w:val="24"/>
                <w:szCs w:val="24"/>
              </w:rPr>
            </w:pPr>
          </w:p>
        </w:tc>
        <w:tc>
          <w:tcPr>
            <w:tcW w:w="7371" w:type="dxa"/>
          </w:tcPr>
          <w:p w14:paraId="2602BE9D" w14:textId="66612E6E" w:rsidR="00D26938" w:rsidRPr="00BE3E92" w:rsidRDefault="00D26938" w:rsidP="0018517D">
            <w:pPr>
              <w:jc w:val="both"/>
              <w:rPr>
                <w:sz w:val="24"/>
                <w:szCs w:val="24"/>
              </w:rPr>
            </w:pPr>
            <w:r w:rsidRPr="00BE3E92">
              <w:rPr>
                <w:sz w:val="24"/>
                <w:szCs w:val="24"/>
              </w:rPr>
              <w:t>Цена договора была определена методом сопоставимых рыночных цен (анализа рынка) и включает все расходы Поставщика, производимые им в процессе поставки Товара, в том числе расходы на доставку, разгрузку, на страхование, уплату налогов, таможенных пошлин, сборов и других обязательных платежей для данного вида товара, иных расходов, связанных с полным исполнением Договора.</w:t>
            </w:r>
          </w:p>
        </w:tc>
      </w:tr>
      <w:tr w:rsidR="00D26938" w:rsidRPr="00BE3E92" w14:paraId="23F227E6" w14:textId="77777777" w:rsidTr="009A6FEF">
        <w:trPr>
          <w:trHeight w:val="612"/>
        </w:trPr>
        <w:tc>
          <w:tcPr>
            <w:tcW w:w="738" w:type="dxa"/>
          </w:tcPr>
          <w:p w14:paraId="7E1DF087" w14:textId="1A9A4D18"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4</w:t>
            </w:r>
          </w:p>
        </w:tc>
        <w:tc>
          <w:tcPr>
            <w:tcW w:w="2556" w:type="dxa"/>
          </w:tcPr>
          <w:p w14:paraId="6923442C" w14:textId="699F06E7" w:rsidR="00D26938" w:rsidRPr="00BE3E92" w:rsidRDefault="00A8718A" w:rsidP="006E5DC8">
            <w:pPr>
              <w:tabs>
                <w:tab w:val="left" w:pos="3615"/>
                <w:tab w:val="left" w:pos="6600"/>
              </w:tabs>
              <w:jc w:val="both"/>
              <w:rPr>
                <w:sz w:val="24"/>
                <w:szCs w:val="24"/>
              </w:rPr>
            </w:pPr>
            <w:r w:rsidRPr="00BE3E92">
              <w:rPr>
                <w:sz w:val="24"/>
                <w:szCs w:val="24"/>
              </w:rPr>
              <w:t>Место подачи заявок на участие в открытом аукционе в электронной форме</w:t>
            </w:r>
          </w:p>
        </w:tc>
        <w:tc>
          <w:tcPr>
            <w:tcW w:w="7371" w:type="dxa"/>
          </w:tcPr>
          <w:p w14:paraId="6A99A8EB" w14:textId="57C844EE" w:rsidR="00D26938" w:rsidRPr="00BE3E92" w:rsidRDefault="00D26938" w:rsidP="000E28A9">
            <w:pPr>
              <w:adjustRightInd w:val="0"/>
              <w:jc w:val="both"/>
              <w:rPr>
                <w:sz w:val="24"/>
                <w:szCs w:val="24"/>
              </w:rPr>
            </w:pPr>
            <w:r w:rsidRPr="00BE3E92">
              <w:rPr>
                <w:sz w:val="24"/>
                <w:szCs w:val="24"/>
              </w:rPr>
              <w:t>Участники закупки подают заявки на участие в открытом аукционе в электронной форме на электронную площадку</w:t>
            </w:r>
            <w:r w:rsidR="007D25B8">
              <w:rPr>
                <w:sz w:val="24"/>
                <w:szCs w:val="24"/>
              </w:rPr>
              <w:t xml:space="preserve"> </w:t>
            </w:r>
            <w:r w:rsidR="007D25B8" w:rsidRPr="00BE3E92">
              <w:rPr>
                <w:sz w:val="24"/>
                <w:szCs w:val="24"/>
              </w:rPr>
              <w:t>«Электронные торги России»</w:t>
            </w:r>
            <w:r w:rsidR="007D25B8">
              <w:rPr>
                <w:sz w:val="24"/>
                <w:szCs w:val="24"/>
              </w:rPr>
              <w:t>:</w:t>
            </w:r>
            <w:r w:rsidRPr="00BE3E92">
              <w:rPr>
                <w:sz w:val="24"/>
                <w:szCs w:val="24"/>
              </w:rPr>
              <w:t xml:space="preserve"> </w:t>
            </w:r>
            <w:hyperlink r:id="rId12" w:history="1">
              <w:r w:rsidRPr="00BE3E92">
                <w:rPr>
                  <w:rStyle w:val="ac"/>
                  <w:sz w:val="24"/>
                  <w:szCs w:val="24"/>
                </w:rPr>
                <w:t>https://torgi82.ru/</w:t>
              </w:r>
            </w:hyperlink>
            <w:r w:rsidR="007D25B8">
              <w:rPr>
                <w:rStyle w:val="ac"/>
                <w:sz w:val="24"/>
                <w:szCs w:val="24"/>
              </w:rPr>
              <w:t>.</w:t>
            </w:r>
          </w:p>
        </w:tc>
      </w:tr>
      <w:tr w:rsidR="00D26938" w:rsidRPr="00BE3E92" w14:paraId="4604821B" w14:textId="77777777" w:rsidTr="00A57E0F">
        <w:trPr>
          <w:trHeight w:val="605"/>
        </w:trPr>
        <w:tc>
          <w:tcPr>
            <w:tcW w:w="738" w:type="dxa"/>
          </w:tcPr>
          <w:p w14:paraId="1BF164F2" w14:textId="205DB1C3"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5</w:t>
            </w:r>
          </w:p>
        </w:tc>
        <w:tc>
          <w:tcPr>
            <w:tcW w:w="2556" w:type="dxa"/>
          </w:tcPr>
          <w:p w14:paraId="2939BB0C" w14:textId="3909463D" w:rsidR="00D26938" w:rsidRPr="00D26938" w:rsidRDefault="00A8718A" w:rsidP="007D25B8">
            <w:pPr>
              <w:ind w:right="-108"/>
              <w:rPr>
                <w:sz w:val="24"/>
                <w:szCs w:val="24"/>
              </w:rPr>
            </w:pPr>
            <w:r w:rsidRPr="00D26938">
              <w:rPr>
                <w:sz w:val="24"/>
                <w:szCs w:val="24"/>
              </w:rPr>
              <w:t>Дата начала срока подачи заявок на участие в открытом аукционе в электронной форме</w:t>
            </w:r>
          </w:p>
        </w:tc>
        <w:tc>
          <w:tcPr>
            <w:tcW w:w="7371" w:type="dxa"/>
          </w:tcPr>
          <w:p w14:paraId="03895167" w14:textId="0DEC3DB4" w:rsidR="00D26938" w:rsidRPr="00D26938" w:rsidRDefault="00D26938" w:rsidP="0095247C">
            <w:pPr>
              <w:ind w:right="-108"/>
              <w:jc w:val="both"/>
              <w:rPr>
                <w:sz w:val="24"/>
                <w:szCs w:val="24"/>
              </w:rPr>
            </w:pPr>
            <w:r w:rsidRPr="00D26938">
              <w:rPr>
                <w:sz w:val="24"/>
                <w:szCs w:val="24"/>
              </w:rPr>
              <w:t xml:space="preserve"> </w:t>
            </w:r>
            <w:r w:rsidR="00A423B7">
              <w:rPr>
                <w:b/>
                <w:bCs/>
                <w:sz w:val="24"/>
                <w:szCs w:val="24"/>
              </w:rPr>
              <w:t>«</w:t>
            </w:r>
            <w:r w:rsidR="00626C92">
              <w:rPr>
                <w:b/>
                <w:bCs/>
                <w:sz w:val="24"/>
                <w:szCs w:val="24"/>
              </w:rPr>
              <w:t>23</w:t>
            </w:r>
            <w:r w:rsidR="0000284F">
              <w:rPr>
                <w:b/>
                <w:bCs/>
                <w:sz w:val="24"/>
                <w:szCs w:val="24"/>
              </w:rPr>
              <w:t xml:space="preserve">» </w:t>
            </w:r>
            <w:r w:rsidR="0095247C">
              <w:rPr>
                <w:b/>
                <w:bCs/>
                <w:sz w:val="24"/>
                <w:szCs w:val="24"/>
              </w:rPr>
              <w:t>июня</w:t>
            </w:r>
            <w:r w:rsidR="0000284F">
              <w:rPr>
                <w:b/>
                <w:bCs/>
                <w:sz w:val="24"/>
                <w:szCs w:val="24"/>
              </w:rPr>
              <w:t xml:space="preserve"> 2026</w:t>
            </w:r>
            <w:r w:rsidRPr="00D26938">
              <w:rPr>
                <w:b/>
                <w:bCs/>
                <w:sz w:val="24"/>
                <w:szCs w:val="24"/>
              </w:rPr>
              <w:t xml:space="preserve"> г.</w:t>
            </w:r>
            <w:r w:rsidRPr="00D26938">
              <w:rPr>
                <w:sz w:val="24"/>
                <w:szCs w:val="24"/>
              </w:rPr>
              <w:t xml:space="preserve"> </w:t>
            </w:r>
          </w:p>
        </w:tc>
      </w:tr>
      <w:tr w:rsidR="00D26938" w:rsidRPr="00BE3E92" w14:paraId="43781FC2" w14:textId="77777777" w:rsidTr="00A57E0F">
        <w:tc>
          <w:tcPr>
            <w:tcW w:w="738" w:type="dxa"/>
          </w:tcPr>
          <w:p w14:paraId="36002DA9" w14:textId="5BB1AF62"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6</w:t>
            </w:r>
          </w:p>
        </w:tc>
        <w:tc>
          <w:tcPr>
            <w:tcW w:w="2556" w:type="dxa"/>
          </w:tcPr>
          <w:p w14:paraId="19C78CBE" w14:textId="33D85B97" w:rsidR="00D26938" w:rsidRPr="00D26938" w:rsidRDefault="00A8718A" w:rsidP="007D25B8">
            <w:pPr>
              <w:ind w:right="-108"/>
              <w:rPr>
                <w:sz w:val="24"/>
                <w:szCs w:val="24"/>
              </w:rPr>
            </w:pPr>
            <w:r w:rsidRPr="00D26938">
              <w:rPr>
                <w:sz w:val="24"/>
                <w:szCs w:val="24"/>
              </w:rPr>
              <w:t>Дата и время окончания срока подачи заявок на участие в открытом аукционе в электронной форме</w:t>
            </w:r>
          </w:p>
        </w:tc>
        <w:tc>
          <w:tcPr>
            <w:tcW w:w="7371" w:type="dxa"/>
          </w:tcPr>
          <w:p w14:paraId="3B944DC4" w14:textId="4FA549C3" w:rsidR="00D26938" w:rsidRPr="00D26938" w:rsidRDefault="00A423B7" w:rsidP="00A52154">
            <w:pPr>
              <w:ind w:right="-108"/>
              <w:rPr>
                <w:b/>
                <w:bCs/>
                <w:sz w:val="24"/>
                <w:szCs w:val="24"/>
              </w:rPr>
            </w:pPr>
            <w:r>
              <w:rPr>
                <w:b/>
                <w:bCs/>
                <w:sz w:val="24"/>
                <w:szCs w:val="24"/>
              </w:rPr>
              <w:t>«</w:t>
            </w:r>
            <w:r w:rsidR="00626C92">
              <w:rPr>
                <w:b/>
                <w:bCs/>
                <w:sz w:val="24"/>
                <w:szCs w:val="24"/>
              </w:rPr>
              <w:t>09</w:t>
            </w:r>
            <w:r w:rsidR="0000284F">
              <w:rPr>
                <w:b/>
                <w:bCs/>
                <w:sz w:val="24"/>
                <w:szCs w:val="24"/>
              </w:rPr>
              <w:t>» ию</w:t>
            </w:r>
            <w:r w:rsidR="00626C92">
              <w:rPr>
                <w:b/>
                <w:bCs/>
                <w:sz w:val="24"/>
                <w:szCs w:val="24"/>
              </w:rPr>
              <w:t>л</w:t>
            </w:r>
            <w:r w:rsidR="0000284F">
              <w:rPr>
                <w:b/>
                <w:bCs/>
                <w:sz w:val="24"/>
                <w:szCs w:val="24"/>
              </w:rPr>
              <w:t>я 2026</w:t>
            </w:r>
            <w:r w:rsidR="00D26938" w:rsidRPr="00D26938">
              <w:rPr>
                <w:b/>
                <w:bCs/>
                <w:sz w:val="24"/>
                <w:szCs w:val="24"/>
              </w:rPr>
              <w:t xml:space="preserve"> г. 08:00 (</w:t>
            </w:r>
            <w:proofErr w:type="spellStart"/>
            <w:r w:rsidR="00D26938" w:rsidRPr="00D26938">
              <w:rPr>
                <w:b/>
                <w:bCs/>
                <w:sz w:val="24"/>
                <w:szCs w:val="24"/>
              </w:rPr>
              <w:t>мск</w:t>
            </w:r>
            <w:proofErr w:type="spellEnd"/>
            <w:r w:rsidR="00D26938" w:rsidRPr="00D26938">
              <w:rPr>
                <w:b/>
                <w:bCs/>
                <w:sz w:val="24"/>
                <w:szCs w:val="24"/>
              </w:rPr>
              <w:t>)</w:t>
            </w:r>
          </w:p>
        </w:tc>
      </w:tr>
      <w:tr w:rsidR="00D26938" w:rsidRPr="00BE3E92" w14:paraId="0F2D3098" w14:textId="77777777" w:rsidTr="00A57E0F">
        <w:tc>
          <w:tcPr>
            <w:tcW w:w="738" w:type="dxa"/>
          </w:tcPr>
          <w:p w14:paraId="72674138" w14:textId="496BDE3D"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7</w:t>
            </w:r>
          </w:p>
        </w:tc>
        <w:tc>
          <w:tcPr>
            <w:tcW w:w="2556" w:type="dxa"/>
          </w:tcPr>
          <w:p w14:paraId="1C4C49A7" w14:textId="731FE066" w:rsidR="00D26938" w:rsidRPr="00D26938" w:rsidRDefault="00A8718A" w:rsidP="007D25B8">
            <w:pPr>
              <w:ind w:right="-108"/>
              <w:rPr>
                <w:sz w:val="24"/>
                <w:szCs w:val="24"/>
              </w:rPr>
            </w:pPr>
            <w:r w:rsidRPr="00D26938">
              <w:rPr>
                <w:sz w:val="24"/>
                <w:szCs w:val="24"/>
              </w:rPr>
              <w:t>Место, дата и время рассмотрения первых частей заявок на уча</w:t>
            </w:r>
            <w:r w:rsidRPr="00D26938">
              <w:rPr>
                <w:sz w:val="24"/>
                <w:szCs w:val="24"/>
              </w:rPr>
              <w:lastRenderedPageBreak/>
              <w:t>стие в открытом аукционе в электронной форме</w:t>
            </w:r>
          </w:p>
        </w:tc>
        <w:tc>
          <w:tcPr>
            <w:tcW w:w="7371" w:type="dxa"/>
          </w:tcPr>
          <w:p w14:paraId="09A9D631" w14:textId="790A395A" w:rsidR="00A8718A" w:rsidRDefault="00A423B7" w:rsidP="00A8718A">
            <w:pPr>
              <w:ind w:right="-108"/>
              <w:rPr>
                <w:b/>
                <w:bCs/>
                <w:sz w:val="24"/>
                <w:szCs w:val="24"/>
              </w:rPr>
            </w:pPr>
            <w:r>
              <w:rPr>
                <w:b/>
                <w:bCs/>
                <w:sz w:val="24"/>
                <w:szCs w:val="24"/>
              </w:rPr>
              <w:lastRenderedPageBreak/>
              <w:t>«</w:t>
            </w:r>
            <w:r w:rsidR="00D51438">
              <w:rPr>
                <w:b/>
                <w:bCs/>
                <w:sz w:val="24"/>
                <w:szCs w:val="24"/>
              </w:rPr>
              <w:t>09</w:t>
            </w:r>
            <w:r w:rsidR="0000284F">
              <w:rPr>
                <w:b/>
                <w:bCs/>
                <w:sz w:val="24"/>
                <w:szCs w:val="24"/>
              </w:rPr>
              <w:t>» ию</w:t>
            </w:r>
            <w:r w:rsidR="00D51438">
              <w:rPr>
                <w:b/>
                <w:bCs/>
                <w:sz w:val="24"/>
                <w:szCs w:val="24"/>
              </w:rPr>
              <w:t>л</w:t>
            </w:r>
            <w:r w:rsidR="0000284F">
              <w:rPr>
                <w:b/>
                <w:bCs/>
                <w:sz w:val="24"/>
                <w:szCs w:val="24"/>
              </w:rPr>
              <w:t>я 2026</w:t>
            </w:r>
            <w:r w:rsidR="00D26938" w:rsidRPr="00D26938">
              <w:rPr>
                <w:b/>
                <w:bCs/>
                <w:sz w:val="24"/>
                <w:szCs w:val="24"/>
              </w:rPr>
              <w:t xml:space="preserve"> г. </w:t>
            </w:r>
            <w:r w:rsidR="00A8718A">
              <w:rPr>
                <w:b/>
                <w:bCs/>
                <w:sz w:val="24"/>
                <w:szCs w:val="24"/>
              </w:rPr>
              <w:t>10</w:t>
            </w:r>
            <w:r w:rsidR="00D26938" w:rsidRPr="00D26938">
              <w:rPr>
                <w:b/>
                <w:bCs/>
                <w:sz w:val="24"/>
                <w:szCs w:val="24"/>
              </w:rPr>
              <w:t>:</w:t>
            </w:r>
            <w:r w:rsidR="00A8718A">
              <w:rPr>
                <w:b/>
                <w:bCs/>
                <w:sz w:val="24"/>
                <w:szCs w:val="24"/>
              </w:rPr>
              <w:t>00</w:t>
            </w:r>
            <w:r w:rsidR="00D26938" w:rsidRPr="00D26938">
              <w:rPr>
                <w:b/>
                <w:bCs/>
                <w:sz w:val="24"/>
                <w:szCs w:val="24"/>
              </w:rPr>
              <w:t xml:space="preserve"> (</w:t>
            </w:r>
            <w:proofErr w:type="spellStart"/>
            <w:r w:rsidR="00D26938" w:rsidRPr="00D26938">
              <w:rPr>
                <w:b/>
                <w:bCs/>
                <w:sz w:val="24"/>
                <w:szCs w:val="24"/>
              </w:rPr>
              <w:t>мск</w:t>
            </w:r>
            <w:proofErr w:type="spellEnd"/>
            <w:r w:rsidR="00D26938" w:rsidRPr="00D26938">
              <w:rPr>
                <w:b/>
                <w:bCs/>
                <w:sz w:val="24"/>
                <w:szCs w:val="24"/>
              </w:rPr>
              <w:t xml:space="preserve">) </w:t>
            </w:r>
          </w:p>
          <w:p w14:paraId="3EA4E579" w14:textId="5720354E" w:rsidR="00A8718A" w:rsidRPr="00D26938" w:rsidRDefault="00A8718A" w:rsidP="00A8718A">
            <w:pPr>
              <w:ind w:right="-108"/>
              <w:rPr>
                <w:b/>
                <w:sz w:val="24"/>
                <w:szCs w:val="24"/>
              </w:rPr>
            </w:pPr>
            <w:r w:rsidRPr="00D26938">
              <w:rPr>
                <w:b/>
                <w:sz w:val="24"/>
                <w:szCs w:val="24"/>
              </w:rPr>
              <w:t xml:space="preserve">Московская область, г. Лобня, ул. Научный городок, корпус 1 </w:t>
            </w:r>
          </w:p>
          <w:p w14:paraId="2CF35C6B" w14:textId="570432DD" w:rsidR="00D26938" w:rsidRPr="00D26938" w:rsidRDefault="00D26938" w:rsidP="001E06FF">
            <w:pPr>
              <w:ind w:right="-108"/>
              <w:rPr>
                <w:b/>
                <w:bCs/>
                <w:sz w:val="24"/>
                <w:szCs w:val="24"/>
              </w:rPr>
            </w:pPr>
          </w:p>
        </w:tc>
      </w:tr>
      <w:tr w:rsidR="00D26938" w:rsidRPr="00BE3E92" w14:paraId="182A98F3" w14:textId="77777777" w:rsidTr="00A57E0F">
        <w:tc>
          <w:tcPr>
            <w:tcW w:w="738" w:type="dxa"/>
          </w:tcPr>
          <w:p w14:paraId="53ADE1C7" w14:textId="20162885"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8</w:t>
            </w:r>
          </w:p>
        </w:tc>
        <w:tc>
          <w:tcPr>
            <w:tcW w:w="2556" w:type="dxa"/>
          </w:tcPr>
          <w:p w14:paraId="15D655F5" w14:textId="262A7847" w:rsidR="00D26938" w:rsidRPr="00D26938" w:rsidRDefault="00A8718A" w:rsidP="00A52154">
            <w:pPr>
              <w:pStyle w:val="af5"/>
              <w:spacing w:before="0" w:beforeAutospacing="0" w:after="0" w:afterAutospacing="0"/>
              <w:jc w:val="both"/>
              <w:rPr>
                <w:color w:val="auto"/>
              </w:rPr>
            </w:pPr>
            <w:r w:rsidRPr="00D26938">
              <w:rPr>
                <w:color w:val="auto"/>
              </w:rPr>
              <w:t>Дата и время проведения открытого аукциона в электронной форме</w:t>
            </w:r>
          </w:p>
        </w:tc>
        <w:tc>
          <w:tcPr>
            <w:tcW w:w="7371" w:type="dxa"/>
          </w:tcPr>
          <w:p w14:paraId="41BA03A5" w14:textId="6F16DA17" w:rsidR="00D26938" w:rsidRPr="00D26938" w:rsidRDefault="00A423B7" w:rsidP="0040188F">
            <w:pPr>
              <w:pStyle w:val="af5"/>
              <w:spacing w:before="0" w:beforeAutospacing="0" w:after="0" w:afterAutospacing="0"/>
              <w:jc w:val="both"/>
              <w:rPr>
                <w:b/>
                <w:bCs/>
                <w:color w:val="auto"/>
              </w:rPr>
            </w:pPr>
            <w:r>
              <w:rPr>
                <w:b/>
                <w:bCs/>
                <w:color w:val="auto"/>
              </w:rPr>
              <w:t>«</w:t>
            </w:r>
            <w:r w:rsidR="00D51438">
              <w:rPr>
                <w:b/>
                <w:bCs/>
                <w:color w:val="auto"/>
              </w:rPr>
              <w:t>10</w:t>
            </w:r>
            <w:r w:rsidR="0000284F">
              <w:rPr>
                <w:b/>
                <w:bCs/>
                <w:color w:val="auto"/>
              </w:rPr>
              <w:t xml:space="preserve">» </w:t>
            </w:r>
            <w:r w:rsidR="0040188F">
              <w:rPr>
                <w:b/>
                <w:bCs/>
                <w:color w:val="auto"/>
              </w:rPr>
              <w:t>ию</w:t>
            </w:r>
            <w:r w:rsidR="00D51438">
              <w:rPr>
                <w:b/>
                <w:bCs/>
                <w:color w:val="auto"/>
              </w:rPr>
              <w:t>л</w:t>
            </w:r>
            <w:r w:rsidR="0040188F">
              <w:rPr>
                <w:b/>
                <w:bCs/>
                <w:color w:val="auto"/>
              </w:rPr>
              <w:t>я</w:t>
            </w:r>
            <w:r w:rsidR="0000284F">
              <w:rPr>
                <w:b/>
                <w:bCs/>
                <w:color w:val="auto"/>
              </w:rPr>
              <w:t xml:space="preserve"> 2026</w:t>
            </w:r>
            <w:r w:rsidR="00D26938" w:rsidRPr="00D26938">
              <w:rPr>
                <w:b/>
                <w:bCs/>
                <w:color w:val="auto"/>
              </w:rPr>
              <w:t xml:space="preserve"> г. 11:00 </w:t>
            </w:r>
            <w:r w:rsidR="00D26938" w:rsidRPr="00D26938">
              <w:rPr>
                <w:b/>
                <w:bCs/>
              </w:rPr>
              <w:t>(</w:t>
            </w:r>
            <w:proofErr w:type="spellStart"/>
            <w:r w:rsidR="00D26938" w:rsidRPr="00D26938">
              <w:rPr>
                <w:b/>
                <w:bCs/>
              </w:rPr>
              <w:t>мск</w:t>
            </w:r>
            <w:proofErr w:type="spellEnd"/>
            <w:r w:rsidR="00D26938" w:rsidRPr="00D26938">
              <w:rPr>
                <w:b/>
                <w:bCs/>
              </w:rPr>
              <w:t>)</w:t>
            </w:r>
          </w:p>
        </w:tc>
      </w:tr>
      <w:tr w:rsidR="00D26938" w:rsidRPr="00BE3E92" w14:paraId="1F24BC6E" w14:textId="77777777" w:rsidTr="00A57E0F">
        <w:tc>
          <w:tcPr>
            <w:tcW w:w="738" w:type="dxa"/>
          </w:tcPr>
          <w:p w14:paraId="353A6B1C" w14:textId="34DE8B24" w:rsidR="00D26938" w:rsidRPr="00BE3E92" w:rsidRDefault="00D26938" w:rsidP="006E5DC8">
            <w:pPr>
              <w:pStyle w:val="a8"/>
              <w:spacing w:line="240" w:lineRule="auto"/>
              <w:ind w:right="-2"/>
              <w:jc w:val="center"/>
              <w:rPr>
                <w:sz w:val="24"/>
                <w:szCs w:val="24"/>
              </w:rPr>
            </w:pPr>
            <w:r w:rsidRPr="00BE3E92">
              <w:rPr>
                <w:sz w:val="24"/>
                <w:szCs w:val="24"/>
              </w:rPr>
              <w:t>1</w:t>
            </w:r>
            <w:r w:rsidR="00E80308">
              <w:rPr>
                <w:sz w:val="24"/>
                <w:szCs w:val="24"/>
              </w:rPr>
              <w:t>9</w:t>
            </w:r>
          </w:p>
        </w:tc>
        <w:tc>
          <w:tcPr>
            <w:tcW w:w="2556" w:type="dxa"/>
          </w:tcPr>
          <w:p w14:paraId="1EAA816D" w14:textId="6D9A3FC5" w:rsidR="00D26938" w:rsidRPr="00D26938" w:rsidRDefault="00A8718A" w:rsidP="00222866">
            <w:pPr>
              <w:pStyle w:val="af5"/>
              <w:spacing w:before="0" w:beforeAutospacing="0" w:after="0" w:afterAutospacing="0"/>
              <w:jc w:val="both"/>
              <w:rPr>
                <w:color w:val="auto"/>
              </w:rPr>
            </w:pPr>
            <w:r w:rsidRPr="00D26938">
              <w:rPr>
                <w:color w:val="auto"/>
              </w:rPr>
              <w:t>Шаг аукциона</w:t>
            </w:r>
          </w:p>
        </w:tc>
        <w:tc>
          <w:tcPr>
            <w:tcW w:w="7371" w:type="dxa"/>
          </w:tcPr>
          <w:p w14:paraId="5957FA28" w14:textId="08B99F34" w:rsidR="00D26938" w:rsidRPr="00D26938" w:rsidRDefault="00B90B9A" w:rsidP="00222866">
            <w:pPr>
              <w:pStyle w:val="af5"/>
              <w:spacing w:before="0" w:beforeAutospacing="0" w:after="0" w:afterAutospacing="0"/>
              <w:jc w:val="both"/>
              <w:rPr>
                <w:color w:val="auto"/>
              </w:rPr>
            </w:pPr>
            <w:r>
              <w:rPr>
                <w:color w:val="auto"/>
              </w:rPr>
              <w:t>О</w:t>
            </w:r>
            <w:r w:rsidR="00D26938" w:rsidRPr="00D26938">
              <w:rPr>
                <w:color w:val="auto"/>
              </w:rPr>
              <w:t>т 0,5 процента до пяти процентов начальной (максимальной) цены договора</w:t>
            </w:r>
            <w:r>
              <w:rPr>
                <w:color w:val="auto"/>
              </w:rPr>
              <w:t>.</w:t>
            </w:r>
          </w:p>
        </w:tc>
      </w:tr>
      <w:tr w:rsidR="00D26938" w:rsidRPr="00BE3E92" w14:paraId="6E9A5F2F" w14:textId="77777777" w:rsidTr="00A57E0F">
        <w:tc>
          <w:tcPr>
            <w:tcW w:w="738" w:type="dxa"/>
          </w:tcPr>
          <w:p w14:paraId="5F5D9104" w14:textId="46EDC519" w:rsidR="00D26938" w:rsidRPr="00BE3E92" w:rsidRDefault="00E80308" w:rsidP="006E5DC8">
            <w:pPr>
              <w:pStyle w:val="a8"/>
              <w:spacing w:line="240" w:lineRule="auto"/>
              <w:ind w:right="-2"/>
              <w:jc w:val="center"/>
              <w:rPr>
                <w:sz w:val="24"/>
                <w:szCs w:val="24"/>
              </w:rPr>
            </w:pPr>
            <w:r>
              <w:rPr>
                <w:sz w:val="24"/>
                <w:szCs w:val="24"/>
              </w:rPr>
              <w:t>20</w:t>
            </w:r>
          </w:p>
        </w:tc>
        <w:tc>
          <w:tcPr>
            <w:tcW w:w="2556" w:type="dxa"/>
          </w:tcPr>
          <w:p w14:paraId="14C47787" w14:textId="43F9E246" w:rsidR="00A8718A" w:rsidRDefault="00A8718A" w:rsidP="00A8718A">
            <w:pPr>
              <w:ind w:right="-108"/>
              <w:rPr>
                <w:sz w:val="24"/>
                <w:szCs w:val="24"/>
              </w:rPr>
            </w:pPr>
            <w:r w:rsidRPr="00D26938">
              <w:rPr>
                <w:sz w:val="24"/>
                <w:szCs w:val="24"/>
              </w:rPr>
              <w:t xml:space="preserve">Дата рассмотрения вторых частей заявок на участие в открытом аукционе в электронной форме </w:t>
            </w:r>
          </w:p>
          <w:p w14:paraId="7EAF8C27" w14:textId="77777777" w:rsidR="00A8718A" w:rsidRDefault="00A8718A" w:rsidP="00A8718A">
            <w:pPr>
              <w:ind w:right="-108"/>
              <w:rPr>
                <w:sz w:val="24"/>
                <w:szCs w:val="24"/>
              </w:rPr>
            </w:pPr>
          </w:p>
          <w:p w14:paraId="7C1EC9C1" w14:textId="646A62CE" w:rsidR="00D26938" w:rsidRPr="00A8718A" w:rsidRDefault="00A8718A" w:rsidP="00A8718A">
            <w:pPr>
              <w:pStyle w:val="af5"/>
              <w:spacing w:before="0" w:beforeAutospacing="0" w:after="0" w:afterAutospacing="0"/>
              <w:jc w:val="both"/>
              <w:rPr>
                <w:color w:val="auto"/>
              </w:rPr>
            </w:pPr>
            <w:r w:rsidRPr="00D26938">
              <w:rPr>
                <w:color w:val="auto"/>
              </w:rPr>
              <w:t>Дата подведения итогов открытого аукциона в электронной форме</w:t>
            </w:r>
          </w:p>
        </w:tc>
        <w:tc>
          <w:tcPr>
            <w:tcW w:w="7371" w:type="dxa"/>
          </w:tcPr>
          <w:p w14:paraId="4368E265" w14:textId="58B871A7" w:rsidR="00D26938" w:rsidRPr="00B90B9A" w:rsidRDefault="00A423B7" w:rsidP="00886564">
            <w:pPr>
              <w:pStyle w:val="af5"/>
              <w:spacing w:before="0" w:beforeAutospacing="0" w:after="0" w:afterAutospacing="0"/>
              <w:jc w:val="both"/>
              <w:rPr>
                <w:color w:val="auto"/>
              </w:rPr>
            </w:pPr>
            <w:r w:rsidRPr="00B90B9A">
              <w:rPr>
                <w:b/>
                <w:bCs/>
                <w:color w:val="auto"/>
              </w:rPr>
              <w:t>«</w:t>
            </w:r>
            <w:r w:rsidR="00D51438">
              <w:rPr>
                <w:b/>
                <w:bCs/>
                <w:color w:val="auto"/>
              </w:rPr>
              <w:t>10</w:t>
            </w:r>
            <w:r w:rsidR="0000284F" w:rsidRPr="00B90B9A">
              <w:rPr>
                <w:b/>
                <w:bCs/>
                <w:color w:val="auto"/>
              </w:rPr>
              <w:t>» ию</w:t>
            </w:r>
            <w:r w:rsidR="00D51438">
              <w:rPr>
                <w:b/>
                <w:bCs/>
                <w:color w:val="auto"/>
              </w:rPr>
              <w:t>л</w:t>
            </w:r>
            <w:r w:rsidR="0000284F" w:rsidRPr="00B90B9A">
              <w:rPr>
                <w:b/>
                <w:bCs/>
                <w:color w:val="auto"/>
              </w:rPr>
              <w:t>я 2026</w:t>
            </w:r>
            <w:r w:rsidR="00D26938" w:rsidRPr="00B90B9A">
              <w:rPr>
                <w:b/>
                <w:bCs/>
                <w:color w:val="auto"/>
              </w:rPr>
              <w:t xml:space="preserve"> г. 1</w:t>
            </w:r>
            <w:r w:rsidR="00A8718A" w:rsidRPr="00B90B9A">
              <w:rPr>
                <w:b/>
                <w:bCs/>
                <w:color w:val="auto"/>
              </w:rPr>
              <w:t>5</w:t>
            </w:r>
            <w:r w:rsidR="00D26938" w:rsidRPr="00B90B9A">
              <w:rPr>
                <w:b/>
                <w:bCs/>
                <w:color w:val="auto"/>
              </w:rPr>
              <w:t>:00 (</w:t>
            </w:r>
            <w:proofErr w:type="spellStart"/>
            <w:r w:rsidR="00D26938" w:rsidRPr="00B90B9A">
              <w:rPr>
                <w:b/>
                <w:bCs/>
                <w:color w:val="auto"/>
              </w:rPr>
              <w:t>мск</w:t>
            </w:r>
            <w:proofErr w:type="spellEnd"/>
            <w:r w:rsidR="00D26938" w:rsidRPr="00B90B9A">
              <w:rPr>
                <w:b/>
                <w:bCs/>
                <w:color w:val="auto"/>
              </w:rPr>
              <w:t>)</w:t>
            </w:r>
          </w:p>
          <w:p w14:paraId="50A08D2C" w14:textId="77777777" w:rsidR="00D26938" w:rsidRPr="00D26938" w:rsidRDefault="00D26938" w:rsidP="00886564">
            <w:pPr>
              <w:pStyle w:val="af5"/>
              <w:spacing w:before="0" w:beforeAutospacing="0" w:after="0" w:afterAutospacing="0"/>
              <w:jc w:val="both"/>
              <w:rPr>
                <w:color w:val="auto"/>
              </w:rPr>
            </w:pPr>
          </w:p>
          <w:p w14:paraId="745DE99C" w14:textId="77777777" w:rsidR="00A8718A" w:rsidRDefault="00A8718A" w:rsidP="00886564">
            <w:pPr>
              <w:pStyle w:val="af5"/>
              <w:spacing w:before="0" w:beforeAutospacing="0" w:after="0" w:afterAutospacing="0"/>
              <w:jc w:val="both"/>
              <w:rPr>
                <w:b/>
                <w:bCs/>
                <w:color w:val="auto"/>
              </w:rPr>
            </w:pPr>
          </w:p>
          <w:p w14:paraId="6355A2F0" w14:textId="77777777" w:rsidR="00A8718A" w:rsidRDefault="00A8718A" w:rsidP="00886564">
            <w:pPr>
              <w:pStyle w:val="af5"/>
              <w:spacing w:before="0" w:beforeAutospacing="0" w:after="0" w:afterAutospacing="0"/>
              <w:jc w:val="both"/>
              <w:rPr>
                <w:b/>
                <w:bCs/>
                <w:color w:val="auto"/>
              </w:rPr>
            </w:pPr>
          </w:p>
          <w:p w14:paraId="4AF0209E" w14:textId="77777777" w:rsidR="00A8718A" w:rsidRDefault="00A8718A" w:rsidP="00886564">
            <w:pPr>
              <w:pStyle w:val="af5"/>
              <w:spacing w:before="0" w:beforeAutospacing="0" w:after="0" w:afterAutospacing="0"/>
              <w:jc w:val="both"/>
              <w:rPr>
                <w:b/>
                <w:bCs/>
                <w:color w:val="auto"/>
              </w:rPr>
            </w:pPr>
          </w:p>
          <w:p w14:paraId="616302C5" w14:textId="77777777" w:rsidR="00A8718A" w:rsidRDefault="00A8718A" w:rsidP="00886564">
            <w:pPr>
              <w:pStyle w:val="af5"/>
              <w:spacing w:before="0" w:beforeAutospacing="0" w:after="0" w:afterAutospacing="0"/>
              <w:jc w:val="both"/>
              <w:rPr>
                <w:b/>
                <w:bCs/>
                <w:color w:val="auto"/>
              </w:rPr>
            </w:pPr>
          </w:p>
          <w:p w14:paraId="12234853" w14:textId="44FC169C" w:rsidR="00D26938" w:rsidRPr="00D26938" w:rsidRDefault="00A423B7" w:rsidP="00886564">
            <w:pPr>
              <w:pStyle w:val="af5"/>
              <w:spacing w:before="0" w:beforeAutospacing="0" w:after="0" w:afterAutospacing="0"/>
              <w:jc w:val="both"/>
              <w:rPr>
                <w:b/>
                <w:bCs/>
                <w:color w:val="auto"/>
              </w:rPr>
            </w:pPr>
            <w:r>
              <w:rPr>
                <w:b/>
                <w:bCs/>
                <w:color w:val="auto"/>
              </w:rPr>
              <w:t>«</w:t>
            </w:r>
            <w:r w:rsidR="00D51438">
              <w:rPr>
                <w:b/>
                <w:bCs/>
                <w:color w:val="auto"/>
              </w:rPr>
              <w:t>10</w:t>
            </w:r>
            <w:r w:rsidR="0000284F">
              <w:rPr>
                <w:b/>
                <w:bCs/>
                <w:color w:val="auto"/>
              </w:rPr>
              <w:t>» ию</w:t>
            </w:r>
            <w:r w:rsidR="00D51438">
              <w:rPr>
                <w:b/>
                <w:bCs/>
                <w:color w:val="auto"/>
              </w:rPr>
              <w:t>л</w:t>
            </w:r>
            <w:r w:rsidR="0000284F">
              <w:rPr>
                <w:b/>
                <w:bCs/>
                <w:color w:val="auto"/>
              </w:rPr>
              <w:t>я 2026</w:t>
            </w:r>
            <w:r w:rsidR="00D26938" w:rsidRPr="00D26938">
              <w:rPr>
                <w:b/>
                <w:bCs/>
                <w:color w:val="auto"/>
              </w:rPr>
              <w:t xml:space="preserve"> г.</w:t>
            </w:r>
          </w:p>
        </w:tc>
      </w:tr>
      <w:tr w:rsidR="009A6FEF" w:rsidRPr="00BE3E92" w14:paraId="2033F8BB" w14:textId="77777777" w:rsidTr="00A57E0F">
        <w:tc>
          <w:tcPr>
            <w:tcW w:w="738" w:type="dxa"/>
          </w:tcPr>
          <w:p w14:paraId="4FD5E17A" w14:textId="73B10A5E" w:rsidR="009A6FEF" w:rsidRPr="00BE3E92" w:rsidRDefault="00E80308" w:rsidP="006E5DC8">
            <w:pPr>
              <w:pStyle w:val="a8"/>
              <w:spacing w:line="240" w:lineRule="auto"/>
              <w:ind w:right="-2"/>
              <w:jc w:val="center"/>
              <w:rPr>
                <w:sz w:val="24"/>
                <w:szCs w:val="24"/>
              </w:rPr>
            </w:pPr>
            <w:r>
              <w:rPr>
                <w:sz w:val="24"/>
                <w:szCs w:val="24"/>
              </w:rPr>
              <w:t>21</w:t>
            </w:r>
          </w:p>
        </w:tc>
        <w:tc>
          <w:tcPr>
            <w:tcW w:w="2556" w:type="dxa"/>
          </w:tcPr>
          <w:p w14:paraId="5B37ED18" w14:textId="273408C3" w:rsidR="009A6FEF" w:rsidRPr="009A6FEF" w:rsidRDefault="009A6FEF" w:rsidP="00A8718A">
            <w:pPr>
              <w:ind w:right="-108"/>
              <w:rPr>
                <w:sz w:val="24"/>
                <w:szCs w:val="24"/>
              </w:rPr>
            </w:pPr>
            <w:r w:rsidRPr="009A6FEF">
              <w:rPr>
                <w:sz w:val="24"/>
                <w:szCs w:val="24"/>
              </w:rPr>
              <w:t>Дата начала и дата окончания срока предоставления участникам процедуры закупки разъяснений положений извещения и документации о проведении открытого аукциона в электронной форме</w:t>
            </w:r>
          </w:p>
        </w:tc>
        <w:tc>
          <w:tcPr>
            <w:tcW w:w="7371" w:type="dxa"/>
          </w:tcPr>
          <w:p w14:paraId="15BFBA67" w14:textId="07997641" w:rsidR="009A6FEF" w:rsidRDefault="009A6FEF" w:rsidP="00886564">
            <w:pPr>
              <w:pStyle w:val="af5"/>
              <w:spacing w:before="0" w:beforeAutospacing="0" w:after="0" w:afterAutospacing="0"/>
              <w:jc w:val="both"/>
              <w:rPr>
                <w:b/>
                <w:bCs/>
              </w:rPr>
            </w:pPr>
            <w:r w:rsidRPr="009A6FEF">
              <w:rPr>
                <w:color w:val="auto"/>
              </w:rPr>
              <w:t>Дата начала предоставления разъяснений</w:t>
            </w:r>
            <w:r w:rsidRPr="009A6FEF">
              <w:rPr>
                <w:b/>
                <w:bCs/>
                <w:color w:val="auto"/>
              </w:rPr>
              <w:t xml:space="preserve"> – «</w:t>
            </w:r>
            <w:r w:rsidR="00D51438">
              <w:rPr>
                <w:b/>
                <w:bCs/>
                <w:color w:val="auto"/>
              </w:rPr>
              <w:t>23</w:t>
            </w:r>
            <w:r w:rsidRPr="009A6FEF">
              <w:rPr>
                <w:b/>
                <w:bCs/>
                <w:color w:val="auto"/>
              </w:rPr>
              <w:t>» июня 2026 г.</w:t>
            </w:r>
          </w:p>
          <w:p w14:paraId="0B05FC0F" w14:textId="77777777" w:rsidR="009A6FEF" w:rsidRDefault="009A6FEF" w:rsidP="00886564">
            <w:pPr>
              <w:pStyle w:val="af5"/>
              <w:spacing w:before="0" w:beforeAutospacing="0" w:after="0" w:afterAutospacing="0"/>
              <w:jc w:val="both"/>
              <w:rPr>
                <w:b/>
                <w:bCs/>
              </w:rPr>
            </w:pPr>
          </w:p>
          <w:p w14:paraId="0B8FA184" w14:textId="30388E1A" w:rsidR="009A6FEF" w:rsidRPr="00B90B9A" w:rsidRDefault="009A6FEF" w:rsidP="00886564">
            <w:pPr>
              <w:pStyle w:val="af5"/>
              <w:spacing w:before="0" w:beforeAutospacing="0" w:after="0" w:afterAutospacing="0"/>
              <w:jc w:val="both"/>
              <w:rPr>
                <w:b/>
                <w:bCs/>
                <w:color w:val="auto"/>
              </w:rPr>
            </w:pPr>
            <w:r w:rsidRPr="009A6FEF">
              <w:rPr>
                <w:color w:val="auto"/>
              </w:rPr>
              <w:t>Дата и время окончания предоставления разъяснений</w:t>
            </w:r>
            <w:r>
              <w:rPr>
                <w:b/>
                <w:bCs/>
                <w:color w:val="auto"/>
              </w:rPr>
              <w:t xml:space="preserve"> – «</w:t>
            </w:r>
            <w:r w:rsidR="00D51438">
              <w:rPr>
                <w:b/>
                <w:bCs/>
                <w:color w:val="auto"/>
              </w:rPr>
              <w:t>06</w:t>
            </w:r>
            <w:r>
              <w:rPr>
                <w:b/>
                <w:bCs/>
                <w:color w:val="auto"/>
              </w:rPr>
              <w:t>» ию</w:t>
            </w:r>
            <w:r w:rsidR="00D51438">
              <w:rPr>
                <w:b/>
                <w:bCs/>
                <w:color w:val="auto"/>
              </w:rPr>
              <w:t>л</w:t>
            </w:r>
            <w:r>
              <w:rPr>
                <w:b/>
                <w:bCs/>
                <w:color w:val="auto"/>
              </w:rPr>
              <w:t xml:space="preserve">я </w:t>
            </w:r>
            <w:r w:rsidRPr="009A6FEF">
              <w:rPr>
                <w:b/>
                <w:bCs/>
                <w:color w:val="auto"/>
              </w:rPr>
              <w:t>2026</w:t>
            </w:r>
            <w:r>
              <w:rPr>
                <w:b/>
                <w:bCs/>
                <w:color w:val="auto"/>
              </w:rPr>
              <w:t xml:space="preserve"> г. до </w:t>
            </w:r>
            <w:r w:rsidRPr="009A6FEF">
              <w:rPr>
                <w:b/>
                <w:bCs/>
                <w:color w:val="auto"/>
              </w:rPr>
              <w:t>08:00 (</w:t>
            </w:r>
            <w:proofErr w:type="spellStart"/>
            <w:r w:rsidRPr="009A6FEF">
              <w:rPr>
                <w:b/>
                <w:bCs/>
                <w:color w:val="auto"/>
              </w:rPr>
              <w:t>мск</w:t>
            </w:r>
            <w:proofErr w:type="spellEnd"/>
            <w:r w:rsidRPr="009A6FEF">
              <w:rPr>
                <w:b/>
                <w:bCs/>
                <w:color w:val="auto"/>
              </w:rPr>
              <w:t>)</w:t>
            </w:r>
            <w:r>
              <w:rPr>
                <w:b/>
                <w:bCs/>
                <w:color w:val="auto"/>
              </w:rPr>
              <w:t>.</w:t>
            </w:r>
          </w:p>
        </w:tc>
      </w:tr>
      <w:tr w:rsidR="00D26938" w:rsidRPr="00EA1C17" w14:paraId="2DBABBD7" w14:textId="77777777" w:rsidTr="00A57E0F">
        <w:tc>
          <w:tcPr>
            <w:tcW w:w="738" w:type="dxa"/>
          </w:tcPr>
          <w:p w14:paraId="33426F68" w14:textId="791F6BDF" w:rsidR="00D26938" w:rsidRPr="00BE3E92" w:rsidRDefault="009A6FEF" w:rsidP="006E5DC8">
            <w:pPr>
              <w:pStyle w:val="a8"/>
              <w:spacing w:line="240" w:lineRule="auto"/>
              <w:ind w:right="-2"/>
              <w:jc w:val="center"/>
              <w:rPr>
                <w:sz w:val="24"/>
                <w:szCs w:val="24"/>
              </w:rPr>
            </w:pPr>
            <w:r>
              <w:rPr>
                <w:sz w:val="24"/>
                <w:szCs w:val="24"/>
              </w:rPr>
              <w:t>2</w:t>
            </w:r>
            <w:r w:rsidR="00E80308">
              <w:rPr>
                <w:sz w:val="24"/>
                <w:szCs w:val="24"/>
              </w:rPr>
              <w:t>2</w:t>
            </w:r>
          </w:p>
        </w:tc>
        <w:tc>
          <w:tcPr>
            <w:tcW w:w="2556" w:type="dxa"/>
          </w:tcPr>
          <w:p w14:paraId="5881FB72" w14:textId="7637B2F3" w:rsidR="00D26938" w:rsidRPr="009A6FEF" w:rsidRDefault="00A8718A" w:rsidP="00EA1C17">
            <w:pPr>
              <w:pStyle w:val="af5"/>
              <w:spacing w:before="0" w:beforeAutospacing="0" w:after="0" w:afterAutospacing="0"/>
              <w:jc w:val="both"/>
              <w:rPr>
                <w:color w:val="auto"/>
              </w:rPr>
            </w:pPr>
            <w:r w:rsidRPr="009A6FEF">
              <w:rPr>
                <w:rFonts w:eastAsia="Calibri"/>
                <w:color w:val="auto"/>
                <w:lang w:eastAsia="en-US"/>
              </w:rPr>
              <w:t xml:space="preserve">Размер обеспечения заявки на участие в  </w:t>
            </w:r>
            <w:r w:rsidRPr="009A6FEF">
              <w:rPr>
                <w:rFonts w:eastAsia="Calibri"/>
                <w:color w:val="auto"/>
                <w:lang w:eastAsia="en-US"/>
              </w:rPr>
              <w:br/>
              <w:t>открытом аукционе в электронной форме, срок и порядок его предоставления участником закупки, в том числе условия банковской гарантии</w:t>
            </w:r>
            <w:r w:rsidRPr="009A6FEF">
              <w:rPr>
                <w:color w:val="auto"/>
              </w:rPr>
              <w:t xml:space="preserve"> </w:t>
            </w:r>
          </w:p>
        </w:tc>
        <w:tc>
          <w:tcPr>
            <w:tcW w:w="7371" w:type="dxa"/>
          </w:tcPr>
          <w:p w14:paraId="0A29F228" w14:textId="56BEF130" w:rsidR="00D26938" w:rsidRPr="009A6FEF" w:rsidRDefault="00D26938" w:rsidP="0095247C">
            <w:pPr>
              <w:adjustRightInd w:val="0"/>
              <w:jc w:val="both"/>
              <w:rPr>
                <w:rFonts w:eastAsia="Calibri"/>
                <w:sz w:val="24"/>
                <w:szCs w:val="24"/>
              </w:rPr>
            </w:pPr>
            <w:r w:rsidRPr="009A6FEF">
              <w:rPr>
                <w:sz w:val="24"/>
                <w:szCs w:val="24"/>
              </w:rPr>
              <w:t>Обеспечение заявки</w:t>
            </w:r>
            <w:r w:rsidR="0095247C" w:rsidRPr="009A6FEF">
              <w:rPr>
                <w:sz w:val="24"/>
                <w:szCs w:val="24"/>
              </w:rPr>
              <w:t xml:space="preserve"> не установлено</w:t>
            </w:r>
            <w:r w:rsidR="00B90B9A" w:rsidRPr="009A6FEF">
              <w:rPr>
                <w:sz w:val="24"/>
                <w:szCs w:val="24"/>
              </w:rPr>
              <w:t>.</w:t>
            </w:r>
          </w:p>
          <w:p w14:paraId="0D9BD157" w14:textId="69232FD6" w:rsidR="00D26938" w:rsidRPr="00EA1C17" w:rsidRDefault="00D26938" w:rsidP="00EA1C17">
            <w:pPr>
              <w:tabs>
                <w:tab w:val="left" w:pos="0"/>
              </w:tabs>
              <w:adjustRightInd w:val="0"/>
              <w:ind w:firstLine="709"/>
              <w:jc w:val="both"/>
              <w:rPr>
                <w:rFonts w:eastAsia="Calibri"/>
                <w:sz w:val="24"/>
                <w:szCs w:val="24"/>
                <w:lang w:eastAsia="en-US"/>
              </w:rPr>
            </w:pPr>
          </w:p>
        </w:tc>
      </w:tr>
      <w:tr w:rsidR="00D26938" w:rsidRPr="00BE3E92" w14:paraId="11158B07" w14:textId="77777777" w:rsidTr="00A57E0F">
        <w:tc>
          <w:tcPr>
            <w:tcW w:w="738" w:type="dxa"/>
          </w:tcPr>
          <w:p w14:paraId="75A22B84" w14:textId="7DA966BB" w:rsidR="00D26938" w:rsidRPr="00BE3E92" w:rsidRDefault="00D26938" w:rsidP="006E5DC8">
            <w:pPr>
              <w:pStyle w:val="a8"/>
              <w:spacing w:line="240" w:lineRule="auto"/>
              <w:ind w:right="-2"/>
              <w:jc w:val="center"/>
              <w:rPr>
                <w:sz w:val="24"/>
                <w:szCs w:val="24"/>
                <w:lang w:val="en-US"/>
              </w:rPr>
            </w:pPr>
            <w:r w:rsidRPr="00BE3E92">
              <w:rPr>
                <w:sz w:val="24"/>
                <w:szCs w:val="24"/>
              </w:rPr>
              <w:t>2</w:t>
            </w:r>
            <w:r w:rsidR="00E80308">
              <w:rPr>
                <w:sz w:val="24"/>
                <w:szCs w:val="24"/>
              </w:rPr>
              <w:t>3</w:t>
            </w:r>
          </w:p>
        </w:tc>
        <w:tc>
          <w:tcPr>
            <w:tcW w:w="2556" w:type="dxa"/>
          </w:tcPr>
          <w:p w14:paraId="094B171B" w14:textId="77777777" w:rsidR="00A8718A" w:rsidRPr="00B90B9A" w:rsidRDefault="00A8718A" w:rsidP="00B90B9A">
            <w:pPr>
              <w:pStyle w:val="af5"/>
              <w:spacing w:before="0" w:beforeAutospacing="0" w:after="0" w:afterAutospacing="0"/>
              <w:rPr>
                <w:color w:val="auto"/>
                <w:lang w:eastAsia="zh-CN"/>
              </w:rPr>
            </w:pPr>
            <w:r w:rsidRPr="00B90B9A">
              <w:rPr>
                <w:color w:val="auto"/>
                <w:lang w:eastAsia="zh-CN"/>
              </w:rPr>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p>
          <w:p w14:paraId="2328EE9E" w14:textId="77777777" w:rsidR="00D26938" w:rsidRPr="00B90B9A" w:rsidRDefault="00D26938" w:rsidP="00B90B9A">
            <w:pPr>
              <w:pStyle w:val="af5"/>
              <w:spacing w:before="0" w:beforeAutospacing="0" w:after="0" w:afterAutospacing="0"/>
              <w:rPr>
                <w:color w:val="auto"/>
                <w:lang w:eastAsia="zh-CN"/>
              </w:rPr>
            </w:pPr>
          </w:p>
        </w:tc>
        <w:tc>
          <w:tcPr>
            <w:tcW w:w="7371" w:type="dxa"/>
          </w:tcPr>
          <w:p w14:paraId="45F682C0" w14:textId="43E0F9BE" w:rsidR="00D26938" w:rsidRPr="00B90B9A" w:rsidRDefault="00B90B9A" w:rsidP="00B90B9A">
            <w:pPr>
              <w:pStyle w:val="af5"/>
              <w:spacing w:before="0" w:beforeAutospacing="0" w:after="0" w:afterAutospacing="0"/>
              <w:jc w:val="both"/>
              <w:rPr>
                <w:b/>
                <w:color w:val="auto"/>
                <w:lang w:eastAsia="zh-CN"/>
              </w:rPr>
            </w:pPr>
            <w:r>
              <w:rPr>
                <w:b/>
                <w:color w:val="auto"/>
                <w:lang w:eastAsia="zh-CN"/>
              </w:rPr>
              <w:t>Установлено о</w:t>
            </w:r>
            <w:r w:rsidR="00D26938" w:rsidRPr="00B90B9A">
              <w:rPr>
                <w:b/>
                <w:color w:val="auto"/>
                <w:lang w:eastAsia="zh-CN"/>
              </w:rPr>
              <w:t>беспечение</w:t>
            </w:r>
            <w:r w:rsidR="00F9049B" w:rsidRPr="00B90B9A">
              <w:rPr>
                <w:b/>
                <w:color w:val="auto"/>
                <w:lang w:eastAsia="zh-CN"/>
              </w:rPr>
              <w:t xml:space="preserve"> исполнения</w:t>
            </w:r>
            <w:r w:rsidR="00D26938" w:rsidRPr="00B90B9A">
              <w:rPr>
                <w:b/>
                <w:color w:val="auto"/>
                <w:lang w:eastAsia="zh-CN"/>
              </w:rPr>
              <w:t xml:space="preserve"> договора </w:t>
            </w:r>
            <w:r>
              <w:rPr>
                <w:b/>
                <w:color w:val="auto"/>
                <w:lang w:eastAsia="zh-CN"/>
              </w:rPr>
              <w:t>в размере</w:t>
            </w:r>
            <w:r w:rsidR="00D26938" w:rsidRPr="00B90B9A">
              <w:rPr>
                <w:b/>
                <w:color w:val="auto"/>
                <w:lang w:eastAsia="zh-CN"/>
              </w:rPr>
              <w:t xml:space="preserve"> </w:t>
            </w:r>
            <w:r w:rsidR="00EE116E" w:rsidRPr="00B90B9A">
              <w:rPr>
                <w:b/>
                <w:color w:val="auto"/>
                <w:lang w:eastAsia="zh-CN"/>
              </w:rPr>
              <w:t>1</w:t>
            </w:r>
            <w:r w:rsidR="00D26938" w:rsidRPr="00B90B9A">
              <w:rPr>
                <w:b/>
                <w:color w:val="auto"/>
                <w:lang w:eastAsia="zh-CN"/>
              </w:rPr>
              <w:t>0% от</w:t>
            </w:r>
            <w:r w:rsidR="00EE116E" w:rsidRPr="00B90B9A">
              <w:rPr>
                <w:b/>
                <w:color w:val="auto"/>
                <w:lang w:eastAsia="zh-CN"/>
              </w:rPr>
              <w:t xml:space="preserve"> НМЦД, что составляет</w:t>
            </w:r>
            <w:bookmarkStart w:id="48" w:name="_Hlk231470407"/>
            <w:r w:rsidR="00D51438">
              <w:rPr>
                <w:b/>
                <w:color w:val="auto"/>
                <w:lang w:eastAsia="zh-CN"/>
              </w:rPr>
              <w:t xml:space="preserve"> </w:t>
            </w:r>
            <w:bookmarkStart w:id="49" w:name="_Hlk233019223"/>
            <w:r w:rsidR="00D51438">
              <w:rPr>
                <w:b/>
                <w:color w:val="auto"/>
                <w:lang w:eastAsia="zh-CN"/>
              </w:rPr>
              <w:t>379 633,70</w:t>
            </w:r>
            <w:r w:rsidR="00EE116E" w:rsidRPr="00B90B9A">
              <w:rPr>
                <w:b/>
                <w:bCs/>
                <w:color w:val="auto"/>
                <w:lang w:eastAsia="zh-CN"/>
              </w:rPr>
              <w:t xml:space="preserve"> </w:t>
            </w:r>
            <w:r>
              <w:rPr>
                <w:b/>
                <w:bCs/>
                <w:color w:val="auto"/>
                <w:lang w:eastAsia="zh-CN"/>
              </w:rPr>
              <w:t>(</w:t>
            </w:r>
            <w:r w:rsidR="00A20E3D">
              <w:rPr>
                <w:b/>
                <w:bCs/>
                <w:color w:val="auto"/>
                <w:lang w:eastAsia="zh-CN"/>
              </w:rPr>
              <w:t>триста семьдесят девять</w:t>
            </w:r>
            <w:r>
              <w:rPr>
                <w:b/>
                <w:bCs/>
                <w:color w:val="auto"/>
                <w:lang w:eastAsia="zh-CN"/>
              </w:rPr>
              <w:t xml:space="preserve"> тысяч </w:t>
            </w:r>
            <w:r w:rsidR="00A20E3D">
              <w:rPr>
                <w:b/>
                <w:bCs/>
                <w:color w:val="auto"/>
                <w:lang w:eastAsia="zh-CN"/>
              </w:rPr>
              <w:t>шестьсот тридцать три</w:t>
            </w:r>
            <w:r>
              <w:rPr>
                <w:b/>
                <w:bCs/>
                <w:color w:val="auto"/>
                <w:lang w:eastAsia="zh-CN"/>
              </w:rPr>
              <w:t xml:space="preserve">) </w:t>
            </w:r>
            <w:r w:rsidR="00EE116E" w:rsidRPr="00B90B9A">
              <w:rPr>
                <w:b/>
                <w:bCs/>
                <w:color w:val="auto"/>
                <w:lang w:eastAsia="zh-CN"/>
              </w:rPr>
              <w:t>рубл</w:t>
            </w:r>
            <w:r w:rsidR="00A20E3D">
              <w:rPr>
                <w:b/>
                <w:bCs/>
                <w:color w:val="auto"/>
                <w:lang w:eastAsia="zh-CN"/>
              </w:rPr>
              <w:t>я</w:t>
            </w:r>
            <w:r>
              <w:rPr>
                <w:b/>
                <w:bCs/>
                <w:color w:val="auto"/>
                <w:lang w:eastAsia="zh-CN"/>
              </w:rPr>
              <w:t xml:space="preserve"> </w:t>
            </w:r>
            <w:r w:rsidR="00D51438">
              <w:rPr>
                <w:b/>
                <w:bCs/>
                <w:color w:val="auto"/>
                <w:lang w:eastAsia="zh-CN"/>
              </w:rPr>
              <w:t>70</w:t>
            </w:r>
            <w:r>
              <w:rPr>
                <w:b/>
                <w:bCs/>
                <w:color w:val="auto"/>
                <w:lang w:eastAsia="zh-CN"/>
              </w:rPr>
              <w:t xml:space="preserve"> копе</w:t>
            </w:r>
            <w:r w:rsidR="00D51438">
              <w:rPr>
                <w:b/>
                <w:bCs/>
                <w:color w:val="auto"/>
                <w:lang w:eastAsia="zh-CN"/>
              </w:rPr>
              <w:t>е</w:t>
            </w:r>
            <w:r>
              <w:rPr>
                <w:b/>
                <w:bCs/>
                <w:color w:val="auto"/>
                <w:lang w:eastAsia="zh-CN"/>
              </w:rPr>
              <w:t>к</w:t>
            </w:r>
            <w:bookmarkEnd w:id="48"/>
            <w:bookmarkEnd w:id="49"/>
            <w:r w:rsidR="00EE116E" w:rsidRPr="00B90B9A">
              <w:rPr>
                <w:b/>
                <w:bCs/>
                <w:color w:val="auto"/>
                <w:lang w:eastAsia="zh-CN"/>
              </w:rPr>
              <w:t>.</w:t>
            </w:r>
          </w:p>
          <w:p w14:paraId="4FD937B9" w14:textId="77777777" w:rsidR="00B90B9A" w:rsidRDefault="00B90B9A" w:rsidP="00B90B9A">
            <w:pPr>
              <w:tabs>
                <w:tab w:val="left" w:pos="0"/>
              </w:tabs>
              <w:adjustRightInd w:val="0"/>
              <w:ind w:firstLine="772"/>
              <w:jc w:val="both"/>
              <w:rPr>
                <w:sz w:val="24"/>
                <w:szCs w:val="24"/>
                <w:lang w:eastAsia="zh-CN"/>
              </w:rPr>
            </w:pPr>
          </w:p>
          <w:p w14:paraId="18FBC877" w14:textId="1FA5E5CE" w:rsidR="00482E16" w:rsidRPr="00B90B9A" w:rsidRDefault="00EE116E" w:rsidP="00D51438">
            <w:pPr>
              <w:tabs>
                <w:tab w:val="left" w:pos="0"/>
              </w:tabs>
              <w:adjustRightInd w:val="0"/>
              <w:ind w:firstLine="590"/>
              <w:jc w:val="both"/>
              <w:rPr>
                <w:rFonts w:eastAsia="Calibri"/>
                <w:sz w:val="24"/>
                <w:szCs w:val="24"/>
                <w:lang w:eastAsia="en-US"/>
              </w:rPr>
            </w:pPr>
            <w:r w:rsidRPr="00B90B9A">
              <w:rPr>
                <w:sz w:val="24"/>
                <w:szCs w:val="24"/>
                <w:lang w:eastAsia="zh-CN"/>
              </w:rPr>
              <w:t>Договор заключается после предоставления участником закупки, с которым заключается договор, обеспечение исполнения договора.</w:t>
            </w:r>
            <w:r w:rsidR="00482E16" w:rsidRPr="00B90B9A">
              <w:rPr>
                <w:sz w:val="24"/>
                <w:szCs w:val="24"/>
                <w:lang w:eastAsia="zh-CN"/>
              </w:rPr>
              <w:t xml:space="preserve"> </w:t>
            </w:r>
            <w:r w:rsidR="00482E16" w:rsidRPr="00B90B9A">
              <w:rPr>
                <w:rFonts w:eastAsia="Calibri"/>
                <w:sz w:val="24"/>
                <w:szCs w:val="24"/>
                <w:lang w:eastAsia="en-US"/>
              </w:rPr>
              <w:t>Факт внесения денежных средств на счет заказчика подтверждается платежным документом, на основании которого произведено перечисление средств</w:t>
            </w:r>
            <w:r w:rsidR="00B90B9A">
              <w:rPr>
                <w:rFonts w:eastAsia="Calibri"/>
                <w:sz w:val="24"/>
                <w:szCs w:val="24"/>
                <w:lang w:eastAsia="en-US"/>
              </w:rPr>
              <w:t>.</w:t>
            </w:r>
          </w:p>
          <w:p w14:paraId="5AFEEB72" w14:textId="7196A8EE" w:rsidR="00D26938" w:rsidRPr="00B90B9A" w:rsidRDefault="00D26938" w:rsidP="00D51438">
            <w:pPr>
              <w:tabs>
                <w:tab w:val="left" w:pos="0"/>
                <w:tab w:val="left" w:pos="540"/>
                <w:tab w:val="left" w:pos="874"/>
                <w:tab w:val="left" w:pos="900"/>
              </w:tabs>
              <w:suppressAutoHyphens/>
              <w:autoSpaceDE/>
              <w:autoSpaceDN/>
              <w:ind w:firstLine="590"/>
              <w:jc w:val="both"/>
              <w:rPr>
                <w:sz w:val="24"/>
                <w:szCs w:val="24"/>
                <w:lang w:eastAsia="zh-CN"/>
              </w:rPr>
            </w:pPr>
            <w:r w:rsidRPr="00B90B9A">
              <w:rPr>
                <w:sz w:val="24"/>
                <w:szCs w:val="24"/>
                <w:lang w:eastAsia="zh-CN"/>
              </w:rPr>
              <w:t>1</w:t>
            </w:r>
            <w:r w:rsidR="00B90B9A">
              <w:rPr>
                <w:sz w:val="24"/>
                <w:szCs w:val="24"/>
                <w:lang w:eastAsia="zh-CN"/>
              </w:rPr>
              <w:t>.</w:t>
            </w:r>
            <w:r w:rsidR="00D51438">
              <w:rPr>
                <w:sz w:val="24"/>
                <w:szCs w:val="24"/>
                <w:lang w:eastAsia="zh-CN"/>
              </w:rPr>
              <w:t xml:space="preserve"> </w:t>
            </w:r>
            <w:r w:rsidRPr="00B90B9A">
              <w:rPr>
                <w:sz w:val="24"/>
                <w:szCs w:val="24"/>
                <w:lang w:eastAsia="zh-CN"/>
              </w:rPr>
              <w:t>Исполнение договора может обеспечиваться</w:t>
            </w:r>
            <w:r w:rsidR="00D51438">
              <w:rPr>
                <w:sz w:val="24"/>
                <w:szCs w:val="24"/>
                <w:lang w:eastAsia="zh-CN"/>
              </w:rPr>
              <w:t xml:space="preserve"> </w:t>
            </w:r>
            <w:r w:rsidRPr="00B90B9A">
              <w:rPr>
                <w:sz w:val="24"/>
                <w:szCs w:val="24"/>
                <w:lang w:eastAsia="zh-CN"/>
              </w:rPr>
              <w:t xml:space="preserve">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Pr="00B90B9A">
              <w:rPr>
                <w:rFonts w:eastAsia="Calibri"/>
                <w:sz w:val="24"/>
                <w:szCs w:val="24"/>
                <w:lang w:eastAsia="en-US"/>
              </w:rPr>
              <w:t xml:space="preserve">При этом по договору должны быть обеспечены обязательства поставщика по возмещению убытков Заказчика, причиненных неисполнением или ненадлежащим </w:t>
            </w:r>
            <w:r w:rsidRPr="00B90B9A">
              <w:rPr>
                <w:rFonts w:eastAsia="Calibri"/>
                <w:sz w:val="24"/>
                <w:szCs w:val="24"/>
                <w:lang w:eastAsia="en-US"/>
              </w:rPr>
              <w:lastRenderedPageBreak/>
              <w:t>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09B4DA8" w14:textId="0B6D7ED4" w:rsidR="00D26938" w:rsidRPr="00B90B9A" w:rsidRDefault="00D26938" w:rsidP="00D51438">
            <w:pPr>
              <w:tabs>
                <w:tab w:val="left" w:pos="0"/>
                <w:tab w:val="left" w:pos="540"/>
                <w:tab w:val="left" w:pos="900"/>
                <w:tab w:val="left" w:pos="1701"/>
              </w:tabs>
              <w:suppressAutoHyphens/>
              <w:autoSpaceDE/>
              <w:autoSpaceDN/>
              <w:ind w:firstLine="590"/>
              <w:jc w:val="both"/>
              <w:rPr>
                <w:sz w:val="24"/>
                <w:szCs w:val="24"/>
                <w:lang w:eastAsia="zh-CN"/>
              </w:rPr>
            </w:pPr>
            <w:r w:rsidRPr="00B90B9A">
              <w:rPr>
                <w:rFonts w:eastAsia="Calibri"/>
                <w:sz w:val="24"/>
                <w:szCs w:val="24"/>
                <w:lang w:eastAsia="en-US"/>
              </w:rPr>
              <w:t>2</w:t>
            </w:r>
            <w:r w:rsidR="00B90B9A">
              <w:rPr>
                <w:rFonts w:eastAsia="Calibri"/>
                <w:sz w:val="24"/>
                <w:szCs w:val="24"/>
                <w:lang w:eastAsia="en-US"/>
              </w:rPr>
              <w:t>.</w:t>
            </w:r>
            <w:r w:rsidRPr="00B90B9A">
              <w:rPr>
                <w:rFonts w:eastAsia="Calibri"/>
                <w:sz w:val="24"/>
                <w:szCs w:val="24"/>
                <w:lang w:eastAsia="en-US"/>
              </w:rP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w:t>
            </w:r>
            <w:r w:rsidR="009F7D98" w:rsidRPr="00B90B9A">
              <w:rPr>
                <w:rFonts w:eastAsia="Calibri"/>
                <w:sz w:val="24"/>
                <w:szCs w:val="24"/>
                <w:lang w:eastAsia="en-US"/>
              </w:rPr>
              <w:t>Договор</w:t>
            </w:r>
            <w:r w:rsidRPr="00B90B9A">
              <w:rPr>
                <w:rFonts w:eastAsia="Calibri"/>
                <w:sz w:val="24"/>
                <w:szCs w:val="24"/>
                <w:lang w:eastAsia="en-US"/>
              </w:rPr>
              <w:t>ной системы в сфере закупок в информационно-телекоммуникационной сети «Интернет»</w:t>
            </w:r>
            <w:r w:rsidR="00B90B9A">
              <w:rPr>
                <w:rFonts w:eastAsia="Calibri"/>
                <w:sz w:val="24"/>
                <w:szCs w:val="24"/>
                <w:lang w:eastAsia="en-US"/>
              </w:rPr>
              <w:t xml:space="preserve"> </w:t>
            </w:r>
            <w:hyperlink r:id="rId13" w:history="1">
              <w:r w:rsidR="00B90B9A" w:rsidRPr="0061420B">
                <w:rPr>
                  <w:rStyle w:val="ac"/>
                  <w:rFonts w:eastAsia="Calibri"/>
                  <w:sz w:val="24"/>
                  <w:szCs w:val="24"/>
                  <w:lang w:eastAsia="en-US"/>
                </w:rPr>
                <w:t>www.minfin.ru</w:t>
              </w:r>
            </w:hyperlink>
            <w:r w:rsidRPr="00B90B9A">
              <w:rPr>
                <w:rFonts w:eastAsia="Calibri"/>
                <w:sz w:val="24"/>
                <w:szCs w:val="24"/>
                <w:lang w:eastAsia="en-US"/>
              </w:rPr>
              <w:t>.</w:t>
            </w:r>
            <w:r w:rsidR="00B90B9A">
              <w:rPr>
                <w:rFonts w:eastAsia="Calibri"/>
                <w:sz w:val="24"/>
                <w:szCs w:val="24"/>
                <w:lang w:eastAsia="en-US"/>
              </w:rPr>
              <w:t xml:space="preserve"> </w:t>
            </w:r>
            <w:r w:rsidRPr="00B90B9A">
              <w:rPr>
                <w:sz w:val="24"/>
                <w:szCs w:val="24"/>
                <w:lang w:eastAsia="zh-CN"/>
              </w:rPr>
              <w:t>Срок действия банковской гарантии должен превышать срок действия договора не менее чем на один месяц.</w:t>
            </w:r>
          </w:p>
          <w:p w14:paraId="60FEE651" w14:textId="657CB4CA" w:rsidR="00D26938" w:rsidRPr="00B90B9A" w:rsidRDefault="00D26938" w:rsidP="00D51438">
            <w:pPr>
              <w:adjustRightInd w:val="0"/>
              <w:ind w:firstLine="590"/>
              <w:jc w:val="both"/>
              <w:rPr>
                <w:rFonts w:eastAsia="Calibri"/>
                <w:sz w:val="24"/>
                <w:szCs w:val="24"/>
                <w:lang w:eastAsia="en-US"/>
              </w:rPr>
            </w:pPr>
            <w:r w:rsidRPr="00B90B9A">
              <w:rPr>
                <w:rFonts w:eastAsia="Calibri"/>
                <w:sz w:val="24"/>
                <w:szCs w:val="24"/>
              </w:rPr>
              <w:t>3</w:t>
            </w:r>
            <w:r w:rsidR="00B90B9A">
              <w:rPr>
                <w:rFonts w:eastAsia="Calibri"/>
                <w:sz w:val="24"/>
                <w:szCs w:val="24"/>
              </w:rPr>
              <w:t>.</w:t>
            </w:r>
            <w:r w:rsidRPr="00B90B9A">
              <w:rPr>
                <w:rFonts w:eastAsia="Calibri"/>
                <w:sz w:val="24"/>
                <w:szCs w:val="24"/>
              </w:rPr>
              <w:t> </w:t>
            </w:r>
            <w:r w:rsidRPr="00B90B9A">
              <w:rPr>
                <w:rFonts w:eastAsia="Calibri"/>
                <w:sz w:val="24"/>
                <w:szCs w:val="24"/>
                <w:lang w:eastAsia="en-US"/>
              </w:rPr>
              <w:t>Банковская гарантия должна быть безотзывной и должна содержать:</w:t>
            </w:r>
          </w:p>
          <w:p w14:paraId="2DD6ABC9" w14:textId="2F8BBF9C" w:rsidR="00D26938" w:rsidRPr="00B90B9A" w:rsidRDefault="00D26938" w:rsidP="00D51438">
            <w:pPr>
              <w:widowControl w:val="0"/>
              <w:tabs>
                <w:tab w:val="left" w:pos="0"/>
              </w:tabs>
              <w:ind w:firstLine="590"/>
              <w:jc w:val="both"/>
              <w:rPr>
                <w:rFonts w:eastAsia="Calibri"/>
                <w:sz w:val="24"/>
                <w:szCs w:val="24"/>
                <w:lang w:eastAsia="en-US"/>
              </w:rPr>
            </w:pPr>
            <w:r w:rsidRPr="00B90B9A">
              <w:rPr>
                <w:rFonts w:eastAsia="Calibri"/>
                <w:sz w:val="24"/>
                <w:szCs w:val="24"/>
                <w:lang w:eastAsia="en-US"/>
              </w:rPr>
              <w:t>а) сумму банковской гарантии, подлежащую уплате гарантом Заказчику в случае ненадлежащего исполнения обязательств принципалом;</w:t>
            </w:r>
          </w:p>
          <w:p w14:paraId="1F8914B7" w14:textId="5A6D9314" w:rsidR="00D26938" w:rsidRPr="00B90B9A" w:rsidRDefault="00D26938" w:rsidP="00D51438">
            <w:pPr>
              <w:widowControl w:val="0"/>
              <w:tabs>
                <w:tab w:val="left" w:pos="0"/>
              </w:tabs>
              <w:ind w:firstLine="590"/>
              <w:jc w:val="both"/>
              <w:rPr>
                <w:rFonts w:eastAsia="Calibri"/>
                <w:sz w:val="24"/>
                <w:szCs w:val="24"/>
                <w:lang w:eastAsia="en-US"/>
              </w:rPr>
            </w:pPr>
            <w:r w:rsidRPr="00B90B9A">
              <w:rPr>
                <w:rFonts w:eastAsia="Calibri"/>
                <w:sz w:val="24"/>
                <w:szCs w:val="24"/>
                <w:lang w:eastAsia="en-US"/>
              </w:rPr>
              <w:t xml:space="preserve">б) обязательства принципала, надлежащее исполнение которых обеспечивается банковской гарантией; </w:t>
            </w:r>
          </w:p>
          <w:p w14:paraId="68EC6A06" w14:textId="5EABE58E" w:rsidR="00D26938" w:rsidRPr="00B90B9A" w:rsidRDefault="00D26938" w:rsidP="00D51438">
            <w:pPr>
              <w:widowControl w:val="0"/>
              <w:tabs>
                <w:tab w:val="left" w:pos="0"/>
              </w:tabs>
              <w:ind w:firstLine="590"/>
              <w:jc w:val="both"/>
              <w:rPr>
                <w:rFonts w:eastAsia="Calibri"/>
                <w:sz w:val="24"/>
                <w:szCs w:val="24"/>
                <w:lang w:eastAsia="en-US"/>
              </w:rPr>
            </w:pPr>
            <w:r w:rsidRPr="00B90B9A">
              <w:rPr>
                <w:rFonts w:eastAsia="Calibri"/>
                <w:sz w:val="24"/>
                <w:szCs w:val="24"/>
                <w:lang w:eastAsia="en-US"/>
              </w:rPr>
              <w:t xml:space="preserve">в) обязанность гаранта уплатить Заказчику неустойку в размере 0,1 процента денежной суммы, подлежащей уплате, за каждый день просрочки; </w:t>
            </w:r>
          </w:p>
          <w:p w14:paraId="50AC5533" w14:textId="201A89A4" w:rsidR="00D26938" w:rsidRPr="00B90B9A" w:rsidRDefault="00D26938" w:rsidP="00D51438">
            <w:pPr>
              <w:adjustRightInd w:val="0"/>
              <w:ind w:firstLine="590"/>
              <w:jc w:val="both"/>
              <w:rPr>
                <w:rFonts w:eastAsia="Calibri"/>
                <w:sz w:val="24"/>
                <w:szCs w:val="24"/>
              </w:rPr>
            </w:pPr>
            <w:r w:rsidRPr="00B90B9A">
              <w:rPr>
                <w:rFonts w:eastAsia="Calibri"/>
                <w:sz w:val="24"/>
                <w:szCs w:val="24"/>
                <w:lang w:eastAsia="en-US"/>
              </w:rPr>
              <w:t>г) </w:t>
            </w:r>
            <w:r w:rsidRPr="00B90B9A">
              <w:rPr>
                <w:rFonts w:eastAsia="Calibri"/>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E4D6A61" w14:textId="06DB7BB2" w:rsidR="00D26938" w:rsidRPr="00B90B9A" w:rsidRDefault="00D26938" w:rsidP="00D51438">
            <w:pPr>
              <w:widowControl w:val="0"/>
              <w:tabs>
                <w:tab w:val="left" w:pos="0"/>
              </w:tabs>
              <w:ind w:firstLine="590"/>
              <w:jc w:val="both"/>
              <w:rPr>
                <w:sz w:val="24"/>
                <w:szCs w:val="24"/>
              </w:rPr>
            </w:pPr>
            <w:r w:rsidRPr="00B90B9A">
              <w:rPr>
                <w:sz w:val="24"/>
                <w:szCs w:val="24"/>
              </w:rPr>
              <w:t xml:space="preserve">д) срок действия банковской гарантии должен превышать срок действия договора не менее чем на один месяц; </w:t>
            </w:r>
          </w:p>
          <w:p w14:paraId="7AF6F7CE" w14:textId="0301BB66" w:rsidR="00D26938" w:rsidRPr="00B90B9A" w:rsidRDefault="00D26938" w:rsidP="00D51438">
            <w:pPr>
              <w:adjustRightInd w:val="0"/>
              <w:ind w:firstLine="590"/>
              <w:jc w:val="both"/>
              <w:rPr>
                <w:rFonts w:eastAsia="Calibri"/>
                <w:sz w:val="24"/>
                <w:szCs w:val="24"/>
              </w:rPr>
            </w:pPr>
            <w:r w:rsidRPr="00B90B9A">
              <w:rPr>
                <w:rFonts w:eastAsia="Calibri"/>
                <w:sz w:val="24"/>
                <w:szCs w:val="24"/>
                <w:lang w:eastAsia="en-US"/>
              </w:rPr>
              <w:t>е) </w:t>
            </w:r>
            <w:r w:rsidRPr="00B90B9A">
              <w:rPr>
                <w:rFonts w:eastAsia="Calibri"/>
                <w:sz w:val="24"/>
                <w:szCs w:val="24"/>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F8DA1AE" w14:textId="447D6DD0" w:rsidR="00D26938" w:rsidRPr="00B90B9A" w:rsidRDefault="00D26938" w:rsidP="00D51438">
            <w:pPr>
              <w:adjustRightInd w:val="0"/>
              <w:ind w:firstLine="590"/>
              <w:jc w:val="both"/>
              <w:rPr>
                <w:rFonts w:eastAsia="Calibri"/>
                <w:sz w:val="24"/>
                <w:szCs w:val="24"/>
              </w:rPr>
            </w:pPr>
            <w:r w:rsidRPr="00B90B9A">
              <w:rPr>
                <w:rFonts w:eastAsia="Calibri"/>
                <w:sz w:val="24"/>
                <w:szCs w:val="24"/>
              </w:rPr>
              <w:t>ж)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7807631" w14:textId="360AE43F" w:rsidR="00D26938" w:rsidRPr="00B90B9A" w:rsidRDefault="00D26938" w:rsidP="00D51438">
            <w:pPr>
              <w:adjustRightInd w:val="0"/>
              <w:ind w:firstLine="590"/>
              <w:jc w:val="both"/>
              <w:rPr>
                <w:rFonts w:eastAsia="Calibri"/>
                <w:sz w:val="24"/>
                <w:szCs w:val="24"/>
              </w:rPr>
            </w:pPr>
            <w:r w:rsidRPr="00B90B9A">
              <w:rPr>
                <w:rFonts w:eastAsia="Calibri"/>
                <w:sz w:val="24"/>
                <w:szCs w:val="24"/>
              </w:rPr>
              <w:t xml:space="preserve">з)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0642F186" w14:textId="7C3087DE" w:rsidR="00D26938" w:rsidRPr="00B90B9A" w:rsidRDefault="00D26938" w:rsidP="00D51438">
            <w:pPr>
              <w:adjustRightInd w:val="0"/>
              <w:ind w:firstLine="590"/>
              <w:jc w:val="both"/>
              <w:rPr>
                <w:rFonts w:eastAsia="Calibri"/>
                <w:sz w:val="24"/>
                <w:szCs w:val="24"/>
                <w:lang w:eastAsia="en-US"/>
              </w:rPr>
            </w:pPr>
            <w:r w:rsidRPr="00B90B9A">
              <w:rPr>
                <w:rFonts w:eastAsia="Calibri"/>
                <w:sz w:val="24"/>
                <w:szCs w:val="24"/>
                <w:lang w:eastAsia="en-US"/>
              </w:rPr>
              <w:t>-</w:t>
            </w:r>
            <w:r w:rsidR="00B90B9A">
              <w:rPr>
                <w:rFonts w:eastAsia="Calibri"/>
                <w:sz w:val="24"/>
                <w:szCs w:val="24"/>
                <w:lang w:eastAsia="en-US"/>
              </w:rPr>
              <w:t xml:space="preserve"> </w:t>
            </w:r>
            <w:r w:rsidRPr="00B90B9A">
              <w:rPr>
                <w:rFonts w:eastAsia="Calibri"/>
                <w:sz w:val="24"/>
                <w:szCs w:val="24"/>
                <w:lang w:eastAsia="en-US"/>
              </w:rPr>
              <w:t xml:space="preserve">расчет суммы, включаемой в требование по банковской гарантии; </w:t>
            </w:r>
          </w:p>
          <w:p w14:paraId="51384C3D" w14:textId="6CD9425C" w:rsidR="00D26938" w:rsidRPr="00B90B9A" w:rsidRDefault="00D26938" w:rsidP="00D51438">
            <w:pPr>
              <w:adjustRightInd w:val="0"/>
              <w:ind w:firstLine="590"/>
              <w:jc w:val="both"/>
              <w:rPr>
                <w:rFonts w:eastAsia="Calibri"/>
                <w:sz w:val="24"/>
                <w:szCs w:val="24"/>
                <w:lang w:eastAsia="en-US"/>
              </w:rPr>
            </w:pPr>
            <w:r w:rsidRPr="00B90B9A">
              <w:rPr>
                <w:rFonts w:eastAsia="Calibri"/>
                <w:sz w:val="24"/>
                <w:szCs w:val="24"/>
                <w:lang w:eastAsia="en-US"/>
              </w:rPr>
              <w:t>-</w:t>
            </w:r>
            <w:r w:rsidR="00B90B9A">
              <w:rPr>
                <w:rFonts w:eastAsia="Calibri"/>
                <w:sz w:val="24"/>
                <w:szCs w:val="24"/>
                <w:lang w:eastAsia="en-US"/>
              </w:rPr>
              <w:t xml:space="preserve"> </w:t>
            </w:r>
            <w:r w:rsidRPr="00B90B9A">
              <w:rPr>
                <w:rFonts w:eastAsia="Calibri"/>
                <w:sz w:val="24"/>
                <w:szCs w:val="24"/>
                <w:lang w:eastAsia="en-US"/>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77D1A097" w14:textId="65D3C738" w:rsidR="00D26938" w:rsidRPr="00B90B9A" w:rsidRDefault="00D26938" w:rsidP="00D51438">
            <w:pPr>
              <w:adjustRightInd w:val="0"/>
              <w:ind w:firstLine="590"/>
              <w:jc w:val="both"/>
              <w:rPr>
                <w:rFonts w:eastAsia="Calibri"/>
                <w:sz w:val="24"/>
                <w:szCs w:val="24"/>
                <w:lang w:eastAsia="en-US"/>
              </w:rPr>
            </w:pPr>
            <w:r w:rsidRPr="00B90B9A">
              <w:rPr>
                <w:rFonts w:eastAsia="Calibri"/>
                <w:sz w:val="24"/>
                <w:szCs w:val="24"/>
                <w:lang w:eastAsia="en-US"/>
              </w:rPr>
              <w:t>-</w:t>
            </w:r>
            <w:r w:rsidR="00B90B9A">
              <w:rPr>
                <w:rFonts w:eastAsia="Calibri"/>
                <w:sz w:val="24"/>
                <w:szCs w:val="24"/>
                <w:lang w:eastAsia="en-US"/>
              </w:rPr>
              <w:t xml:space="preserve"> </w:t>
            </w:r>
            <w:r w:rsidRPr="00B90B9A">
              <w:rPr>
                <w:rFonts w:eastAsia="Calibri"/>
                <w:sz w:val="24"/>
                <w:szCs w:val="24"/>
                <w:lang w:eastAsia="en-US"/>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400AB84B" w14:textId="088E9CAB" w:rsidR="00D26938" w:rsidRPr="00B90B9A" w:rsidRDefault="00D26938" w:rsidP="00D51438">
            <w:pPr>
              <w:adjustRightInd w:val="0"/>
              <w:ind w:firstLine="590"/>
              <w:jc w:val="both"/>
              <w:rPr>
                <w:rFonts w:eastAsia="Calibri"/>
                <w:sz w:val="24"/>
                <w:szCs w:val="24"/>
                <w:lang w:eastAsia="en-US"/>
              </w:rPr>
            </w:pPr>
            <w:r w:rsidRPr="00B90B9A">
              <w:rPr>
                <w:rFonts w:eastAsia="Calibri"/>
                <w:sz w:val="24"/>
                <w:szCs w:val="24"/>
                <w:lang w:eastAsia="en-US"/>
              </w:rPr>
              <w:t>-</w:t>
            </w:r>
            <w:r w:rsidR="00B90B9A">
              <w:rPr>
                <w:rFonts w:eastAsia="Calibri"/>
                <w:sz w:val="24"/>
                <w:szCs w:val="24"/>
                <w:lang w:eastAsia="en-US"/>
              </w:rPr>
              <w:t xml:space="preserve"> </w:t>
            </w:r>
            <w:r w:rsidRPr="00B90B9A">
              <w:rPr>
                <w:rFonts w:eastAsia="Calibri"/>
                <w:sz w:val="24"/>
                <w:szCs w:val="24"/>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w:t>
            </w:r>
            <w:r w:rsidRPr="00B90B9A">
              <w:rPr>
                <w:rFonts w:eastAsia="Calibri"/>
                <w:sz w:val="24"/>
                <w:szCs w:val="24"/>
                <w:lang w:eastAsia="en-US"/>
              </w:rPr>
              <w:lastRenderedPageBreak/>
              <w:t>имеющего право без доверенности действовать от имени бенефициара).</w:t>
            </w:r>
          </w:p>
          <w:p w14:paraId="764CDD66" w14:textId="0D9A815A" w:rsidR="00D26938" w:rsidRPr="00B90B9A" w:rsidRDefault="00D26938" w:rsidP="00D51438">
            <w:pPr>
              <w:widowControl w:val="0"/>
              <w:tabs>
                <w:tab w:val="left" w:pos="0"/>
              </w:tabs>
              <w:ind w:firstLine="590"/>
              <w:jc w:val="both"/>
              <w:rPr>
                <w:sz w:val="24"/>
                <w:szCs w:val="24"/>
              </w:rPr>
            </w:pPr>
            <w:r w:rsidRPr="00B90B9A">
              <w:rPr>
                <w:sz w:val="24"/>
                <w:szCs w:val="24"/>
              </w:rPr>
              <w:t>4</w:t>
            </w:r>
            <w:r w:rsidR="00B90B9A">
              <w:rPr>
                <w:sz w:val="24"/>
                <w:szCs w:val="24"/>
              </w:rPr>
              <w:t>.</w:t>
            </w:r>
            <w:r w:rsidRPr="00B90B9A">
              <w:rPr>
                <w:sz w:val="24"/>
                <w:szCs w:val="24"/>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r w:rsidRPr="00B90B9A">
              <w:rPr>
                <w:rFonts w:eastAsia="Calibri"/>
                <w:sz w:val="24"/>
                <w:szCs w:val="24"/>
              </w:rPr>
              <w:t xml:space="preserve"> а также документов, не предусмотренных Положением о закупках</w:t>
            </w:r>
            <w:r w:rsidRPr="00B90B9A">
              <w:rPr>
                <w:sz w:val="24"/>
                <w:szCs w:val="24"/>
              </w:rPr>
              <w:t xml:space="preserve">. </w:t>
            </w:r>
          </w:p>
          <w:p w14:paraId="7DD68F2E" w14:textId="1CE4E93E" w:rsidR="00D26938" w:rsidRPr="00B90B9A" w:rsidRDefault="00D26938" w:rsidP="00D51438">
            <w:pPr>
              <w:pStyle w:val="af5"/>
              <w:spacing w:before="0" w:beforeAutospacing="0" w:after="0" w:afterAutospacing="0"/>
              <w:ind w:firstLine="590"/>
              <w:jc w:val="both"/>
              <w:rPr>
                <w:color w:val="auto"/>
                <w:lang w:eastAsia="zh-CN"/>
              </w:rPr>
            </w:pPr>
            <w:r w:rsidRPr="00B90B9A">
              <w:rPr>
                <w:color w:val="auto"/>
                <w:lang w:eastAsia="zh-CN"/>
              </w:rPr>
              <w:t>5</w:t>
            </w:r>
            <w:r w:rsidR="00B90B9A">
              <w:rPr>
                <w:color w:val="auto"/>
                <w:lang w:eastAsia="zh-CN"/>
              </w:rPr>
              <w:t>.</w:t>
            </w:r>
            <w:r w:rsidRPr="00B90B9A">
              <w:rPr>
                <w:color w:val="auto"/>
                <w:lang w:eastAsia="zh-CN"/>
              </w:rPr>
              <w:t xml:space="preserve"> Реквизиты счета Заказчика, на который перечисляются денежные средства, внесенные в качестве обеспечения исполнения договора (при наличии требования о предоставлении обеспечения договора):</w:t>
            </w:r>
          </w:p>
          <w:p w14:paraId="0BB5A5DE" w14:textId="77777777" w:rsidR="00B90B9A" w:rsidRDefault="00B90B9A" w:rsidP="00B90B9A">
            <w:pPr>
              <w:pStyle w:val="af5"/>
              <w:spacing w:before="0" w:beforeAutospacing="0" w:after="0" w:afterAutospacing="0"/>
              <w:jc w:val="both"/>
              <w:rPr>
                <w:color w:val="auto"/>
                <w:lang w:eastAsia="zh-CN"/>
              </w:rPr>
            </w:pPr>
          </w:p>
          <w:p w14:paraId="3767A59E" w14:textId="507A8ACA" w:rsidR="005A2743" w:rsidRPr="00B90B9A" w:rsidRDefault="005A2743" w:rsidP="00B90B9A">
            <w:pPr>
              <w:pStyle w:val="af5"/>
              <w:spacing w:before="0" w:beforeAutospacing="0" w:after="0" w:afterAutospacing="0"/>
              <w:jc w:val="both"/>
              <w:rPr>
                <w:color w:val="auto"/>
                <w:lang w:eastAsia="zh-CN"/>
              </w:rPr>
            </w:pPr>
            <w:r w:rsidRPr="00B90B9A">
              <w:rPr>
                <w:b/>
                <w:bCs/>
                <w:color w:val="auto"/>
                <w:lang w:eastAsia="zh-CN"/>
              </w:rPr>
              <w:t>Получатель</w:t>
            </w:r>
            <w:r w:rsidRPr="00B90B9A">
              <w:rPr>
                <w:color w:val="auto"/>
                <w:lang w:eastAsia="zh-CN"/>
              </w:rPr>
              <w:t>: Федеральное государственное бюджетное научное учреждение «Федеральный научный центр кормопроизводства и агроэкологии имени В.Р. Вильямса». Сокращённое наименование: ФНЦ «ВИК им. В.Р. Вильямса»</w:t>
            </w:r>
          </w:p>
          <w:p w14:paraId="2837E2DC" w14:textId="50C5D49E" w:rsidR="005A2743" w:rsidRPr="00B90B9A" w:rsidRDefault="005A2743" w:rsidP="00B90B9A">
            <w:pPr>
              <w:pStyle w:val="af5"/>
              <w:spacing w:before="0" w:beforeAutospacing="0" w:after="0" w:afterAutospacing="0"/>
              <w:jc w:val="both"/>
              <w:rPr>
                <w:color w:val="auto"/>
                <w:lang w:eastAsia="zh-CN"/>
              </w:rPr>
            </w:pPr>
            <w:r w:rsidRPr="00B90B9A">
              <w:rPr>
                <w:color w:val="auto"/>
                <w:lang w:eastAsia="zh-CN"/>
              </w:rPr>
              <w:t>Юридический адрес:141055 г. Лобня, Московская обл., ул. Научный городок, корпус 1</w:t>
            </w:r>
          </w:p>
          <w:p w14:paraId="0306E16D" w14:textId="77777777" w:rsidR="005A2743" w:rsidRPr="00B90B9A" w:rsidRDefault="005A2743" w:rsidP="00B90B9A">
            <w:pPr>
              <w:pStyle w:val="af5"/>
              <w:spacing w:before="0" w:beforeAutospacing="0" w:after="0" w:afterAutospacing="0"/>
              <w:jc w:val="both"/>
              <w:rPr>
                <w:color w:val="auto"/>
                <w:lang w:eastAsia="zh-CN"/>
              </w:rPr>
            </w:pPr>
            <w:r w:rsidRPr="00B90B9A">
              <w:rPr>
                <w:color w:val="auto"/>
                <w:lang w:eastAsia="zh-CN"/>
              </w:rPr>
              <w:t>ИНН 5025003468; КПП 502501001</w:t>
            </w:r>
          </w:p>
          <w:p w14:paraId="3A02BB5C" w14:textId="77777777" w:rsidR="005A2743" w:rsidRPr="00B90B9A" w:rsidRDefault="005A2743" w:rsidP="00B90B9A">
            <w:pPr>
              <w:pStyle w:val="af5"/>
              <w:spacing w:before="0" w:beforeAutospacing="0" w:after="0" w:afterAutospacing="0"/>
              <w:jc w:val="both"/>
              <w:rPr>
                <w:color w:val="auto"/>
                <w:lang w:eastAsia="zh-CN"/>
              </w:rPr>
            </w:pPr>
            <w:r w:rsidRPr="00B90B9A">
              <w:rPr>
                <w:color w:val="auto"/>
                <w:lang w:eastAsia="zh-CN"/>
              </w:rPr>
              <w:t>ОГРН 1025003080827</w:t>
            </w:r>
          </w:p>
          <w:p w14:paraId="03ECB516" w14:textId="61AD43F7" w:rsidR="0095247C" w:rsidRPr="00B90B9A" w:rsidRDefault="0095247C" w:rsidP="00B90B9A">
            <w:pPr>
              <w:pStyle w:val="af5"/>
              <w:spacing w:before="0" w:beforeAutospacing="0" w:after="0" w:afterAutospacing="0"/>
              <w:jc w:val="both"/>
              <w:rPr>
                <w:color w:val="auto"/>
                <w:lang w:eastAsia="zh-CN"/>
              </w:rPr>
            </w:pPr>
            <w:r w:rsidRPr="00B90B9A">
              <w:rPr>
                <w:color w:val="auto"/>
                <w:lang w:eastAsia="zh-CN"/>
              </w:rPr>
              <w:t>УФК по Нижегородской области (ФНЦ «ВИК им. В.Р. Вильямса» л/с</w:t>
            </w:r>
            <w:r w:rsidR="00B90B9A">
              <w:rPr>
                <w:color w:val="auto"/>
                <w:lang w:eastAsia="zh-CN"/>
              </w:rPr>
              <w:t xml:space="preserve"> </w:t>
            </w:r>
            <w:r w:rsidRPr="00B90B9A">
              <w:rPr>
                <w:color w:val="auto"/>
                <w:lang w:eastAsia="zh-CN"/>
              </w:rPr>
              <w:t xml:space="preserve">20486У44950)                                         </w:t>
            </w:r>
          </w:p>
          <w:p w14:paraId="03414E49" w14:textId="729D3F9D" w:rsidR="0095247C" w:rsidRPr="00B90B9A" w:rsidRDefault="0095247C" w:rsidP="00B90B9A">
            <w:pPr>
              <w:pStyle w:val="af5"/>
              <w:spacing w:before="0" w:beforeAutospacing="0" w:after="0" w:afterAutospacing="0"/>
              <w:rPr>
                <w:color w:val="auto"/>
                <w:lang w:eastAsia="zh-CN"/>
              </w:rPr>
            </w:pPr>
            <w:r w:rsidRPr="00B90B9A">
              <w:rPr>
                <w:color w:val="auto"/>
                <w:lang w:eastAsia="zh-CN"/>
              </w:rPr>
              <w:t>Банк получателя:</w:t>
            </w:r>
            <w:r w:rsidR="00B90B9A">
              <w:rPr>
                <w:color w:val="auto"/>
                <w:lang w:eastAsia="zh-CN"/>
              </w:rPr>
              <w:t xml:space="preserve"> </w:t>
            </w:r>
            <w:r w:rsidRPr="00B90B9A">
              <w:rPr>
                <w:color w:val="auto"/>
                <w:lang w:eastAsia="zh-CN"/>
              </w:rPr>
              <w:t>ОКЦ №1 ВВГУ Банка России //УФК по Нижегородской области, г. Нижний Новгород</w:t>
            </w:r>
          </w:p>
          <w:p w14:paraId="1426641A" w14:textId="79AEF448" w:rsidR="0095247C" w:rsidRPr="00B90B9A" w:rsidRDefault="0095247C" w:rsidP="00B90B9A">
            <w:pPr>
              <w:pStyle w:val="af5"/>
              <w:spacing w:before="0" w:beforeAutospacing="0" w:after="0" w:afterAutospacing="0"/>
              <w:rPr>
                <w:color w:val="auto"/>
                <w:lang w:eastAsia="zh-CN"/>
              </w:rPr>
            </w:pPr>
            <w:r w:rsidRPr="00B90B9A">
              <w:rPr>
                <w:color w:val="auto"/>
                <w:lang w:eastAsia="zh-CN"/>
              </w:rPr>
              <w:t xml:space="preserve">единый казначейский счет 40102810745370000024 </w:t>
            </w:r>
          </w:p>
          <w:p w14:paraId="21D0A96E" w14:textId="159E6C57" w:rsidR="0095247C" w:rsidRPr="00B90B9A" w:rsidRDefault="0095247C" w:rsidP="00B90B9A">
            <w:pPr>
              <w:pStyle w:val="af5"/>
              <w:spacing w:before="0" w:beforeAutospacing="0" w:after="0" w:afterAutospacing="0"/>
              <w:rPr>
                <w:color w:val="auto"/>
                <w:lang w:eastAsia="zh-CN"/>
              </w:rPr>
            </w:pPr>
            <w:r w:rsidRPr="00B90B9A">
              <w:rPr>
                <w:color w:val="auto"/>
                <w:lang w:eastAsia="zh-CN"/>
              </w:rPr>
              <w:t>казначейский счет 03214643000000013234                                        БИК 012202102</w:t>
            </w:r>
          </w:p>
          <w:p w14:paraId="4A7371A4" w14:textId="4B092A1C" w:rsidR="00D26938" w:rsidRPr="00B90B9A" w:rsidRDefault="00D26938" w:rsidP="00B90B9A">
            <w:pPr>
              <w:pStyle w:val="af5"/>
              <w:spacing w:before="0" w:beforeAutospacing="0" w:after="0" w:afterAutospacing="0"/>
              <w:jc w:val="both"/>
              <w:rPr>
                <w:b/>
                <w:color w:val="auto"/>
                <w:lang w:eastAsia="zh-CN"/>
              </w:rPr>
            </w:pPr>
            <w:r w:rsidRPr="00B90B9A">
              <w:rPr>
                <w:color w:val="auto"/>
                <w:lang w:eastAsia="zh-CN"/>
              </w:rPr>
              <w:t xml:space="preserve">Наименование платежа: </w:t>
            </w:r>
            <w:r w:rsidRPr="00B90B9A">
              <w:rPr>
                <w:b/>
                <w:bCs/>
                <w:color w:val="auto"/>
                <w:lang w:eastAsia="zh-CN"/>
              </w:rPr>
              <w:t>Обеспечение</w:t>
            </w:r>
            <w:r w:rsidR="00EE116E" w:rsidRPr="00B90B9A">
              <w:rPr>
                <w:b/>
                <w:bCs/>
                <w:color w:val="auto"/>
                <w:lang w:eastAsia="zh-CN"/>
              </w:rPr>
              <w:t xml:space="preserve"> исполнения</w:t>
            </w:r>
            <w:r w:rsidRPr="00B90B9A">
              <w:rPr>
                <w:b/>
                <w:bCs/>
                <w:color w:val="auto"/>
                <w:lang w:eastAsia="zh-CN"/>
              </w:rPr>
              <w:t xml:space="preserve"> договора</w:t>
            </w:r>
            <w:r w:rsidR="00EE116E" w:rsidRPr="00B90B9A">
              <w:rPr>
                <w:b/>
                <w:bCs/>
                <w:color w:val="auto"/>
                <w:lang w:eastAsia="zh-CN"/>
              </w:rPr>
              <w:t xml:space="preserve"> №_______</w:t>
            </w:r>
            <w:r w:rsidRPr="00B90B9A">
              <w:rPr>
                <w:b/>
                <w:bCs/>
                <w:color w:val="auto"/>
                <w:lang w:eastAsia="zh-CN"/>
              </w:rPr>
              <w:t xml:space="preserve"> на поставку</w:t>
            </w:r>
            <w:r w:rsidR="00A20E3D">
              <w:rPr>
                <w:b/>
                <w:bCs/>
                <w:color w:val="auto"/>
                <w:lang w:eastAsia="zh-CN"/>
              </w:rPr>
              <w:t xml:space="preserve"> </w:t>
            </w:r>
            <w:r w:rsidR="00A20E3D" w:rsidRPr="00A20E3D">
              <w:rPr>
                <w:b/>
                <w:bCs/>
                <w:color w:val="auto"/>
                <w:lang w:eastAsia="zh-CN"/>
              </w:rPr>
              <w:t xml:space="preserve">анализатора белка/азота автоматический по методу </w:t>
            </w:r>
            <w:proofErr w:type="spellStart"/>
            <w:r w:rsidR="00A20E3D" w:rsidRPr="00A20E3D">
              <w:rPr>
                <w:b/>
                <w:bCs/>
                <w:color w:val="auto"/>
                <w:lang w:eastAsia="zh-CN"/>
              </w:rPr>
              <w:t>Къельдаля</w:t>
            </w:r>
            <w:proofErr w:type="spellEnd"/>
            <w:r w:rsidR="00A20E3D" w:rsidRPr="00A20E3D">
              <w:rPr>
                <w:b/>
                <w:bCs/>
                <w:color w:val="auto"/>
                <w:lang w:eastAsia="zh-CN"/>
              </w:rPr>
              <w:t xml:space="preserve">, в комплекте с </w:t>
            </w:r>
            <w:proofErr w:type="spellStart"/>
            <w:r w:rsidR="00A20E3D" w:rsidRPr="00A20E3D">
              <w:rPr>
                <w:b/>
                <w:bCs/>
                <w:color w:val="auto"/>
                <w:lang w:eastAsia="zh-CN"/>
              </w:rPr>
              <w:t>дигестором</w:t>
            </w:r>
            <w:proofErr w:type="spellEnd"/>
            <w:r w:rsidR="00A20E3D" w:rsidRPr="00A20E3D">
              <w:rPr>
                <w:b/>
                <w:bCs/>
                <w:color w:val="auto"/>
                <w:lang w:eastAsia="zh-CN"/>
              </w:rPr>
              <w:t xml:space="preserve"> и скруббером</w:t>
            </w:r>
            <w:r w:rsidR="0095247C" w:rsidRPr="00B90B9A">
              <w:rPr>
                <w:b/>
                <w:bCs/>
                <w:color w:val="auto"/>
              </w:rPr>
              <w:t xml:space="preserve">, </w:t>
            </w:r>
            <w:r w:rsidRPr="00B90B9A">
              <w:rPr>
                <w:b/>
                <w:bCs/>
                <w:color w:val="auto"/>
              </w:rPr>
              <w:t xml:space="preserve">в соответствии с Извещением №_______________. </w:t>
            </w:r>
          </w:p>
          <w:p w14:paraId="3C31D723" w14:textId="6C5D616B" w:rsidR="00AC1209" w:rsidRPr="00B90B9A" w:rsidRDefault="00D26938" w:rsidP="00A20E3D">
            <w:pPr>
              <w:adjustRightInd w:val="0"/>
              <w:ind w:firstLine="590"/>
              <w:jc w:val="both"/>
              <w:rPr>
                <w:rFonts w:eastAsia="Calibri"/>
                <w:sz w:val="24"/>
                <w:szCs w:val="24"/>
                <w:lang w:eastAsia="en-US"/>
              </w:rPr>
            </w:pPr>
            <w:r w:rsidRPr="00B90B9A">
              <w:rPr>
                <w:rFonts w:eastAsia="Calibri"/>
                <w:sz w:val="24"/>
                <w:szCs w:val="24"/>
                <w:lang w:eastAsia="en-US"/>
              </w:rPr>
              <w:t>6</w:t>
            </w:r>
            <w:r w:rsidR="00B1280E">
              <w:rPr>
                <w:rFonts w:eastAsia="Calibri"/>
                <w:sz w:val="24"/>
                <w:szCs w:val="24"/>
                <w:lang w:eastAsia="en-US"/>
              </w:rPr>
              <w:t>.</w:t>
            </w:r>
            <w:r w:rsidRPr="00B90B9A">
              <w:rPr>
                <w:rFonts w:eastAsia="Calibri"/>
                <w:sz w:val="24"/>
                <w:szCs w:val="24"/>
                <w:lang w:eastAsia="en-US"/>
              </w:rPr>
              <w:t> </w:t>
            </w:r>
            <w:r w:rsidR="00AC1209" w:rsidRPr="00B90B9A">
              <w:rPr>
                <w:rFonts w:eastAsia="Calibri"/>
                <w:sz w:val="24"/>
                <w:szCs w:val="24"/>
                <w:lang w:eastAsia="en-US"/>
              </w:rPr>
              <w:t xml:space="preserve">В случае </w:t>
            </w:r>
            <w:r w:rsidR="002D1E08" w:rsidRPr="00B90B9A">
              <w:rPr>
                <w:rFonts w:eastAsia="Calibri"/>
                <w:sz w:val="24"/>
                <w:szCs w:val="24"/>
                <w:lang w:eastAsia="en-US"/>
              </w:rPr>
              <w:t>е</w:t>
            </w:r>
            <w:r w:rsidR="00AC1209" w:rsidRPr="00B90B9A">
              <w:rPr>
                <w:rFonts w:eastAsia="Calibri"/>
                <w:sz w:val="24"/>
                <w:szCs w:val="24"/>
                <w:lang w:eastAsia="en-US"/>
              </w:rPr>
              <w:t>сли в ходе аукционного торга цена договора снижена на 25 и более процентов от начальной (максимальной) цены договора, с участником аукциона</w:t>
            </w:r>
            <w:r w:rsidR="002D1E08" w:rsidRPr="00B90B9A">
              <w:rPr>
                <w:rFonts w:eastAsia="Calibri"/>
                <w:sz w:val="24"/>
                <w:szCs w:val="24"/>
                <w:lang w:eastAsia="en-US"/>
              </w:rPr>
              <w:t>, ставшим победителем аукциона</w:t>
            </w:r>
            <w:r w:rsidR="00AC1209" w:rsidRPr="00B90B9A">
              <w:rPr>
                <w:rFonts w:eastAsia="Calibri"/>
                <w:sz w:val="24"/>
                <w:szCs w:val="24"/>
                <w:lang w:eastAsia="en-US"/>
              </w:rPr>
              <w:t xml:space="preserve"> договор заключается после того, как им будет представлено обеспечение исполнения договора в полтора раза превышающее размер обеспечения исполнения договора, указанный в документации об аукционе в электронной форме.</w:t>
            </w:r>
          </w:p>
          <w:p w14:paraId="49DB71E0" w14:textId="264DD657" w:rsidR="00D26938" w:rsidRPr="00B90B9A" w:rsidRDefault="002D1E08" w:rsidP="00A20E3D">
            <w:pPr>
              <w:adjustRightInd w:val="0"/>
              <w:ind w:firstLine="590"/>
              <w:jc w:val="both"/>
              <w:rPr>
                <w:rFonts w:eastAsia="Calibri"/>
                <w:sz w:val="24"/>
                <w:szCs w:val="24"/>
                <w:lang w:eastAsia="en-US"/>
              </w:rPr>
            </w:pPr>
            <w:r w:rsidRPr="00B90B9A">
              <w:rPr>
                <w:rFonts w:eastAsia="Calibri"/>
                <w:sz w:val="24"/>
                <w:szCs w:val="24"/>
                <w:lang w:eastAsia="en-US"/>
              </w:rPr>
              <w:t>7</w:t>
            </w:r>
            <w:r w:rsidR="00B1280E">
              <w:rPr>
                <w:rFonts w:eastAsia="Calibri"/>
                <w:sz w:val="24"/>
                <w:szCs w:val="24"/>
                <w:lang w:eastAsia="en-US"/>
              </w:rPr>
              <w:t>.</w:t>
            </w:r>
            <w:r w:rsidRPr="00B90B9A">
              <w:rPr>
                <w:rFonts w:eastAsia="Calibri"/>
                <w:sz w:val="24"/>
                <w:szCs w:val="24"/>
                <w:lang w:eastAsia="en-US"/>
              </w:rPr>
              <w:t xml:space="preserve"> </w:t>
            </w:r>
            <w:r w:rsidR="00D26938" w:rsidRPr="00B90B9A">
              <w:rPr>
                <w:rFonts w:eastAsia="Calibri"/>
                <w:sz w:val="24"/>
                <w:szCs w:val="24"/>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2AC7B4A" w14:textId="7F0A8751" w:rsidR="00D26938" w:rsidRPr="00B90B9A" w:rsidRDefault="002D1E08" w:rsidP="00A20E3D">
            <w:pPr>
              <w:adjustRightInd w:val="0"/>
              <w:ind w:firstLine="590"/>
              <w:jc w:val="both"/>
              <w:rPr>
                <w:rFonts w:eastAsia="Calibri"/>
                <w:sz w:val="24"/>
                <w:szCs w:val="24"/>
                <w:lang w:eastAsia="en-US"/>
              </w:rPr>
            </w:pPr>
            <w:r w:rsidRPr="00B90B9A">
              <w:rPr>
                <w:rFonts w:eastAsia="Calibri"/>
                <w:sz w:val="24"/>
                <w:szCs w:val="24"/>
                <w:lang w:eastAsia="en-US"/>
              </w:rPr>
              <w:t>8</w:t>
            </w:r>
            <w:r w:rsidR="00B1280E">
              <w:rPr>
                <w:rFonts w:eastAsia="Calibri"/>
                <w:sz w:val="24"/>
                <w:szCs w:val="24"/>
                <w:lang w:eastAsia="en-US"/>
              </w:rPr>
              <w:t>.</w:t>
            </w:r>
            <w:r w:rsidR="00D26938" w:rsidRPr="00B90B9A">
              <w:rPr>
                <w:rFonts w:eastAsia="Calibri"/>
                <w:sz w:val="24"/>
                <w:szCs w:val="24"/>
                <w:lang w:eastAsia="en-US"/>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документацией об открытом аукционе в электронной форме.</w:t>
            </w:r>
          </w:p>
          <w:p w14:paraId="2E02825A" w14:textId="6E0A46FC" w:rsidR="00D26938" w:rsidRPr="00B90B9A" w:rsidRDefault="002D1E08" w:rsidP="00A20E3D">
            <w:pPr>
              <w:adjustRightInd w:val="0"/>
              <w:ind w:firstLine="590"/>
              <w:jc w:val="both"/>
              <w:rPr>
                <w:rFonts w:eastAsia="Calibri"/>
                <w:sz w:val="24"/>
                <w:szCs w:val="24"/>
                <w:lang w:eastAsia="en-US"/>
              </w:rPr>
            </w:pPr>
            <w:r w:rsidRPr="00B90B9A">
              <w:rPr>
                <w:sz w:val="24"/>
                <w:szCs w:val="24"/>
              </w:rPr>
              <w:t>9</w:t>
            </w:r>
            <w:r w:rsidR="00B1280E">
              <w:rPr>
                <w:sz w:val="24"/>
                <w:szCs w:val="24"/>
              </w:rPr>
              <w:t>.</w:t>
            </w:r>
            <w:r w:rsidR="00D26938" w:rsidRPr="00B90B9A">
              <w:rPr>
                <w:sz w:val="24"/>
                <w:szCs w:val="24"/>
              </w:rPr>
              <w:t xml:space="preserve"> </w:t>
            </w:r>
            <w:r w:rsidR="00D26938" w:rsidRPr="00B90B9A">
              <w:rPr>
                <w:rFonts w:eastAsia="Calibri"/>
                <w:sz w:val="24"/>
                <w:szCs w:val="24"/>
                <w:lang w:eastAsia="en-US"/>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52047BFD" w14:textId="18549AE3" w:rsidR="00D26938" w:rsidRPr="00B90B9A" w:rsidRDefault="00D26938" w:rsidP="00A20E3D">
            <w:pPr>
              <w:tabs>
                <w:tab w:val="left" w:pos="0"/>
              </w:tabs>
              <w:adjustRightInd w:val="0"/>
              <w:ind w:firstLine="590"/>
              <w:jc w:val="both"/>
              <w:rPr>
                <w:rFonts w:eastAsia="Calibri"/>
                <w:sz w:val="24"/>
                <w:szCs w:val="24"/>
                <w:lang w:eastAsia="en-US"/>
              </w:rPr>
            </w:pPr>
            <w:r w:rsidRPr="00B90B9A">
              <w:rPr>
                <w:rFonts w:eastAsia="Calibri"/>
                <w:sz w:val="24"/>
                <w:szCs w:val="24"/>
                <w:lang w:eastAsia="en-US"/>
              </w:rPr>
              <w:lastRenderedPageBreak/>
              <w:t>Возврат банковской гарантии в случае, указанном в настоящем пункте документации об открытом аукционе в электронной форме, Заказчиком предоставившему ее лицу или гаранту не осуществляется, взыскание по ней не производится.</w:t>
            </w:r>
          </w:p>
        </w:tc>
      </w:tr>
      <w:tr w:rsidR="00A8718A" w:rsidRPr="00BE3E92" w14:paraId="719CF359" w14:textId="77777777" w:rsidTr="00A57E0F">
        <w:tc>
          <w:tcPr>
            <w:tcW w:w="738" w:type="dxa"/>
          </w:tcPr>
          <w:p w14:paraId="0009EA1F" w14:textId="614995C6" w:rsidR="00A8718A" w:rsidRPr="00BE3E92" w:rsidRDefault="00A8718A" w:rsidP="006E5DC8">
            <w:pPr>
              <w:pStyle w:val="a8"/>
              <w:spacing w:line="240" w:lineRule="auto"/>
              <w:ind w:right="-2"/>
              <w:jc w:val="center"/>
              <w:rPr>
                <w:sz w:val="24"/>
                <w:szCs w:val="24"/>
              </w:rPr>
            </w:pPr>
            <w:r>
              <w:rPr>
                <w:sz w:val="24"/>
                <w:szCs w:val="24"/>
              </w:rPr>
              <w:lastRenderedPageBreak/>
              <w:t>2</w:t>
            </w:r>
            <w:r w:rsidR="00E80308">
              <w:rPr>
                <w:sz w:val="24"/>
                <w:szCs w:val="24"/>
              </w:rPr>
              <w:t>3</w:t>
            </w:r>
            <w:r>
              <w:rPr>
                <w:sz w:val="24"/>
                <w:szCs w:val="24"/>
              </w:rPr>
              <w:t>.1</w:t>
            </w:r>
          </w:p>
        </w:tc>
        <w:tc>
          <w:tcPr>
            <w:tcW w:w="2556" w:type="dxa"/>
          </w:tcPr>
          <w:p w14:paraId="3859CBD4" w14:textId="120BA31B" w:rsidR="00A8718A" w:rsidRDefault="00A8718A" w:rsidP="00A8718A">
            <w:pPr>
              <w:tabs>
                <w:tab w:val="left" w:pos="0"/>
              </w:tabs>
              <w:adjustRightInd w:val="0"/>
              <w:jc w:val="both"/>
              <w:rPr>
                <w:rFonts w:eastAsia="Calibri"/>
                <w:sz w:val="24"/>
                <w:szCs w:val="24"/>
                <w:lang w:eastAsia="en-US"/>
              </w:rPr>
            </w:pPr>
            <w:r>
              <w:rPr>
                <w:rFonts w:eastAsia="Calibri"/>
                <w:sz w:val="24"/>
                <w:szCs w:val="24"/>
                <w:lang w:eastAsia="en-US"/>
              </w:rPr>
              <w:t>Размер обеспечения исполнения гарантийных обязательств,</w:t>
            </w:r>
            <w:r>
              <w:t xml:space="preserve"> </w:t>
            </w:r>
            <w:r w:rsidRPr="00A8718A">
              <w:rPr>
                <w:rFonts w:eastAsia="Calibri"/>
                <w:sz w:val="24"/>
                <w:szCs w:val="24"/>
                <w:lang w:eastAsia="en-US"/>
              </w:rPr>
              <w:t>срок и порядок его предоставления лицом, с которым заключается договор, а также срок и порядок его возврата Заказчиком:</w:t>
            </w:r>
          </w:p>
          <w:p w14:paraId="1767635B" w14:textId="77777777" w:rsidR="00A8718A" w:rsidRPr="00D0584B" w:rsidRDefault="00A8718A" w:rsidP="00A8718A">
            <w:pPr>
              <w:pStyle w:val="af5"/>
              <w:rPr>
                <w:lang w:eastAsia="zh-CN"/>
              </w:rPr>
            </w:pPr>
          </w:p>
        </w:tc>
        <w:tc>
          <w:tcPr>
            <w:tcW w:w="7371" w:type="dxa"/>
          </w:tcPr>
          <w:p w14:paraId="2F0F463B" w14:textId="64967FDA" w:rsidR="00B1280E" w:rsidRPr="00B90B9A" w:rsidRDefault="00B1280E" w:rsidP="00B1280E">
            <w:pPr>
              <w:pStyle w:val="af5"/>
              <w:spacing w:before="0" w:beforeAutospacing="0" w:after="0" w:afterAutospacing="0"/>
              <w:jc w:val="both"/>
              <w:rPr>
                <w:b/>
                <w:color w:val="auto"/>
                <w:lang w:eastAsia="zh-CN"/>
              </w:rPr>
            </w:pPr>
            <w:r>
              <w:rPr>
                <w:b/>
                <w:color w:val="auto"/>
                <w:lang w:eastAsia="zh-CN"/>
              </w:rPr>
              <w:t>Установлено о</w:t>
            </w:r>
            <w:r w:rsidRPr="00B90B9A">
              <w:rPr>
                <w:b/>
                <w:color w:val="auto"/>
                <w:lang w:eastAsia="zh-CN"/>
              </w:rPr>
              <w:t xml:space="preserve">беспечение исполнения </w:t>
            </w:r>
            <w:r>
              <w:rPr>
                <w:b/>
                <w:color w:val="auto"/>
                <w:lang w:eastAsia="zh-CN"/>
              </w:rPr>
              <w:t>гарантийных обязательств</w:t>
            </w:r>
            <w:r w:rsidRPr="00B90B9A">
              <w:rPr>
                <w:b/>
                <w:color w:val="auto"/>
                <w:lang w:eastAsia="zh-CN"/>
              </w:rPr>
              <w:t xml:space="preserve"> </w:t>
            </w:r>
            <w:r>
              <w:rPr>
                <w:b/>
                <w:color w:val="auto"/>
                <w:lang w:eastAsia="zh-CN"/>
              </w:rPr>
              <w:t>в размере</w:t>
            </w:r>
            <w:r w:rsidRPr="00B90B9A">
              <w:rPr>
                <w:b/>
                <w:color w:val="auto"/>
                <w:lang w:eastAsia="zh-CN"/>
              </w:rPr>
              <w:t xml:space="preserve"> 1% от НМЦД, что составляет </w:t>
            </w:r>
            <w:bookmarkStart w:id="50" w:name="_Hlk231473704"/>
            <w:r w:rsidR="00A20E3D">
              <w:rPr>
                <w:b/>
                <w:bCs/>
                <w:color w:val="auto"/>
                <w:lang w:eastAsia="zh-CN"/>
              </w:rPr>
              <w:t>37 693,37</w:t>
            </w:r>
            <w:r w:rsidRPr="00B90B9A">
              <w:rPr>
                <w:b/>
                <w:bCs/>
                <w:color w:val="auto"/>
                <w:lang w:eastAsia="zh-CN"/>
              </w:rPr>
              <w:t xml:space="preserve"> </w:t>
            </w:r>
            <w:r>
              <w:rPr>
                <w:b/>
                <w:bCs/>
                <w:color w:val="auto"/>
                <w:lang w:eastAsia="zh-CN"/>
              </w:rPr>
              <w:t>(</w:t>
            </w:r>
            <w:r w:rsidR="00A20E3D">
              <w:rPr>
                <w:b/>
                <w:bCs/>
                <w:color w:val="auto"/>
                <w:lang w:eastAsia="zh-CN"/>
              </w:rPr>
              <w:t>тридцать семь тысяч шестьсот девяносто три</w:t>
            </w:r>
            <w:r>
              <w:rPr>
                <w:b/>
                <w:bCs/>
                <w:color w:val="auto"/>
                <w:lang w:eastAsia="zh-CN"/>
              </w:rPr>
              <w:t xml:space="preserve">) </w:t>
            </w:r>
            <w:r w:rsidRPr="00B90B9A">
              <w:rPr>
                <w:b/>
                <w:bCs/>
                <w:color w:val="auto"/>
                <w:lang w:eastAsia="zh-CN"/>
              </w:rPr>
              <w:t>рубл</w:t>
            </w:r>
            <w:r w:rsidR="00A20E3D">
              <w:rPr>
                <w:b/>
                <w:bCs/>
                <w:color w:val="auto"/>
                <w:lang w:eastAsia="zh-CN"/>
              </w:rPr>
              <w:t>я</w:t>
            </w:r>
            <w:r>
              <w:rPr>
                <w:b/>
                <w:bCs/>
                <w:color w:val="auto"/>
                <w:lang w:eastAsia="zh-CN"/>
              </w:rPr>
              <w:t xml:space="preserve"> </w:t>
            </w:r>
            <w:r w:rsidR="00A20E3D">
              <w:rPr>
                <w:b/>
                <w:bCs/>
                <w:color w:val="auto"/>
                <w:lang w:eastAsia="zh-CN"/>
              </w:rPr>
              <w:t>37</w:t>
            </w:r>
            <w:r>
              <w:rPr>
                <w:b/>
                <w:bCs/>
                <w:color w:val="auto"/>
                <w:lang w:eastAsia="zh-CN"/>
              </w:rPr>
              <w:t xml:space="preserve"> копе</w:t>
            </w:r>
            <w:r w:rsidR="0059745E">
              <w:rPr>
                <w:b/>
                <w:bCs/>
                <w:color w:val="auto"/>
                <w:lang w:eastAsia="zh-CN"/>
              </w:rPr>
              <w:t>е</w:t>
            </w:r>
            <w:r>
              <w:rPr>
                <w:b/>
                <w:bCs/>
                <w:color w:val="auto"/>
                <w:lang w:eastAsia="zh-CN"/>
              </w:rPr>
              <w:t>к</w:t>
            </w:r>
            <w:bookmarkEnd w:id="50"/>
            <w:r w:rsidRPr="00B90B9A">
              <w:rPr>
                <w:b/>
                <w:bCs/>
                <w:color w:val="auto"/>
                <w:lang w:eastAsia="zh-CN"/>
              </w:rPr>
              <w:t>.</w:t>
            </w:r>
          </w:p>
          <w:p w14:paraId="0245E44B" w14:textId="004FDAB6" w:rsidR="00A8718A" w:rsidRDefault="0059745E" w:rsidP="0059745E">
            <w:pPr>
              <w:tabs>
                <w:tab w:val="left" w:pos="0"/>
              </w:tabs>
              <w:adjustRightInd w:val="0"/>
              <w:ind w:firstLine="590"/>
              <w:jc w:val="both"/>
              <w:rPr>
                <w:rFonts w:eastAsia="Calibri"/>
                <w:sz w:val="24"/>
                <w:szCs w:val="24"/>
                <w:lang w:eastAsia="en-US"/>
              </w:rPr>
            </w:pPr>
            <w:r>
              <w:rPr>
                <w:rFonts w:eastAsia="Calibri"/>
                <w:sz w:val="24"/>
                <w:szCs w:val="24"/>
                <w:lang w:eastAsia="en-US"/>
              </w:rPr>
              <w:t>1.</w:t>
            </w:r>
            <w:r w:rsidR="00A8718A">
              <w:rPr>
                <w:rFonts w:eastAsia="Calibri"/>
                <w:sz w:val="24"/>
                <w:szCs w:val="24"/>
                <w:lang w:eastAsia="en-US"/>
              </w:rPr>
              <w:t xml:space="preserve"> Г</w:t>
            </w:r>
            <w:r w:rsidR="00A8718A" w:rsidRPr="00330734">
              <w:rPr>
                <w:rFonts w:eastAsia="Calibri"/>
                <w:sz w:val="24"/>
                <w:szCs w:val="24"/>
                <w:lang w:eastAsia="en-US"/>
              </w:rPr>
              <w:t xml:space="preserve">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w:t>
            </w:r>
            <w:r w:rsidR="00A8718A">
              <w:rPr>
                <w:rFonts w:eastAsia="Calibri"/>
                <w:sz w:val="24"/>
                <w:szCs w:val="24"/>
                <w:lang w:eastAsia="en-US"/>
              </w:rPr>
              <w:t xml:space="preserve">на счет </w:t>
            </w:r>
            <w:r w:rsidR="00A8718A" w:rsidRPr="00330734">
              <w:rPr>
                <w:rFonts w:eastAsia="Calibri"/>
                <w:sz w:val="24"/>
                <w:szCs w:val="24"/>
                <w:lang w:eastAsia="en-US"/>
              </w:rPr>
              <w:t>Заказчик</w:t>
            </w:r>
            <w:r w:rsidR="00A8718A">
              <w:rPr>
                <w:rFonts w:eastAsia="Calibri"/>
                <w:sz w:val="24"/>
                <w:szCs w:val="24"/>
                <w:lang w:eastAsia="en-US"/>
              </w:rPr>
              <w:t xml:space="preserve">а. </w:t>
            </w:r>
          </w:p>
          <w:p w14:paraId="3507257B" w14:textId="77777777" w:rsidR="009074A8" w:rsidRDefault="009074A8" w:rsidP="0059745E">
            <w:pPr>
              <w:tabs>
                <w:tab w:val="left" w:pos="0"/>
              </w:tabs>
              <w:adjustRightInd w:val="0"/>
              <w:ind w:firstLine="590"/>
              <w:jc w:val="both"/>
              <w:rPr>
                <w:rFonts w:eastAsia="Calibri"/>
                <w:sz w:val="24"/>
                <w:szCs w:val="24"/>
                <w:lang w:eastAsia="en-US"/>
              </w:rPr>
            </w:pPr>
          </w:p>
          <w:p w14:paraId="43592516" w14:textId="789E47ED" w:rsidR="0059745E" w:rsidRPr="00B90B9A" w:rsidRDefault="0059745E" w:rsidP="0059745E">
            <w:pPr>
              <w:pStyle w:val="af5"/>
              <w:spacing w:before="0" w:beforeAutospacing="0" w:after="0" w:afterAutospacing="0"/>
              <w:jc w:val="both"/>
              <w:rPr>
                <w:color w:val="auto"/>
                <w:lang w:eastAsia="zh-CN"/>
              </w:rPr>
            </w:pPr>
            <w:r w:rsidRPr="00B90B9A">
              <w:rPr>
                <w:color w:val="auto"/>
                <w:lang w:eastAsia="zh-CN"/>
              </w:rPr>
              <w:t xml:space="preserve">Реквизиты счета Заказчика, на который перечисляются денежные средства, внесенные в качестве обеспечения исполнения </w:t>
            </w:r>
            <w:r w:rsidR="009074A8">
              <w:rPr>
                <w:color w:val="auto"/>
                <w:lang w:eastAsia="zh-CN"/>
              </w:rPr>
              <w:t>гарантийных обязательств</w:t>
            </w:r>
            <w:r w:rsidRPr="00B90B9A">
              <w:rPr>
                <w:color w:val="auto"/>
                <w:lang w:eastAsia="zh-CN"/>
              </w:rPr>
              <w:t>:</w:t>
            </w:r>
          </w:p>
          <w:p w14:paraId="652ED833" w14:textId="77777777" w:rsidR="009074A8" w:rsidRPr="00B90B9A" w:rsidRDefault="009074A8" w:rsidP="009074A8">
            <w:pPr>
              <w:pStyle w:val="af5"/>
              <w:spacing w:before="0" w:beforeAutospacing="0" w:after="0" w:afterAutospacing="0"/>
              <w:jc w:val="both"/>
              <w:rPr>
                <w:color w:val="auto"/>
                <w:lang w:eastAsia="zh-CN"/>
              </w:rPr>
            </w:pPr>
            <w:r w:rsidRPr="00B90B9A">
              <w:rPr>
                <w:b/>
                <w:bCs/>
                <w:color w:val="auto"/>
                <w:lang w:eastAsia="zh-CN"/>
              </w:rPr>
              <w:t>Получатель</w:t>
            </w:r>
            <w:r w:rsidRPr="00B90B9A">
              <w:rPr>
                <w:color w:val="auto"/>
                <w:lang w:eastAsia="zh-CN"/>
              </w:rPr>
              <w:t>: Федеральное государственное бюджетное научное учреждение «Федеральный научный центр кормопроизводства и агроэкологии имени В.Р. Вильямса». Сокращённое наименование: ФНЦ «ВИК им. В.Р. Вильямса»</w:t>
            </w:r>
          </w:p>
          <w:p w14:paraId="51290BB8" w14:textId="77777777" w:rsidR="009074A8" w:rsidRPr="00B90B9A" w:rsidRDefault="009074A8" w:rsidP="009074A8">
            <w:pPr>
              <w:pStyle w:val="af5"/>
              <w:spacing w:before="0" w:beforeAutospacing="0" w:after="0" w:afterAutospacing="0"/>
              <w:jc w:val="both"/>
              <w:rPr>
                <w:color w:val="auto"/>
                <w:lang w:eastAsia="zh-CN"/>
              </w:rPr>
            </w:pPr>
            <w:r w:rsidRPr="00B90B9A">
              <w:rPr>
                <w:color w:val="auto"/>
                <w:lang w:eastAsia="zh-CN"/>
              </w:rPr>
              <w:t>Юридический адрес:141055 г. Лобня, Московская обл., ул. Научный городок, корпус 1</w:t>
            </w:r>
          </w:p>
          <w:p w14:paraId="2EB380F7" w14:textId="77777777" w:rsidR="009074A8" w:rsidRPr="00B90B9A" w:rsidRDefault="009074A8" w:rsidP="009074A8">
            <w:pPr>
              <w:pStyle w:val="af5"/>
              <w:spacing w:before="0" w:beforeAutospacing="0" w:after="0" w:afterAutospacing="0"/>
              <w:jc w:val="both"/>
              <w:rPr>
                <w:color w:val="auto"/>
                <w:lang w:eastAsia="zh-CN"/>
              </w:rPr>
            </w:pPr>
            <w:r w:rsidRPr="00B90B9A">
              <w:rPr>
                <w:color w:val="auto"/>
                <w:lang w:eastAsia="zh-CN"/>
              </w:rPr>
              <w:t>ИНН 5025003468; КПП 502501001</w:t>
            </w:r>
          </w:p>
          <w:p w14:paraId="37674585" w14:textId="77777777" w:rsidR="009074A8" w:rsidRPr="00B90B9A" w:rsidRDefault="009074A8" w:rsidP="009074A8">
            <w:pPr>
              <w:pStyle w:val="af5"/>
              <w:spacing w:before="0" w:beforeAutospacing="0" w:after="0" w:afterAutospacing="0"/>
              <w:jc w:val="both"/>
              <w:rPr>
                <w:color w:val="auto"/>
                <w:lang w:eastAsia="zh-CN"/>
              </w:rPr>
            </w:pPr>
            <w:r w:rsidRPr="00B90B9A">
              <w:rPr>
                <w:color w:val="auto"/>
                <w:lang w:eastAsia="zh-CN"/>
              </w:rPr>
              <w:t>ОГРН 1025003080827</w:t>
            </w:r>
          </w:p>
          <w:p w14:paraId="0FE2C53A" w14:textId="77777777" w:rsidR="009074A8" w:rsidRPr="00B90B9A" w:rsidRDefault="009074A8" w:rsidP="009074A8">
            <w:pPr>
              <w:pStyle w:val="af5"/>
              <w:spacing w:before="0" w:beforeAutospacing="0" w:after="0" w:afterAutospacing="0"/>
              <w:jc w:val="both"/>
              <w:rPr>
                <w:color w:val="auto"/>
                <w:lang w:eastAsia="zh-CN"/>
              </w:rPr>
            </w:pPr>
            <w:r w:rsidRPr="00B90B9A">
              <w:rPr>
                <w:color w:val="auto"/>
                <w:lang w:eastAsia="zh-CN"/>
              </w:rPr>
              <w:t>УФК по Нижегородской области (ФНЦ «ВИК им. В.Р. Вильямса» л/с</w:t>
            </w:r>
            <w:r>
              <w:rPr>
                <w:color w:val="auto"/>
                <w:lang w:eastAsia="zh-CN"/>
              </w:rPr>
              <w:t xml:space="preserve"> </w:t>
            </w:r>
            <w:r w:rsidRPr="00B90B9A">
              <w:rPr>
                <w:color w:val="auto"/>
                <w:lang w:eastAsia="zh-CN"/>
              </w:rPr>
              <w:t xml:space="preserve">20486У44950)                                         </w:t>
            </w:r>
          </w:p>
          <w:p w14:paraId="09B5079B" w14:textId="77777777" w:rsidR="009074A8" w:rsidRPr="00B90B9A" w:rsidRDefault="009074A8" w:rsidP="009074A8">
            <w:pPr>
              <w:pStyle w:val="af5"/>
              <w:spacing w:before="0" w:beforeAutospacing="0" w:after="0" w:afterAutospacing="0"/>
              <w:rPr>
                <w:color w:val="auto"/>
                <w:lang w:eastAsia="zh-CN"/>
              </w:rPr>
            </w:pPr>
            <w:r w:rsidRPr="00B90B9A">
              <w:rPr>
                <w:color w:val="auto"/>
                <w:lang w:eastAsia="zh-CN"/>
              </w:rPr>
              <w:t>Банк получателя:</w:t>
            </w:r>
            <w:r>
              <w:rPr>
                <w:color w:val="auto"/>
                <w:lang w:eastAsia="zh-CN"/>
              </w:rPr>
              <w:t xml:space="preserve"> </w:t>
            </w:r>
            <w:r w:rsidRPr="00B90B9A">
              <w:rPr>
                <w:color w:val="auto"/>
                <w:lang w:eastAsia="zh-CN"/>
              </w:rPr>
              <w:t>ОКЦ №1 ВВГУ Банка России //УФК по Нижегородской области, г. Нижний Новгород</w:t>
            </w:r>
          </w:p>
          <w:p w14:paraId="00F18E5E" w14:textId="77777777" w:rsidR="009074A8" w:rsidRPr="00B90B9A" w:rsidRDefault="009074A8" w:rsidP="009074A8">
            <w:pPr>
              <w:pStyle w:val="af5"/>
              <w:spacing w:before="0" w:beforeAutospacing="0" w:after="0" w:afterAutospacing="0"/>
              <w:rPr>
                <w:color w:val="auto"/>
                <w:lang w:eastAsia="zh-CN"/>
              </w:rPr>
            </w:pPr>
            <w:r w:rsidRPr="00B90B9A">
              <w:rPr>
                <w:color w:val="auto"/>
                <w:lang w:eastAsia="zh-CN"/>
              </w:rPr>
              <w:t xml:space="preserve">единый казначейский счет 40102810745370000024 </w:t>
            </w:r>
          </w:p>
          <w:p w14:paraId="4DEF6372" w14:textId="77777777" w:rsidR="009074A8" w:rsidRPr="00B90B9A" w:rsidRDefault="009074A8" w:rsidP="009074A8">
            <w:pPr>
              <w:pStyle w:val="af5"/>
              <w:spacing w:before="0" w:beforeAutospacing="0" w:after="0" w:afterAutospacing="0"/>
              <w:rPr>
                <w:color w:val="auto"/>
                <w:lang w:eastAsia="zh-CN"/>
              </w:rPr>
            </w:pPr>
            <w:r w:rsidRPr="00B90B9A">
              <w:rPr>
                <w:color w:val="auto"/>
                <w:lang w:eastAsia="zh-CN"/>
              </w:rPr>
              <w:t>казначейский счет 03214643000000013234                                        БИК 012202102</w:t>
            </w:r>
          </w:p>
          <w:p w14:paraId="73C6E833" w14:textId="5F06331B" w:rsidR="009074A8" w:rsidRPr="00B90B9A" w:rsidRDefault="009074A8" w:rsidP="009074A8">
            <w:pPr>
              <w:pStyle w:val="af5"/>
              <w:spacing w:before="0" w:beforeAutospacing="0" w:after="0" w:afterAutospacing="0"/>
              <w:jc w:val="both"/>
              <w:rPr>
                <w:b/>
                <w:color w:val="auto"/>
                <w:lang w:eastAsia="zh-CN"/>
              </w:rPr>
            </w:pPr>
            <w:r w:rsidRPr="00B90B9A">
              <w:rPr>
                <w:color w:val="auto"/>
                <w:lang w:eastAsia="zh-CN"/>
              </w:rPr>
              <w:t xml:space="preserve">Наименование платежа: </w:t>
            </w:r>
            <w:r w:rsidRPr="00B90B9A">
              <w:rPr>
                <w:b/>
                <w:bCs/>
                <w:color w:val="auto"/>
                <w:lang w:eastAsia="zh-CN"/>
              </w:rPr>
              <w:t xml:space="preserve">Обеспечение исполнения </w:t>
            </w:r>
            <w:r w:rsidRPr="009074A8">
              <w:rPr>
                <w:b/>
                <w:bCs/>
                <w:color w:val="auto"/>
                <w:lang w:eastAsia="zh-CN"/>
              </w:rPr>
              <w:t xml:space="preserve">гарантийных обязательств </w:t>
            </w:r>
            <w:r w:rsidRPr="00B90B9A">
              <w:rPr>
                <w:b/>
                <w:bCs/>
                <w:color w:val="auto"/>
                <w:lang w:eastAsia="zh-CN"/>
              </w:rPr>
              <w:t>договора №_______ на поставку</w:t>
            </w:r>
            <w:r w:rsidRPr="00B90B9A">
              <w:rPr>
                <w:b/>
                <w:bCs/>
                <w:color w:val="auto"/>
              </w:rPr>
              <w:t xml:space="preserve"> </w:t>
            </w:r>
            <w:r w:rsidR="00A20E3D" w:rsidRPr="00A20E3D">
              <w:rPr>
                <w:b/>
                <w:bCs/>
                <w:color w:val="auto"/>
                <w:lang w:eastAsia="zh-CN"/>
              </w:rPr>
              <w:t xml:space="preserve">анализатора белка/азота автоматический по методу </w:t>
            </w:r>
            <w:proofErr w:type="spellStart"/>
            <w:r w:rsidR="00A20E3D" w:rsidRPr="00A20E3D">
              <w:rPr>
                <w:b/>
                <w:bCs/>
                <w:color w:val="auto"/>
                <w:lang w:eastAsia="zh-CN"/>
              </w:rPr>
              <w:t>Къельдаля</w:t>
            </w:r>
            <w:proofErr w:type="spellEnd"/>
            <w:r w:rsidR="00A20E3D" w:rsidRPr="00A20E3D">
              <w:rPr>
                <w:b/>
                <w:bCs/>
                <w:color w:val="auto"/>
                <w:lang w:eastAsia="zh-CN"/>
              </w:rPr>
              <w:t xml:space="preserve">, в комплекте с </w:t>
            </w:r>
            <w:proofErr w:type="spellStart"/>
            <w:r w:rsidR="00A20E3D" w:rsidRPr="00A20E3D">
              <w:rPr>
                <w:b/>
                <w:bCs/>
                <w:color w:val="auto"/>
                <w:lang w:eastAsia="zh-CN"/>
              </w:rPr>
              <w:t>дигестором</w:t>
            </w:r>
            <w:proofErr w:type="spellEnd"/>
            <w:r w:rsidR="00A20E3D" w:rsidRPr="00A20E3D">
              <w:rPr>
                <w:b/>
                <w:bCs/>
                <w:color w:val="auto"/>
                <w:lang w:eastAsia="zh-CN"/>
              </w:rPr>
              <w:t xml:space="preserve"> и скруббером</w:t>
            </w:r>
            <w:r w:rsidRPr="00B90B9A">
              <w:rPr>
                <w:b/>
                <w:bCs/>
                <w:color w:val="auto"/>
              </w:rPr>
              <w:t xml:space="preserve">, в соответствии с Извещением №_______________. </w:t>
            </w:r>
          </w:p>
          <w:p w14:paraId="365309DD" w14:textId="6C08BEB8" w:rsidR="00EE116E" w:rsidRDefault="001D772D" w:rsidP="009074A8">
            <w:pPr>
              <w:tabs>
                <w:tab w:val="left" w:pos="0"/>
              </w:tabs>
              <w:adjustRightInd w:val="0"/>
              <w:ind w:firstLine="590"/>
              <w:jc w:val="both"/>
              <w:rPr>
                <w:rFonts w:eastAsia="Calibri"/>
                <w:sz w:val="24"/>
                <w:szCs w:val="24"/>
                <w:lang w:eastAsia="en-US"/>
              </w:rPr>
            </w:pPr>
            <w:r w:rsidRPr="001D772D">
              <w:rPr>
                <w:rFonts w:eastAsia="Calibri"/>
                <w:sz w:val="24"/>
                <w:szCs w:val="24"/>
                <w:lang w:eastAsia="en-US"/>
              </w:rPr>
              <w:t xml:space="preserve">Факт внесения денежных средств на счет заказчика подтверждается платежным документом, на основании которого </w:t>
            </w:r>
            <w:r>
              <w:rPr>
                <w:rFonts w:eastAsia="Calibri"/>
                <w:sz w:val="24"/>
                <w:szCs w:val="24"/>
                <w:lang w:eastAsia="en-US"/>
              </w:rPr>
              <w:t>произведе</w:t>
            </w:r>
            <w:r w:rsidRPr="001D772D">
              <w:rPr>
                <w:rFonts w:eastAsia="Calibri"/>
                <w:sz w:val="24"/>
                <w:szCs w:val="24"/>
                <w:lang w:eastAsia="en-US"/>
              </w:rPr>
              <w:t>но перечисление средств</w:t>
            </w:r>
            <w:r>
              <w:rPr>
                <w:rFonts w:eastAsia="Calibri"/>
                <w:sz w:val="24"/>
                <w:szCs w:val="24"/>
                <w:lang w:eastAsia="en-US"/>
              </w:rPr>
              <w:t>.</w:t>
            </w:r>
          </w:p>
          <w:p w14:paraId="4E53B450" w14:textId="2E5773F8" w:rsidR="00A8718A" w:rsidRDefault="009074A8" w:rsidP="009074A8">
            <w:pPr>
              <w:tabs>
                <w:tab w:val="left" w:pos="0"/>
              </w:tabs>
              <w:adjustRightInd w:val="0"/>
              <w:ind w:firstLine="590"/>
              <w:jc w:val="both"/>
              <w:rPr>
                <w:rFonts w:eastAsia="Calibri"/>
                <w:sz w:val="24"/>
                <w:szCs w:val="24"/>
                <w:lang w:eastAsia="en-US"/>
              </w:rPr>
            </w:pPr>
            <w:r>
              <w:rPr>
                <w:rFonts w:eastAsia="Calibri"/>
                <w:sz w:val="24"/>
                <w:szCs w:val="24"/>
                <w:lang w:eastAsia="en-US"/>
              </w:rPr>
              <w:t>2.</w:t>
            </w:r>
            <w:r w:rsidR="00A8718A">
              <w:rPr>
                <w:rFonts w:eastAsia="Calibri"/>
                <w:sz w:val="24"/>
                <w:szCs w:val="24"/>
                <w:lang w:eastAsia="en-US"/>
              </w:rPr>
              <w:t xml:space="preserve"> </w:t>
            </w:r>
            <w:r w:rsidR="00A8718A" w:rsidRPr="00330734">
              <w:rPr>
                <w:rFonts w:eastAsia="Calibri"/>
                <w:sz w:val="24"/>
                <w:szCs w:val="24"/>
                <w:lang w:eastAsia="en-US"/>
              </w:rPr>
              <w:t xml:space="preserve">Срок действия независимой гарантии должен превышать </w:t>
            </w:r>
            <w:r w:rsidR="00A8718A">
              <w:rPr>
                <w:rFonts w:eastAsia="Calibri"/>
                <w:sz w:val="24"/>
                <w:szCs w:val="24"/>
                <w:lang w:eastAsia="en-US"/>
              </w:rPr>
              <w:t>предусмотренный</w:t>
            </w:r>
            <w:r w:rsidR="00A8718A" w:rsidRPr="00330734">
              <w:rPr>
                <w:rFonts w:eastAsia="Calibri"/>
                <w:sz w:val="24"/>
                <w:szCs w:val="24"/>
                <w:lang w:eastAsia="en-US"/>
              </w:rPr>
              <w:t xml:space="preserve"> </w:t>
            </w:r>
            <w:r w:rsidR="00A8718A" w:rsidRPr="00C702F8">
              <w:rPr>
                <w:rFonts w:eastAsia="Calibri"/>
                <w:sz w:val="24"/>
                <w:szCs w:val="24"/>
                <w:lang w:eastAsia="en-US"/>
              </w:rPr>
              <w:t>договором срок исполнения обязательств, которые должны быть обеспечены такой независимой гарантией, не менее чем на один месяц.</w:t>
            </w:r>
          </w:p>
          <w:p w14:paraId="08F2673A" w14:textId="3F5B43D4" w:rsidR="00B57091" w:rsidRDefault="009074A8" w:rsidP="009074A8">
            <w:pPr>
              <w:tabs>
                <w:tab w:val="left" w:pos="0"/>
              </w:tabs>
              <w:adjustRightInd w:val="0"/>
              <w:ind w:firstLine="590"/>
              <w:jc w:val="both"/>
              <w:rPr>
                <w:rFonts w:eastAsia="Calibri"/>
                <w:sz w:val="24"/>
                <w:szCs w:val="24"/>
                <w:lang w:eastAsia="en-US"/>
              </w:rPr>
            </w:pPr>
            <w:r>
              <w:rPr>
                <w:rFonts w:eastAsia="Calibri"/>
                <w:sz w:val="24"/>
                <w:szCs w:val="24"/>
                <w:lang w:eastAsia="en-US"/>
              </w:rPr>
              <w:t>3.</w:t>
            </w:r>
            <w:r w:rsidR="00B57091">
              <w:rPr>
                <w:rFonts w:eastAsia="Calibri"/>
                <w:sz w:val="24"/>
                <w:szCs w:val="24"/>
                <w:lang w:eastAsia="en-US"/>
              </w:rPr>
              <w:t xml:space="preserve"> </w:t>
            </w:r>
            <w:r w:rsidR="00B57091" w:rsidRPr="00B57091">
              <w:rPr>
                <w:rFonts w:eastAsia="Calibri"/>
                <w:sz w:val="24"/>
                <w:szCs w:val="24"/>
                <w:lang w:eastAsia="en-US"/>
              </w:rPr>
              <w:t xml:space="preserve">Обеспечение исполнения гарантийных обязательств должно быть </w:t>
            </w:r>
            <w:r w:rsidR="00B57091" w:rsidRPr="00EE116E">
              <w:rPr>
                <w:rFonts w:eastAsia="Calibri"/>
                <w:sz w:val="24"/>
                <w:szCs w:val="24"/>
                <w:lang w:eastAsia="en-US"/>
              </w:rPr>
              <w:t>предоставлено По</w:t>
            </w:r>
            <w:r>
              <w:rPr>
                <w:rFonts w:eastAsia="Calibri"/>
                <w:sz w:val="24"/>
                <w:szCs w:val="24"/>
                <w:lang w:eastAsia="en-US"/>
              </w:rPr>
              <w:t>ставщ</w:t>
            </w:r>
            <w:r w:rsidR="00B57091" w:rsidRPr="00EE116E">
              <w:rPr>
                <w:rFonts w:eastAsia="Calibri"/>
                <w:sz w:val="24"/>
                <w:szCs w:val="24"/>
                <w:lang w:eastAsia="en-US"/>
              </w:rPr>
              <w:t xml:space="preserve">иком не позднее 2-х рабочих дней до </w:t>
            </w:r>
            <w:r w:rsidR="00EE116E" w:rsidRPr="00EE116E">
              <w:rPr>
                <w:rFonts w:eastAsia="Calibri"/>
                <w:sz w:val="24"/>
                <w:szCs w:val="24"/>
                <w:lang w:eastAsia="en-US"/>
              </w:rPr>
              <w:t xml:space="preserve">даты </w:t>
            </w:r>
            <w:r w:rsidR="00B57091" w:rsidRPr="00EE116E">
              <w:rPr>
                <w:rFonts w:eastAsia="Calibri"/>
                <w:sz w:val="24"/>
                <w:szCs w:val="24"/>
                <w:lang w:eastAsia="en-US"/>
              </w:rPr>
              <w:t>подписания документов о приёмке.</w:t>
            </w:r>
          </w:p>
          <w:p w14:paraId="7C393B33" w14:textId="00A4E2A4" w:rsidR="00A8718A" w:rsidRDefault="009074A8" w:rsidP="009074A8">
            <w:pPr>
              <w:tabs>
                <w:tab w:val="left" w:pos="0"/>
              </w:tabs>
              <w:adjustRightInd w:val="0"/>
              <w:ind w:firstLine="590"/>
              <w:jc w:val="both"/>
              <w:rPr>
                <w:rFonts w:eastAsia="Calibri"/>
                <w:sz w:val="24"/>
                <w:szCs w:val="24"/>
                <w:lang w:eastAsia="en-US"/>
              </w:rPr>
            </w:pPr>
            <w:r>
              <w:rPr>
                <w:rFonts w:eastAsia="Calibri"/>
                <w:sz w:val="24"/>
                <w:szCs w:val="24"/>
                <w:lang w:eastAsia="en-US"/>
              </w:rPr>
              <w:t>4.</w:t>
            </w:r>
            <w:r w:rsidR="00A8718A" w:rsidRPr="009A1CA6">
              <w:rPr>
                <w:rFonts w:eastAsia="Calibri"/>
                <w:sz w:val="24"/>
                <w:szCs w:val="24"/>
                <w:lang w:eastAsia="en-US"/>
              </w:rPr>
              <w:t xml:space="preserve"> </w:t>
            </w:r>
            <w:r w:rsidR="00A8718A" w:rsidRPr="009A1CA6">
              <w:rPr>
                <w:sz w:val="24"/>
                <w:szCs w:val="24"/>
              </w:rPr>
              <w:t>Возврат обеспечения гарантийных обязательств по договору осуществляется в течение семи дней со дня надлежащего исполнения По</w:t>
            </w:r>
            <w:r>
              <w:rPr>
                <w:sz w:val="24"/>
                <w:szCs w:val="24"/>
              </w:rPr>
              <w:t>ставщ</w:t>
            </w:r>
            <w:r w:rsidR="00A8718A" w:rsidRPr="009A1CA6">
              <w:rPr>
                <w:sz w:val="24"/>
                <w:szCs w:val="24"/>
              </w:rPr>
              <w:t xml:space="preserve">иком гарантийных обязательств по договору и направления соответствующего уведомления </w:t>
            </w:r>
            <w:r>
              <w:rPr>
                <w:sz w:val="24"/>
                <w:szCs w:val="24"/>
              </w:rPr>
              <w:t>З</w:t>
            </w:r>
            <w:r w:rsidR="00A8718A" w:rsidRPr="009A1CA6">
              <w:rPr>
                <w:sz w:val="24"/>
                <w:szCs w:val="24"/>
              </w:rPr>
              <w:t>аказчику.</w:t>
            </w:r>
          </w:p>
          <w:p w14:paraId="3AA11813" w14:textId="09FBE056" w:rsidR="00A8718A" w:rsidRPr="00C702F8" w:rsidRDefault="009074A8" w:rsidP="009074A8">
            <w:pPr>
              <w:tabs>
                <w:tab w:val="left" w:pos="0"/>
              </w:tabs>
              <w:adjustRightInd w:val="0"/>
              <w:ind w:firstLine="590"/>
              <w:jc w:val="both"/>
              <w:rPr>
                <w:rFonts w:eastAsia="Calibri"/>
                <w:sz w:val="24"/>
                <w:szCs w:val="24"/>
                <w:lang w:eastAsia="en-US"/>
              </w:rPr>
            </w:pPr>
            <w:r>
              <w:rPr>
                <w:rFonts w:eastAsia="Calibri"/>
                <w:sz w:val="24"/>
                <w:szCs w:val="24"/>
                <w:lang w:eastAsia="en-US"/>
              </w:rPr>
              <w:t>5.</w:t>
            </w:r>
            <w:r w:rsidR="00A8718A" w:rsidRPr="00C702F8">
              <w:rPr>
                <w:rFonts w:eastAsia="Calibri"/>
                <w:sz w:val="24"/>
                <w:szCs w:val="24"/>
                <w:lang w:eastAsia="en-US"/>
              </w:rPr>
              <w:t xml:space="preserve"> Обеспечение гарантийных обязательств не возвращается в случаях:</w:t>
            </w:r>
          </w:p>
          <w:p w14:paraId="5125772E" w14:textId="301C6A80" w:rsidR="00A8718A" w:rsidRPr="00C702F8" w:rsidRDefault="00A8718A" w:rsidP="009074A8">
            <w:pPr>
              <w:tabs>
                <w:tab w:val="left" w:pos="0"/>
              </w:tabs>
              <w:adjustRightInd w:val="0"/>
              <w:ind w:firstLine="590"/>
              <w:jc w:val="both"/>
              <w:rPr>
                <w:rFonts w:eastAsia="Calibri"/>
                <w:sz w:val="24"/>
                <w:szCs w:val="24"/>
                <w:lang w:eastAsia="en-US"/>
              </w:rPr>
            </w:pPr>
            <w:r w:rsidRPr="00C702F8">
              <w:rPr>
                <w:rFonts w:eastAsia="Calibri"/>
                <w:sz w:val="24"/>
                <w:szCs w:val="24"/>
                <w:lang w:eastAsia="en-US"/>
              </w:rPr>
              <w:t>-</w:t>
            </w:r>
            <w:r w:rsidR="009074A8">
              <w:rPr>
                <w:rFonts w:eastAsia="Calibri"/>
                <w:sz w:val="24"/>
                <w:szCs w:val="24"/>
                <w:lang w:eastAsia="en-US"/>
              </w:rPr>
              <w:t xml:space="preserve"> н</w:t>
            </w:r>
            <w:r w:rsidRPr="00C702F8">
              <w:rPr>
                <w:rFonts w:eastAsia="Calibri"/>
                <w:sz w:val="24"/>
                <w:szCs w:val="24"/>
                <w:lang w:eastAsia="en-US"/>
              </w:rPr>
              <w:t>арушения Поставщиком гарантийных обязательств;</w:t>
            </w:r>
          </w:p>
          <w:p w14:paraId="2559F73B" w14:textId="72ED6768" w:rsidR="00A8718A" w:rsidRPr="00C702F8" w:rsidRDefault="00A8718A" w:rsidP="009074A8">
            <w:pPr>
              <w:tabs>
                <w:tab w:val="left" w:pos="0"/>
              </w:tabs>
              <w:adjustRightInd w:val="0"/>
              <w:ind w:firstLine="590"/>
              <w:jc w:val="both"/>
              <w:rPr>
                <w:rFonts w:eastAsia="Calibri"/>
                <w:sz w:val="24"/>
                <w:szCs w:val="24"/>
                <w:lang w:eastAsia="en-US"/>
              </w:rPr>
            </w:pPr>
            <w:r>
              <w:rPr>
                <w:rFonts w:eastAsia="Calibri"/>
                <w:sz w:val="24"/>
                <w:szCs w:val="24"/>
                <w:lang w:eastAsia="en-US"/>
              </w:rPr>
              <w:t>-</w:t>
            </w:r>
            <w:r w:rsidR="009074A8">
              <w:rPr>
                <w:rFonts w:eastAsia="Calibri"/>
                <w:sz w:val="24"/>
                <w:szCs w:val="24"/>
                <w:lang w:eastAsia="en-US"/>
              </w:rPr>
              <w:t xml:space="preserve"> о</w:t>
            </w:r>
            <w:r w:rsidRPr="00C702F8">
              <w:rPr>
                <w:rFonts w:eastAsia="Calibri"/>
                <w:sz w:val="24"/>
                <w:szCs w:val="24"/>
                <w:lang w:eastAsia="en-US"/>
              </w:rPr>
              <w:t>тказа Поставщика от устранения выявленных недостатков</w:t>
            </w:r>
            <w:r>
              <w:rPr>
                <w:rFonts w:eastAsia="Calibri"/>
                <w:sz w:val="24"/>
                <w:szCs w:val="24"/>
                <w:lang w:eastAsia="en-US"/>
              </w:rPr>
              <w:t>;</w:t>
            </w:r>
          </w:p>
          <w:p w14:paraId="076E4BE8" w14:textId="328D80DA" w:rsidR="00A8718A" w:rsidRDefault="00A8718A" w:rsidP="009074A8">
            <w:pPr>
              <w:tabs>
                <w:tab w:val="left" w:pos="0"/>
              </w:tabs>
              <w:adjustRightInd w:val="0"/>
              <w:ind w:firstLine="590"/>
              <w:jc w:val="both"/>
              <w:rPr>
                <w:rFonts w:eastAsia="Calibri"/>
                <w:sz w:val="24"/>
                <w:szCs w:val="24"/>
                <w:lang w:eastAsia="en-US"/>
              </w:rPr>
            </w:pPr>
            <w:r>
              <w:rPr>
                <w:rFonts w:eastAsia="Calibri"/>
                <w:sz w:val="24"/>
                <w:szCs w:val="24"/>
                <w:lang w:eastAsia="en-US"/>
              </w:rPr>
              <w:lastRenderedPageBreak/>
              <w:t>-</w:t>
            </w:r>
            <w:r w:rsidR="009074A8">
              <w:rPr>
                <w:rFonts w:eastAsia="Calibri"/>
                <w:sz w:val="24"/>
                <w:szCs w:val="24"/>
                <w:lang w:eastAsia="en-US"/>
              </w:rPr>
              <w:t xml:space="preserve"> -н</w:t>
            </w:r>
            <w:r w:rsidRPr="00C702F8">
              <w:rPr>
                <w:rFonts w:eastAsia="Calibri"/>
                <w:sz w:val="24"/>
                <w:szCs w:val="24"/>
                <w:lang w:eastAsia="en-US"/>
              </w:rPr>
              <w:t>еобходимости компенсации затрат Заказчика на устранение дефектов</w:t>
            </w:r>
            <w:r>
              <w:rPr>
                <w:rFonts w:eastAsia="Calibri"/>
                <w:sz w:val="24"/>
                <w:szCs w:val="24"/>
                <w:lang w:eastAsia="en-US"/>
              </w:rPr>
              <w:t>.</w:t>
            </w:r>
          </w:p>
          <w:p w14:paraId="2D62C2F9" w14:textId="6BB39136" w:rsidR="00A8718A" w:rsidRPr="00C702F8" w:rsidRDefault="009074A8" w:rsidP="009074A8">
            <w:pPr>
              <w:tabs>
                <w:tab w:val="left" w:pos="0"/>
              </w:tabs>
              <w:adjustRightInd w:val="0"/>
              <w:ind w:firstLine="590"/>
              <w:jc w:val="both"/>
              <w:rPr>
                <w:rFonts w:eastAsia="Calibri"/>
                <w:sz w:val="24"/>
                <w:szCs w:val="24"/>
                <w:lang w:eastAsia="en-US"/>
              </w:rPr>
            </w:pPr>
            <w:r>
              <w:rPr>
                <w:rFonts w:eastAsia="Calibri"/>
                <w:sz w:val="24"/>
                <w:szCs w:val="24"/>
                <w:lang w:eastAsia="en-US"/>
              </w:rPr>
              <w:t>6.</w:t>
            </w:r>
            <w:r w:rsidR="00A8718A">
              <w:rPr>
                <w:rFonts w:eastAsia="Calibri"/>
                <w:sz w:val="24"/>
                <w:szCs w:val="24"/>
                <w:lang w:eastAsia="en-US"/>
              </w:rPr>
              <w:t xml:space="preserve"> </w:t>
            </w:r>
            <w:r w:rsidR="00A8718A" w:rsidRPr="00C702F8">
              <w:rPr>
                <w:rFonts w:eastAsia="Calibri"/>
                <w:sz w:val="24"/>
                <w:szCs w:val="24"/>
                <w:lang w:eastAsia="en-US"/>
              </w:rPr>
              <w:t>При ненадлежащем исполнении гарантийных обязательств Заказчик вправе удержать часть обеспечения для покрытия понесенных расходов.</w:t>
            </w:r>
          </w:p>
          <w:p w14:paraId="745B6775" w14:textId="70C76500" w:rsidR="00A8718A" w:rsidRPr="00D0584B" w:rsidRDefault="009074A8" w:rsidP="009074A8">
            <w:pPr>
              <w:pStyle w:val="af5"/>
              <w:spacing w:before="0" w:beforeAutospacing="0" w:after="0" w:afterAutospacing="0"/>
              <w:ind w:firstLine="577"/>
              <w:jc w:val="both"/>
              <w:rPr>
                <w:b/>
                <w:lang w:eastAsia="zh-CN"/>
              </w:rPr>
            </w:pPr>
            <w:r>
              <w:rPr>
                <w:rFonts w:eastAsia="Calibri"/>
                <w:color w:val="auto"/>
                <w:lang w:eastAsia="en-US"/>
              </w:rPr>
              <w:t>7.</w:t>
            </w:r>
            <w:r w:rsidR="00A8718A" w:rsidRPr="00A8718A">
              <w:rPr>
                <w:rFonts w:eastAsia="Calibri"/>
                <w:color w:val="auto"/>
                <w:lang w:eastAsia="en-US"/>
              </w:rPr>
              <w:t xml:space="preserve"> Все споры, связанные с обеспечением гарантийных обязательств, разрешаются в порядке, установленном действующим законодательством РФ.</w:t>
            </w:r>
          </w:p>
        </w:tc>
      </w:tr>
      <w:tr w:rsidR="00044F95" w:rsidRPr="00BE3E92" w14:paraId="551A4970" w14:textId="77777777" w:rsidTr="00A57E0F">
        <w:tc>
          <w:tcPr>
            <w:tcW w:w="738" w:type="dxa"/>
          </w:tcPr>
          <w:p w14:paraId="6F2F4AF7" w14:textId="29E547F5" w:rsidR="00044F95" w:rsidRDefault="00044F95" w:rsidP="006E5DC8">
            <w:pPr>
              <w:pStyle w:val="a8"/>
              <w:spacing w:line="240" w:lineRule="auto"/>
              <w:ind w:right="-2"/>
              <w:jc w:val="center"/>
              <w:rPr>
                <w:sz w:val="24"/>
                <w:szCs w:val="24"/>
              </w:rPr>
            </w:pPr>
            <w:r>
              <w:rPr>
                <w:sz w:val="24"/>
                <w:szCs w:val="24"/>
              </w:rPr>
              <w:lastRenderedPageBreak/>
              <w:t>2</w:t>
            </w:r>
            <w:r w:rsidR="00E80308">
              <w:rPr>
                <w:sz w:val="24"/>
                <w:szCs w:val="24"/>
              </w:rPr>
              <w:t>4</w:t>
            </w:r>
          </w:p>
        </w:tc>
        <w:tc>
          <w:tcPr>
            <w:tcW w:w="9927" w:type="dxa"/>
            <w:gridSpan w:val="2"/>
          </w:tcPr>
          <w:p w14:paraId="543D7765" w14:textId="4CF18BB9" w:rsidR="00044F95" w:rsidRPr="00E80308" w:rsidRDefault="00044F95" w:rsidP="00E80308">
            <w:pPr>
              <w:tabs>
                <w:tab w:val="left" w:pos="0"/>
              </w:tabs>
              <w:adjustRightInd w:val="0"/>
              <w:jc w:val="both"/>
              <w:rPr>
                <w:rFonts w:eastAsia="Calibri"/>
                <w:sz w:val="24"/>
                <w:szCs w:val="24"/>
                <w:lang w:eastAsia="en-US"/>
              </w:rPr>
            </w:pPr>
            <w:r w:rsidRPr="00E80308">
              <w:rPr>
                <w:rFonts w:eastAsia="Calibri"/>
                <w:sz w:val="24"/>
                <w:szCs w:val="24"/>
                <w:lang w:eastAsia="en-U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8718A" w:rsidRPr="00BE3E92" w14:paraId="02CC2904" w14:textId="77777777" w:rsidTr="00A57E0F">
        <w:tc>
          <w:tcPr>
            <w:tcW w:w="738" w:type="dxa"/>
          </w:tcPr>
          <w:p w14:paraId="30D4B3C4" w14:textId="76A5D130" w:rsidR="00A8718A" w:rsidRPr="00BE3E92" w:rsidRDefault="00A8718A" w:rsidP="002C62EF">
            <w:pPr>
              <w:pStyle w:val="a8"/>
              <w:spacing w:line="240" w:lineRule="auto"/>
              <w:ind w:right="-2"/>
              <w:jc w:val="center"/>
              <w:rPr>
                <w:sz w:val="24"/>
                <w:szCs w:val="24"/>
              </w:rPr>
            </w:pPr>
            <w:r w:rsidRPr="00BE3E92">
              <w:rPr>
                <w:sz w:val="24"/>
                <w:szCs w:val="24"/>
              </w:rPr>
              <w:t>2</w:t>
            </w:r>
            <w:r w:rsidR="00E80308">
              <w:rPr>
                <w:sz w:val="24"/>
                <w:szCs w:val="24"/>
              </w:rPr>
              <w:t>5</w:t>
            </w:r>
          </w:p>
        </w:tc>
        <w:tc>
          <w:tcPr>
            <w:tcW w:w="2556" w:type="dxa"/>
          </w:tcPr>
          <w:p w14:paraId="24E3DD34" w14:textId="5AD71B05" w:rsidR="00A8718A" w:rsidRPr="00E80308" w:rsidRDefault="009074A8" w:rsidP="00E80308">
            <w:pPr>
              <w:pStyle w:val="af5"/>
              <w:spacing w:before="0" w:beforeAutospacing="0" w:after="0" w:afterAutospacing="0"/>
              <w:jc w:val="both"/>
              <w:rPr>
                <w:color w:val="auto"/>
                <w:lang w:eastAsia="zh-CN"/>
              </w:rPr>
            </w:pPr>
            <w:r w:rsidRPr="00E80308">
              <w:rPr>
                <w:bCs/>
                <w:color w:val="auto"/>
                <w:lang w:eastAsia="zh-CN"/>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371" w:type="dxa"/>
          </w:tcPr>
          <w:p w14:paraId="6A05FD1D" w14:textId="7ABE41E9" w:rsidR="00A8718A" w:rsidRPr="00E80308" w:rsidRDefault="009074A8" w:rsidP="00E80308">
            <w:pPr>
              <w:pStyle w:val="af5"/>
              <w:spacing w:before="0" w:beforeAutospacing="0" w:after="0" w:afterAutospacing="0"/>
              <w:jc w:val="both"/>
              <w:rPr>
                <w:color w:val="auto"/>
                <w:lang w:eastAsia="zh-CN"/>
              </w:rPr>
            </w:pPr>
            <w:r w:rsidRPr="00E80308">
              <w:rPr>
                <w:color w:val="auto"/>
                <w:lang w:eastAsia="zh-CN"/>
              </w:rPr>
              <w:t>Не применяется. Товар отсутствует в Приложении № 1 постановления Правительства Российской Федерации от 23.12.2024 № 1875.</w:t>
            </w:r>
          </w:p>
        </w:tc>
      </w:tr>
      <w:tr w:rsidR="002C62EF" w:rsidRPr="00BE3E92" w14:paraId="24F2ECFA" w14:textId="77777777" w:rsidTr="00A57E0F">
        <w:tc>
          <w:tcPr>
            <w:tcW w:w="738" w:type="dxa"/>
          </w:tcPr>
          <w:p w14:paraId="6D4E2C02" w14:textId="70B8887F" w:rsidR="002C62EF" w:rsidRPr="00BE3E92" w:rsidRDefault="002C62EF" w:rsidP="002C62EF">
            <w:pPr>
              <w:pStyle w:val="a8"/>
              <w:spacing w:line="240" w:lineRule="auto"/>
              <w:ind w:right="-2"/>
              <w:jc w:val="center"/>
              <w:rPr>
                <w:sz w:val="24"/>
                <w:szCs w:val="24"/>
              </w:rPr>
            </w:pPr>
            <w:r w:rsidRPr="00BE3E92">
              <w:rPr>
                <w:sz w:val="24"/>
                <w:szCs w:val="24"/>
              </w:rPr>
              <w:t>2</w:t>
            </w:r>
            <w:r w:rsidR="00E80308">
              <w:rPr>
                <w:sz w:val="24"/>
                <w:szCs w:val="24"/>
              </w:rPr>
              <w:t>6</w:t>
            </w:r>
          </w:p>
        </w:tc>
        <w:tc>
          <w:tcPr>
            <w:tcW w:w="2556" w:type="dxa"/>
          </w:tcPr>
          <w:p w14:paraId="646AE8DF" w14:textId="63505A7D" w:rsidR="002C62EF" w:rsidRPr="00E80308" w:rsidRDefault="009074A8" w:rsidP="00E80308">
            <w:pPr>
              <w:pStyle w:val="af5"/>
              <w:spacing w:before="0" w:beforeAutospacing="0" w:after="0" w:afterAutospacing="0"/>
              <w:jc w:val="both"/>
              <w:rPr>
                <w:color w:val="auto"/>
                <w:lang w:eastAsia="zh-CN"/>
              </w:rPr>
            </w:pPr>
            <w:r w:rsidRPr="00E80308">
              <w:rPr>
                <w:bCs/>
                <w:color w:val="auto"/>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371" w:type="dxa"/>
          </w:tcPr>
          <w:p w14:paraId="4BE0A74E" w14:textId="78235769" w:rsidR="009074A8" w:rsidRPr="00E80308" w:rsidRDefault="009074A8" w:rsidP="00E80308">
            <w:pPr>
              <w:pStyle w:val="Default"/>
              <w:widowControl w:val="0"/>
              <w:jc w:val="both"/>
              <w:rPr>
                <w:rFonts w:ascii="Times New Roman" w:hAnsi="Times New Roman" w:cs="Times New Roman"/>
                <w:color w:val="auto"/>
              </w:rPr>
            </w:pPr>
            <w:r w:rsidRPr="00E80308">
              <w:rPr>
                <w:rFonts w:ascii="Times New Roman" w:hAnsi="Times New Roman" w:cs="Times New Roman"/>
                <w:b/>
                <w:bCs/>
                <w:color w:val="auto"/>
              </w:rPr>
              <w:t>Применяется.</w:t>
            </w:r>
            <w:r w:rsidRPr="00E80308">
              <w:rPr>
                <w:rFonts w:ascii="Times New Roman" w:hAnsi="Times New Roman" w:cs="Times New Roman"/>
                <w:color w:val="auto"/>
              </w:rPr>
              <w:t xml:space="preserve"> Товар присутствует в Приложении № 2 постановления Правительства Российской Федерации от 23.12.2024 № 1875</w:t>
            </w:r>
            <w:r w:rsidR="00E80308">
              <w:rPr>
                <w:rFonts w:ascii="Times New Roman" w:hAnsi="Times New Roman" w:cs="Times New Roman"/>
                <w:color w:val="auto"/>
              </w:rPr>
              <w:t>:</w:t>
            </w:r>
          </w:p>
          <w:p w14:paraId="18E8E690" w14:textId="5524753A" w:rsidR="009074A8" w:rsidRDefault="00E80308" w:rsidP="00E80308">
            <w:pPr>
              <w:pStyle w:val="Default"/>
              <w:widowControl w:val="0"/>
              <w:jc w:val="both"/>
              <w:rPr>
                <w:rFonts w:ascii="Times New Roman" w:hAnsi="Times New Roman" w:cs="Times New Roman"/>
                <w:color w:val="auto"/>
              </w:rPr>
            </w:pPr>
            <w:r w:rsidRPr="00E80308">
              <w:rPr>
                <w:rFonts w:ascii="Times New Roman" w:hAnsi="Times New Roman" w:cs="Times New Roman"/>
                <w:color w:val="auto"/>
              </w:rPr>
              <w:t xml:space="preserve">ОКПД2: </w:t>
            </w:r>
            <w:r w:rsidR="00626C92" w:rsidRPr="00626C92">
              <w:rPr>
                <w:rFonts w:ascii="Times New Roman" w:hAnsi="Times New Roman" w:cs="Times New Roman"/>
                <w:color w:val="auto"/>
              </w:rPr>
              <w:t>26.51.53.140</w:t>
            </w:r>
            <w:r w:rsidR="00626C92">
              <w:rPr>
                <w:rFonts w:ascii="Times New Roman" w:hAnsi="Times New Roman" w:cs="Times New Roman"/>
                <w:color w:val="auto"/>
              </w:rPr>
              <w:t xml:space="preserve"> </w:t>
            </w:r>
            <w:r>
              <w:rPr>
                <w:rFonts w:ascii="Times New Roman" w:hAnsi="Times New Roman" w:cs="Times New Roman"/>
                <w:color w:val="auto"/>
              </w:rPr>
              <w:t xml:space="preserve">- поз. </w:t>
            </w:r>
            <w:r w:rsidR="00626C92">
              <w:rPr>
                <w:rFonts w:ascii="Times New Roman" w:hAnsi="Times New Roman" w:cs="Times New Roman"/>
                <w:color w:val="auto"/>
              </w:rPr>
              <w:t>273</w:t>
            </w:r>
            <w:r w:rsidR="002C2A63">
              <w:rPr>
                <w:rFonts w:ascii="Times New Roman" w:hAnsi="Times New Roman" w:cs="Times New Roman"/>
                <w:color w:val="auto"/>
              </w:rPr>
              <w:t xml:space="preserve"> Приложения № 2.</w:t>
            </w:r>
          </w:p>
          <w:p w14:paraId="35FF50BC" w14:textId="77777777" w:rsidR="002C2A63" w:rsidRPr="00E80308" w:rsidRDefault="002C2A63" w:rsidP="00E80308">
            <w:pPr>
              <w:pStyle w:val="Default"/>
              <w:widowControl w:val="0"/>
              <w:jc w:val="both"/>
              <w:rPr>
                <w:rFonts w:ascii="Times New Roman" w:hAnsi="Times New Roman" w:cs="Times New Roman"/>
                <w:color w:val="auto"/>
              </w:rPr>
            </w:pPr>
          </w:p>
          <w:p w14:paraId="047F33FB" w14:textId="77777777" w:rsidR="009074A8" w:rsidRPr="00E80308" w:rsidRDefault="009074A8" w:rsidP="00E80308">
            <w:pPr>
              <w:jc w:val="both"/>
              <w:rPr>
                <w:b/>
                <w:bCs/>
                <w:sz w:val="24"/>
                <w:szCs w:val="24"/>
              </w:rPr>
            </w:pPr>
            <w:r w:rsidRPr="00E80308">
              <w:rPr>
                <w:b/>
                <w:bCs/>
                <w:sz w:val="24"/>
                <w:szCs w:val="24"/>
              </w:rPr>
              <w:t xml:space="preserve">Участнику необходимо подтвердить страну происхождения товара. </w:t>
            </w:r>
          </w:p>
          <w:p w14:paraId="1EF9D317" w14:textId="77777777" w:rsidR="009074A8" w:rsidRPr="00E80308" w:rsidRDefault="009074A8" w:rsidP="00E80308">
            <w:pPr>
              <w:jc w:val="both"/>
              <w:rPr>
                <w:b/>
                <w:bCs/>
                <w:sz w:val="24"/>
                <w:szCs w:val="24"/>
              </w:rPr>
            </w:pPr>
          </w:p>
          <w:p w14:paraId="7123E7F4" w14:textId="3CB7944F" w:rsidR="009074A8" w:rsidRPr="00E80308" w:rsidRDefault="009074A8" w:rsidP="00E80308">
            <w:pPr>
              <w:jc w:val="both"/>
              <w:rPr>
                <w:sz w:val="24"/>
                <w:szCs w:val="24"/>
              </w:rPr>
            </w:pPr>
            <w:r w:rsidRPr="00E80308">
              <w:rPr>
                <w:sz w:val="24"/>
                <w:szCs w:val="24"/>
              </w:rPr>
              <w:t xml:space="preserve">Документом, подтверждающими страну происхождения товара </w:t>
            </w:r>
            <w:r w:rsidRPr="002C2A63">
              <w:rPr>
                <w:b/>
                <w:bCs/>
                <w:sz w:val="24"/>
                <w:szCs w:val="24"/>
              </w:rPr>
              <w:t xml:space="preserve">Российская Федерация, для позиции </w:t>
            </w:r>
            <w:r w:rsidR="00626C92">
              <w:rPr>
                <w:b/>
                <w:bCs/>
                <w:sz w:val="24"/>
                <w:szCs w:val="24"/>
              </w:rPr>
              <w:t>273</w:t>
            </w:r>
            <w:r w:rsidRPr="002C2A63">
              <w:rPr>
                <w:b/>
                <w:bCs/>
                <w:sz w:val="24"/>
                <w:szCs w:val="24"/>
              </w:rPr>
              <w:t xml:space="preserve"> Приложения №</w:t>
            </w:r>
            <w:r w:rsidR="002C2A63">
              <w:rPr>
                <w:b/>
                <w:bCs/>
                <w:sz w:val="24"/>
                <w:szCs w:val="24"/>
              </w:rPr>
              <w:t xml:space="preserve"> </w:t>
            </w:r>
            <w:r w:rsidRPr="002C2A63">
              <w:rPr>
                <w:b/>
                <w:bCs/>
                <w:sz w:val="24"/>
                <w:szCs w:val="24"/>
              </w:rPr>
              <w:t>2 является -</w:t>
            </w:r>
            <w:r w:rsidRPr="00E80308">
              <w:rPr>
                <w:sz w:val="24"/>
                <w:szCs w:val="24"/>
              </w:rPr>
              <w:t xml:space="preserve"> </w:t>
            </w:r>
            <w:r w:rsidRPr="00E80308">
              <w:rPr>
                <w:b/>
                <w:bCs/>
                <w:sz w:val="24"/>
                <w:szCs w:val="24"/>
              </w:rPr>
              <w:t>номер реестровой записи из реестра российской промышленной продукции</w:t>
            </w:r>
            <w:r w:rsidRPr="00E80308">
              <w:rPr>
                <w:sz w:val="24"/>
                <w:szCs w:val="24"/>
              </w:rPr>
              <w:t xml:space="preserve">, предусмотренного статьей 17.1 Федерального закона «О промышленной политике в Российской Федерации», </w:t>
            </w:r>
            <w:r w:rsidRPr="00E80308">
              <w:rPr>
                <w:b/>
                <w:bCs/>
                <w:sz w:val="24"/>
                <w:szCs w:val="24"/>
              </w:rPr>
              <w:t>и справка</w:t>
            </w:r>
            <w:r w:rsidRPr="00E80308">
              <w:rPr>
                <w:sz w:val="24"/>
                <w:szCs w:val="24"/>
              </w:rPr>
              <w:t xml:space="preserve">,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w:t>
            </w:r>
            <w:r w:rsidRPr="00E80308">
              <w:rPr>
                <w:b/>
                <w:bCs/>
                <w:sz w:val="24"/>
                <w:szCs w:val="24"/>
                <w:u w:val="single"/>
              </w:rPr>
              <w:t>или</w:t>
            </w:r>
            <w:r w:rsidRPr="00E80308">
              <w:rPr>
                <w:b/>
                <w:bCs/>
                <w:sz w:val="24"/>
                <w:szCs w:val="24"/>
              </w:rPr>
              <w:t xml:space="preserve"> номер реестровой записи из реестра российской промышленной продукции</w:t>
            </w:r>
            <w:r w:rsidRPr="00E80308">
              <w:rPr>
                <w:sz w:val="24"/>
                <w:szCs w:val="24"/>
              </w:rPr>
              <w:t>, содержащей в том числе:</w:t>
            </w:r>
          </w:p>
          <w:p w14:paraId="09866A3D" w14:textId="77777777" w:rsidR="009074A8" w:rsidRPr="00E80308" w:rsidRDefault="009074A8" w:rsidP="00E80308">
            <w:pPr>
              <w:jc w:val="both"/>
              <w:rPr>
                <w:sz w:val="24"/>
                <w:szCs w:val="24"/>
              </w:rPr>
            </w:pPr>
            <w:r w:rsidRPr="00E80308">
              <w:rPr>
                <w:sz w:val="24"/>
                <w:szCs w:val="24"/>
              </w:rPr>
              <w:lastRenderedPageBreak/>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4A65D89" w14:textId="77777777" w:rsidR="009074A8" w:rsidRPr="00E80308" w:rsidRDefault="009074A8" w:rsidP="00E80308">
            <w:pPr>
              <w:jc w:val="both"/>
              <w:rPr>
                <w:sz w:val="24"/>
                <w:szCs w:val="24"/>
              </w:rPr>
            </w:pPr>
            <w:r w:rsidRPr="00E80308">
              <w:rPr>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D5F0D29" w14:textId="77777777" w:rsidR="009074A8" w:rsidRPr="00E80308" w:rsidRDefault="009074A8" w:rsidP="00E80308">
            <w:pPr>
              <w:jc w:val="both"/>
              <w:rPr>
                <w:sz w:val="24"/>
                <w:szCs w:val="24"/>
              </w:rPr>
            </w:pPr>
          </w:p>
          <w:p w14:paraId="4288C72B" w14:textId="6558DFEC" w:rsidR="009074A8" w:rsidRPr="00E80308" w:rsidRDefault="009074A8" w:rsidP="00E80308">
            <w:pPr>
              <w:jc w:val="both"/>
              <w:rPr>
                <w:sz w:val="24"/>
                <w:szCs w:val="24"/>
              </w:rPr>
            </w:pPr>
            <w:r w:rsidRPr="00E80308">
              <w:rPr>
                <w:sz w:val="24"/>
                <w:szCs w:val="24"/>
              </w:rPr>
              <w:t xml:space="preserve">Документом, подтверждающими страну происхождения товара из </w:t>
            </w:r>
            <w:r w:rsidRPr="002C2A63">
              <w:rPr>
                <w:b/>
                <w:bCs/>
                <w:sz w:val="24"/>
                <w:szCs w:val="24"/>
              </w:rPr>
              <w:t xml:space="preserve">государств - членов Евразийского экономического союза (за исключением Российской Федерации), для позиции </w:t>
            </w:r>
            <w:r w:rsidR="00626C92">
              <w:rPr>
                <w:b/>
                <w:bCs/>
                <w:sz w:val="24"/>
                <w:szCs w:val="24"/>
              </w:rPr>
              <w:t>273</w:t>
            </w:r>
            <w:r w:rsidRPr="002C2A63">
              <w:rPr>
                <w:b/>
                <w:bCs/>
                <w:sz w:val="24"/>
                <w:szCs w:val="24"/>
              </w:rPr>
              <w:t xml:space="preserve"> Приложения №</w:t>
            </w:r>
            <w:r w:rsidR="002C2A63" w:rsidRPr="002C2A63">
              <w:rPr>
                <w:b/>
                <w:bCs/>
                <w:sz w:val="24"/>
                <w:szCs w:val="24"/>
              </w:rPr>
              <w:t xml:space="preserve"> </w:t>
            </w:r>
            <w:r w:rsidRPr="002C2A63">
              <w:rPr>
                <w:b/>
                <w:bCs/>
                <w:sz w:val="24"/>
                <w:szCs w:val="24"/>
              </w:rPr>
              <w:t>2 является</w:t>
            </w:r>
            <w:r w:rsidRPr="00E80308">
              <w:rPr>
                <w:sz w:val="24"/>
                <w:szCs w:val="24"/>
              </w:rPr>
              <w:t xml:space="preserve"> – </w:t>
            </w:r>
            <w:r w:rsidRPr="00E80308">
              <w:rPr>
                <w:b/>
                <w:bCs/>
                <w:sz w:val="24"/>
                <w:szCs w:val="24"/>
              </w:rPr>
              <w:t>номер реестровой записи из евразийского реестра промышленных товаров государств - членов Евразийского экономического союза</w:t>
            </w:r>
            <w:r w:rsidRPr="00E80308">
              <w:rPr>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44D9E68" w14:textId="77777777" w:rsidR="009074A8" w:rsidRPr="00E80308" w:rsidRDefault="009074A8" w:rsidP="00E80308">
            <w:pPr>
              <w:jc w:val="both"/>
              <w:rPr>
                <w:sz w:val="24"/>
                <w:szCs w:val="24"/>
              </w:rPr>
            </w:pPr>
            <w:r w:rsidRPr="00E80308">
              <w:rPr>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0C2B0D6" w14:textId="77777777" w:rsidR="009074A8" w:rsidRPr="00E80308" w:rsidRDefault="009074A8" w:rsidP="00E80308">
            <w:pPr>
              <w:jc w:val="both"/>
              <w:rPr>
                <w:sz w:val="24"/>
                <w:szCs w:val="24"/>
              </w:rPr>
            </w:pPr>
            <w:r w:rsidRPr="00E80308">
              <w:rPr>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w:t>
            </w:r>
            <w:r w:rsidRPr="00E80308">
              <w:rPr>
                <w:b/>
                <w:bCs/>
                <w:sz w:val="24"/>
                <w:szCs w:val="24"/>
              </w:rPr>
              <w:t xml:space="preserve"> </w:t>
            </w:r>
            <w:r w:rsidRPr="00E80308">
              <w:rPr>
                <w:sz w:val="24"/>
                <w:szCs w:val="24"/>
              </w:rPr>
              <w:t>второго уровня).</w:t>
            </w:r>
          </w:p>
          <w:p w14:paraId="4806A5EF" w14:textId="77777777" w:rsidR="009074A8" w:rsidRPr="00E80308" w:rsidRDefault="009074A8" w:rsidP="00E80308">
            <w:pPr>
              <w:jc w:val="both"/>
              <w:rPr>
                <w:b/>
                <w:bCs/>
                <w:sz w:val="24"/>
                <w:szCs w:val="24"/>
              </w:rPr>
            </w:pPr>
          </w:p>
          <w:p w14:paraId="35B968B6" w14:textId="70DE488D" w:rsidR="002C62EF" w:rsidRPr="00E80308" w:rsidRDefault="009074A8" w:rsidP="00E80308">
            <w:pPr>
              <w:pStyle w:val="af5"/>
              <w:spacing w:before="0" w:beforeAutospacing="0" w:after="0" w:afterAutospacing="0"/>
              <w:rPr>
                <w:color w:val="auto"/>
                <w:lang w:eastAsia="zh-CN"/>
              </w:rPr>
            </w:pPr>
            <w:r w:rsidRPr="00E80308">
              <w:rPr>
                <w:b/>
                <w:bCs/>
                <w:color w:val="auto"/>
              </w:rPr>
              <w:t>В случае непредоставления Участником вышеуказанной информации в составе заявки товар приравнивается к иностранному.</w:t>
            </w:r>
          </w:p>
        </w:tc>
      </w:tr>
      <w:tr w:rsidR="002C62EF" w:rsidRPr="00BE3E92" w14:paraId="2E02D9CE" w14:textId="77777777" w:rsidTr="00A57E0F">
        <w:tc>
          <w:tcPr>
            <w:tcW w:w="738" w:type="dxa"/>
          </w:tcPr>
          <w:p w14:paraId="167A0B04" w14:textId="69774B1C" w:rsidR="002C62EF" w:rsidRPr="00E80308" w:rsidRDefault="002C62EF" w:rsidP="00E80308">
            <w:pPr>
              <w:pStyle w:val="a8"/>
              <w:spacing w:line="240" w:lineRule="auto"/>
              <w:ind w:right="-2"/>
              <w:rPr>
                <w:sz w:val="24"/>
                <w:szCs w:val="24"/>
              </w:rPr>
            </w:pPr>
            <w:r w:rsidRPr="00E80308">
              <w:rPr>
                <w:sz w:val="24"/>
                <w:szCs w:val="24"/>
              </w:rPr>
              <w:lastRenderedPageBreak/>
              <w:t>2</w:t>
            </w:r>
            <w:r w:rsidR="00E80308" w:rsidRPr="00E80308">
              <w:rPr>
                <w:sz w:val="24"/>
                <w:szCs w:val="24"/>
              </w:rPr>
              <w:t>7</w:t>
            </w:r>
          </w:p>
        </w:tc>
        <w:tc>
          <w:tcPr>
            <w:tcW w:w="2556" w:type="dxa"/>
          </w:tcPr>
          <w:p w14:paraId="44DE218D" w14:textId="08F20C6A" w:rsidR="002C62EF" w:rsidRPr="00E80308" w:rsidRDefault="009074A8" w:rsidP="00E80308">
            <w:pPr>
              <w:pStyle w:val="af5"/>
              <w:spacing w:before="0" w:beforeAutospacing="0" w:after="0" w:afterAutospacing="0"/>
              <w:jc w:val="both"/>
              <w:rPr>
                <w:color w:val="auto"/>
                <w:lang w:eastAsia="zh-CN"/>
              </w:rPr>
            </w:pPr>
            <w:r w:rsidRPr="00E80308">
              <w:rPr>
                <w:bCs/>
                <w:color w:val="auto"/>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w:t>
            </w:r>
            <w:r w:rsidRPr="00E80308">
              <w:rPr>
                <w:bCs/>
                <w:color w:val="auto"/>
              </w:rPr>
              <w:lastRenderedPageBreak/>
              <w:t>услуг, соответственно выполняемых, оказываемых российскими лицами.</w:t>
            </w:r>
          </w:p>
        </w:tc>
        <w:tc>
          <w:tcPr>
            <w:tcW w:w="7371" w:type="dxa"/>
          </w:tcPr>
          <w:p w14:paraId="55BC25CC" w14:textId="251BFBC4" w:rsidR="002C62EF" w:rsidRPr="00E80308" w:rsidRDefault="009074A8" w:rsidP="00E80308">
            <w:pPr>
              <w:pStyle w:val="af5"/>
              <w:spacing w:before="0" w:beforeAutospacing="0" w:after="0" w:afterAutospacing="0"/>
              <w:jc w:val="both"/>
              <w:rPr>
                <w:color w:val="auto"/>
                <w:lang w:eastAsia="zh-CN"/>
              </w:rPr>
            </w:pPr>
            <w:r w:rsidRPr="00E80308">
              <w:rPr>
                <w:color w:val="auto"/>
                <w:lang w:eastAsia="zh-CN"/>
              </w:rPr>
              <w:lastRenderedPageBreak/>
              <w:t xml:space="preserve">Не применяется.  </w:t>
            </w:r>
          </w:p>
        </w:tc>
      </w:tr>
      <w:tr w:rsidR="002C62EF" w:rsidRPr="00BE3E92" w14:paraId="1C774FD4" w14:textId="77777777" w:rsidTr="009074A8">
        <w:trPr>
          <w:trHeight w:val="1372"/>
        </w:trPr>
        <w:tc>
          <w:tcPr>
            <w:tcW w:w="738" w:type="dxa"/>
          </w:tcPr>
          <w:p w14:paraId="562D4242" w14:textId="51EC5746" w:rsidR="002C62EF" w:rsidRPr="00E80308" w:rsidRDefault="002C62EF" w:rsidP="00E80308">
            <w:pPr>
              <w:pStyle w:val="a8"/>
              <w:spacing w:line="240" w:lineRule="auto"/>
              <w:ind w:right="-2"/>
              <w:rPr>
                <w:sz w:val="24"/>
                <w:szCs w:val="24"/>
              </w:rPr>
            </w:pPr>
            <w:r w:rsidRPr="00E80308">
              <w:rPr>
                <w:sz w:val="24"/>
                <w:szCs w:val="24"/>
              </w:rPr>
              <w:t>2</w:t>
            </w:r>
            <w:r w:rsidR="00E80308" w:rsidRPr="00E80308">
              <w:rPr>
                <w:sz w:val="24"/>
                <w:szCs w:val="24"/>
              </w:rPr>
              <w:t>8</w:t>
            </w:r>
          </w:p>
        </w:tc>
        <w:tc>
          <w:tcPr>
            <w:tcW w:w="2556" w:type="dxa"/>
          </w:tcPr>
          <w:p w14:paraId="2153C90D" w14:textId="25A29FDD" w:rsidR="002C62EF" w:rsidRPr="00E80308" w:rsidRDefault="002C62EF" w:rsidP="00E80308">
            <w:pPr>
              <w:widowControl w:val="0"/>
              <w:autoSpaceDE/>
              <w:autoSpaceDN/>
              <w:jc w:val="both"/>
              <w:rPr>
                <w:sz w:val="24"/>
                <w:szCs w:val="24"/>
              </w:rPr>
            </w:pPr>
            <w:r w:rsidRPr="00E80308">
              <w:rPr>
                <w:sz w:val="24"/>
                <w:szCs w:val="24"/>
              </w:rPr>
              <w:t xml:space="preserve">Источник финансирования </w:t>
            </w:r>
          </w:p>
        </w:tc>
        <w:tc>
          <w:tcPr>
            <w:tcW w:w="7371" w:type="dxa"/>
          </w:tcPr>
          <w:p w14:paraId="2654C0DB" w14:textId="4BA22FF6" w:rsidR="002C62EF" w:rsidRPr="00E80308" w:rsidRDefault="002C62EF" w:rsidP="00E80308">
            <w:pPr>
              <w:widowControl w:val="0"/>
              <w:autoSpaceDE/>
              <w:autoSpaceDN/>
              <w:jc w:val="both"/>
              <w:rPr>
                <w:sz w:val="24"/>
                <w:szCs w:val="24"/>
              </w:rPr>
            </w:pPr>
            <w:r w:rsidRPr="00E80308">
              <w:rPr>
                <w:sz w:val="24"/>
                <w:szCs w:val="24"/>
              </w:rPr>
              <w:t>Источник финансирования договора – Федеральный бюджет, за счет средств Гранта в форме субсидии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w:t>
            </w:r>
          </w:p>
        </w:tc>
      </w:tr>
    </w:tbl>
    <w:p w14:paraId="3E6A6D62" w14:textId="77777777" w:rsidR="008727B3" w:rsidRPr="00DC4391" w:rsidRDefault="0024333E" w:rsidP="00C3301F">
      <w:pPr>
        <w:pStyle w:val="31"/>
        <w:widowControl/>
        <w:ind w:firstLine="0"/>
        <w:jc w:val="center"/>
        <w:outlineLvl w:val="0"/>
        <w:rPr>
          <w:b/>
          <w:sz w:val="28"/>
          <w:szCs w:val="28"/>
        </w:rPr>
      </w:pPr>
      <w:r w:rsidRPr="00DC4391">
        <w:rPr>
          <w:b/>
          <w:sz w:val="28"/>
          <w:szCs w:val="28"/>
        </w:rPr>
        <w:br w:type="page"/>
      </w:r>
      <w:bookmarkStart w:id="51" w:name="_Toc533172649"/>
      <w:bookmarkStart w:id="52" w:name="_Toc211520272"/>
      <w:r w:rsidR="00D97FA6" w:rsidRPr="00DC4391">
        <w:rPr>
          <w:b/>
          <w:sz w:val="28"/>
          <w:szCs w:val="28"/>
          <w:lang w:val="en-US"/>
        </w:rPr>
        <w:lastRenderedPageBreak/>
        <w:t>III</w:t>
      </w:r>
      <w:r w:rsidR="008727B3" w:rsidRPr="00DC4391">
        <w:rPr>
          <w:b/>
          <w:sz w:val="28"/>
          <w:szCs w:val="28"/>
        </w:rPr>
        <w:t>. Техническое задание</w:t>
      </w:r>
      <w:bookmarkEnd w:id="51"/>
      <w:bookmarkEnd w:id="52"/>
    </w:p>
    <w:p w14:paraId="13F30F43" w14:textId="77777777" w:rsidR="00FE201F" w:rsidRPr="00A0530A" w:rsidRDefault="00FE201F" w:rsidP="00FE201F">
      <w:pPr>
        <w:tabs>
          <w:tab w:val="left" w:pos="1320"/>
          <w:tab w:val="left" w:pos="3324"/>
        </w:tabs>
        <w:autoSpaceDE/>
        <w:autoSpaceDN/>
        <w:rPr>
          <w:sz w:val="28"/>
          <w:szCs w:val="28"/>
        </w:rPr>
      </w:pPr>
    </w:p>
    <w:p w14:paraId="6E9D3BD4" w14:textId="6B6DAAE9" w:rsidR="00705135" w:rsidRPr="00DC4391" w:rsidRDefault="00143CDE" w:rsidP="00626C92">
      <w:pPr>
        <w:pStyle w:val="31"/>
        <w:widowControl/>
        <w:ind w:right="-2" w:firstLine="0"/>
        <w:jc w:val="center"/>
        <w:rPr>
          <w:b/>
          <w:sz w:val="28"/>
          <w:szCs w:val="28"/>
        </w:rPr>
      </w:pPr>
      <w:r>
        <w:t>П</w:t>
      </w:r>
      <w:r w:rsidR="00626C92">
        <w:t>редставлено отдельным файлом</w:t>
      </w:r>
      <w:r w:rsidR="00626C92" w:rsidRPr="00DC4391">
        <w:t xml:space="preserve"> </w:t>
      </w:r>
      <w:r w:rsidR="00705135" w:rsidRPr="00DC4391">
        <w:br w:type="page"/>
      </w:r>
      <w:bookmarkStart w:id="53" w:name="_Toc533172650"/>
    </w:p>
    <w:p w14:paraId="210D2097" w14:textId="77777777" w:rsidR="004B623E" w:rsidRPr="00DC4391" w:rsidRDefault="00D97FA6" w:rsidP="002F1420">
      <w:pPr>
        <w:pStyle w:val="1"/>
        <w:jc w:val="center"/>
        <w:rPr>
          <w:b/>
          <w:sz w:val="28"/>
          <w:szCs w:val="28"/>
        </w:rPr>
      </w:pPr>
      <w:bookmarkStart w:id="54" w:name="_Toc211520273"/>
      <w:r w:rsidRPr="00DC4391">
        <w:rPr>
          <w:b/>
          <w:sz w:val="28"/>
          <w:szCs w:val="28"/>
          <w:lang w:val="en-US"/>
        </w:rPr>
        <w:lastRenderedPageBreak/>
        <w:t>IV</w:t>
      </w:r>
      <w:r w:rsidR="004B623E" w:rsidRPr="00DC4391">
        <w:rPr>
          <w:b/>
          <w:sz w:val="28"/>
          <w:szCs w:val="28"/>
        </w:rPr>
        <w:t>. Образцы форм и докумен</w:t>
      </w:r>
      <w:r w:rsidR="00370448" w:rsidRPr="00DC4391">
        <w:rPr>
          <w:b/>
          <w:sz w:val="28"/>
          <w:szCs w:val="28"/>
        </w:rPr>
        <w:t>тов для заполнения</w:t>
      </w:r>
      <w:r w:rsidR="00FB139A" w:rsidRPr="00DC4391">
        <w:rPr>
          <w:b/>
          <w:sz w:val="28"/>
          <w:szCs w:val="28"/>
        </w:rPr>
        <w:t xml:space="preserve"> </w:t>
      </w:r>
      <w:r w:rsidR="002F1420" w:rsidRPr="00DC4391">
        <w:rPr>
          <w:b/>
          <w:sz w:val="28"/>
          <w:szCs w:val="28"/>
        </w:rPr>
        <w:t xml:space="preserve">участниками </w:t>
      </w:r>
      <w:r w:rsidR="004B623E" w:rsidRPr="00DC4391">
        <w:rPr>
          <w:b/>
          <w:sz w:val="28"/>
          <w:szCs w:val="28"/>
        </w:rPr>
        <w:t>закупки</w:t>
      </w:r>
      <w:bookmarkEnd w:id="53"/>
      <w:bookmarkEnd w:id="54"/>
    </w:p>
    <w:p w14:paraId="3A7A655C" w14:textId="77777777" w:rsidR="009D59D8" w:rsidRPr="00DC4391" w:rsidRDefault="009D59D8" w:rsidP="009D59D8">
      <w:pPr>
        <w:jc w:val="right"/>
        <w:rPr>
          <w:sz w:val="28"/>
          <w:szCs w:val="28"/>
        </w:rPr>
      </w:pPr>
    </w:p>
    <w:p w14:paraId="048F5577" w14:textId="77777777" w:rsidR="0074559A" w:rsidRPr="004C3CE3" w:rsidRDefault="0074559A" w:rsidP="004C3CE3">
      <w:pPr>
        <w:jc w:val="right"/>
        <w:rPr>
          <w:sz w:val="24"/>
          <w:szCs w:val="24"/>
        </w:rPr>
      </w:pPr>
      <w:bookmarkStart w:id="55" w:name="_Toc533172651"/>
      <w:bookmarkStart w:id="56" w:name="_Toc533174403"/>
      <w:bookmarkStart w:id="57" w:name="_Toc533590191"/>
      <w:bookmarkStart w:id="58" w:name="_Toc211416776"/>
      <w:bookmarkStart w:id="59" w:name="_Toc211416851"/>
      <w:bookmarkStart w:id="60" w:name="_Toc211416941"/>
      <w:bookmarkStart w:id="61" w:name="_Toc211417483"/>
      <w:r w:rsidRPr="004C3CE3">
        <w:rPr>
          <w:sz w:val="24"/>
          <w:szCs w:val="24"/>
        </w:rPr>
        <w:t>Форма 1</w:t>
      </w:r>
      <w:bookmarkEnd w:id="55"/>
      <w:bookmarkEnd w:id="56"/>
      <w:bookmarkEnd w:id="57"/>
      <w:bookmarkEnd w:id="58"/>
      <w:bookmarkEnd w:id="59"/>
      <w:bookmarkEnd w:id="60"/>
      <w:bookmarkEnd w:id="61"/>
      <w:r w:rsidRPr="004C3CE3">
        <w:rPr>
          <w:sz w:val="24"/>
          <w:szCs w:val="24"/>
        </w:rPr>
        <w:t xml:space="preserve"> </w:t>
      </w:r>
    </w:p>
    <w:p w14:paraId="09CE5DF2" w14:textId="77777777" w:rsidR="0074559A" w:rsidRPr="004C3CE3" w:rsidRDefault="0074559A" w:rsidP="004C3CE3"/>
    <w:p w14:paraId="4CF6CABB" w14:textId="77777777" w:rsidR="0074559A" w:rsidRPr="004C3CE3" w:rsidRDefault="0074559A" w:rsidP="004C3CE3"/>
    <w:p w14:paraId="602C844D" w14:textId="77777777" w:rsidR="009D59D8" w:rsidRPr="004C3CE3" w:rsidRDefault="009D59D8" w:rsidP="004C3CE3">
      <w:pPr>
        <w:rPr>
          <w:sz w:val="24"/>
          <w:szCs w:val="24"/>
        </w:rPr>
      </w:pPr>
    </w:p>
    <w:p w14:paraId="26DC5989" w14:textId="2A82B843" w:rsidR="009D59D8" w:rsidRPr="008F187F" w:rsidRDefault="004E2CB5" w:rsidP="004C3CE3">
      <w:pPr>
        <w:jc w:val="center"/>
        <w:rPr>
          <w:sz w:val="24"/>
          <w:szCs w:val="24"/>
        </w:rPr>
      </w:pPr>
      <w:bookmarkStart w:id="62" w:name="_Toc533172652"/>
      <w:bookmarkStart w:id="63" w:name="_Toc533174404"/>
      <w:bookmarkStart w:id="64" w:name="_Toc211416777"/>
      <w:bookmarkStart w:id="65" w:name="_Toc211416852"/>
      <w:bookmarkStart w:id="66" w:name="_Toc211416942"/>
      <w:bookmarkStart w:id="67" w:name="_Toc211417484"/>
      <w:r w:rsidRPr="008F187F">
        <w:rPr>
          <w:sz w:val="24"/>
          <w:szCs w:val="24"/>
        </w:rPr>
        <w:t xml:space="preserve">ПЕРВАЯ ЧАСТЬ </w:t>
      </w:r>
      <w:r w:rsidR="009D59D8" w:rsidRPr="008F187F">
        <w:rPr>
          <w:sz w:val="24"/>
          <w:szCs w:val="24"/>
        </w:rPr>
        <w:t>ЗАЯВК</w:t>
      </w:r>
      <w:r w:rsidRPr="008F187F">
        <w:rPr>
          <w:sz w:val="24"/>
          <w:szCs w:val="24"/>
        </w:rPr>
        <w:t>И</w:t>
      </w:r>
      <w:r w:rsidR="009D59D8" w:rsidRPr="008F187F">
        <w:rPr>
          <w:sz w:val="24"/>
          <w:szCs w:val="24"/>
        </w:rPr>
        <w:t xml:space="preserve"> НА УЧАСТИЕ В ОТКРЫТОМ АУКЦИОНЕ</w:t>
      </w:r>
      <w:bookmarkEnd w:id="62"/>
      <w:bookmarkEnd w:id="63"/>
      <w:bookmarkEnd w:id="64"/>
      <w:bookmarkEnd w:id="65"/>
      <w:bookmarkEnd w:id="66"/>
      <w:bookmarkEnd w:id="67"/>
    </w:p>
    <w:p w14:paraId="6E63B542" w14:textId="77777777" w:rsidR="009D59D8" w:rsidRPr="008F187F" w:rsidRDefault="009D59D8" w:rsidP="004C3CE3">
      <w:pPr>
        <w:jc w:val="center"/>
        <w:rPr>
          <w:sz w:val="24"/>
          <w:szCs w:val="24"/>
        </w:rPr>
      </w:pPr>
      <w:bookmarkStart w:id="68" w:name="_Toc533172653"/>
      <w:bookmarkStart w:id="69" w:name="_Toc211416778"/>
      <w:bookmarkStart w:id="70" w:name="_Toc211416853"/>
      <w:bookmarkStart w:id="71" w:name="_Toc211416943"/>
      <w:bookmarkStart w:id="72" w:name="_Toc211417485"/>
      <w:r w:rsidRPr="008F187F">
        <w:rPr>
          <w:sz w:val="24"/>
          <w:szCs w:val="24"/>
        </w:rPr>
        <w:t>В ЭЛЕКТРОННОЙ ФОРМЕ</w:t>
      </w:r>
      <w:bookmarkEnd w:id="68"/>
      <w:bookmarkEnd w:id="69"/>
      <w:bookmarkEnd w:id="70"/>
      <w:bookmarkEnd w:id="71"/>
      <w:bookmarkEnd w:id="72"/>
    </w:p>
    <w:p w14:paraId="022D92AD" w14:textId="77777777" w:rsidR="009D59D8" w:rsidRPr="008F187F" w:rsidRDefault="009D59D8" w:rsidP="009D59D8">
      <w:pPr>
        <w:pStyle w:val="31"/>
        <w:widowControl/>
        <w:numPr>
          <w:ilvl w:val="12"/>
          <w:numId w:val="0"/>
        </w:numPr>
        <w:jc w:val="center"/>
      </w:pPr>
      <w:r w:rsidRPr="008F187F">
        <w:t xml:space="preserve">на право заключения договора на поставку </w:t>
      </w:r>
    </w:p>
    <w:p w14:paraId="2960A754" w14:textId="77777777" w:rsidR="009D59D8" w:rsidRPr="008F187F" w:rsidRDefault="009D59D8" w:rsidP="003D0E31">
      <w:pPr>
        <w:pStyle w:val="31"/>
        <w:widowControl/>
        <w:numPr>
          <w:ilvl w:val="12"/>
          <w:numId w:val="0"/>
        </w:numPr>
        <w:tabs>
          <w:tab w:val="left" w:pos="5880"/>
        </w:tabs>
      </w:pPr>
      <w:r w:rsidRPr="008F187F">
        <w:t>____________________________________________________________</w:t>
      </w:r>
      <w:r w:rsidR="003D0E31" w:rsidRPr="008F187F">
        <w:t>__________</w:t>
      </w:r>
    </w:p>
    <w:p w14:paraId="7C0008FF" w14:textId="77777777" w:rsidR="009D59D8" w:rsidRPr="008F187F" w:rsidRDefault="009D59D8" w:rsidP="009D59D8">
      <w:pPr>
        <w:pStyle w:val="31"/>
        <w:widowControl/>
        <w:numPr>
          <w:ilvl w:val="12"/>
          <w:numId w:val="0"/>
        </w:numPr>
        <w:tabs>
          <w:tab w:val="left" w:pos="5880"/>
        </w:tabs>
        <w:jc w:val="center"/>
      </w:pPr>
      <w:r w:rsidRPr="008F187F">
        <w:t>(предмет открытого аукциона в электронной форме)</w:t>
      </w:r>
      <w:r w:rsidR="003D0E31" w:rsidRPr="008F187F">
        <w:t xml:space="preserve">  </w:t>
      </w:r>
    </w:p>
    <w:p w14:paraId="28661A6C" w14:textId="77777777" w:rsidR="003D0E31" w:rsidRPr="008F187F" w:rsidRDefault="003D0E31" w:rsidP="009D59D8">
      <w:pPr>
        <w:pStyle w:val="31"/>
        <w:widowControl/>
        <w:numPr>
          <w:ilvl w:val="12"/>
          <w:numId w:val="0"/>
        </w:numPr>
        <w:tabs>
          <w:tab w:val="left" w:pos="5880"/>
        </w:tabs>
        <w:jc w:val="center"/>
      </w:pPr>
    </w:p>
    <w:p w14:paraId="70105768" w14:textId="0BE38A19" w:rsidR="009D59D8" w:rsidRPr="008F187F" w:rsidRDefault="009D59D8" w:rsidP="00626C92">
      <w:pPr>
        <w:ind w:firstLine="567"/>
        <w:jc w:val="both"/>
        <w:rPr>
          <w:sz w:val="24"/>
          <w:szCs w:val="24"/>
        </w:rPr>
      </w:pPr>
      <w:r w:rsidRPr="008F187F">
        <w:rPr>
          <w:sz w:val="24"/>
          <w:szCs w:val="24"/>
        </w:rPr>
        <w:t xml:space="preserve">1. </w:t>
      </w:r>
      <w:r w:rsidR="00D5784C" w:rsidRPr="008F187F">
        <w:rPr>
          <w:sz w:val="24"/>
          <w:szCs w:val="24"/>
        </w:rPr>
        <w:t xml:space="preserve">Изучив извещение о проведении открытого аукциона в электронной форме на право заключения договора на  поставку_________________________, опубликованное </w:t>
      </w:r>
      <w:r w:rsidR="00C109FA" w:rsidRPr="008F187F">
        <w:rPr>
          <w:sz w:val="24"/>
          <w:szCs w:val="24"/>
        </w:rPr>
        <w:t>в единой информационной системе</w:t>
      </w:r>
      <w:r w:rsidR="00D5784C" w:rsidRPr="008F187F">
        <w:rPr>
          <w:sz w:val="24"/>
          <w:szCs w:val="24"/>
        </w:rPr>
        <w:t xml:space="preserve"> </w:t>
      </w:r>
      <w:r w:rsidR="00D5784C" w:rsidRPr="008F187F">
        <w:rPr>
          <w:sz w:val="24"/>
          <w:szCs w:val="24"/>
          <w:lang w:val="en-US"/>
        </w:rPr>
        <w:t>http</w:t>
      </w:r>
      <w:r w:rsidR="00D5784C" w:rsidRPr="008F187F">
        <w:rPr>
          <w:sz w:val="24"/>
          <w:szCs w:val="24"/>
        </w:rPr>
        <w:t>://</w:t>
      </w:r>
      <w:hyperlink r:id="rId14" w:history="1">
        <w:r w:rsidR="00D5784C" w:rsidRPr="008F187F">
          <w:rPr>
            <w:sz w:val="24"/>
            <w:szCs w:val="24"/>
            <w:u w:val="single"/>
            <w:lang w:val="en-US"/>
          </w:rPr>
          <w:t>zakupki</w:t>
        </w:r>
        <w:r w:rsidR="00D5784C" w:rsidRPr="008F187F">
          <w:rPr>
            <w:sz w:val="24"/>
            <w:szCs w:val="24"/>
            <w:u w:val="single"/>
          </w:rPr>
          <w:t>.</w:t>
        </w:r>
        <w:r w:rsidR="00D5784C" w:rsidRPr="008F187F">
          <w:rPr>
            <w:sz w:val="24"/>
            <w:szCs w:val="24"/>
            <w:u w:val="single"/>
            <w:lang w:val="en-US"/>
          </w:rPr>
          <w:t>gov</w:t>
        </w:r>
        <w:r w:rsidR="00D5784C" w:rsidRPr="008F187F">
          <w:rPr>
            <w:sz w:val="24"/>
            <w:szCs w:val="24"/>
            <w:u w:val="single"/>
          </w:rPr>
          <w:t>.</w:t>
        </w:r>
        <w:r w:rsidR="00D5784C" w:rsidRPr="008F187F">
          <w:rPr>
            <w:sz w:val="24"/>
            <w:szCs w:val="24"/>
            <w:u w:val="single"/>
            <w:lang w:val="en-US"/>
          </w:rPr>
          <w:t>ru</w:t>
        </w:r>
      </w:hyperlink>
      <w:r w:rsidR="00D5784C" w:rsidRPr="008F187F">
        <w:rPr>
          <w:sz w:val="24"/>
          <w:szCs w:val="24"/>
        </w:rPr>
        <w:t xml:space="preserve"> и </w:t>
      </w:r>
      <w:r w:rsidR="00C109FA" w:rsidRPr="008F187F">
        <w:rPr>
          <w:sz w:val="24"/>
          <w:szCs w:val="24"/>
        </w:rPr>
        <w:t>электронной площадке</w:t>
      </w:r>
      <w:r w:rsidR="00D5784C" w:rsidRPr="008F187F">
        <w:rPr>
          <w:sz w:val="24"/>
          <w:szCs w:val="24"/>
        </w:rPr>
        <w:t xml:space="preserve"> </w:t>
      </w:r>
      <w:hyperlink r:id="rId15" w:history="1">
        <w:r w:rsidR="00AF1AC6" w:rsidRPr="008F187F">
          <w:rPr>
            <w:rStyle w:val="ac"/>
            <w:sz w:val="24"/>
            <w:szCs w:val="24"/>
          </w:rPr>
          <w:t>https://torgi82.ru/</w:t>
        </w:r>
      </w:hyperlink>
      <w:r w:rsidR="00AF1AC6" w:rsidRPr="008F187F">
        <w:rPr>
          <w:sz w:val="24"/>
          <w:szCs w:val="24"/>
        </w:rPr>
        <w:t xml:space="preserve"> </w:t>
      </w:r>
      <w:r w:rsidR="00D5784C" w:rsidRPr="008F187F">
        <w:rPr>
          <w:sz w:val="24"/>
          <w:szCs w:val="24"/>
        </w:rPr>
        <w:t>документацию об открытом аукционе в электронной форме</w:t>
      </w:r>
      <w:r w:rsidRPr="008F187F">
        <w:rPr>
          <w:sz w:val="24"/>
          <w:szCs w:val="24"/>
        </w:rPr>
        <w:t xml:space="preserve">, </w:t>
      </w:r>
      <w:r w:rsidR="006331C1" w:rsidRPr="008F187F">
        <w:rPr>
          <w:sz w:val="24"/>
          <w:szCs w:val="24"/>
        </w:rPr>
        <w:t xml:space="preserve">проект договора </w:t>
      </w:r>
      <w:r w:rsidRPr="008F187F">
        <w:rPr>
          <w:sz w:val="24"/>
          <w:szCs w:val="24"/>
        </w:rPr>
        <w:t xml:space="preserve">и принимая установленные в них требования и условия открытого аукциона в электронной форме, </w:t>
      </w:r>
      <w:r w:rsidR="004E2CB5" w:rsidRPr="008F187F">
        <w:rPr>
          <w:sz w:val="24"/>
          <w:szCs w:val="24"/>
        </w:rPr>
        <w:t xml:space="preserve">организация/физическое лицо, сведения о которой(-ом) указаны во второй части заявки на участие в открытом аукционе в электронной форме, </w:t>
      </w:r>
      <w:r w:rsidR="00D37D3A" w:rsidRPr="008F187F">
        <w:rPr>
          <w:sz w:val="24"/>
          <w:szCs w:val="24"/>
        </w:rPr>
        <w:t>сообщает</w:t>
      </w:r>
      <w:r w:rsidRPr="008F187F">
        <w:rPr>
          <w:sz w:val="24"/>
          <w:szCs w:val="24"/>
        </w:rPr>
        <w:t xml:space="preserve"> о своем согласии участвовать в открытом аукционе в электронной фор</w:t>
      </w:r>
      <w:r w:rsidR="00701F04" w:rsidRPr="008F187F">
        <w:rPr>
          <w:sz w:val="24"/>
          <w:szCs w:val="24"/>
        </w:rPr>
        <w:t xml:space="preserve">ме на условиях, </w:t>
      </w:r>
      <w:r w:rsidRPr="008F187F">
        <w:rPr>
          <w:sz w:val="24"/>
          <w:szCs w:val="24"/>
        </w:rPr>
        <w:t>указанн</w:t>
      </w:r>
      <w:r w:rsidR="00D37D3A" w:rsidRPr="008F187F">
        <w:rPr>
          <w:sz w:val="24"/>
          <w:szCs w:val="24"/>
        </w:rPr>
        <w:t xml:space="preserve">ых </w:t>
      </w:r>
      <w:r w:rsidR="00701F04" w:rsidRPr="008F187F">
        <w:rPr>
          <w:sz w:val="24"/>
          <w:szCs w:val="24"/>
        </w:rPr>
        <w:t xml:space="preserve">в </w:t>
      </w:r>
      <w:r w:rsidR="00D37D3A" w:rsidRPr="008F187F">
        <w:rPr>
          <w:sz w:val="24"/>
          <w:szCs w:val="24"/>
        </w:rPr>
        <w:t>ниже</w:t>
      </w:r>
      <w:r w:rsidR="00701F04" w:rsidRPr="008F187F">
        <w:rPr>
          <w:sz w:val="24"/>
          <w:szCs w:val="24"/>
        </w:rPr>
        <w:t xml:space="preserve">перечисленных </w:t>
      </w:r>
      <w:r w:rsidRPr="008F187F">
        <w:rPr>
          <w:sz w:val="24"/>
          <w:szCs w:val="24"/>
        </w:rPr>
        <w:t>документах, и на</w:t>
      </w:r>
      <w:r w:rsidR="00D37D3A" w:rsidRPr="008F187F">
        <w:rPr>
          <w:sz w:val="24"/>
          <w:szCs w:val="24"/>
        </w:rPr>
        <w:t>правляет</w:t>
      </w:r>
      <w:r w:rsidRPr="008F187F">
        <w:rPr>
          <w:sz w:val="24"/>
          <w:szCs w:val="24"/>
        </w:rPr>
        <w:t xml:space="preserve"> настоящую заявку.</w:t>
      </w:r>
    </w:p>
    <w:p w14:paraId="3A153553" w14:textId="29311F6B" w:rsidR="009D59D8" w:rsidRPr="008F187F" w:rsidRDefault="009D59D8" w:rsidP="00626C92">
      <w:pPr>
        <w:ind w:firstLine="567"/>
        <w:jc w:val="both"/>
        <w:rPr>
          <w:sz w:val="24"/>
          <w:szCs w:val="24"/>
        </w:rPr>
      </w:pPr>
      <w:r w:rsidRPr="008F187F">
        <w:rPr>
          <w:sz w:val="24"/>
          <w:szCs w:val="24"/>
        </w:rPr>
        <w:t>2. Мы согласны поставить товары и выполнить сопутствующие работы, оказать сопутствующие услуги, предусмотренные Техническим заданием, в соответствии с предложением о функциональных и качественных характеристиках товаров, графиком поставки товаров и другими документами, являющимися неотъемлемыми приложениями к настоящей заявке</w:t>
      </w:r>
      <w:r w:rsidR="006246E8" w:rsidRPr="008F187F">
        <w:rPr>
          <w:sz w:val="24"/>
          <w:szCs w:val="24"/>
        </w:rPr>
        <w:t>.</w:t>
      </w:r>
    </w:p>
    <w:p w14:paraId="5AAB7FFA" w14:textId="72493E06" w:rsidR="009D59D8" w:rsidRPr="008F187F" w:rsidRDefault="009D59D8" w:rsidP="00626C92">
      <w:pPr>
        <w:pStyle w:val="31"/>
        <w:widowControl/>
        <w:numPr>
          <w:ilvl w:val="12"/>
          <w:numId w:val="0"/>
        </w:numPr>
        <w:ind w:firstLine="567"/>
      </w:pPr>
      <w:r w:rsidRPr="008F187F">
        <w:t>3. Настоящая заявка имеет следующие приложения:</w:t>
      </w:r>
    </w:p>
    <w:p w14:paraId="005976F6" w14:textId="7EDD638A" w:rsidR="009D59D8" w:rsidRPr="008F187F" w:rsidRDefault="009D59D8" w:rsidP="00626C92">
      <w:pPr>
        <w:pStyle w:val="31"/>
        <w:widowControl/>
        <w:numPr>
          <w:ilvl w:val="12"/>
          <w:numId w:val="0"/>
        </w:numPr>
        <w:ind w:firstLine="567"/>
      </w:pPr>
      <w:r w:rsidRPr="008F187F">
        <w:t xml:space="preserve">3.1. Предложение о функциональных и качественных характеристиках товаров </w:t>
      </w:r>
      <w:r w:rsidR="006D0B40" w:rsidRPr="008F187F">
        <w:t xml:space="preserve">на ____ лист__ (приложение </w:t>
      </w:r>
      <w:r w:rsidRPr="008F187F">
        <w:t xml:space="preserve">к </w:t>
      </w:r>
      <w:r w:rsidR="006D0B40" w:rsidRPr="008F187F">
        <w:t>части 1 заявки</w:t>
      </w:r>
      <w:r w:rsidRPr="008F187F">
        <w:t xml:space="preserve"> на участие в открытом аукционе в электронной форме);</w:t>
      </w:r>
    </w:p>
    <w:p w14:paraId="03356661" w14:textId="77777777" w:rsidR="009D59D8" w:rsidRPr="008F187F" w:rsidRDefault="009D59D8" w:rsidP="00626C92">
      <w:pPr>
        <w:pStyle w:val="31"/>
        <w:widowControl/>
        <w:numPr>
          <w:ilvl w:val="12"/>
          <w:numId w:val="0"/>
        </w:numPr>
        <w:ind w:firstLine="567"/>
      </w:pPr>
      <w:r w:rsidRPr="008F187F">
        <w:t>3.2. График поставки товаров</w:t>
      </w:r>
      <w:r w:rsidR="006D0B40" w:rsidRPr="008F187F">
        <w:t xml:space="preserve"> на ____ лист__ (приложение</w:t>
      </w:r>
      <w:r w:rsidRPr="008F187F">
        <w:t xml:space="preserve"> к </w:t>
      </w:r>
      <w:r w:rsidR="006D0B40" w:rsidRPr="008F187F">
        <w:t>части 1 заявки</w:t>
      </w:r>
      <w:r w:rsidRPr="008F187F">
        <w:t xml:space="preserve"> на участие в открытом аукционе в электронной форме).</w:t>
      </w:r>
    </w:p>
    <w:p w14:paraId="32A554C2" w14:textId="77777777" w:rsidR="003D0E31" w:rsidRPr="00DC4391" w:rsidRDefault="009D59D8" w:rsidP="006D0B40">
      <w:pPr>
        <w:pStyle w:val="31"/>
        <w:widowControl/>
        <w:numPr>
          <w:ilvl w:val="12"/>
          <w:numId w:val="0"/>
        </w:numPr>
        <w:rPr>
          <w:sz w:val="28"/>
          <w:szCs w:val="28"/>
        </w:rPr>
      </w:pPr>
      <w:r w:rsidRPr="00DC4391">
        <w:rPr>
          <w:sz w:val="28"/>
          <w:szCs w:val="28"/>
        </w:rPr>
        <w:tab/>
      </w:r>
    </w:p>
    <w:p w14:paraId="0BB15D33" w14:textId="77777777" w:rsidR="003D0E31" w:rsidRPr="00DC4391" w:rsidRDefault="003D0E31" w:rsidP="009D59D8">
      <w:pPr>
        <w:pStyle w:val="31"/>
        <w:widowControl/>
        <w:numPr>
          <w:ilvl w:val="12"/>
          <w:numId w:val="0"/>
        </w:numPr>
        <w:rPr>
          <w:sz w:val="28"/>
          <w:szCs w:val="28"/>
        </w:rPr>
      </w:pPr>
    </w:p>
    <w:p w14:paraId="2E51331A" w14:textId="77777777" w:rsidR="003D0E31" w:rsidRPr="00DC4391" w:rsidRDefault="003D0E31" w:rsidP="009D59D8">
      <w:pPr>
        <w:pStyle w:val="31"/>
        <w:widowControl/>
        <w:numPr>
          <w:ilvl w:val="12"/>
          <w:numId w:val="0"/>
        </w:numPr>
        <w:rPr>
          <w:sz w:val="28"/>
          <w:szCs w:val="28"/>
        </w:rPr>
      </w:pPr>
    </w:p>
    <w:p w14:paraId="7C2225CD" w14:textId="77777777" w:rsidR="0056628D" w:rsidRPr="00A221E2" w:rsidRDefault="0074559A" w:rsidP="00A221E2">
      <w:pPr>
        <w:jc w:val="right"/>
        <w:rPr>
          <w:sz w:val="24"/>
          <w:szCs w:val="24"/>
        </w:rPr>
      </w:pPr>
      <w:r w:rsidRPr="00DC4391">
        <w:br w:type="page"/>
      </w:r>
      <w:r w:rsidR="009E0EE1" w:rsidRPr="00A221E2">
        <w:rPr>
          <w:sz w:val="24"/>
          <w:szCs w:val="24"/>
        </w:rPr>
        <w:lastRenderedPageBreak/>
        <w:t>Форма 2</w:t>
      </w:r>
    </w:p>
    <w:p w14:paraId="45111841" w14:textId="77777777" w:rsidR="0056628D" w:rsidRPr="00A221E2" w:rsidRDefault="0056628D" w:rsidP="00A221E2"/>
    <w:tbl>
      <w:tblPr>
        <w:tblW w:w="0" w:type="auto"/>
        <w:tblLook w:val="01E0" w:firstRow="1" w:lastRow="1" w:firstColumn="1" w:lastColumn="1" w:noHBand="0" w:noVBand="0"/>
      </w:tblPr>
      <w:tblGrid>
        <w:gridCol w:w="4927"/>
        <w:gridCol w:w="4928"/>
      </w:tblGrid>
      <w:tr w:rsidR="0056628D" w:rsidRPr="00A221E2" w14:paraId="052742F0" w14:textId="77777777" w:rsidTr="00A93333">
        <w:tc>
          <w:tcPr>
            <w:tcW w:w="4927" w:type="dxa"/>
            <w:shd w:val="clear" w:color="auto" w:fill="auto"/>
          </w:tcPr>
          <w:p w14:paraId="3BDC51B3" w14:textId="77777777" w:rsidR="0056628D" w:rsidRPr="00A221E2" w:rsidRDefault="0056628D" w:rsidP="00A221E2">
            <w:pPr>
              <w:rPr>
                <w:sz w:val="24"/>
                <w:szCs w:val="24"/>
              </w:rPr>
            </w:pPr>
          </w:p>
        </w:tc>
        <w:tc>
          <w:tcPr>
            <w:tcW w:w="4928" w:type="dxa"/>
            <w:shd w:val="clear" w:color="auto" w:fill="auto"/>
          </w:tcPr>
          <w:p w14:paraId="0E3722F0" w14:textId="77777777" w:rsidR="0056628D" w:rsidRPr="00A221E2" w:rsidRDefault="004E2CB5" w:rsidP="00A221E2">
            <w:pPr>
              <w:rPr>
                <w:sz w:val="24"/>
                <w:szCs w:val="24"/>
              </w:rPr>
            </w:pPr>
            <w:r w:rsidRPr="00A221E2">
              <w:rPr>
                <w:sz w:val="24"/>
                <w:szCs w:val="24"/>
              </w:rPr>
              <w:t>Приложение к части 1</w:t>
            </w:r>
          </w:p>
          <w:p w14:paraId="7443FBAB" w14:textId="77777777" w:rsidR="0056628D" w:rsidRPr="00A221E2" w:rsidRDefault="004E2CB5" w:rsidP="00A221E2">
            <w:pPr>
              <w:rPr>
                <w:sz w:val="24"/>
                <w:szCs w:val="24"/>
              </w:rPr>
            </w:pPr>
            <w:r w:rsidRPr="00A221E2">
              <w:rPr>
                <w:sz w:val="24"/>
                <w:szCs w:val="24"/>
              </w:rPr>
              <w:t>заявки</w:t>
            </w:r>
            <w:r w:rsidR="0056628D" w:rsidRPr="00A221E2">
              <w:rPr>
                <w:sz w:val="24"/>
                <w:szCs w:val="24"/>
              </w:rPr>
              <w:t xml:space="preserve"> на участие </w:t>
            </w:r>
          </w:p>
          <w:p w14:paraId="6F1ACEF2" w14:textId="77777777" w:rsidR="0056628D" w:rsidRPr="00A221E2" w:rsidRDefault="0056628D" w:rsidP="00A221E2">
            <w:pPr>
              <w:rPr>
                <w:sz w:val="24"/>
                <w:szCs w:val="24"/>
              </w:rPr>
            </w:pPr>
            <w:r w:rsidRPr="00A221E2">
              <w:rPr>
                <w:sz w:val="24"/>
                <w:szCs w:val="24"/>
              </w:rPr>
              <w:t xml:space="preserve">в </w:t>
            </w:r>
            <w:r w:rsidR="00E3077B" w:rsidRPr="00A221E2">
              <w:rPr>
                <w:sz w:val="24"/>
                <w:szCs w:val="24"/>
              </w:rPr>
              <w:t>открытом аукцион</w:t>
            </w:r>
            <w:r w:rsidRPr="00A221E2">
              <w:rPr>
                <w:sz w:val="24"/>
                <w:szCs w:val="24"/>
              </w:rPr>
              <w:t>е</w:t>
            </w:r>
          </w:p>
          <w:p w14:paraId="7282159E" w14:textId="77777777" w:rsidR="009E0EE1" w:rsidRPr="00A221E2" w:rsidRDefault="009E0EE1" w:rsidP="00A221E2">
            <w:pPr>
              <w:rPr>
                <w:sz w:val="24"/>
                <w:szCs w:val="24"/>
              </w:rPr>
            </w:pPr>
            <w:r w:rsidRPr="00A221E2">
              <w:rPr>
                <w:sz w:val="24"/>
                <w:szCs w:val="24"/>
              </w:rPr>
              <w:t>в электронной форме</w:t>
            </w:r>
          </w:p>
          <w:p w14:paraId="03844A69" w14:textId="77777777" w:rsidR="004E2CB5" w:rsidRPr="00A221E2" w:rsidRDefault="004E2CB5" w:rsidP="00A221E2">
            <w:pPr>
              <w:rPr>
                <w:sz w:val="24"/>
                <w:szCs w:val="24"/>
              </w:rPr>
            </w:pPr>
          </w:p>
        </w:tc>
      </w:tr>
      <w:tr w:rsidR="004E2CB5" w:rsidRPr="00A221E2" w14:paraId="5B55A3F6" w14:textId="77777777" w:rsidTr="00A93333">
        <w:tc>
          <w:tcPr>
            <w:tcW w:w="4927" w:type="dxa"/>
            <w:shd w:val="clear" w:color="auto" w:fill="auto"/>
          </w:tcPr>
          <w:p w14:paraId="4E3FABC8" w14:textId="77777777" w:rsidR="004E2CB5" w:rsidRPr="00A221E2" w:rsidRDefault="004E2CB5" w:rsidP="00A221E2"/>
        </w:tc>
        <w:tc>
          <w:tcPr>
            <w:tcW w:w="4928" w:type="dxa"/>
            <w:shd w:val="clear" w:color="auto" w:fill="auto"/>
          </w:tcPr>
          <w:p w14:paraId="7BADF324" w14:textId="77777777" w:rsidR="004E2CB5" w:rsidRPr="00A221E2" w:rsidRDefault="004E2CB5" w:rsidP="00A221E2"/>
        </w:tc>
      </w:tr>
    </w:tbl>
    <w:p w14:paraId="7F80062E" w14:textId="77777777" w:rsidR="0056628D" w:rsidRPr="00A221E2" w:rsidRDefault="0056628D" w:rsidP="00A221E2"/>
    <w:p w14:paraId="6D7A0F8A" w14:textId="77777777" w:rsidR="0056628D" w:rsidRPr="00A221E2" w:rsidRDefault="0056628D" w:rsidP="00A221E2">
      <w:pPr>
        <w:jc w:val="center"/>
        <w:rPr>
          <w:sz w:val="24"/>
          <w:szCs w:val="24"/>
          <w:vertAlign w:val="superscript"/>
        </w:rPr>
      </w:pPr>
      <w:bookmarkStart w:id="73" w:name="_Toc533172654"/>
      <w:bookmarkStart w:id="74" w:name="_Toc211416779"/>
      <w:bookmarkStart w:id="75" w:name="_Toc211416854"/>
      <w:bookmarkStart w:id="76" w:name="_Toc211416944"/>
      <w:bookmarkStart w:id="77" w:name="_Toc211417486"/>
      <w:r w:rsidRPr="00A221E2">
        <w:rPr>
          <w:sz w:val="24"/>
          <w:szCs w:val="24"/>
        </w:rPr>
        <w:t>ПРЕДЛОЖЕНИЕ О ФУНКЦИОНАЛЬНЫХ И КАЧЕСТВЕННЫХ ХАРАКТЕРИСТИКАХ ТОВАРОВ</w:t>
      </w:r>
      <w:r w:rsidRPr="00A221E2">
        <w:rPr>
          <w:sz w:val="24"/>
          <w:szCs w:val="24"/>
          <w:vertAlign w:val="superscript"/>
        </w:rPr>
        <w:footnoteReference w:id="1"/>
      </w:r>
      <w:bookmarkEnd w:id="73"/>
      <w:bookmarkEnd w:id="74"/>
      <w:bookmarkEnd w:id="75"/>
      <w:bookmarkEnd w:id="76"/>
      <w:bookmarkEnd w:id="77"/>
    </w:p>
    <w:p w14:paraId="7EB312A5" w14:textId="77777777" w:rsidR="0056628D" w:rsidRPr="00DC4391" w:rsidRDefault="0056628D" w:rsidP="0056628D">
      <w:pPr>
        <w:pStyle w:val="aa"/>
        <w:numPr>
          <w:ilvl w:val="12"/>
          <w:numId w:val="0"/>
        </w:numPr>
        <w:tabs>
          <w:tab w:val="clear" w:pos="360"/>
        </w:tabs>
        <w:ind w:right="0"/>
      </w:pPr>
    </w:p>
    <w:p w14:paraId="36DF4B56" w14:textId="77777777" w:rsidR="0056628D" w:rsidRPr="008F187F" w:rsidRDefault="0056628D" w:rsidP="0056628D">
      <w:pPr>
        <w:pStyle w:val="aa"/>
        <w:numPr>
          <w:ilvl w:val="12"/>
          <w:numId w:val="0"/>
        </w:numPr>
        <w:tabs>
          <w:tab w:val="clear" w:pos="360"/>
        </w:tabs>
        <w:ind w:right="0"/>
        <w:jc w:val="center"/>
        <w:rPr>
          <w:sz w:val="24"/>
          <w:szCs w:val="24"/>
        </w:rPr>
      </w:pPr>
      <w:r w:rsidRPr="008F187F">
        <w:rPr>
          <w:sz w:val="24"/>
          <w:szCs w:val="24"/>
        </w:rPr>
        <w:t>_________________________________________________________</w:t>
      </w:r>
    </w:p>
    <w:p w14:paraId="2F5A04C6" w14:textId="77777777" w:rsidR="0056628D" w:rsidRPr="008F187F" w:rsidRDefault="00E3077B" w:rsidP="0056628D">
      <w:pPr>
        <w:jc w:val="center"/>
        <w:rPr>
          <w:sz w:val="24"/>
          <w:szCs w:val="24"/>
        </w:rPr>
      </w:pPr>
      <w:r w:rsidRPr="008F187F">
        <w:rPr>
          <w:sz w:val="24"/>
          <w:szCs w:val="24"/>
        </w:rPr>
        <w:t>(предмет открытого аукцион</w:t>
      </w:r>
      <w:r w:rsidR="0056628D" w:rsidRPr="008F187F">
        <w:rPr>
          <w:sz w:val="24"/>
          <w:szCs w:val="24"/>
        </w:rPr>
        <w:t>а</w:t>
      </w:r>
      <w:r w:rsidR="009E0EE1" w:rsidRPr="008F187F">
        <w:rPr>
          <w:sz w:val="24"/>
          <w:szCs w:val="24"/>
        </w:rPr>
        <w:t xml:space="preserve"> в электронной форме</w:t>
      </w:r>
      <w:r w:rsidR="0056628D" w:rsidRPr="008F187F">
        <w:rPr>
          <w:sz w:val="24"/>
          <w:szCs w:val="24"/>
        </w:rPr>
        <w:t>)</w:t>
      </w:r>
    </w:p>
    <w:p w14:paraId="2B75F44D" w14:textId="77777777" w:rsidR="0056628D" w:rsidRPr="008F187F" w:rsidRDefault="0056628D" w:rsidP="0056628D">
      <w:pPr>
        <w:pStyle w:val="aa"/>
        <w:numPr>
          <w:ilvl w:val="12"/>
          <w:numId w:val="0"/>
        </w:numPr>
        <w:tabs>
          <w:tab w:val="clear" w:pos="360"/>
        </w:tabs>
        <w:ind w:right="0"/>
        <w:rPr>
          <w:i/>
          <w:sz w:val="24"/>
          <w:szCs w:val="24"/>
        </w:rPr>
      </w:pPr>
    </w:p>
    <w:p w14:paraId="6729F5AD" w14:textId="01108A57" w:rsidR="0056628D" w:rsidRPr="008F187F" w:rsidRDefault="006D0B40" w:rsidP="00E3357F">
      <w:pPr>
        <w:ind w:firstLine="567"/>
        <w:jc w:val="both"/>
        <w:rPr>
          <w:sz w:val="24"/>
          <w:szCs w:val="24"/>
        </w:rPr>
      </w:pPr>
      <w:r w:rsidRPr="008F187F">
        <w:rPr>
          <w:sz w:val="24"/>
          <w:szCs w:val="24"/>
        </w:rPr>
        <w:tab/>
      </w:r>
      <w:r w:rsidR="00D5784C" w:rsidRPr="008F187F">
        <w:rPr>
          <w:sz w:val="24"/>
          <w:szCs w:val="24"/>
        </w:rPr>
        <w:t xml:space="preserve">Изучив извещение о проведении открытого аукциона в электронной форме на право заключения договора на  поставку_________________________, опубликованное </w:t>
      </w:r>
      <w:r w:rsidR="00C109FA" w:rsidRPr="008F187F">
        <w:rPr>
          <w:sz w:val="24"/>
          <w:szCs w:val="24"/>
        </w:rPr>
        <w:t>в единой информационной системе</w:t>
      </w:r>
      <w:r w:rsidR="00D5784C" w:rsidRPr="008F187F">
        <w:rPr>
          <w:sz w:val="24"/>
          <w:szCs w:val="24"/>
        </w:rPr>
        <w:t xml:space="preserve"> </w:t>
      </w:r>
      <w:r w:rsidR="00D5784C" w:rsidRPr="008F187F">
        <w:rPr>
          <w:sz w:val="24"/>
          <w:szCs w:val="24"/>
          <w:lang w:val="en-US"/>
        </w:rPr>
        <w:t>http</w:t>
      </w:r>
      <w:r w:rsidR="00D5784C" w:rsidRPr="008F187F">
        <w:rPr>
          <w:sz w:val="24"/>
          <w:szCs w:val="24"/>
        </w:rPr>
        <w:t>://</w:t>
      </w:r>
      <w:hyperlink r:id="rId16" w:history="1">
        <w:r w:rsidR="00D5784C" w:rsidRPr="008F187F">
          <w:rPr>
            <w:sz w:val="24"/>
            <w:szCs w:val="24"/>
            <w:u w:val="single"/>
            <w:lang w:val="en-US"/>
          </w:rPr>
          <w:t>zakupki</w:t>
        </w:r>
        <w:r w:rsidR="00D5784C" w:rsidRPr="008F187F">
          <w:rPr>
            <w:sz w:val="24"/>
            <w:szCs w:val="24"/>
            <w:u w:val="single"/>
          </w:rPr>
          <w:t>.</w:t>
        </w:r>
        <w:r w:rsidR="00D5784C" w:rsidRPr="008F187F">
          <w:rPr>
            <w:sz w:val="24"/>
            <w:szCs w:val="24"/>
            <w:u w:val="single"/>
            <w:lang w:val="en-US"/>
          </w:rPr>
          <w:t>gov</w:t>
        </w:r>
        <w:r w:rsidR="00D5784C" w:rsidRPr="008F187F">
          <w:rPr>
            <w:sz w:val="24"/>
            <w:szCs w:val="24"/>
            <w:u w:val="single"/>
          </w:rPr>
          <w:t>.</w:t>
        </w:r>
        <w:r w:rsidR="00D5784C" w:rsidRPr="008F187F">
          <w:rPr>
            <w:sz w:val="24"/>
            <w:szCs w:val="24"/>
            <w:u w:val="single"/>
            <w:lang w:val="en-US"/>
          </w:rPr>
          <w:t>ru</w:t>
        </w:r>
      </w:hyperlink>
      <w:r w:rsidR="00D5784C" w:rsidRPr="008F187F">
        <w:rPr>
          <w:sz w:val="24"/>
          <w:szCs w:val="24"/>
        </w:rPr>
        <w:t xml:space="preserve"> и </w:t>
      </w:r>
      <w:r w:rsidR="00C109FA" w:rsidRPr="008F187F">
        <w:rPr>
          <w:sz w:val="24"/>
          <w:szCs w:val="24"/>
        </w:rPr>
        <w:t>электронной площадке</w:t>
      </w:r>
      <w:r w:rsidR="00D5784C" w:rsidRPr="008F187F">
        <w:rPr>
          <w:sz w:val="24"/>
          <w:szCs w:val="24"/>
        </w:rPr>
        <w:t xml:space="preserve"> </w:t>
      </w:r>
      <w:hyperlink r:id="rId17" w:history="1">
        <w:r w:rsidR="00B43A2F" w:rsidRPr="008F187F">
          <w:rPr>
            <w:rStyle w:val="ac"/>
            <w:sz w:val="24"/>
            <w:szCs w:val="24"/>
          </w:rPr>
          <w:t>https://torgi82.ru/</w:t>
        </w:r>
      </w:hyperlink>
      <w:r w:rsidR="00B43A2F" w:rsidRPr="008F187F">
        <w:rPr>
          <w:sz w:val="24"/>
          <w:szCs w:val="24"/>
        </w:rPr>
        <w:t xml:space="preserve"> </w:t>
      </w:r>
      <w:r w:rsidR="00485F65" w:rsidRPr="008F187F">
        <w:rPr>
          <w:sz w:val="24"/>
          <w:szCs w:val="24"/>
        </w:rPr>
        <w:t>документацию об открытом аукционе в электронной форме, проект договора и</w:t>
      </w:r>
      <w:r w:rsidR="0056628D" w:rsidRPr="008F187F">
        <w:rPr>
          <w:sz w:val="24"/>
          <w:szCs w:val="24"/>
        </w:rPr>
        <w:t xml:space="preserve"> принимая установленные в них требования и усло</w:t>
      </w:r>
      <w:r w:rsidR="00E3077B" w:rsidRPr="008F187F">
        <w:rPr>
          <w:sz w:val="24"/>
          <w:szCs w:val="24"/>
        </w:rPr>
        <w:t xml:space="preserve">вия </w:t>
      </w:r>
      <w:r w:rsidR="0036420D" w:rsidRPr="008F187F">
        <w:rPr>
          <w:sz w:val="24"/>
          <w:szCs w:val="24"/>
        </w:rPr>
        <w:t xml:space="preserve">открытого </w:t>
      </w:r>
      <w:r w:rsidR="00E3077B" w:rsidRPr="008F187F">
        <w:rPr>
          <w:sz w:val="24"/>
          <w:szCs w:val="24"/>
        </w:rPr>
        <w:t>аукцион</w:t>
      </w:r>
      <w:r w:rsidR="0056628D" w:rsidRPr="008F187F">
        <w:rPr>
          <w:sz w:val="24"/>
          <w:szCs w:val="24"/>
        </w:rPr>
        <w:t>а</w:t>
      </w:r>
      <w:r w:rsidR="00655470" w:rsidRPr="008F187F">
        <w:rPr>
          <w:sz w:val="24"/>
          <w:szCs w:val="24"/>
        </w:rPr>
        <w:t xml:space="preserve"> в электронной форме</w:t>
      </w:r>
      <w:r w:rsidR="0056628D" w:rsidRPr="008F187F">
        <w:rPr>
          <w:sz w:val="24"/>
          <w:szCs w:val="24"/>
        </w:rPr>
        <w:t xml:space="preserve">, </w:t>
      </w:r>
      <w:r w:rsidR="00DD7CF1" w:rsidRPr="008F187F">
        <w:rPr>
          <w:sz w:val="24"/>
          <w:szCs w:val="24"/>
        </w:rPr>
        <w:t>организация/физическое лицо, сведе</w:t>
      </w:r>
      <w:r w:rsidR="00701F04" w:rsidRPr="008F187F">
        <w:rPr>
          <w:sz w:val="24"/>
          <w:szCs w:val="24"/>
        </w:rPr>
        <w:t>ния о которой(-</w:t>
      </w:r>
      <w:r w:rsidR="00DD7CF1" w:rsidRPr="008F187F">
        <w:rPr>
          <w:sz w:val="24"/>
          <w:szCs w:val="24"/>
        </w:rPr>
        <w:t>ом) указаны во второй части заявки на участие в открытом аукционе в электронной форме</w:t>
      </w:r>
      <w:r w:rsidR="0056628D" w:rsidRPr="008F187F">
        <w:rPr>
          <w:sz w:val="24"/>
          <w:szCs w:val="24"/>
        </w:rPr>
        <w:t>,</w:t>
      </w:r>
      <w:r w:rsidR="009E0EE1" w:rsidRPr="008F187F">
        <w:rPr>
          <w:sz w:val="24"/>
          <w:szCs w:val="24"/>
        </w:rPr>
        <w:t xml:space="preserve"> </w:t>
      </w:r>
      <w:r w:rsidR="0056628D" w:rsidRPr="008F187F">
        <w:rPr>
          <w:sz w:val="24"/>
          <w:szCs w:val="24"/>
        </w:rPr>
        <w:t>со</w:t>
      </w:r>
      <w:r w:rsidR="00701F04" w:rsidRPr="008F187F">
        <w:rPr>
          <w:sz w:val="24"/>
          <w:szCs w:val="24"/>
        </w:rPr>
        <w:t>гласна(-о)</w:t>
      </w:r>
      <w:r w:rsidR="0056628D" w:rsidRPr="008F187F">
        <w:rPr>
          <w:sz w:val="24"/>
          <w:szCs w:val="24"/>
        </w:rPr>
        <w:t xml:space="preserve"> поставить </w:t>
      </w:r>
      <w:r w:rsidR="00E3077B" w:rsidRPr="008F187F">
        <w:rPr>
          <w:sz w:val="24"/>
          <w:szCs w:val="24"/>
        </w:rPr>
        <w:t>предусмотренные открытым аукцион</w:t>
      </w:r>
      <w:r w:rsidR="0056628D" w:rsidRPr="008F187F">
        <w:rPr>
          <w:sz w:val="24"/>
          <w:szCs w:val="24"/>
        </w:rPr>
        <w:t xml:space="preserve">ом </w:t>
      </w:r>
      <w:r w:rsidR="009E0EE1" w:rsidRPr="008F187F">
        <w:rPr>
          <w:sz w:val="24"/>
          <w:szCs w:val="24"/>
        </w:rPr>
        <w:t xml:space="preserve">в электронной форме </w:t>
      </w:r>
      <w:r w:rsidR="0056628D" w:rsidRPr="008F187F">
        <w:rPr>
          <w:sz w:val="24"/>
          <w:szCs w:val="24"/>
        </w:rPr>
        <w:t>товары в соответствии с Технически</w:t>
      </w:r>
      <w:r w:rsidR="00E3077B" w:rsidRPr="008F187F">
        <w:rPr>
          <w:sz w:val="24"/>
          <w:szCs w:val="24"/>
        </w:rPr>
        <w:t>м заданием, требования</w:t>
      </w:r>
      <w:r w:rsidR="009E0EE1" w:rsidRPr="008F187F">
        <w:rPr>
          <w:sz w:val="24"/>
          <w:szCs w:val="24"/>
        </w:rPr>
        <w:t>ми</w:t>
      </w:r>
      <w:r w:rsidR="0056628D" w:rsidRPr="008F187F">
        <w:rPr>
          <w:sz w:val="24"/>
          <w:szCs w:val="24"/>
        </w:rPr>
        <w:t xml:space="preserve"> документации </w:t>
      </w:r>
      <w:r w:rsidR="009E0EE1" w:rsidRPr="008F187F">
        <w:rPr>
          <w:sz w:val="24"/>
          <w:szCs w:val="24"/>
        </w:rPr>
        <w:t>об открытом аукционе в электронной форме</w:t>
      </w:r>
      <w:r w:rsidR="0056628D" w:rsidRPr="008F187F">
        <w:rPr>
          <w:sz w:val="24"/>
          <w:szCs w:val="24"/>
        </w:rPr>
        <w:t xml:space="preserve"> на условиях, указанных в нижеприведенных таблицах:</w:t>
      </w:r>
    </w:p>
    <w:p w14:paraId="4FC2E788" w14:textId="77777777" w:rsidR="0056628D" w:rsidRPr="008F187F" w:rsidRDefault="0056628D" w:rsidP="0056628D">
      <w:pPr>
        <w:pStyle w:val="aa"/>
        <w:numPr>
          <w:ilvl w:val="12"/>
          <w:numId w:val="0"/>
        </w:numPr>
        <w:tabs>
          <w:tab w:val="clear" w:pos="360"/>
        </w:tabs>
        <w:ind w:right="0"/>
        <w:rPr>
          <w:sz w:val="24"/>
          <w:szCs w:val="24"/>
        </w:rPr>
      </w:pPr>
    </w:p>
    <w:p w14:paraId="033925A6" w14:textId="77777777" w:rsidR="00504C15" w:rsidRDefault="00504C15" w:rsidP="00504C15">
      <w:pPr>
        <w:numPr>
          <w:ilvl w:val="12"/>
          <w:numId w:val="0"/>
        </w:numPr>
        <w:jc w:val="both"/>
        <w:rPr>
          <w:sz w:val="24"/>
          <w:szCs w:val="24"/>
        </w:rPr>
      </w:pPr>
      <w:r w:rsidRPr="008F187F">
        <w:rPr>
          <w:sz w:val="24"/>
          <w:szCs w:val="24"/>
        </w:rPr>
        <w:t>Таблица № 1</w:t>
      </w:r>
    </w:p>
    <w:p w14:paraId="7F69E553" w14:textId="77777777" w:rsidR="00626C92" w:rsidRPr="008F187F" w:rsidRDefault="00626C92" w:rsidP="00504C15">
      <w:pPr>
        <w:numPr>
          <w:ilvl w:val="12"/>
          <w:numId w:val="0"/>
        </w:numPr>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345"/>
        <w:gridCol w:w="1556"/>
        <w:gridCol w:w="2693"/>
        <w:gridCol w:w="709"/>
        <w:gridCol w:w="992"/>
      </w:tblGrid>
      <w:tr w:rsidR="001262B5" w:rsidRPr="008F187F" w14:paraId="1AA2A12A" w14:textId="77777777" w:rsidTr="00A20E3D">
        <w:tc>
          <w:tcPr>
            <w:tcW w:w="594" w:type="dxa"/>
            <w:shd w:val="clear" w:color="auto" w:fill="auto"/>
            <w:vAlign w:val="center"/>
          </w:tcPr>
          <w:p w14:paraId="42661198" w14:textId="77777777" w:rsidR="001262B5" w:rsidRPr="008F187F" w:rsidRDefault="001262B5" w:rsidP="00504C15">
            <w:pPr>
              <w:numPr>
                <w:ilvl w:val="12"/>
                <w:numId w:val="0"/>
              </w:numPr>
              <w:jc w:val="center"/>
              <w:rPr>
                <w:sz w:val="24"/>
                <w:szCs w:val="24"/>
              </w:rPr>
            </w:pPr>
            <w:r w:rsidRPr="008F187F">
              <w:rPr>
                <w:sz w:val="24"/>
                <w:szCs w:val="24"/>
              </w:rPr>
              <w:t>№</w:t>
            </w:r>
          </w:p>
          <w:p w14:paraId="60BDC837" w14:textId="77777777" w:rsidR="001262B5" w:rsidRPr="008F187F" w:rsidRDefault="001262B5" w:rsidP="00504C15">
            <w:pPr>
              <w:numPr>
                <w:ilvl w:val="12"/>
                <w:numId w:val="0"/>
              </w:numPr>
              <w:jc w:val="center"/>
              <w:rPr>
                <w:sz w:val="24"/>
                <w:szCs w:val="24"/>
              </w:rPr>
            </w:pPr>
            <w:r w:rsidRPr="008F187F">
              <w:rPr>
                <w:sz w:val="24"/>
                <w:szCs w:val="24"/>
              </w:rPr>
              <w:t>п/п</w:t>
            </w:r>
          </w:p>
        </w:tc>
        <w:tc>
          <w:tcPr>
            <w:tcW w:w="3345" w:type="dxa"/>
            <w:shd w:val="clear" w:color="auto" w:fill="auto"/>
            <w:vAlign w:val="center"/>
          </w:tcPr>
          <w:p w14:paraId="6BB6C836" w14:textId="77777777" w:rsidR="001262B5" w:rsidRPr="008F187F" w:rsidRDefault="001262B5" w:rsidP="00504C15">
            <w:pPr>
              <w:numPr>
                <w:ilvl w:val="12"/>
                <w:numId w:val="0"/>
              </w:numPr>
              <w:jc w:val="center"/>
              <w:rPr>
                <w:sz w:val="24"/>
                <w:szCs w:val="24"/>
              </w:rPr>
            </w:pPr>
            <w:r w:rsidRPr="008F187F">
              <w:rPr>
                <w:sz w:val="24"/>
                <w:szCs w:val="24"/>
              </w:rPr>
              <w:t>Наименование/модель</w:t>
            </w:r>
          </w:p>
        </w:tc>
        <w:tc>
          <w:tcPr>
            <w:tcW w:w="1556" w:type="dxa"/>
            <w:vAlign w:val="center"/>
          </w:tcPr>
          <w:p w14:paraId="5E2B9E7A" w14:textId="095760B2" w:rsidR="001262B5" w:rsidRPr="00C172FD" w:rsidRDefault="001262B5" w:rsidP="00504C15">
            <w:pPr>
              <w:numPr>
                <w:ilvl w:val="12"/>
                <w:numId w:val="0"/>
              </w:numPr>
              <w:jc w:val="center"/>
              <w:rPr>
                <w:sz w:val="24"/>
                <w:szCs w:val="24"/>
              </w:rPr>
            </w:pPr>
            <w:r w:rsidRPr="00C172FD">
              <w:rPr>
                <w:sz w:val="24"/>
                <w:szCs w:val="24"/>
              </w:rPr>
              <w:t>Наименование страны происхождения поставляемого товара</w:t>
            </w:r>
            <w:r w:rsidR="00C172FD" w:rsidRPr="00C172FD">
              <w:rPr>
                <w:sz w:val="24"/>
                <w:szCs w:val="24"/>
              </w:rPr>
              <w:t>. Номер реестровой записи соответствующего реестра</w:t>
            </w:r>
            <w:r w:rsidR="00C172FD">
              <w:rPr>
                <w:sz w:val="24"/>
                <w:szCs w:val="24"/>
              </w:rPr>
              <w:t xml:space="preserve"> (при наличии)</w:t>
            </w:r>
          </w:p>
        </w:tc>
        <w:tc>
          <w:tcPr>
            <w:tcW w:w="2693" w:type="dxa"/>
            <w:shd w:val="clear" w:color="auto" w:fill="auto"/>
            <w:vAlign w:val="center"/>
          </w:tcPr>
          <w:p w14:paraId="4A6B86A9" w14:textId="77777777" w:rsidR="001262B5" w:rsidRPr="008F187F" w:rsidRDefault="004C69CE" w:rsidP="00504C15">
            <w:pPr>
              <w:numPr>
                <w:ilvl w:val="12"/>
                <w:numId w:val="0"/>
              </w:numPr>
              <w:jc w:val="center"/>
              <w:rPr>
                <w:sz w:val="24"/>
                <w:szCs w:val="24"/>
              </w:rPr>
            </w:pPr>
            <w:r w:rsidRPr="008F187F">
              <w:rPr>
                <w:sz w:val="24"/>
                <w:szCs w:val="24"/>
              </w:rPr>
              <w:t>Х</w:t>
            </w:r>
            <w:r w:rsidR="001262B5" w:rsidRPr="008F187F">
              <w:rPr>
                <w:sz w:val="24"/>
                <w:szCs w:val="24"/>
              </w:rPr>
              <w:t>арактеристики</w:t>
            </w:r>
          </w:p>
          <w:p w14:paraId="1A19E128" w14:textId="77777777" w:rsidR="004C69CE" w:rsidRPr="008F187F" w:rsidRDefault="004C69CE" w:rsidP="00504C15">
            <w:pPr>
              <w:numPr>
                <w:ilvl w:val="12"/>
                <w:numId w:val="0"/>
              </w:numPr>
              <w:jc w:val="center"/>
              <w:rPr>
                <w:sz w:val="24"/>
                <w:szCs w:val="24"/>
              </w:rPr>
            </w:pPr>
            <w:r w:rsidRPr="008F187F">
              <w:rPr>
                <w:sz w:val="24"/>
                <w:szCs w:val="24"/>
              </w:rPr>
              <w:t>товара</w:t>
            </w:r>
          </w:p>
        </w:tc>
        <w:tc>
          <w:tcPr>
            <w:tcW w:w="709" w:type="dxa"/>
            <w:vAlign w:val="center"/>
          </w:tcPr>
          <w:p w14:paraId="6DDF7440" w14:textId="77777777" w:rsidR="001262B5" w:rsidRPr="008F187F" w:rsidRDefault="001262B5" w:rsidP="00504C15">
            <w:pPr>
              <w:numPr>
                <w:ilvl w:val="12"/>
                <w:numId w:val="0"/>
              </w:numPr>
              <w:jc w:val="center"/>
              <w:rPr>
                <w:sz w:val="24"/>
                <w:szCs w:val="24"/>
              </w:rPr>
            </w:pPr>
          </w:p>
          <w:p w14:paraId="307BA859" w14:textId="77777777" w:rsidR="001262B5" w:rsidRPr="008F187F" w:rsidRDefault="001262B5" w:rsidP="00504C15">
            <w:pPr>
              <w:numPr>
                <w:ilvl w:val="12"/>
                <w:numId w:val="0"/>
              </w:numPr>
              <w:jc w:val="center"/>
              <w:rPr>
                <w:sz w:val="24"/>
                <w:szCs w:val="24"/>
              </w:rPr>
            </w:pPr>
            <w:r w:rsidRPr="008F187F">
              <w:rPr>
                <w:sz w:val="24"/>
                <w:szCs w:val="24"/>
              </w:rPr>
              <w:t>Ед. изм.</w:t>
            </w:r>
          </w:p>
        </w:tc>
        <w:tc>
          <w:tcPr>
            <w:tcW w:w="992" w:type="dxa"/>
            <w:vAlign w:val="center"/>
          </w:tcPr>
          <w:p w14:paraId="12F623CB" w14:textId="77777777" w:rsidR="001262B5" w:rsidRPr="008F187F" w:rsidRDefault="001262B5" w:rsidP="00504C15">
            <w:pPr>
              <w:numPr>
                <w:ilvl w:val="12"/>
                <w:numId w:val="0"/>
              </w:numPr>
              <w:jc w:val="center"/>
              <w:rPr>
                <w:sz w:val="24"/>
                <w:szCs w:val="24"/>
              </w:rPr>
            </w:pPr>
          </w:p>
          <w:p w14:paraId="07C7E4D6" w14:textId="77777777" w:rsidR="001262B5" w:rsidRPr="008F187F" w:rsidRDefault="001262B5" w:rsidP="00504C15">
            <w:pPr>
              <w:numPr>
                <w:ilvl w:val="12"/>
                <w:numId w:val="0"/>
              </w:numPr>
              <w:jc w:val="center"/>
              <w:rPr>
                <w:sz w:val="24"/>
                <w:szCs w:val="24"/>
              </w:rPr>
            </w:pPr>
            <w:r w:rsidRPr="008F187F">
              <w:rPr>
                <w:sz w:val="24"/>
                <w:szCs w:val="24"/>
              </w:rPr>
              <w:t>Кол-во</w:t>
            </w:r>
          </w:p>
        </w:tc>
      </w:tr>
      <w:tr w:rsidR="001262B5" w:rsidRPr="008F187F" w14:paraId="65AD7837" w14:textId="77777777" w:rsidTr="001262B5">
        <w:tc>
          <w:tcPr>
            <w:tcW w:w="594" w:type="dxa"/>
            <w:shd w:val="clear" w:color="auto" w:fill="auto"/>
          </w:tcPr>
          <w:p w14:paraId="6C0D7D4E" w14:textId="77777777" w:rsidR="001262B5" w:rsidRPr="008F187F" w:rsidRDefault="001262B5" w:rsidP="00504C15">
            <w:pPr>
              <w:numPr>
                <w:ilvl w:val="12"/>
                <w:numId w:val="0"/>
              </w:numPr>
              <w:jc w:val="center"/>
              <w:rPr>
                <w:sz w:val="24"/>
                <w:szCs w:val="24"/>
              </w:rPr>
            </w:pPr>
            <w:r w:rsidRPr="008F187F">
              <w:rPr>
                <w:sz w:val="24"/>
                <w:szCs w:val="24"/>
              </w:rPr>
              <w:t>1</w:t>
            </w:r>
          </w:p>
        </w:tc>
        <w:tc>
          <w:tcPr>
            <w:tcW w:w="3345" w:type="dxa"/>
            <w:shd w:val="clear" w:color="auto" w:fill="auto"/>
          </w:tcPr>
          <w:p w14:paraId="5C8D0A40" w14:textId="77777777" w:rsidR="001262B5" w:rsidRPr="008F187F" w:rsidRDefault="001262B5" w:rsidP="00504C15">
            <w:pPr>
              <w:numPr>
                <w:ilvl w:val="12"/>
                <w:numId w:val="0"/>
              </w:numPr>
              <w:jc w:val="both"/>
              <w:rPr>
                <w:sz w:val="24"/>
                <w:szCs w:val="24"/>
              </w:rPr>
            </w:pPr>
            <w:r w:rsidRPr="008F187F">
              <w:rPr>
                <w:sz w:val="24"/>
                <w:szCs w:val="24"/>
              </w:rPr>
              <w:t xml:space="preserve">Приводится полный перечень предлагаемого к поставке товара </w:t>
            </w:r>
            <w:r w:rsidRPr="008F187F">
              <w:rPr>
                <w:b/>
                <w:sz w:val="24"/>
                <w:szCs w:val="24"/>
              </w:rPr>
              <w:t>в соответстви</w:t>
            </w:r>
            <w:r w:rsidR="004C69CE" w:rsidRPr="008F187F">
              <w:rPr>
                <w:b/>
                <w:sz w:val="24"/>
                <w:szCs w:val="24"/>
              </w:rPr>
              <w:t xml:space="preserve">и с требованиями пункта 8 раздела </w:t>
            </w:r>
            <w:r w:rsidR="004C69CE" w:rsidRPr="008F187F">
              <w:rPr>
                <w:b/>
                <w:sz w:val="24"/>
                <w:szCs w:val="24"/>
                <w:lang w:val="en-US"/>
              </w:rPr>
              <w:t>I</w:t>
            </w:r>
            <w:r w:rsidR="004C69CE" w:rsidRPr="008F187F">
              <w:rPr>
                <w:sz w:val="24"/>
                <w:szCs w:val="24"/>
              </w:rPr>
              <w:t xml:space="preserve"> настоящей документации об открытом аукционе в электронной форме</w:t>
            </w:r>
          </w:p>
        </w:tc>
        <w:tc>
          <w:tcPr>
            <w:tcW w:w="1556" w:type="dxa"/>
          </w:tcPr>
          <w:p w14:paraId="29CF2F44" w14:textId="77777777" w:rsidR="001262B5" w:rsidRPr="008F187F" w:rsidRDefault="001262B5" w:rsidP="00504C15">
            <w:pPr>
              <w:numPr>
                <w:ilvl w:val="12"/>
                <w:numId w:val="0"/>
              </w:numPr>
              <w:jc w:val="both"/>
              <w:rPr>
                <w:sz w:val="24"/>
                <w:szCs w:val="24"/>
              </w:rPr>
            </w:pPr>
          </w:p>
        </w:tc>
        <w:tc>
          <w:tcPr>
            <w:tcW w:w="2693" w:type="dxa"/>
            <w:shd w:val="clear" w:color="auto" w:fill="auto"/>
          </w:tcPr>
          <w:p w14:paraId="0C54FA67" w14:textId="77777777" w:rsidR="001262B5" w:rsidRPr="008F187F" w:rsidRDefault="001262B5" w:rsidP="00504C15">
            <w:pPr>
              <w:numPr>
                <w:ilvl w:val="12"/>
                <w:numId w:val="0"/>
              </w:numPr>
              <w:jc w:val="both"/>
              <w:rPr>
                <w:sz w:val="24"/>
                <w:szCs w:val="24"/>
              </w:rPr>
            </w:pPr>
          </w:p>
        </w:tc>
        <w:tc>
          <w:tcPr>
            <w:tcW w:w="709" w:type="dxa"/>
          </w:tcPr>
          <w:p w14:paraId="33170BD3" w14:textId="77777777" w:rsidR="001262B5" w:rsidRPr="008F187F" w:rsidRDefault="001262B5" w:rsidP="00504C15">
            <w:pPr>
              <w:numPr>
                <w:ilvl w:val="12"/>
                <w:numId w:val="0"/>
              </w:numPr>
              <w:jc w:val="center"/>
              <w:rPr>
                <w:sz w:val="24"/>
                <w:szCs w:val="24"/>
              </w:rPr>
            </w:pPr>
          </w:p>
        </w:tc>
        <w:tc>
          <w:tcPr>
            <w:tcW w:w="992" w:type="dxa"/>
          </w:tcPr>
          <w:p w14:paraId="162D5F4B" w14:textId="77777777" w:rsidR="001262B5" w:rsidRPr="008F187F" w:rsidRDefault="001262B5" w:rsidP="00504C15">
            <w:pPr>
              <w:numPr>
                <w:ilvl w:val="12"/>
                <w:numId w:val="0"/>
              </w:numPr>
              <w:jc w:val="center"/>
              <w:rPr>
                <w:sz w:val="24"/>
                <w:szCs w:val="24"/>
              </w:rPr>
            </w:pPr>
          </w:p>
        </w:tc>
      </w:tr>
    </w:tbl>
    <w:p w14:paraId="4AE9CA1E" w14:textId="77777777" w:rsidR="0056628D" w:rsidRPr="008F187F" w:rsidRDefault="0056628D" w:rsidP="0056628D">
      <w:pPr>
        <w:pStyle w:val="aa"/>
        <w:numPr>
          <w:ilvl w:val="12"/>
          <w:numId w:val="0"/>
        </w:numPr>
        <w:tabs>
          <w:tab w:val="clear" w:pos="360"/>
        </w:tabs>
        <w:ind w:right="0"/>
        <w:rPr>
          <w:sz w:val="24"/>
          <w:szCs w:val="24"/>
        </w:rPr>
      </w:pPr>
    </w:p>
    <w:p w14:paraId="05FBCF92" w14:textId="5F19BCC0" w:rsidR="0056628D" w:rsidRDefault="0056628D" w:rsidP="0056628D">
      <w:pPr>
        <w:pStyle w:val="aa"/>
        <w:numPr>
          <w:ilvl w:val="12"/>
          <w:numId w:val="0"/>
        </w:numPr>
        <w:tabs>
          <w:tab w:val="clear" w:pos="360"/>
        </w:tabs>
        <w:ind w:right="0"/>
        <w:rPr>
          <w:sz w:val="24"/>
          <w:szCs w:val="24"/>
        </w:rPr>
      </w:pPr>
      <w:r w:rsidRPr="008F187F">
        <w:rPr>
          <w:sz w:val="24"/>
          <w:szCs w:val="24"/>
        </w:rPr>
        <w:br w:type="page"/>
      </w:r>
      <w:r w:rsidRPr="008F187F">
        <w:rPr>
          <w:sz w:val="24"/>
          <w:szCs w:val="24"/>
        </w:rPr>
        <w:lastRenderedPageBreak/>
        <w:t xml:space="preserve">Таблица № </w:t>
      </w:r>
      <w:r w:rsidR="00626C92">
        <w:rPr>
          <w:sz w:val="24"/>
          <w:szCs w:val="24"/>
        </w:rPr>
        <w:t>2</w:t>
      </w:r>
    </w:p>
    <w:p w14:paraId="164CEC7D" w14:textId="77777777" w:rsidR="00626C92" w:rsidRPr="008F187F" w:rsidRDefault="00626C92" w:rsidP="0056628D">
      <w:pPr>
        <w:pStyle w:val="aa"/>
        <w:numPr>
          <w:ilvl w:val="12"/>
          <w:numId w:val="0"/>
        </w:numPr>
        <w:tabs>
          <w:tab w:val="clear" w:pos="360"/>
        </w:tabs>
        <w:ind w:righ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49"/>
        <w:gridCol w:w="3048"/>
        <w:gridCol w:w="3221"/>
      </w:tblGrid>
      <w:tr w:rsidR="0056628D" w:rsidRPr="008F187F" w14:paraId="4C13F32D" w14:textId="77777777" w:rsidTr="00A93333">
        <w:tc>
          <w:tcPr>
            <w:tcW w:w="594" w:type="dxa"/>
            <w:shd w:val="clear" w:color="auto" w:fill="auto"/>
          </w:tcPr>
          <w:p w14:paraId="2856D262" w14:textId="77777777" w:rsidR="0056628D" w:rsidRPr="008F187F" w:rsidRDefault="0056628D" w:rsidP="00A93333">
            <w:pPr>
              <w:pStyle w:val="aa"/>
              <w:numPr>
                <w:ilvl w:val="12"/>
                <w:numId w:val="0"/>
              </w:numPr>
              <w:tabs>
                <w:tab w:val="clear" w:pos="360"/>
              </w:tabs>
              <w:ind w:right="0"/>
              <w:jc w:val="center"/>
              <w:rPr>
                <w:sz w:val="24"/>
                <w:szCs w:val="24"/>
              </w:rPr>
            </w:pPr>
            <w:r w:rsidRPr="008F187F">
              <w:rPr>
                <w:sz w:val="24"/>
                <w:szCs w:val="24"/>
              </w:rPr>
              <w:t>№</w:t>
            </w:r>
          </w:p>
          <w:p w14:paraId="25D1B1E0" w14:textId="77777777" w:rsidR="0056628D" w:rsidRPr="008F187F" w:rsidRDefault="0056628D" w:rsidP="00A93333">
            <w:pPr>
              <w:pStyle w:val="aa"/>
              <w:numPr>
                <w:ilvl w:val="12"/>
                <w:numId w:val="0"/>
              </w:numPr>
              <w:tabs>
                <w:tab w:val="clear" w:pos="360"/>
              </w:tabs>
              <w:ind w:right="0"/>
              <w:jc w:val="center"/>
              <w:rPr>
                <w:sz w:val="24"/>
                <w:szCs w:val="24"/>
              </w:rPr>
            </w:pPr>
            <w:r w:rsidRPr="008F187F">
              <w:rPr>
                <w:sz w:val="24"/>
                <w:szCs w:val="24"/>
              </w:rPr>
              <w:t>п/п</w:t>
            </w:r>
          </w:p>
        </w:tc>
        <w:tc>
          <w:tcPr>
            <w:tcW w:w="3087" w:type="dxa"/>
            <w:shd w:val="clear" w:color="auto" w:fill="auto"/>
          </w:tcPr>
          <w:p w14:paraId="78A1A1A8" w14:textId="77777777" w:rsidR="0056628D" w:rsidRPr="008F187F" w:rsidRDefault="0056628D" w:rsidP="00A93333">
            <w:pPr>
              <w:pStyle w:val="aa"/>
              <w:numPr>
                <w:ilvl w:val="12"/>
                <w:numId w:val="0"/>
              </w:numPr>
              <w:tabs>
                <w:tab w:val="clear" w:pos="360"/>
              </w:tabs>
              <w:ind w:right="0"/>
              <w:jc w:val="center"/>
              <w:rPr>
                <w:sz w:val="24"/>
                <w:szCs w:val="24"/>
              </w:rPr>
            </w:pPr>
            <w:r w:rsidRPr="008F187F">
              <w:rPr>
                <w:sz w:val="24"/>
                <w:szCs w:val="24"/>
              </w:rPr>
              <w:t>Наименование</w:t>
            </w:r>
          </w:p>
          <w:p w14:paraId="6BC3AE94" w14:textId="77777777" w:rsidR="0056628D" w:rsidRPr="008F187F" w:rsidRDefault="0056628D" w:rsidP="00A93333">
            <w:pPr>
              <w:pStyle w:val="aa"/>
              <w:numPr>
                <w:ilvl w:val="12"/>
                <w:numId w:val="0"/>
              </w:numPr>
              <w:tabs>
                <w:tab w:val="clear" w:pos="360"/>
              </w:tabs>
              <w:ind w:right="0"/>
              <w:jc w:val="center"/>
              <w:rPr>
                <w:sz w:val="24"/>
                <w:szCs w:val="24"/>
              </w:rPr>
            </w:pPr>
            <w:r w:rsidRPr="008F187F">
              <w:rPr>
                <w:sz w:val="24"/>
                <w:szCs w:val="24"/>
              </w:rPr>
              <w:t>показателя</w:t>
            </w:r>
          </w:p>
        </w:tc>
        <w:tc>
          <w:tcPr>
            <w:tcW w:w="3087" w:type="dxa"/>
            <w:shd w:val="clear" w:color="auto" w:fill="auto"/>
          </w:tcPr>
          <w:p w14:paraId="4D0D4A0B" w14:textId="77777777" w:rsidR="0056628D" w:rsidRPr="008F187F" w:rsidRDefault="0056628D" w:rsidP="00A93333">
            <w:pPr>
              <w:pStyle w:val="aa"/>
              <w:numPr>
                <w:ilvl w:val="12"/>
                <w:numId w:val="0"/>
              </w:numPr>
              <w:tabs>
                <w:tab w:val="clear" w:pos="360"/>
              </w:tabs>
              <w:ind w:left="-533" w:right="0" w:firstLine="533"/>
              <w:jc w:val="center"/>
              <w:rPr>
                <w:sz w:val="24"/>
                <w:szCs w:val="24"/>
              </w:rPr>
            </w:pPr>
            <w:r w:rsidRPr="008F187F">
              <w:rPr>
                <w:sz w:val="24"/>
                <w:szCs w:val="24"/>
              </w:rPr>
              <w:t>Данные участника</w:t>
            </w:r>
          </w:p>
          <w:p w14:paraId="11DE5F97" w14:textId="77777777" w:rsidR="0056628D" w:rsidRPr="008F187F" w:rsidRDefault="00E834A1" w:rsidP="00A93333">
            <w:pPr>
              <w:pStyle w:val="aa"/>
              <w:numPr>
                <w:ilvl w:val="12"/>
                <w:numId w:val="0"/>
              </w:numPr>
              <w:tabs>
                <w:tab w:val="clear" w:pos="360"/>
              </w:tabs>
              <w:ind w:left="-533" w:right="0" w:firstLine="533"/>
              <w:jc w:val="center"/>
              <w:rPr>
                <w:sz w:val="24"/>
                <w:szCs w:val="24"/>
              </w:rPr>
            </w:pPr>
            <w:r w:rsidRPr="008F187F">
              <w:rPr>
                <w:sz w:val="24"/>
                <w:szCs w:val="24"/>
              </w:rPr>
              <w:t xml:space="preserve"> закупки</w:t>
            </w:r>
          </w:p>
        </w:tc>
        <w:tc>
          <w:tcPr>
            <w:tcW w:w="3263" w:type="dxa"/>
            <w:shd w:val="clear" w:color="auto" w:fill="auto"/>
          </w:tcPr>
          <w:p w14:paraId="1B05E44C" w14:textId="77777777" w:rsidR="0056628D" w:rsidRPr="008F187F" w:rsidRDefault="0056628D" w:rsidP="00A93333">
            <w:pPr>
              <w:pStyle w:val="aa"/>
              <w:numPr>
                <w:ilvl w:val="12"/>
                <w:numId w:val="0"/>
              </w:numPr>
              <w:tabs>
                <w:tab w:val="clear" w:pos="360"/>
              </w:tabs>
              <w:ind w:right="0"/>
              <w:jc w:val="center"/>
              <w:rPr>
                <w:sz w:val="24"/>
                <w:szCs w:val="24"/>
              </w:rPr>
            </w:pPr>
            <w:r w:rsidRPr="008F187F">
              <w:rPr>
                <w:sz w:val="24"/>
                <w:szCs w:val="24"/>
              </w:rPr>
              <w:t>Примечание</w:t>
            </w:r>
          </w:p>
        </w:tc>
      </w:tr>
      <w:tr w:rsidR="0056628D" w:rsidRPr="008F187F" w14:paraId="5688FA44" w14:textId="77777777" w:rsidTr="00A93333">
        <w:tc>
          <w:tcPr>
            <w:tcW w:w="594" w:type="dxa"/>
            <w:shd w:val="clear" w:color="auto" w:fill="auto"/>
          </w:tcPr>
          <w:p w14:paraId="3464EEB3" w14:textId="77777777" w:rsidR="0056628D" w:rsidRPr="008F187F" w:rsidRDefault="0086480B" w:rsidP="00A93333">
            <w:pPr>
              <w:pStyle w:val="aa"/>
              <w:numPr>
                <w:ilvl w:val="12"/>
                <w:numId w:val="0"/>
              </w:numPr>
              <w:tabs>
                <w:tab w:val="clear" w:pos="360"/>
              </w:tabs>
              <w:ind w:right="0"/>
              <w:jc w:val="center"/>
              <w:rPr>
                <w:sz w:val="24"/>
                <w:szCs w:val="24"/>
              </w:rPr>
            </w:pPr>
            <w:r w:rsidRPr="008F187F">
              <w:rPr>
                <w:sz w:val="24"/>
                <w:szCs w:val="24"/>
              </w:rPr>
              <w:t>1</w:t>
            </w:r>
          </w:p>
        </w:tc>
        <w:tc>
          <w:tcPr>
            <w:tcW w:w="3087" w:type="dxa"/>
            <w:shd w:val="clear" w:color="auto" w:fill="auto"/>
          </w:tcPr>
          <w:p w14:paraId="1F260B57" w14:textId="77777777" w:rsidR="0056628D" w:rsidRPr="008F187F" w:rsidRDefault="0056628D" w:rsidP="00A93333">
            <w:pPr>
              <w:pStyle w:val="aa"/>
              <w:numPr>
                <w:ilvl w:val="12"/>
                <w:numId w:val="0"/>
              </w:numPr>
              <w:tabs>
                <w:tab w:val="clear" w:pos="360"/>
              </w:tabs>
              <w:ind w:right="0"/>
              <w:rPr>
                <w:sz w:val="24"/>
                <w:szCs w:val="24"/>
              </w:rPr>
            </w:pPr>
            <w:r w:rsidRPr="008F187F">
              <w:rPr>
                <w:sz w:val="24"/>
                <w:szCs w:val="24"/>
              </w:rPr>
              <w:t>Срок предоставления гаран</w:t>
            </w:r>
            <w:r w:rsidR="004B3AE4" w:rsidRPr="008F187F">
              <w:rPr>
                <w:sz w:val="24"/>
                <w:szCs w:val="24"/>
              </w:rPr>
              <w:t>тии</w:t>
            </w:r>
            <w:r w:rsidRPr="008F187F">
              <w:rPr>
                <w:sz w:val="24"/>
                <w:szCs w:val="24"/>
              </w:rPr>
              <w:t xml:space="preserve"> качества</w:t>
            </w:r>
          </w:p>
        </w:tc>
        <w:tc>
          <w:tcPr>
            <w:tcW w:w="3087" w:type="dxa"/>
            <w:shd w:val="clear" w:color="auto" w:fill="auto"/>
          </w:tcPr>
          <w:p w14:paraId="118DD8EF" w14:textId="77777777" w:rsidR="0056628D" w:rsidRPr="008F187F" w:rsidRDefault="00A82EA3" w:rsidP="00A93333">
            <w:pPr>
              <w:pStyle w:val="aa"/>
              <w:numPr>
                <w:ilvl w:val="12"/>
                <w:numId w:val="0"/>
              </w:numPr>
              <w:tabs>
                <w:tab w:val="clear" w:pos="360"/>
              </w:tabs>
              <w:ind w:right="0"/>
              <w:rPr>
                <w:sz w:val="24"/>
                <w:szCs w:val="24"/>
              </w:rPr>
            </w:pPr>
            <w:r w:rsidRPr="008F187F">
              <w:rPr>
                <w:sz w:val="24"/>
                <w:szCs w:val="24"/>
              </w:rPr>
              <w:t>Участник закупки</w:t>
            </w:r>
            <w:r w:rsidR="0056628D" w:rsidRPr="008F187F">
              <w:rPr>
                <w:sz w:val="24"/>
                <w:szCs w:val="24"/>
              </w:rPr>
              <w:t xml:space="preserve"> указывает порядок реализации гарантийного обслуживания и срок предос</w:t>
            </w:r>
            <w:r w:rsidR="004B3AE4" w:rsidRPr="008F187F">
              <w:rPr>
                <w:sz w:val="24"/>
                <w:szCs w:val="24"/>
              </w:rPr>
              <w:t>тавления гарантии</w:t>
            </w:r>
            <w:r w:rsidR="0056628D" w:rsidRPr="008F187F">
              <w:rPr>
                <w:sz w:val="24"/>
                <w:szCs w:val="24"/>
              </w:rPr>
              <w:t xml:space="preserve"> качества</w:t>
            </w:r>
          </w:p>
        </w:tc>
        <w:tc>
          <w:tcPr>
            <w:tcW w:w="3263" w:type="dxa"/>
            <w:shd w:val="clear" w:color="auto" w:fill="auto"/>
          </w:tcPr>
          <w:p w14:paraId="09C7F184" w14:textId="77777777" w:rsidR="0056628D" w:rsidRPr="008F187F" w:rsidRDefault="004D7735" w:rsidP="00A93333">
            <w:pPr>
              <w:pStyle w:val="aa"/>
              <w:numPr>
                <w:ilvl w:val="12"/>
                <w:numId w:val="0"/>
              </w:numPr>
              <w:tabs>
                <w:tab w:val="clear" w:pos="360"/>
              </w:tabs>
              <w:ind w:right="0"/>
              <w:rPr>
                <w:sz w:val="24"/>
                <w:szCs w:val="24"/>
              </w:rPr>
            </w:pPr>
            <w:r w:rsidRPr="008F187F">
              <w:rPr>
                <w:sz w:val="24"/>
                <w:szCs w:val="24"/>
              </w:rPr>
              <w:t>Участник закупки</w:t>
            </w:r>
            <w:r w:rsidR="0056628D" w:rsidRPr="008F187F">
              <w:rPr>
                <w:sz w:val="24"/>
                <w:szCs w:val="24"/>
              </w:rPr>
              <w:t xml:space="preserve"> может представить копию договора на сервисное обслуживание или сертификаты собственных специалистов</w:t>
            </w:r>
          </w:p>
        </w:tc>
      </w:tr>
      <w:tr w:rsidR="0056628D" w:rsidRPr="008F187F" w14:paraId="51B10565" w14:textId="77777777" w:rsidTr="00A93333">
        <w:tc>
          <w:tcPr>
            <w:tcW w:w="594" w:type="dxa"/>
            <w:shd w:val="clear" w:color="auto" w:fill="auto"/>
          </w:tcPr>
          <w:p w14:paraId="5FF5EE13" w14:textId="77777777" w:rsidR="0056628D" w:rsidRPr="008F187F" w:rsidRDefault="0086480B" w:rsidP="00A93333">
            <w:pPr>
              <w:pStyle w:val="aa"/>
              <w:numPr>
                <w:ilvl w:val="12"/>
                <w:numId w:val="0"/>
              </w:numPr>
              <w:tabs>
                <w:tab w:val="clear" w:pos="360"/>
              </w:tabs>
              <w:ind w:right="0"/>
              <w:jc w:val="center"/>
              <w:rPr>
                <w:sz w:val="24"/>
                <w:szCs w:val="24"/>
              </w:rPr>
            </w:pPr>
            <w:r w:rsidRPr="008F187F">
              <w:rPr>
                <w:sz w:val="24"/>
                <w:szCs w:val="24"/>
              </w:rPr>
              <w:t>2</w:t>
            </w:r>
          </w:p>
        </w:tc>
        <w:tc>
          <w:tcPr>
            <w:tcW w:w="3087" w:type="dxa"/>
            <w:shd w:val="clear" w:color="auto" w:fill="auto"/>
          </w:tcPr>
          <w:p w14:paraId="78BB33E7" w14:textId="77777777" w:rsidR="0056628D" w:rsidRPr="008F187F" w:rsidRDefault="0056628D" w:rsidP="00A93333">
            <w:pPr>
              <w:pStyle w:val="aa"/>
              <w:numPr>
                <w:ilvl w:val="12"/>
                <w:numId w:val="0"/>
              </w:numPr>
              <w:tabs>
                <w:tab w:val="clear" w:pos="360"/>
              </w:tabs>
              <w:ind w:right="0"/>
              <w:rPr>
                <w:sz w:val="24"/>
                <w:szCs w:val="24"/>
              </w:rPr>
            </w:pPr>
            <w:r w:rsidRPr="008F187F">
              <w:rPr>
                <w:sz w:val="24"/>
                <w:szCs w:val="24"/>
              </w:rPr>
              <w:t>Объем предоставления га</w:t>
            </w:r>
            <w:r w:rsidR="004B3AE4" w:rsidRPr="008F187F">
              <w:rPr>
                <w:sz w:val="24"/>
                <w:szCs w:val="24"/>
              </w:rPr>
              <w:t>рантии</w:t>
            </w:r>
            <w:r w:rsidRPr="008F187F">
              <w:rPr>
                <w:sz w:val="24"/>
                <w:szCs w:val="24"/>
              </w:rPr>
              <w:t xml:space="preserve"> качества</w:t>
            </w:r>
          </w:p>
        </w:tc>
        <w:tc>
          <w:tcPr>
            <w:tcW w:w="3087" w:type="dxa"/>
            <w:shd w:val="clear" w:color="auto" w:fill="auto"/>
          </w:tcPr>
          <w:p w14:paraId="40C31F6D" w14:textId="77777777" w:rsidR="0056628D" w:rsidRPr="008F187F" w:rsidRDefault="004D7735" w:rsidP="00A93333">
            <w:pPr>
              <w:pStyle w:val="aa"/>
              <w:numPr>
                <w:ilvl w:val="12"/>
                <w:numId w:val="0"/>
              </w:numPr>
              <w:tabs>
                <w:tab w:val="clear" w:pos="360"/>
              </w:tabs>
              <w:ind w:right="0"/>
              <w:rPr>
                <w:sz w:val="24"/>
                <w:szCs w:val="24"/>
              </w:rPr>
            </w:pPr>
            <w:r w:rsidRPr="008F187F">
              <w:rPr>
                <w:sz w:val="24"/>
                <w:szCs w:val="24"/>
              </w:rPr>
              <w:t>Участник закупки</w:t>
            </w:r>
            <w:r w:rsidR="0056628D" w:rsidRPr="008F187F">
              <w:rPr>
                <w:sz w:val="24"/>
                <w:szCs w:val="24"/>
              </w:rPr>
              <w:t xml:space="preserve"> указывает перечень предоставляемых гарантий и порядок реализации гарантийного обслуживания</w:t>
            </w:r>
          </w:p>
        </w:tc>
        <w:tc>
          <w:tcPr>
            <w:tcW w:w="3263" w:type="dxa"/>
            <w:shd w:val="clear" w:color="auto" w:fill="auto"/>
          </w:tcPr>
          <w:p w14:paraId="189971D7" w14:textId="77777777" w:rsidR="0056628D" w:rsidRPr="008F187F" w:rsidRDefault="004D7735" w:rsidP="00A93333">
            <w:pPr>
              <w:pStyle w:val="aa"/>
              <w:numPr>
                <w:ilvl w:val="12"/>
                <w:numId w:val="0"/>
              </w:numPr>
              <w:tabs>
                <w:tab w:val="clear" w:pos="360"/>
              </w:tabs>
              <w:ind w:right="0"/>
              <w:rPr>
                <w:sz w:val="24"/>
                <w:szCs w:val="24"/>
              </w:rPr>
            </w:pPr>
            <w:r w:rsidRPr="008F187F">
              <w:rPr>
                <w:sz w:val="24"/>
                <w:szCs w:val="24"/>
              </w:rPr>
              <w:t>Участник закупки</w:t>
            </w:r>
            <w:r w:rsidR="0056628D" w:rsidRPr="008F187F">
              <w:rPr>
                <w:sz w:val="24"/>
                <w:szCs w:val="24"/>
              </w:rPr>
              <w:t xml:space="preserve"> может представить утвержденные поставщиком или производителем правила гарантийного обслуживания</w:t>
            </w:r>
          </w:p>
        </w:tc>
      </w:tr>
    </w:tbl>
    <w:p w14:paraId="0F28C7B0" w14:textId="77777777" w:rsidR="0056628D" w:rsidRPr="008F187F" w:rsidRDefault="0056628D" w:rsidP="0056628D">
      <w:pPr>
        <w:pStyle w:val="aa"/>
        <w:numPr>
          <w:ilvl w:val="12"/>
          <w:numId w:val="0"/>
        </w:numPr>
        <w:tabs>
          <w:tab w:val="clear" w:pos="360"/>
        </w:tabs>
        <w:ind w:right="0"/>
        <w:rPr>
          <w:sz w:val="24"/>
          <w:szCs w:val="24"/>
        </w:rPr>
      </w:pPr>
    </w:p>
    <w:p w14:paraId="2A81762B" w14:textId="77777777" w:rsidR="003D0E31" w:rsidRPr="008F187F" w:rsidRDefault="003D0E31" w:rsidP="0056628D">
      <w:pPr>
        <w:pStyle w:val="aa"/>
        <w:numPr>
          <w:ilvl w:val="12"/>
          <w:numId w:val="0"/>
        </w:numPr>
        <w:tabs>
          <w:tab w:val="clear" w:pos="360"/>
        </w:tabs>
        <w:ind w:right="0" w:firstLine="567"/>
        <w:rPr>
          <w:sz w:val="24"/>
          <w:szCs w:val="24"/>
        </w:rPr>
      </w:pPr>
    </w:p>
    <w:p w14:paraId="439F112F" w14:textId="0787A081" w:rsidR="003D0E31" w:rsidRPr="008F187F" w:rsidRDefault="00CD21AD" w:rsidP="00CD21AD">
      <w:pPr>
        <w:pStyle w:val="aa"/>
        <w:numPr>
          <w:ilvl w:val="12"/>
          <w:numId w:val="0"/>
        </w:numPr>
        <w:tabs>
          <w:tab w:val="clear" w:pos="360"/>
        </w:tabs>
        <w:ind w:right="0" w:firstLine="567"/>
        <w:jc w:val="center"/>
        <w:rPr>
          <w:sz w:val="24"/>
          <w:szCs w:val="24"/>
        </w:rPr>
      </w:pPr>
      <w:r w:rsidRPr="008F187F">
        <w:rPr>
          <w:sz w:val="24"/>
          <w:szCs w:val="24"/>
        </w:rPr>
        <w:t>График поставки товаров</w:t>
      </w:r>
    </w:p>
    <w:p w14:paraId="79253287" w14:textId="77777777" w:rsidR="00CD21AD" w:rsidRPr="008F187F" w:rsidRDefault="00CD21AD" w:rsidP="00CD21AD">
      <w:pPr>
        <w:pStyle w:val="aa"/>
        <w:numPr>
          <w:ilvl w:val="12"/>
          <w:numId w:val="0"/>
        </w:numPr>
        <w:tabs>
          <w:tab w:val="clear" w:pos="360"/>
        </w:tabs>
        <w:ind w:right="0" w:firstLine="567"/>
        <w:jc w:val="center"/>
        <w:rPr>
          <w:sz w:val="24"/>
          <w:szCs w:val="24"/>
        </w:rPr>
      </w:pPr>
    </w:p>
    <w:p w14:paraId="4AE7C084" w14:textId="441AB576" w:rsidR="00CD21AD" w:rsidRPr="008F187F" w:rsidRDefault="00CD21AD" w:rsidP="00CD21AD">
      <w:pPr>
        <w:pStyle w:val="aa"/>
        <w:numPr>
          <w:ilvl w:val="12"/>
          <w:numId w:val="0"/>
        </w:numPr>
        <w:tabs>
          <w:tab w:val="clear" w:pos="360"/>
        </w:tabs>
        <w:ind w:right="0" w:firstLine="567"/>
        <w:jc w:val="center"/>
        <w:rPr>
          <w:i/>
          <w:iCs/>
          <w:sz w:val="24"/>
          <w:szCs w:val="24"/>
        </w:rPr>
      </w:pPr>
      <w:r w:rsidRPr="008F187F">
        <w:rPr>
          <w:i/>
          <w:iCs/>
          <w:sz w:val="24"/>
          <w:szCs w:val="24"/>
        </w:rPr>
        <w:t>Оформляется Участником в производной форме в соответствии с требованиями технического задания.</w:t>
      </w:r>
    </w:p>
    <w:p w14:paraId="48630F71" w14:textId="77777777" w:rsidR="003D0E31" w:rsidRPr="008F187F" w:rsidRDefault="003D0E31" w:rsidP="0056628D">
      <w:pPr>
        <w:pStyle w:val="aa"/>
        <w:numPr>
          <w:ilvl w:val="12"/>
          <w:numId w:val="0"/>
        </w:numPr>
        <w:tabs>
          <w:tab w:val="clear" w:pos="360"/>
        </w:tabs>
        <w:ind w:right="0" w:firstLine="567"/>
        <w:rPr>
          <w:sz w:val="24"/>
          <w:szCs w:val="24"/>
        </w:rPr>
      </w:pPr>
    </w:p>
    <w:p w14:paraId="1B5433F3" w14:textId="77777777" w:rsidR="003D0E31" w:rsidRPr="00DC4391" w:rsidRDefault="003D0E31" w:rsidP="0056628D">
      <w:pPr>
        <w:pStyle w:val="aa"/>
        <w:numPr>
          <w:ilvl w:val="12"/>
          <w:numId w:val="0"/>
        </w:numPr>
        <w:tabs>
          <w:tab w:val="clear" w:pos="360"/>
        </w:tabs>
        <w:ind w:right="0" w:firstLine="567"/>
        <w:rPr>
          <w:sz w:val="28"/>
          <w:szCs w:val="28"/>
        </w:rPr>
      </w:pPr>
    </w:p>
    <w:p w14:paraId="0859B936" w14:textId="77777777" w:rsidR="003D0E31" w:rsidRPr="00DC4391" w:rsidRDefault="003D0E31" w:rsidP="0056628D">
      <w:pPr>
        <w:pStyle w:val="aa"/>
        <w:numPr>
          <w:ilvl w:val="12"/>
          <w:numId w:val="0"/>
        </w:numPr>
        <w:tabs>
          <w:tab w:val="clear" w:pos="360"/>
        </w:tabs>
        <w:ind w:right="0" w:firstLine="567"/>
        <w:rPr>
          <w:sz w:val="28"/>
          <w:szCs w:val="28"/>
        </w:rPr>
      </w:pPr>
    </w:p>
    <w:p w14:paraId="75230E7A" w14:textId="77777777" w:rsidR="003D0E31" w:rsidRPr="00DC4391" w:rsidRDefault="003D0E31" w:rsidP="0056628D">
      <w:pPr>
        <w:pStyle w:val="aa"/>
        <w:numPr>
          <w:ilvl w:val="12"/>
          <w:numId w:val="0"/>
        </w:numPr>
        <w:tabs>
          <w:tab w:val="clear" w:pos="360"/>
        </w:tabs>
        <w:ind w:right="0" w:firstLine="567"/>
        <w:rPr>
          <w:sz w:val="28"/>
          <w:szCs w:val="28"/>
        </w:rPr>
      </w:pPr>
    </w:p>
    <w:p w14:paraId="5CEF518F" w14:textId="77777777" w:rsidR="003D0E31" w:rsidRPr="00DC4391" w:rsidRDefault="003D0E31" w:rsidP="0056628D">
      <w:pPr>
        <w:pStyle w:val="aa"/>
        <w:numPr>
          <w:ilvl w:val="12"/>
          <w:numId w:val="0"/>
        </w:numPr>
        <w:tabs>
          <w:tab w:val="clear" w:pos="360"/>
        </w:tabs>
        <w:ind w:right="0" w:firstLine="567"/>
        <w:rPr>
          <w:sz w:val="28"/>
          <w:szCs w:val="28"/>
        </w:rPr>
      </w:pPr>
    </w:p>
    <w:p w14:paraId="6418C2DF" w14:textId="77777777" w:rsidR="003D0E31" w:rsidRPr="00DC4391" w:rsidRDefault="003D0E31" w:rsidP="0056628D">
      <w:pPr>
        <w:pStyle w:val="aa"/>
        <w:numPr>
          <w:ilvl w:val="12"/>
          <w:numId w:val="0"/>
        </w:numPr>
        <w:tabs>
          <w:tab w:val="clear" w:pos="360"/>
        </w:tabs>
        <w:ind w:right="0" w:firstLine="567"/>
        <w:rPr>
          <w:sz w:val="28"/>
          <w:szCs w:val="28"/>
        </w:rPr>
      </w:pPr>
    </w:p>
    <w:p w14:paraId="24F8E2BE" w14:textId="77777777" w:rsidR="003D0E31" w:rsidRPr="00DC4391" w:rsidRDefault="003D0E31" w:rsidP="0056628D">
      <w:pPr>
        <w:pStyle w:val="aa"/>
        <w:numPr>
          <w:ilvl w:val="12"/>
          <w:numId w:val="0"/>
        </w:numPr>
        <w:tabs>
          <w:tab w:val="clear" w:pos="360"/>
        </w:tabs>
        <w:ind w:right="0" w:firstLine="567"/>
        <w:rPr>
          <w:sz w:val="28"/>
          <w:szCs w:val="28"/>
        </w:rPr>
      </w:pPr>
    </w:p>
    <w:p w14:paraId="7B1F64EB" w14:textId="77777777" w:rsidR="003D0E31" w:rsidRPr="00DC4391" w:rsidRDefault="003D0E31" w:rsidP="0056628D">
      <w:pPr>
        <w:pStyle w:val="aa"/>
        <w:numPr>
          <w:ilvl w:val="12"/>
          <w:numId w:val="0"/>
        </w:numPr>
        <w:tabs>
          <w:tab w:val="clear" w:pos="360"/>
        </w:tabs>
        <w:ind w:right="0" w:firstLine="567"/>
        <w:rPr>
          <w:sz w:val="28"/>
          <w:szCs w:val="28"/>
        </w:rPr>
      </w:pPr>
    </w:p>
    <w:p w14:paraId="7E6F79A9" w14:textId="77777777" w:rsidR="003D0E31" w:rsidRPr="00DC4391" w:rsidRDefault="003D0E31" w:rsidP="0056628D">
      <w:pPr>
        <w:pStyle w:val="aa"/>
        <w:numPr>
          <w:ilvl w:val="12"/>
          <w:numId w:val="0"/>
        </w:numPr>
        <w:tabs>
          <w:tab w:val="clear" w:pos="360"/>
        </w:tabs>
        <w:ind w:right="0" w:firstLine="567"/>
        <w:rPr>
          <w:sz w:val="28"/>
          <w:szCs w:val="28"/>
        </w:rPr>
      </w:pPr>
    </w:p>
    <w:p w14:paraId="159B56FC" w14:textId="77777777" w:rsidR="003D0E31" w:rsidRPr="00DC4391" w:rsidRDefault="003D0E31" w:rsidP="0056628D">
      <w:pPr>
        <w:pStyle w:val="aa"/>
        <w:numPr>
          <w:ilvl w:val="12"/>
          <w:numId w:val="0"/>
        </w:numPr>
        <w:tabs>
          <w:tab w:val="clear" w:pos="360"/>
        </w:tabs>
        <w:ind w:right="0" w:firstLine="567"/>
        <w:rPr>
          <w:sz w:val="28"/>
          <w:szCs w:val="28"/>
        </w:rPr>
      </w:pPr>
    </w:p>
    <w:p w14:paraId="0364CE81" w14:textId="77777777" w:rsidR="003D0E31" w:rsidRPr="00DC4391" w:rsidRDefault="003D0E31" w:rsidP="0056628D">
      <w:pPr>
        <w:pStyle w:val="aa"/>
        <w:numPr>
          <w:ilvl w:val="12"/>
          <w:numId w:val="0"/>
        </w:numPr>
        <w:tabs>
          <w:tab w:val="clear" w:pos="360"/>
        </w:tabs>
        <w:ind w:right="0" w:firstLine="567"/>
        <w:rPr>
          <w:sz w:val="28"/>
          <w:szCs w:val="28"/>
        </w:rPr>
      </w:pPr>
    </w:p>
    <w:p w14:paraId="4D52CCE1" w14:textId="77777777" w:rsidR="003D0E31" w:rsidRPr="00DC4391" w:rsidRDefault="003D0E31" w:rsidP="0056628D">
      <w:pPr>
        <w:pStyle w:val="aa"/>
        <w:numPr>
          <w:ilvl w:val="12"/>
          <w:numId w:val="0"/>
        </w:numPr>
        <w:tabs>
          <w:tab w:val="clear" w:pos="360"/>
        </w:tabs>
        <w:ind w:right="0" w:firstLine="567"/>
        <w:rPr>
          <w:sz w:val="28"/>
          <w:szCs w:val="28"/>
        </w:rPr>
      </w:pPr>
    </w:p>
    <w:p w14:paraId="7C8ABF68" w14:textId="77777777" w:rsidR="003D0E31" w:rsidRPr="00DC4391" w:rsidRDefault="003D0E31" w:rsidP="0056628D">
      <w:pPr>
        <w:pStyle w:val="aa"/>
        <w:numPr>
          <w:ilvl w:val="12"/>
          <w:numId w:val="0"/>
        </w:numPr>
        <w:tabs>
          <w:tab w:val="clear" w:pos="360"/>
        </w:tabs>
        <w:ind w:right="0" w:firstLine="567"/>
        <w:rPr>
          <w:sz w:val="28"/>
          <w:szCs w:val="28"/>
        </w:rPr>
      </w:pPr>
    </w:p>
    <w:p w14:paraId="71DDF9A8" w14:textId="77777777" w:rsidR="003D0E31" w:rsidRPr="00DC4391" w:rsidRDefault="003D0E31" w:rsidP="0056628D">
      <w:pPr>
        <w:pStyle w:val="aa"/>
        <w:numPr>
          <w:ilvl w:val="12"/>
          <w:numId w:val="0"/>
        </w:numPr>
        <w:tabs>
          <w:tab w:val="clear" w:pos="360"/>
        </w:tabs>
        <w:ind w:right="0" w:firstLine="567"/>
        <w:rPr>
          <w:sz w:val="28"/>
          <w:szCs w:val="28"/>
        </w:rPr>
      </w:pPr>
    </w:p>
    <w:p w14:paraId="6BBF8C0D" w14:textId="77777777" w:rsidR="003D0E31" w:rsidRPr="00DC4391" w:rsidRDefault="003D0E31" w:rsidP="0056628D">
      <w:pPr>
        <w:pStyle w:val="aa"/>
        <w:numPr>
          <w:ilvl w:val="12"/>
          <w:numId w:val="0"/>
        </w:numPr>
        <w:tabs>
          <w:tab w:val="clear" w:pos="360"/>
        </w:tabs>
        <w:ind w:right="0" w:firstLine="567"/>
        <w:rPr>
          <w:sz w:val="28"/>
          <w:szCs w:val="28"/>
        </w:rPr>
      </w:pPr>
    </w:p>
    <w:p w14:paraId="2E6CCFD3" w14:textId="77777777" w:rsidR="003D0E31" w:rsidRPr="00DC4391" w:rsidRDefault="003D0E31" w:rsidP="0056628D">
      <w:pPr>
        <w:pStyle w:val="aa"/>
        <w:numPr>
          <w:ilvl w:val="12"/>
          <w:numId w:val="0"/>
        </w:numPr>
        <w:tabs>
          <w:tab w:val="clear" w:pos="360"/>
        </w:tabs>
        <w:ind w:right="0" w:firstLine="567"/>
        <w:rPr>
          <w:sz w:val="28"/>
          <w:szCs w:val="28"/>
        </w:rPr>
      </w:pPr>
    </w:p>
    <w:p w14:paraId="1F6DAA4B" w14:textId="77777777" w:rsidR="003D0E31" w:rsidRPr="00DC4391" w:rsidRDefault="003D0E31" w:rsidP="0056628D">
      <w:pPr>
        <w:pStyle w:val="aa"/>
        <w:numPr>
          <w:ilvl w:val="12"/>
          <w:numId w:val="0"/>
        </w:numPr>
        <w:tabs>
          <w:tab w:val="clear" w:pos="360"/>
        </w:tabs>
        <w:ind w:right="0" w:firstLine="567"/>
        <w:rPr>
          <w:sz w:val="28"/>
          <w:szCs w:val="28"/>
        </w:rPr>
      </w:pPr>
    </w:p>
    <w:p w14:paraId="4D2AD484" w14:textId="77777777" w:rsidR="003D0E31" w:rsidRPr="00DC4391" w:rsidRDefault="003D0E31" w:rsidP="0056628D">
      <w:pPr>
        <w:pStyle w:val="aa"/>
        <w:numPr>
          <w:ilvl w:val="12"/>
          <w:numId w:val="0"/>
        </w:numPr>
        <w:tabs>
          <w:tab w:val="clear" w:pos="360"/>
        </w:tabs>
        <w:ind w:right="0" w:firstLine="567"/>
        <w:rPr>
          <w:sz w:val="28"/>
          <w:szCs w:val="28"/>
        </w:rPr>
      </w:pPr>
    </w:p>
    <w:p w14:paraId="7F279A8D" w14:textId="77777777" w:rsidR="003D0E31" w:rsidRPr="00DC4391" w:rsidRDefault="003D0E31" w:rsidP="0056628D">
      <w:pPr>
        <w:pStyle w:val="aa"/>
        <w:numPr>
          <w:ilvl w:val="12"/>
          <w:numId w:val="0"/>
        </w:numPr>
        <w:tabs>
          <w:tab w:val="clear" w:pos="360"/>
        </w:tabs>
        <w:ind w:right="0" w:firstLine="567"/>
        <w:rPr>
          <w:sz w:val="28"/>
          <w:szCs w:val="28"/>
        </w:rPr>
      </w:pPr>
    </w:p>
    <w:p w14:paraId="2D6101D1" w14:textId="77777777" w:rsidR="003D0E31" w:rsidRPr="00DC4391" w:rsidRDefault="003D0E31" w:rsidP="0056628D">
      <w:pPr>
        <w:pStyle w:val="aa"/>
        <w:numPr>
          <w:ilvl w:val="12"/>
          <w:numId w:val="0"/>
        </w:numPr>
        <w:tabs>
          <w:tab w:val="clear" w:pos="360"/>
        </w:tabs>
        <w:ind w:right="0" w:firstLine="567"/>
        <w:rPr>
          <w:sz w:val="28"/>
          <w:szCs w:val="28"/>
        </w:rPr>
      </w:pPr>
    </w:p>
    <w:p w14:paraId="7D8F8CA8" w14:textId="77777777" w:rsidR="003D0E31" w:rsidRPr="00DC4391" w:rsidRDefault="003D0E31" w:rsidP="0056628D">
      <w:pPr>
        <w:pStyle w:val="aa"/>
        <w:numPr>
          <w:ilvl w:val="12"/>
          <w:numId w:val="0"/>
        </w:numPr>
        <w:tabs>
          <w:tab w:val="clear" w:pos="360"/>
        </w:tabs>
        <w:ind w:right="0" w:firstLine="567"/>
        <w:rPr>
          <w:sz w:val="28"/>
          <w:szCs w:val="28"/>
        </w:rPr>
      </w:pPr>
    </w:p>
    <w:p w14:paraId="07141227" w14:textId="77777777" w:rsidR="003D0E31" w:rsidRPr="00DC4391" w:rsidRDefault="003D0E31" w:rsidP="0056628D">
      <w:pPr>
        <w:pStyle w:val="aa"/>
        <w:numPr>
          <w:ilvl w:val="12"/>
          <w:numId w:val="0"/>
        </w:numPr>
        <w:tabs>
          <w:tab w:val="clear" w:pos="360"/>
        </w:tabs>
        <w:ind w:right="0" w:firstLine="567"/>
        <w:rPr>
          <w:sz w:val="28"/>
          <w:szCs w:val="28"/>
        </w:rPr>
      </w:pPr>
    </w:p>
    <w:p w14:paraId="2809253B" w14:textId="77777777" w:rsidR="003D0E31" w:rsidRPr="006E7085" w:rsidRDefault="009E0EE1" w:rsidP="006E7085">
      <w:pPr>
        <w:jc w:val="right"/>
        <w:rPr>
          <w:sz w:val="24"/>
          <w:szCs w:val="24"/>
        </w:rPr>
      </w:pPr>
      <w:r w:rsidRPr="00DC4391">
        <w:br w:type="page"/>
      </w:r>
      <w:bookmarkStart w:id="78" w:name="_Toc533172655"/>
      <w:bookmarkStart w:id="79" w:name="_Toc533174407"/>
      <w:bookmarkStart w:id="80" w:name="_Toc533590195"/>
      <w:bookmarkStart w:id="81" w:name="_Toc211416780"/>
      <w:bookmarkStart w:id="82" w:name="_Toc211416855"/>
      <w:bookmarkStart w:id="83" w:name="_Toc211416945"/>
      <w:bookmarkStart w:id="84" w:name="_Toc211417487"/>
      <w:r w:rsidR="0074559A" w:rsidRPr="006E7085">
        <w:rPr>
          <w:sz w:val="24"/>
          <w:szCs w:val="24"/>
        </w:rPr>
        <w:lastRenderedPageBreak/>
        <w:t>Форма 3</w:t>
      </w:r>
      <w:bookmarkEnd w:id="78"/>
      <w:bookmarkEnd w:id="79"/>
      <w:bookmarkEnd w:id="80"/>
      <w:bookmarkEnd w:id="81"/>
      <w:bookmarkEnd w:id="82"/>
      <w:bookmarkEnd w:id="83"/>
      <w:bookmarkEnd w:id="84"/>
    </w:p>
    <w:p w14:paraId="01E611B8" w14:textId="77777777" w:rsidR="003D0E31" w:rsidRPr="006E7085" w:rsidRDefault="003D0E31" w:rsidP="006E7085"/>
    <w:tbl>
      <w:tblPr>
        <w:tblW w:w="0" w:type="auto"/>
        <w:tblLook w:val="01E0" w:firstRow="1" w:lastRow="1" w:firstColumn="1" w:lastColumn="1" w:noHBand="0" w:noVBand="0"/>
      </w:tblPr>
      <w:tblGrid>
        <w:gridCol w:w="4927"/>
        <w:gridCol w:w="4928"/>
      </w:tblGrid>
      <w:tr w:rsidR="003D0E31" w:rsidRPr="006E7085" w14:paraId="5943713C" w14:textId="77777777" w:rsidTr="00A93333">
        <w:tc>
          <w:tcPr>
            <w:tcW w:w="4927" w:type="dxa"/>
            <w:shd w:val="clear" w:color="auto" w:fill="auto"/>
          </w:tcPr>
          <w:p w14:paraId="724265AE" w14:textId="77777777" w:rsidR="003D0E31" w:rsidRPr="006E7085" w:rsidRDefault="003D0E31" w:rsidP="006E7085">
            <w:pPr>
              <w:jc w:val="center"/>
              <w:rPr>
                <w:sz w:val="24"/>
                <w:szCs w:val="24"/>
              </w:rPr>
            </w:pPr>
          </w:p>
        </w:tc>
        <w:tc>
          <w:tcPr>
            <w:tcW w:w="4928" w:type="dxa"/>
            <w:shd w:val="clear" w:color="auto" w:fill="auto"/>
          </w:tcPr>
          <w:p w14:paraId="7843B9FF" w14:textId="77777777" w:rsidR="003D0E31" w:rsidRPr="006E7085" w:rsidRDefault="003D0E31" w:rsidP="00626C92">
            <w:pPr>
              <w:rPr>
                <w:sz w:val="24"/>
                <w:szCs w:val="24"/>
              </w:rPr>
            </w:pPr>
          </w:p>
        </w:tc>
      </w:tr>
    </w:tbl>
    <w:p w14:paraId="0B5BDF8B" w14:textId="77777777" w:rsidR="003D0E31" w:rsidRPr="006E7085" w:rsidRDefault="003D0E31" w:rsidP="006E7085">
      <w:pPr>
        <w:jc w:val="center"/>
        <w:rPr>
          <w:sz w:val="24"/>
          <w:szCs w:val="24"/>
        </w:rPr>
      </w:pPr>
      <w:bookmarkStart w:id="85" w:name="_Toc533172656"/>
      <w:bookmarkStart w:id="86" w:name="_Toc533174408"/>
      <w:bookmarkStart w:id="87" w:name="_Toc211416781"/>
      <w:bookmarkStart w:id="88" w:name="_Toc211416856"/>
      <w:bookmarkStart w:id="89" w:name="_Toc211416946"/>
      <w:bookmarkStart w:id="90" w:name="_Toc211417488"/>
      <w:r w:rsidRPr="006E7085">
        <w:rPr>
          <w:sz w:val="24"/>
          <w:szCs w:val="24"/>
        </w:rPr>
        <w:t>ВТОРАЯ ЧАСТЬ ЗАЯВКИ НА УЧАСТИЕ В ОТКРЫТОМ АУКЦИОНЕ</w:t>
      </w:r>
      <w:bookmarkEnd w:id="85"/>
      <w:bookmarkEnd w:id="86"/>
      <w:bookmarkEnd w:id="87"/>
      <w:bookmarkEnd w:id="88"/>
      <w:bookmarkEnd w:id="89"/>
      <w:bookmarkEnd w:id="90"/>
    </w:p>
    <w:p w14:paraId="5E9B9BAE" w14:textId="77777777" w:rsidR="003D0E31" w:rsidRPr="006E7085" w:rsidRDefault="003D0E31" w:rsidP="006E7085">
      <w:pPr>
        <w:jc w:val="center"/>
        <w:rPr>
          <w:sz w:val="24"/>
          <w:szCs w:val="24"/>
        </w:rPr>
      </w:pPr>
      <w:bookmarkStart w:id="91" w:name="_Toc533172657"/>
      <w:bookmarkStart w:id="92" w:name="_Toc211416782"/>
      <w:bookmarkStart w:id="93" w:name="_Toc211416857"/>
      <w:bookmarkStart w:id="94" w:name="_Toc211416947"/>
      <w:bookmarkStart w:id="95" w:name="_Toc211417489"/>
      <w:r w:rsidRPr="006E7085">
        <w:rPr>
          <w:sz w:val="24"/>
          <w:szCs w:val="24"/>
        </w:rPr>
        <w:t>В ЭЛЕКТРОННОЙ ФОРМЕ</w:t>
      </w:r>
      <w:bookmarkEnd w:id="91"/>
      <w:bookmarkEnd w:id="92"/>
      <w:bookmarkEnd w:id="93"/>
      <w:bookmarkEnd w:id="94"/>
      <w:bookmarkEnd w:id="95"/>
    </w:p>
    <w:p w14:paraId="12B0474B" w14:textId="77777777" w:rsidR="003D0E31" w:rsidRPr="008F187F" w:rsidRDefault="003D0E31" w:rsidP="003D0E31">
      <w:pPr>
        <w:pStyle w:val="31"/>
        <w:widowControl/>
        <w:numPr>
          <w:ilvl w:val="12"/>
          <w:numId w:val="0"/>
        </w:numPr>
        <w:jc w:val="center"/>
      </w:pPr>
      <w:r w:rsidRPr="008F187F">
        <w:t xml:space="preserve">на право заключения договора на поставку </w:t>
      </w:r>
    </w:p>
    <w:p w14:paraId="0FABBD00" w14:textId="77777777" w:rsidR="003D0E31" w:rsidRPr="008F187F" w:rsidRDefault="003D0E31" w:rsidP="003D0E31">
      <w:pPr>
        <w:pStyle w:val="31"/>
        <w:widowControl/>
        <w:numPr>
          <w:ilvl w:val="12"/>
          <w:numId w:val="0"/>
        </w:numPr>
        <w:tabs>
          <w:tab w:val="left" w:pos="5880"/>
        </w:tabs>
      </w:pPr>
      <w:r w:rsidRPr="008F187F">
        <w:t>______________________________________________________________________</w:t>
      </w:r>
    </w:p>
    <w:p w14:paraId="4A7E57AE" w14:textId="77777777" w:rsidR="003D0E31" w:rsidRPr="008F187F" w:rsidRDefault="003D0E31" w:rsidP="00171B61">
      <w:pPr>
        <w:pStyle w:val="31"/>
        <w:widowControl/>
        <w:numPr>
          <w:ilvl w:val="12"/>
          <w:numId w:val="0"/>
        </w:numPr>
        <w:tabs>
          <w:tab w:val="left" w:pos="5880"/>
        </w:tabs>
        <w:jc w:val="center"/>
      </w:pPr>
      <w:r w:rsidRPr="008F187F">
        <w:t xml:space="preserve">(предмет открытого аукциона в электронной форме)  </w:t>
      </w:r>
    </w:p>
    <w:p w14:paraId="6BF68E44" w14:textId="6D47ACE7" w:rsidR="00ED7927" w:rsidRPr="008F187F" w:rsidRDefault="00ED7927" w:rsidP="002772E1">
      <w:pPr>
        <w:ind w:firstLine="720"/>
        <w:jc w:val="both"/>
        <w:rPr>
          <w:sz w:val="24"/>
          <w:szCs w:val="24"/>
        </w:rPr>
      </w:pPr>
      <w:r w:rsidRPr="008F187F">
        <w:rPr>
          <w:sz w:val="24"/>
          <w:szCs w:val="24"/>
        </w:rPr>
        <w:t xml:space="preserve">1. </w:t>
      </w:r>
      <w:r w:rsidR="00D5784C" w:rsidRPr="008F187F">
        <w:rPr>
          <w:sz w:val="24"/>
          <w:szCs w:val="24"/>
        </w:rPr>
        <w:t xml:space="preserve">Изучив извещение о проведении открытого аукциона в электронной форме на право заключения договора на  поставку_________________________, опубликованное </w:t>
      </w:r>
      <w:r w:rsidR="00106C86" w:rsidRPr="008F187F">
        <w:rPr>
          <w:sz w:val="24"/>
          <w:szCs w:val="24"/>
        </w:rPr>
        <w:t>в единой информационной системе</w:t>
      </w:r>
      <w:r w:rsidR="00D5784C" w:rsidRPr="008F187F">
        <w:rPr>
          <w:sz w:val="24"/>
          <w:szCs w:val="24"/>
        </w:rPr>
        <w:t xml:space="preserve"> </w:t>
      </w:r>
      <w:r w:rsidR="00D5784C" w:rsidRPr="008F187F">
        <w:rPr>
          <w:sz w:val="24"/>
          <w:szCs w:val="24"/>
          <w:lang w:val="en-US"/>
        </w:rPr>
        <w:t>http</w:t>
      </w:r>
      <w:r w:rsidR="00D5784C" w:rsidRPr="008F187F">
        <w:rPr>
          <w:sz w:val="24"/>
          <w:szCs w:val="24"/>
        </w:rPr>
        <w:t>://</w:t>
      </w:r>
      <w:hyperlink r:id="rId18" w:history="1">
        <w:r w:rsidR="00D5784C" w:rsidRPr="008F187F">
          <w:rPr>
            <w:sz w:val="24"/>
            <w:szCs w:val="24"/>
            <w:u w:val="single"/>
            <w:lang w:val="en-US"/>
          </w:rPr>
          <w:t>zakupki</w:t>
        </w:r>
        <w:r w:rsidR="00D5784C" w:rsidRPr="008F187F">
          <w:rPr>
            <w:sz w:val="24"/>
            <w:szCs w:val="24"/>
            <w:u w:val="single"/>
          </w:rPr>
          <w:t>.</w:t>
        </w:r>
        <w:r w:rsidR="00D5784C" w:rsidRPr="008F187F">
          <w:rPr>
            <w:sz w:val="24"/>
            <w:szCs w:val="24"/>
            <w:u w:val="single"/>
            <w:lang w:val="en-US"/>
          </w:rPr>
          <w:t>gov</w:t>
        </w:r>
        <w:r w:rsidR="00D5784C" w:rsidRPr="008F187F">
          <w:rPr>
            <w:sz w:val="24"/>
            <w:szCs w:val="24"/>
            <w:u w:val="single"/>
          </w:rPr>
          <w:t>.</w:t>
        </w:r>
        <w:r w:rsidR="00D5784C" w:rsidRPr="008F187F">
          <w:rPr>
            <w:sz w:val="24"/>
            <w:szCs w:val="24"/>
            <w:u w:val="single"/>
            <w:lang w:val="en-US"/>
          </w:rPr>
          <w:t>ru</w:t>
        </w:r>
      </w:hyperlink>
      <w:r w:rsidR="00D5784C" w:rsidRPr="008F187F">
        <w:rPr>
          <w:sz w:val="24"/>
          <w:szCs w:val="24"/>
        </w:rPr>
        <w:t xml:space="preserve"> и </w:t>
      </w:r>
      <w:r w:rsidR="00C109FA" w:rsidRPr="008F187F">
        <w:rPr>
          <w:sz w:val="24"/>
          <w:szCs w:val="24"/>
        </w:rPr>
        <w:t>электронной площадке</w:t>
      </w:r>
      <w:r w:rsidR="00D5784C" w:rsidRPr="008F187F">
        <w:rPr>
          <w:sz w:val="24"/>
          <w:szCs w:val="24"/>
        </w:rPr>
        <w:t xml:space="preserve">  </w:t>
      </w:r>
      <w:hyperlink r:id="rId19" w:history="1">
        <w:r w:rsidR="00793E6E" w:rsidRPr="008F187F">
          <w:rPr>
            <w:rStyle w:val="ac"/>
            <w:sz w:val="24"/>
            <w:szCs w:val="24"/>
          </w:rPr>
          <w:t>https://torgi82.ru/</w:t>
        </w:r>
      </w:hyperlink>
      <w:r w:rsidRPr="008F187F">
        <w:rPr>
          <w:sz w:val="24"/>
          <w:szCs w:val="24"/>
        </w:rPr>
        <w:t xml:space="preserve">, </w:t>
      </w:r>
      <w:r w:rsidR="00A44C51" w:rsidRPr="008F187F">
        <w:rPr>
          <w:sz w:val="24"/>
          <w:szCs w:val="24"/>
        </w:rPr>
        <w:t xml:space="preserve">документацию об открытом аукционе в электронной форме, проект договора </w:t>
      </w:r>
      <w:r w:rsidRPr="008F187F">
        <w:rPr>
          <w:sz w:val="24"/>
          <w:szCs w:val="24"/>
        </w:rPr>
        <w:t>и принимая установленные в них требования и условия открытого аукциона</w:t>
      </w:r>
      <w:r w:rsidR="00A31533" w:rsidRPr="008F187F">
        <w:rPr>
          <w:sz w:val="24"/>
          <w:szCs w:val="24"/>
        </w:rPr>
        <w:t xml:space="preserve"> в электронной форме</w:t>
      </w:r>
      <w:r w:rsidRPr="008F187F">
        <w:rPr>
          <w:sz w:val="24"/>
          <w:szCs w:val="24"/>
        </w:rPr>
        <w:t>,</w:t>
      </w:r>
    </w:p>
    <w:p w14:paraId="6CBCC1A8" w14:textId="77777777" w:rsidR="00ED7927" w:rsidRPr="008F187F" w:rsidRDefault="00ED7927" w:rsidP="00ED7927">
      <w:pPr>
        <w:ind w:firstLine="567"/>
        <w:rPr>
          <w:sz w:val="24"/>
          <w:szCs w:val="24"/>
        </w:rPr>
      </w:pPr>
      <w:r w:rsidRPr="008F187F">
        <w:rPr>
          <w:sz w:val="24"/>
          <w:szCs w:val="24"/>
        </w:rPr>
        <w:t xml:space="preserve"> </w:t>
      </w:r>
    </w:p>
    <w:p w14:paraId="205E4D15" w14:textId="77777777" w:rsidR="00ED7927" w:rsidRPr="008F187F" w:rsidRDefault="00ED7927" w:rsidP="00ED7927">
      <w:pPr>
        <w:rPr>
          <w:sz w:val="24"/>
          <w:szCs w:val="24"/>
        </w:rPr>
      </w:pPr>
      <w:r w:rsidRPr="008F187F">
        <w:rPr>
          <w:sz w:val="24"/>
          <w:szCs w:val="24"/>
        </w:rPr>
        <w:t>___________________________________________________________________________________________________</w:t>
      </w:r>
    </w:p>
    <w:p w14:paraId="49E5B9B3" w14:textId="1C8F9F42" w:rsidR="00ED7927" w:rsidRPr="008F187F" w:rsidRDefault="00ED7927" w:rsidP="002C2A63">
      <w:pPr>
        <w:pStyle w:val="31"/>
        <w:widowControl/>
        <w:numPr>
          <w:ilvl w:val="12"/>
          <w:numId w:val="0"/>
        </w:numPr>
        <w:tabs>
          <w:tab w:val="right" w:pos="9921"/>
        </w:tabs>
        <w:jc w:val="center"/>
      </w:pPr>
      <w:r w:rsidRPr="008F187F">
        <w:t>(полное наименование, включая организационно-правовую форму (краткое наименование), фирменное наименование, место нахождения, почтовый адрес (для юридического лица, учас</w:t>
      </w:r>
      <w:r w:rsidR="002C2A63">
        <w:t>т</w:t>
      </w:r>
      <w:r w:rsidRPr="008F187F">
        <w:t>ника закупки) / фамилия, имя, отчество, паспортные данные, сведения о месте жительства (для физического лица, участника закупки)</w:t>
      </w:r>
    </w:p>
    <w:p w14:paraId="0D11E05F" w14:textId="77777777" w:rsidR="00ED7927" w:rsidRPr="008F187F" w:rsidRDefault="00ED7927" w:rsidP="00ED7927">
      <w:pPr>
        <w:pStyle w:val="31"/>
        <w:widowControl/>
        <w:numPr>
          <w:ilvl w:val="12"/>
          <w:numId w:val="0"/>
        </w:numPr>
        <w:tabs>
          <w:tab w:val="right" w:pos="9921"/>
        </w:tabs>
        <w:ind w:firstLine="709"/>
        <w:jc w:val="left"/>
      </w:pPr>
    </w:p>
    <w:p w14:paraId="01D955E9" w14:textId="77777777" w:rsidR="00ED7927" w:rsidRPr="008F187F" w:rsidRDefault="00ED7927" w:rsidP="00ED7927">
      <w:pPr>
        <w:pStyle w:val="31"/>
        <w:widowControl/>
        <w:numPr>
          <w:ilvl w:val="12"/>
          <w:numId w:val="0"/>
        </w:numPr>
      </w:pPr>
      <w:r w:rsidRPr="008F187F">
        <w:t>в лице</w:t>
      </w:r>
      <w:r w:rsidRPr="008F187F">
        <w:rPr>
          <w:rStyle w:val="af0"/>
        </w:rPr>
        <w:footnoteReference w:id="2"/>
      </w:r>
      <w:r w:rsidRPr="008F187F">
        <w:t xml:space="preserve"> _______________________________________________________________</w:t>
      </w:r>
    </w:p>
    <w:p w14:paraId="09C1845E" w14:textId="77777777" w:rsidR="00ED7927" w:rsidRPr="008F187F" w:rsidRDefault="00ED7927" w:rsidP="00ED7927">
      <w:pPr>
        <w:pStyle w:val="31"/>
        <w:widowControl/>
        <w:numPr>
          <w:ilvl w:val="12"/>
          <w:numId w:val="0"/>
        </w:numPr>
        <w:ind w:left="1440"/>
        <w:jc w:val="center"/>
      </w:pPr>
      <w:r w:rsidRPr="008F187F">
        <w:t>(наименование должности руководителя (уполномоченного лица), фамилия, имя, отчество руководителя (уполномоченного лица)</w:t>
      </w:r>
    </w:p>
    <w:p w14:paraId="5FFFD0E2" w14:textId="77777777" w:rsidR="00ED7927" w:rsidRPr="008F187F" w:rsidRDefault="00ED7927" w:rsidP="00ED7927">
      <w:pPr>
        <w:pStyle w:val="31"/>
        <w:widowControl/>
        <w:numPr>
          <w:ilvl w:val="12"/>
          <w:numId w:val="0"/>
        </w:numPr>
        <w:ind w:left="1440"/>
        <w:jc w:val="center"/>
      </w:pPr>
    </w:p>
    <w:p w14:paraId="73FD4A8D" w14:textId="77777777" w:rsidR="00ED7927" w:rsidRPr="008F187F" w:rsidRDefault="00ED7927" w:rsidP="00ED7927">
      <w:pPr>
        <w:pStyle w:val="31"/>
        <w:widowControl/>
        <w:numPr>
          <w:ilvl w:val="12"/>
          <w:numId w:val="0"/>
        </w:numPr>
      </w:pPr>
      <w:r w:rsidRPr="008F187F">
        <w:t>предлагает заключить договор на поставку _______________________________</w:t>
      </w:r>
      <w:r w:rsidR="00D07D48" w:rsidRPr="008F187F">
        <w:t>__</w:t>
      </w:r>
      <w:r w:rsidRPr="008F187F">
        <w:t xml:space="preserve"> в соответствии с </w:t>
      </w:r>
      <w:r w:rsidR="005F2C18" w:rsidRPr="008F187F">
        <w:t xml:space="preserve">Предложением о функциональных и качественных характеристиках товаров </w:t>
      </w:r>
      <w:r w:rsidR="00D07D48" w:rsidRPr="008F187F">
        <w:t xml:space="preserve">и </w:t>
      </w:r>
      <w:r w:rsidRPr="008F187F">
        <w:t>другими документами, являющимися неотъемлемыми приложениями к настоящей заявке</w:t>
      </w:r>
      <w:r w:rsidR="00D07D48" w:rsidRPr="008F187F">
        <w:t xml:space="preserve">. </w:t>
      </w:r>
    </w:p>
    <w:p w14:paraId="5721F9AF" w14:textId="77777777" w:rsidR="0040085D" w:rsidRPr="008F187F" w:rsidRDefault="00975DFF" w:rsidP="0040085D">
      <w:pPr>
        <w:numPr>
          <w:ilvl w:val="12"/>
          <w:numId w:val="0"/>
        </w:numPr>
        <w:ind w:firstLine="708"/>
        <w:jc w:val="both"/>
        <w:rPr>
          <w:sz w:val="24"/>
          <w:szCs w:val="24"/>
        </w:rPr>
      </w:pPr>
      <w:r w:rsidRPr="008F187F">
        <w:rPr>
          <w:sz w:val="24"/>
          <w:szCs w:val="24"/>
        </w:rPr>
        <w:t>2</w:t>
      </w:r>
      <w:r w:rsidR="0040085D" w:rsidRPr="008F187F">
        <w:rPr>
          <w:sz w:val="24"/>
          <w:szCs w:val="24"/>
        </w:rPr>
        <w:t>. Настоящим подтверждаем, что в отношении</w:t>
      </w:r>
    </w:p>
    <w:p w14:paraId="4D748F28" w14:textId="77777777" w:rsidR="0040085D" w:rsidRPr="008F187F" w:rsidRDefault="0040085D" w:rsidP="0040085D">
      <w:pPr>
        <w:numPr>
          <w:ilvl w:val="12"/>
          <w:numId w:val="0"/>
        </w:numPr>
        <w:jc w:val="both"/>
        <w:rPr>
          <w:sz w:val="24"/>
          <w:szCs w:val="24"/>
        </w:rPr>
      </w:pPr>
      <w:r w:rsidRPr="008F187F">
        <w:rPr>
          <w:sz w:val="24"/>
          <w:szCs w:val="24"/>
        </w:rPr>
        <w:t>______________________________________________________________________</w:t>
      </w:r>
    </w:p>
    <w:p w14:paraId="0BA4D08B" w14:textId="77777777" w:rsidR="0040085D" w:rsidRPr="008F187F" w:rsidRDefault="0040085D" w:rsidP="0040085D">
      <w:pPr>
        <w:tabs>
          <w:tab w:val="left" w:pos="3615"/>
          <w:tab w:val="left" w:pos="6600"/>
        </w:tabs>
        <w:autoSpaceDE/>
        <w:autoSpaceDN/>
        <w:jc w:val="center"/>
        <w:rPr>
          <w:sz w:val="24"/>
          <w:szCs w:val="24"/>
        </w:rPr>
      </w:pPr>
      <w:r w:rsidRPr="008F187F">
        <w:rPr>
          <w:sz w:val="24"/>
          <w:szCs w:val="24"/>
        </w:rPr>
        <w:t>(наименование или Ф.И.О. участника закупки)</w:t>
      </w:r>
    </w:p>
    <w:p w14:paraId="4CE12442" w14:textId="77777777" w:rsidR="0040085D" w:rsidRPr="008F187F" w:rsidRDefault="0040085D" w:rsidP="0040085D">
      <w:pPr>
        <w:widowControl w:val="0"/>
        <w:tabs>
          <w:tab w:val="left" w:pos="0"/>
        </w:tabs>
        <w:ind w:firstLine="709"/>
        <w:jc w:val="both"/>
        <w:rPr>
          <w:sz w:val="24"/>
          <w:szCs w:val="24"/>
        </w:rPr>
      </w:pPr>
      <w:r w:rsidRPr="008F187F">
        <w:rPr>
          <w:sz w:val="24"/>
          <w:szCs w:val="24"/>
        </w:rPr>
        <w:t>1) 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38E7EB" w14:textId="77777777" w:rsidR="0040085D" w:rsidRPr="008F187F" w:rsidRDefault="0040085D" w:rsidP="0040085D">
      <w:pPr>
        <w:widowControl w:val="0"/>
        <w:tabs>
          <w:tab w:val="left" w:pos="0"/>
        </w:tabs>
        <w:ind w:firstLine="709"/>
        <w:jc w:val="both"/>
        <w:rPr>
          <w:sz w:val="24"/>
          <w:szCs w:val="24"/>
        </w:rPr>
      </w:pPr>
      <w:r w:rsidRPr="008F187F">
        <w:rPr>
          <w:sz w:val="24"/>
          <w:szCs w:val="24"/>
        </w:rPr>
        <w:t xml:space="preserve">2) не приостановлена деятельность участника закупки в порядке, предусмотренном </w:t>
      </w:r>
      <w:hyperlink r:id="rId20" w:history="1">
        <w:r w:rsidRPr="008F187F">
          <w:rPr>
            <w:sz w:val="24"/>
            <w:szCs w:val="24"/>
          </w:rPr>
          <w:t>Кодексом</w:t>
        </w:r>
      </w:hyperlink>
      <w:r w:rsidRPr="008F187F">
        <w:rPr>
          <w:sz w:val="24"/>
          <w:szCs w:val="24"/>
        </w:rPr>
        <w:t xml:space="preserve"> Российской Федерации об административных правонарушениях;</w:t>
      </w:r>
    </w:p>
    <w:p w14:paraId="46260A72" w14:textId="77777777" w:rsidR="0040085D" w:rsidRPr="008F187F" w:rsidRDefault="0040085D" w:rsidP="0040085D">
      <w:pPr>
        <w:widowControl w:val="0"/>
        <w:tabs>
          <w:tab w:val="left" w:pos="0"/>
        </w:tabs>
        <w:ind w:firstLine="709"/>
        <w:jc w:val="both"/>
        <w:rPr>
          <w:sz w:val="24"/>
          <w:szCs w:val="24"/>
        </w:rPr>
      </w:pPr>
      <w:r w:rsidRPr="008F187F">
        <w:rPr>
          <w:sz w:val="24"/>
          <w:szCs w:val="24"/>
        </w:rPr>
        <w:t xml:space="preserve">3) отсутствуют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975DFF" w:rsidRPr="008F187F">
        <w:rPr>
          <w:sz w:val="24"/>
          <w:szCs w:val="24"/>
        </w:rPr>
        <w:t xml:space="preserve">Российской Федерации о налогах </w:t>
      </w:r>
      <w:r w:rsidRPr="008F187F">
        <w:rPr>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C6B9CCB" w14:textId="77777777" w:rsidR="0040085D" w:rsidRPr="008F187F" w:rsidRDefault="0040085D" w:rsidP="0040085D">
      <w:pPr>
        <w:widowControl w:val="0"/>
        <w:tabs>
          <w:tab w:val="left" w:pos="0"/>
        </w:tabs>
        <w:ind w:firstLine="709"/>
        <w:jc w:val="both"/>
        <w:rPr>
          <w:sz w:val="24"/>
          <w:szCs w:val="24"/>
        </w:rPr>
      </w:pPr>
      <w:r w:rsidRPr="008F187F">
        <w:rPr>
          <w:sz w:val="24"/>
          <w:szCs w:val="24"/>
        </w:rPr>
        <w:t xml:space="preserve">4) отсутствуют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 применены в отношении указанных физических лиц </w:t>
      </w:r>
      <w:r w:rsidRPr="008F187F">
        <w:rPr>
          <w:sz w:val="24"/>
          <w:szCs w:val="24"/>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являющейся предметом осуществляемой закупки, и административные наказания в виде дисквалификации;</w:t>
      </w:r>
    </w:p>
    <w:p w14:paraId="076AE85F" w14:textId="29D2A2AC" w:rsidR="0040085D" w:rsidRPr="008F187F" w:rsidRDefault="0040085D" w:rsidP="0040085D">
      <w:pPr>
        <w:widowControl w:val="0"/>
        <w:tabs>
          <w:tab w:val="left" w:pos="0"/>
        </w:tabs>
        <w:ind w:firstLine="709"/>
        <w:jc w:val="both"/>
        <w:rPr>
          <w:sz w:val="24"/>
          <w:szCs w:val="24"/>
        </w:rPr>
      </w:pPr>
      <w:r w:rsidRPr="008F187F">
        <w:rPr>
          <w:sz w:val="24"/>
          <w:szCs w:val="24"/>
        </w:rPr>
        <w:t>5) отсутствует между участником закупки и Заказчиком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D818F5" w14:textId="59E7EDDF" w:rsidR="00C053AB" w:rsidRPr="008F187F" w:rsidRDefault="00C053AB" w:rsidP="00C053AB">
      <w:pPr>
        <w:widowControl w:val="0"/>
        <w:tabs>
          <w:tab w:val="left" w:pos="0"/>
        </w:tabs>
        <w:ind w:firstLine="709"/>
        <w:jc w:val="both"/>
        <w:rPr>
          <w:sz w:val="24"/>
          <w:szCs w:val="24"/>
        </w:rPr>
      </w:pPr>
      <w:r w:rsidRPr="008F187F">
        <w:rPr>
          <w:sz w:val="24"/>
          <w:szCs w:val="24"/>
        </w:rPr>
        <w:t>6) отсутствуют сведения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384278A6" w14:textId="4967098D" w:rsidR="00C053AB" w:rsidRPr="008F187F" w:rsidRDefault="00C053AB" w:rsidP="00C053AB">
      <w:pPr>
        <w:widowControl w:val="0"/>
        <w:tabs>
          <w:tab w:val="left" w:pos="0"/>
        </w:tabs>
        <w:ind w:firstLine="709"/>
        <w:jc w:val="both"/>
        <w:rPr>
          <w:sz w:val="24"/>
          <w:szCs w:val="24"/>
        </w:rPr>
      </w:pPr>
      <w:r w:rsidRPr="008F187F">
        <w:rPr>
          <w:sz w:val="24"/>
          <w:szCs w:val="24"/>
        </w:rPr>
        <w:t xml:space="preserve">7) отсутствуют сведения об участнике закупки в реестре недобросовестных поставщиков, предусмотренном Федеральным законом от 5 апреля 2013 года N 44-ФЗ </w:t>
      </w:r>
      <w:r w:rsidR="002C2A63">
        <w:rPr>
          <w:sz w:val="24"/>
          <w:szCs w:val="24"/>
        </w:rPr>
        <w:t>«</w:t>
      </w:r>
      <w:r w:rsidRPr="008F187F">
        <w:rPr>
          <w:sz w:val="24"/>
          <w:szCs w:val="24"/>
        </w:rPr>
        <w:t xml:space="preserve">О </w:t>
      </w:r>
      <w:r w:rsidR="002C62EF">
        <w:rPr>
          <w:sz w:val="24"/>
          <w:szCs w:val="24"/>
        </w:rPr>
        <w:t>контрактной</w:t>
      </w:r>
      <w:r w:rsidRPr="008F187F">
        <w:rPr>
          <w:sz w:val="24"/>
          <w:szCs w:val="24"/>
        </w:rPr>
        <w:t xml:space="preserve"> системе в сфере закупок товаров, работ, услуг для обеспечения государственных и муниципальных нужд</w:t>
      </w:r>
      <w:r w:rsidR="002C2A63">
        <w:rPr>
          <w:sz w:val="24"/>
          <w:szCs w:val="24"/>
        </w:rPr>
        <w:t>»</w:t>
      </w:r>
      <w:r w:rsidRPr="008F187F">
        <w:rPr>
          <w:sz w:val="24"/>
          <w:szCs w:val="24"/>
        </w:rPr>
        <w:t>;</w:t>
      </w:r>
    </w:p>
    <w:p w14:paraId="10B75EE7" w14:textId="77EFD4F0" w:rsidR="00C053AB" w:rsidRPr="008F187F" w:rsidRDefault="00C053AB" w:rsidP="00C053AB">
      <w:pPr>
        <w:widowControl w:val="0"/>
        <w:tabs>
          <w:tab w:val="left" w:pos="0"/>
        </w:tabs>
        <w:ind w:firstLine="709"/>
        <w:jc w:val="both"/>
        <w:rPr>
          <w:sz w:val="24"/>
          <w:szCs w:val="24"/>
        </w:rPr>
      </w:pPr>
      <w:r w:rsidRPr="008F187F">
        <w:rPr>
          <w:sz w:val="24"/>
          <w:szCs w:val="24"/>
        </w:rPr>
        <w:t>8) отсутствуют факты неисполнения/ненадлежащего исполнения участником закупки обязательств по поставке товаров по договорам, заключенным с Заказчиком, за последние 2 года, предшествующие дате размещения извещения об открытом аукционе в электронной форме в единой информационной системе</w:t>
      </w:r>
      <w:r w:rsidR="00C4222B" w:rsidRPr="008F187F">
        <w:rPr>
          <w:sz w:val="24"/>
          <w:szCs w:val="24"/>
        </w:rPr>
        <w:t>.</w:t>
      </w:r>
    </w:p>
    <w:p w14:paraId="2B614913" w14:textId="77777777" w:rsidR="0040085D" w:rsidRPr="008F187F" w:rsidRDefault="0040085D" w:rsidP="0040085D">
      <w:pPr>
        <w:autoSpaceDE/>
        <w:autoSpaceDN/>
        <w:adjustRightInd w:val="0"/>
        <w:ind w:firstLine="540"/>
        <w:jc w:val="both"/>
        <w:rPr>
          <w:sz w:val="24"/>
          <w:szCs w:val="24"/>
        </w:rPr>
      </w:pPr>
      <w:r w:rsidRPr="008F187F">
        <w:rPr>
          <w:sz w:val="24"/>
          <w:szCs w:val="24"/>
        </w:rPr>
        <w:t xml:space="preserve">  </w:t>
      </w:r>
      <w:r w:rsidR="00975DFF" w:rsidRPr="008F187F">
        <w:rPr>
          <w:sz w:val="24"/>
          <w:szCs w:val="24"/>
        </w:rPr>
        <w:t>3</w:t>
      </w:r>
      <w:r w:rsidRPr="008F187F">
        <w:rPr>
          <w:sz w:val="24"/>
          <w:szCs w:val="24"/>
        </w:rPr>
        <w:t xml:space="preserve">. В случае признания нас победителем </w:t>
      </w:r>
      <w:r w:rsidR="00975DFF" w:rsidRPr="008F187F">
        <w:rPr>
          <w:sz w:val="24"/>
          <w:szCs w:val="24"/>
        </w:rPr>
        <w:t>открытого аукциона</w:t>
      </w:r>
      <w:r w:rsidRPr="008F187F">
        <w:rPr>
          <w:iCs/>
          <w:sz w:val="24"/>
          <w:szCs w:val="24"/>
        </w:rPr>
        <w:t xml:space="preserve"> в электронной форме</w:t>
      </w:r>
      <w:r w:rsidRPr="008F187F">
        <w:rPr>
          <w:sz w:val="24"/>
          <w:szCs w:val="24"/>
        </w:rPr>
        <w:t xml:space="preserve">, мы берем на себя обязательство подписать со своей стороны договор на поставку товаров в соответствии с требованиями </w:t>
      </w:r>
      <w:r w:rsidR="00975DFF" w:rsidRPr="008F187F">
        <w:rPr>
          <w:sz w:val="24"/>
          <w:szCs w:val="24"/>
        </w:rPr>
        <w:t xml:space="preserve">документации об открытом аукционе </w:t>
      </w:r>
      <w:r w:rsidRPr="008F187F">
        <w:rPr>
          <w:iCs/>
          <w:sz w:val="24"/>
          <w:szCs w:val="24"/>
        </w:rPr>
        <w:t>в электронной форме</w:t>
      </w:r>
      <w:r w:rsidRPr="008F187F">
        <w:rPr>
          <w:sz w:val="24"/>
          <w:szCs w:val="24"/>
        </w:rPr>
        <w:t xml:space="preserve"> и условиями нашей заявки на участие в </w:t>
      </w:r>
      <w:r w:rsidR="00975DFF" w:rsidRPr="008F187F">
        <w:rPr>
          <w:sz w:val="24"/>
          <w:szCs w:val="24"/>
        </w:rPr>
        <w:t xml:space="preserve">открытом аукционе в электронной форме </w:t>
      </w:r>
      <w:r w:rsidRPr="008F187F">
        <w:rPr>
          <w:sz w:val="24"/>
          <w:szCs w:val="24"/>
        </w:rPr>
        <w:t xml:space="preserve">в срок не ранее чем через десять дней и не позднее чем через двадцать дней с даты размещения в единой информационной системе протокола  </w:t>
      </w:r>
      <w:r w:rsidR="00975DFF" w:rsidRPr="008F187F">
        <w:rPr>
          <w:sz w:val="24"/>
          <w:szCs w:val="24"/>
        </w:rPr>
        <w:t>подведения итогов открытого аукциона</w:t>
      </w:r>
      <w:r w:rsidRPr="008F187F">
        <w:rPr>
          <w:sz w:val="24"/>
          <w:szCs w:val="24"/>
        </w:rPr>
        <w:t xml:space="preserve"> в электронной форме. </w:t>
      </w:r>
    </w:p>
    <w:p w14:paraId="4E3D1918" w14:textId="77777777" w:rsidR="0040085D" w:rsidRPr="008F187F" w:rsidRDefault="0040085D" w:rsidP="0040085D">
      <w:pPr>
        <w:autoSpaceDE/>
        <w:autoSpaceDN/>
        <w:jc w:val="both"/>
        <w:rPr>
          <w:sz w:val="24"/>
          <w:szCs w:val="24"/>
        </w:rPr>
      </w:pPr>
      <w:r w:rsidRPr="008F187F">
        <w:rPr>
          <w:sz w:val="24"/>
          <w:szCs w:val="24"/>
        </w:rPr>
        <w:tab/>
      </w:r>
      <w:r w:rsidR="00975DFF" w:rsidRPr="008F187F">
        <w:rPr>
          <w:sz w:val="24"/>
          <w:szCs w:val="24"/>
        </w:rPr>
        <w:t>4</w:t>
      </w:r>
      <w:r w:rsidRPr="008F187F">
        <w:rPr>
          <w:sz w:val="24"/>
          <w:szCs w:val="24"/>
        </w:rPr>
        <w:t xml:space="preserve">. В случае если нами предложены такие же, как и победителем </w:t>
      </w:r>
      <w:r w:rsidR="00975DFF" w:rsidRPr="008F187F">
        <w:rPr>
          <w:sz w:val="24"/>
          <w:szCs w:val="24"/>
        </w:rPr>
        <w:t>открытого аукциона</w:t>
      </w:r>
      <w:r w:rsidR="00AF1966" w:rsidRPr="008F187F">
        <w:rPr>
          <w:sz w:val="24"/>
          <w:szCs w:val="24"/>
        </w:rPr>
        <w:t xml:space="preserve"> в электронной форме</w:t>
      </w:r>
      <w:r w:rsidRPr="008F187F">
        <w:rPr>
          <w:sz w:val="24"/>
          <w:szCs w:val="24"/>
        </w:rPr>
        <w:t xml:space="preserve">, условия исполнения договора или лучшие условия исполнения договора, следующие после условий, предложенных победителем </w:t>
      </w:r>
      <w:r w:rsidR="00975DFF" w:rsidRPr="008F187F">
        <w:rPr>
          <w:sz w:val="24"/>
          <w:szCs w:val="24"/>
        </w:rPr>
        <w:t xml:space="preserve">открытого аукциона </w:t>
      </w:r>
      <w:r w:rsidRPr="008F187F">
        <w:rPr>
          <w:sz w:val="24"/>
          <w:szCs w:val="24"/>
        </w:rPr>
        <w:t xml:space="preserve">в электронной форме, а победитель </w:t>
      </w:r>
      <w:r w:rsidR="00975DFF" w:rsidRPr="008F187F">
        <w:rPr>
          <w:sz w:val="24"/>
          <w:szCs w:val="24"/>
        </w:rPr>
        <w:t xml:space="preserve">открытого аукциона </w:t>
      </w:r>
      <w:r w:rsidRPr="008F187F">
        <w:rPr>
          <w:sz w:val="24"/>
          <w:szCs w:val="24"/>
        </w:rPr>
        <w:t xml:space="preserve">в электронной форме будет признан уклонившимся от заключения договора с Заказчиком, мы обязуемся подписать данный договор на поставку товаров в соответствии с требованиями </w:t>
      </w:r>
      <w:r w:rsidR="00975DFF" w:rsidRPr="008F187F">
        <w:rPr>
          <w:sz w:val="24"/>
          <w:szCs w:val="24"/>
        </w:rPr>
        <w:t xml:space="preserve">документации об открытом аукционе </w:t>
      </w:r>
      <w:r w:rsidRPr="008F187F">
        <w:rPr>
          <w:sz w:val="24"/>
          <w:szCs w:val="24"/>
        </w:rPr>
        <w:t xml:space="preserve">в электронной форме  и условиями нашей заявки на участие в </w:t>
      </w:r>
      <w:r w:rsidR="00975DFF" w:rsidRPr="008F187F">
        <w:rPr>
          <w:sz w:val="24"/>
          <w:szCs w:val="24"/>
        </w:rPr>
        <w:t xml:space="preserve">открытом аукционе </w:t>
      </w:r>
      <w:r w:rsidRPr="008F187F">
        <w:rPr>
          <w:sz w:val="24"/>
          <w:szCs w:val="24"/>
        </w:rPr>
        <w:t>в электронной форме.</w:t>
      </w:r>
    </w:p>
    <w:p w14:paraId="18F89A98" w14:textId="77777777" w:rsidR="0040085D" w:rsidRPr="008F187F" w:rsidRDefault="00975DFF" w:rsidP="0040085D">
      <w:pPr>
        <w:adjustRightInd w:val="0"/>
        <w:ind w:firstLine="720"/>
        <w:jc w:val="both"/>
        <w:rPr>
          <w:sz w:val="24"/>
          <w:szCs w:val="24"/>
        </w:rPr>
      </w:pPr>
      <w:r w:rsidRPr="008F187F">
        <w:rPr>
          <w:sz w:val="24"/>
          <w:szCs w:val="24"/>
        </w:rPr>
        <w:t>5</w:t>
      </w:r>
      <w:r w:rsidR="0040085D" w:rsidRPr="008F187F">
        <w:rPr>
          <w:sz w:val="24"/>
          <w:szCs w:val="24"/>
        </w:rPr>
        <w:t xml:space="preserve">. Мы извещены о том, что отсутствие в заявке на участие в </w:t>
      </w:r>
      <w:r w:rsidRPr="008F187F">
        <w:rPr>
          <w:sz w:val="24"/>
          <w:szCs w:val="24"/>
        </w:rPr>
        <w:t xml:space="preserve">открытом аукционе </w:t>
      </w:r>
      <w:r w:rsidR="0040085D" w:rsidRPr="008F187F">
        <w:rPr>
          <w:sz w:val="24"/>
          <w:szCs w:val="24"/>
        </w:rPr>
        <w:t xml:space="preserve">в электронной форме указания (декларирования) страны происхождения поставляемых товаров не является основанием для отклонения заявки на участие в </w:t>
      </w:r>
      <w:r w:rsidRPr="008F187F">
        <w:rPr>
          <w:sz w:val="24"/>
          <w:szCs w:val="24"/>
        </w:rPr>
        <w:t xml:space="preserve">открытом аукционе </w:t>
      </w:r>
      <w:r w:rsidR="0040085D" w:rsidRPr="008F187F">
        <w:rPr>
          <w:sz w:val="24"/>
          <w:szCs w:val="24"/>
        </w:rPr>
        <w:t>в электронной форме, и такая заявка рассматривается как содержащая предложение о поставке иностранных товаров.</w:t>
      </w:r>
    </w:p>
    <w:p w14:paraId="144F69C6" w14:textId="77777777" w:rsidR="0040085D" w:rsidRPr="008F187F" w:rsidRDefault="00975DFF" w:rsidP="0040085D">
      <w:pPr>
        <w:adjustRightInd w:val="0"/>
        <w:ind w:firstLine="720"/>
        <w:jc w:val="both"/>
        <w:rPr>
          <w:sz w:val="24"/>
          <w:szCs w:val="24"/>
        </w:rPr>
      </w:pPr>
      <w:r w:rsidRPr="008F187F">
        <w:rPr>
          <w:sz w:val="24"/>
          <w:szCs w:val="24"/>
        </w:rPr>
        <w:t>6</w:t>
      </w:r>
      <w:r w:rsidR="0040085D" w:rsidRPr="008F187F">
        <w:rPr>
          <w:sz w:val="24"/>
          <w:szCs w:val="24"/>
        </w:rPr>
        <w:t xml:space="preserve">. Мы несем ответственность за представление недостоверных сведений о стране происхождения товаров, указанных в заявке на участие в </w:t>
      </w:r>
      <w:r w:rsidRPr="008F187F">
        <w:rPr>
          <w:sz w:val="24"/>
          <w:szCs w:val="24"/>
        </w:rPr>
        <w:t xml:space="preserve">открытом аукционе </w:t>
      </w:r>
      <w:r w:rsidR="0040085D" w:rsidRPr="008F187F">
        <w:rPr>
          <w:sz w:val="24"/>
          <w:szCs w:val="24"/>
        </w:rPr>
        <w:t>в электронной форме.</w:t>
      </w:r>
    </w:p>
    <w:p w14:paraId="45999F61" w14:textId="77777777" w:rsidR="0040085D" w:rsidRPr="008F187F" w:rsidRDefault="00975DFF" w:rsidP="00975DFF">
      <w:pPr>
        <w:adjustRightInd w:val="0"/>
        <w:ind w:firstLine="720"/>
        <w:jc w:val="both"/>
        <w:rPr>
          <w:sz w:val="24"/>
          <w:szCs w:val="24"/>
        </w:rPr>
      </w:pPr>
      <w:r w:rsidRPr="008F187F">
        <w:rPr>
          <w:sz w:val="24"/>
          <w:szCs w:val="24"/>
        </w:rPr>
        <w:t>7</w:t>
      </w:r>
      <w:r w:rsidR="0040085D" w:rsidRPr="008F187F">
        <w:rPr>
          <w:sz w:val="24"/>
          <w:szCs w:val="24"/>
        </w:rPr>
        <w:t xml:space="preserve">. В случае  признания нас победителем </w:t>
      </w:r>
      <w:r w:rsidR="004F6110" w:rsidRPr="008F187F">
        <w:rPr>
          <w:sz w:val="24"/>
          <w:szCs w:val="24"/>
        </w:rPr>
        <w:t xml:space="preserve">открытого аукциона </w:t>
      </w:r>
      <w:r w:rsidR="0040085D" w:rsidRPr="008F187F">
        <w:rPr>
          <w:sz w:val="24"/>
          <w:szCs w:val="24"/>
        </w:rPr>
        <w:t>в электронной форме или принятия решения о заключении с нами договора в случае отказа от его подписания победите</w:t>
      </w:r>
      <w:r w:rsidR="004F6110" w:rsidRPr="008F187F">
        <w:rPr>
          <w:sz w:val="24"/>
          <w:szCs w:val="24"/>
        </w:rPr>
        <w:t>лем открытого аукциона</w:t>
      </w:r>
      <w:r w:rsidR="0040085D" w:rsidRPr="008F187F">
        <w:rPr>
          <w:sz w:val="24"/>
          <w:szCs w:val="24"/>
        </w:rPr>
        <w:t xml:space="preserve"> в электронной форме  одновременно с передачей Заказчику подписанного </w:t>
      </w:r>
      <w:r w:rsidR="0040085D" w:rsidRPr="008F187F">
        <w:rPr>
          <w:sz w:val="24"/>
          <w:szCs w:val="24"/>
        </w:rPr>
        <w:lastRenderedPageBreak/>
        <w:t>договора нами будет предоставлено обеспечение исполнения договора в виде безотзывной банковской гарантии или передачи Заказчику в залог денежных средств</w:t>
      </w:r>
      <w:r w:rsidR="00BE3C9D" w:rsidRPr="008F187F">
        <w:rPr>
          <w:sz w:val="24"/>
          <w:szCs w:val="24"/>
        </w:rPr>
        <w:t xml:space="preserve"> </w:t>
      </w:r>
      <w:r w:rsidR="0040085D" w:rsidRPr="008F187F">
        <w:rPr>
          <w:sz w:val="24"/>
          <w:szCs w:val="24"/>
        </w:rPr>
        <w:t xml:space="preserve">в размере _____________________ (______) % процентов начальной (максимальной) цены договора. </w:t>
      </w:r>
    </w:p>
    <w:p w14:paraId="31842CE6" w14:textId="77777777" w:rsidR="0040085D" w:rsidRPr="008F187F" w:rsidRDefault="00975DFF" w:rsidP="0040085D">
      <w:pPr>
        <w:numPr>
          <w:ilvl w:val="12"/>
          <w:numId w:val="0"/>
        </w:numPr>
        <w:ind w:firstLine="709"/>
        <w:jc w:val="both"/>
        <w:rPr>
          <w:sz w:val="24"/>
          <w:szCs w:val="24"/>
        </w:rPr>
      </w:pPr>
      <w:r w:rsidRPr="008F187F">
        <w:rPr>
          <w:sz w:val="24"/>
          <w:szCs w:val="24"/>
        </w:rPr>
        <w:t>8</w:t>
      </w:r>
      <w:r w:rsidR="0040085D" w:rsidRPr="008F187F">
        <w:rPr>
          <w:sz w:val="24"/>
          <w:szCs w:val="24"/>
        </w:rPr>
        <w:t>. Мы извещены о включении сведений о</w:t>
      </w:r>
    </w:p>
    <w:p w14:paraId="36BB332B" w14:textId="77777777" w:rsidR="0040085D" w:rsidRPr="008F187F" w:rsidRDefault="0040085D" w:rsidP="0040085D">
      <w:pPr>
        <w:numPr>
          <w:ilvl w:val="12"/>
          <w:numId w:val="0"/>
        </w:numPr>
        <w:jc w:val="both"/>
        <w:rPr>
          <w:sz w:val="24"/>
          <w:szCs w:val="24"/>
        </w:rPr>
      </w:pPr>
      <w:r w:rsidRPr="008F187F">
        <w:rPr>
          <w:sz w:val="24"/>
          <w:szCs w:val="24"/>
        </w:rPr>
        <w:t>______________________________________________________________________</w:t>
      </w:r>
    </w:p>
    <w:p w14:paraId="46A6DAA1" w14:textId="77777777" w:rsidR="0040085D" w:rsidRPr="008F187F" w:rsidRDefault="0040085D" w:rsidP="0040085D">
      <w:pPr>
        <w:tabs>
          <w:tab w:val="left" w:pos="3615"/>
          <w:tab w:val="left" w:pos="6600"/>
        </w:tabs>
        <w:autoSpaceDE/>
        <w:autoSpaceDN/>
        <w:jc w:val="center"/>
        <w:rPr>
          <w:sz w:val="24"/>
          <w:szCs w:val="24"/>
        </w:rPr>
      </w:pPr>
      <w:r w:rsidRPr="008F187F">
        <w:rPr>
          <w:sz w:val="24"/>
          <w:szCs w:val="24"/>
        </w:rPr>
        <w:t>(наименование или Ф.И.О. участника закупки)</w:t>
      </w:r>
    </w:p>
    <w:p w14:paraId="0A1E1C72" w14:textId="77777777" w:rsidR="00DA75EF" w:rsidRPr="008F187F" w:rsidRDefault="0040085D" w:rsidP="00975DFF">
      <w:pPr>
        <w:autoSpaceDE/>
        <w:autoSpaceDN/>
        <w:jc w:val="both"/>
        <w:rPr>
          <w:sz w:val="24"/>
          <w:szCs w:val="24"/>
        </w:rPr>
      </w:pPr>
      <w:r w:rsidRPr="008F187F">
        <w:rPr>
          <w:sz w:val="24"/>
          <w:szCs w:val="24"/>
        </w:rPr>
        <w:t>в реестр недобросовестных поставщиков в случае уклонения нас от заключения договора.</w:t>
      </w:r>
      <w:r w:rsidR="00975DFF" w:rsidRPr="008F187F">
        <w:rPr>
          <w:sz w:val="24"/>
          <w:szCs w:val="24"/>
        </w:rPr>
        <w:t xml:space="preserve"> </w:t>
      </w:r>
    </w:p>
    <w:p w14:paraId="4035FF9B" w14:textId="77777777" w:rsidR="008F6685" w:rsidRPr="00DC4391" w:rsidRDefault="00DA75EF" w:rsidP="008F6685">
      <w:pPr>
        <w:tabs>
          <w:tab w:val="left" w:pos="1320"/>
        </w:tabs>
        <w:jc w:val="center"/>
        <w:rPr>
          <w:b/>
          <w:bCs/>
          <w:sz w:val="28"/>
        </w:rPr>
      </w:pPr>
      <w:r w:rsidRPr="00DC4391">
        <w:rPr>
          <w:bCs/>
          <w:sz w:val="28"/>
        </w:rPr>
        <w:br w:type="page"/>
      </w:r>
      <w:bookmarkStart w:id="96" w:name="_Toc533172658"/>
      <w:bookmarkStart w:id="97" w:name="_Toc533174410"/>
      <w:bookmarkStart w:id="98" w:name="_Toc533590198"/>
    </w:p>
    <w:p w14:paraId="729BAE01" w14:textId="77777777" w:rsidR="00D07D48" w:rsidRPr="006E7085" w:rsidRDefault="00D07D48" w:rsidP="006E7085">
      <w:pPr>
        <w:jc w:val="center"/>
        <w:rPr>
          <w:sz w:val="24"/>
          <w:szCs w:val="24"/>
        </w:rPr>
      </w:pPr>
      <w:r w:rsidRPr="006E7085">
        <w:rPr>
          <w:sz w:val="24"/>
          <w:szCs w:val="24"/>
        </w:rPr>
        <w:lastRenderedPageBreak/>
        <w:t>ОПИСЬ ДОКУМЕНТОВ</w:t>
      </w:r>
      <w:r w:rsidRPr="006E7085">
        <w:rPr>
          <w:sz w:val="24"/>
          <w:szCs w:val="24"/>
          <w:vertAlign w:val="superscript"/>
        </w:rPr>
        <w:footnoteReference w:id="3"/>
      </w:r>
      <w:r w:rsidRPr="006E7085">
        <w:rPr>
          <w:sz w:val="24"/>
          <w:szCs w:val="24"/>
          <w:vertAlign w:val="superscript"/>
        </w:rPr>
        <w:t>,</w:t>
      </w:r>
      <w:bookmarkEnd w:id="96"/>
      <w:bookmarkEnd w:id="97"/>
      <w:bookmarkEnd w:id="98"/>
    </w:p>
    <w:p w14:paraId="596F4E41" w14:textId="77777777" w:rsidR="00D07D48" w:rsidRPr="006E7085" w:rsidRDefault="00D07D48" w:rsidP="006E7085">
      <w:pPr>
        <w:jc w:val="center"/>
        <w:rPr>
          <w:sz w:val="24"/>
          <w:szCs w:val="24"/>
        </w:rPr>
      </w:pPr>
      <w:bookmarkStart w:id="99" w:name="_Toc533172659"/>
      <w:bookmarkStart w:id="100" w:name="_Toc533174411"/>
      <w:bookmarkStart w:id="101" w:name="_Toc533590199"/>
      <w:bookmarkStart w:id="102" w:name="_Toc211416783"/>
      <w:bookmarkStart w:id="103" w:name="_Toc211416858"/>
      <w:bookmarkStart w:id="104" w:name="_Toc211416948"/>
      <w:bookmarkStart w:id="105" w:name="_Toc211417490"/>
      <w:r w:rsidRPr="006E7085">
        <w:rPr>
          <w:sz w:val="24"/>
          <w:szCs w:val="24"/>
        </w:rPr>
        <w:t>второй части заявки на участие в открытом аукционе в электронной форме</w:t>
      </w:r>
      <w:bookmarkEnd w:id="99"/>
      <w:bookmarkEnd w:id="100"/>
      <w:bookmarkEnd w:id="101"/>
      <w:bookmarkEnd w:id="102"/>
      <w:bookmarkEnd w:id="103"/>
      <w:bookmarkEnd w:id="104"/>
      <w:bookmarkEnd w:id="105"/>
    </w:p>
    <w:p w14:paraId="1E19F10D" w14:textId="77777777" w:rsidR="00D07D48" w:rsidRPr="006E7085" w:rsidRDefault="00D07D48" w:rsidP="006E7085">
      <w:pPr>
        <w:jc w:val="center"/>
        <w:rPr>
          <w:sz w:val="24"/>
          <w:szCs w:val="24"/>
        </w:rPr>
      </w:pPr>
      <w:bookmarkStart w:id="106" w:name="_Toc533172660"/>
      <w:bookmarkStart w:id="107" w:name="_Toc533174412"/>
      <w:bookmarkStart w:id="108" w:name="_Toc533590200"/>
      <w:bookmarkStart w:id="109" w:name="_Toc211416784"/>
      <w:bookmarkStart w:id="110" w:name="_Toc211416859"/>
      <w:bookmarkStart w:id="111" w:name="_Toc211416949"/>
      <w:bookmarkStart w:id="112" w:name="_Toc211417491"/>
      <w:r w:rsidRPr="006E7085">
        <w:rPr>
          <w:sz w:val="24"/>
          <w:szCs w:val="24"/>
        </w:rPr>
        <w:t>на право заключения договора на поставку</w:t>
      </w:r>
      <w:bookmarkEnd w:id="106"/>
      <w:bookmarkEnd w:id="107"/>
      <w:bookmarkEnd w:id="108"/>
      <w:bookmarkEnd w:id="109"/>
      <w:bookmarkEnd w:id="110"/>
      <w:bookmarkEnd w:id="111"/>
      <w:bookmarkEnd w:id="112"/>
    </w:p>
    <w:p w14:paraId="6441469A" w14:textId="77777777" w:rsidR="00D07D48" w:rsidRPr="00DC4391" w:rsidRDefault="00D07D48" w:rsidP="00D07D48">
      <w:pPr>
        <w:adjustRightInd w:val="0"/>
        <w:rPr>
          <w:i/>
          <w:iCs/>
          <w:sz w:val="28"/>
          <w:szCs w:val="28"/>
        </w:rPr>
      </w:pPr>
      <w:r w:rsidRPr="00DC4391">
        <w:rPr>
          <w:i/>
          <w:iCs/>
          <w:sz w:val="28"/>
          <w:szCs w:val="28"/>
        </w:rPr>
        <w:t>_____________________________________________________________________</w:t>
      </w:r>
    </w:p>
    <w:p w14:paraId="373E7BB4" w14:textId="77777777" w:rsidR="00D07D48" w:rsidRPr="00DC4391" w:rsidRDefault="00D07D48" w:rsidP="00D07D48">
      <w:pPr>
        <w:adjustRightInd w:val="0"/>
        <w:jc w:val="center"/>
        <w:rPr>
          <w:iCs/>
          <w:sz w:val="24"/>
          <w:szCs w:val="24"/>
        </w:rPr>
      </w:pPr>
      <w:r w:rsidRPr="00DC4391">
        <w:rPr>
          <w:iCs/>
          <w:sz w:val="24"/>
          <w:szCs w:val="24"/>
        </w:rPr>
        <w:t>(предмет открытого аукциона в электронной форме)</w:t>
      </w:r>
    </w:p>
    <w:p w14:paraId="731C8899" w14:textId="77777777" w:rsidR="00D07D48" w:rsidRPr="00DC4391" w:rsidRDefault="00D07D48" w:rsidP="00D07D48">
      <w:pPr>
        <w:adjustRightInd w:val="0"/>
        <w:jc w:val="center"/>
        <w:rPr>
          <w:b/>
          <w:bCs/>
          <w:sz w:val="24"/>
          <w:szCs w:val="24"/>
        </w:rPr>
      </w:pPr>
    </w:p>
    <w:p w14:paraId="28B1381D" w14:textId="77777777" w:rsidR="00D07D48" w:rsidRPr="008F187F" w:rsidRDefault="00D07D48" w:rsidP="00D07D48">
      <w:pPr>
        <w:adjustRightInd w:val="0"/>
        <w:rPr>
          <w:sz w:val="24"/>
          <w:szCs w:val="24"/>
        </w:rPr>
      </w:pPr>
      <w:r w:rsidRPr="008F187F">
        <w:rPr>
          <w:sz w:val="24"/>
          <w:szCs w:val="24"/>
        </w:rPr>
        <w:t>Настоящим ___________________________________________________________</w:t>
      </w:r>
    </w:p>
    <w:p w14:paraId="31C284FB" w14:textId="10E6393F" w:rsidR="00D07D48" w:rsidRPr="008F187F" w:rsidRDefault="00D07D48" w:rsidP="00D07D48">
      <w:pPr>
        <w:tabs>
          <w:tab w:val="left" w:pos="2424"/>
          <w:tab w:val="right" w:pos="9921"/>
        </w:tabs>
        <w:adjustRightInd w:val="0"/>
        <w:rPr>
          <w:iCs/>
          <w:sz w:val="24"/>
          <w:szCs w:val="24"/>
        </w:rPr>
      </w:pPr>
      <w:r w:rsidRPr="008F187F">
        <w:rPr>
          <w:iCs/>
          <w:sz w:val="24"/>
          <w:szCs w:val="24"/>
        </w:rPr>
        <w:tab/>
        <w:t>(полное наименование или Ф.И.О. участника закупки)</w:t>
      </w:r>
    </w:p>
    <w:p w14:paraId="0E745FDD" w14:textId="77777777" w:rsidR="00D07D48" w:rsidRPr="008F187F" w:rsidRDefault="00D07D48" w:rsidP="00D07D48">
      <w:pPr>
        <w:rPr>
          <w:iCs/>
          <w:sz w:val="24"/>
          <w:szCs w:val="24"/>
        </w:rPr>
      </w:pPr>
      <w:r w:rsidRPr="008F187F">
        <w:rPr>
          <w:iCs/>
          <w:sz w:val="24"/>
          <w:szCs w:val="24"/>
        </w:rPr>
        <w:t>подтверждает, что для участия в названном открытом аукционе</w:t>
      </w:r>
      <w:r w:rsidR="00EC7750" w:rsidRPr="008F187F">
        <w:rPr>
          <w:iCs/>
          <w:sz w:val="24"/>
          <w:szCs w:val="24"/>
        </w:rPr>
        <w:t xml:space="preserve"> в электронной форме</w:t>
      </w:r>
      <w:r w:rsidRPr="008F187F">
        <w:rPr>
          <w:iCs/>
          <w:sz w:val="24"/>
          <w:szCs w:val="24"/>
        </w:rPr>
        <w:t xml:space="preserve"> нами направляются нижеперечисленные документы:</w:t>
      </w:r>
    </w:p>
    <w:p w14:paraId="218E4A20" w14:textId="77777777" w:rsidR="00D07D48" w:rsidRPr="008F187F" w:rsidRDefault="00D07D48" w:rsidP="00D07D48">
      <w:pPr>
        <w:adjustRightInd w:val="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6413"/>
        <w:gridCol w:w="1275"/>
        <w:gridCol w:w="1276"/>
      </w:tblGrid>
      <w:tr w:rsidR="00D07D48" w:rsidRPr="008F187F" w14:paraId="3F64295B" w14:textId="77777777" w:rsidTr="008F187F">
        <w:tc>
          <w:tcPr>
            <w:tcW w:w="925" w:type="dxa"/>
            <w:shd w:val="clear" w:color="auto" w:fill="auto"/>
          </w:tcPr>
          <w:p w14:paraId="6ABE60E0" w14:textId="77777777" w:rsidR="00D07D48" w:rsidRPr="008F187F" w:rsidRDefault="00D07D48" w:rsidP="00A93333">
            <w:pPr>
              <w:adjustRightInd w:val="0"/>
              <w:jc w:val="center"/>
              <w:rPr>
                <w:bCs/>
                <w:sz w:val="24"/>
                <w:szCs w:val="24"/>
              </w:rPr>
            </w:pPr>
            <w:r w:rsidRPr="008F187F">
              <w:rPr>
                <w:bCs/>
                <w:sz w:val="24"/>
                <w:szCs w:val="24"/>
              </w:rPr>
              <w:t>№</w:t>
            </w:r>
          </w:p>
          <w:p w14:paraId="24975482" w14:textId="77777777" w:rsidR="00D07D48" w:rsidRPr="008F187F" w:rsidRDefault="00D07D48" w:rsidP="00A93333">
            <w:pPr>
              <w:adjustRightInd w:val="0"/>
              <w:jc w:val="center"/>
              <w:rPr>
                <w:sz w:val="24"/>
                <w:szCs w:val="24"/>
              </w:rPr>
            </w:pPr>
            <w:r w:rsidRPr="008F187F">
              <w:rPr>
                <w:bCs/>
                <w:sz w:val="24"/>
                <w:szCs w:val="24"/>
              </w:rPr>
              <w:t>п/п</w:t>
            </w:r>
          </w:p>
        </w:tc>
        <w:tc>
          <w:tcPr>
            <w:tcW w:w="6413" w:type="dxa"/>
            <w:shd w:val="clear" w:color="auto" w:fill="auto"/>
            <w:vAlign w:val="center"/>
          </w:tcPr>
          <w:p w14:paraId="5C91BE9D" w14:textId="77777777" w:rsidR="00D07D48" w:rsidRPr="008F187F" w:rsidRDefault="00D07D48" w:rsidP="00A93333">
            <w:pPr>
              <w:adjustRightInd w:val="0"/>
              <w:jc w:val="center"/>
              <w:rPr>
                <w:sz w:val="24"/>
                <w:szCs w:val="24"/>
              </w:rPr>
            </w:pPr>
            <w:r w:rsidRPr="008F187F">
              <w:rPr>
                <w:bCs/>
                <w:sz w:val="24"/>
                <w:szCs w:val="24"/>
              </w:rPr>
              <w:t>Наименование</w:t>
            </w:r>
          </w:p>
        </w:tc>
        <w:tc>
          <w:tcPr>
            <w:tcW w:w="1275" w:type="dxa"/>
            <w:shd w:val="clear" w:color="auto" w:fill="auto"/>
          </w:tcPr>
          <w:p w14:paraId="5E4A8080" w14:textId="77777777" w:rsidR="00D07D48" w:rsidRPr="008F187F" w:rsidRDefault="00D07D48" w:rsidP="00A93333">
            <w:pPr>
              <w:adjustRightInd w:val="0"/>
              <w:jc w:val="center"/>
              <w:rPr>
                <w:sz w:val="24"/>
                <w:szCs w:val="24"/>
              </w:rPr>
            </w:pPr>
            <w:r w:rsidRPr="008F187F">
              <w:rPr>
                <w:sz w:val="24"/>
                <w:szCs w:val="24"/>
              </w:rPr>
              <w:t>№ страницы</w:t>
            </w:r>
          </w:p>
        </w:tc>
        <w:tc>
          <w:tcPr>
            <w:tcW w:w="1276" w:type="dxa"/>
            <w:shd w:val="clear" w:color="auto" w:fill="auto"/>
          </w:tcPr>
          <w:p w14:paraId="6B3084D1" w14:textId="77777777" w:rsidR="00D07D48" w:rsidRPr="008F187F" w:rsidRDefault="00D07D48" w:rsidP="00A93333">
            <w:pPr>
              <w:adjustRightInd w:val="0"/>
              <w:jc w:val="center"/>
              <w:rPr>
                <w:sz w:val="24"/>
                <w:szCs w:val="24"/>
              </w:rPr>
            </w:pPr>
            <w:r w:rsidRPr="008F187F">
              <w:rPr>
                <w:sz w:val="24"/>
                <w:szCs w:val="24"/>
              </w:rPr>
              <w:t>Число страниц</w:t>
            </w:r>
          </w:p>
        </w:tc>
      </w:tr>
      <w:tr w:rsidR="00D07D48" w:rsidRPr="008F187F" w14:paraId="2B14D4F7" w14:textId="77777777" w:rsidTr="008F187F">
        <w:tc>
          <w:tcPr>
            <w:tcW w:w="925" w:type="dxa"/>
            <w:tcBorders>
              <w:bottom w:val="single" w:sz="4" w:space="0" w:color="auto"/>
            </w:tcBorders>
            <w:shd w:val="clear" w:color="auto" w:fill="auto"/>
          </w:tcPr>
          <w:p w14:paraId="00936366" w14:textId="77777777" w:rsidR="00D07D48" w:rsidRPr="008F187F" w:rsidRDefault="00AB354A" w:rsidP="00A93333">
            <w:pPr>
              <w:adjustRightInd w:val="0"/>
              <w:jc w:val="center"/>
              <w:rPr>
                <w:sz w:val="24"/>
                <w:szCs w:val="24"/>
              </w:rPr>
            </w:pPr>
            <w:r w:rsidRPr="008F187F">
              <w:rPr>
                <w:sz w:val="24"/>
                <w:szCs w:val="24"/>
              </w:rPr>
              <w:t>1</w:t>
            </w:r>
          </w:p>
        </w:tc>
        <w:tc>
          <w:tcPr>
            <w:tcW w:w="6413" w:type="dxa"/>
            <w:tcBorders>
              <w:bottom w:val="single" w:sz="4" w:space="0" w:color="auto"/>
            </w:tcBorders>
            <w:shd w:val="clear" w:color="auto" w:fill="auto"/>
          </w:tcPr>
          <w:p w14:paraId="315903A4" w14:textId="7E42E872" w:rsidR="00D07D48" w:rsidRPr="008F187F" w:rsidRDefault="00D07D48" w:rsidP="00A93333">
            <w:pPr>
              <w:adjustRightInd w:val="0"/>
              <w:jc w:val="both"/>
              <w:rPr>
                <w:sz w:val="24"/>
                <w:szCs w:val="24"/>
              </w:rPr>
            </w:pPr>
            <w:r w:rsidRPr="008F187F">
              <w:rPr>
                <w:sz w:val="24"/>
                <w:szCs w:val="24"/>
              </w:rPr>
              <w:t xml:space="preserve">Анкета </w:t>
            </w:r>
            <w:r w:rsidR="00D34B80" w:rsidRPr="008F187F">
              <w:rPr>
                <w:sz w:val="24"/>
                <w:szCs w:val="24"/>
              </w:rPr>
              <w:t>участника закупки</w:t>
            </w:r>
            <w:r w:rsidR="00E30E9D" w:rsidRPr="008F187F">
              <w:rPr>
                <w:sz w:val="24"/>
                <w:szCs w:val="24"/>
              </w:rPr>
              <w:t xml:space="preserve"> (форма 4</w:t>
            </w:r>
            <w:r w:rsidRPr="008F187F">
              <w:rPr>
                <w:sz w:val="24"/>
                <w:szCs w:val="24"/>
              </w:rPr>
              <w:t>)</w:t>
            </w:r>
          </w:p>
        </w:tc>
        <w:tc>
          <w:tcPr>
            <w:tcW w:w="1275" w:type="dxa"/>
            <w:tcBorders>
              <w:bottom w:val="single" w:sz="4" w:space="0" w:color="auto"/>
            </w:tcBorders>
            <w:shd w:val="clear" w:color="auto" w:fill="auto"/>
          </w:tcPr>
          <w:p w14:paraId="3EED7E46" w14:textId="77777777" w:rsidR="00D07D48" w:rsidRPr="008F187F" w:rsidRDefault="00D07D48" w:rsidP="00A93333">
            <w:pPr>
              <w:adjustRightInd w:val="0"/>
              <w:rPr>
                <w:sz w:val="24"/>
                <w:szCs w:val="24"/>
              </w:rPr>
            </w:pPr>
          </w:p>
        </w:tc>
        <w:tc>
          <w:tcPr>
            <w:tcW w:w="1276" w:type="dxa"/>
            <w:tcBorders>
              <w:bottom w:val="single" w:sz="4" w:space="0" w:color="auto"/>
            </w:tcBorders>
            <w:shd w:val="clear" w:color="auto" w:fill="auto"/>
          </w:tcPr>
          <w:p w14:paraId="381224A6" w14:textId="77777777" w:rsidR="00D07D48" w:rsidRPr="008F187F" w:rsidRDefault="00D07D48" w:rsidP="00A93333">
            <w:pPr>
              <w:adjustRightInd w:val="0"/>
              <w:rPr>
                <w:sz w:val="24"/>
                <w:szCs w:val="24"/>
              </w:rPr>
            </w:pPr>
          </w:p>
        </w:tc>
      </w:tr>
      <w:tr w:rsidR="00D07D48" w:rsidRPr="008F187F" w14:paraId="1DF287EB" w14:textId="77777777" w:rsidTr="008F187F">
        <w:tc>
          <w:tcPr>
            <w:tcW w:w="925" w:type="dxa"/>
            <w:tcBorders>
              <w:top w:val="single" w:sz="4" w:space="0" w:color="auto"/>
              <w:left w:val="single" w:sz="4" w:space="0" w:color="auto"/>
              <w:bottom w:val="nil"/>
              <w:right w:val="single" w:sz="4" w:space="0" w:color="auto"/>
            </w:tcBorders>
            <w:shd w:val="clear" w:color="auto" w:fill="auto"/>
          </w:tcPr>
          <w:p w14:paraId="593AC758" w14:textId="77777777" w:rsidR="00D07D48" w:rsidRPr="008F187F" w:rsidRDefault="00AB354A" w:rsidP="00A93333">
            <w:pPr>
              <w:adjustRightInd w:val="0"/>
              <w:jc w:val="center"/>
              <w:rPr>
                <w:sz w:val="24"/>
                <w:szCs w:val="24"/>
              </w:rPr>
            </w:pPr>
            <w:r w:rsidRPr="008F187F">
              <w:rPr>
                <w:sz w:val="24"/>
                <w:szCs w:val="24"/>
              </w:rPr>
              <w:t>2</w:t>
            </w:r>
          </w:p>
        </w:tc>
        <w:tc>
          <w:tcPr>
            <w:tcW w:w="6413" w:type="dxa"/>
            <w:tcBorders>
              <w:top w:val="single" w:sz="4" w:space="0" w:color="auto"/>
              <w:left w:val="single" w:sz="4" w:space="0" w:color="auto"/>
              <w:bottom w:val="nil"/>
              <w:right w:val="single" w:sz="4" w:space="0" w:color="auto"/>
            </w:tcBorders>
            <w:shd w:val="clear" w:color="auto" w:fill="auto"/>
          </w:tcPr>
          <w:p w14:paraId="3EFE5CFA" w14:textId="77777777" w:rsidR="00D07D48" w:rsidRPr="008F187F" w:rsidRDefault="00087169" w:rsidP="00A93333">
            <w:pPr>
              <w:adjustRightInd w:val="0"/>
              <w:jc w:val="both"/>
              <w:rPr>
                <w:sz w:val="24"/>
                <w:szCs w:val="24"/>
              </w:rPr>
            </w:pPr>
            <w:r w:rsidRPr="008F187F">
              <w:rPr>
                <w:sz w:val="24"/>
                <w:szCs w:val="24"/>
              </w:rPr>
              <w:t>Выписка из е</w:t>
            </w:r>
            <w:r w:rsidR="00D07D48" w:rsidRPr="008F187F">
              <w:rPr>
                <w:sz w:val="24"/>
                <w:szCs w:val="24"/>
              </w:rPr>
              <w:t>диного государственного реестра юридических лиц</w:t>
            </w:r>
            <w:r w:rsidR="00D07D48" w:rsidRPr="008F187F">
              <w:rPr>
                <w:rStyle w:val="af0"/>
                <w:sz w:val="24"/>
                <w:szCs w:val="24"/>
              </w:rPr>
              <w:footnoteReference w:id="4"/>
            </w:r>
          </w:p>
          <w:p w14:paraId="3F41ACC6" w14:textId="77777777" w:rsidR="00D07D48" w:rsidRPr="008F187F" w:rsidRDefault="00D07D48" w:rsidP="00A93333">
            <w:pPr>
              <w:adjustRightInd w:val="0"/>
              <w:ind w:firstLine="600"/>
              <w:jc w:val="both"/>
              <w:rPr>
                <w:sz w:val="24"/>
                <w:szCs w:val="24"/>
              </w:rPr>
            </w:pPr>
            <w:r w:rsidRPr="008F187F">
              <w:rPr>
                <w:sz w:val="24"/>
                <w:szCs w:val="24"/>
              </w:rPr>
              <w:t>или</w:t>
            </w:r>
          </w:p>
        </w:tc>
        <w:tc>
          <w:tcPr>
            <w:tcW w:w="1275" w:type="dxa"/>
            <w:tcBorders>
              <w:top w:val="single" w:sz="4" w:space="0" w:color="auto"/>
              <w:left w:val="single" w:sz="4" w:space="0" w:color="auto"/>
              <w:bottom w:val="nil"/>
              <w:right w:val="single" w:sz="4" w:space="0" w:color="auto"/>
            </w:tcBorders>
            <w:shd w:val="clear" w:color="auto" w:fill="auto"/>
          </w:tcPr>
          <w:p w14:paraId="558E0C7C" w14:textId="77777777" w:rsidR="00D07D48" w:rsidRPr="008F187F" w:rsidRDefault="00D07D48" w:rsidP="00A93333">
            <w:pPr>
              <w:adjustRightInd w:val="0"/>
              <w:rPr>
                <w:sz w:val="24"/>
                <w:szCs w:val="24"/>
              </w:rPr>
            </w:pPr>
          </w:p>
        </w:tc>
        <w:tc>
          <w:tcPr>
            <w:tcW w:w="1276" w:type="dxa"/>
            <w:tcBorders>
              <w:top w:val="single" w:sz="4" w:space="0" w:color="auto"/>
              <w:left w:val="single" w:sz="4" w:space="0" w:color="auto"/>
              <w:bottom w:val="nil"/>
              <w:right w:val="single" w:sz="4" w:space="0" w:color="auto"/>
            </w:tcBorders>
            <w:shd w:val="clear" w:color="auto" w:fill="auto"/>
          </w:tcPr>
          <w:p w14:paraId="4581C1BF" w14:textId="77777777" w:rsidR="00D07D48" w:rsidRPr="008F187F" w:rsidRDefault="00D07D48" w:rsidP="00A93333">
            <w:pPr>
              <w:adjustRightInd w:val="0"/>
              <w:rPr>
                <w:sz w:val="24"/>
                <w:szCs w:val="24"/>
              </w:rPr>
            </w:pPr>
          </w:p>
        </w:tc>
      </w:tr>
      <w:tr w:rsidR="00D07D48" w:rsidRPr="008F187F" w14:paraId="28D216D1" w14:textId="77777777" w:rsidTr="008F187F">
        <w:tc>
          <w:tcPr>
            <w:tcW w:w="925" w:type="dxa"/>
            <w:tcBorders>
              <w:top w:val="nil"/>
              <w:left w:val="single" w:sz="4" w:space="0" w:color="auto"/>
              <w:bottom w:val="nil"/>
              <w:right w:val="single" w:sz="4" w:space="0" w:color="auto"/>
            </w:tcBorders>
            <w:shd w:val="clear" w:color="auto" w:fill="auto"/>
          </w:tcPr>
          <w:p w14:paraId="7C54F971" w14:textId="77777777" w:rsidR="00D07D48" w:rsidRPr="008F187F" w:rsidRDefault="00D07D48" w:rsidP="00A93333">
            <w:pPr>
              <w:adjustRightInd w:val="0"/>
              <w:jc w:val="center"/>
              <w:rPr>
                <w:sz w:val="24"/>
                <w:szCs w:val="24"/>
              </w:rPr>
            </w:pPr>
          </w:p>
        </w:tc>
        <w:tc>
          <w:tcPr>
            <w:tcW w:w="6413" w:type="dxa"/>
            <w:tcBorders>
              <w:top w:val="nil"/>
              <w:left w:val="single" w:sz="4" w:space="0" w:color="auto"/>
              <w:bottom w:val="nil"/>
              <w:right w:val="single" w:sz="4" w:space="0" w:color="auto"/>
            </w:tcBorders>
            <w:shd w:val="clear" w:color="auto" w:fill="auto"/>
          </w:tcPr>
          <w:p w14:paraId="62F2514B" w14:textId="77777777" w:rsidR="00D07D48" w:rsidRPr="008F187F" w:rsidRDefault="00087169" w:rsidP="00A93333">
            <w:pPr>
              <w:adjustRightInd w:val="0"/>
              <w:jc w:val="both"/>
              <w:rPr>
                <w:sz w:val="24"/>
                <w:szCs w:val="24"/>
              </w:rPr>
            </w:pPr>
            <w:r w:rsidRPr="008F187F">
              <w:rPr>
                <w:sz w:val="24"/>
                <w:szCs w:val="24"/>
              </w:rPr>
              <w:t>Выписка из е</w:t>
            </w:r>
            <w:r w:rsidR="00D07D48" w:rsidRPr="008F187F">
              <w:rPr>
                <w:sz w:val="24"/>
                <w:szCs w:val="24"/>
              </w:rPr>
              <w:t>диного государственного реестра индивидуальных предпринимателей</w:t>
            </w:r>
            <w:r w:rsidR="00D07D48" w:rsidRPr="008F187F">
              <w:rPr>
                <w:rStyle w:val="af0"/>
                <w:sz w:val="24"/>
                <w:szCs w:val="24"/>
              </w:rPr>
              <w:footnoteReference w:id="5"/>
            </w:r>
          </w:p>
          <w:p w14:paraId="0525A429" w14:textId="77777777" w:rsidR="00D07D48" w:rsidRPr="008F187F" w:rsidRDefault="00D07D48" w:rsidP="00A93333">
            <w:pPr>
              <w:adjustRightInd w:val="0"/>
              <w:ind w:firstLine="600"/>
              <w:jc w:val="both"/>
              <w:rPr>
                <w:sz w:val="24"/>
                <w:szCs w:val="24"/>
              </w:rPr>
            </w:pPr>
            <w:r w:rsidRPr="008F187F">
              <w:rPr>
                <w:sz w:val="24"/>
                <w:szCs w:val="24"/>
              </w:rPr>
              <w:t>или</w:t>
            </w:r>
          </w:p>
        </w:tc>
        <w:tc>
          <w:tcPr>
            <w:tcW w:w="1275" w:type="dxa"/>
            <w:tcBorders>
              <w:top w:val="nil"/>
              <w:left w:val="single" w:sz="4" w:space="0" w:color="auto"/>
              <w:bottom w:val="nil"/>
              <w:right w:val="single" w:sz="4" w:space="0" w:color="auto"/>
            </w:tcBorders>
            <w:shd w:val="clear" w:color="auto" w:fill="auto"/>
          </w:tcPr>
          <w:p w14:paraId="10175A51" w14:textId="77777777" w:rsidR="00D07D48" w:rsidRPr="008F187F" w:rsidRDefault="00D07D48" w:rsidP="00A93333">
            <w:pPr>
              <w:adjustRightInd w:val="0"/>
              <w:rPr>
                <w:sz w:val="24"/>
                <w:szCs w:val="24"/>
              </w:rPr>
            </w:pPr>
          </w:p>
        </w:tc>
        <w:tc>
          <w:tcPr>
            <w:tcW w:w="1276" w:type="dxa"/>
            <w:tcBorders>
              <w:top w:val="nil"/>
              <w:left w:val="single" w:sz="4" w:space="0" w:color="auto"/>
              <w:bottom w:val="nil"/>
              <w:right w:val="single" w:sz="4" w:space="0" w:color="auto"/>
            </w:tcBorders>
            <w:shd w:val="clear" w:color="auto" w:fill="auto"/>
          </w:tcPr>
          <w:p w14:paraId="6AF08959" w14:textId="77777777" w:rsidR="00D07D48" w:rsidRPr="008F187F" w:rsidRDefault="00D07D48" w:rsidP="00A93333">
            <w:pPr>
              <w:adjustRightInd w:val="0"/>
              <w:rPr>
                <w:sz w:val="24"/>
                <w:szCs w:val="24"/>
              </w:rPr>
            </w:pPr>
          </w:p>
        </w:tc>
      </w:tr>
      <w:tr w:rsidR="00D07D48" w:rsidRPr="008F187F" w14:paraId="230B97BC" w14:textId="77777777" w:rsidTr="008F187F">
        <w:tc>
          <w:tcPr>
            <w:tcW w:w="925" w:type="dxa"/>
            <w:tcBorders>
              <w:top w:val="nil"/>
              <w:left w:val="single" w:sz="4" w:space="0" w:color="auto"/>
              <w:bottom w:val="single" w:sz="4" w:space="0" w:color="auto"/>
              <w:right w:val="single" w:sz="4" w:space="0" w:color="auto"/>
            </w:tcBorders>
            <w:shd w:val="clear" w:color="auto" w:fill="auto"/>
          </w:tcPr>
          <w:p w14:paraId="1EC21097" w14:textId="77777777" w:rsidR="00D07D48" w:rsidRPr="008F187F" w:rsidRDefault="00D07D48" w:rsidP="00A93333">
            <w:pPr>
              <w:adjustRightInd w:val="0"/>
              <w:jc w:val="center"/>
              <w:rPr>
                <w:sz w:val="24"/>
                <w:szCs w:val="24"/>
              </w:rPr>
            </w:pPr>
          </w:p>
        </w:tc>
        <w:tc>
          <w:tcPr>
            <w:tcW w:w="6413" w:type="dxa"/>
            <w:tcBorders>
              <w:top w:val="nil"/>
              <w:left w:val="single" w:sz="4" w:space="0" w:color="auto"/>
              <w:bottom w:val="single" w:sz="4" w:space="0" w:color="auto"/>
              <w:right w:val="single" w:sz="4" w:space="0" w:color="auto"/>
            </w:tcBorders>
            <w:shd w:val="clear" w:color="auto" w:fill="auto"/>
          </w:tcPr>
          <w:p w14:paraId="16034155" w14:textId="77777777" w:rsidR="00D07D48" w:rsidRPr="008F187F" w:rsidRDefault="00087169" w:rsidP="00A93333">
            <w:pPr>
              <w:adjustRightInd w:val="0"/>
              <w:jc w:val="both"/>
              <w:rPr>
                <w:sz w:val="24"/>
                <w:szCs w:val="24"/>
              </w:rPr>
            </w:pPr>
            <w:r w:rsidRPr="008F187F">
              <w:rPr>
                <w:sz w:val="24"/>
                <w:szCs w:val="24"/>
              </w:rPr>
              <w:t>Документы, удостоверяющие</w:t>
            </w:r>
            <w:r w:rsidR="00D07D48" w:rsidRPr="008F187F">
              <w:rPr>
                <w:sz w:val="24"/>
                <w:szCs w:val="24"/>
              </w:rPr>
              <w:t xml:space="preserve"> личность</w:t>
            </w:r>
            <w:r w:rsidR="00D07D48" w:rsidRPr="008F187F">
              <w:rPr>
                <w:rStyle w:val="af0"/>
                <w:sz w:val="24"/>
                <w:szCs w:val="24"/>
              </w:rPr>
              <w:footnoteReference w:id="6"/>
            </w:r>
          </w:p>
        </w:tc>
        <w:tc>
          <w:tcPr>
            <w:tcW w:w="1275" w:type="dxa"/>
            <w:tcBorders>
              <w:top w:val="nil"/>
              <w:left w:val="single" w:sz="4" w:space="0" w:color="auto"/>
              <w:bottom w:val="single" w:sz="4" w:space="0" w:color="auto"/>
              <w:right w:val="single" w:sz="4" w:space="0" w:color="auto"/>
            </w:tcBorders>
            <w:shd w:val="clear" w:color="auto" w:fill="auto"/>
          </w:tcPr>
          <w:p w14:paraId="15EE1081" w14:textId="77777777" w:rsidR="00D07D48" w:rsidRPr="008F187F" w:rsidRDefault="00D07D48" w:rsidP="00A93333">
            <w:pPr>
              <w:adjustRightInd w:val="0"/>
              <w:rPr>
                <w:sz w:val="24"/>
                <w:szCs w:val="24"/>
              </w:rPr>
            </w:pPr>
          </w:p>
        </w:tc>
        <w:tc>
          <w:tcPr>
            <w:tcW w:w="1276" w:type="dxa"/>
            <w:tcBorders>
              <w:top w:val="nil"/>
              <w:left w:val="single" w:sz="4" w:space="0" w:color="auto"/>
              <w:bottom w:val="single" w:sz="4" w:space="0" w:color="auto"/>
              <w:right w:val="single" w:sz="4" w:space="0" w:color="auto"/>
            </w:tcBorders>
            <w:shd w:val="clear" w:color="auto" w:fill="auto"/>
          </w:tcPr>
          <w:p w14:paraId="68FBE84C" w14:textId="77777777" w:rsidR="00D07D48" w:rsidRPr="008F187F" w:rsidRDefault="00D07D48" w:rsidP="00A93333">
            <w:pPr>
              <w:adjustRightInd w:val="0"/>
              <w:rPr>
                <w:sz w:val="24"/>
                <w:szCs w:val="24"/>
              </w:rPr>
            </w:pPr>
          </w:p>
        </w:tc>
      </w:tr>
      <w:tr w:rsidR="00D07D48" w:rsidRPr="008F187F" w14:paraId="2DA8B9A4" w14:textId="77777777" w:rsidTr="008F187F">
        <w:tc>
          <w:tcPr>
            <w:tcW w:w="925" w:type="dxa"/>
            <w:shd w:val="clear" w:color="auto" w:fill="auto"/>
          </w:tcPr>
          <w:p w14:paraId="0EC8BEE6" w14:textId="77777777" w:rsidR="00D07D48" w:rsidRPr="008F187F" w:rsidRDefault="00C014E2" w:rsidP="00A93333">
            <w:pPr>
              <w:adjustRightInd w:val="0"/>
              <w:jc w:val="center"/>
              <w:rPr>
                <w:sz w:val="24"/>
                <w:szCs w:val="24"/>
              </w:rPr>
            </w:pPr>
            <w:r w:rsidRPr="008F187F">
              <w:rPr>
                <w:sz w:val="24"/>
                <w:szCs w:val="24"/>
              </w:rPr>
              <w:t>3</w:t>
            </w:r>
          </w:p>
        </w:tc>
        <w:tc>
          <w:tcPr>
            <w:tcW w:w="6413" w:type="dxa"/>
            <w:shd w:val="clear" w:color="auto" w:fill="auto"/>
          </w:tcPr>
          <w:p w14:paraId="4650287D" w14:textId="77777777" w:rsidR="00D07D48" w:rsidRPr="008F187F" w:rsidRDefault="00FE1844" w:rsidP="00A93333">
            <w:pPr>
              <w:adjustRightInd w:val="0"/>
              <w:jc w:val="both"/>
              <w:rPr>
                <w:sz w:val="24"/>
                <w:szCs w:val="24"/>
              </w:rPr>
            </w:pPr>
            <w:r w:rsidRPr="008F187F">
              <w:rPr>
                <w:rFonts w:eastAsia="Calibri"/>
                <w:sz w:val="24"/>
                <w:szCs w:val="24"/>
                <w:lang w:eastAsia="en-US"/>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аукциона в электронной форме </w:t>
            </w:r>
          </w:p>
        </w:tc>
        <w:tc>
          <w:tcPr>
            <w:tcW w:w="1275" w:type="dxa"/>
            <w:shd w:val="clear" w:color="auto" w:fill="auto"/>
          </w:tcPr>
          <w:p w14:paraId="0C2E2053" w14:textId="77777777" w:rsidR="00D07D48" w:rsidRPr="008F187F" w:rsidRDefault="00D07D48" w:rsidP="00A93333">
            <w:pPr>
              <w:adjustRightInd w:val="0"/>
              <w:rPr>
                <w:sz w:val="24"/>
                <w:szCs w:val="24"/>
              </w:rPr>
            </w:pPr>
          </w:p>
        </w:tc>
        <w:tc>
          <w:tcPr>
            <w:tcW w:w="1276" w:type="dxa"/>
            <w:shd w:val="clear" w:color="auto" w:fill="auto"/>
          </w:tcPr>
          <w:p w14:paraId="609ACC9E" w14:textId="77777777" w:rsidR="00D07D48" w:rsidRPr="008F187F" w:rsidRDefault="00D07D48" w:rsidP="00A93333">
            <w:pPr>
              <w:adjustRightInd w:val="0"/>
              <w:rPr>
                <w:sz w:val="24"/>
                <w:szCs w:val="24"/>
              </w:rPr>
            </w:pPr>
          </w:p>
        </w:tc>
      </w:tr>
      <w:tr w:rsidR="00D07D48" w:rsidRPr="008F187F" w14:paraId="7A44E55F" w14:textId="77777777" w:rsidTr="008F187F">
        <w:tc>
          <w:tcPr>
            <w:tcW w:w="925" w:type="dxa"/>
            <w:shd w:val="clear" w:color="auto" w:fill="auto"/>
          </w:tcPr>
          <w:p w14:paraId="3CE6A62A" w14:textId="77777777" w:rsidR="00D07D48" w:rsidRPr="008F187F" w:rsidRDefault="00C014E2" w:rsidP="00A93333">
            <w:pPr>
              <w:adjustRightInd w:val="0"/>
              <w:jc w:val="center"/>
              <w:rPr>
                <w:sz w:val="24"/>
                <w:szCs w:val="24"/>
              </w:rPr>
            </w:pPr>
            <w:r w:rsidRPr="008F187F">
              <w:rPr>
                <w:sz w:val="24"/>
                <w:szCs w:val="24"/>
              </w:rPr>
              <w:t>4</w:t>
            </w:r>
          </w:p>
        </w:tc>
        <w:tc>
          <w:tcPr>
            <w:tcW w:w="6413" w:type="dxa"/>
            <w:shd w:val="clear" w:color="auto" w:fill="auto"/>
          </w:tcPr>
          <w:p w14:paraId="77816E13" w14:textId="1490322E" w:rsidR="00D07D48" w:rsidRPr="008F187F" w:rsidRDefault="00090409" w:rsidP="000E1E45">
            <w:pPr>
              <w:adjustRightInd w:val="0"/>
              <w:jc w:val="both"/>
              <w:rPr>
                <w:sz w:val="24"/>
                <w:szCs w:val="24"/>
              </w:rPr>
            </w:pPr>
            <w:r w:rsidRPr="008F187F">
              <w:rPr>
                <w:sz w:val="24"/>
                <w:szCs w:val="24"/>
              </w:rPr>
              <w:t>Учредительные документы</w:t>
            </w:r>
            <w:r w:rsidR="00D07D48" w:rsidRPr="008F187F">
              <w:rPr>
                <w:sz w:val="24"/>
                <w:szCs w:val="24"/>
              </w:rPr>
              <w:t xml:space="preserve"> </w:t>
            </w:r>
            <w:r w:rsidR="00274782" w:rsidRPr="008F187F">
              <w:rPr>
                <w:sz w:val="24"/>
                <w:szCs w:val="24"/>
              </w:rPr>
              <w:t>участника закупки</w:t>
            </w:r>
            <w:r w:rsidR="00D07D48" w:rsidRPr="008F187F">
              <w:rPr>
                <w:rStyle w:val="af0"/>
                <w:sz w:val="24"/>
                <w:szCs w:val="24"/>
              </w:rPr>
              <w:footnoteReference w:id="7"/>
            </w:r>
          </w:p>
        </w:tc>
        <w:tc>
          <w:tcPr>
            <w:tcW w:w="1275" w:type="dxa"/>
            <w:shd w:val="clear" w:color="auto" w:fill="auto"/>
          </w:tcPr>
          <w:p w14:paraId="3B68C06B" w14:textId="77777777" w:rsidR="00D07D48" w:rsidRPr="008F187F" w:rsidRDefault="00D07D48" w:rsidP="00A93333">
            <w:pPr>
              <w:adjustRightInd w:val="0"/>
              <w:rPr>
                <w:sz w:val="24"/>
                <w:szCs w:val="24"/>
              </w:rPr>
            </w:pPr>
          </w:p>
        </w:tc>
        <w:tc>
          <w:tcPr>
            <w:tcW w:w="1276" w:type="dxa"/>
            <w:shd w:val="clear" w:color="auto" w:fill="auto"/>
          </w:tcPr>
          <w:p w14:paraId="3CAAA9E7" w14:textId="77777777" w:rsidR="00D07D48" w:rsidRPr="008F187F" w:rsidRDefault="00D07D48" w:rsidP="00A93333">
            <w:pPr>
              <w:adjustRightInd w:val="0"/>
              <w:rPr>
                <w:sz w:val="24"/>
                <w:szCs w:val="24"/>
              </w:rPr>
            </w:pPr>
          </w:p>
        </w:tc>
      </w:tr>
      <w:tr w:rsidR="00D07D48" w:rsidRPr="008F187F" w14:paraId="78532B0C" w14:textId="77777777" w:rsidTr="008F187F">
        <w:tc>
          <w:tcPr>
            <w:tcW w:w="925" w:type="dxa"/>
            <w:shd w:val="clear" w:color="auto" w:fill="auto"/>
          </w:tcPr>
          <w:p w14:paraId="40206147" w14:textId="77777777" w:rsidR="00D07D48" w:rsidRPr="008F187F" w:rsidRDefault="00C014E2" w:rsidP="00A93333">
            <w:pPr>
              <w:adjustRightInd w:val="0"/>
              <w:jc w:val="center"/>
              <w:rPr>
                <w:sz w:val="24"/>
                <w:szCs w:val="24"/>
              </w:rPr>
            </w:pPr>
            <w:r w:rsidRPr="008F187F">
              <w:rPr>
                <w:sz w:val="24"/>
                <w:szCs w:val="24"/>
              </w:rPr>
              <w:t>5</w:t>
            </w:r>
          </w:p>
        </w:tc>
        <w:tc>
          <w:tcPr>
            <w:tcW w:w="6413" w:type="dxa"/>
            <w:shd w:val="clear" w:color="auto" w:fill="auto"/>
          </w:tcPr>
          <w:p w14:paraId="3540ACB2" w14:textId="77777777" w:rsidR="00D07D48" w:rsidRPr="008F187F" w:rsidRDefault="00D07D48" w:rsidP="007A216E">
            <w:pPr>
              <w:adjustRightInd w:val="0"/>
              <w:jc w:val="both"/>
              <w:rPr>
                <w:sz w:val="24"/>
                <w:szCs w:val="24"/>
              </w:rPr>
            </w:pPr>
            <w:r w:rsidRPr="008F187F">
              <w:rPr>
                <w:sz w:val="24"/>
                <w:szCs w:val="24"/>
              </w:rPr>
              <w:t xml:space="preserve">Решение об одобрении или о совершении крупной сделки либо </w:t>
            </w:r>
            <w:r w:rsidR="00FE1844" w:rsidRPr="008F187F">
              <w:rPr>
                <w:sz w:val="24"/>
                <w:szCs w:val="24"/>
              </w:rPr>
              <w:t>заявление</w:t>
            </w:r>
            <w:r w:rsidR="00BD040F" w:rsidRPr="008F187F">
              <w:rPr>
                <w:sz w:val="24"/>
                <w:szCs w:val="24"/>
              </w:rPr>
              <w:t xml:space="preserve"> о том, что сделка не является крупной</w:t>
            </w:r>
          </w:p>
        </w:tc>
        <w:tc>
          <w:tcPr>
            <w:tcW w:w="1275" w:type="dxa"/>
            <w:shd w:val="clear" w:color="auto" w:fill="auto"/>
          </w:tcPr>
          <w:p w14:paraId="0D2E0295" w14:textId="77777777" w:rsidR="00D07D48" w:rsidRPr="008F187F" w:rsidRDefault="00D07D48" w:rsidP="00A93333">
            <w:pPr>
              <w:adjustRightInd w:val="0"/>
              <w:rPr>
                <w:sz w:val="24"/>
                <w:szCs w:val="24"/>
              </w:rPr>
            </w:pPr>
          </w:p>
        </w:tc>
        <w:tc>
          <w:tcPr>
            <w:tcW w:w="1276" w:type="dxa"/>
            <w:shd w:val="clear" w:color="auto" w:fill="auto"/>
          </w:tcPr>
          <w:p w14:paraId="3925C068" w14:textId="77777777" w:rsidR="00D07D48" w:rsidRPr="008F187F" w:rsidRDefault="00D07D48" w:rsidP="00A93333">
            <w:pPr>
              <w:adjustRightInd w:val="0"/>
              <w:rPr>
                <w:sz w:val="24"/>
                <w:szCs w:val="24"/>
              </w:rPr>
            </w:pPr>
          </w:p>
        </w:tc>
      </w:tr>
      <w:tr w:rsidR="008F187F" w:rsidRPr="008F187F" w14:paraId="6B6D643F" w14:textId="77777777" w:rsidTr="008F187F">
        <w:tc>
          <w:tcPr>
            <w:tcW w:w="925" w:type="dxa"/>
            <w:shd w:val="clear" w:color="auto" w:fill="auto"/>
          </w:tcPr>
          <w:p w14:paraId="7899D04F" w14:textId="5EABC3AA" w:rsidR="008F187F" w:rsidRPr="008F187F" w:rsidRDefault="008F187F" w:rsidP="00A93333">
            <w:pPr>
              <w:adjustRightInd w:val="0"/>
              <w:jc w:val="center"/>
              <w:rPr>
                <w:sz w:val="24"/>
                <w:szCs w:val="24"/>
              </w:rPr>
            </w:pPr>
            <w:r>
              <w:rPr>
                <w:sz w:val="24"/>
                <w:szCs w:val="24"/>
              </w:rPr>
              <w:t>6</w:t>
            </w:r>
          </w:p>
        </w:tc>
        <w:tc>
          <w:tcPr>
            <w:tcW w:w="6413" w:type="dxa"/>
            <w:shd w:val="clear" w:color="auto" w:fill="auto"/>
          </w:tcPr>
          <w:p w14:paraId="3FD95A64" w14:textId="26C3F86A" w:rsidR="008F187F" w:rsidRPr="008F187F" w:rsidRDefault="005B3B77" w:rsidP="007A216E">
            <w:pPr>
              <w:adjustRightInd w:val="0"/>
              <w:jc w:val="both"/>
              <w:rPr>
                <w:sz w:val="24"/>
                <w:szCs w:val="24"/>
              </w:rPr>
            </w:pPr>
            <w:r>
              <w:rPr>
                <w:sz w:val="24"/>
                <w:szCs w:val="24"/>
              </w:rPr>
              <w:t>И</w:t>
            </w:r>
            <w:r w:rsidRPr="005B3B77">
              <w:rPr>
                <w:sz w:val="24"/>
                <w:szCs w:val="24"/>
              </w:rPr>
              <w:t>нформаци</w:t>
            </w:r>
            <w:r>
              <w:rPr>
                <w:sz w:val="24"/>
                <w:szCs w:val="24"/>
              </w:rPr>
              <w:t>я</w:t>
            </w:r>
            <w:r w:rsidRPr="005B3B77">
              <w:rPr>
                <w:sz w:val="24"/>
                <w:szCs w:val="24"/>
              </w:rPr>
              <w:t>, предусмотренн</w:t>
            </w:r>
            <w:r>
              <w:rPr>
                <w:sz w:val="24"/>
                <w:szCs w:val="24"/>
              </w:rPr>
              <w:t>ая</w:t>
            </w:r>
            <w:r w:rsidRPr="005B3B77">
              <w:rPr>
                <w:sz w:val="24"/>
                <w:szCs w:val="24"/>
              </w:rPr>
              <w:t xml:space="preserve"> </w:t>
            </w:r>
            <w:r>
              <w:rPr>
                <w:sz w:val="24"/>
                <w:szCs w:val="24"/>
              </w:rPr>
              <w:t xml:space="preserve">пунктами 22,23,24 Информационной карты </w:t>
            </w:r>
            <w:r w:rsidRPr="005B3B77">
              <w:rPr>
                <w:i/>
                <w:iCs/>
                <w:sz w:val="24"/>
                <w:szCs w:val="24"/>
              </w:rPr>
              <w:t>(если данными пунктами такое требование установлено)</w:t>
            </w:r>
            <w:r>
              <w:rPr>
                <w:i/>
                <w:iCs/>
                <w:sz w:val="24"/>
                <w:szCs w:val="24"/>
              </w:rPr>
              <w:t>.</w:t>
            </w:r>
          </w:p>
        </w:tc>
        <w:tc>
          <w:tcPr>
            <w:tcW w:w="1275" w:type="dxa"/>
            <w:shd w:val="clear" w:color="auto" w:fill="auto"/>
          </w:tcPr>
          <w:p w14:paraId="106D7331" w14:textId="77777777" w:rsidR="008F187F" w:rsidRPr="008F187F" w:rsidRDefault="008F187F" w:rsidP="00A93333">
            <w:pPr>
              <w:adjustRightInd w:val="0"/>
              <w:rPr>
                <w:sz w:val="24"/>
                <w:szCs w:val="24"/>
              </w:rPr>
            </w:pPr>
          </w:p>
        </w:tc>
        <w:tc>
          <w:tcPr>
            <w:tcW w:w="1276" w:type="dxa"/>
            <w:shd w:val="clear" w:color="auto" w:fill="auto"/>
          </w:tcPr>
          <w:p w14:paraId="51E8CF81" w14:textId="77777777" w:rsidR="008F187F" w:rsidRPr="008F187F" w:rsidRDefault="008F187F" w:rsidP="00A93333">
            <w:pPr>
              <w:adjustRightInd w:val="0"/>
              <w:rPr>
                <w:sz w:val="24"/>
                <w:szCs w:val="24"/>
              </w:rPr>
            </w:pPr>
          </w:p>
        </w:tc>
      </w:tr>
      <w:tr w:rsidR="00030C2C" w:rsidRPr="008F187F" w14:paraId="5D7E7079" w14:textId="77777777" w:rsidTr="008F187F">
        <w:tc>
          <w:tcPr>
            <w:tcW w:w="925" w:type="dxa"/>
            <w:shd w:val="clear" w:color="auto" w:fill="auto"/>
          </w:tcPr>
          <w:p w14:paraId="26EDECB9" w14:textId="77777777" w:rsidR="00030C2C" w:rsidRPr="008F187F" w:rsidRDefault="00814BC4" w:rsidP="00A93333">
            <w:pPr>
              <w:adjustRightInd w:val="0"/>
              <w:jc w:val="center"/>
              <w:rPr>
                <w:sz w:val="24"/>
                <w:szCs w:val="24"/>
                <w:lang w:val="en-US"/>
              </w:rPr>
            </w:pPr>
            <w:r w:rsidRPr="008F187F">
              <w:rPr>
                <w:sz w:val="24"/>
                <w:szCs w:val="24"/>
                <w:lang w:val="en-US"/>
              </w:rPr>
              <w:t>7</w:t>
            </w:r>
          </w:p>
        </w:tc>
        <w:tc>
          <w:tcPr>
            <w:tcW w:w="6413" w:type="dxa"/>
            <w:shd w:val="clear" w:color="auto" w:fill="auto"/>
          </w:tcPr>
          <w:p w14:paraId="109F350D" w14:textId="2C8DECCC" w:rsidR="00030C2C" w:rsidRPr="008F187F" w:rsidRDefault="00030C2C" w:rsidP="00030C2C">
            <w:pPr>
              <w:adjustRightInd w:val="0"/>
              <w:jc w:val="both"/>
              <w:rPr>
                <w:rFonts w:eastAsia="Calibri"/>
                <w:sz w:val="24"/>
                <w:szCs w:val="24"/>
                <w:lang w:eastAsia="en-US"/>
              </w:rPr>
            </w:pPr>
            <w:r w:rsidRPr="008F187F">
              <w:rPr>
                <w:rFonts w:eastAsia="Calibri"/>
                <w:sz w:val="24"/>
                <w:szCs w:val="24"/>
                <w:lang w:eastAsia="en-US"/>
              </w:rPr>
              <w:t xml:space="preserve">Соглашение лиц, участвующих на стороне участника открытого аукциона в электронной </w:t>
            </w:r>
            <w:r w:rsidR="004F28C0" w:rsidRPr="008F187F">
              <w:rPr>
                <w:rFonts w:eastAsia="Calibri"/>
                <w:sz w:val="24"/>
                <w:szCs w:val="24"/>
                <w:lang w:eastAsia="en-US"/>
              </w:rPr>
              <w:t>форме в случае, если</w:t>
            </w:r>
            <w:r w:rsidRPr="008F187F">
              <w:rPr>
                <w:rFonts w:eastAsia="Calibri"/>
                <w:sz w:val="24"/>
                <w:szCs w:val="24"/>
                <w:lang w:eastAsia="en-US"/>
              </w:rPr>
              <w:t xml:space="preserve"> на стороне одного участника открытого аукциона в электронной форме выступают несколько лиц</w:t>
            </w:r>
            <w:r w:rsidR="004F28C0" w:rsidRPr="008F187F">
              <w:rPr>
                <w:rFonts w:eastAsia="Calibri"/>
                <w:sz w:val="24"/>
                <w:szCs w:val="24"/>
                <w:lang w:eastAsia="en-US"/>
              </w:rPr>
              <w:t xml:space="preserve"> (при наличии) </w:t>
            </w:r>
          </w:p>
        </w:tc>
        <w:tc>
          <w:tcPr>
            <w:tcW w:w="1275" w:type="dxa"/>
            <w:shd w:val="clear" w:color="auto" w:fill="auto"/>
          </w:tcPr>
          <w:p w14:paraId="46C2DDE8" w14:textId="77777777" w:rsidR="00030C2C" w:rsidRPr="008F187F" w:rsidRDefault="00030C2C" w:rsidP="00A93333">
            <w:pPr>
              <w:adjustRightInd w:val="0"/>
              <w:rPr>
                <w:sz w:val="24"/>
                <w:szCs w:val="24"/>
              </w:rPr>
            </w:pPr>
          </w:p>
        </w:tc>
        <w:tc>
          <w:tcPr>
            <w:tcW w:w="1276" w:type="dxa"/>
            <w:shd w:val="clear" w:color="auto" w:fill="auto"/>
          </w:tcPr>
          <w:p w14:paraId="3CC7F13C" w14:textId="77777777" w:rsidR="00030C2C" w:rsidRPr="008F187F" w:rsidRDefault="00030C2C" w:rsidP="00A93333">
            <w:pPr>
              <w:adjustRightInd w:val="0"/>
              <w:rPr>
                <w:sz w:val="24"/>
                <w:szCs w:val="24"/>
              </w:rPr>
            </w:pPr>
          </w:p>
        </w:tc>
      </w:tr>
      <w:tr w:rsidR="00D07D48" w:rsidRPr="008F187F" w14:paraId="1426F914" w14:textId="77777777" w:rsidTr="008F187F">
        <w:tc>
          <w:tcPr>
            <w:tcW w:w="7338" w:type="dxa"/>
            <w:gridSpan w:val="2"/>
            <w:shd w:val="clear" w:color="auto" w:fill="auto"/>
          </w:tcPr>
          <w:p w14:paraId="56ADBE74" w14:textId="77777777" w:rsidR="00D07D48" w:rsidRPr="008F187F" w:rsidRDefault="00D07D48" w:rsidP="00A93333">
            <w:pPr>
              <w:adjustRightInd w:val="0"/>
              <w:rPr>
                <w:sz w:val="24"/>
                <w:szCs w:val="24"/>
              </w:rPr>
            </w:pPr>
            <w:r w:rsidRPr="008F187F">
              <w:rPr>
                <w:sz w:val="24"/>
                <w:szCs w:val="24"/>
              </w:rPr>
              <w:t>ИТОГО кол-во листов</w:t>
            </w:r>
          </w:p>
        </w:tc>
        <w:tc>
          <w:tcPr>
            <w:tcW w:w="1275" w:type="dxa"/>
            <w:shd w:val="clear" w:color="auto" w:fill="auto"/>
          </w:tcPr>
          <w:p w14:paraId="62704294" w14:textId="77777777" w:rsidR="00D07D48" w:rsidRPr="008F187F" w:rsidRDefault="00D07D48" w:rsidP="00A93333">
            <w:pPr>
              <w:adjustRightInd w:val="0"/>
              <w:rPr>
                <w:sz w:val="24"/>
                <w:szCs w:val="24"/>
              </w:rPr>
            </w:pPr>
          </w:p>
        </w:tc>
        <w:tc>
          <w:tcPr>
            <w:tcW w:w="1276" w:type="dxa"/>
            <w:shd w:val="clear" w:color="auto" w:fill="auto"/>
          </w:tcPr>
          <w:p w14:paraId="07B70AD3" w14:textId="77777777" w:rsidR="00D07D48" w:rsidRPr="008F187F" w:rsidRDefault="00D07D48" w:rsidP="00A93333">
            <w:pPr>
              <w:adjustRightInd w:val="0"/>
              <w:rPr>
                <w:sz w:val="24"/>
                <w:szCs w:val="24"/>
              </w:rPr>
            </w:pPr>
          </w:p>
        </w:tc>
      </w:tr>
    </w:tbl>
    <w:p w14:paraId="362E1F20" w14:textId="77777777" w:rsidR="00D07D48" w:rsidRPr="008F187F" w:rsidRDefault="00D07D48" w:rsidP="00D07D48">
      <w:pPr>
        <w:adjustRightInd w:val="0"/>
        <w:rPr>
          <w:sz w:val="24"/>
          <w:szCs w:val="24"/>
        </w:rPr>
      </w:pPr>
    </w:p>
    <w:p w14:paraId="226CE492" w14:textId="77777777" w:rsidR="0074559A" w:rsidRPr="00DC4391" w:rsidRDefault="0074559A" w:rsidP="00D07D48">
      <w:pPr>
        <w:adjustRightInd w:val="0"/>
        <w:rPr>
          <w:sz w:val="28"/>
          <w:szCs w:val="28"/>
        </w:rPr>
      </w:pPr>
    </w:p>
    <w:p w14:paraId="468975A1" w14:textId="77777777" w:rsidR="00991025" w:rsidRPr="00DC4391" w:rsidRDefault="00991025" w:rsidP="003F37F3">
      <w:pPr>
        <w:pStyle w:val="2"/>
        <w:jc w:val="right"/>
        <w:rPr>
          <w:b w:val="0"/>
          <w:sz w:val="28"/>
        </w:rPr>
      </w:pPr>
      <w:bookmarkStart w:id="113" w:name="_Toc533172661"/>
      <w:bookmarkStart w:id="114" w:name="_Toc533174413"/>
    </w:p>
    <w:p w14:paraId="22726AFF" w14:textId="77777777" w:rsidR="0074559A" w:rsidRPr="006E7085" w:rsidRDefault="00991025" w:rsidP="006E7085">
      <w:pPr>
        <w:jc w:val="right"/>
        <w:rPr>
          <w:sz w:val="24"/>
          <w:szCs w:val="24"/>
        </w:rPr>
      </w:pPr>
      <w:r w:rsidRPr="00DC4391">
        <w:br w:type="page"/>
      </w:r>
      <w:bookmarkStart w:id="115" w:name="_Toc533590201"/>
      <w:bookmarkStart w:id="116" w:name="_Toc211416785"/>
      <w:bookmarkStart w:id="117" w:name="_Toc211416860"/>
      <w:bookmarkStart w:id="118" w:name="_Toc211416950"/>
      <w:bookmarkStart w:id="119" w:name="_Toc211417492"/>
      <w:r w:rsidR="00EC7750" w:rsidRPr="006E7085">
        <w:rPr>
          <w:sz w:val="24"/>
          <w:szCs w:val="24"/>
        </w:rPr>
        <w:lastRenderedPageBreak/>
        <w:t xml:space="preserve">Форма </w:t>
      </w:r>
      <w:bookmarkEnd w:id="113"/>
      <w:bookmarkEnd w:id="114"/>
      <w:bookmarkEnd w:id="115"/>
      <w:r w:rsidR="00DE7777" w:rsidRPr="006E7085">
        <w:rPr>
          <w:sz w:val="24"/>
          <w:szCs w:val="24"/>
        </w:rPr>
        <w:t>4</w:t>
      </w:r>
      <w:bookmarkEnd w:id="116"/>
      <w:bookmarkEnd w:id="117"/>
      <w:bookmarkEnd w:id="118"/>
      <w:bookmarkEnd w:id="119"/>
    </w:p>
    <w:p w14:paraId="1A7F7362" w14:textId="77777777" w:rsidR="00155B37" w:rsidRPr="006E7085" w:rsidRDefault="00155B37" w:rsidP="006E7085">
      <w:pPr>
        <w:rPr>
          <w:sz w:val="24"/>
          <w:szCs w:val="24"/>
        </w:rPr>
      </w:pPr>
    </w:p>
    <w:p w14:paraId="267A39AA" w14:textId="77777777" w:rsidR="00E624DD" w:rsidRPr="006E7085" w:rsidRDefault="00E624DD" w:rsidP="006E7085">
      <w:pPr>
        <w:jc w:val="center"/>
        <w:rPr>
          <w:sz w:val="24"/>
          <w:szCs w:val="24"/>
        </w:rPr>
      </w:pPr>
      <w:bookmarkStart w:id="120" w:name="_Toc533172662"/>
      <w:bookmarkStart w:id="121" w:name="_Toc211416786"/>
      <w:bookmarkStart w:id="122" w:name="_Toc211416861"/>
      <w:bookmarkStart w:id="123" w:name="_Toc211416951"/>
      <w:bookmarkStart w:id="124" w:name="_Toc211417493"/>
      <w:r w:rsidRPr="006E7085">
        <w:rPr>
          <w:sz w:val="24"/>
          <w:szCs w:val="24"/>
        </w:rPr>
        <w:t>АНКЕТА УЧАСТНИКА ЗАКУПКИ</w:t>
      </w:r>
      <w:bookmarkEnd w:id="120"/>
      <w:bookmarkEnd w:id="121"/>
      <w:bookmarkEnd w:id="122"/>
      <w:bookmarkEnd w:id="123"/>
      <w:bookmarkEnd w:id="124"/>
    </w:p>
    <w:p w14:paraId="3A02F80A" w14:textId="77777777" w:rsidR="00E624DD" w:rsidRPr="00DC4391" w:rsidRDefault="00E624DD" w:rsidP="00E624DD">
      <w:pPr>
        <w:autoSpaceDE/>
        <w:autoSpaceDN/>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6671"/>
        <w:gridCol w:w="2635"/>
      </w:tblGrid>
      <w:tr w:rsidR="00FA26A9" w:rsidRPr="00773388" w14:paraId="3409F610" w14:textId="77777777" w:rsidTr="00FA26A9">
        <w:trPr>
          <w:cantSplit/>
          <w:trHeight w:val="240"/>
          <w:tblHeader/>
        </w:trPr>
        <w:tc>
          <w:tcPr>
            <w:tcW w:w="306" w:type="pct"/>
            <w:shd w:val="clear" w:color="auto" w:fill="D9D9D9"/>
            <w:vAlign w:val="center"/>
          </w:tcPr>
          <w:p w14:paraId="1EF263D6" w14:textId="77777777" w:rsidR="00FA26A9" w:rsidRPr="00541DA5" w:rsidRDefault="00FA26A9" w:rsidP="00A0530A">
            <w:pPr>
              <w:widowControl w:val="0"/>
              <w:jc w:val="center"/>
              <w:rPr>
                <w:b/>
                <w:sz w:val="22"/>
                <w:szCs w:val="22"/>
              </w:rPr>
            </w:pPr>
            <w:r w:rsidRPr="00541DA5">
              <w:rPr>
                <w:b/>
                <w:sz w:val="22"/>
                <w:szCs w:val="22"/>
              </w:rPr>
              <w:t>№</w:t>
            </w:r>
          </w:p>
        </w:tc>
        <w:tc>
          <w:tcPr>
            <w:tcW w:w="3365" w:type="pct"/>
            <w:shd w:val="clear" w:color="auto" w:fill="D9D9D9"/>
            <w:vAlign w:val="center"/>
          </w:tcPr>
          <w:p w14:paraId="53ECD82A" w14:textId="77777777" w:rsidR="00FA26A9" w:rsidRPr="00541DA5" w:rsidRDefault="00FA26A9" w:rsidP="00A0530A">
            <w:pPr>
              <w:widowControl w:val="0"/>
              <w:jc w:val="center"/>
              <w:rPr>
                <w:b/>
                <w:sz w:val="22"/>
                <w:szCs w:val="22"/>
              </w:rPr>
            </w:pPr>
            <w:r w:rsidRPr="00541DA5">
              <w:rPr>
                <w:b/>
                <w:sz w:val="22"/>
                <w:szCs w:val="22"/>
              </w:rPr>
              <w:t>Наименование</w:t>
            </w:r>
          </w:p>
        </w:tc>
        <w:tc>
          <w:tcPr>
            <w:tcW w:w="1329" w:type="pct"/>
            <w:shd w:val="clear" w:color="auto" w:fill="D9D9D9"/>
            <w:vAlign w:val="center"/>
          </w:tcPr>
          <w:p w14:paraId="402DB1C7" w14:textId="77777777" w:rsidR="00FA26A9" w:rsidRPr="00541DA5" w:rsidRDefault="00FA26A9" w:rsidP="00A0530A">
            <w:pPr>
              <w:widowControl w:val="0"/>
              <w:jc w:val="center"/>
              <w:rPr>
                <w:b/>
                <w:sz w:val="22"/>
                <w:szCs w:val="22"/>
              </w:rPr>
            </w:pPr>
            <w:r w:rsidRPr="00541DA5">
              <w:rPr>
                <w:b/>
                <w:sz w:val="22"/>
                <w:szCs w:val="22"/>
              </w:rPr>
              <w:t>Сведения об участнике закупки</w:t>
            </w:r>
          </w:p>
        </w:tc>
      </w:tr>
      <w:tr w:rsidR="00FA26A9" w:rsidRPr="00773388" w14:paraId="7532E366" w14:textId="77777777" w:rsidTr="00A0530A">
        <w:trPr>
          <w:cantSplit/>
          <w:trHeight w:val="471"/>
        </w:trPr>
        <w:tc>
          <w:tcPr>
            <w:tcW w:w="306" w:type="pct"/>
            <w:vAlign w:val="center"/>
          </w:tcPr>
          <w:p w14:paraId="7D318453"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6FAE4D0D" w14:textId="00D10564" w:rsidR="00FA26A9" w:rsidRPr="00541DA5" w:rsidRDefault="00FA26A9" w:rsidP="00A0530A">
            <w:pPr>
              <w:widowControl w:val="0"/>
              <w:jc w:val="both"/>
              <w:rPr>
                <w:sz w:val="22"/>
                <w:szCs w:val="22"/>
              </w:rPr>
            </w:pPr>
            <w:r w:rsidRPr="00541DA5">
              <w:rPr>
                <w:sz w:val="22"/>
                <w:szCs w:val="22"/>
              </w:rPr>
              <w:t>Фирменное наименование (</w:t>
            </w:r>
            <w:r w:rsidRPr="00541DA5">
              <w:rPr>
                <w:i/>
                <w:sz w:val="22"/>
                <w:szCs w:val="22"/>
              </w:rPr>
              <w:t>полное и сокращенное наименования организации – для юридического лица</w:t>
            </w:r>
            <w:r w:rsidRPr="00541DA5">
              <w:rPr>
                <w:sz w:val="22"/>
                <w:szCs w:val="22"/>
              </w:rPr>
              <w:t>) либо фамилия, имя, отчество ((</w:t>
            </w:r>
            <w:r w:rsidRPr="00541DA5">
              <w:rPr>
                <w:i/>
                <w:sz w:val="22"/>
                <w:szCs w:val="22"/>
              </w:rPr>
              <w:t>указать полностью) – для физического лица, в том числе зарегистрированного в качестве индивидуального предпринимателя</w:t>
            </w:r>
            <w:r w:rsidRPr="00541DA5">
              <w:rPr>
                <w:sz w:val="22"/>
                <w:szCs w:val="22"/>
              </w:rPr>
              <w:t>)</w:t>
            </w:r>
          </w:p>
        </w:tc>
        <w:tc>
          <w:tcPr>
            <w:tcW w:w="1329" w:type="pct"/>
            <w:vAlign w:val="center"/>
          </w:tcPr>
          <w:p w14:paraId="0CCED0F4" w14:textId="77777777" w:rsidR="00FA26A9" w:rsidRPr="00541DA5" w:rsidRDefault="00FA26A9" w:rsidP="00A0530A">
            <w:pPr>
              <w:widowControl w:val="0"/>
              <w:rPr>
                <w:sz w:val="22"/>
                <w:szCs w:val="22"/>
              </w:rPr>
            </w:pPr>
          </w:p>
        </w:tc>
      </w:tr>
      <w:tr w:rsidR="00FA26A9" w:rsidRPr="00773388" w14:paraId="49A4003F" w14:textId="77777777" w:rsidTr="00A0530A">
        <w:trPr>
          <w:cantSplit/>
          <w:trHeight w:val="284"/>
        </w:trPr>
        <w:tc>
          <w:tcPr>
            <w:tcW w:w="306" w:type="pct"/>
            <w:vAlign w:val="center"/>
          </w:tcPr>
          <w:p w14:paraId="3C4ABA30"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19D5A047" w14:textId="77777777" w:rsidR="00FA26A9" w:rsidRPr="00541DA5" w:rsidRDefault="00FA26A9" w:rsidP="00A0530A">
            <w:pPr>
              <w:widowControl w:val="0"/>
              <w:jc w:val="both"/>
              <w:rPr>
                <w:sz w:val="22"/>
                <w:szCs w:val="22"/>
              </w:rPr>
            </w:pPr>
            <w:r w:rsidRPr="00541DA5">
              <w:rPr>
                <w:sz w:val="22"/>
                <w:szCs w:val="22"/>
              </w:rPr>
              <w:t>Организационно - правовая форма (</w:t>
            </w:r>
            <w:r w:rsidRPr="00541DA5">
              <w:rPr>
                <w:i/>
                <w:sz w:val="22"/>
                <w:szCs w:val="22"/>
              </w:rPr>
              <w:t>для юридического лица</w:t>
            </w:r>
            <w:r w:rsidRPr="00541DA5">
              <w:rPr>
                <w:sz w:val="22"/>
                <w:szCs w:val="22"/>
              </w:rPr>
              <w:t>)</w:t>
            </w:r>
          </w:p>
        </w:tc>
        <w:tc>
          <w:tcPr>
            <w:tcW w:w="1329" w:type="pct"/>
            <w:vAlign w:val="center"/>
          </w:tcPr>
          <w:p w14:paraId="3372794B" w14:textId="77777777" w:rsidR="00FA26A9" w:rsidRPr="00541DA5" w:rsidRDefault="00FA26A9" w:rsidP="00A0530A">
            <w:pPr>
              <w:widowControl w:val="0"/>
              <w:rPr>
                <w:sz w:val="22"/>
                <w:szCs w:val="22"/>
              </w:rPr>
            </w:pPr>
          </w:p>
        </w:tc>
      </w:tr>
      <w:tr w:rsidR="00FA26A9" w:rsidRPr="00773388" w14:paraId="20F20228" w14:textId="77777777" w:rsidTr="00A0530A">
        <w:trPr>
          <w:cantSplit/>
          <w:trHeight w:val="284"/>
        </w:trPr>
        <w:tc>
          <w:tcPr>
            <w:tcW w:w="306" w:type="pct"/>
            <w:vAlign w:val="center"/>
          </w:tcPr>
          <w:p w14:paraId="33AA4E19"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2782ED6D" w14:textId="77777777" w:rsidR="00FA26A9" w:rsidRPr="00541DA5" w:rsidRDefault="00FA26A9" w:rsidP="00A0530A">
            <w:pPr>
              <w:widowControl w:val="0"/>
              <w:jc w:val="both"/>
              <w:rPr>
                <w:sz w:val="22"/>
                <w:szCs w:val="22"/>
              </w:rPr>
            </w:pPr>
            <w:r w:rsidRPr="00541DA5">
              <w:rPr>
                <w:sz w:val="22"/>
                <w:szCs w:val="22"/>
              </w:rPr>
              <w:t xml:space="preserve">Паспортные данные  </w:t>
            </w:r>
          </w:p>
          <w:p w14:paraId="64DB27FE" w14:textId="77777777" w:rsidR="00FA26A9" w:rsidRPr="00541DA5" w:rsidRDefault="00FA26A9" w:rsidP="00A0530A">
            <w:pPr>
              <w:widowControl w:val="0"/>
              <w:jc w:val="both"/>
              <w:rPr>
                <w:sz w:val="22"/>
                <w:szCs w:val="22"/>
              </w:rPr>
            </w:pPr>
            <w:r w:rsidRPr="00541DA5">
              <w:rPr>
                <w:sz w:val="22"/>
                <w:szCs w:val="22"/>
              </w:rPr>
              <w:t>(</w:t>
            </w:r>
            <w:r w:rsidRPr="00541DA5">
              <w:rPr>
                <w:i/>
                <w:sz w:val="22"/>
                <w:szCs w:val="22"/>
              </w:rPr>
              <w:t>для физического лица, в том числе зарегистрированного в качестве индивидуального предпринимателя</w:t>
            </w:r>
            <w:r w:rsidRPr="00541DA5">
              <w:rPr>
                <w:sz w:val="22"/>
                <w:szCs w:val="22"/>
              </w:rPr>
              <w:t>)</w:t>
            </w:r>
          </w:p>
        </w:tc>
        <w:tc>
          <w:tcPr>
            <w:tcW w:w="1329" w:type="pct"/>
            <w:vAlign w:val="center"/>
          </w:tcPr>
          <w:p w14:paraId="469A1A5B" w14:textId="77777777" w:rsidR="00FA26A9" w:rsidRPr="00541DA5" w:rsidRDefault="00FA26A9" w:rsidP="00A0530A">
            <w:pPr>
              <w:widowControl w:val="0"/>
              <w:rPr>
                <w:sz w:val="22"/>
                <w:szCs w:val="22"/>
              </w:rPr>
            </w:pPr>
          </w:p>
        </w:tc>
      </w:tr>
      <w:tr w:rsidR="00FA26A9" w:rsidRPr="00773388" w14:paraId="6434D80B" w14:textId="77777777" w:rsidTr="00A0530A">
        <w:trPr>
          <w:cantSplit/>
          <w:trHeight w:val="284"/>
        </w:trPr>
        <w:tc>
          <w:tcPr>
            <w:tcW w:w="306" w:type="pct"/>
            <w:vAlign w:val="center"/>
          </w:tcPr>
          <w:p w14:paraId="7F497DFC"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41733B5C" w14:textId="77777777" w:rsidR="00FA26A9" w:rsidRPr="00541DA5" w:rsidRDefault="00FA26A9" w:rsidP="00A0530A">
            <w:pPr>
              <w:widowControl w:val="0"/>
              <w:jc w:val="both"/>
              <w:rPr>
                <w:sz w:val="22"/>
                <w:szCs w:val="22"/>
              </w:rPr>
            </w:pPr>
            <w:r w:rsidRPr="00541DA5">
              <w:rPr>
                <w:sz w:val="22"/>
                <w:szCs w:val="22"/>
              </w:rPr>
              <w:t>Адрес местонахождения (</w:t>
            </w:r>
            <w:r w:rsidRPr="00541DA5">
              <w:rPr>
                <w:i/>
                <w:sz w:val="22"/>
                <w:szCs w:val="22"/>
              </w:rPr>
              <w:t>страна, адрес с указанием индекса) (для юридического лица</w:t>
            </w:r>
            <w:r w:rsidRPr="00541DA5">
              <w:rPr>
                <w:sz w:val="22"/>
                <w:szCs w:val="22"/>
              </w:rPr>
              <w:t>)</w:t>
            </w:r>
          </w:p>
        </w:tc>
        <w:tc>
          <w:tcPr>
            <w:tcW w:w="1329" w:type="pct"/>
            <w:vAlign w:val="center"/>
          </w:tcPr>
          <w:p w14:paraId="7CB91A5A" w14:textId="77777777" w:rsidR="00FA26A9" w:rsidRPr="00541DA5" w:rsidRDefault="00FA26A9" w:rsidP="00A0530A">
            <w:pPr>
              <w:widowControl w:val="0"/>
              <w:rPr>
                <w:sz w:val="22"/>
                <w:szCs w:val="22"/>
              </w:rPr>
            </w:pPr>
          </w:p>
        </w:tc>
      </w:tr>
      <w:tr w:rsidR="00FA26A9" w:rsidRPr="00773388" w14:paraId="3C61EB69" w14:textId="77777777" w:rsidTr="00A0530A">
        <w:trPr>
          <w:cantSplit/>
          <w:trHeight w:val="284"/>
        </w:trPr>
        <w:tc>
          <w:tcPr>
            <w:tcW w:w="306" w:type="pct"/>
            <w:vAlign w:val="center"/>
          </w:tcPr>
          <w:p w14:paraId="5A5106D2"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717F848C" w14:textId="77777777" w:rsidR="00FA26A9" w:rsidRPr="00541DA5" w:rsidRDefault="00FA26A9" w:rsidP="00A0530A">
            <w:pPr>
              <w:widowControl w:val="0"/>
              <w:jc w:val="both"/>
              <w:rPr>
                <w:sz w:val="22"/>
                <w:szCs w:val="22"/>
              </w:rPr>
            </w:pPr>
            <w:r w:rsidRPr="00541DA5">
              <w:rPr>
                <w:sz w:val="22"/>
                <w:szCs w:val="22"/>
              </w:rPr>
              <w:t>Адрес регистрации (</w:t>
            </w:r>
            <w:r w:rsidRPr="00541DA5">
              <w:rPr>
                <w:i/>
                <w:sz w:val="22"/>
                <w:szCs w:val="22"/>
              </w:rPr>
              <w:t>страна, адрес с указанием индекса) (для физического лица, в том числе зарегистрированного в качестве индивидуального предпринимателя</w:t>
            </w:r>
            <w:r w:rsidRPr="00541DA5">
              <w:rPr>
                <w:sz w:val="22"/>
                <w:szCs w:val="22"/>
              </w:rPr>
              <w:t>)</w:t>
            </w:r>
          </w:p>
        </w:tc>
        <w:tc>
          <w:tcPr>
            <w:tcW w:w="1329" w:type="pct"/>
            <w:vAlign w:val="center"/>
          </w:tcPr>
          <w:p w14:paraId="440CDC08" w14:textId="77777777" w:rsidR="00FA26A9" w:rsidRPr="00541DA5" w:rsidRDefault="00FA26A9" w:rsidP="00A0530A">
            <w:pPr>
              <w:widowControl w:val="0"/>
              <w:rPr>
                <w:sz w:val="22"/>
                <w:szCs w:val="22"/>
              </w:rPr>
            </w:pPr>
          </w:p>
        </w:tc>
      </w:tr>
      <w:tr w:rsidR="00FA26A9" w:rsidRPr="00773388" w14:paraId="1AEF7BF4" w14:textId="77777777" w:rsidTr="00A0530A">
        <w:trPr>
          <w:cantSplit/>
          <w:trHeight w:val="284"/>
        </w:trPr>
        <w:tc>
          <w:tcPr>
            <w:tcW w:w="306" w:type="pct"/>
            <w:vAlign w:val="center"/>
          </w:tcPr>
          <w:p w14:paraId="1390E015"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37F13D4D" w14:textId="77777777" w:rsidR="00FA26A9" w:rsidRPr="00541DA5" w:rsidRDefault="00FA26A9" w:rsidP="00A0530A">
            <w:pPr>
              <w:widowControl w:val="0"/>
              <w:jc w:val="both"/>
              <w:rPr>
                <w:sz w:val="22"/>
                <w:szCs w:val="22"/>
              </w:rPr>
            </w:pPr>
            <w:r w:rsidRPr="00541DA5">
              <w:rPr>
                <w:sz w:val="22"/>
                <w:szCs w:val="22"/>
              </w:rPr>
              <w:t>Почтовый адрес (</w:t>
            </w:r>
            <w:r w:rsidRPr="00541DA5">
              <w:rPr>
                <w:i/>
                <w:sz w:val="22"/>
                <w:szCs w:val="22"/>
              </w:rPr>
              <w:t>страна, адрес с указанием индекса</w:t>
            </w:r>
            <w:r w:rsidRPr="00541DA5">
              <w:rPr>
                <w:sz w:val="22"/>
                <w:szCs w:val="22"/>
              </w:rPr>
              <w:t>)</w:t>
            </w:r>
          </w:p>
        </w:tc>
        <w:tc>
          <w:tcPr>
            <w:tcW w:w="1329" w:type="pct"/>
            <w:vAlign w:val="center"/>
          </w:tcPr>
          <w:p w14:paraId="3CC98B3D" w14:textId="77777777" w:rsidR="00FA26A9" w:rsidRPr="00541DA5" w:rsidRDefault="00FA26A9" w:rsidP="00A0530A">
            <w:pPr>
              <w:widowControl w:val="0"/>
              <w:rPr>
                <w:sz w:val="22"/>
                <w:szCs w:val="22"/>
              </w:rPr>
            </w:pPr>
          </w:p>
        </w:tc>
      </w:tr>
      <w:tr w:rsidR="00FA26A9" w:rsidRPr="00773388" w14:paraId="1B8D6F35" w14:textId="77777777" w:rsidTr="00A0530A">
        <w:trPr>
          <w:cantSplit/>
        </w:trPr>
        <w:tc>
          <w:tcPr>
            <w:tcW w:w="306" w:type="pct"/>
            <w:vAlign w:val="center"/>
          </w:tcPr>
          <w:p w14:paraId="7072FC7B"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064CE769" w14:textId="77777777" w:rsidR="00FA26A9" w:rsidRPr="00541DA5" w:rsidRDefault="00FA26A9" w:rsidP="00A0530A">
            <w:pPr>
              <w:widowControl w:val="0"/>
              <w:jc w:val="both"/>
              <w:rPr>
                <w:sz w:val="22"/>
                <w:szCs w:val="22"/>
              </w:rPr>
            </w:pPr>
            <w:r w:rsidRPr="00541DA5">
              <w:rPr>
                <w:sz w:val="22"/>
                <w:szCs w:val="22"/>
              </w:rPr>
              <w:t>Свидетельство о государственной регистрации юридического лица или свидетельство о внесении записи в Единый государственный реестр юридических лиц о юридическом лице, зарегистрированном до 1 июля 2002 года (</w:t>
            </w:r>
            <w:r w:rsidRPr="00541DA5">
              <w:rPr>
                <w:i/>
                <w:sz w:val="22"/>
                <w:szCs w:val="22"/>
              </w:rPr>
              <w:t>для юридического лица</w:t>
            </w:r>
            <w:r w:rsidRPr="00541DA5">
              <w:rPr>
                <w:sz w:val="22"/>
                <w:szCs w:val="22"/>
              </w:rPr>
              <w:t>), либо</w:t>
            </w:r>
          </w:p>
          <w:p w14:paraId="4F5649D6" w14:textId="77777777" w:rsidR="00FA26A9" w:rsidRPr="00541DA5" w:rsidRDefault="00FA26A9" w:rsidP="00A0530A">
            <w:pPr>
              <w:widowControl w:val="0"/>
              <w:jc w:val="both"/>
              <w:rPr>
                <w:sz w:val="22"/>
                <w:szCs w:val="22"/>
              </w:rPr>
            </w:pPr>
            <w:r w:rsidRPr="00541DA5">
              <w:rPr>
                <w:sz w:val="22"/>
                <w:szCs w:val="22"/>
              </w:rPr>
              <w:t>Свидетельство о государственной регистрации физического лица в качестве индивидуального предпринимателя (</w:t>
            </w:r>
            <w:r w:rsidRPr="00541DA5">
              <w:rPr>
                <w:i/>
                <w:sz w:val="22"/>
                <w:szCs w:val="22"/>
              </w:rPr>
              <w:t>для физического лица, зарегистрированного в качестве индивидуального предпринимателя</w:t>
            </w:r>
            <w:r w:rsidRPr="00541DA5">
              <w:rPr>
                <w:sz w:val="22"/>
                <w:szCs w:val="22"/>
              </w:rPr>
              <w:t xml:space="preserve">) </w:t>
            </w:r>
          </w:p>
        </w:tc>
        <w:tc>
          <w:tcPr>
            <w:tcW w:w="1329" w:type="pct"/>
            <w:vAlign w:val="center"/>
          </w:tcPr>
          <w:p w14:paraId="3C5B7467" w14:textId="77777777" w:rsidR="00FA26A9" w:rsidRPr="00541DA5" w:rsidRDefault="00FA26A9" w:rsidP="00A0530A">
            <w:pPr>
              <w:widowControl w:val="0"/>
              <w:jc w:val="center"/>
              <w:rPr>
                <w:i/>
                <w:sz w:val="22"/>
                <w:szCs w:val="22"/>
              </w:rPr>
            </w:pPr>
            <w:r w:rsidRPr="00541DA5">
              <w:rPr>
                <w:i/>
                <w:sz w:val="22"/>
                <w:szCs w:val="22"/>
              </w:rPr>
              <w:t>указать серию и номер бланка свидетельства, дату выдачи, наименование регистрирующего органа</w:t>
            </w:r>
          </w:p>
        </w:tc>
      </w:tr>
      <w:tr w:rsidR="00FA26A9" w:rsidRPr="00773388" w14:paraId="2B55EF2D" w14:textId="77777777" w:rsidTr="00A0530A">
        <w:trPr>
          <w:cantSplit/>
        </w:trPr>
        <w:tc>
          <w:tcPr>
            <w:tcW w:w="306" w:type="pct"/>
            <w:vAlign w:val="center"/>
          </w:tcPr>
          <w:p w14:paraId="1BF00B4A"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62EDD0D9" w14:textId="77777777" w:rsidR="00FA26A9" w:rsidRPr="00541DA5" w:rsidRDefault="00FA26A9" w:rsidP="00A0530A">
            <w:pPr>
              <w:widowControl w:val="0"/>
              <w:jc w:val="both"/>
              <w:rPr>
                <w:sz w:val="22"/>
                <w:szCs w:val="22"/>
              </w:rPr>
            </w:pPr>
            <w:r w:rsidRPr="00541DA5">
              <w:rPr>
                <w:sz w:val="22"/>
                <w:szCs w:val="22"/>
              </w:rPr>
              <w:t>Документ, подтверждающий постановку на учет в налоговом органе по месту нахождения на территории Российской Федерации</w:t>
            </w:r>
          </w:p>
        </w:tc>
        <w:tc>
          <w:tcPr>
            <w:tcW w:w="1329" w:type="pct"/>
            <w:vAlign w:val="center"/>
          </w:tcPr>
          <w:p w14:paraId="58721329" w14:textId="6DC8799C" w:rsidR="00FA26A9" w:rsidRPr="00541DA5" w:rsidRDefault="00FA26A9" w:rsidP="00A0530A">
            <w:pPr>
              <w:widowControl w:val="0"/>
              <w:jc w:val="center"/>
              <w:rPr>
                <w:i/>
                <w:sz w:val="22"/>
                <w:szCs w:val="22"/>
              </w:rPr>
            </w:pPr>
            <w:r w:rsidRPr="00541DA5">
              <w:rPr>
                <w:i/>
                <w:sz w:val="22"/>
                <w:szCs w:val="22"/>
              </w:rPr>
              <w:t>указать серию и номер бланка документа (при наличии), а также дату выдачи и наименование регистрирующего органа</w:t>
            </w:r>
          </w:p>
        </w:tc>
      </w:tr>
      <w:tr w:rsidR="00FA26A9" w:rsidRPr="00773388" w14:paraId="14B4A244" w14:textId="77777777" w:rsidTr="00A0530A">
        <w:trPr>
          <w:cantSplit/>
          <w:trHeight w:val="284"/>
        </w:trPr>
        <w:tc>
          <w:tcPr>
            <w:tcW w:w="306" w:type="pct"/>
            <w:vAlign w:val="center"/>
          </w:tcPr>
          <w:p w14:paraId="1AC55EAD"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20CDD7B6" w14:textId="77777777" w:rsidR="00FA26A9" w:rsidRPr="00541DA5" w:rsidRDefault="00FA26A9" w:rsidP="00A0530A">
            <w:pPr>
              <w:widowControl w:val="0"/>
              <w:rPr>
                <w:sz w:val="22"/>
                <w:szCs w:val="22"/>
              </w:rPr>
            </w:pPr>
            <w:r w:rsidRPr="00541DA5">
              <w:rPr>
                <w:sz w:val="22"/>
                <w:szCs w:val="22"/>
              </w:rPr>
              <w:t>Основные виды деятельности</w:t>
            </w:r>
          </w:p>
        </w:tc>
        <w:tc>
          <w:tcPr>
            <w:tcW w:w="1329" w:type="pct"/>
            <w:vAlign w:val="center"/>
          </w:tcPr>
          <w:p w14:paraId="13D911D3" w14:textId="77777777" w:rsidR="00FA26A9" w:rsidRPr="00541DA5" w:rsidRDefault="00FA26A9" w:rsidP="00A0530A">
            <w:pPr>
              <w:widowControl w:val="0"/>
              <w:rPr>
                <w:sz w:val="22"/>
                <w:szCs w:val="22"/>
              </w:rPr>
            </w:pPr>
            <w:r w:rsidRPr="00541DA5">
              <w:rPr>
                <w:sz w:val="22"/>
                <w:szCs w:val="22"/>
              </w:rPr>
              <w:t>…</w:t>
            </w:r>
          </w:p>
          <w:p w14:paraId="098D81AE" w14:textId="77777777" w:rsidR="00FA26A9" w:rsidRPr="00541DA5" w:rsidRDefault="00FA26A9" w:rsidP="00A0530A">
            <w:pPr>
              <w:widowControl w:val="0"/>
              <w:rPr>
                <w:sz w:val="22"/>
                <w:szCs w:val="22"/>
              </w:rPr>
            </w:pPr>
            <w:r w:rsidRPr="00541DA5">
              <w:rPr>
                <w:sz w:val="22"/>
                <w:szCs w:val="22"/>
              </w:rPr>
              <w:t>…</w:t>
            </w:r>
          </w:p>
        </w:tc>
      </w:tr>
      <w:tr w:rsidR="00FA26A9" w:rsidRPr="00773388" w14:paraId="05BF851F" w14:textId="77777777" w:rsidTr="00A0530A">
        <w:trPr>
          <w:cantSplit/>
          <w:trHeight w:val="284"/>
        </w:trPr>
        <w:tc>
          <w:tcPr>
            <w:tcW w:w="306" w:type="pct"/>
            <w:vAlign w:val="center"/>
          </w:tcPr>
          <w:p w14:paraId="70C1CB10"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55982623" w14:textId="77777777" w:rsidR="00FA26A9" w:rsidRPr="00541DA5" w:rsidRDefault="00FA26A9" w:rsidP="00A0530A">
            <w:pPr>
              <w:widowControl w:val="0"/>
              <w:rPr>
                <w:sz w:val="22"/>
                <w:szCs w:val="22"/>
              </w:rPr>
            </w:pPr>
            <w:r w:rsidRPr="00541DA5">
              <w:rPr>
                <w:sz w:val="22"/>
                <w:szCs w:val="22"/>
              </w:rPr>
              <w:t>ОГРН</w:t>
            </w:r>
          </w:p>
        </w:tc>
        <w:tc>
          <w:tcPr>
            <w:tcW w:w="1329" w:type="pct"/>
            <w:vAlign w:val="center"/>
          </w:tcPr>
          <w:p w14:paraId="48FBFA56" w14:textId="77777777" w:rsidR="00FA26A9" w:rsidRPr="00541DA5" w:rsidRDefault="00FA26A9" w:rsidP="00A0530A">
            <w:pPr>
              <w:widowControl w:val="0"/>
              <w:rPr>
                <w:sz w:val="22"/>
                <w:szCs w:val="22"/>
              </w:rPr>
            </w:pPr>
          </w:p>
        </w:tc>
      </w:tr>
      <w:tr w:rsidR="00FA26A9" w:rsidRPr="00773388" w14:paraId="57D9ADC4" w14:textId="77777777" w:rsidTr="00A0530A">
        <w:trPr>
          <w:cantSplit/>
          <w:trHeight w:val="284"/>
        </w:trPr>
        <w:tc>
          <w:tcPr>
            <w:tcW w:w="306" w:type="pct"/>
            <w:vAlign w:val="center"/>
          </w:tcPr>
          <w:p w14:paraId="1F629B81"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24F461E8" w14:textId="77777777" w:rsidR="00FA26A9" w:rsidRPr="00541DA5" w:rsidRDefault="00FA26A9" w:rsidP="00A0530A">
            <w:pPr>
              <w:widowControl w:val="0"/>
              <w:rPr>
                <w:sz w:val="22"/>
                <w:szCs w:val="22"/>
              </w:rPr>
            </w:pPr>
            <w:r w:rsidRPr="00541DA5">
              <w:rPr>
                <w:sz w:val="22"/>
                <w:szCs w:val="22"/>
              </w:rPr>
              <w:t>ИНН</w:t>
            </w:r>
          </w:p>
        </w:tc>
        <w:tc>
          <w:tcPr>
            <w:tcW w:w="1329" w:type="pct"/>
            <w:vAlign w:val="center"/>
          </w:tcPr>
          <w:p w14:paraId="4E5CC40B" w14:textId="77777777" w:rsidR="00FA26A9" w:rsidRPr="00541DA5" w:rsidRDefault="00FA26A9" w:rsidP="00A0530A">
            <w:pPr>
              <w:widowControl w:val="0"/>
              <w:rPr>
                <w:sz w:val="22"/>
                <w:szCs w:val="22"/>
              </w:rPr>
            </w:pPr>
          </w:p>
        </w:tc>
      </w:tr>
      <w:tr w:rsidR="00FA26A9" w:rsidRPr="00773388" w14:paraId="4D471598" w14:textId="77777777" w:rsidTr="00A0530A">
        <w:trPr>
          <w:cantSplit/>
          <w:trHeight w:val="284"/>
        </w:trPr>
        <w:tc>
          <w:tcPr>
            <w:tcW w:w="306" w:type="pct"/>
            <w:vAlign w:val="center"/>
          </w:tcPr>
          <w:p w14:paraId="54EC14E3"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7FEA3CC0" w14:textId="77777777" w:rsidR="00FA26A9" w:rsidRPr="00541DA5" w:rsidRDefault="00FA26A9" w:rsidP="00A0530A">
            <w:pPr>
              <w:widowControl w:val="0"/>
              <w:jc w:val="both"/>
              <w:rPr>
                <w:sz w:val="22"/>
                <w:szCs w:val="22"/>
              </w:rPr>
            </w:pPr>
            <w:r w:rsidRPr="00541DA5">
              <w:rPr>
                <w:sz w:val="22"/>
                <w:szCs w:val="22"/>
              </w:rPr>
              <w:t>КПП (</w:t>
            </w:r>
            <w:r w:rsidRPr="00541DA5">
              <w:rPr>
                <w:i/>
                <w:sz w:val="22"/>
                <w:szCs w:val="22"/>
              </w:rPr>
              <w:t>для юридического лица и индивидуального предпринимателя</w:t>
            </w:r>
            <w:r w:rsidRPr="00541DA5">
              <w:rPr>
                <w:sz w:val="22"/>
                <w:szCs w:val="22"/>
              </w:rPr>
              <w:t>)</w:t>
            </w:r>
          </w:p>
        </w:tc>
        <w:tc>
          <w:tcPr>
            <w:tcW w:w="1329" w:type="pct"/>
            <w:vAlign w:val="center"/>
          </w:tcPr>
          <w:p w14:paraId="58298E5B" w14:textId="77777777" w:rsidR="00FA26A9" w:rsidRPr="00541DA5" w:rsidRDefault="00FA26A9" w:rsidP="00A0530A">
            <w:pPr>
              <w:widowControl w:val="0"/>
              <w:rPr>
                <w:sz w:val="22"/>
                <w:szCs w:val="22"/>
              </w:rPr>
            </w:pPr>
          </w:p>
        </w:tc>
      </w:tr>
      <w:tr w:rsidR="00FA26A9" w:rsidRPr="00773388" w14:paraId="1E538FC2" w14:textId="77777777" w:rsidTr="00A0530A">
        <w:trPr>
          <w:cantSplit/>
          <w:trHeight w:val="284"/>
        </w:trPr>
        <w:tc>
          <w:tcPr>
            <w:tcW w:w="306" w:type="pct"/>
            <w:vAlign w:val="center"/>
          </w:tcPr>
          <w:p w14:paraId="3B144E92"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15171587" w14:textId="77777777" w:rsidR="00FA26A9" w:rsidRPr="00541DA5" w:rsidRDefault="00FA26A9" w:rsidP="00A0530A">
            <w:pPr>
              <w:widowControl w:val="0"/>
              <w:rPr>
                <w:sz w:val="22"/>
                <w:szCs w:val="22"/>
              </w:rPr>
            </w:pPr>
            <w:r w:rsidRPr="00541DA5">
              <w:rPr>
                <w:sz w:val="22"/>
                <w:szCs w:val="22"/>
              </w:rPr>
              <w:t xml:space="preserve">ОКПО </w:t>
            </w:r>
          </w:p>
        </w:tc>
        <w:tc>
          <w:tcPr>
            <w:tcW w:w="1329" w:type="pct"/>
            <w:vAlign w:val="center"/>
          </w:tcPr>
          <w:p w14:paraId="31A19165" w14:textId="77777777" w:rsidR="00FA26A9" w:rsidRPr="00541DA5" w:rsidRDefault="00FA26A9" w:rsidP="00A0530A">
            <w:pPr>
              <w:widowControl w:val="0"/>
              <w:rPr>
                <w:sz w:val="22"/>
                <w:szCs w:val="22"/>
              </w:rPr>
            </w:pPr>
          </w:p>
        </w:tc>
      </w:tr>
      <w:tr w:rsidR="00FA26A9" w:rsidRPr="00773388" w14:paraId="58B607CB" w14:textId="77777777" w:rsidTr="00A0530A">
        <w:trPr>
          <w:cantSplit/>
          <w:trHeight w:val="284"/>
        </w:trPr>
        <w:tc>
          <w:tcPr>
            <w:tcW w:w="306" w:type="pct"/>
            <w:vAlign w:val="center"/>
          </w:tcPr>
          <w:p w14:paraId="06BEC492"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5F87C644" w14:textId="77777777" w:rsidR="00FA26A9" w:rsidRPr="00541DA5" w:rsidRDefault="00FA26A9" w:rsidP="00A0530A">
            <w:pPr>
              <w:widowControl w:val="0"/>
              <w:rPr>
                <w:sz w:val="22"/>
                <w:szCs w:val="22"/>
              </w:rPr>
            </w:pPr>
            <w:r w:rsidRPr="00541DA5">
              <w:rPr>
                <w:sz w:val="22"/>
                <w:szCs w:val="22"/>
              </w:rPr>
              <w:t>ОКТМО</w:t>
            </w:r>
          </w:p>
        </w:tc>
        <w:tc>
          <w:tcPr>
            <w:tcW w:w="1329" w:type="pct"/>
            <w:vAlign w:val="center"/>
          </w:tcPr>
          <w:p w14:paraId="76CE0580" w14:textId="77777777" w:rsidR="00FA26A9" w:rsidRPr="00541DA5" w:rsidRDefault="00FA26A9" w:rsidP="00A0530A">
            <w:pPr>
              <w:widowControl w:val="0"/>
              <w:rPr>
                <w:sz w:val="22"/>
                <w:szCs w:val="22"/>
              </w:rPr>
            </w:pPr>
          </w:p>
        </w:tc>
      </w:tr>
      <w:tr w:rsidR="00FA26A9" w:rsidRPr="00773388" w14:paraId="4672A8B5" w14:textId="77777777" w:rsidTr="00A0530A">
        <w:trPr>
          <w:cantSplit/>
        </w:trPr>
        <w:tc>
          <w:tcPr>
            <w:tcW w:w="306" w:type="pct"/>
            <w:vAlign w:val="center"/>
          </w:tcPr>
          <w:p w14:paraId="5A55E02B"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2B85C144" w14:textId="77777777" w:rsidR="00FA26A9" w:rsidRPr="00541DA5" w:rsidRDefault="00FA26A9" w:rsidP="00A0530A">
            <w:pPr>
              <w:widowControl w:val="0"/>
              <w:rPr>
                <w:sz w:val="22"/>
                <w:szCs w:val="22"/>
              </w:rPr>
            </w:pPr>
            <w:r w:rsidRPr="00541DA5">
              <w:rPr>
                <w:sz w:val="22"/>
                <w:szCs w:val="22"/>
              </w:rPr>
              <w:t xml:space="preserve">Банковские реквизиты </w:t>
            </w:r>
          </w:p>
        </w:tc>
        <w:tc>
          <w:tcPr>
            <w:tcW w:w="1329" w:type="pct"/>
            <w:vAlign w:val="center"/>
          </w:tcPr>
          <w:p w14:paraId="455419E8" w14:textId="77777777" w:rsidR="00FA26A9" w:rsidRPr="00541DA5" w:rsidRDefault="00FA26A9" w:rsidP="00A0530A">
            <w:pPr>
              <w:widowControl w:val="0"/>
              <w:rPr>
                <w:sz w:val="22"/>
                <w:szCs w:val="22"/>
              </w:rPr>
            </w:pPr>
          </w:p>
        </w:tc>
      </w:tr>
      <w:tr w:rsidR="00FA26A9" w:rsidRPr="00773388" w14:paraId="1FA238B6" w14:textId="77777777" w:rsidTr="00A0530A">
        <w:trPr>
          <w:cantSplit/>
        </w:trPr>
        <w:tc>
          <w:tcPr>
            <w:tcW w:w="306" w:type="pct"/>
            <w:vAlign w:val="center"/>
          </w:tcPr>
          <w:p w14:paraId="37BEEFE9"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3306946A" w14:textId="77777777" w:rsidR="00FA26A9" w:rsidRPr="00541DA5" w:rsidRDefault="00FA26A9" w:rsidP="00A0530A">
            <w:pPr>
              <w:widowControl w:val="0"/>
              <w:jc w:val="both"/>
              <w:rPr>
                <w:sz w:val="22"/>
                <w:szCs w:val="22"/>
              </w:rPr>
            </w:pPr>
            <w:r w:rsidRPr="00541DA5">
              <w:rPr>
                <w:sz w:val="22"/>
                <w:szCs w:val="22"/>
              </w:rPr>
              <w:t>Фамилия, имя и отчество руководителя участника закупки, имеющего право без доверенности действовать от имени участника закупки (</w:t>
            </w:r>
            <w:r w:rsidRPr="00541DA5">
              <w:rPr>
                <w:i/>
                <w:sz w:val="22"/>
                <w:szCs w:val="22"/>
              </w:rPr>
              <w:t>для юридического лица</w:t>
            </w:r>
            <w:r w:rsidRPr="00541DA5">
              <w:rPr>
                <w:sz w:val="22"/>
                <w:szCs w:val="22"/>
              </w:rPr>
              <w:t>) с указанием должности и номера контактного телефона</w:t>
            </w:r>
          </w:p>
          <w:p w14:paraId="1E786706" w14:textId="77777777" w:rsidR="00FA26A9" w:rsidRPr="00541DA5" w:rsidRDefault="00FA26A9" w:rsidP="00A0530A">
            <w:pPr>
              <w:widowControl w:val="0"/>
              <w:jc w:val="both"/>
              <w:rPr>
                <w:sz w:val="22"/>
                <w:szCs w:val="22"/>
              </w:rPr>
            </w:pPr>
            <w:r w:rsidRPr="00541DA5">
              <w:rPr>
                <w:sz w:val="22"/>
                <w:szCs w:val="22"/>
              </w:rPr>
              <w:t>(</w:t>
            </w:r>
            <w:r w:rsidRPr="00541DA5">
              <w:rPr>
                <w:i/>
                <w:sz w:val="22"/>
                <w:szCs w:val="22"/>
              </w:rPr>
              <w:t>для юридического лица</w:t>
            </w:r>
            <w:r w:rsidRPr="00541DA5">
              <w:rPr>
                <w:sz w:val="22"/>
                <w:szCs w:val="22"/>
              </w:rPr>
              <w:t>)</w:t>
            </w:r>
          </w:p>
        </w:tc>
        <w:tc>
          <w:tcPr>
            <w:tcW w:w="1329" w:type="pct"/>
            <w:vAlign w:val="center"/>
          </w:tcPr>
          <w:p w14:paraId="0C1513B8" w14:textId="77777777" w:rsidR="00FA26A9" w:rsidRPr="00541DA5" w:rsidRDefault="00FA26A9" w:rsidP="00A0530A">
            <w:pPr>
              <w:widowControl w:val="0"/>
              <w:rPr>
                <w:sz w:val="22"/>
                <w:szCs w:val="22"/>
              </w:rPr>
            </w:pPr>
          </w:p>
        </w:tc>
      </w:tr>
      <w:tr w:rsidR="00FA26A9" w:rsidRPr="00773388" w14:paraId="5C3BDBB2" w14:textId="77777777" w:rsidTr="00A0530A">
        <w:trPr>
          <w:cantSplit/>
        </w:trPr>
        <w:tc>
          <w:tcPr>
            <w:tcW w:w="306" w:type="pct"/>
            <w:vAlign w:val="center"/>
          </w:tcPr>
          <w:p w14:paraId="2D6660CE"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4B9C8BA3" w14:textId="77777777" w:rsidR="00FA26A9" w:rsidRPr="00541DA5" w:rsidRDefault="00FA26A9" w:rsidP="00A0530A">
            <w:pPr>
              <w:widowControl w:val="0"/>
              <w:jc w:val="both"/>
              <w:rPr>
                <w:sz w:val="22"/>
                <w:szCs w:val="22"/>
              </w:rPr>
            </w:pPr>
            <w:r w:rsidRPr="00541DA5">
              <w:rPr>
                <w:sz w:val="22"/>
                <w:szCs w:val="22"/>
              </w:rPr>
              <w:t>Фамилия, имя и отчество иного лица, имеющего право подписи от имени участника закупки согласно учредительным документам (</w:t>
            </w:r>
            <w:r w:rsidRPr="00541DA5">
              <w:rPr>
                <w:i/>
                <w:sz w:val="22"/>
                <w:szCs w:val="22"/>
              </w:rPr>
              <w:t>если предусмотрено учредительными документами</w:t>
            </w:r>
            <w:r w:rsidRPr="00541DA5">
              <w:rPr>
                <w:sz w:val="22"/>
                <w:szCs w:val="22"/>
              </w:rPr>
              <w:t>) с указанием должности и номера контактного телефона</w:t>
            </w:r>
          </w:p>
          <w:p w14:paraId="4FA5CD06" w14:textId="77777777" w:rsidR="00FA26A9" w:rsidRPr="00541DA5" w:rsidRDefault="00FA26A9" w:rsidP="00A0530A">
            <w:pPr>
              <w:widowControl w:val="0"/>
              <w:jc w:val="both"/>
              <w:rPr>
                <w:sz w:val="22"/>
                <w:szCs w:val="22"/>
              </w:rPr>
            </w:pPr>
            <w:r w:rsidRPr="00541DA5">
              <w:rPr>
                <w:sz w:val="22"/>
                <w:szCs w:val="22"/>
              </w:rPr>
              <w:t>(</w:t>
            </w:r>
            <w:r w:rsidRPr="00541DA5">
              <w:rPr>
                <w:i/>
                <w:sz w:val="22"/>
                <w:szCs w:val="22"/>
              </w:rPr>
              <w:t>для юридического лица</w:t>
            </w:r>
            <w:r w:rsidRPr="00541DA5">
              <w:rPr>
                <w:sz w:val="22"/>
                <w:szCs w:val="22"/>
              </w:rPr>
              <w:t>)</w:t>
            </w:r>
          </w:p>
        </w:tc>
        <w:tc>
          <w:tcPr>
            <w:tcW w:w="1329" w:type="pct"/>
            <w:vAlign w:val="center"/>
          </w:tcPr>
          <w:p w14:paraId="26B72CBB" w14:textId="77777777" w:rsidR="00FA26A9" w:rsidRPr="00541DA5" w:rsidRDefault="00FA26A9" w:rsidP="00A0530A">
            <w:pPr>
              <w:widowControl w:val="0"/>
              <w:rPr>
                <w:sz w:val="22"/>
                <w:szCs w:val="22"/>
              </w:rPr>
            </w:pPr>
          </w:p>
        </w:tc>
      </w:tr>
      <w:tr w:rsidR="00FA26A9" w:rsidRPr="00773388" w14:paraId="14599068" w14:textId="77777777" w:rsidTr="00A0530A">
        <w:trPr>
          <w:cantSplit/>
        </w:trPr>
        <w:tc>
          <w:tcPr>
            <w:tcW w:w="306" w:type="pct"/>
            <w:vAlign w:val="center"/>
          </w:tcPr>
          <w:p w14:paraId="7F682CBA"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5A88DF71" w14:textId="77777777" w:rsidR="00FA26A9" w:rsidRPr="00541DA5" w:rsidRDefault="00FA26A9" w:rsidP="00A0530A">
            <w:pPr>
              <w:widowControl w:val="0"/>
              <w:jc w:val="both"/>
              <w:rPr>
                <w:sz w:val="22"/>
                <w:szCs w:val="22"/>
              </w:rPr>
            </w:pPr>
            <w:r w:rsidRPr="00541DA5">
              <w:rPr>
                <w:sz w:val="22"/>
                <w:szCs w:val="22"/>
              </w:rPr>
              <w:t>Фамилия, имя и отчество лица, имеющего право подписи и представления интересов от имени участника закупки на основании доверенности (</w:t>
            </w:r>
            <w:r w:rsidRPr="00541DA5">
              <w:rPr>
                <w:i/>
                <w:sz w:val="22"/>
                <w:szCs w:val="22"/>
              </w:rPr>
              <w:t>в случае если от имени участника закупки действует лицо по доверенности</w:t>
            </w:r>
            <w:r w:rsidRPr="00541DA5">
              <w:rPr>
                <w:sz w:val="22"/>
                <w:szCs w:val="22"/>
              </w:rPr>
              <w:t>) с указанием должности и номера контактного телефона, а также с указанием реквизитов доверенности</w:t>
            </w:r>
          </w:p>
          <w:p w14:paraId="4FF0E644" w14:textId="77777777" w:rsidR="00FA26A9" w:rsidRPr="00541DA5" w:rsidRDefault="00FA26A9" w:rsidP="00A0530A">
            <w:pPr>
              <w:widowControl w:val="0"/>
              <w:jc w:val="both"/>
              <w:rPr>
                <w:sz w:val="22"/>
                <w:szCs w:val="22"/>
              </w:rPr>
            </w:pPr>
            <w:r w:rsidRPr="00541DA5">
              <w:rPr>
                <w:sz w:val="22"/>
                <w:szCs w:val="22"/>
              </w:rPr>
              <w:t>(для юридического лица)</w:t>
            </w:r>
          </w:p>
        </w:tc>
        <w:tc>
          <w:tcPr>
            <w:tcW w:w="1329" w:type="pct"/>
            <w:vAlign w:val="center"/>
          </w:tcPr>
          <w:p w14:paraId="67BE8DFA" w14:textId="77777777" w:rsidR="00FA26A9" w:rsidRPr="00541DA5" w:rsidRDefault="00FA26A9" w:rsidP="00A0530A">
            <w:pPr>
              <w:widowControl w:val="0"/>
              <w:rPr>
                <w:sz w:val="22"/>
                <w:szCs w:val="22"/>
              </w:rPr>
            </w:pPr>
          </w:p>
        </w:tc>
      </w:tr>
      <w:tr w:rsidR="00FA26A9" w:rsidRPr="00773388" w14:paraId="79FC67E0" w14:textId="77777777" w:rsidTr="00A0530A">
        <w:trPr>
          <w:cantSplit/>
        </w:trPr>
        <w:tc>
          <w:tcPr>
            <w:tcW w:w="306" w:type="pct"/>
            <w:vAlign w:val="center"/>
          </w:tcPr>
          <w:p w14:paraId="4B059E6D"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319BA1BA" w14:textId="77777777" w:rsidR="00FA26A9" w:rsidRPr="00541DA5" w:rsidRDefault="00FA26A9" w:rsidP="00A0530A">
            <w:pPr>
              <w:widowControl w:val="0"/>
              <w:rPr>
                <w:sz w:val="22"/>
                <w:szCs w:val="22"/>
              </w:rPr>
            </w:pPr>
            <w:r w:rsidRPr="00541DA5">
              <w:rPr>
                <w:sz w:val="22"/>
                <w:szCs w:val="22"/>
              </w:rPr>
              <w:t>Контактное лицо</w:t>
            </w:r>
          </w:p>
        </w:tc>
        <w:tc>
          <w:tcPr>
            <w:tcW w:w="1329" w:type="pct"/>
            <w:vAlign w:val="center"/>
          </w:tcPr>
          <w:p w14:paraId="3A982627" w14:textId="77777777" w:rsidR="00FA26A9" w:rsidRPr="00541DA5" w:rsidRDefault="00FA26A9" w:rsidP="00A0530A">
            <w:pPr>
              <w:widowControl w:val="0"/>
              <w:rPr>
                <w:sz w:val="22"/>
                <w:szCs w:val="22"/>
              </w:rPr>
            </w:pPr>
          </w:p>
        </w:tc>
      </w:tr>
      <w:tr w:rsidR="00FA26A9" w:rsidRPr="00773388" w14:paraId="29EAB984" w14:textId="77777777" w:rsidTr="00A0530A">
        <w:trPr>
          <w:cantSplit/>
        </w:trPr>
        <w:tc>
          <w:tcPr>
            <w:tcW w:w="306" w:type="pct"/>
            <w:vAlign w:val="center"/>
          </w:tcPr>
          <w:p w14:paraId="632A080A"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5E8357A6" w14:textId="77777777" w:rsidR="00FA26A9" w:rsidRPr="00541DA5" w:rsidRDefault="00FA26A9" w:rsidP="00A0530A">
            <w:pPr>
              <w:widowControl w:val="0"/>
              <w:rPr>
                <w:sz w:val="22"/>
                <w:szCs w:val="22"/>
              </w:rPr>
            </w:pPr>
            <w:r w:rsidRPr="00541DA5">
              <w:rPr>
                <w:sz w:val="22"/>
                <w:szCs w:val="22"/>
              </w:rPr>
              <w:t>Контактный(-</w:t>
            </w:r>
            <w:proofErr w:type="spellStart"/>
            <w:r w:rsidRPr="00541DA5">
              <w:rPr>
                <w:sz w:val="22"/>
                <w:szCs w:val="22"/>
              </w:rPr>
              <w:t>ые</w:t>
            </w:r>
            <w:proofErr w:type="spellEnd"/>
            <w:r w:rsidRPr="00541DA5">
              <w:rPr>
                <w:sz w:val="22"/>
                <w:szCs w:val="22"/>
              </w:rPr>
              <w:t>) номер(-а) телефона(-</w:t>
            </w:r>
            <w:proofErr w:type="spellStart"/>
            <w:r w:rsidRPr="00541DA5">
              <w:rPr>
                <w:sz w:val="22"/>
                <w:szCs w:val="22"/>
              </w:rPr>
              <w:t>ов</w:t>
            </w:r>
            <w:proofErr w:type="spellEnd"/>
            <w:r w:rsidRPr="00541DA5">
              <w:rPr>
                <w:sz w:val="22"/>
                <w:szCs w:val="22"/>
              </w:rPr>
              <w:t>) (с указанием кода города)</w:t>
            </w:r>
          </w:p>
        </w:tc>
        <w:tc>
          <w:tcPr>
            <w:tcW w:w="1329" w:type="pct"/>
            <w:vAlign w:val="center"/>
          </w:tcPr>
          <w:p w14:paraId="6FC66A59" w14:textId="77777777" w:rsidR="00FA26A9" w:rsidRPr="00541DA5" w:rsidRDefault="00FA26A9" w:rsidP="00A0530A">
            <w:pPr>
              <w:widowControl w:val="0"/>
              <w:rPr>
                <w:sz w:val="22"/>
                <w:szCs w:val="22"/>
              </w:rPr>
            </w:pPr>
          </w:p>
        </w:tc>
      </w:tr>
      <w:tr w:rsidR="00FA26A9" w:rsidRPr="00773388" w14:paraId="4EFE3AFC" w14:textId="77777777" w:rsidTr="00A0530A">
        <w:trPr>
          <w:cantSplit/>
        </w:trPr>
        <w:tc>
          <w:tcPr>
            <w:tcW w:w="306" w:type="pct"/>
            <w:vAlign w:val="center"/>
          </w:tcPr>
          <w:p w14:paraId="2CDBC70F"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06705695" w14:textId="77777777" w:rsidR="00FA26A9" w:rsidRPr="00541DA5" w:rsidRDefault="00FA26A9" w:rsidP="00A0530A">
            <w:pPr>
              <w:widowControl w:val="0"/>
              <w:rPr>
                <w:sz w:val="22"/>
                <w:szCs w:val="22"/>
              </w:rPr>
            </w:pPr>
            <w:r w:rsidRPr="00541DA5">
              <w:rPr>
                <w:sz w:val="22"/>
                <w:szCs w:val="22"/>
              </w:rPr>
              <w:t>Номер факса (</w:t>
            </w:r>
            <w:r w:rsidRPr="00541DA5">
              <w:rPr>
                <w:i/>
                <w:sz w:val="22"/>
                <w:szCs w:val="22"/>
              </w:rPr>
              <w:t>с указанием кода города</w:t>
            </w:r>
            <w:r w:rsidRPr="00541DA5">
              <w:rPr>
                <w:sz w:val="22"/>
                <w:szCs w:val="22"/>
              </w:rPr>
              <w:t>)</w:t>
            </w:r>
          </w:p>
        </w:tc>
        <w:tc>
          <w:tcPr>
            <w:tcW w:w="1329" w:type="pct"/>
            <w:vAlign w:val="center"/>
          </w:tcPr>
          <w:p w14:paraId="1EB63439" w14:textId="77777777" w:rsidR="00FA26A9" w:rsidRPr="00541DA5" w:rsidRDefault="00FA26A9" w:rsidP="00A0530A">
            <w:pPr>
              <w:widowControl w:val="0"/>
              <w:rPr>
                <w:sz w:val="22"/>
                <w:szCs w:val="22"/>
              </w:rPr>
            </w:pPr>
          </w:p>
        </w:tc>
      </w:tr>
      <w:tr w:rsidR="00FA26A9" w:rsidRPr="00773388" w14:paraId="34E59748" w14:textId="77777777" w:rsidTr="00A0530A">
        <w:trPr>
          <w:cantSplit/>
        </w:trPr>
        <w:tc>
          <w:tcPr>
            <w:tcW w:w="306" w:type="pct"/>
            <w:vAlign w:val="center"/>
          </w:tcPr>
          <w:p w14:paraId="0A29ABF1" w14:textId="77777777" w:rsidR="00FA26A9" w:rsidRPr="00541DA5" w:rsidRDefault="00FA26A9" w:rsidP="00FA26A9">
            <w:pPr>
              <w:pStyle w:val="aff"/>
              <w:widowControl w:val="0"/>
              <w:numPr>
                <w:ilvl w:val="0"/>
                <w:numId w:val="22"/>
              </w:numPr>
              <w:spacing w:after="0" w:line="240" w:lineRule="auto"/>
              <w:contextualSpacing w:val="0"/>
              <w:jc w:val="center"/>
              <w:rPr>
                <w:rFonts w:ascii="Times New Roman" w:hAnsi="Times New Roman"/>
              </w:rPr>
            </w:pPr>
          </w:p>
        </w:tc>
        <w:tc>
          <w:tcPr>
            <w:tcW w:w="3365" w:type="pct"/>
            <w:vAlign w:val="center"/>
          </w:tcPr>
          <w:p w14:paraId="7BB60095" w14:textId="77777777" w:rsidR="00FA26A9" w:rsidRPr="00541DA5" w:rsidRDefault="00FA26A9" w:rsidP="00A0530A">
            <w:pPr>
              <w:widowControl w:val="0"/>
              <w:rPr>
                <w:sz w:val="22"/>
                <w:szCs w:val="22"/>
              </w:rPr>
            </w:pPr>
            <w:r w:rsidRPr="00541DA5">
              <w:rPr>
                <w:sz w:val="22"/>
                <w:szCs w:val="22"/>
              </w:rPr>
              <w:t xml:space="preserve">Адрес электронной почты </w:t>
            </w:r>
          </w:p>
        </w:tc>
        <w:tc>
          <w:tcPr>
            <w:tcW w:w="1329" w:type="pct"/>
            <w:vAlign w:val="center"/>
          </w:tcPr>
          <w:p w14:paraId="104151A3" w14:textId="77777777" w:rsidR="00FA26A9" w:rsidRPr="00541DA5" w:rsidRDefault="00FA26A9" w:rsidP="00A0530A">
            <w:pPr>
              <w:widowControl w:val="0"/>
              <w:rPr>
                <w:sz w:val="22"/>
                <w:szCs w:val="22"/>
              </w:rPr>
            </w:pPr>
          </w:p>
        </w:tc>
      </w:tr>
    </w:tbl>
    <w:p w14:paraId="66E9806B" w14:textId="77777777" w:rsidR="00FA26A9" w:rsidRPr="00773388" w:rsidRDefault="00FA26A9" w:rsidP="00FA26A9">
      <w:pPr>
        <w:rPr>
          <w:b/>
        </w:rPr>
      </w:pPr>
    </w:p>
    <w:p w14:paraId="26F06BDA" w14:textId="77777777" w:rsidR="00FA26A9" w:rsidRPr="00773388" w:rsidRDefault="00FA26A9" w:rsidP="00FA26A9">
      <w:pPr>
        <w:rPr>
          <w:b/>
        </w:rPr>
      </w:pPr>
    </w:p>
    <w:p w14:paraId="70666202" w14:textId="77777777" w:rsidR="00FA26A9" w:rsidRPr="00773388" w:rsidRDefault="00FA26A9" w:rsidP="00FA26A9">
      <w:pPr>
        <w:rPr>
          <w:b/>
        </w:rPr>
      </w:pPr>
      <w:r w:rsidRPr="00773388">
        <w:rPr>
          <w:b/>
        </w:rPr>
        <w:t>Участник закупки/</w:t>
      </w:r>
    </w:p>
    <w:p w14:paraId="22CAE26F" w14:textId="77777777" w:rsidR="00FA26A9" w:rsidRPr="00773388" w:rsidRDefault="00FA26A9" w:rsidP="00FA26A9">
      <w:r w:rsidRPr="00773388">
        <w:rPr>
          <w:b/>
        </w:rPr>
        <w:t>уполномоченный представитель</w:t>
      </w:r>
      <w:r w:rsidRPr="00773388">
        <w:tab/>
        <w:t xml:space="preserve">_________________ </w:t>
      </w:r>
    </w:p>
    <w:p w14:paraId="5C5D91F7" w14:textId="77777777" w:rsidR="00FA26A9" w:rsidRPr="00773388" w:rsidRDefault="00FA26A9" w:rsidP="00FA26A9">
      <w:pPr>
        <w:ind w:left="4253"/>
      </w:pPr>
      <w:r w:rsidRPr="00773388">
        <w:t>(должность, Фамилия И.О. основание и реквизиты документа, подтверждающие полномочия соответствующего лица на подпись заявки на участие в закупке)</w:t>
      </w:r>
    </w:p>
    <w:p w14:paraId="0CB5A22D" w14:textId="77777777" w:rsidR="00FA26A9" w:rsidRPr="00773388" w:rsidRDefault="00FA26A9" w:rsidP="00FA26A9">
      <w:pPr>
        <w:overflowPunct w:val="0"/>
        <w:adjustRightInd w:val="0"/>
      </w:pPr>
      <w:r w:rsidRPr="00773388">
        <w:t>М.П. (</w:t>
      </w:r>
      <w:r w:rsidRPr="00773388">
        <w:rPr>
          <w:i/>
        </w:rPr>
        <w:t>если предусмотрено</w:t>
      </w:r>
      <w:r w:rsidRPr="00773388">
        <w:t>)</w:t>
      </w:r>
    </w:p>
    <w:p w14:paraId="2F1B4BFA" w14:textId="77777777" w:rsidR="00FA26A9" w:rsidRDefault="00FA26A9" w:rsidP="00C109FA">
      <w:pPr>
        <w:widowControl w:val="0"/>
        <w:adjustRightInd w:val="0"/>
        <w:spacing w:line="240" w:lineRule="atLeast"/>
        <w:jc w:val="right"/>
        <w:outlineLvl w:val="0"/>
        <w:rPr>
          <w:bCs/>
          <w:sz w:val="32"/>
          <w:szCs w:val="28"/>
        </w:rPr>
      </w:pPr>
    </w:p>
    <w:p w14:paraId="453E6F11" w14:textId="77777777" w:rsidR="00FA26A9" w:rsidRDefault="00FA26A9" w:rsidP="00C109FA">
      <w:pPr>
        <w:widowControl w:val="0"/>
        <w:adjustRightInd w:val="0"/>
        <w:spacing w:line="240" w:lineRule="atLeast"/>
        <w:jc w:val="right"/>
        <w:outlineLvl w:val="0"/>
        <w:rPr>
          <w:bCs/>
          <w:sz w:val="32"/>
          <w:szCs w:val="28"/>
        </w:rPr>
      </w:pPr>
    </w:p>
    <w:p w14:paraId="0737B054" w14:textId="77777777" w:rsidR="00FA26A9" w:rsidRDefault="00FA26A9" w:rsidP="00C109FA">
      <w:pPr>
        <w:widowControl w:val="0"/>
        <w:adjustRightInd w:val="0"/>
        <w:spacing w:line="240" w:lineRule="atLeast"/>
        <w:jc w:val="right"/>
        <w:outlineLvl w:val="0"/>
        <w:rPr>
          <w:bCs/>
          <w:sz w:val="32"/>
          <w:szCs w:val="28"/>
        </w:rPr>
      </w:pPr>
    </w:p>
    <w:p w14:paraId="7E742F20" w14:textId="77777777" w:rsidR="00FA26A9" w:rsidRDefault="00FA26A9" w:rsidP="00C109FA">
      <w:pPr>
        <w:widowControl w:val="0"/>
        <w:adjustRightInd w:val="0"/>
        <w:spacing w:line="240" w:lineRule="atLeast"/>
        <w:jc w:val="right"/>
        <w:outlineLvl w:val="0"/>
        <w:rPr>
          <w:bCs/>
          <w:sz w:val="32"/>
          <w:szCs w:val="28"/>
        </w:rPr>
      </w:pPr>
    </w:p>
    <w:p w14:paraId="4A40C9B2" w14:textId="77777777" w:rsidR="00FA26A9" w:rsidRDefault="00FA26A9" w:rsidP="00C109FA">
      <w:pPr>
        <w:widowControl w:val="0"/>
        <w:adjustRightInd w:val="0"/>
        <w:spacing w:line="240" w:lineRule="atLeast"/>
        <w:jc w:val="right"/>
        <w:outlineLvl w:val="0"/>
        <w:rPr>
          <w:bCs/>
          <w:sz w:val="32"/>
          <w:szCs w:val="28"/>
        </w:rPr>
      </w:pPr>
    </w:p>
    <w:p w14:paraId="3286A13C" w14:textId="77777777" w:rsidR="00FA26A9" w:rsidRDefault="00FA26A9" w:rsidP="00C109FA">
      <w:pPr>
        <w:widowControl w:val="0"/>
        <w:adjustRightInd w:val="0"/>
        <w:spacing w:line="240" w:lineRule="atLeast"/>
        <w:jc w:val="right"/>
        <w:outlineLvl w:val="0"/>
        <w:rPr>
          <w:bCs/>
          <w:sz w:val="32"/>
          <w:szCs w:val="28"/>
        </w:rPr>
      </w:pPr>
    </w:p>
    <w:p w14:paraId="71E44007" w14:textId="77777777" w:rsidR="00FA26A9" w:rsidRDefault="00FA26A9" w:rsidP="00C109FA">
      <w:pPr>
        <w:widowControl w:val="0"/>
        <w:adjustRightInd w:val="0"/>
        <w:spacing w:line="240" w:lineRule="atLeast"/>
        <w:jc w:val="right"/>
        <w:outlineLvl w:val="0"/>
        <w:rPr>
          <w:bCs/>
          <w:sz w:val="32"/>
          <w:szCs w:val="28"/>
        </w:rPr>
      </w:pPr>
    </w:p>
    <w:p w14:paraId="5C794673" w14:textId="77777777" w:rsidR="00FA26A9" w:rsidRDefault="00FA26A9" w:rsidP="00C109FA">
      <w:pPr>
        <w:widowControl w:val="0"/>
        <w:adjustRightInd w:val="0"/>
        <w:spacing w:line="240" w:lineRule="atLeast"/>
        <w:jc w:val="right"/>
        <w:outlineLvl w:val="0"/>
        <w:rPr>
          <w:bCs/>
          <w:sz w:val="32"/>
          <w:szCs w:val="28"/>
        </w:rPr>
      </w:pPr>
    </w:p>
    <w:p w14:paraId="339097FF" w14:textId="77777777" w:rsidR="00FA26A9" w:rsidRDefault="00FA26A9" w:rsidP="00C109FA">
      <w:pPr>
        <w:widowControl w:val="0"/>
        <w:adjustRightInd w:val="0"/>
        <w:spacing w:line="240" w:lineRule="atLeast"/>
        <w:jc w:val="right"/>
        <w:outlineLvl w:val="0"/>
        <w:rPr>
          <w:bCs/>
          <w:sz w:val="32"/>
          <w:szCs w:val="28"/>
        </w:rPr>
      </w:pPr>
    </w:p>
    <w:p w14:paraId="4D23F2E5" w14:textId="77777777" w:rsidR="00FA26A9" w:rsidRDefault="00FA26A9" w:rsidP="00C109FA">
      <w:pPr>
        <w:widowControl w:val="0"/>
        <w:adjustRightInd w:val="0"/>
        <w:spacing w:line="240" w:lineRule="atLeast"/>
        <w:jc w:val="right"/>
        <w:outlineLvl w:val="0"/>
        <w:rPr>
          <w:bCs/>
          <w:sz w:val="32"/>
          <w:szCs w:val="28"/>
        </w:rPr>
      </w:pPr>
    </w:p>
    <w:p w14:paraId="772A0C30" w14:textId="77777777" w:rsidR="00FA26A9" w:rsidRDefault="00FA26A9" w:rsidP="00C109FA">
      <w:pPr>
        <w:widowControl w:val="0"/>
        <w:adjustRightInd w:val="0"/>
        <w:spacing w:line="240" w:lineRule="atLeast"/>
        <w:jc w:val="right"/>
        <w:outlineLvl w:val="0"/>
        <w:rPr>
          <w:bCs/>
          <w:sz w:val="32"/>
          <w:szCs w:val="28"/>
        </w:rPr>
      </w:pPr>
    </w:p>
    <w:p w14:paraId="232274D7" w14:textId="77777777" w:rsidR="00FA26A9" w:rsidRDefault="00FA26A9" w:rsidP="00C109FA">
      <w:pPr>
        <w:widowControl w:val="0"/>
        <w:adjustRightInd w:val="0"/>
        <w:spacing w:line="240" w:lineRule="atLeast"/>
        <w:jc w:val="right"/>
        <w:outlineLvl w:val="0"/>
        <w:rPr>
          <w:bCs/>
          <w:sz w:val="32"/>
          <w:szCs w:val="28"/>
        </w:rPr>
      </w:pPr>
    </w:p>
    <w:p w14:paraId="7BE9290E" w14:textId="77777777" w:rsidR="00FA26A9" w:rsidRDefault="00FA26A9" w:rsidP="00C109FA">
      <w:pPr>
        <w:widowControl w:val="0"/>
        <w:adjustRightInd w:val="0"/>
        <w:spacing w:line="240" w:lineRule="atLeast"/>
        <w:jc w:val="right"/>
        <w:outlineLvl w:val="0"/>
        <w:rPr>
          <w:bCs/>
          <w:sz w:val="32"/>
          <w:szCs w:val="28"/>
        </w:rPr>
      </w:pPr>
    </w:p>
    <w:p w14:paraId="3AD8ECD5" w14:textId="77777777" w:rsidR="00FA26A9" w:rsidRDefault="00FA26A9" w:rsidP="00C109FA">
      <w:pPr>
        <w:widowControl w:val="0"/>
        <w:adjustRightInd w:val="0"/>
        <w:spacing w:line="240" w:lineRule="atLeast"/>
        <w:jc w:val="right"/>
        <w:outlineLvl w:val="0"/>
        <w:rPr>
          <w:bCs/>
          <w:sz w:val="32"/>
          <w:szCs w:val="28"/>
        </w:rPr>
      </w:pPr>
    </w:p>
    <w:p w14:paraId="2F026CD7" w14:textId="77777777" w:rsidR="00FA26A9" w:rsidRDefault="00FA26A9" w:rsidP="00C109FA">
      <w:pPr>
        <w:widowControl w:val="0"/>
        <w:adjustRightInd w:val="0"/>
        <w:spacing w:line="240" w:lineRule="atLeast"/>
        <w:jc w:val="right"/>
        <w:outlineLvl w:val="0"/>
        <w:rPr>
          <w:bCs/>
          <w:sz w:val="32"/>
          <w:szCs w:val="28"/>
        </w:rPr>
      </w:pPr>
    </w:p>
    <w:p w14:paraId="0B163632" w14:textId="77777777" w:rsidR="00FA26A9" w:rsidRDefault="00FA26A9" w:rsidP="00C109FA">
      <w:pPr>
        <w:widowControl w:val="0"/>
        <w:adjustRightInd w:val="0"/>
        <w:spacing w:line="240" w:lineRule="atLeast"/>
        <w:jc w:val="right"/>
        <w:outlineLvl w:val="0"/>
        <w:rPr>
          <w:bCs/>
          <w:sz w:val="32"/>
          <w:szCs w:val="28"/>
        </w:rPr>
      </w:pPr>
    </w:p>
    <w:p w14:paraId="6E29D794" w14:textId="77777777" w:rsidR="00FA26A9" w:rsidRDefault="00FA26A9" w:rsidP="00C109FA">
      <w:pPr>
        <w:widowControl w:val="0"/>
        <w:adjustRightInd w:val="0"/>
        <w:spacing w:line="240" w:lineRule="atLeast"/>
        <w:jc w:val="right"/>
        <w:outlineLvl w:val="0"/>
        <w:rPr>
          <w:bCs/>
          <w:sz w:val="32"/>
          <w:szCs w:val="28"/>
        </w:rPr>
      </w:pPr>
    </w:p>
    <w:p w14:paraId="56404A8A" w14:textId="77777777" w:rsidR="00FA26A9" w:rsidRDefault="00FA26A9" w:rsidP="00C109FA">
      <w:pPr>
        <w:widowControl w:val="0"/>
        <w:adjustRightInd w:val="0"/>
        <w:spacing w:line="240" w:lineRule="atLeast"/>
        <w:jc w:val="right"/>
        <w:outlineLvl w:val="0"/>
        <w:rPr>
          <w:bCs/>
          <w:sz w:val="32"/>
          <w:szCs w:val="28"/>
        </w:rPr>
      </w:pPr>
    </w:p>
    <w:p w14:paraId="7B78810C" w14:textId="77777777" w:rsidR="00FA26A9" w:rsidRDefault="00FA26A9" w:rsidP="00C109FA">
      <w:pPr>
        <w:widowControl w:val="0"/>
        <w:adjustRightInd w:val="0"/>
        <w:spacing w:line="240" w:lineRule="atLeast"/>
        <w:jc w:val="right"/>
        <w:outlineLvl w:val="0"/>
        <w:rPr>
          <w:bCs/>
          <w:sz w:val="32"/>
          <w:szCs w:val="28"/>
        </w:rPr>
      </w:pPr>
    </w:p>
    <w:p w14:paraId="58FB9F4C" w14:textId="77777777" w:rsidR="00FA26A9" w:rsidRDefault="00FA26A9" w:rsidP="00C109FA">
      <w:pPr>
        <w:widowControl w:val="0"/>
        <w:adjustRightInd w:val="0"/>
        <w:spacing w:line="240" w:lineRule="atLeast"/>
        <w:jc w:val="right"/>
        <w:outlineLvl w:val="0"/>
        <w:rPr>
          <w:bCs/>
          <w:sz w:val="32"/>
          <w:szCs w:val="28"/>
        </w:rPr>
      </w:pPr>
    </w:p>
    <w:p w14:paraId="481AFCDA" w14:textId="77777777" w:rsidR="00FA26A9" w:rsidRDefault="00FA26A9" w:rsidP="00C109FA">
      <w:pPr>
        <w:widowControl w:val="0"/>
        <w:adjustRightInd w:val="0"/>
        <w:spacing w:line="240" w:lineRule="atLeast"/>
        <w:jc w:val="right"/>
        <w:outlineLvl w:val="0"/>
        <w:rPr>
          <w:bCs/>
          <w:sz w:val="32"/>
          <w:szCs w:val="28"/>
        </w:rPr>
      </w:pPr>
    </w:p>
    <w:p w14:paraId="4E6313A8" w14:textId="77777777" w:rsidR="00FA26A9" w:rsidRDefault="00FA26A9" w:rsidP="00C109FA">
      <w:pPr>
        <w:widowControl w:val="0"/>
        <w:adjustRightInd w:val="0"/>
        <w:spacing w:line="240" w:lineRule="atLeast"/>
        <w:jc w:val="right"/>
        <w:outlineLvl w:val="0"/>
        <w:rPr>
          <w:bCs/>
          <w:sz w:val="32"/>
          <w:szCs w:val="28"/>
        </w:rPr>
      </w:pPr>
    </w:p>
    <w:p w14:paraId="49F5F36A" w14:textId="77777777" w:rsidR="00FA26A9" w:rsidRDefault="00FA26A9" w:rsidP="00C109FA">
      <w:pPr>
        <w:widowControl w:val="0"/>
        <w:adjustRightInd w:val="0"/>
        <w:spacing w:line="240" w:lineRule="atLeast"/>
        <w:jc w:val="right"/>
        <w:outlineLvl w:val="0"/>
        <w:rPr>
          <w:bCs/>
          <w:sz w:val="32"/>
          <w:szCs w:val="28"/>
        </w:rPr>
      </w:pPr>
    </w:p>
    <w:p w14:paraId="7B880C1C" w14:textId="77777777" w:rsidR="00FA26A9" w:rsidRDefault="00FA26A9" w:rsidP="00C109FA">
      <w:pPr>
        <w:widowControl w:val="0"/>
        <w:adjustRightInd w:val="0"/>
        <w:spacing w:line="240" w:lineRule="atLeast"/>
        <w:jc w:val="right"/>
        <w:outlineLvl w:val="0"/>
        <w:rPr>
          <w:bCs/>
          <w:sz w:val="32"/>
          <w:szCs w:val="28"/>
        </w:rPr>
      </w:pPr>
    </w:p>
    <w:p w14:paraId="2D458FE0" w14:textId="77777777" w:rsidR="00FA26A9" w:rsidRDefault="00FA26A9" w:rsidP="00C109FA">
      <w:pPr>
        <w:widowControl w:val="0"/>
        <w:adjustRightInd w:val="0"/>
        <w:spacing w:line="240" w:lineRule="atLeast"/>
        <w:jc w:val="right"/>
        <w:outlineLvl w:val="0"/>
        <w:rPr>
          <w:bCs/>
          <w:sz w:val="32"/>
          <w:szCs w:val="28"/>
        </w:rPr>
      </w:pPr>
    </w:p>
    <w:p w14:paraId="60AD4809" w14:textId="77777777" w:rsidR="00FA26A9" w:rsidRDefault="00FA26A9" w:rsidP="00C109FA">
      <w:pPr>
        <w:widowControl w:val="0"/>
        <w:adjustRightInd w:val="0"/>
        <w:spacing w:line="240" w:lineRule="atLeast"/>
        <w:jc w:val="right"/>
        <w:outlineLvl w:val="0"/>
        <w:rPr>
          <w:bCs/>
          <w:sz w:val="32"/>
          <w:szCs w:val="28"/>
        </w:rPr>
      </w:pPr>
    </w:p>
    <w:p w14:paraId="72B15BEE" w14:textId="77777777" w:rsidR="00FA26A9" w:rsidRDefault="00FA26A9" w:rsidP="00C109FA">
      <w:pPr>
        <w:widowControl w:val="0"/>
        <w:adjustRightInd w:val="0"/>
        <w:spacing w:line="240" w:lineRule="atLeast"/>
        <w:jc w:val="right"/>
        <w:outlineLvl w:val="0"/>
        <w:rPr>
          <w:bCs/>
          <w:sz w:val="32"/>
          <w:szCs w:val="28"/>
        </w:rPr>
      </w:pPr>
    </w:p>
    <w:p w14:paraId="1920B16D" w14:textId="77777777" w:rsidR="00FA26A9" w:rsidRDefault="00FA26A9" w:rsidP="00C109FA">
      <w:pPr>
        <w:widowControl w:val="0"/>
        <w:adjustRightInd w:val="0"/>
        <w:spacing w:line="240" w:lineRule="atLeast"/>
        <w:jc w:val="right"/>
        <w:outlineLvl w:val="0"/>
        <w:rPr>
          <w:bCs/>
          <w:sz w:val="32"/>
          <w:szCs w:val="28"/>
        </w:rPr>
      </w:pPr>
    </w:p>
    <w:p w14:paraId="16434EBC" w14:textId="77777777" w:rsidR="00FA26A9" w:rsidRDefault="00FA26A9" w:rsidP="00C109FA">
      <w:pPr>
        <w:widowControl w:val="0"/>
        <w:adjustRightInd w:val="0"/>
        <w:spacing w:line="240" w:lineRule="atLeast"/>
        <w:jc w:val="right"/>
        <w:outlineLvl w:val="0"/>
        <w:rPr>
          <w:bCs/>
          <w:sz w:val="32"/>
          <w:szCs w:val="28"/>
        </w:rPr>
      </w:pPr>
    </w:p>
    <w:p w14:paraId="2F303540" w14:textId="77777777" w:rsidR="00FA26A9" w:rsidRDefault="00FA26A9" w:rsidP="00C109FA">
      <w:pPr>
        <w:widowControl w:val="0"/>
        <w:adjustRightInd w:val="0"/>
        <w:spacing w:line="240" w:lineRule="atLeast"/>
        <w:jc w:val="right"/>
        <w:outlineLvl w:val="0"/>
        <w:rPr>
          <w:bCs/>
          <w:sz w:val="32"/>
          <w:szCs w:val="28"/>
        </w:rPr>
      </w:pPr>
    </w:p>
    <w:p w14:paraId="514BE46D" w14:textId="190D33B4" w:rsidR="006E7085" w:rsidRPr="00541DA5" w:rsidRDefault="00C109FA" w:rsidP="00541DA5">
      <w:pPr>
        <w:widowControl w:val="0"/>
        <w:adjustRightInd w:val="0"/>
        <w:spacing w:line="240" w:lineRule="atLeast"/>
        <w:jc w:val="right"/>
        <w:outlineLvl w:val="0"/>
        <w:rPr>
          <w:bCs/>
          <w:sz w:val="32"/>
          <w:szCs w:val="28"/>
        </w:rPr>
      </w:pPr>
      <w:r w:rsidRPr="00DC4391">
        <w:rPr>
          <w:bCs/>
          <w:sz w:val="32"/>
          <w:szCs w:val="28"/>
        </w:rPr>
        <w:t xml:space="preserve"> </w:t>
      </w:r>
      <w:bookmarkStart w:id="125" w:name="_Toc533171929"/>
      <w:bookmarkStart w:id="126" w:name="_Toc533172663"/>
      <w:bookmarkStart w:id="127" w:name="_Toc533174415"/>
      <w:bookmarkStart w:id="128" w:name="_Toc533590203"/>
      <w:bookmarkStart w:id="129" w:name="_Toc211416787"/>
      <w:bookmarkStart w:id="130" w:name="_Toc211416862"/>
      <w:bookmarkStart w:id="131" w:name="_Toc211416952"/>
      <w:bookmarkStart w:id="132" w:name="_Toc211417494"/>
    </w:p>
    <w:p w14:paraId="732F0E19" w14:textId="67871C89" w:rsidR="00504C15" w:rsidRPr="006E7085" w:rsidRDefault="00C109FA" w:rsidP="006E7085">
      <w:pPr>
        <w:jc w:val="right"/>
        <w:rPr>
          <w:sz w:val="24"/>
          <w:szCs w:val="24"/>
        </w:rPr>
      </w:pPr>
      <w:r w:rsidRPr="006E7085">
        <w:rPr>
          <w:sz w:val="24"/>
          <w:szCs w:val="24"/>
        </w:rPr>
        <w:lastRenderedPageBreak/>
        <w:t xml:space="preserve">Форма </w:t>
      </w:r>
      <w:bookmarkEnd w:id="125"/>
      <w:bookmarkEnd w:id="126"/>
      <w:bookmarkEnd w:id="127"/>
      <w:bookmarkEnd w:id="128"/>
      <w:r w:rsidR="004F33C4" w:rsidRPr="006E7085">
        <w:rPr>
          <w:sz w:val="24"/>
          <w:szCs w:val="24"/>
        </w:rPr>
        <w:t>5</w:t>
      </w:r>
      <w:bookmarkEnd w:id="129"/>
      <w:bookmarkEnd w:id="130"/>
      <w:bookmarkEnd w:id="131"/>
      <w:bookmarkEnd w:id="132"/>
    </w:p>
    <w:p w14:paraId="6F3CC70C" w14:textId="77777777" w:rsidR="00504C15" w:rsidRPr="006E7085" w:rsidRDefault="00504C15" w:rsidP="006E7085">
      <w:pPr>
        <w:rPr>
          <w:sz w:val="24"/>
          <w:szCs w:val="24"/>
        </w:rPr>
      </w:pPr>
    </w:p>
    <w:p w14:paraId="3BCF3143" w14:textId="1424D1EE" w:rsidR="00504C15" w:rsidRPr="006E7085" w:rsidRDefault="00504C15" w:rsidP="006E7085">
      <w:pPr>
        <w:jc w:val="center"/>
        <w:rPr>
          <w:sz w:val="24"/>
          <w:szCs w:val="24"/>
        </w:rPr>
      </w:pPr>
      <w:bookmarkStart w:id="133" w:name="_Toc533172664"/>
      <w:bookmarkStart w:id="134" w:name="_Toc533174416"/>
      <w:bookmarkStart w:id="135" w:name="_Toc211416788"/>
      <w:bookmarkStart w:id="136" w:name="_Toc211416863"/>
      <w:bookmarkStart w:id="137" w:name="_Toc211416953"/>
      <w:bookmarkStart w:id="138" w:name="_Toc211417495"/>
      <w:r w:rsidRPr="006E7085">
        <w:rPr>
          <w:sz w:val="24"/>
          <w:szCs w:val="24"/>
        </w:rPr>
        <w:t>Сведения о начальной (максимальной) цене единицы</w:t>
      </w:r>
      <w:bookmarkEnd w:id="133"/>
      <w:bookmarkEnd w:id="134"/>
      <w:bookmarkEnd w:id="135"/>
      <w:bookmarkEnd w:id="136"/>
      <w:bookmarkEnd w:id="137"/>
      <w:bookmarkEnd w:id="138"/>
    </w:p>
    <w:p w14:paraId="16A1B048" w14:textId="77777777" w:rsidR="00504C15" w:rsidRPr="006E7085" w:rsidRDefault="00504C15" w:rsidP="006E7085">
      <w:pPr>
        <w:jc w:val="center"/>
        <w:rPr>
          <w:sz w:val="24"/>
          <w:szCs w:val="24"/>
        </w:rPr>
      </w:pPr>
      <w:bookmarkStart w:id="139" w:name="_Toc533172665"/>
      <w:bookmarkStart w:id="140" w:name="_Toc211416789"/>
      <w:bookmarkStart w:id="141" w:name="_Toc211416864"/>
      <w:bookmarkStart w:id="142" w:name="_Toc211416954"/>
      <w:bookmarkStart w:id="143" w:name="_Toc211417496"/>
      <w:r w:rsidRPr="006E7085">
        <w:rPr>
          <w:sz w:val="24"/>
          <w:szCs w:val="24"/>
        </w:rPr>
        <w:t>каждого товара, являющегося предметом закупки</w:t>
      </w:r>
      <w:bookmarkEnd w:id="139"/>
      <w:bookmarkEnd w:id="140"/>
      <w:bookmarkEnd w:id="141"/>
      <w:bookmarkEnd w:id="142"/>
      <w:bookmarkEnd w:id="143"/>
    </w:p>
    <w:p w14:paraId="53F484EF" w14:textId="77777777" w:rsidR="00504C15" w:rsidRPr="00DC4391" w:rsidRDefault="00504C15" w:rsidP="00504C15">
      <w:pPr>
        <w:autoSpaceDE/>
        <w:autoSpaceDN/>
        <w:jc w:val="center"/>
        <w:rPr>
          <w:b/>
          <w:sz w:val="28"/>
          <w:szCs w:val="28"/>
        </w:rPr>
      </w:pPr>
    </w:p>
    <w:p w14:paraId="669CA94D" w14:textId="77777777" w:rsidR="000126D3" w:rsidRPr="00DC4391" w:rsidRDefault="000126D3" w:rsidP="000126D3">
      <w:pPr>
        <w:autoSpaceDE/>
        <w:autoSpaceDN/>
        <w:jc w:val="center"/>
        <w:rPr>
          <w:sz w:val="24"/>
          <w:szCs w:val="2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469"/>
        <w:gridCol w:w="1123"/>
        <w:gridCol w:w="2900"/>
      </w:tblGrid>
      <w:tr w:rsidR="000126D3" w:rsidRPr="00DC4391" w14:paraId="0B24CD1B" w14:textId="77777777" w:rsidTr="00497172">
        <w:tc>
          <w:tcPr>
            <w:tcW w:w="851" w:type="dxa"/>
            <w:tcBorders>
              <w:top w:val="single" w:sz="4" w:space="0" w:color="auto"/>
              <w:left w:val="single" w:sz="4" w:space="0" w:color="auto"/>
              <w:bottom w:val="single" w:sz="4" w:space="0" w:color="auto"/>
              <w:right w:val="single" w:sz="4" w:space="0" w:color="auto"/>
            </w:tcBorders>
            <w:vAlign w:val="center"/>
            <w:hideMark/>
          </w:tcPr>
          <w:p w14:paraId="2317DF11" w14:textId="77777777" w:rsidR="000126D3" w:rsidRPr="00187D21" w:rsidRDefault="000126D3" w:rsidP="00187D21">
            <w:pPr>
              <w:ind w:right="-108"/>
              <w:rPr>
                <w:sz w:val="24"/>
                <w:szCs w:val="24"/>
              </w:rPr>
            </w:pPr>
            <w:r w:rsidRPr="00187D21">
              <w:rPr>
                <w:sz w:val="24"/>
                <w:szCs w:val="24"/>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D55ED3" w14:textId="77777777" w:rsidR="000126D3" w:rsidRPr="00187D21" w:rsidRDefault="000126D3" w:rsidP="000126D3">
            <w:pPr>
              <w:keepNext/>
              <w:jc w:val="center"/>
              <w:rPr>
                <w:bCs/>
                <w:caps/>
                <w:sz w:val="24"/>
                <w:szCs w:val="24"/>
              </w:rPr>
            </w:pPr>
            <w:r w:rsidRPr="00187D21">
              <w:rPr>
                <w:bCs/>
                <w:sz w:val="24"/>
                <w:szCs w:val="24"/>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3A1B7" w14:textId="77777777" w:rsidR="000126D3" w:rsidRPr="00187D21" w:rsidRDefault="000126D3" w:rsidP="000126D3">
            <w:pPr>
              <w:keepNext/>
              <w:ind w:left="-108" w:right="-108"/>
              <w:jc w:val="center"/>
              <w:rPr>
                <w:bCs/>
                <w:sz w:val="24"/>
                <w:szCs w:val="24"/>
              </w:rPr>
            </w:pPr>
            <w:r w:rsidRPr="00187D21">
              <w:rPr>
                <w:bCs/>
                <w:sz w:val="24"/>
                <w:szCs w:val="24"/>
              </w:rPr>
              <w:t>Ед. изм.</w:t>
            </w:r>
          </w:p>
        </w:tc>
        <w:tc>
          <w:tcPr>
            <w:tcW w:w="2935" w:type="dxa"/>
            <w:tcBorders>
              <w:top w:val="single" w:sz="4" w:space="0" w:color="auto"/>
              <w:left w:val="single" w:sz="4" w:space="0" w:color="auto"/>
              <w:bottom w:val="single" w:sz="4" w:space="0" w:color="auto"/>
              <w:right w:val="single" w:sz="4" w:space="0" w:color="auto"/>
            </w:tcBorders>
            <w:vAlign w:val="center"/>
            <w:hideMark/>
          </w:tcPr>
          <w:p w14:paraId="317FB3E3" w14:textId="77777777" w:rsidR="000126D3" w:rsidRPr="00187D21" w:rsidRDefault="000126D3" w:rsidP="000126D3">
            <w:pPr>
              <w:keepNext/>
              <w:jc w:val="center"/>
              <w:rPr>
                <w:bCs/>
                <w:caps/>
                <w:sz w:val="24"/>
                <w:szCs w:val="24"/>
              </w:rPr>
            </w:pPr>
            <w:r w:rsidRPr="00187D21">
              <w:rPr>
                <w:bCs/>
                <w:sz w:val="24"/>
                <w:szCs w:val="24"/>
              </w:rPr>
              <w:t>Начальная (максимальная) цена единицы товара, руб.</w:t>
            </w:r>
          </w:p>
        </w:tc>
      </w:tr>
      <w:tr w:rsidR="000126D3" w:rsidRPr="00DC4391" w14:paraId="16E71B70" w14:textId="77777777" w:rsidTr="00497172">
        <w:tc>
          <w:tcPr>
            <w:tcW w:w="851" w:type="dxa"/>
            <w:tcBorders>
              <w:top w:val="single" w:sz="4" w:space="0" w:color="auto"/>
              <w:left w:val="single" w:sz="4" w:space="0" w:color="auto"/>
              <w:bottom w:val="single" w:sz="4" w:space="0" w:color="auto"/>
              <w:right w:val="single" w:sz="4" w:space="0" w:color="auto"/>
            </w:tcBorders>
            <w:vAlign w:val="center"/>
            <w:hideMark/>
          </w:tcPr>
          <w:p w14:paraId="1DDD3CC8" w14:textId="77777777" w:rsidR="000126D3" w:rsidRPr="00DC4391" w:rsidRDefault="000126D3" w:rsidP="000126D3">
            <w:pPr>
              <w:suppressAutoHyphens/>
              <w:autoSpaceDE/>
              <w:autoSpaceDN/>
              <w:jc w:val="center"/>
              <w:rPr>
                <w:sz w:val="24"/>
                <w:szCs w:val="24"/>
                <w:lang w:eastAsia="zh-CN"/>
              </w:rPr>
            </w:pPr>
            <w:r w:rsidRPr="00DC4391">
              <w:rPr>
                <w:sz w:val="24"/>
                <w:szCs w:val="24"/>
                <w:lang w:eastAsia="zh-CN"/>
              </w:rPr>
              <w:t>1.</w:t>
            </w:r>
          </w:p>
        </w:tc>
        <w:tc>
          <w:tcPr>
            <w:tcW w:w="4536" w:type="dxa"/>
            <w:tcBorders>
              <w:top w:val="single" w:sz="4" w:space="0" w:color="auto"/>
              <w:left w:val="single" w:sz="4" w:space="0" w:color="auto"/>
              <w:bottom w:val="single" w:sz="4" w:space="0" w:color="auto"/>
              <w:right w:val="single" w:sz="4" w:space="0" w:color="auto"/>
            </w:tcBorders>
          </w:tcPr>
          <w:p w14:paraId="4B71926E" w14:textId="77777777" w:rsidR="000126D3" w:rsidRPr="00DC4391" w:rsidRDefault="000126D3" w:rsidP="000126D3">
            <w:pPr>
              <w:autoSpaceDE/>
              <w:autoSpaceDN/>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0B74A1" w14:textId="77777777" w:rsidR="000126D3" w:rsidRPr="00DC4391" w:rsidRDefault="000126D3" w:rsidP="000126D3">
            <w:pPr>
              <w:autoSpaceDE/>
              <w:autoSpaceDN/>
              <w:jc w:val="center"/>
              <w:rPr>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14:paraId="55862931" w14:textId="77777777" w:rsidR="000126D3" w:rsidRPr="00DC4391" w:rsidRDefault="000126D3" w:rsidP="000126D3">
            <w:pPr>
              <w:autoSpaceDE/>
              <w:autoSpaceDN/>
              <w:jc w:val="center"/>
              <w:rPr>
                <w:sz w:val="24"/>
                <w:szCs w:val="24"/>
              </w:rPr>
            </w:pPr>
          </w:p>
        </w:tc>
      </w:tr>
      <w:tr w:rsidR="000126D3" w:rsidRPr="00DC4391" w14:paraId="66F514EB" w14:textId="77777777" w:rsidTr="00497172">
        <w:tc>
          <w:tcPr>
            <w:tcW w:w="851" w:type="dxa"/>
            <w:tcBorders>
              <w:top w:val="single" w:sz="4" w:space="0" w:color="auto"/>
              <w:left w:val="single" w:sz="4" w:space="0" w:color="auto"/>
              <w:bottom w:val="single" w:sz="4" w:space="0" w:color="auto"/>
              <w:right w:val="single" w:sz="4" w:space="0" w:color="auto"/>
            </w:tcBorders>
            <w:vAlign w:val="center"/>
          </w:tcPr>
          <w:p w14:paraId="3B145AF9" w14:textId="77777777" w:rsidR="000126D3" w:rsidRPr="00DC4391" w:rsidRDefault="000126D3" w:rsidP="000126D3">
            <w:pPr>
              <w:suppressAutoHyphens/>
              <w:autoSpaceDE/>
              <w:autoSpaceDN/>
              <w:jc w:val="center"/>
              <w:rPr>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6F2E0A5" w14:textId="77777777" w:rsidR="000126D3" w:rsidRPr="00DC4391" w:rsidRDefault="000126D3" w:rsidP="000126D3">
            <w:pPr>
              <w:autoSpaceDE/>
              <w:autoSpaceDN/>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A0D9C7" w14:textId="77777777" w:rsidR="000126D3" w:rsidRPr="00DC4391" w:rsidRDefault="000126D3" w:rsidP="000126D3">
            <w:pPr>
              <w:autoSpaceDE/>
              <w:autoSpaceDN/>
              <w:jc w:val="center"/>
              <w:rPr>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14:paraId="7BCF9E33" w14:textId="77777777" w:rsidR="000126D3" w:rsidRPr="00DC4391" w:rsidRDefault="000126D3" w:rsidP="000126D3">
            <w:pPr>
              <w:autoSpaceDE/>
              <w:autoSpaceDN/>
              <w:jc w:val="center"/>
              <w:rPr>
                <w:sz w:val="24"/>
                <w:szCs w:val="24"/>
              </w:rPr>
            </w:pPr>
          </w:p>
        </w:tc>
      </w:tr>
      <w:tr w:rsidR="000126D3" w:rsidRPr="00DC4391" w14:paraId="65269AC5" w14:textId="77777777" w:rsidTr="00497172">
        <w:tc>
          <w:tcPr>
            <w:tcW w:w="851" w:type="dxa"/>
            <w:tcBorders>
              <w:top w:val="single" w:sz="4" w:space="0" w:color="auto"/>
              <w:left w:val="single" w:sz="4" w:space="0" w:color="auto"/>
              <w:bottom w:val="single" w:sz="4" w:space="0" w:color="auto"/>
              <w:right w:val="single" w:sz="4" w:space="0" w:color="auto"/>
            </w:tcBorders>
            <w:vAlign w:val="center"/>
          </w:tcPr>
          <w:p w14:paraId="63306817" w14:textId="77777777" w:rsidR="000126D3" w:rsidRPr="00DC4391" w:rsidRDefault="000126D3" w:rsidP="000126D3">
            <w:pPr>
              <w:suppressAutoHyphens/>
              <w:autoSpaceDE/>
              <w:autoSpaceDN/>
              <w:jc w:val="center"/>
              <w:rPr>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531629B3" w14:textId="77777777" w:rsidR="000126D3" w:rsidRPr="00DC4391" w:rsidRDefault="000126D3" w:rsidP="000126D3">
            <w:pPr>
              <w:autoSpaceDE/>
              <w:autoSpaceDN/>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4A8EB9" w14:textId="77777777" w:rsidR="000126D3" w:rsidRPr="00DC4391" w:rsidRDefault="000126D3" w:rsidP="000126D3">
            <w:pPr>
              <w:autoSpaceDE/>
              <w:autoSpaceDN/>
              <w:jc w:val="center"/>
              <w:rPr>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14:paraId="0B5208C1" w14:textId="77777777" w:rsidR="000126D3" w:rsidRPr="00DC4391" w:rsidRDefault="000126D3" w:rsidP="000126D3">
            <w:pPr>
              <w:autoSpaceDE/>
              <w:autoSpaceDN/>
              <w:jc w:val="center"/>
              <w:rPr>
                <w:sz w:val="24"/>
                <w:szCs w:val="24"/>
              </w:rPr>
            </w:pPr>
          </w:p>
        </w:tc>
      </w:tr>
      <w:tr w:rsidR="000126D3" w:rsidRPr="00DC4391" w14:paraId="337F47D9" w14:textId="77777777" w:rsidTr="00497172">
        <w:tc>
          <w:tcPr>
            <w:tcW w:w="851" w:type="dxa"/>
            <w:tcBorders>
              <w:top w:val="single" w:sz="4" w:space="0" w:color="auto"/>
              <w:left w:val="single" w:sz="4" w:space="0" w:color="auto"/>
              <w:bottom w:val="single" w:sz="4" w:space="0" w:color="auto"/>
              <w:right w:val="single" w:sz="4" w:space="0" w:color="auto"/>
            </w:tcBorders>
            <w:vAlign w:val="center"/>
          </w:tcPr>
          <w:p w14:paraId="150C5C6C" w14:textId="77777777" w:rsidR="000126D3" w:rsidRPr="00DC4391" w:rsidRDefault="000126D3" w:rsidP="000126D3">
            <w:pPr>
              <w:suppressAutoHyphens/>
              <w:autoSpaceDE/>
              <w:autoSpaceDN/>
              <w:jc w:val="center"/>
              <w:rPr>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6426172" w14:textId="77777777" w:rsidR="000126D3" w:rsidRPr="00DC4391" w:rsidRDefault="000126D3" w:rsidP="000126D3">
            <w:pPr>
              <w:autoSpaceDE/>
              <w:autoSpaceDN/>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A10D76" w14:textId="77777777" w:rsidR="000126D3" w:rsidRPr="00DC4391" w:rsidRDefault="000126D3" w:rsidP="000126D3">
            <w:pPr>
              <w:autoSpaceDE/>
              <w:autoSpaceDN/>
              <w:jc w:val="center"/>
              <w:rPr>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14:paraId="3C8E2070" w14:textId="77777777" w:rsidR="000126D3" w:rsidRPr="00DC4391" w:rsidRDefault="000126D3" w:rsidP="000126D3">
            <w:pPr>
              <w:autoSpaceDE/>
              <w:autoSpaceDN/>
              <w:jc w:val="center"/>
              <w:rPr>
                <w:sz w:val="24"/>
                <w:szCs w:val="24"/>
              </w:rPr>
            </w:pPr>
          </w:p>
        </w:tc>
      </w:tr>
    </w:tbl>
    <w:p w14:paraId="0CC420E5" w14:textId="76FC35E9" w:rsidR="00075443" w:rsidRPr="002C2A63" w:rsidRDefault="00075443" w:rsidP="002C2A63">
      <w:pPr>
        <w:tabs>
          <w:tab w:val="left" w:pos="6324"/>
        </w:tabs>
        <w:autoSpaceDE/>
        <w:autoSpaceDN/>
        <w:jc w:val="right"/>
        <w:rPr>
          <w:sz w:val="24"/>
          <w:szCs w:val="24"/>
        </w:rPr>
      </w:pPr>
      <w:r w:rsidRPr="00DC4391">
        <w:rPr>
          <w:bCs/>
          <w:sz w:val="28"/>
        </w:rPr>
        <w:br w:type="page"/>
      </w:r>
      <w:bookmarkStart w:id="144" w:name="_Toc533171930"/>
      <w:bookmarkStart w:id="145" w:name="_Toc533172666"/>
      <w:bookmarkStart w:id="146" w:name="_Toc533174418"/>
      <w:r w:rsidR="00CE3685" w:rsidRPr="00DC4391">
        <w:rPr>
          <w:iCs/>
          <w:sz w:val="24"/>
          <w:szCs w:val="24"/>
        </w:rPr>
        <w:lastRenderedPageBreak/>
        <w:t xml:space="preserve"> </w:t>
      </w:r>
      <w:bookmarkStart w:id="147" w:name="_Toc211416792"/>
      <w:bookmarkStart w:id="148" w:name="_Toc211416867"/>
      <w:bookmarkStart w:id="149" w:name="_Toc211416957"/>
      <w:bookmarkStart w:id="150" w:name="_Toc533590207"/>
      <w:bookmarkStart w:id="151" w:name="_Toc211417497"/>
      <w:r w:rsidR="00C109FA" w:rsidRPr="002C2A63">
        <w:rPr>
          <w:sz w:val="24"/>
          <w:szCs w:val="24"/>
        </w:rPr>
        <w:t xml:space="preserve">Форма </w:t>
      </w:r>
      <w:bookmarkEnd w:id="144"/>
      <w:bookmarkEnd w:id="145"/>
      <w:bookmarkEnd w:id="146"/>
      <w:bookmarkEnd w:id="147"/>
      <w:bookmarkEnd w:id="148"/>
      <w:bookmarkEnd w:id="149"/>
      <w:bookmarkEnd w:id="150"/>
      <w:r w:rsidR="00CD0E1F" w:rsidRPr="002C2A63">
        <w:rPr>
          <w:sz w:val="24"/>
          <w:szCs w:val="24"/>
        </w:rPr>
        <w:t>6</w:t>
      </w:r>
      <w:bookmarkEnd w:id="151"/>
    </w:p>
    <w:p w14:paraId="5B2EA8DD" w14:textId="77777777" w:rsidR="00075443" w:rsidRPr="002C2A63" w:rsidRDefault="00075443" w:rsidP="00F44850">
      <w:pPr>
        <w:pStyle w:val="2"/>
        <w:rPr>
          <w:sz w:val="24"/>
          <w:szCs w:val="24"/>
        </w:rPr>
      </w:pPr>
    </w:p>
    <w:p w14:paraId="2810FE8D" w14:textId="77777777" w:rsidR="00075443" w:rsidRPr="002C2A63" w:rsidRDefault="00075443" w:rsidP="00F44850">
      <w:pPr>
        <w:pStyle w:val="2"/>
        <w:rPr>
          <w:sz w:val="24"/>
          <w:szCs w:val="24"/>
        </w:rPr>
      </w:pPr>
    </w:p>
    <w:p w14:paraId="2F024004" w14:textId="77777777" w:rsidR="00FA26A9" w:rsidRPr="002C2A63" w:rsidRDefault="00FA26A9" w:rsidP="00FA26A9">
      <w:pPr>
        <w:pStyle w:val="FR1"/>
        <w:spacing w:before="0" w:line="240" w:lineRule="auto"/>
        <w:jc w:val="both"/>
        <w:rPr>
          <w:rFonts w:ascii="Times New Roman" w:hAnsi="Times New Roman" w:cs="Times New Roman"/>
          <w:sz w:val="24"/>
          <w:szCs w:val="24"/>
        </w:rPr>
      </w:pPr>
      <w:r w:rsidRPr="002C2A63">
        <w:rPr>
          <w:rFonts w:ascii="Times New Roman" w:hAnsi="Times New Roman" w:cs="Times New Roman"/>
          <w:sz w:val="24"/>
          <w:szCs w:val="24"/>
        </w:rPr>
        <w:t>№_____________</w:t>
      </w:r>
    </w:p>
    <w:p w14:paraId="045E964D" w14:textId="13672CE3" w:rsidR="00FA26A9" w:rsidRPr="002C2A63" w:rsidRDefault="00FA26A9" w:rsidP="00FA26A9">
      <w:pPr>
        <w:rPr>
          <w:sz w:val="24"/>
          <w:szCs w:val="24"/>
        </w:rPr>
      </w:pPr>
      <w:r w:rsidRPr="002C2A63">
        <w:rPr>
          <w:sz w:val="24"/>
          <w:szCs w:val="24"/>
        </w:rPr>
        <w:t>«__</w:t>
      </w:r>
      <w:proofErr w:type="gramStart"/>
      <w:r w:rsidRPr="002C2A63">
        <w:rPr>
          <w:sz w:val="24"/>
          <w:szCs w:val="24"/>
        </w:rPr>
        <w:t>_»_</w:t>
      </w:r>
      <w:proofErr w:type="gramEnd"/>
      <w:r w:rsidRPr="002C2A63">
        <w:rPr>
          <w:sz w:val="24"/>
          <w:szCs w:val="24"/>
        </w:rPr>
        <w:t>_____20</w:t>
      </w:r>
      <w:r w:rsidR="00E06C3C" w:rsidRPr="002C2A63">
        <w:rPr>
          <w:sz w:val="24"/>
          <w:szCs w:val="24"/>
        </w:rPr>
        <w:t>2</w:t>
      </w:r>
      <w:r w:rsidR="00CD0E1F" w:rsidRPr="002C2A63">
        <w:rPr>
          <w:sz w:val="24"/>
          <w:szCs w:val="24"/>
        </w:rPr>
        <w:t>_</w:t>
      </w:r>
      <w:r w:rsidRPr="002C2A63">
        <w:rPr>
          <w:sz w:val="24"/>
          <w:szCs w:val="24"/>
        </w:rPr>
        <w:t xml:space="preserve"> г.</w:t>
      </w:r>
      <w:r w:rsidRPr="002C2A63">
        <w:rPr>
          <w:sz w:val="24"/>
          <w:szCs w:val="24"/>
        </w:rPr>
        <w:tab/>
      </w:r>
      <w:r w:rsidRPr="002C2A63">
        <w:rPr>
          <w:sz w:val="24"/>
          <w:szCs w:val="24"/>
        </w:rPr>
        <w:tab/>
      </w:r>
      <w:r w:rsidRPr="002C2A63">
        <w:rPr>
          <w:sz w:val="24"/>
          <w:szCs w:val="24"/>
        </w:rPr>
        <w:tab/>
      </w:r>
      <w:r w:rsidRPr="002C2A63">
        <w:rPr>
          <w:sz w:val="24"/>
          <w:szCs w:val="24"/>
        </w:rPr>
        <w:tab/>
      </w:r>
      <w:r w:rsidRPr="002C2A63">
        <w:rPr>
          <w:sz w:val="24"/>
          <w:szCs w:val="24"/>
        </w:rPr>
        <w:tab/>
      </w:r>
      <w:r w:rsidRPr="002C2A63">
        <w:rPr>
          <w:sz w:val="24"/>
          <w:szCs w:val="24"/>
        </w:rPr>
        <w:tab/>
      </w:r>
      <w:r w:rsidRPr="002C2A63">
        <w:rPr>
          <w:sz w:val="24"/>
          <w:szCs w:val="24"/>
        </w:rPr>
        <w:tab/>
      </w:r>
    </w:p>
    <w:p w14:paraId="3BB8A7F8" w14:textId="77777777" w:rsidR="00FA26A9" w:rsidRPr="002C2A63" w:rsidRDefault="00FA26A9" w:rsidP="00FA26A9">
      <w:pPr>
        <w:ind w:left="5812"/>
        <w:jc w:val="center"/>
        <w:rPr>
          <w:sz w:val="24"/>
          <w:szCs w:val="24"/>
        </w:rPr>
      </w:pPr>
      <w:r w:rsidRPr="002C2A63">
        <w:rPr>
          <w:sz w:val="24"/>
          <w:szCs w:val="24"/>
        </w:rPr>
        <w:t xml:space="preserve">Заказчику </w:t>
      </w:r>
    </w:p>
    <w:p w14:paraId="368D1598" w14:textId="77777777" w:rsidR="00FA26A9" w:rsidRPr="002C2A63" w:rsidRDefault="00FA26A9" w:rsidP="00FA26A9">
      <w:pPr>
        <w:spacing w:line="221" w:lineRule="auto"/>
        <w:ind w:left="40" w:right="5245"/>
        <w:rPr>
          <w:sz w:val="24"/>
          <w:szCs w:val="24"/>
        </w:rPr>
      </w:pPr>
      <w:r w:rsidRPr="002C2A63">
        <w:rPr>
          <w:sz w:val="24"/>
          <w:szCs w:val="24"/>
        </w:rPr>
        <w:t xml:space="preserve">Запрос на разъяснение </w:t>
      </w:r>
    </w:p>
    <w:p w14:paraId="5D824820" w14:textId="350E7C5C" w:rsidR="00FA26A9" w:rsidRPr="002C2A63" w:rsidRDefault="00FA26A9" w:rsidP="00FA26A9">
      <w:pPr>
        <w:spacing w:line="221" w:lineRule="auto"/>
        <w:ind w:left="40" w:right="5245"/>
        <w:rPr>
          <w:sz w:val="24"/>
          <w:szCs w:val="24"/>
        </w:rPr>
      </w:pPr>
      <w:r w:rsidRPr="002C2A63">
        <w:rPr>
          <w:sz w:val="24"/>
          <w:szCs w:val="24"/>
        </w:rPr>
        <w:t>документации о проведении открытого аукциона в электронной форме</w:t>
      </w:r>
    </w:p>
    <w:p w14:paraId="6A15E0A5" w14:textId="77777777" w:rsidR="00FA26A9" w:rsidRPr="002C2A63" w:rsidRDefault="00FA26A9" w:rsidP="00FA26A9">
      <w:pPr>
        <w:spacing w:before="220" w:line="220" w:lineRule="auto"/>
        <w:jc w:val="center"/>
        <w:rPr>
          <w:sz w:val="24"/>
          <w:szCs w:val="24"/>
        </w:rPr>
      </w:pPr>
    </w:p>
    <w:p w14:paraId="6457FECB" w14:textId="6E25A3EC" w:rsidR="00FA26A9" w:rsidRPr="002C2A63" w:rsidRDefault="00FA26A9" w:rsidP="00FA26A9">
      <w:pPr>
        <w:spacing w:before="220" w:line="220" w:lineRule="auto"/>
        <w:ind w:firstLine="284"/>
        <w:jc w:val="both"/>
        <w:rPr>
          <w:sz w:val="24"/>
          <w:szCs w:val="24"/>
        </w:rPr>
      </w:pPr>
      <w:r w:rsidRPr="002C2A63">
        <w:rPr>
          <w:sz w:val="24"/>
          <w:szCs w:val="24"/>
        </w:rPr>
        <w:t>Прошу Вас разъяснить следующие положения документации о проведении открытого аукциона №____ от «___</w:t>
      </w:r>
      <w:proofErr w:type="gramStart"/>
      <w:r w:rsidRPr="002C2A63">
        <w:rPr>
          <w:sz w:val="24"/>
          <w:szCs w:val="24"/>
        </w:rPr>
        <w:t>_»_</w:t>
      </w:r>
      <w:proofErr w:type="gramEnd"/>
      <w:r w:rsidRPr="002C2A63">
        <w:rPr>
          <w:sz w:val="24"/>
          <w:szCs w:val="24"/>
        </w:rPr>
        <w:t>___________20</w:t>
      </w:r>
      <w:r w:rsidR="00247F4D" w:rsidRPr="002C2A63">
        <w:rPr>
          <w:sz w:val="24"/>
          <w:szCs w:val="24"/>
        </w:rPr>
        <w:t>___</w:t>
      </w:r>
      <w:r w:rsidRPr="002C2A63">
        <w:rPr>
          <w:sz w:val="24"/>
          <w:szCs w:val="24"/>
        </w:rPr>
        <w:t xml:space="preserve"> г. на право заключения договора на поставку  ___________________________________________:</w:t>
      </w:r>
    </w:p>
    <w:p w14:paraId="1ED69E52" w14:textId="77777777" w:rsidR="00FA26A9" w:rsidRPr="002C2A63" w:rsidRDefault="00FA26A9" w:rsidP="00FA26A9">
      <w:pPr>
        <w:spacing w:before="220" w:line="220" w:lineRule="auto"/>
        <w:ind w:firstLine="284"/>
        <w:rPr>
          <w:sz w:val="24"/>
          <w:szCs w:val="24"/>
        </w:rPr>
      </w:pPr>
    </w:p>
    <w:tbl>
      <w:tblPr>
        <w:tblW w:w="9570" w:type="dxa"/>
        <w:tblInd w:w="2" w:type="dxa"/>
        <w:tblLayout w:type="fixed"/>
        <w:tblCellMar>
          <w:left w:w="40" w:type="dxa"/>
          <w:right w:w="40" w:type="dxa"/>
        </w:tblCellMar>
        <w:tblLook w:val="0000" w:firstRow="0" w:lastRow="0" w:firstColumn="0" w:lastColumn="0" w:noHBand="0" w:noVBand="0"/>
      </w:tblPr>
      <w:tblGrid>
        <w:gridCol w:w="709"/>
        <w:gridCol w:w="2126"/>
        <w:gridCol w:w="2127"/>
        <w:gridCol w:w="4608"/>
      </w:tblGrid>
      <w:tr w:rsidR="00FA26A9" w:rsidRPr="002C2A63" w14:paraId="224EAD7C" w14:textId="77777777" w:rsidTr="00626C92">
        <w:trPr>
          <w:trHeight w:hRule="exact" w:val="1520"/>
        </w:trPr>
        <w:tc>
          <w:tcPr>
            <w:tcW w:w="709" w:type="dxa"/>
            <w:tcBorders>
              <w:top w:val="single" w:sz="6" w:space="0" w:color="auto"/>
              <w:left w:val="single" w:sz="6" w:space="0" w:color="auto"/>
              <w:bottom w:val="single" w:sz="6" w:space="0" w:color="auto"/>
              <w:right w:val="single" w:sz="6" w:space="0" w:color="auto"/>
            </w:tcBorders>
            <w:vAlign w:val="center"/>
          </w:tcPr>
          <w:p w14:paraId="2A846AD6" w14:textId="77777777" w:rsidR="00FA26A9" w:rsidRPr="002C2A63" w:rsidRDefault="00FA26A9" w:rsidP="00A0530A">
            <w:pPr>
              <w:spacing w:before="40"/>
              <w:jc w:val="center"/>
              <w:rPr>
                <w:sz w:val="24"/>
                <w:szCs w:val="24"/>
              </w:rPr>
            </w:pPr>
            <w:r w:rsidRPr="002C2A63">
              <w:rPr>
                <w:sz w:val="24"/>
                <w:szCs w:val="24"/>
              </w:rPr>
              <w:t>№ п/п</w:t>
            </w:r>
          </w:p>
        </w:tc>
        <w:tc>
          <w:tcPr>
            <w:tcW w:w="2126" w:type="dxa"/>
            <w:tcBorders>
              <w:top w:val="single" w:sz="6" w:space="0" w:color="auto"/>
              <w:left w:val="single" w:sz="6" w:space="0" w:color="auto"/>
              <w:bottom w:val="single" w:sz="6" w:space="0" w:color="auto"/>
              <w:right w:val="single" w:sz="6" w:space="0" w:color="auto"/>
            </w:tcBorders>
            <w:vAlign w:val="center"/>
          </w:tcPr>
          <w:p w14:paraId="35034C50" w14:textId="3EEE3CED" w:rsidR="00FA26A9" w:rsidRPr="002C2A63" w:rsidRDefault="00FA26A9" w:rsidP="00A0530A">
            <w:pPr>
              <w:spacing w:before="40"/>
              <w:jc w:val="center"/>
              <w:rPr>
                <w:sz w:val="24"/>
                <w:szCs w:val="24"/>
              </w:rPr>
            </w:pPr>
            <w:r w:rsidRPr="002C2A63">
              <w:rPr>
                <w:sz w:val="24"/>
                <w:szCs w:val="24"/>
              </w:rPr>
              <w:t xml:space="preserve">Раздел документации </w:t>
            </w:r>
          </w:p>
        </w:tc>
        <w:tc>
          <w:tcPr>
            <w:tcW w:w="2127" w:type="dxa"/>
            <w:tcBorders>
              <w:top w:val="single" w:sz="6" w:space="0" w:color="auto"/>
              <w:left w:val="single" w:sz="6" w:space="0" w:color="auto"/>
              <w:bottom w:val="single" w:sz="6" w:space="0" w:color="auto"/>
              <w:right w:val="single" w:sz="6" w:space="0" w:color="auto"/>
            </w:tcBorders>
            <w:vAlign w:val="center"/>
          </w:tcPr>
          <w:p w14:paraId="5A937838" w14:textId="54A41AA6" w:rsidR="00FA26A9" w:rsidRPr="002C2A63" w:rsidRDefault="00FA26A9" w:rsidP="00A0530A">
            <w:pPr>
              <w:spacing w:before="40"/>
              <w:jc w:val="center"/>
              <w:rPr>
                <w:sz w:val="24"/>
                <w:szCs w:val="24"/>
              </w:rPr>
            </w:pPr>
            <w:r w:rsidRPr="002C2A63">
              <w:rPr>
                <w:sz w:val="24"/>
                <w:szCs w:val="24"/>
              </w:rPr>
              <w:t>Ссылка на пункт документации, положения которого следует разъяснить</w:t>
            </w:r>
          </w:p>
        </w:tc>
        <w:tc>
          <w:tcPr>
            <w:tcW w:w="4608" w:type="dxa"/>
            <w:tcBorders>
              <w:top w:val="single" w:sz="6" w:space="0" w:color="auto"/>
              <w:left w:val="single" w:sz="6" w:space="0" w:color="auto"/>
              <w:bottom w:val="single" w:sz="6" w:space="0" w:color="auto"/>
              <w:right w:val="single" w:sz="6" w:space="0" w:color="auto"/>
            </w:tcBorders>
            <w:vAlign w:val="center"/>
          </w:tcPr>
          <w:p w14:paraId="6677F068" w14:textId="369F483E" w:rsidR="00FA26A9" w:rsidRPr="002C2A63" w:rsidRDefault="00FA26A9" w:rsidP="00A0530A">
            <w:pPr>
              <w:spacing w:before="40"/>
              <w:jc w:val="center"/>
              <w:rPr>
                <w:sz w:val="24"/>
                <w:szCs w:val="24"/>
              </w:rPr>
            </w:pPr>
            <w:r w:rsidRPr="002C2A63">
              <w:rPr>
                <w:sz w:val="24"/>
                <w:szCs w:val="24"/>
              </w:rPr>
              <w:t>Содержание запроса на разъяснение положений документации о проведении открытого аукциона в электронной форме</w:t>
            </w:r>
          </w:p>
        </w:tc>
      </w:tr>
      <w:tr w:rsidR="00FA26A9" w:rsidRPr="002C2A63" w14:paraId="01375137" w14:textId="77777777" w:rsidTr="00A0530A">
        <w:trPr>
          <w:trHeight w:val="295"/>
        </w:trPr>
        <w:tc>
          <w:tcPr>
            <w:tcW w:w="709" w:type="dxa"/>
            <w:tcBorders>
              <w:top w:val="single" w:sz="6" w:space="0" w:color="auto"/>
              <w:left w:val="single" w:sz="6" w:space="0" w:color="auto"/>
              <w:bottom w:val="single" w:sz="6" w:space="0" w:color="auto"/>
              <w:right w:val="single" w:sz="6" w:space="0" w:color="auto"/>
            </w:tcBorders>
          </w:tcPr>
          <w:p w14:paraId="3F623082" w14:textId="77777777" w:rsidR="00FA26A9" w:rsidRPr="002C2A63" w:rsidRDefault="00FA26A9" w:rsidP="00A0530A">
            <w:pPr>
              <w:spacing w:before="20"/>
              <w:rPr>
                <w:sz w:val="24"/>
                <w:szCs w:val="24"/>
              </w:rPr>
            </w:pPr>
          </w:p>
          <w:p w14:paraId="34EBC97D" w14:textId="77777777" w:rsidR="00FA26A9" w:rsidRPr="002C2A63" w:rsidRDefault="00FA26A9" w:rsidP="00A0530A">
            <w:pPr>
              <w:spacing w:before="2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49D8737" w14:textId="77777777" w:rsidR="00FA26A9" w:rsidRPr="002C2A63" w:rsidRDefault="00FA26A9" w:rsidP="00A0530A">
            <w:pPr>
              <w:spacing w:before="20"/>
              <w:rPr>
                <w:sz w:val="24"/>
                <w:szCs w:val="24"/>
              </w:rPr>
            </w:pPr>
          </w:p>
          <w:p w14:paraId="3A593BC5" w14:textId="77777777" w:rsidR="00FA26A9" w:rsidRPr="002C2A63" w:rsidRDefault="00FA26A9" w:rsidP="00A0530A">
            <w:pPr>
              <w:spacing w:before="20"/>
              <w:rPr>
                <w:sz w:val="24"/>
                <w:szCs w:val="24"/>
              </w:rPr>
            </w:pPr>
          </w:p>
        </w:tc>
        <w:tc>
          <w:tcPr>
            <w:tcW w:w="2127" w:type="dxa"/>
            <w:tcBorders>
              <w:top w:val="single" w:sz="6" w:space="0" w:color="auto"/>
              <w:left w:val="single" w:sz="6" w:space="0" w:color="auto"/>
              <w:bottom w:val="single" w:sz="6" w:space="0" w:color="auto"/>
              <w:right w:val="single" w:sz="6" w:space="0" w:color="auto"/>
            </w:tcBorders>
          </w:tcPr>
          <w:p w14:paraId="0C56D8E6" w14:textId="77777777" w:rsidR="00FA26A9" w:rsidRPr="002C2A63" w:rsidRDefault="00FA26A9" w:rsidP="00A0530A">
            <w:pPr>
              <w:spacing w:before="20"/>
              <w:rPr>
                <w:sz w:val="24"/>
                <w:szCs w:val="24"/>
              </w:rPr>
            </w:pPr>
          </w:p>
          <w:p w14:paraId="7ACBAB58" w14:textId="77777777" w:rsidR="00FA26A9" w:rsidRPr="002C2A63" w:rsidRDefault="00FA26A9" w:rsidP="00A0530A">
            <w:pPr>
              <w:spacing w:before="20"/>
              <w:rPr>
                <w:sz w:val="24"/>
                <w:szCs w:val="24"/>
              </w:rPr>
            </w:pPr>
          </w:p>
        </w:tc>
        <w:tc>
          <w:tcPr>
            <w:tcW w:w="4608" w:type="dxa"/>
            <w:tcBorders>
              <w:top w:val="single" w:sz="6" w:space="0" w:color="auto"/>
              <w:left w:val="single" w:sz="6" w:space="0" w:color="auto"/>
              <w:bottom w:val="single" w:sz="6" w:space="0" w:color="auto"/>
              <w:right w:val="single" w:sz="6" w:space="0" w:color="auto"/>
            </w:tcBorders>
          </w:tcPr>
          <w:p w14:paraId="72794D38" w14:textId="77777777" w:rsidR="00FA26A9" w:rsidRPr="002C2A63" w:rsidRDefault="00FA26A9" w:rsidP="00A0530A">
            <w:pPr>
              <w:spacing w:before="20"/>
              <w:rPr>
                <w:sz w:val="24"/>
                <w:szCs w:val="24"/>
              </w:rPr>
            </w:pPr>
          </w:p>
          <w:p w14:paraId="32946018" w14:textId="77777777" w:rsidR="00FA26A9" w:rsidRPr="002C2A63" w:rsidRDefault="00FA26A9" w:rsidP="00A0530A">
            <w:pPr>
              <w:spacing w:before="20"/>
              <w:rPr>
                <w:sz w:val="24"/>
                <w:szCs w:val="24"/>
              </w:rPr>
            </w:pPr>
          </w:p>
        </w:tc>
      </w:tr>
      <w:tr w:rsidR="00FA26A9" w:rsidRPr="002C2A63" w14:paraId="7ACA53C6" w14:textId="77777777" w:rsidTr="00A0530A">
        <w:trPr>
          <w:trHeight w:val="295"/>
        </w:trPr>
        <w:tc>
          <w:tcPr>
            <w:tcW w:w="709" w:type="dxa"/>
            <w:tcBorders>
              <w:top w:val="single" w:sz="6" w:space="0" w:color="auto"/>
              <w:left w:val="single" w:sz="6" w:space="0" w:color="auto"/>
              <w:bottom w:val="single" w:sz="6" w:space="0" w:color="auto"/>
              <w:right w:val="single" w:sz="6" w:space="0" w:color="auto"/>
            </w:tcBorders>
          </w:tcPr>
          <w:p w14:paraId="42334BF3" w14:textId="77777777" w:rsidR="00FA26A9" w:rsidRPr="002C2A63" w:rsidRDefault="00FA26A9" w:rsidP="00A0530A">
            <w:pPr>
              <w:spacing w:before="20"/>
              <w:rPr>
                <w:sz w:val="24"/>
                <w:szCs w:val="24"/>
              </w:rPr>
            </w:pPr>
          </w:p>
          <w:p w14:paraId="44F5801F" w14:textId="77777777" w:rsidR="00FA26A9" w:rsidRPr="002C2A63" w:rsidRDefault="00FA26A9" w:rsidP="00A0530A">
            <w:pPr>
              <w:spacing w:before="2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940F836" w14:textId="77777777" w:rsidR="00FA26A9" w:rsidRPr="002C2A63" w:rsidRDefault="00FA26A9" w:rsidP="00A0530A">
            <w:pPr>
              <w:spacing w:before="20"/>
              <w:rPr>
                <w:sz w:val="24"/>
                <w:szCs w:val="24"/>
              </w:rPr>
            </w:pPr>
          </w:p>
          <w:p w14:paraId="6C7EE603" w14:textId="77777777" w:rsidR="00FA26A9" w:rsidRPr="002C2A63" w:rsidRDefault="00FA26A9" w:rsidP="00A0530A">
            <w:pPr>
              <w:spacing w:before="20"/>
              <w:rPr>
                <w:sz w:val="24"/>
                <w:szCs w:val="24"/>
              </w:rPr>
            </w:pPr>
          </w:p>
        </w:tc>
        <w:tc>
          <w:tcPr>
            <w:tcW w:w="2127" w:type="dxa"/>
            <w:tcBorders>
              <w:top w:val="single" w:sz="6" w:space="0" w:color="auto"/>
              <w:left w:val="single" w:sz="6" w:space="0" w:color="auto"/>
              <w:bottom w:val="single" w:sz="6" w:space="0" w:color="auto"/>
              <w:right w:val="single" w:sz="6" w:space="0" w:color="auto"/>
            </w:tcBorders>
          </w:tcPr>
          <w:p w14:paraId="5B4AFC58" w14:textId="77777777" w:rsidR="00FA26A9" w:rsidRPr="002C2A63" w:rsidRDefault="00FA26A9" w:rsidP="00A0530A">
            <w:pPr>
              <w:spacing w:before="20"/>
              <w:rPr>
                <w:sz w:val="24"/>
                <w:szCs w:val="24"/>
              </w:rPr>
            </w:pPr>
          </w:p>
          <w:p w14:paraId="66BFB487" w14:textId="77777777" w:rsidR="00FA26A9" w:rsidRPr="002C2A63" w:rsidRDefault="00FA26A9" w:rsidP="00A0530A">
            <w:pPr>
              <w:spacing w:before="20"/>
              <w:rPr>
                <w:sz w:val="24"/>
                <w:szCs w:val="24"/>
              </w:rPr>
            </w:pPr>
          </w:p>
        </w:tc>
        <w:tc>
          <w:tcPr>
            <w:tcW w:w="4608" w:type="dxa"/>
            <w:tcBorders>
              <w:top w:val="single" w:sz="6" w:space="0" w:color="auto"/>
              <w:left w:val="single" w:sz="6" w:space="0" w:color="auto"/>
              <w:bottom w:val="single" w:sz="6" w:space="0" w:color="auto"/>
              <w:right w:val="single" w:sz="6" w:space="0" w:color="auto"/>
            </w:tcBorders>
          </w:tcPr>
          <w:p w14:paraId="637D82D8" w14:textId="77777777" w:rsidR="00FA26A9" w:rsidRPr="002C2A63" w:rsidRDefault="00FA26A9" w:rsidP="00A0530A">
            <w:pPr>
              <w:spacing w:before="20"/>
              <w:rPr>
                <w:sz w:val="24"/>
                <w:szCs w:val="24"/>
              </w:rPr>
            </w:pPr>
          </w:p>
          <w:p w14:paraId="61119692" w14:textId="77777777" w:rsidR="00FA26A9" w:rsidRPr="002C2A63" w:rsidRDefault="00FA26A9" w:rsidP="00A0530A">
            <w:pPr>
              <w:spacing w:before="20"/>
              <w:rPr>
                <w:sz w:val="24"/>
                <w:szCs w:val="24"/>
              </w:rPr>
            </w:pPr>
          </w:p>
        </w:tc>
      </w:tr>
      <w:tr w:rsidR="00FA26A9" w:rsidRPr="002C2A63" w14:paraId="7C581E22" w14:textId="77777777" w:rsidTr="00A0530A">
        <w:trPr>
          <w:trHeight w:val="295"/>
        </w:trPr>
        <w:tc>
          <w:tcPr>
            <w:tcW w:w="709" w:type="dxa"/>
            <w:tcBorders>
              <w:top w:val="single" w:sz="6" w:space="0" w:color="auto"/>
              <w:left w:val="single" w:sz="6" w:space="0" w:color="auto"/>
              <w:bottom w:val="single" w:sz="6" w:space="0" w:color="auto"/>
              <w:right w:val="single" w:sz="6" w:space="0" w:color="auto"/>
            </w:tcBorders>
          </w:tcPr>
          <w:p w14:paraId="3EFCD2FC" w14:textId="77777777" w:rsidR="00FA26A9" w:rsidRPr="002C2A63" w:rsidRDefault="00FA26A9" w:rsidP="00A0530A">
            <w:pPr>
              <w:spacing w:before="20"/>
              <w:rPr>
                <w:sz w:val="24"/>
                <w:szCs w:val="24"/>
              </w:rPr>
            </w:pPr>
          </w:p>
          <w:p w14:paraId="0436D15C" w14:textId="77777777" w:rsidR="00FA26A9" w:rsidRPr="002C2A63" w:rsidRDefault="00FA26A9" w:rsidP="00A0530A">
            <w:pPr>
              <w:spacing w:before="2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460A78A9" w14:textId="77777777" w:rsidR="00FA26A9" w:rsidRPr="002C2A63" w:rsidRDefault="00FA26A9" w:rsidP="00A0530A">
            <w:pPr>
              <w:spacing w:before="20"/>
              <w:rPr>
                <w:sz w:val="24"/>
                <w:szCs w:val="24"/>
              </w:rPr>
            </w:pPr>
          </w:p>
          <w:p w14:paraId="1AC3B4C0" w14:textId="77777777" w:rsidR="00FA26A9" w:rsidRPr="002C2A63" w:rsidRDefault="00FA26A9" w:rsidP="00A0530A">
            <w:pPr>
              <w:spacing w:before="20"/>
              <w:rPr>
                <w:sz w:val="24"/>
                <w:szCs w:val="24"/>
              </w:rPr>
            </w:pPr>
          </w:p>
        </w:tc>
        <w:tc>
          <w:tcPr>
            <w:tcW w:w="2127" w:type="dxa"/>
            <w:tcBorders>
              <w:top w:val="single" w:sz="6" w:space="0" w:color="auto"/>
              <w:left w:val="single" w:sz="6" w:space="0" w:color="auto"/>
              <w:bottom w:val="single" w:sz="6" w:space="0" w:color="auto"/>
              <w:right w:val="single" w:sz="6" w:space="0" w:color="auto"/>
            </w:tcBorders>
          </w:tcPr>
          <w:p w14:paraId="60F9FCEB" w14:textId="77777777" w:rsidR="00FA26A9" w:rsidRPr="002C2A63" w:rsidRDefault="00FA26A9" w:rsidP="00A0530A">
            <w:pPr>
              <w:spacing w:before="20"/>
              <w:rPr>
                <w:sz w:val="24"/>
                <w:szCs w:val="24"/>
              </w:rPr>
            </w:pPr>
          </w:p>
          <w:p w14:paraId="7168B509" w14:textId="77777777" w:rsidR="00FA26A9" w:rsidRPr="002C2A63" w:rsidRDefault="00FA26A9" w:rsidP="00A0530A">
            <w:pPr>
              <w:spacing w:before="20"/>
              <w:rPr>
                <w:sz w:val="24"/>
                <w:szCs w:val="24"/>
              </w:rPr>
            </w:pPr>
          </w:p>
        </w:tc>
        <w:tc>
          <w:tcPr>
            <w:tcW w:w="4608" w:type="dxa"/>
            <w:tcBorders>
              <w:top w:val="single" w:sz="6" w:space="0" w:color="auto"/>
              <w:left w:val="single" w:sz="6" w:space="0" w:color="auto"/>
              <w:bottom w:val="single" w:sz="6" w:space="0" w:color="auto"/>
              <w:right w:val="single" w:sz="6" w:space="0" w:color="auto"/>
            </w:tcBorders>
          </w:tcPr>
          <w:p w14:paraId="58F6092A" w14:textId="77777777" w:rsidR="00FA26A9" w:rsidRPr="002C2A63" w:rsidRDefault="00FA26A9" w:rsidP="00A0530A">
            <w:pPr>
              <w:spacing w:before="20"/>
              <w:rPr>
                <w:sz w:val="24"/>
                <w:szCs w:val="24"/>
              </w:rPr>
            </w:pPr>
          </w:p>
          <w:p w14:paraId="71CA6380" w14:textId="77777777" w:rsidR="00FA26A9" w:rsidRPr="002C2A63" w:rsidRDefault="00FA26A9" w:rsidP="00A0530A">
            <w:pPr>
              <w:spacing w:before="20"/>
              <w:rPr>
                <w:sz w:val="24"/>
                <w:szCs w:val="24"/>
              </w:rPr>
            </w:pPr>
          </w:p>
        </w:tc>
      </w:tr>
      <w:tr w:rsidR="00FA26A9" w:rsidRPr="002C2A63" w14:paraId="0B5F29D0" w14:textId="77777777" w:rsidTr="00A0530A">
        <w:trPr>
          <w:trHeight w:val="295"/>
        </w:trPr>
        <w:tc>
          <w:tcPr>
            <w:tcW w:w="709" w:type="dxa"/>
            <w:tcBorders>
              <w:top w:val="single" w:sz="6" w:space="0" w:color="auto"/>
              <w:left w:val="single" w:sz="6" w:space="0" w:color="auto"/>
              <w:bottom w:val="single" w:sz="6" w:space="0" w:color="auto"/>
              <w:right w:val="single" w:sz="6" w:space="0" w:color="auto"/>
            </w:tcBorders>
          </w:tcPr>
          <w:p w14:paraId="5B88E946" w14:textId="77777777" w:rsidR="00FA26A9" w:rsidRPr="002C2A63" w:rsidRDefault="00FA26A9" w:rsidP="00A0530A">
            <w:pPr>
              <w:spacing w:before="20"/>
              <w:rPr>
                <w:sz w:val="24"/>
                <w:szCs w:val="24"/>
              </w:rPr>
            </w:pPr>
          </w:p>
          <w:p w14:paraId="2E6A0410" w14:textId="77777777" w:rsidR="00FA26A9" w:rsidRPr="002C2A63" w:rsidRDefault="00FA26A9" w:rsidP="00A0530A">
            <w:pPr>
              <w:spacing w:before="2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342AA74A" w14:textId="77777777" w:rsidR="00FA26A9" w:rsidRPr="002C2A63" w:rsidRDefault="00FA26A9" w:rsidP="00A0530A">
            <w:pPr>
              <w:spacing w:before="20"/>
              <w:rPr>
                <w:sz w:val="24"/>
                <w:szCs w:val="24"/>
              </w:rPr>
            </w:pPr>
          </w:p>
          <w:p w14:paraId="636094AD" w14:textId="77777777" w:rsidR="00FA26A9" w:rsidRPr="002C2A63" w:rsidRDefault="00FA26A9" w:rsidP="00A0530A">
            <w:pPr>
              <w:spacing w:before="20"/>
              <w:rPr>
                <w:sz w:val="24"/>
                <w:szCs w:val="24"/>
              </w:rPr>
            </w:pPr>
          </w:p>
        </w:tc>
        <w:tc>
          <w:tcPr>
            <w:tcW w:w="2127" w:type="dxa"/>
            <w:tcBorders>
              <w:top w:val="single" w:sz="6" w:space="0" w:color="auto"/>
              <w:left w:val="single" w:sz="6" w:space="0" w:color="auto"/>
              <w:bottom w:val="single" w:sz="6" w:space="0" w:color="auto"/>
              <w:right w:val="single" w:sz="6" w:space="0" w:color="auto"/>
            </w:tcBorders>
          </w:tcPr>
          <w:p w14:paraId="0B34A60A" w14:textId="77777777" w:rsidR="00FA26A9" w:rsidRPr="002C2A63" w:rsidRDefault="00FA26A9" w:rsidP="00A0530A">
            <w:pPr>
              <w:spacing w:before="20"/>
              <w:rPr>
                <w:sz w:val="24"/>
                <w:szCs w:val="24"/>
              </w:rPr>
            </w:pPr>
          </w:p>
          <w:p w14:paraId="7DD28467" w14:textId="77777777" w:rsidR="00FA26A9" w:rsidRPr="002C2A63" w:rsidRDefault="00FA26A9" w:rsidP="00A0530A">
            <w:pPr>
              <w:spacing w:before="20"/>
              <w:rPr>
                <w:sz w:val="24"/>
                <w:szCs w:val="24"/>
              </w:rPr>
            </w:pPr>
          </w:p>
        </w:tc>
        <w:tc>
          <w:tcPr>
            <w:tcW w:w="4608" w:type="dxa"/>
            <w:tcBorders>
              <w:top w:val="single" w:sz="6" w:space="0" w:color="auto"/>
              <w:left w:val="single" w:sz="6" w:space="0" w:color="auto"/>
              <w:bottom w:val="single" w:sz="6" w:space="0" w:color="auto"/>
              <w:right w:val="single" w:sz="6" w:space="0" w:color="auto"/>
            </w:tcBorders>
          </w:tcPr>
          <w:p w14:paraId="102E5B28" w14:textId="77777777" w:rsidR="00FA26A9" w:rsidRPr="002C2A63" w:rsidRDefault="00FA26A9" w:rsidP="00A0530A">
            <w:pPr>
              <w:spacing w:before="20"/>
              <w:rPr>
                <w:sz w:val="24"/>
                <w:szCs w:val="24"/>
              </w:rPr>
            </w:pPr>
          </w:p>
          <w:p w14:paraId="5D6BCB32" w14:textId="77777777" w:rsidR="00FA26A9" w:rsidRPr="002C2A63" w:rsidRDefault="00FA26A9" w:rsidP="00A0530A">
            <w:pPr>
              <w:spacing w:before="20"/>
              <w:rPr>
                <w:sz w:val="24"/>
                <w:szCs w:val="24"/>
              </w:rPr>
            </w:pPr>
          </w:p>
        </w:tc>
      </w:tr>
    </w:tbl>
    <w:p w14:paraId="5CD3D293" w14:textId="77777777" w:rsidR="00FA26A9" w:rsidRPr="002C2A63" w:rsidRDefault="00FA26A9" w:rsidP="00FA26A9">
      <w:pPr>
        <w:rPr>
          <w:sz w:val="24"/>
          <w:szCs w:val="24"/>
        </w:rPr>
      </w:pPr>
    </w:p>
    <w:p w14:paraId="45422C37" w14:textId="77777777" w:rsidR="00FA26A9" w:rsidRPr="002C2A63" w:rsidRDefault="00FA26A9" w:rsidP="00FA26A9">
      <w:pPr>
        <w:spacing w:before="240"/>
        <w:rPr>
          <w:sz w:val="24"/>
          <w:szCs w:val="24"/>
        </w:rPr>
      </w:pPr>
      <w:r w:rsidRPr="002C2A63">
        <w:rPr>
          <w:sz w:val="24"/>
          <w:szCs w:val="24"/>
        </w:rPr>
        <w:t>Ответ на запрос прошу направить:</w:t>
      </w:r>
    </w:p>
    <w:p w14:paraId="16A71984" w14:textId="77777777" w:rsidR="00FA26A9" w:rsidRPr="002C2A63" w:rsidRDefault="00FA26A9" w:rsidP="00FA26A9">
      <w:pPr>
        <w:spacing w:before="240"/>
        <w:rPr>
          <w:sz w:val="24"/>
          <w:szCs w:val="24"/>
        </w:rPr>
      </w:pPr>
    </w:p>
    <w:p w14:paraId="238AA722" w14:textId="77777777" w:rsidR="00FA26A9" w:rsidRPr="002C2A63" w:rsidRDefault="00FA26A9" w:rsidP="00FA26A9">
      <w:pPr>
        <w:pBdr>
          <w:top w:val="single" w:sz="6" w:space="1" w:color="auto"/>
          <w:between w:val="single" w:sz="6" w:space="1" w:color="auto"/>
        </w:pBdr>
        <w:spacing w:before="180"/>
        <w:jc w:val="center"/>
        <w:rPr>
          <w:sz w:val="24"/>
          <w:szCs w:val="24"/>
        </w:rPr>
      </w:pPr>
      <w:r w:rsidRPr="002C2A63">
        <w:rPr>
          <w:sz w:val="24"/>
          <w:szCs w:val="24"/>
        </w:rPr>
        <w:t>(наименование участника закупки и почтовый адрес, телефон, факс)</w:t>
      </w:r>
    </w:p>
    <w:p w14:paraId="193A9673" w14:textId="77777777" w:rsidR="00FA26A9" w:rsidRPr="002C2A63" w:rsidRDefault="00FA26A9" w:rsidP="00FA26A9">
      <w:pPr>
        <w:spacing w:before="20"/>
        <w:ind w:right="4200"/>
        <w:rPr>
          <w:sz w:val="24"/>
          <w:szCs w:val="24"/>
        </w:rPr>
      </w:pPr>
    </w:p>
    <w:p w14:paraId="77AA7E1C" w14:textId="77777777" w:rsidR="00FA26A9" w:rsidRPr="002C2A63" w:rsidRDefault="00FA26A9" w:rsidP="00FA26A9">
      <w:pPr>
        <w:spacing w:before="20"/>
        <w:rPr>
          <w:sz w:val="24"/>
          <w:szCs w:val="24"/>
        </w:rPr>
      </w:pPr>
      <w:r w:rsidRPr="002C2A63">
        <w:rPr>
          <w:sz w:val="24"/>
          <w:szCs w:val="24"/>
        </w:rPr>
        <w:t xml:space="preserve">С уважением, </w:t>
      </w:r>
    </w:p>
    <w:p w14:paraId="62B4EB2F" w14:textId="77777777" w:rsidR="00FA26A9" w:rsidRPr="002C2A63" w:rsidRDefault="00FA26A9" w:rsidP="00FA26A9">
      <w:pPr>
        <w:rPr>
          <w:sz w:val="24"/>
          <w:szCs w:val="24"/>
        </w:rPr>
      </w:pPr>
      <w:r w:rsidRPr="002C2A63">
        <w:rPr>
          <w:sz w:val="24"/>
          <w:szCs w:val="24"/>
        </w:rPr>
        <w:t>__________________________________</w:t>
      </w:r>
    </w:p>
    <w:p w14:paraId="51AF6362" w14:textId="77777777" w:rsidR="00FA26A9" w:rsidRPr="00773388" w:rsidRDefault="00FA26A9" w:rsidP="00FA26A9">
      <w:r w:rsidRPr="002C2A63">
        <w:rPr>
          <w:sz w:val="24"/>
          <w:szCs w:val="24"/>
        </w:rPr>
        <w:t>__________________________________</w:t>
      </w:r>
    </w:p>
    <w:p w14:paraId="5084835D" w14:textId="0E1C83E2" w:rsidR="00FA26A9" w:rsidRPr="00773388" w:rsidRDefault="00FA26A9" w:rsidP="00FA26A9">
      <w:pPr>
        <w:tabs>
          <w:tab w:val="left" w:pos="0"/>
        </w:tabs>
        <w:jc w:val="center"/>
      </w:pPr>
      <w:r w:rsidRPr="00773388">
        <w:t>(должность, подпись, расшифровка подписи)</w:t>
      </w:r>
    </w:p>
    <w:p w14:paraId="06B05BAF" w14:textId="77777777" w:rsidR="00A77CA9" w:rsidRPr="00DC4391" w:rsidRDefault="00A77CA9" w:rsidP="00A77CA9">
      <w:pPr>
        <w:jc w:val="right"/>
        <w:rPr>
          <w:sz w:val="28"/>
          <w:szCs w:val="28"/>
        </w:rPr>
      </w:pPr>
      <w:r w:rsidRPr="00DC4391">
        <w:rPr>
          <w:sz w:val="28"/>
          <w:szCs w:val="28"/>
        </w:rPr>
        <w:t xml:space="preserve"> </w:t>
      </w:r>
    </w:p>
    <w:p w14:paraId="36B9F455" w14:textId="77777777" w:rsidR="00FA26A9" w:rsidRPr="00A0530A" w:rsidRDefault="00FA26A9" w:rsidP="00C3301F">
      <w:pPr>
        <w:pStyle w:val="31"/>
        <w:widowControl/>
        <w:spacing w:line="288" w:lineRule="auto"/>
        <w:ind w:right="-2" w:firstLine="0"/>
        <w:jc w:val="center"/>
        <w:outlineLvl w:val="0"/>
        <w:rPr>
          <w:b/>
          <w:sz w:val="28"/>
          <w:szCs w:val="28"/>
        </w:rPr>
      </w:pPr>
      <w:bookmarkStart w:id="152" w:name="_Toc533590211"/>
    </w:p>
    <w:p w14:paraId="16DF3DB8" w14:textId="77777777" w:rsidR="00FA26A9" w:rsidRPr="00A0530A" w:rsidRDefault="00FA26A9" w:rsidP="00C3301F">
      <w:pPr>
        <w:pStyle w:val="31"/>
        <w:widowControl/>
        <w:spacing w:line="288" w:lineRule="auto"/>
        <w:ind w:right="-2" w:firstLine="0"/>
        <w:jc w:val="center"/>
        <w:outlineLvl w:val="0"/>
        <w:rPr>
          <w:b/>
          <w:sz w:val="28"/>
          <w:szCs w:val="28"/>
        </w:rPr>
      </w:pPr>
    </w:p>
    <w:p w14:paraId="0D4F7159" w14:textId="77777777" w:rsidR="00FA26A9" w:rsidRPr="00A0530A" w:rsidRDefault="00FA26A9" w:rsidP="00C3301F">
      <w:pPr>
        <w:pStyle w:val="31"/>
        <w:widowControl/>
        <w:spacing w:line="288" w:lineRule="auto"/>
        <w:ind w:right="-2" w:firstLine="0"/>
        <w:jc w:val="center"/>
        <w:outlineLvl w:val="0"/>
        <w:rPr>
          <w:b/>
          <w:sz w:val="28"/>
          <w:szCs w:val="28"/>
        </w:rPr>
      </w:pPr>
    </w:p>
    <w:p w14:paraId="3BBC0AF8" w14:textId="77777777" w:rsidR="00FA26A9" w:rsidRPr="00A0530A" w:rsidRDefault="00FA26A9" w:rsidP="00C3301F">
      <w:pPr>
        <w:pStyle w:val="31"/>
        <w:widowControl/>
        <w:spacing w:line="288" w:lineRule="auto"/>
        <w:ind w:right="-2" w:firstLine="0"/>
        <w:jc w:val="center"/>
        <w:outlineLvl w:val="0"/>
        <w:rPr>
          <w:b/>
          <w:sz w:val="28"/>
          <w:szCs w:val="28"/>
        </w:rPr>
      </w:pPr>
    </w:p>
    <w:p w14:paraId="43274D9D" w14:textId="77777777" w:rsidR="002C2A63" w:rsidRDefault="002C2A63" w:rsidP="00544D5C">
      <w:pPr>
        <w:jc w:val="right"/>
        <w:rPr>
          <w:sz w:val="24"/>
          <w:szCs w:val="24"/>
        </w:rPr>
      </w:pPr>
      <w:bookmarkStart w:id="153" w:name="_Toc211417498"/>
    </w:p>
    <w:p w14:paraId="0CDD689A" w14:textId="77777777" w:rsidR="00626C92" w:rsidRDefault="00626C92" w:rsidP="00544D5C">
      <w:pPr>
        <w:jc w:val="right"/>
        <w:rPr>
          <w:sz w:val="24"/>
          <w:szCs w:val="24"/>
        </w:rPr>
      </w:pPr>
    </w:p>
    <w:p w14:paraId="6C36EB92" w14:textId="77777777" w:rsidR="00626C92" w:rsidRDefault="00626C92" w:rsidP="00544D5C">
      <w:pPr>
        <w:jc w:val="right"/>
        <w:rPr>
          <w:sz w:val="24"/>
          <w:szCs w:val="24"/>
        </w:rPr>
      </w:pPr>
    </w:p>
    <w:p w14:paraId="79BD13C0" w14:textId="77777777" w:rsidR="00626C92" w:rsidRDefault="00626C92" w:rsidP="00544D5C">
      <w:pPr>
        <w:jc w:val="right"/>
        <w:rPr>
          <w:sz w:val="24"/>
          <w:szCs w:val="24"/>
        </w:rPr>
      </w:pPr>
    </w:p>
    <w:p w14:paraId="04E90C0C" w14:textId="77777777" w:rsidR="00626C92" w:rsidRDefault="00626C92" w:rsidP="00544D5C">
      <w:pPr>
        <w:jc w:val="right"/>
        <w:rPr>
          <w:sz w:val="24"/>
          <w:szCs w:val="24"/>
        </w:rPr>
      </w:pPr>
    </w:p>
    <w:p w14:paraId="242B4A65" w14:textId="65ABA515" w:rsidR="00FA26A9" w:rsidRPr="00544D5C" w:rsidRDefault="00FA26A9" w:rsidP="00544D5C">
      <w:pPr>
        <w:jc w:val="right"/>
        <w:rPr>
          <w:sz w:val="24"/>
          <w:szCs w:val="24"/>
        </w:rPr>
      </w:pPr>
      <w:r w:rsidRPr="00544D5C">
        <w:rPr>
          <w:sz w:val="24"/>
          <w:szCs w:val="24"/>
        </w:rPr>
        <w:lastRenderedPageBreak/>
        <w:t xml:space="preserve">Форма </w:t>
      </w:r>
      <w:r w:rsidR="00CD0E1F" w:rsidRPr="00544D5C">
        <w:rPr>
          <w:sz w:val="24"/>
          <w:szCs w:val="24"/>
        </w:rPr>
        <w:t>7</w:t>
      </w:r>
      <w:bookmarkEnd w:id="153"/>
    </w:p>
    <w:p w14:paraId="2BD1CB6D" w14:textId="77777777" w:rsidR="00FA26A9" w:rsidRPr="006E7085" w:rsidRDefault="00FA26A9" w:rsidP="006E7085">
      <w:pPr>
        <w:jc w:val="center"/>
        <w:rPr>
          <w:b/>
          <w:bCs/>
          <w:sz w:val="24"/>
          <w:szCs w:val="24"/>
        </w:rPr>
      </w:pPr>
    </w:p>
    <w:p w14:paraId="2A75DA0F" w14:textId="77777777" w:rsidR="00FA26A9" w:rsidRPr="006E7085" w:rsidRDefault="00FA26A9" w:rsidP="006E7085">
      <w:pPr>
        <w:jc w:val="center"/>
        <w:rPr>
          <w:b/>
          <w:bCs/>
          <w:sz w:val="24"/>
          <w:szCs w:val="24"/>
        </w:rPr>
      </w:pPr>
      <w:bookmarkStart w:id="154" w:name="_Toc211417499"/>
      <w:r w:rsidRPr="006E7085">
        <w:rPr>
          <w:b/>
          <w:bCs/>
          <w:sz w:val="24"/>
          <w:szCs w:val="24"/>
        </w:rPr>
        <w:t>СОГЛАСИЕ НА ОБРАБОТКУ ПЕРСОНАЛЬНЫХ ДАННЫХ</w:t>
      </w:r>
      <w:bookmarkEnd w:id="154"/>
    </w:p>
    <w:p w14:paraId="063B338A" w14:textId="77777777" w:rsidR="00FA26A9" w:rsidRPr="00FA26A9" w:rsidRDefault="00FA26A9" w:rsidP="00FA26A9">
      <w:pPr>
        <w:jc w:val="center"/>
        <w:rPr>
          <w:b/>
          <w:bCs/>
          <w:sz w:val="24"/>
          <w:szCs w:val="24"/>
        </w:rPr>
      </w:pPr>
      <w:r w:rsidRPr="00FA26A9">
        <w:rPr>
          <w:b/>
          <w:bCs/>
          <w:sz w:val="24"/>
          <w:szCs w:val="24"/>
        </w:rPr>
        <w:t>(для физических лиц)</w:t>
      </w:r>
    </w:p>
    <w:p w14:paraId="2834F08D" w14:textId="77777777" w:rsidR="00FA26A9" w:rsidRPr="00FA26A9" w:rsidRDefault="00FA26A9" w:rsidP="00FA26A9">
      <w:pPr>
        <w:jc w:val="center"/>
        <w:rPr>
          <w:b/>
          <w:bCs/>
          <w:sz w:val="24"/>
          <w:szCs w:val="24"/>
        </w:rPr>
      </w:pPr>
    </w:p>
    <w:p w14:paraId="11FD2CA3" w14:textId="77777777" w:rsidR="00FA26A9" w:rsidRPr="00FA26A9" w:rsidRDefault="00FA26A9" w:rsidP="00FA26A9">
      <w:pPr>
        <w:rPr>
          <w:sz w:val="24"/>
          <w:szCs w:val="24"/>
        </w:rPr>
      </w:pPr>
      <w:r w:rsidRPr="00FA26A9">
        <w:rPr>
          <w:sz w:val="24"/>
          <w:szCs w:val="24"/>
        </w:rPr>
        <w:t xml:space="preserve">Я, _____________________________________________________________________,  </w:t>
      </w:r>
    </w:p>
    <w:p w14:paraId="38A633C5" w14:textId="77777777" w:rsidR="00FA26A9" w:rsidRPr="00FA26A9" w:rsidRDefault="00FA26A9" w:rsidP="00FA26A9">
      <w:pPr>
        <w:jc w:val="center"/>
        <w:rPr>
          <w:sz w:val="24"/>
          <w:szCs w:val="24"/>
          <w:vertAlign w:val="superscript"/>
        </w:rPr>
      </w:pPr>
      <w:r w:rsidRPr="00FA26A9">
        <w:rPr>
          <w:sz w:val="24"/>
          <w:szCs w:val="24"/>
          <w:vertAlign w:val="superscript"/>
        </w:rPr>
        <w:t>Фамилия, имя, отчество субъекта персональных данных</w:t>
      </w:r>
    </w:p>
    <w:p w14:paraId="5B1CDC24" w14:textId="77777777" w:rsidR="00FA26A9" w:rsidRPr="00FA26A9" w:rsidRDefault="00FA26A9" w:rsidP="00FA26A9">
      <w:pPr>
        <w:rPr>
          <w:sz w:val="24"/>
          <w:szCs w:val="24"/>
        </w:rPr>
      </w:pPr>
      <w:r w:rsidRPr="00FA26A9">
        <w:rPr>
          <w:sz w:val="24"/>
          <w:szCs w:val="24"/>
        </w:rPr>
        <w:t>зарегистрированный (</w:t>
      </w:r>
      <w:proofErr w:type="spellStart"/>
      <w:r w:rsidRPr="00FA26A9">
        <w:rPr>
          <w:sz w:val="24"/>
          <w:szCs w:val="24"/>
        </w:rPr>
        <w:t>ая</w:t>
      </w:r>
      <w:proofErr w:type="spellEnd"/>
      <w:r w:rsidRPr="00FA26A9">
        <w:rPr>
          <w:sz w:val="24"/>
          <w:szCs w:val="24"/>
        </w:rPr>
        <w:t>) по адресу: _____________________________________,</w:t>
      </w:r>
    </w:p>
    <w:p w14:paraId="7D36272B" w14:textId="77777777" w:rsidR="00FA26A9" w:rsidRPr="00FA26A9" w:rsidRDefault="00FA26A9" w:rsidP="00FA26A9">
      <w:pPr>
        <w:rPr>
          <w:sz w:val="24"/>
          <w:szCs w:val="24"/>
        </w:rPr>
      </w:pPr>
      <w:r w:rsidRPr="00FA26A9">
        <w:rPr>
          <w:sz w:val="24"/>
          <w:szCs w:val="24"/>
        </w:rPr>
        <w:t>документ, удостоверяющий личность: ___________________________________,</w:t>
      </w:r>
    </w:p>
    <w:p w14:paraId="21899183" w14:textId="77777777" w:rsidR="00FA26A9" w:rsidRPr="00FA26A9" w:rsidRDefault="00FA26A9" w:rsidP="00FA26A9">
      <w:pPr>
        <w:jc w:val="center"/>
        <w:rPr>
          <w:sz w:val="24"/>
          <w:szCs w:val="24"/>
          <w:vertAlign w:val="superscript"/>
        </w:rPr>
      </w:pPr>
      <w:r w:rsidRPr="00FA26A9">
        <w:rPr>
          <w:sz w:val="24"/>
          <w:szCs w:val="24"/>
          <w:vertAlign w:val="superscript"/>
        </w:rPr>
        <w:tab/>
      </w:r>
      <w:r w:rsidRPr="00FA26A9">
        <w:rPr>
          <w:sz w:val="24"/>
          <w:szCs w:val="24"/>
          <w:vertAlign w:val="superscript"/>
        </w:rPr>
        <w:tab/>
      </w:r>
      <w:r w:rsidRPr="00FA26A9">
        <w:rPr>
          <w:sz w:val="24"/>
          <w:szCs w:val="24"/>
          <w:vertAlign w:val="superscript"/>
        </w:rPr>
        <w:tab/>
      </w:r>
      <w:r w:rsidRPr="00FA26A9">
        <w:rPr>
          <w:sz w:val="24"/>
          <w:szCs w:val="24"/>
          <w:vertAlign w:val="superscript"/>
        </w:rPr>
        <w:tab/>
        <w:t>вид документа, № документа, когда и кем выдан</w:t>
      </w:r>
    </w:p>
    <w:p w14:paraId="35A00FDA" w14:textId="55D96A95" w:rsidR="00FA26A9" w:rsidRPr="00FA26A9" w:rsidRDefault="00FA26A9" w:rsidP="00FA26A9">
      <w:pPr>
        <w:jc w:val="both"/>
        <w:rPr>
          <w:sz w:val="24"/>
          <w:szCs w:val="24"/>
        </w:rPr>
      </w:pPr>
      <w:r w:rsidRPr="00FA26A9">
        <w:rPr>
          <w:sz w:val="24"/>
          <w:szCs w:val="24"/>
        </w:rPr>
        <w:t xml:space="preserve">даю согласие на обработку моих персональных данных </w:t>
      </w:r>
      <w:r w:rsidR="00863FDC">
        <w:rPr>
          <w:sz w:val="24"/>
          <w:szCs w:val="24"/>
        </w:rPr>
        <w:t>________________________________</w:t>
      </w:r>
      <w:r w:rsidRPr="00FA26A9">
        <w:rPr>
          <w:sz w:val="24"/>
          <w:szCs w:val="24"/>
        </w:rPr>
        <w:t>, (далее оператор).</w:t>
      </w:r>
    </w:p>
    <w:p w14:paraId="588D000D" w14:textId="77777777" w:rsidR="00FA26A9" w:rsidRPr="00FA26A9" w:rsidRDefault="00FA26A9" w:rsidP="00FA26A9">
      <w:pPr>
        <w:jc w:val="both"/>
        <w:rPr>
          <w:sz w:val="24"/>
          <w:szCs w:val="24"/>
          <w:vertAlign w:val="superscript"/>
        </w:rPr>
      </w:pPr>
    </w:p>
    <w:p w14:paraId="3447D51B" w14:textId="77777777" w:rsidR="00FA26A9" w:rsidRPr="00FA26A9" w:rsidRDefault="00FA26A9" w:rsidP="00FA26A9">
      <w:pPr>
        <w:jc w:val="both"/>
        <w:rPr>
          <w:sz w:val="24"/>
          <w:szCs w:val="24"/>
        </w:rPr>
      </w:pPr>
      <w:r w:rsidRPr="00FA26A9">
        <w:rPr>
          <w:sz w:val="24"/>
          <w:szCs w:val="24"/>
        </w:rPr>
        <w:t>Перечень персональных данных, на обработку которых дается согласие</w:t>
      </w:r>
      <w:r w:rsidRPr="00FA26A9">
        <w:rPr>
          <w:rStyle w:val="af0"/>
          <w:sz w:val="24"/>
          <w:szCs w:val="24"/>
        </w:rPr>
        <w:footnoteReference w:id="8"/>
      </w:r>
      <w:r w:rsidRPr="00FA26A9">
        <w:rPr>
          <w:sz w:val="24"/>
          <w:szCs w:val="24"/>
        </w:rPr>
        <w:t>:</w:t>
      </w:r>
    </w:p>
    <w:p w14:paraId="42C7333E" w14:textId="77777777" w:rsidR="00FA26A9" w:rsidRPr="00FA26A9" w:rsidRDefault="00FA26A9" w:rsidP="00FA26A9">
      <w:pPr>
        <w:numPr>
          <w:ilvl w:val="0"/>
          <w:numId w:val="23"/>
        </w:numPr>
        <w:autoSpaceDE/>
        <w:autoSpaceDN/>
        <w:jc w:val="both"/>
        <w:rPr>
          <w:sz w:val="24"/>
          <w:szCs w:val="24"/>
        </w:rPr>
      </w:pPr>
      <w:r w:rsidRPr="00FA26A9">
        <w:rPr>
          <w:sz w:val="24"/>
          <w:szCs w:val="24"/>
        </w:rPr>
        <w:t>Паспортные данные;</w:t>
      </w:r>
    </w:p>
    <w:p w14:paraId="6F05A178" w14:textId="77777777" w:rsidR="00FA26A9" w:rsidRPr="00FA26A9" w:rsidRDefault="00FA26A9" w:rsidP="00FA26A9">
      <w:pPr>
        <w:numPr>
          <w:ilvl w:val="0"/>
          <w:numId w:val="23"/>
        </w:numPr>
        <w:autoSpaceDE/>
        <w:autoSpaceDN/>
        <w:jc w:val="both"/>
        <w:rPr>
          <w:sz w:val="24"/>
          <w:szCs w:val="24"/>
        </w:rPr>
      </w:pPr>
      <w:r w:rsidRPr="00FA26A9">
        <w:rPr>
          <w:sz w:val="24"/>
          <w:szCs w:val="24"/>
        </w:rPr>
        <w:t>Государственная регистрация в качестве юридического лица или ИП;</w:t>
      </w:r>
    </w:p>
    <w:p w14:paraId="46107187" w14:textId="77777777" w:rsidR="00FA26A9" w:rsidRPr="00FA26A9" w:rsidRDefault="00FA26A9" w:rsidP="00FA26A9">
      <w:pPr>
        <w:numPr>
          <w:ilvl w:val="0"/>
          <w:numId w:val="23"/>
        </w:numPr>
        <w:autoSpaceDE/>
        <w:autoSpaceDN/>
        <w:jc w:val="both"/>
        <w:rPr>
          <w:sz w:val="24"/>
          <w:szCs w:val="24"/>
        </w:rPr>
      </w:pPr>
      <w:r w:rsidRPr="00FA26A9">
        <w:rPr>
          <w:sz w:val="24"/>
          <w:szCs w:val="24"/>
        </w:rPr>
        <w:t>Идентификационный номер налогоплательщика;</w:t>
      </w:r>
    </w:p>
    <w:p w14:paraId="7FE02879" w14:textId="77777777" w:rsidR="00FA26A9" w:rsidRPr="00FA26A9" w:rsidRDefault="00FA26A9" w:rsidP="00FA26A9">
      <w:pPr>
        <w:numPr>
          <w:ilvl w:val="0"/>
          <w:numId w:val="23"/>
        </w:numPr>
        <w:autoSpaceDE/>
        <w:autoSpaceDN/>
        <w:jc w:val="both"/>
        <w:rPr>
          <w:sz w:val="24"/>
          <w:szCs w:val="24"/>
        </w:rPr>
      </w:pPr>
      <w:r w:rsidRPr="00FA26A9">
        <w:rPr>
          <w:sz w:val="24"/>
          <w:szCs w:val="24"/>
        </w:rPr>
        <w:t>Банковские реквизиты;</w:t>
      </w:r>
    </w:p>
    <w:p w14:paraId="557DA164" w14:textId="77777777" w:rsidR="00FA26A9" w:rsidRPr="00FA26A9" w:rsidRDefault="00FA26A9" w:rsidP="00FA26A9">
      <w:pPr>
        <w:numPr>
          <w:ilvl w:val="0"/>
          <w:numId w:val="23"/>
        </w:numPr>
        <w:autoSpaceDE/>
        <w:autoSpaceDN/>
        <w:jc w:val="both"/>
        <w:rPr>
          <w:sz w:val="24"/>
          <w:szCs w:val="24"/>
        </w:rPr>
      </w:pPr>
      <w:r w:rsidRPr="00FA26A9">
        <w:rPr>
          <w:sz w:val="24"/>
          <w:szCs w:val="24"/>
        </w:rPr>
        <w:t>Вид деятельности субъекта;</w:t>
      </w:r>
    </w:p>
    <w:p w14:paraId="4FA567D9" w14:textId="77777777" w:rsidR="00FA26A9" w:rsidRPr="00FA26A9" w:rsidRDefault="00FA26A9" w:rsidP="00FA26A9">
      <w:pPr>
        <w:numPr>
          <w:ilvl w:val="0"/>
          <w:numId w:val="23"/>
        </w:numPr>
        <w:autoSpaceDE/>
        <w:autoSpaceDN/>
        <w:jc w:val="both"/>
        <w:rPr>
          <w:sz w:val="24"/>
          <w:szCs w:val="24"/>
        </w:rPr>
      </w:pPr>
      <w:r w:rsidRPr="00FA26A9">
        <w:rPr>
          <w:sz w:val="24"/>
          <w:szCs w:val="24"/>
        </w:rPr>
        <w:t>Контактный телефон.</w:t>
      </w:r>
    </w:p>
    <w:p w14:paraId="178DC69A" w14:textId="77777777" w:rsidR="00FA26A9" w:rsidRPr="00FA26A9" w:rsidRDefault="00FA26A9" w:rsidP="00FA26A9">
      <w:pPr>
        <w:jc w:val="both"/>
        <w:rPr>
          <w:sz w:val="24"/>
          <w:szCs w:val="24"/>
        </w:rPr>
      </w:pPr>
    </w:p>
    <w:p w14:paraId="3508C276" w14:textId="77777777" w:rsidR="00FA26A9" w:rsidRPr="00FA26A9" w:rsidRDefault="00FA26A9" w:rsidP="00FA26A9">
      <w:pPr>
        <w:jc w:val="both"/>
        <w:rPr>
          <w:sz w:val="24"/>
          <w:szCs w:val="24"/>
        </w:rPr>
      </w:pPr>
      <w:r w:rsidRPr="00FA26A9">
        <w:rPr>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14:paraId="2C18EB68" w14:textId="77777777" w:rsidR="00FA26A9" w:rsidRPr="00FA26A9" w:rsidRDefault="00FA26A9" w:rsidP="00FA26A9">
      <w:pPr>
        <w:numPr>
          <w:ilvl w:val="0"/>
          <w:numId w:val="24"/>
        </w:numPr>
        <w:autoSpaceDE/>
        <w:autoSpaceDN/>
        <w:jc w:val="both"/>
        <w:rPr>
          <w:sz w:val="24"/>
          <w:szCs w:val="24"/>
        </w:rPr>
      </w:pPr>
      <w:r w:rsidRPr="00FA26A9">
        <w:rPr>
          <w:sz w:val="24"/>
          <w:szCs w:val="24"/>
        </w:rPr>
        <w:t>Получение персональных данных у субъекта персональных данных, а также у третьих лиц, в случае дополнительного согласия субъекта;</w:t>
      </w:r>
    </w:p>
    <w:p w14:paraId="530BB3A5" w14:textId="77777777" w:rsidR="00FA26A9" w:rsidRPr="00FA26A9" w:rsidRDefault="00FA26A9" w:rsidP="00FA26A9">
      <w:pPr>
        <w:numPr>
          <w:ilvl w:val="0"/>
          <w:numId w:val="24"/>
        </w:numPr>
        <w:autoSpaceDE/>
        <w:autoSpaceDN/>
        <w:jc w:val="both"/>
        <w:rPr>
          <w:sz w:val="24"/>
          <w:szCs w:val="24"/>
        </w:rPr>
      </w:pPr>
      <w:r w:rsidRPr="00FA26A9">
        <w:rPr>
          <w:sz w:val="24"/>
          <w:szCs w:val="24"/>
        </w:rPr>
        <w:t>Хранение персональных данных (в электронном виде и на бумажном носителе);</w:t>
      </w:r>
    </w:p>
    <w:p w14:paraId="02F7A9FF" w14:textId="77777777" w:rsidR="00FA26A9" w:rsidRPr="00FA26A9" w:rsidRDefault="00FA26A9" w:rsidP="00FA26A9">
      <w:pPr>
        <w:numPr>
          <w:ilvl w:val="0"/>
          <w:numId w:val="24"/>
        </w:numPr>
        <w:autoSpaceDE/>
        <w:autoSpaceDN/>
        <w:jc w:val="both"/>
        <w:rPr>
          <w:sz w:val="24"/>
          <w:szCs w:val="24"/>
        </w:rPr>
      </w:pPr>
      <w:r w:rsidRPr="00FA26A9">
        <w:rPr>
          <w:sz w:val="24"/>
          <w:szCs w:val="24"/>
        </w:rPr>
        <w:t>Уточнение (обновление, изменение) персональных данных;</w:t>
      </w:r>
    </w:p>
    <w:p w14:paraId="72414212" w14:textId="774EF8A8" w:rsidR="00FA26A9" w:rsidRPr="00FA26A9" w:rsidRDefault="00FA26A9" w:rsidP="00FA26A9">
      <w:pPr>
        <w:numPr>
          <w:ilvl w:val="0"/>
          <w:numId w:val="24"/>
        </w:numPr>
        <w:autoSpaceDE/>
        <w:autoSpaceDN/>
        <w:jc w:val="both"/>
        <w:rPr>
          <w:sz w:val="24"/>
          <w:szCs w:val="24"/>
        </w:rPr>
      </w:pPr>
      <w:r w:rsidRPr="00FA26A9">
        <w:rPr>
          <w:sz w:val="24"/>
          <w:szCs w:val="24"/>
        </w:rPr>
        <w:t>Использование персональных данны</w:t>
      </w:r>
      <w:r w:rsidR="00863FDC">
        <w:rPr>
          <w:sz w:val="24"/>
          <w:szCs w:val="24"/>
        </w:rPr>
        <w:t xml:space="preserve">х оператора </w:t>
      </w:r>
    </w:p>
    <w:p w14:paraId="4C90B3B6" w14:textId="77777777" w:rsidR="00FA26A9" w:rsidRPr="00FA26A9" w:rsidRDefault="00FA26A9" w:rsidP="00FA26A9">
      <w:pPr>
        <w:numPr>
          <w:ilvl w:val="0"/>
          <w:numId w:val="24"/>
        </w:numPr>
        <w:autoSpaceDE/>
        <w:autoSpaceDN/>
        <w:jc w:val="both"/>
        <w:rPr>
          <w:sz w:val="24"/>
          <w:szCs w:val="24"/>
        </w:rPr>
      </w:pPr>
      <w:r w:rsidRPr="00FA26A9">
        <w:rPr>
          <w:sz w:val="24"/>
          <w:szCs w:val="24"/>
        </w:rPr>
        <w:t>Передача персональных данных субъекта в порядке, предусмотренном законодательством РФ.</w:t>
      </w:r>
    </w:p>
    <w:p w14:paraId="664B31BE" w14:textId="77777777" w:rsidR="00FA26A9" w:rsidRPr="00FA26A9" w:rsidRDefault="00FA26A9" w:rsidP="00FA26A9">
      <w:pPr>
        <w:jc w:val="both"/>
        <w:rPr>
          <w:sz w:val="24"/>
          <w:szCs w:val="24"/>
        </w:rPr>
      </w:pPr>
    </w:p>
    <w:p w14:paraId="6DC0440D" w14:textId="77777777" w:rsidR="00FA26A9" w:rsidRPr="00FA26A9" w:rsidRDefault="00FA26A9" w:rsidP="00FA26A9">
      <w:pPr>
        <w:jc w:val="both"/>
        <w:rPr>
          <w:sz w:val="24"/>
          <w:szCs w:val="24"/>
        </w:rPr>
      </w:pPr>
    </w:p>
    <w:p w14:paraId="03FF947F" w14:textId="77777777" w:rsidR="00FA26A9" w:rsidRPr="00FA26A9" w:rsidRDefault="00FA26A9" w:rsidP="00FA26A9">
      <w:pPr>
        <w:jc w:val="both"/>
        <w:rPr>
          <w:sz w:val="24"/>
          <w:szCs w:val="24"/>
        </w:rPr>
      </w:pPr>
      <w:r w:rsidRPr="00FA26A9">
        <w:rPr>
          <w:sz w:val="24"/>
          <w:szCs w:val="24"/>
        </w:rPr>
        <w:t>Настоящие согласие дается сроком на _________________ (</w:t>
      </w:r>
      <w:r w:rsidRPr="00FA26A9">
        <w:rPr>
          <w:i/>
          <w:iCs/>
          <w:sz w:val="24"/>
          <w:szCs w:val="24"/>
          <w:u w:val="single"/>
        </w:rPr>
        <w:t>указывается срок не менее срока действия договора</w:t>
      </w:r>
      <w:r w:rsidRPr="00FA26A9">
        <w:rPr>
          <w:sz w:val="24"/>
          <w:szCs w:val="24"/>
        </w:rPr>
        <w:t>)</w:t>
      </w:r>
    </w:p>
    <w:p w14:paraId="7EF083A8" w14:textId="77777777" w:rsidR="00FA26A9" w:rsidRPr="00FA26A9" w:rsidRDefault="00FA26A9" w:rsidP="00FA26A9">
      <w:pPr>
        <w:jc w:val="both"/>
        <w:rPr>
          <w:sz w:val="24"/>
          <w:szCs w:val="24"/>
        </w:rPr>
      </w:pPr>
    </w:p>
    <w:p w14:paraId="6BF7B4B9" w14:textId="10DABB36" w:rsidR="00FA26A9" w:rsidRPr="00FA26A9" w:rsidRDefault="00FA26A9" w:rsidP="00FA26A9">
      <w:pPr>
        <w:jc w:val="both"/>
        <w:rPr>
          <w:sz w:val="24"/>
          <w:szCs w:val="24"/>
        </w:rPr>
      </w:pPr>
      <w:r w:rsidRPr="00FA26A9">
        <w:rPr>
          <w:sz w:val="24"/>
          <w:szCs w:val="24"/>
        </w:rPr>
        <w:t xml:space="preserve">Порядок отзыва настоящего согласия </w:t>
      </w:r>
      <w:r w:rsidRPr="00FA26A9">
        <w:rPr>
          <w:b/>
          <w:bCs/>
          <w:i/>
          <w:iCs/>
          <w:sz w:val="24"/>
          <w:szCs w:val="24"/>
          <w:u w:val="single"/>
        </w:rPr>
        <w:t>по личному заявлению субъекта персональных данных</w:t>
      </w:r>
      <w:r w:rsidRPr="00FA26A9">
        <w:rPr>
          <w:sz w:val="24"/>
          <w:szCs w:val="24"/>
        </w:rPr>
        <w:t>.</w:t>
      </w:r>
    </w:p>
    <w:p w14:paraId="18DCFE3E" w14:textId="77777777" w:rsidR="00FA26A9" w:rsidRPr="00FA26A9" w:rsidRDefault="00FA26A9" w:rsidP="00FA26A9">
      <w:pPr>
        <w:rPr>
          <w:sz w:val="24"/>
          <w:szCs w:val="24"/>
        </w:rPr>
      </w:pPr>
    </w:p>
    <w:p w14:paraId="71124CB0" w14:textId="77777777" w:rsidR="00FA26A9" w:rsidRPr="00FA26A9" w:rsidRDefault="00FA26A9" w:rsidP="00FA26A9">
      <w:pPr>
        <w:rPr>
          <w:sz w:val="24"/>
          <w:szCs w:val="24"/>
        </w:rPr>
      </w:pPr>
      <w:r w:rsidRPr="00FA26A9">
        <w:rPr>
          <w:sz w:val="24"/>
          <w:szCs w:val="24"/>
        </w:rPr>
        <w:t>_____________________</w:t>
      </w:r>
      <w:r w:rsidRPr="00FA26A9">
        <w:rPr>
          <w:sz w:val="24"/>
          <w:szCs w:val="24"/>
        </w:rPr>
        <w:tab/>
        <w:t>_______________</w:t>
      </w:r>
    </w:p>
    <w:p w14:paraId="6614F6AB" w14:textId="77777777" w:rsidR="00FA26A9" w:rsidRPr="00FA26A9" w:rsidRDefault="00FA26A9" w:rsidP="00FA26A9">
      <w:pPr>
        <w:rPr>
          <w:sz w:val="24"/>
          <w:szCs w:val="24"/>
          <w:vertAlign w:val="superscript"/>
        </w:rPr>
      </w:pPr>
      <w:r w:rsidRPr="00FA26A9">
        <w:rPr>
          <w:sz w:val="24"/>
          <w:szCs w:val="24"/>
        </w:rPr>
        <w:tab/>
      </w:r>
      <w:r w:rsidRPr="00FA26A9">
        <w:rPr>
          <w:sz w:val="24"/>
          <w:szCs w:val="24"/>
          <w:vertAlign w:val="superscript"/>
        </w:rPr>
        <w:t>подпись</w:t>
      </w:r>
      <w:r w:rsidRPr="00FA26A9">
        <w:rPr>
          <w:sz w:val="24"/>
          <w:szCs w:val="24"/>
          <w:vertAlign w:val="superscript"/>
        </w:rPr>
        <w:tab/>
      </w:r>
      <w:r w:rsidRPr="00FA26A9">
        <w:rPr>
          <w:sz w:val="24"/>
          <w:szCs w:val="24"/>
          <w:vertAlign w:val="superscript"/>
        </w:rPr>
        <w:tab/>
      </w:r>
      <w:r w:rsidRPr="00FA26A9">
        <w:rPr>
          <w:sz w:val="24"/>
          <w:szCs w:val="24"/>
          <w:vertAlign w:val="superscript"/>
        </w:rPr>
        <w:tab/>
      </w:r>
      <w:r w:rsidRPr="00FA26A9">
        <w:rPr>
          <w:sz w:val="24"/>
          <w:szCs w:val="24"/>
          <w:vertAlign w:val="superscript"/>
        </w:rPr>
        <w:tab/>
        <w:t xml:space="preserve">   расшифровка подписи</w:t>
      </w:r>
      <w:r w:rsidRPr="00FA26A9">
        <w:rPr>
          <w:sz w:val="24"/>
          <w:szCs w:val="24"/>
          <w:vertAlign w:val="superscript"/>
        </w:rPr>
        <w:tab/>
      </w:r>
    </w:p>
    <w:p w14:paraId="4D47EC57" w14:textId="77777777" w:rsidR="00FA26A9" w:rsidRPr="00FA26A9" w:rsidRDefault="00FA26A9" w:rsidP="00FA26A9">
      <w:pPr>
        <w:rPr>
          <w:sz w:val="24"/>
          <w:szCs w:val="24"/>
        </w:rPr>
      </w:pPr>
      <w:r w:rsidRPr="00FA26A9">
        <w:rPr>
          <w:sz w:val="24"/>
          <w:szCs w:val="24"/>
        </w:rPr>
        <w:tab/>
      </w:r>
      <w:r w:rsidRPr="00FA26A9">
        <w:rPr>
          <w:sz w:val="24"/>
          <w:szCs w:val="24"/>
        </w:rPr>
        <w:tab/>
      </w:r>
      <w:r w:rsidRPr="00FA26A9">
        <w:rPr>
          <w:sz w:val="24"/>
          <w:szCs w:val="24"/>
        </w:rPr>
        <w:tab/>
      </w:r>
      <w:r w:rsidRPr="00FA26A9">
        <w:rPr>
          <w:sz w:val="24"/>
          <w:szCs w:val="24"/>
        </w:rPr>
        <w:tab/>
      </w:r>
      <w:r w:rsidRPr="00FA26A9">
        <w:rPr>
          <w:sz w:val="24"/>
          <w:szCs w:val="24"/>
        </w:rPr>
        <w:tab/>
      </w:r>
      <w:r w:rsidRPr="00FA26A9">
        <w:rPr>
          <w:sz w:val="24"/>
          <w:szCs w:val="24"/>
        </w:rPr>
        <w:tab/>
      </w:r>
      <w:r w:rsidRPr="00FA26A9">
        <w:rPr>
          <w:sz w:val="24"/>
          <w:szCs w:val="24"/>
        </w:rPr>
        <w:tab/>
      </w:r>
      <w:r w:rsidRPr="00FA26A9">
        <w:rPr>
          <w:sz w:val="24"/>
          <w:szCs w:val="24"/>
        </w:rPr>
        <w:tab/>
        <w:t>«___» _____________ 20____</w:t>
      </w:r>
    </w:p>
    <w:p w14:paraId="5B42A6DC" w14:textId="77777777" w:rsidR="00FA26A9" w:rsidRPr="00FA26A9" w:rsidRDefault="00FA26A9" w:rsidP="00FA26A9">
      <w:pPr>
        <w:pStyle w:val="s13"/>
        <w:ind w:firstLine="0"/>
        <w:jc w:val="center"/>
        <w:rPr>
          <w:b/>
          <w:color w:val="000000"/>
          <w:sz w:val="24"/>
          <w:szCs w:val="24"/>
        </w:rPr>
      </w:pPr>
    </w:p>
    <w:p w14:paraId="27083D49" w14:textId="77777777" w:rsidR="00FA26A9" w:rsidRPr="00773388" w:rsidRDefault="00FA26A9" w:rsidP="00FA26A9">
      <w:pPr>
        <w:pStyle w:val="s13"/>
        <w:ind w:firstLine="0"/>
        <w:jc w:val="center"/>
        <w:rPr>
          <w:b/>
          <w:color w:val="000000"/>
          <w:sz w:val="24"/>
          <w:szCs w:val="24"/>
        </w:rPr>
      </w:pPr>
    </w:p>
    <w:p w14:paraId="0223DA90" w14:textId="77777777" w:rsidR="00FA26A9" w:rsidRPr="00773388" w:rsidRDefault="00FA26A9" w:rsidP="00FA26A9">
      <w:pPr>
        <w:pStyle w:val="s13"/>
        <w:ind w:firstLine="0"/>
        <w:jc w:val="center"/>
        <w:rPr>
          <w:b/>
          <w:color w:val="000000"/>
          <w:sz w:val="24"/>
          <w:szCs w:val="24"/>
        </w:rPr>
      </w:pPr>
    </w:p>
    <w:p w14:paraId="34846CE7" w14:textId="77777777" w:rsidR="00FA26A9" w:rsidRPr="00773388" w:rsidRDefault="00FA26A9" w:rsidP="00FA26A9">
      <w:pPr>
        <w:pStyle w:val="s13"/>
        <w:ind w:firstLine="0"/>
        <w:jc w:val="center"/>
        <w:rPr>
          <w:b/>
          <w:color w:val="000000"/>
          <w:sz w:val="24"/>
          <w:szCs w:val="24"/>
        </w:rPr>
      </w:pPr>
    </w:p>
    <w:p w14:paraId="5752A24D" w14:textId="77777777" w:rsidR="00FA26A9" w:rsidRPr="00773388" w:rsidRDefault="00FA26A9" w:rsidP="00FA26A9">
      <w:pPr>
        <w:pStyle w:val="s13"/>
        <w:ind w:firstLine="0"/>
        <w:jc w:val="center"/>
        <w:rPr>
          <w:b/>
          <w:color w:val="000000"/>
          <w:sz w:val="24"/>
          <w:szCs w:val="24"/>
        </w:rPr>
      </w:pPr>
    </w:p>
    <w:p w14:paraId="18294049" w14:textId="77777777" w:rsidR="00FA26A9" w:rsidRPr="00773388" w:rsidRDefault="00FA26A9" w:rsidP="00FA26A9">
      <w:pPr>
        <w:pStyle w:val="s13"/>
        <w:ind w:firstLine="0"/>
        <w:jc w:val="center"/>
        <w:rPr>
          <w:b/>
          <w:color w:val="000000"/>
          <w:sz w:val="24"/>
          <w:szCs w:val="24"/>
        </w:rPr>
      </w:pPr>
    </w:p>
    <w:p w14:paraId="019401F9" w14:textId="77777777" w:rsidR="00FA26A9" w:rsidRDefault="00FA26A9" w:rsidP="00FA26A9">
      <w:pPr>
        <w:pStyle w:val="s13"/>
        <w:ind w:firstLine="0"/>
        <w:jc w:val="center"/>
        <w:rPr>
          <w:b/>
          <w:color w:val="000000"/>
          <w:sz w:val="24"/>
          <w:szCs w:val="24"/>
        </w:rPr>
      </w:pPr>
    </w:p>
    <w:p w14:paraId="261C4B95" w14:textId="77777777" w:rsidR="00FA26A9" w:rsidRDefault="00FA26A9" w:rsidP="00FA26A9">
      <w:pPr>
        <w:pStyle w:val="s13"/>
        <w:ind w:firstLine="0"/>
        <w:jc w:val="center"/>
        <w:rPr>
          <w:b/>
          <w:color w:val="000000"/>
          <w:sz w:val="24"/>
          <w:szCs w:val="24"/>
        </w:rPr>
      </w:pPr>
    </w:p>
    <w:p w14:paraId="268C475B" w14:textId="77777777" w:rsidR="00FA26A9" w:rsidRDefault="00FA26A9" w:rsidP="00FA26A9">
      <w:pPr>
        <w:pStyle w:val="s13"/>
        <w:ind w:firstLine="0"/>
        <w:jc w:val="center"/>
        <w:rPr>
          <w:b/>
          <w:color w:val="000000"/>
          <w:sz w:val="24"/>
          <w:szCs w:val="24"/>
        </w:rPr>
      </w:pPr>
    </w:p>
    <w:p w14:paraId="6E9A4430" w14:textId="77777777" w:rsidR="00FA26A9" w:rsidRDefault="00FA26A9" w:rsidP="00FA26A9">
      <w:pPr>
        <w:pStyle w:val="s13"/>
        <w:ind w:firstLine="0"/>
        <w:jc w:val="center"/>
        <w:rPr>
          <w:b/>
          <w:color w:val="000000"/>
          <w:sz w:val="24"/>
          <w:szCs w:val="24"/>
        </w:rPr>
      </w:pPr>
    </w:p>
    <w:p w14:paraId="2F36CAA1" w14:textId="77777777" w:rsidR="00FA26A9" w:rsidRDefault="00FA26A9" w:rsidP="00FA26A9">
      <w:pPr>
        <w:pStyle w:val="s13"/>
        <w:ind w:firstLine="0"/>
        <w:jc w:val="center"/>
        <w:rPr>
          <w:b/>
          <w:color w:val="000000"/>
          <w:sz w:val="24"/>
          <w:szCs w:val="24"/>
        </w:rPr>
      </w:pPr>
    </w:p>
    <w:p w14:paraId="58DB70A1" w14:textId="324CBB5E" w:rsidR="008A1FDC" w:rsidRDefault="008A1FDC" w:rsidP="002C2A63">
      <w:pPr>
        <w:keepNext/>
        <w:spacing w:line="288" w:lineRule="auto"/>
        <w:ind w:right="-1"/>
        <w:jc w:val="center"/>
        <w:outlineLvl w:val="0"/>
        <w:rPr>
          <w:b/>
          <w:sz w:val="28"/>
          <w:szCs w:val="28"/>
        </w:rPr>
      </w:pPr>
      <w:bookmarkStart w:id="155" w:name="_Toc211520274"/>
      <w:bookmarkEnd w:id="152"/>
      <w:r w:rsidRPr="008A1FDC">
        <w:rPr>
          <w:b/>
          <w:sz w:val="28"/>
          <w:szCs w:val="28"/>
          <w:lang w:val="en-US"/>
        </w:rPr>
        <w:lastRenderedPageBreak/>
        <w:t>V</w:t>
      </w:r>
      <w:r w:rsidRPr="008A1FDC">
        <w:rPr>
          <w:b/>
          <w:sz w:val="28"/>
          <w:szCs w:val="28"/>
        </w:rPr>
        <w:t xml:space="preserve">. </w:t>
      </w:r>
      <w:r w:rsidR="00172633">
        <w:rPr>
          <w:b/>
          <w:sz w:val="28"/>
          <w:szCs w:val="28"/>
        </w:rPr>
        <w:t>Проект договора</w:t>
      </w:r>
      <w:bookmarkEnd w:id="155"/>
    </w:p>
    <w:p w14:paraId="7C50EFA2" w14:textId="77777777" w:rsidR="002C2A63" w:rsidRPr="008A1FDC" w:rsidRDefault="002C2A63" w:rsidP="002C2A63">
      <w:pPr>
        <w:keepNext/>
        <w:spacing w:line="288" w:lineRule="auto"/>
        <w:ind w:right="-1"/>
        <w:jc w:val="center"/>
        <w:outlineLvl w:val="0"/>
        <w:rPr>
          <w:b/>
          <w:sz w:val="28"/>
          <w:szCs w:val="28"/>
        </w:rPr>
      </w:pPr>
    </w:p>
    <w:p w14:paraId="30DE549C" w14:textId="389B56A6" w:rsidR="00927727" w:rsidRPr="00927727" w:rsidRDefault="00927727" w:rsidP="00743602">
      <w:pPr>
        <w:autoSpaceDE/>
        <w:autoSpaceDN/>
        <w:jc w:val="center"/>
        <w:rPr>
          <w:b/>
          <w:sz w:val="24"/>
          <w:szCs w:val="24"/>
        </w:rPr>
      </w:pPr>
      <w:r w:rsidRPr="00927727">
        <w:rPr>
          <w:b/>
          <w:sz w:val="24"/>
          <w:szCs w:val="24"/>
        </w:rPr>
        <w:t>ПРОЕКТ ДОГОВОРА</w:t>
      </w:r>
      <w:r w:rsidR="00DA0754">
        <w:rPr>
          <w:b/>
          <w:sz w:val="24"/>
          <w:szCs w:val="24"/>
        </w:rPr>
        <w:t xml:space="preserve"> ПОСТАВКИ </w:t>
      </w:r>
    </w:p>
    <w:p w14:paraId="5C60B1FF" w14:textId="77777777" w:rsidR="00927727" w:rsidRPr="00927727" w:rsidRDefault="00927727" w:rsidP="00927727">
      <w:pPr>
        <w:autoSpaceDE/>
        <w:autoSpaceDN/>
        <w:jc w:val="center"/>
        <w:rPr>
          <w:b/>
          <w:sz w:val="24"/>
          <w:szCs w:val="24"/>
        </w:rPr>
      </w:pPr>
    </w:p>
    <w:p w14:paraId="04996EDD" w14:textId="413679E1" w:rsidR="00927727" w:rsidRPr="00927727" w:rsidRDefault="00927727" w:rsidP="00927727">
      <w:pPr>
        <w:autoSpaceDE/>
        <w:autoSpaceDN/>
        <w:jc w:val="center"/>
        <w:rPr>
          <w:sz w:val="24"/>
          <w:szCs w:val="24"/>
        </w:rPr>
      </w:pPr>
      <w:r w:rsidRPr="00927727">
        <w:rPr>
          <w:b/>
          <w:sz w:val="24"/>
          <w:szCs w:val="24"/>
        </w:rPr>
        <w:t xml:space="preserve"> </w:t>
      </w:r>
      <w:r w:rsidRPr="00927727">
        <w:rPr>
          <w:sz w:val="24"/>
          <w:szCs w:val="24"/>
        </w:rPr>
        <w:t>г._____________________</w:t>
      </w:r>
      <w:r w:rsidRPr="00927727">
        <w:rPr>
          <w:sz w:val="24"/>
          <w:szCs w:val="24"/>
        </w:rPr>
        <w:tab/>
      </w:r>
      <w:r w:rsidRPr="00927727">
        <w:rPr>
          <w:sz w:val="24"/>
          <w:szCs w:val="24"/>
        </w:rPr>
        <w:tab/>
      </w:r>
      <w:r w:rsidRPr="00927727">
        <w:rPr>
          <w:sz w:val="24"/>
          <w:szCs w:val="24"/>
        </w:rPr>
        <w:tab/>
      </w:r>
      <w:r w:rsidRPr="00927727">
        <w:rPr>
          <w:sz w:val="24"/>
          <w:szCs w:val="24"/>
        </w:rPr>
        <w:tab/>
      </w:r>
      <w:r w:rsidRPr="00927727">
        <w:rPr>
          <w:sz w:val="24"/>
          <w:szCs w:val="24"/>
        </w:rPr>
        <w:tab/>
      </w:r>
      <w:r w:rsidRPr="00927727">
        <w:rPr>
          <w:sz w:val="24"/>
          <w:szCs w:val="24"/>
        </w:rPr>
        <w:tab/>
        <w:t xml:space="preserve">           _________</w:t>
      </w:r>
      <w:r w:rsidR="00866D0B">
        <w:rPr>
          <w:sz w:val="24"/>
          <w:szCs w:val="24"/>
        </w:rPr>
        <w:t>___</w:t>
      </w:r>
      <w:r w:rsidRPr="00927727">
        <w:rPr>
          <w:sz w:val="24"/>
          <w:szCs w:val="24"/>
        </w:rPr>
        <w:t>___</w:t>
      </w:r>
      <w:r w:rsidR="00866D0B">
        <w:rPr>
          <w:sz w:val="24"/>
          <w:szCs w:val="24"/>
        </w:rPr>
        <w:t>202</w:t>
      </w:r>
      <w:r w:rsidRPr="00927727">
        <w:rPr>
          <w:sz w:val="24"/>
          <w:szCs w:val="24"/>
        </w:rPr>
        <w:t>__г.</w:t>
      </w:r>
    </w:p>
    <w:p w14:paraId="0D3EC4FE" w14:textId="77777777" w:rsidR="00927727" w:rsidRPr="00927727" w:rsidRDefault="00927727" w:rsidP="00927727">
      <w:pPr>
        <w:autoSpaceDE/>
        <w:autoSpaceDN/>
        <w:jc w:val="center"/>
        <w:rPr>
          <w:sz w:val="24"/>
          <w:szCs w:val="24"/>
        </w:rPr>
      </w:pPr>
    </w:p>
    <w:p w14:paraId="3C17FA4C" w14:textId="1C1FA568" w:rsidR="00927727" w:rsidRDefault="00927727" w:rsidP="00927727">
      <w:pPr>
        <w:widowControl w:val="0"/>
        <w:autoSpaceDE/>
        <w:autoSpaceDN/>
        <w:ind w:firstLine="709"/>
        <w:jc w:val="both"/>
        <w:rPr>
          <w:rFonts w:eastAsia="Arial Unicode MS" w:cs="Arial Unicode MS"/>
          <w:sz w:val="24"/>
          <w:szCs w:val="24"/>
          <w:lang w:eastAsia="en-US"/>
        </w:rPr>
      </w:pPr>
      <w:r w:rsidRPr="00927727">
        <w:rPr>
          <w:rFonts w:eastAsia="Arial Unicode MS" w:cs="Arial Unicode MS"/>
          <w:sz w:val="24"/>
          <w:szCs w:val="24"/>
          <w:lang w:eastAsia="en-US"/>
        </w:rPr>
        <w:t xml:space="preserve">_________________________ именуемое в дальнейшем Заказчик, в лице </w:t>
      </w:r>
      <w:r w:rsidRPr="00927727">
        <w:rPr>
          <w:rFonts w:eastAsia="Arial Unicode MS" w:cs="Arial Unicode MS"/>
          <w:b/>
          <w:sz w:val="24"/>
          <w:szCs w:val="24"/>
          <w:lang w:eastAsia="en-US"/>
        </w:rPr>
        <w:t>________________</w:t>
      </w:r>
      <w:r w:rsidRPr="00927727">
        <w:rPr>
          <w:rFonts w:eastAsia="Arial Unicode MS" w:cs="Arial Unicode MS"/>
          <w:sz w:val="24"/>
          <w:szCs w:val="24"/>
          <w:lang w:eastAsia="en-US"/>
        </w:rPr>
        <w:t>, действующего на основании Устава, с одной стороны, и _____________________________ именуемое в дальнейшем Поставщик, в лице _____________________________ действующего(</w:t>
      </w:r>
      <w:proofErr w:type="spellStart"/>
      <w:r w:rsidRPr="00927727">
        <w:rPr>
          <w:rFonts w:eastAsia="Arial Unicode MS" w:cs="Arial Unicode MS"/>
          <w:sz w:val="24"/>
          <w:szCs w:val="24"/>
          <w:lang w:eastAsia="en-US"/>
        </w:rPr>
        <w:t>ий</w:t>
      </w:r>
      <w:proofErr w:type="spellEnd"/>
      <w:r w:rsidRPr="00927727">
        <w:rPr>
          <w:rFonts w:eastAsia="Arial Unicode MS" w:cs="Arial Unicode MS"/>
          <w:sz w:val="24"/>
          <w:szCs w:val="24"/>
          <w:lang w:eastAsia="en-US"/>
        </w:rPr>
        <w:t xml:space="preserve">) на основании ______________________________с другой стороны (далее — Стороны), с соблюдением требований Федерального закона от 18.07.2011 г. № 223-ФЗ «О закупках товаров, работ, услуг отдельными видами юридических лиц» и положения о закупке товаров, работ, услуг для нужд Заказчика, путем проведения </w:t>
      </w:r>
      <w:r w:rsidR="00A423B7">
        <w:rPr>
          <w:rFonts w:eastAsia="Arial Unicode MS" w:cs="Arial Unicode MS"/>
          <w:sz w:val="24"/>
          <w:szCs w:val="24"/>
          <w:lang w:eastAsia="en-US"/>
        </w:rPr>
        <w:t>открытого</w:t>
      </w:r>
      <w:r w:rsidR="008B30DA">
        <w:rPr>
          <w:rFonts w:eastAsia="Arial Unicode MS" w:cs="Arial Unicode MS"/>
          <w:sz w:val="24"/>
          <w:szCs w:val="24"/>
          <w:lang w:eastAsia="en-US"/>
        </w:rPr>
        <w:t xml:space="preserve"> аукциона</w:t>
      </w:r>
      <w:r w:rsidRPr="00927727">
        <w:rPr>
          <w:rFonts w:eastAsia="Arial Unicode MS" w:cs="Arial Unicode MS"/>
          <w:sz w:val="24"/>
          <w:szCs w:val="24"/>
          <w:lang w:eastAsia="en-US"/>
        </w:rPr>
        <w:t xml:space="preserve"> в электронной форме (протокол №___, от «__» ____________ 202</w:t>
      </w:r>
      <w:r w:rsidR="008B30DA">
        <w:rPr>
          <w:rFonts w:eastAsia="Arial Unicode MS" w:cs="Arial Unicode MS"/>
          <w:sz w:val="24"/>
          <w:szCs w:val="24"/>
          <w:lang w:eastAsia="en-US"/>
        </w:rPr>
        <w:t>_</w:t>
      </w:r>
      <w:r w:rsidRPr="00927727">
        <w:rPr>
          <w:rFonts w:eastAsia="Arial Unicode MS" w:cs="Arial Unicode MS"/>
          <w:sz w:val="24"/>
          <w:szCs w:val="24"/>
          <w:lang w:eastAsia="en-US"/>
        </w:rPr>
        <w:t xml:space="preserve"> г.), заключили настоящий договор на поставку товара (далее – Договор) о нижеследующем:</w:t>
      </w:r>
    </w:p>
    <w:p w14:paraId="7621FFBE" w14:textId="77777777" w:rsidR="00743602" w:rsidRPr="00927727" w:rsidRDefault="00743602" w:rsidP="00927727">
      <w:pPr>
        <w:widowControl w:val="0"/>
        <w:autoSpaceDE/>
        <w:autoSpaceDN/>
        <w:ind w:firstLine="709"/>
        <w:jc w:val="both"/>
        <w:rPr>
          <w:rFonts w:eastAsia="Arial Unicode MS" w:cs="Arial Unicode MS"/>
          <w:sz w:val="24"/>
          <w:szCs w:val="24"/>
          <w:lang w:eastAsia="en-US"/>
        </w:rPr>
      </w:pPr>
    </w:p>
    <w:p w14:paraId="7428E2E7" w14:textId="115D0527" w:rsidR="00927727" w:rsidRPr="00927727" w:rsidRDefault="00927727" w:rsidP="00743602">
      <w:pPr>
        <w:autoSpaceDE/>
        <w:autoSpaceDN/>
        <w:jc w:val="center"/>
        <w:rPr>
          <w:b/>
          <w:sz w:val="24"/>
          <w:szCs w:val="24"/>
        </w:rPr>
      </w:pPr>
      <w:r w:rsidRPr="00927727">
        <w:rPr>
          <w:b/>
          <w:sz w:val="24"/>
          <w:szCs w:val="24"/>
        </w:rPr>
        <w:t>1.</w:t>
      </w:r>
      <w:r w:rsidR="00743602">
        <w:rPr>
          <w:b/>
          <w:sz w:val="24"/>
          <w:szCs w:val="24"/>
        </w:rPr>
        <w:t xml:space="preserve"> </w:t>
      </w:r>
      <w:r w:rsidRPr="00927727">
        <w:rPr>
          <w:b/>
          <w:sz w:val="24"/>
          <w:szCs w:val="24"/>
        </w:rPr>
        <w:t>Предмет Договора</w:t>
      </w:r>
    </w:p>
    <w:p w14:paraId="2AADD33B" w14:textId="698D5593" w:rsidR="00187D21" w:rsidRDefault="00A5142F" w:rsidP="00A5142F">
      <w:pPr>
        <w:widowControl w:val="0"/>
        <w:autoSpaceDE/>
        <w:autoSpaceDN/>
        <w:ind w:firstLine="567"/>
        <w:jc w:val="both"/>
        <w:rPr>
          <w:sz w:val="24"/>
          <w:szCs w:val="24"/>
          <w:lang w:eastAsia="ar-SA"/>
        </w:rPr>
      </w:pPr>
      <w:r w:rsidRPr="00A5142F">
        <w:rPr>
          <w:sz w:val="24"/>
          <w:szCs w:val="24"/>
          <w:lang w:eastAsia="ar-SA"/>
        </w:rPr>
        <w:t>1.1</w:t>
      </w:r>
      <w:r w:rsidR="00187D21">
        <w:rPr>
          <w:sz w:val="24"/>
          <w:szCs w:val="24"/>
          <w:lang w:eastAsia="ar-SA"/>
        </w:rPr>
        <w:t>.</w:t>
      </w:r>
      <w:r w:rsidRPr="00A5142F">
        <w:rPr>
          <w:sz w:val="24"/>
          <w:szCs w:val="24"/>
          <w:lang w:eastAsia="ar-SA"/>
        </w:rPr>
        <w:t xml:space="preserve"> </w:t>
      </w:r>
      <w:r w:rsidRPr="00927727">
        <w:rPr>
          <w:sz w:val="24"/>
          <w:szCs w:val="24"/>
          <w:lang w:eastAsia="ar-SA"/>
        </w:rPr>
        <w:t xml:space="preserve">Предметом Договора является </w:t>
      </w:r>
      <w:r w:rsidRPr="00927727">
        <w:rPr>
          <w:b/>
          <w:bCs/>
          <w:color w:val="000000"/>
          <w:sz w:val="24"/>
          <w:szCs w:val="24"/>
          <w:shd w:val="clear" w:color="auto" w:fill="FFFFFF"/>
        </w:rPr>
        <w:t xml:space="preserve">поставка </w:t>
      </w:r>
      <w:r>
        <w:rPr>
          <w:b/>
          <w:bCs/>
          <w:sz w:val="24"/>
          <w:szCs w:val="24"/>
        </w:rPr>
        <w:t>_____________________________</w:t>
      </w:r>
      <w:r w:rsidR="00626C92">
        <w:rPr>
          <w:b/>
          <w:bCs/>
          <w:sz w:val="24"/>
          <w:szCs w:val="24"/>
        </w:rPr>
        <w:t xml:space="preserve"> </w:t>
      </w:r>
      <w:r w:rsidRPr="00927727">
        <w:rPr>
          <w:sz w:val="24"/>
          <w:szCs w:val="24"/>
          <w:lang w:eastAsia="ar-SA"/>
        </w:rPr>
        <w:t>(далее – Товар</w:t>
      </w:r>
      <w:r>
        <w:rPr>
          <w:sz w:val="24"/>
          <w:szCs w:val="24"/>
          <w:lang w:eastAsia="ar-SA"/>
        </w:rPr>
        <w:t xml:space="preserve"> или Оборудование</w:t>
      </w:r>
      <w:r w:rsidRPr="00927727">
        <w:rPr>
          <w:sz w:val="24"/>
          <w:szCs w:val="24"/>
          <w:lang w:eastAsia="ar-SA"/>
        </w:rPr>
        <w:t>) в со</w:t>
      </w:r>
      <w:r>
        <w:rPr>
          <w:sz w:val="24"/>
          <w:szCs w:val="24"/>
          <w:lang w:eastAsia="ar-SA"/>
        </w:rPr>
        <w:t>ответствии с условиями Договора</w:t>
      </w:r>
      <w:r w:rsidR="00187D21">
        <w:rPr>
          <w:sz w:val="24"/>
          <w:szCs w:val="24"/>
          <w:lang w:eastAsia="ar-SA"/>
        </w:rPr>
        <w:t>.</w:t>
      </w:r>
    </w:p>
    <w:p w14:paraId="6178928F" w14:textId="73ABDF84" w:rsidR="00A5142F" w:rsidRPr="00A5142F" w:rsidRDefault="00187D21" w:rsidP="00A5142F">
      <w:pPr>
        <w:widowControl w:val="0"/>
        <w:autoSpaceDE/>
        <w:autoSpaceDN/>
        <w:ind w:firstLine="567"/>
        <w:jc w:val="both"/>
        <w:rPr>
          <w:sz w:val="24"/>
          <w:szCs w:val="24"/>
          <w:lang w:eastAsia="ar-SA"/>
        </w:rPr>
      </w:pPr>
      <w:r>
        <w:rPr>
          <w:sz w:val="24"/>
          <w:szCs w:val="24"/>
          <w:lang w:eastAsia="ar-SA"/>
        </w:rPr>
        <w:t>1.2.</w:t>
      </w:r>
      <w:r w:rsidR="00A5142F" w:rsidRPr="00A5142F">
        <w:rPr>
          <w:sz w:val="24"/>
          <w:szCs w:val="24"/>
          <w:lang w:eastAsia="ar-SA"/>
        </w:rPr>
        <w:t xml:space="preserve"> </w:t>
      </w:r>
      <w:r w:rsidRPr="00187D21">
        <w:rPr>
          <w:sz w:val="24"/>
          <w:szCs w:val="24"/>
          <w:lang w:eastAsia="ar-SA"/>
        </w:rPr>
        <w:t xml:space="preserve">Поставщик обязуется поставить </w:t>
      </w:r>
      <w:r>
        <w:rPr>
          <w:sz w:val="24"/>
          <w:szCs w:val="24"/>
          <w:lang w:eastAsia="ar-SA"/>
        </w:rPr>
        <w:t xml:space="preserve">Товар </w:t>
      </w:r>
      <w:r w:rsidR="00A5142F" w:rsidRPr="00A5142F">
        <w:rPr>
          <w:sz w:val="24"/>
          <w:szCs w:val="24"/>
          <w:lang w:eastAsia="ar-SA"/>
        </w:rPr>
        <w:t>в соответствии со Спецификацией (Приложение №</w:t>
      </w:r>
      <w:r w:rsidR="00626C92">
        <w:rPr>
          <w:sz w:val="24"/>
          <w:szCs w:val="24"/>
          <w:lang w:eastAsia="ar-SA"/>
        </w:rPr>
        <w:t xml:space="preserve"> </w:t>
      </w:r>
      <w:r w:rsidR="00A5142F" w:rsidRPr="00A5142F">
        <w:rPr>
          <w:sz w:val="24"/>
          <w:szCs w:val="24"/>
          <w:lang w:eastAsia="ar-SA"/>
        </w:rPr>
        <w:t xml:space="preserve">1 к </w:t>
      </w:r>
      <w:r w:rsidR="00626C92">
        <w:rPr>
          <w:sz w:val="24"/>
          <w:szCs w:val="24"/>
          <w:lang w:eastAsia="ar-SA"/>
        </w:rPr>
        <w:t>Договору</w:t>
      </w:r>
      <w:r w:rsidR="00A5142F" w:rsidRPr="00A5142F">
        <w:rPr>
          <w:sz w:val="24"/>
          <w:szCs w:val="24"/>
          <w:lang w:eastAsia="ar-SA"/>
        </w:rPr>
        <w:t>)</w:t>
      </w:r>
      <w:r w:rsidR="002D1E08">
        <w:rPr>
          <w:sz w:val="24"/>
          <w:szCs w:val="24"/>
          <w:lang w:eastAsia="ar-SA"/>
        </w:rPr>
        <w:t>,</w:t>
      </w:r>
      <w:r w:rsidR="00A5142F" w:rsidRPr="00A5142F">
        <w:rPr>
          <w:sz w:val="24"/>
          <w:szCs w:val="24"/>
          <w:lang w:eastAsia="ar-SA"/>
        </w:rPr>
        <w:t xml:space="preserve"> а Заказчик обязуется в порядке и сроки, предусмотренные </w:t>
      </w:r>
      <w:r w:rsidR="00A5142F">
        <w:rPr>
          <w:sz w:val="24"/>
          <w:szCs w:val="24"/>
          <w:lang w:eastAsia="ar-SA"/>
        </w:rPr>
        <w:t>Договором</w:t>
      </w:r>
      <w:r w:rsidR="00A5142F" w:rsidRPr="00A5142F">
        <w:rPr>
          <w:sz w:val="24"/>
          <w:szCs w:val="24"/>
          <w:lang w:eastAsia="ar-SA"/>
        </w:rPr>
        <w:t>, принять и оплатить поставленное Оборудование</w:t>
      </w:r>
      <w:r w:rsidR="0095564E">
        <w:rPr>
          <w:sz w:val="24"/>
          <w:szCs w:val="24"/>
          <w:lang w:eastAsia="ar-SA"/>
        </w:rPr>
        <w:t>.</w:t>
      </w:r>
      <w:r w:rsidR="00A5142F" w:rsidRPr="00A5142F">
        <w:rPr>
          <w:sz w:val="24"/>
          <w:szCs w:val="24"/>
          <w:lang w:eastAsia="ar-SA"/>
        </w:rPr>
        <w:t xml:space="preserve"> </w:t>
      </w:r>
    </w:p>
    <w:p w14:paraId="699B4FFD" w14:textId="6691B9B2" w:rsidR="00A5142F" w:rsidRPr="00A5142F" w:rsidRDefault="00A5142F" w:rsidP="00A5142F">
      <w:pPr>
        <w:widowControl w:val="0"/>
        <w:autoSpaceDE/>
        <w:autoSpaceDN/>
        <w:ind w:firstLine="567"/>
        <w:jc w:val="both"/>
        <w:rPr>
          <w:sz w:val="24"/>
          <w:szCs w:val="24"/>
          <w:lang w:eastAsia="ar-SA"/>
        </w:rPr>
      </w:pPr>
      <w:r w:rsidRPr="00A5142F">
        <w:rPr>
          <w:sz w:val="24"/>
          <w:szCs w:val="24"/>
          <w:lang w:eastAsia="ar-SA"/>
        </w:rPr>
        <w:t>1.</w:t>
      </w:r>
      <w:r w:rsidR="00187D21">
        <w:rPr>
          <w:sz w:val="24"/>
          <w:szCs w:val="24"/>
          <w:lang w:eastAsia="ar-SA"/>
        </w:rPr>
        <w:t>3</w:t>
      </w:r>
      <w:r w:rsidRPr="00A5142F">
        <w:rPr>
          <w:sz w:val="24"/>
          <w:szCs w:val="24"/>
          <w:lang w:eastAsia="ar-SA"/>
        </w:rPr>
        <w:t xml:space="preserve">. Номенклатура Оборудования и его количество определяются Спецификацией (Приложение № 1 к </w:t>
      </w:r>
      <w:r w:rsidR="00626C92">
        <w:rPr>
          <w:sz w:val="24"/>
          <w:szCs w:val="24"/>
          <w:lang w:eastAsia="ar-SA"/>
        </w:rPr>
        <w:t>Договор</w:t>
      </w:r>
      <w:r w:rsidRPr="00A5142F">
        <w:rPr>
          <w:sz w:val="24"/>
          <w:szCs w:val="24"/>
          <w:lang w:eastAsia="ar-SA"/>
        </w:rPr>
        <w:t>у), технические показатели - Техническим</w:t>
      </w:r>
      <w:r w:rsidR="00BF6E30">
        <w:rPr>
          <w:sz w:val="24"/>
          <w:szCs w:val="24"/>
          <w:lang w:eastAsia="ar-SA"/>
        </w:rPr>
        <w:t>и характеристиками (Приложение №</w:t>
      </w:r>
      <w:r w:rsidRPr="00A5142F">
        <w:rPr>
          <w:sz w:val="24"/>
          <w:szCs w:val="24"/>
          <w:lang w:eastAsia="ar-SA"/>
        </w:rPr>
        <w:t xml:space="preserve"> 2 к </w:t>
      </w:r>
      <w:r w:rsidR="00626C92">
        <w:rPr>
          <w:sz w:val="24"/>
          <w:szCs w:val="24"/>
          <w:lang w:eastAsia="ar-SA"/>
        </w:rPr>
        <w:t>Договор</w:t>
      </w:r>
      <w:r w:rsidRPr="00A5142F">
        <w:rPr>
          <w:sz w:val="24"/>
          <w:szCs w:val="24"/>
          <w:lang w:eastAsia="ar-SA"/>
        </w:rPr>
        <w:t>у).</w:t>
      </w:r>
    </w:p>
    <w:p w14:paraId="0658872A" w14:textId="34B9A19A" w:rsidR="00A5142F" w:rsidRPr="00A5142F" w:rsidRDefault="00A5142F" w:rsidP="00A5142F">
      <w:pPr>
        <w:widowControl w:val="0"/>
        <w:autoSpaceDE/>
        <w:autoSpaceDN/>
        <w:ind w:firstLine="567"/>
        <w:jc w:val="both"/>
        <w:rPr>
          <w:sz w:val="24"/>
          <w:szCs w:val="24"/>
          <w:lang w:eastAsia="ar-SA"/>
        </w:rPr>
      </w:pPr>
      <w:r w:rsidRPr="00A5142F">
        <w:rPr>
          <w:sz w:val="24"/>
          <w:szCs w:val="24"/>
          <w:lang w:eastAsia="ar-SA"/>
        </w:rPr>
        <w:t>1.</w:t>
      </w:r>
      <w:r w:rsidR="00187D21">
        <w:rPr>
          <w:sz w:val="24"/>
          <w:szCs w:val="24"/>
          <w:lang w:eastAsia="ar-SA"/>
        </w:rPr>
        <w:t>4.</w:t>
      </w:r>
      <w:r w:rsidRPr="00A5142F">
        <w:rPr>
          <w:sz w:val="24"/>
          <w:szCs w:val="24"/>
          <w:lang w:eastAsia="ar-SA"/>
        </w:rPr>
        <w:t xml:space="preserve"> Срок поставки: </w:t>
      </w:r>
      <w:r w:rsidR="002C2A63" w:rsidRPr="002C2A63">
        <w:rPr>
          <w:sz w:val="24"/>
          <w:szCs w:val="24"/>
          <w:lang w:eastAsia="ar-SA"/>
        </w:rPr>
        <w:t>в течении 90 календарных дней с даты заключения Договора</w:t>
      </w:r>
      <w:r w:rsidRPr="00A5142F">
        <w:rPr>
          <w:sz w:val="24"/>
          <w:szCs w:val="24"/>
          <w:lang w:eastAsia="ar-SA"/>
        </w:rPr>
        <w:t>.</w:t>
      </w:r>
    </w:p>
    <w:p w14:paraId="49DB7E56" w14:textId="5C72B928" w:rsidR="00927727" w:rsidRPr="00927727" w:rsidRDefault="00927727" w:rsidP="00927727">
      <w:pPr>
        <w:tabs>
          <w:tab w:val="left" w:pos="-284"/>
        </w:tabs>
        <w:autoSpaceDE/>
        <w:autoSpaceDN/>
        <w:ind w:firstLine="567"/>
        <w:jc w:val="both"/>
        <w:rPr>
          <w:sz w:val="24"/>
          <w:szCs w:val="24"/>
        </w:rPr>
      </w:pPr>
      <w:r w:rsidRPr="00927727">
        <w:rPr>
          <w:sz w:val="24"/>
          <w:szCs w:val="24"/>
        </w:rPr>
        <w:t>1.</w:t>
      </w:r>
      <w:r w:rsidR="00187D21">
        <w:rPr>
          <w:sz w:val="24"/>
          <w:szCs w:val="24"/>
        </w:rPr>
        <w:t>5</w:t>
      </w:r>
      <w:r w:rsidRPr="00927727">
        <w:rPr>
          <w:sz w:val="24"/>
          <w:szCs w:val="24"/>
        </w:rPr>
        <w:t xml:space="preserve">. Место поставки товара: </w:t>
      </w:r>
      <w:r w:rsidRPr="00927727">
        <w:rPr>
          <w:rFonts w:eastAsia="Courier New"/>
          <w:sz w:val="24"/>
          <w:szCs w:val="24"/>
        </w:rPr>
        <w:t>Поставщик самостоятельно доставляет Товар Заказчику по адресу:</w:t>
      </w:r>
      <w:r w:rsidR="00C61E0A">
        <w:rPr>
          <w:rFonts w:eastAsia="Courier New"/>
          <w:sz w:val="24"/>
          <w:szCs w:val="24"/>
        </w:rPr>
        <w:t xml:space="preserve"> </w:t>
      </w:r>
      <w:r w:rsidR="00BC0A37" w:rsidRPr="00BC0A37">
        <w:rPr>
          <w:rFonts w:eastAsia="Courier New"/>
          <w:sz w:val="24"/>
          <w:szCs w:val="24"/>
        </w:rPr>
        <w:t>141055 г. Лобня, Московская обл., ул. Научный городок, корпус 1</w:t>
      </w:r>
      <w:r w:rsidR="002C2A63">
        <w:rPr>
          <w:rFonts w:eastAsia="Courier New"/>
          <w:sz w:val="24"/>
          <w:szCs w:val="24"/>
        </w:rPr>
        <w:t>.</w:t>
      </w:r>
    </w:p>
    <w:p w14:paraId="4F5DDF1D" w14:textId="39B249E2" w:rsidR="00927727" w:rsidRPr="00927727" w:rsidRDefault="00927727" w:rsidP="00927727">
      <w:pPr>
        <w:autoSpaceDE/>
        <w:autoSpaceDN/>
        <w:ind w:firstLine="567"/>
        <w:jc w:val="both"/>
        <w:rPr>
          <w:sz w:val="24"/>
          <w:szCs w:val="24"/>
        </w:rPr>
      </w:pPr>
      <w:r w:rsidRPr="00927727">
        <w:rPr>
          <w:sz w:val="24"/>
          <w:szCs w:val="24"/>
        </w:rPr>
        <w:t>1.</w:t>
      </w:r>
      <w:r w:rsidR="00187D21">
        <w:rPr>
          <w:sz w:val="24"/>
          <w:szCs w:val="24"/>
        </w:rPr>
        <w:t>6</w:t>
      </w:r>
      <w:r w:rsidRPr="00927727">
        <w:rPr>
          <w:sz w:val="24"/>
          <w:szCs w:val="24"/>
        </w:rPr>
        <w:t>.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179967E0" w14:textId="77777777" w:rsidR="00927727" w:rsidRPr="00927727" w:rsidRDefault="00927727" w:rsidP="00927727">
      <w:pPr>
        <w:autoSpaceDE/>
        <w:autoSpaceDN/>
        <w:jc w:val="center"/>
        <w:rPr>
          <w:sz w:val="24"/>
          <w:szCs w:val="24"/>
        </w:rPr>
      </w:pPr>
    </w:p>
    <w:p w14:paraId="7D3D3116" w14:textId="6BC90A91" w:rsidR="00927727" w:rsidRPr="00743602" w:rsidRDefault="00927727" w:rsidP="00743602">
      <w:pPr>
        <w:autoSpaceDE/>
        <w:autoSpaceDN/>
        <w:jc w:val="center"/>
        <w:rPr>
          <w:b/>
          <w:sz w:val="24"/>
          <w:szCs w:val="24"/>
        </w:rPr>
      </w:pPr>
      <w:r w:rsidRPr="00927727">
        <w:rPr>
          <w:b/>
          <w:sz w:val="24"/>
          <w:szCs w:val="24"/>
        </w:rPr>
        <w:t>2. Цена Договора и порядок расчетов</w:t>
      </w:r>
    </w:p>
    <w:p w14:paraId="2F910304" w14:textId="77777777" w:rsidR="00927727" w:rsidRPr="00927727" w:rsidRDefault="00927727" w:rsidP="00927727">
      <w:pPr>
        <w:autoSpaceDE/>
        <w:autoSpaceDN/>
        <w:ind w:firstLine="567"/>
        <w:jc w:val="both"/>
        <w:rPr>
          <w:sz w:val="24"/>
          <w:szCs w:val="24"/>
        </w:rPr>
      </w:pPr>
      <w:r w:rsidRPr="00927727">
        <w:rPr>
          <w:sz w:val="24"/>
          <w:szCs w:val="24"/>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92D8B30" w14:textId="1F656FE2" w:rsidR="00927727" w:rsidRPr="00927727" w:rsidRDefault="002C2A63" w:rsidP="00927727">
      <w:pPr>
        <w:autoSpaceDE/>
        <w:autoSpaceDN/>
        <w:ind w:firstLine="567"/>
        <w:jc w:val="both"/>
        <w:rPr>
          <w:b/>
          <w:sz w:val="24"/>
          <w:szCs w:val="24"/>
        </w:rPr>
      </w:pPr>
      <w:r>
        <w:rPr>
          <w:sz w:val="24"/>
          <w:szCs w:val="24"/>
        </w:rPr>
        <w:t xml:space="preserve">2.2. </w:t>
      </w:r>
      <w:r w:rsidR="00927727" w:rsidRPr="00927727">
        <w:rPr>
          <w:sz w:val="24"/>
          <w:szCs w:val="24"/>
        </w:rPr>
        <w:t xml:space="preserve">Цена Договора включает в себя: </w:t>
      </w:r>
      <w:r w:rsidR="00927727" w:rsidRPr="00927727">
        <w:rPr>
          <w:bCs/>
          <w:sz w:val="24"/>
          <w:szCs w:val="24"/>
        </w:rPr>
        <w:t>стоимость Товара, расходы на страхование,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договору.</w:t>
      </w:r>
    </w:p>
    <w:p w14:paraId="1341AF5E" w14:textId="5D44AC02" w:rsidR="00927727" w:rsidRPr="00EE116E" w:rsidRDefault="00927727" w:rsidP="00927727">
      <w:pPr>
        <w:autoSpaceDE/>
        <w:autoSpaceDN/>
        <w:ind w:firstLine="567"/>
        <w:jc w:val="both"/>
        <w:rPr>
          <w:sz w:val="24"/>
          <w:szCs w:val="24"/>
        </w:rPr>
      </w:pPr>
      <w:r w:rsidRPr="00EE116E">
        <w:rPr>
          <w:sz w:val="24"/>
          <w:szCs w:val="24"/>
        </w:rPr>
        <w:t xml:space="preserve">2.3. </w:t>
      </w:r>
      <w:r w:rsidR="00D16A6F" w:rsidRPr="00EE116E">
        <w:rPr>
          <w:sz w:val="24"/>
          <w:szCs w:val="24"/>
        </w:rPr>
        <w:t>Источник финансирования договора – Федеральный бюджет, за счет средств Гранта в форме субсидии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 полученных в рамках Соглашения о предоставлении из федерального бюджета гранта в форме субсидий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 от 25.06.2025 г. № 075-15-2025-575 (далее – Субсидия).</w:t>
      </w:r>
      <w:r w:rsidR="000243D8" w:rsidRPr="000243D8">
        <w:t xml:space="preserve"> </w:t>
      </w:r>
    </w:p>
    <w:p w14:paraId="77F016B2" w14:textId="6A535DBA" w:rsidR="00391D96" w:rsidRDefault="00391D96" w:rsidP="00927727">
      <w:pPr>
        <w:autoSpaceDE/>
        <w:autoSpaceDN/>
        <w:ind w:firstLine="567"/>
        <w:jc w:val="both"/>
        <w:rPr>
          <w:sz w:val="24"/>
          <w:szCs w:val="24"/>
        </w:rPr>
      </w:pPr>
      <w:r w:rsidRPr="00EE116E">
        <w:rPr>
          <w:sz w:val="24"/>
          <w:szCs w:val="24"/>
        </w:rPr>
        <w:t xml:space="preserve">2.4. </w:t>
      </w:r>
      <w:r w:rsidR="00BC0A37" w:rsidRPr="000243D8">
        <w:rPr>
          <w:sz w:val="24"/>
          <w:szCs w:val="24"/>
        </w:rPr>
        <w:t>Идентификатор государственного контракта (ИГК) – 00 00 00 00 07525 RPT0002</w:t>
      </w:r>
      <w:r w:rsidR="00BC0A37">
        <w:rPr>
          <w:sz w:val="24"/>
          <w:szCs w:val="24"/>
        </w:rPr>
        <w:t>.</w:t>
      </w:r>
      <w:r w:rsidR="00BC0A37" w:rsidRPr="00BC0A37">
        <w:rPr>
          <w:sz w:val="24"/>
          <w:szCs w:val="24"/>
        </w:rPr>
        <w:t xml:space="preserve"> Договор подлежит казначейскому сопровождению.</w:t>
      </w:r>
      <w:r w:rsidR="00BC0A37">
        <w:rPr>
          <w:sz w:val="24"/>
          <w:szCs w:val="24"/>
        </w:rPr>
        <w:t xml:space="preserve"> </w:t>
      </w:r>
    </w:p>
    <w:p w14:paraId="0311F679" w14:textId="77777777" w:rsidR="000243D8" w:rsidRDefault="00D16A6F" w:rsidP="00561A8B">
      <w:pPr>
        <w:autoSpaceDE/>
        <w:autoSpaceDN/>
        <w:ind w:firstLine="567"/>
        <w:jc w:val="both"/>
        <w:rPr>
          <w:sz w:val="24"/>
          <w:szCs w:val="24"/>
        </w:rPr>
      </w:pPr>
      <w:r w:rsidRPr="00D16A6F">
        <w:rPr>
          <w:sz w:val="24"/>
          <w:szCs w:val="24"/>
        </w:rPr>
        <w:t>2.</w:t>
      </w:r>
      <w:r w:rsidR="00391D96">
        <w:rPr>
          <w:sz w:val="24"/>
          <w:szCs w:val="24"/>
        </w:rPr>
        <w:t>5</w:t>
      </w:r>
      <w:r w:rsidRPr="00D16A6F">
        <w:rPr>
          <w:sz w:val="24"/>
          <w:szCs w:val="24"/>
        </w:rPr>
        <w:t xml:space="preserve">. </w:t>
      </w:r>
      <w:r w:rsidR="000243D8" w:rsidRPr="000243D8">
        <w:rPr>
          <w:sz w:val="24"/>
          <w:szCs w:val="24"/>
        </w:rPr>
        <w:t xml:space="preserve">Выплата аванса по настоящему договору не предусмотрена. </w:t>
      </w:r>
    </w:p>
    <w:p w14:paraId="43B17D7F" w14:textId="3AC47266" w:rsidR="000243D8" w:rsidRPr="000243D8" w:rsidRDefault="00D16A6F" w:rsidP="000243D8">
      <w:pPr>
        <w:autoSpaceDE/>
        <w:autoSpaceDN/>
        <w:ind w:firstLine="567"/>
        <w:jc w:val="both"/>
        <w:rPr>
          <w:sz w:val="24"/>
          <w:szCs w:val="24"/>
        </w:rPr>
      </w:pPr>
      <w:r w:rsidRPr="00D16A6F">
        <w:rPr>
          <w:sz w:val="24"/>
          <w:szCs w:val="24"/>
        </w:rPr>
        <w:lastRenderedPageBreak/>
        <w:t>2.</w:t>
      </w:r>
      <w:r w:rsidR="00391D96">
        <w:rPr>
          <w:sz w:val="24"/>
          <w:szCs w:val="24"/>
        </w:rPr>
        <w:t>6</w:t>
      </w:r>
      <w:r w:rsidRPr="00D16A6F">
        <w:rPr>
          <w:sz w:val="24"/>
          <w:szCs w:val="24"/>
        </w:rPr>
        <w:t xml:space="preserve">. </w:t>
      </w:r>
      <w:r w:rsidR="000243D8" w:rsidRPr="000243D8">
        <w:rPr>
          <w:sz w:val="24"/>
          <w:szCs w:val="24"/>
        </w:rPr>
        <w:t>Оплата Товара производится Заказчиком на расчетный счет Поставщика, в течение 7 (семи) рабочих дней с момента подписания документов о приемке Товара</w:t>
      </w:r>
      <w:r w:rsidR="00D56928">
        <w:rPr>
          <w:sz w:val="24"/>
          <w:szCs w:val="24"/>
        </w:rPr>
        <w:t>, на основании счета на оплату, предоставленного Поставщиком</w:t>
      </w:r>
      <w:r w:rsidR="000243D8" w:rsidRPr="000243D8">
        <w:rPr>
          <w:sz w:val="24"/>
          <w:szCs w:val="24"/>
        </w:rPr>
        <w:t>.</w:t>
      </w:r>
    </w:p>
    <w:p w14:paraId="77FB182D" w14:textId="340495D1" w:rsidR="00A57E0F" w:rsidRPr="00927727" w:rsidRDefault="00A57E0F" w:rsidP="00561A8B">
      <w:pPr>
        <w:autoSpaceDE/>
        <w:autoSpaceDN/>
        <w:ind w:firstLine="567"/>
        <w:jc w:val="both"/>
        <w:rPr>
          <w:sz w:val="24"/>
          <w:szCs w:val="24"/>
        </w:rPr>
      </w:pPr>
      <w:r w:rsidRPr="00A57E0F">
        <w:rPr>
          <w:sz w:val="24"/>
          <w:szCs w:val="24"/>
        </w:rPr>
        <w:t xml:space="preserve">Оплата по </w:t>
      </w:r>
      <w:r>
        <w:rPr>
          <w:sz w:val="24"/>
          <w:szCs w:val="24"/>
        </w:rPr>
        <w:t>Договору</w:t>
      </w:r>
      <w:r w:rsidRPr="00A57E0F">
        <w:rPr>
          <w:sz w:val="24"/>
          <w:szCs w:val="24"/>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Pr>
          <w:sz w:val="24"/>
          <w:szCs w:val="24"/>
        </w:rPr>
        <w:t>Договор</w:t>
      </w:r>
      <w:r w:rsidRPr="00A57E0F">
        <w:rPr>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9F7D98">
        <w:rPr>
          <w:sz w:val="24"/>
          <w:szCs w:val="24"/>
        </w:rPr>
        <w:t>Договор</w:t>
      </w:r>
      <w:r w:rsidRPr="00A57E0F">
        <w:rPr>
          <w:sz w:val="24"/>
          <w:szCs w:val="24"/>
        </w:rPr>
        <w:t>е счет Поставщика, несет Поставщик.</w:t>
      </w:r>
    </w:p>
    <w:p w14:paraId="1F804980" w14:textId="6F2413DC" w:rsidR="00927727" w:rsidRPr="00927727" w:rsidRDefault="00927727" w:rsidP="0038243B">
      <w:pPr>
        <w:autoSpaceDE/>
        <w:autoSpaceDN/>
        <w:ind w:firstLine="567"/>
        <w:jc w:val="both"/>
        <w:rPr>
          <w:sz w:val="24"/>
          <w:szCs w:val="24"/>
        </w:rPr>
      </w:pPr>
      <w:r w:rsidRPr="00927727">
        <w:rPr>
          <w:sz w:val="24"/>
          <w:szCs w:val="24"/>
        </w:rPr>
        <w:t>2.</w:t>
      </w:r>
      <w:r w:rsidR="0038243B">
        <w:rPr>
          <w:sz w:val="24"/>
          <w:szCs w:val="24"/>
        </w:rPr>
        <w:t>7</w:t>
      </w:r>
      <w:r w:rsidRPr="00927727">
        <w:rPr>
          <w:sz w:val="24"/>
          <w:szCs w:val="24"/>
        </w:rPr>
        <w:t>. Датой приемки поставленного Товара является день подписания Заказчиком документа о приемке поставленного товара.</w:t>
      </w:r>
    </w:p>
    <w:p w14:paraId="17907B5C" w14:textId="1A5C3FB3" w:rsidR="00927727" w:rsidRPr="00927727" w:rsidRDefault="00D56928" w:rsidP="00927727">
      <w:pPr>
        <w:autoSpaceDE/>
        <w:autoSpaceDN/>
        <w:ind w:firstLine="567"/>
        <w:jc w:val="both"/>
        <w:rPr>
          <w:sz w:val="24"/>
          <w:szCs w:val="24"/>
        </w:rPr>
      </w:pPr>
      <w:r>
        <w:rPr>
          <w:sz w:val="24"/>
          <w:szCs w:val="24"/>
        </w:rPr>
        <w:t>Документа</w:t>
      </w:r>
      <w:r w:rsidR="00927727" w:rsidRPr="00927727">
        <w:rPr>
          <w:sz w:val="24"/>
          <w:szCs w:val="24"/>
        </w:rPr>
        <w:t>м</w:t>
      </w:r>
      <w:r>
        <w:rPr>
          <w:sz w:val="24"/>
          <w:szCs w:val="24"/>
        </w:rPr>
        <w:t>и</w:t>
      </w:r>
      <w:r w:rsidR="00927727" w:rsidRPr="00927727">
        <w:rPr>
          <w:sz w:val="24"/>
          <w:szCs w:val="24"/>
        </w:rPr>
        <w:t xml:space="preserve"> о приемке поставленного Товара является</w:t>
      </w:r>
      <w:r w:rsidR="00B75887">
        <w:rPr>
          <w:sz w:val="24"/>
          <w:szCs w:val="24"/>
        </w:rPr>
        <w:t xml:space="preserve"> подписанная Заказчиком</w:t>
      </w:r>
      <w:r w:rsidR="00927727" w:rsidRPr="00927727">
        <w:rPr>
          <w:sz w:val="24"/>
          <w:szCs w:val="24"/>
        </w:rPr>
        <w:t xml:space="preserve"> </w:t>
      </w:r>
      <w:r w:rsidR="00927727" w:rsidRPr="00927727">
        <w:rPr>
          <w:b/>
          <w:sz w:val="24"/>
          <w:szCs w:val="24"/>
        </w:rPr>
        <w:t>товарная накладная</w:t>
      </w:r>
      <w:r w:rsidR="000243D8" w:rsidRPr="000243D8">
        <w:t xml:space="preserve"> </w:t>
      </w:r>
      <w:r w:rsidR="000243D8" w:rsidRPr="000243D8">
        <w:rPr>
          <w:b/>
          <w:sz w:val="24"/>
          <w:szCs w:val="24"/>
        </w:rPr>
        <w:t>или универсальный передаточный документ (УПД)</w:t>
      </w:r>
      <w:r>
        <w:rPr>
          <w:b/>
          <w:sz w:val="24"/>
          <w:szCs w:val="24"/>
        </w:rPr>
        <w:t xml:space="preserve"> и </w:t>
      </w:r>
      <w:r w:rsidR="0095564E" w:rsidRPr="0095564E">
        <w:rPr>
          <w:b/>
          <w:sz w:val="24"/>
          <w:szCs w:val="24"/>
        </w:rPr>
        <w:t>Акт</w:t>
      </w:r>
      <w:r w:rsidR="0095564E" w:rsidRPr="0095564E">
        <w:t xml:space="preserve"> </w:t>
      </w:r>
      <w:r w:rsidR="0095564E" w:rsidRPr="0095564E">
        <w:rPr>
          <w:b/>
          <w:sz w:val="24"/>
          <w:szCs w:val="24"/>
        </w:rPr>
        <w:t>ввода Оборудования в эксплуатацию и проведения обучения и инструктажа специалистов</w:t>
      </w:r>
      <w:r w:rsidR="000243D8" w:rsidRPr="000243D8">
        <w:rPr>
          <w:b/>
          <w:sz w:val="24"/>
          <w:szCs w:val="24"/>
        </w:rPr>
        <w:t>.</w:t>
      </w:r>
    </w:p>
    <w:p w14:paraId="4DCBCB2A" w14:textId="403D0E27" w:rsidR="00927727" w:rsidRDefault="00927727" w:rsidP="00927727">
      <w:pPr>
        <w:autoSpaceDE/>
        <w:autoSpaceDN/>
        <w:ind w:firstLine="567"/>
        <w:jc w:val="both"/>
        <w:rPr>
          <w:sz w:val="24"/>
          <w:szCs w:val="24"/>
        </w:rPr>
      </w:pPr>
      <w:r w:rsidRPr="00927727">
        <w:rPr>
          <w:sz w:val="24"/>
          <w:szCs w:val="24"/>
        </w:rPr>
        <w:t>2.</w:t>
      </w:r>
      <w:r w:rsidR="00BE4435">
        <w:rPr>
          <w:sz w:val="24"/>
          <w:szCs w:val="24"/>
        </w:rPr>
        <w:t>8</w:t>
      </w:r>
      <w:r w:rsidRPr="00927727">
        <w:rPr>
          <w:sz w:val="24"/>
          <w:szCs w:val="24"/>
        </w:rPr>
        <w:t>. Оплата Товара осуществляется в рублях</w:t>
      </w:r>
      <w:r w:rsidR="000243D8">
        <w:rPr>
          <w:sz w:val="24"/>
          <w:szCs w:val="24"/>
        </w:rPr>
        <w:t xml:space="preserve"> Российской Федерации.</w:t>
      </w:r>
    </w:p>
    <w:p w14:paraId="0154C4CA" w14:textId="17065CE7" w:rsidR="00D56928" w:rsidRPr="00927727" w:rsidRDefault="00D56928" w:rsidP="00927727">
      <w:pPr>
        <w:autoSpaceDE/>
        <w:autoSpaceDN/>
        <w:ind w:firstLine="567"/>
        <w:jc w:val="both"/>
        <w:rPr>
          <w:sz w:val="24"/>
          <w:szCs w:val="24"/>
        </w:rPr>
      </w:pPr>
      <w:r>
        <w:rPr>
          <w:sz w:val="24"/>
          <w:szCs w:val="24"/>
        </w:rPr>
        <w:t xml:space="preserve">2.9. </w:t>
      </w:r>
      <w:r w:rsidRPr="00D56928">
        <w:rPr>
          <w:sz w:val="24"/>
          <w:szCs w:val="24"/>
        </w:rPr>
        <w:t>Передаваемые с Товаром документы</w:t>
      </w:r>
      <w:r>
        <w:rPr>
          <w:sz w:val="24"/>
          <w:szCs w:val="24"/>
        </w:rPr>
        <w:t xml:space="preserve"> и документы на оплату Товара</w:t>
      </w:r>
      <w:r w:rsidRPr="00D56928">
        <w:rPr>
          <w:sz w:val="24"/>
          <w:szCs w:val="24"/>
        </w:rPr>
        <w:t xml:space="preserve"> должны соответствовать настоящему Договору и содержать идентификатор соглашения (ИГК): 00 00 00 00 07525 RPT0002.</w:t>
      </w:r>
    </w:p>
    <w:p w14:paraId="1E3DF901" w14:textId="77777777" w:rsidR="00927727" w:rsidRPr="00927727" w:rsidRDefault="00927727" w:rsidP="00927727">
      <w:pPr>
        <w:autoSpaceDE/>
        <w:autoSpaceDN/>
        <w:ind w:firstLine="709"/>
        <w:jc w:val="both"/>
        <w:rPr>
          <w:sz w:val="24"/>
          <w:szCs w:val="24"/>
        </w:rPr>
      </w:pPr>
    </w:p>
    <w:p w14:paraId="20378100" w14:textId="6665D5D4" w:rsidR="00927727" w:rsidRPr="00927727" w:rsidRDefault="00927727" w:rsidP="00743602">
      <w:pPr>
        <w:autoSpaceDE/>
        <w:autoSpaceDN/>
        <w:jc w:val="center"/>
        <w:rPr>
          <w:b/>
          <w:sz w:val="24"/>
          <w:szCs w:val="24"/>
        </w:rPr>
      </w:pPr>
      <w:r w:rsidRPr="00927727">
        <w:rPr>
          <w:b/>
          <w:sz w:val="24"/>
          <w:szCs w:val="24"/>
        </w:rPr>
        <w:t>3.</w:t>
      </w:r>
      <w:r w:rsidRPr="00927727">
        <w:rPr>
          <w:sz w:val="24"/>
          <w:szCs w:val="24"/>
        </w:rPr>
        <w:t xml:space="preserve"> </w:t>
      </w:r>
      <w:r w:rsidRPr="00927727">
        <w:rPr>
          <w:b/>
          <w:sz w:val="24"/>
          <w:szCs w:val="24"/>
        </w:rPr>
        <w:t>Права и обязанности Сторон. Порядок приемки Товара</w:t>
      </w:r>
    </w:p>
    <w:p w14:paraId="0C5CA0AA" w14:textId="77777777" w:rsidR="00927727" w:rsidRPr="00927727" w:rsidRDefault="00927727" w:rsidP="00927727">
      <w:pPr>
        <w:autoSpaceDE/>
        <w:autoSpaceDN/>
        <w:ind w:firstLine="567"/>
        <w:rPr>
          <w:b/>
          <w:sz w:val="24"/>
          <w:szCs w:val="24"/>
        </w:rPr>
      </w:pPr>
      <w:r w:rsidRPr="00927727">
        <w:rPr>
          <w:b/>
          <w:sz w:val="24"/>
          <w:szCs w:val="24"/>
        </w:rPr>
        <w:t>3.1. Обязанности и права Поставщика:</w:t>
      </w:r>
    </w:p>
    <w:p w14:paraId="588C4E0E" w14:textId="77777777" w:rsidR="00927727" w:rsidRPr="00927727" w:rsidRDefault="00927727" w:rsidP="00927727">
      <w:pPr>
        <w:autoSpaceDE/>
        <w:autoSpaceDN/>
        <w:ind w:firstLine="567"/>
        <w:rPr>
          <w:sz w:val="24"/>
          <w:szCs w:val="24"/>
        </w:rPr>
      </w:pPr>
      <w:r w:rsidRPr="00927727">
        <w:rPr>
          <w:sz w:val="24"/>
          <w:szCs w:val="24"/>
        </w:rPr>
        <w:t xml:space="preserve">Поставщик обязуется: </w:t>
      </w:r>
    </w:p>
    <w:p w14:paraId="199B670C" w14:textId="1181F5D0" w:rsidR="00927727" w:rsidRDefault="00927727" w:rsidP="00927727">
      <w:pPr>
        <w:autoSpaceDE/>
        <w:autoSpaceDN/>
        <w:ind w:firstLine="567"/>
        <w:jc w:val="both"/>
        <w:rPr>
          <w:sz w:val="24"/>
          <w:szCs w:val="24"/>
        </w:rPr>
      </w:pPr>
      <w:r w:rsidRPr="00927727">
        <w:rPr>
          <w:sz w:val="24"/>
          <w:szCs w:val="24"/>
        </w:rPr>
        <w:t xml:space="preserve">3.1.1. Поставить Товар, указанный в пункте 1.1. Договора </w:t>
      </w:r>
      <w:r w:rsidRPr="00927727">
        <w:rPr>
          <w:rFonts w:eastAsia="Calibri"/>
          <w:color w:val="000000"/>
          <w:spacing w:val="7"/>
          <w:sz w:val="24"/>
          <w:szCs w:val="24"/>
          <w:lang w:eastAsia="en-US"/>
        </w:rPr>
        <w:t>надлежащего качества</w:t>
      </w:r>
      <w:r w:rsidRPr="00927727">
        <w:rPr>
          <w:sz w:val="24"/>
          <w:szCs w:val="24"/>
        </w:rPr>
        <w:t>, в соответствии со Спецификацией к Договору и не позднее срока поставки, указанного в п.</w:t>
      </w:r>
      <w:r w:rsidR="002C2A63">
        <w:rPr>
          <w:sz w:val="24"/>
          <w:szCs w:val="24"/>
        </w:rPr>
        <w:t xml:space="preserve"> </w:t>
      </w:r>
      <w:r w:rsidRPr="00927727">
        <w:rPr>
          <w:sz w:val="24"/>
          <w:szCs w:val="24"/>
        </w:rPr>
        <w:t xml:space="preserve">1.4. Договора. </w:t>
      </w:r>
    </w:p>
    <w:p w14:paraId="35C76609" w14:textId="07C92903" w:rsidR="002D1E08" w:rsidRDefault="002D1E08" w:rsidP="002D1E08">
      <w:pPr>
        <w:autoSpaceDE/>
        <w:autoSpaceDN/>
        <w:ind w:firstLine="567"/>
        <w:jc w:val="both"/>
        <w:rPr>
          <w:sz w:val="24"/>
          <w:szCs w:val="24"/>
        </w:rPr>
      </w:pPr>
      <w:r>
        <w:rPr>
          <w:sz w:val="24"/>
          <w:szCs w:val="24"/>
        </w:rPr>
        <w:t>3.1.2.</w:t>
      </w:r>
      <w:r w:rsidRPr="002D1E08">
        <w:rPr>
          <w:sz w:val="24"/>
          <w:szCs w:val="24"/>
        </w:rPr>
        <w:t xml:space="preserve"> 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4098051F" w14:textId="47A7B5F2" w:rsidR="00B75887" w:rsidRPr="00927727" w:rsidRDefault="00B75887" w:rsidP="00B75887">
      <w:pPr>
        <w:autoSpaceDE/>
        <w:autoSpaceDN/>
        <w:ind w:firstLine="567"/>
        <w:jc w:val="both"/>
        <w:rPr>
          <w:sz w:val="24"/>
          <w:szCs w:val="24"/>
        </w:rPr>
      </w:pPr>
      <w:r w:rsidRPr="00927727">
        <w:rPr>
          <w:sz w:val="24"/>
          <w:szCs w:val="24"/>
        </w:rPr>
        <w:t>3.1.</w:t>
      </w:r>
      <w:r w:rsidR="00BF6E30">
        <w:rPr>
          <w:sz w:val="24"/>
          <w:szCs w:val="24"/>
        </w:rPr>
        <w:t>3</w:t>
      </w:r>
      <w:r w:rsidRPr="00927727">
        <w:rPr>
          <w:sz w:val="24"/>
          <w:szCs w:val="24"/>
        </w:rPr>
        <w:t xml:space="preserve">.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6101DB84" w14:textId="04B73DC6" w:rsidR="002D1E08" w:rsidRPr="00927727" w:rsidRDefault="002D1E08" w:rsidP="002D1E08">
      <w:pPr>
        <w:autoSpaceDE/>
        <w:autoSpaceDN/>
        <w:ind w:firstLine="567"/>
        <w:jc w:val="both"/>
        <w:rPr>
          <w:sz w:val="24"/>
          <w:szCs w:val="24"/>
        </w:rPr>
      </w:pPr>
      <w:r>
        <w:rPr>
          <w:sz w:val="24"/>
          <w:szCs w:val="24"/>
        </w:rPr>
        <w:t>3.1.</w:t>
      </w:r>
      <w:r w:rsidR="00BF6E30">
        <w:rPr>
          <w:sz w:val="24"/>
          <w:szCs w:val="24"/>
        </w:rPr>
        <w:t>4</w:t>
      </w:r>
      <w:r>
        <w:rPr>
          <w:sz w:val="24"/>
          <w:szCs w:val="24"/>
        </w:rPr>
        <w:t>.</w:t>
      </w:r>
      <w:r w:rsidRPr="002D1E08">
        <w:rPr>
          <w:sz w:val="24"/>
          <w:szCs w:val="24"/>
        </w:rPr>
        <w:t xml:space="preserve"> </w:t>
      </w:r>
      <w:r w:rsidR="00B75887" w:rsidRPr="00B75887">
        <w:rPr>
          <w:sz w:val="24"/>
          <w:szCs w:val="24"/>
        </w:rPr>
        <w:t xml:space="preserve">В рамках заключенного </w:t>
      </w:r>
      <w:r w:rsidR="002B3DD0">
        <w:rPr>
          <w:sz w:val="24"/>
          <w:szCs w:val="24"/>
        </w:rPr>
        <w:t>договор</w:t>
      </w:r>
      <w:r w:rsidR="00B75887" w:rsidRPr="00B75887">
        <w:rPr>
          <w:sz w:val="24"/>
          <w:szCs w:val="24"/>
        </w:rPr>
        <w:t>а, без взимания дополнительной платы</w:t>
      </w:r>
      <w:r w:rsidR="00B75887" w:rsidRPr="002D1E08">
        <w:rPr>
          <w:sz w:val="24"/>
          <w:szCs w:val="24"/>
        </w:rPr>
        <w:t xml:space="preserve"> </w:t>
      </w:r>
      <w:r w:rsidR="00B75887">
        <w:rPr>
          <w:sz w:val="24"/>
          <w:szCs w:val="24"/>
        </w:rPr>
        <w:t>о</w:t>
      </w:r>
      <w:r w:rsidRPr="002D1E08">
        <w:rPr>
          <w:sz w:val="24"/>
          <w:szCs w:val="24"/>
        </w:rPr>
        <w:t>каза</w:t>
      </w:r>
      <w:r>
        <w:rPr>
          <w:sz w:val="24"/>
          <w:szCs w:val="24"/>
        </w:rPr>
        <w:t>ть</w:t>
      </w:r>
      <w:r w:rsidRPr="002D1E08">
        <w:rPr>
          <w:sz w:val="24"/>
          <w:szCs w:val="24"/>
        </w:rPr>
        <w:t xml:space="preserve"> услуг</w:t>
      </w:r>
      <w:r>
        <w:rPr>
          <w:sz w:val="24"/>
          <w:szCs w:val="24"/>
        </w:rPr>
        <w:t>и</w:t>
      </w:r>
      <w:r w:rsidRPr="002D1E08">
        <w:rPr>
          <w:sz w:val="24"/>
          <w:szCs w:val="24"/>
        </w:rPr>
        <w:t xml:space="preserve"> по сборке, установке, монтажу, вводу в эксплуатацию Оборудования, обучению правилам эксплуатации и инструктажу специалистов Заказчика в течении 5 рабочих дней с даты передачи оборудования.</w:t>
      </w:r>
    </w:p>
    <w:p w14:paraId="229151B9" w14:textId="57E23CEB" w:rsidR="009A0087" w:rsidRPr="009A0087" w:rsidRDefault="00927727" w:rsidP="009A0087">
      <w:pPr>
        <w:autoSpaceDE/>
        <w:autoSpaceDN/>
        <w:ind w:firstLine="567"/>
        <w:jc w:val="both"/>
        <w:rPr>
          <w:sz w:val="24"/>
          <w:szCs w:val="24"/>
        </w:rPr>
      </w:pPr>
      <w:r w:rsidRPr="00927727">
        <w:rPr>
          <w:sz w:val="24"/>
          <w:szCs w:val="24"/>
        </w:rPr>
        <w:t>3.1.</w:t>
      </w:r>
      <w:r w:rsidR="00BF6E30">
        <w:rPr>
          <w:sz w:val="24"/>
          <w:szCs w:val="24"/>
        </w:rPr>
        <w:t>5</w:t>
      </w:r>
      <w:r w:rsidRPr="00927727">
        <w:rPr>
          <w:sz w:val="24"/>
          <w:szCs w:val="24"/>
        </w:rPr>
        <w:t xml:space="preserve">. Передать Заказчику вместе с Товаром </w:t>
      </w:r>
      <w:r w:rsidR="009A0087" w:rsidRPr="009A0087">
        <w:rPr>
          <w:sz w:val="24"/>
          <w:szCs w:val="24"/>
        </w:rPr>
        <w:t>следующую документацию:</w:t>
      </w:r>
    </w:p>
    <w:p w14:paraId="3BF8E599" w14:textId="77777777" w:rsidR="009A0087" w:rsidRPr="009A0087" w:rsidRDefault="009A0087" w:rsidP="009A0087">
      <w:pPr>
        <w:autoSpaceDE/>
        <w:autoSpaceDN/>
        <w:ind w:firstLine="567"/>
        <w:jc w:val="both"/>
        <w:rPr>
          <w:sz w:val="24"/>
          <w:szCs w:val="24"/>
        </w:rPr>
      </w:pPr>
      <w:r w:rsidRPr="009A0087">
        <w:rPr>
          <w:sz w:val="24"/>
          <w:szCs w:val="24"/>
        </w:rPr>
        <w:t>а) техническую и (или) эксплуатационную документацию производителя (изготовителя) Оборудования на русском языке: паспорт, инструкцию по эксплуатации;</w:t>
      </w:r>
    </w:p>
    <w:p w14:paraId="568CEBAF" w14:textId="77777777" w:rsidR="009A0087" w:rsidRPr="009A0087" w:rsidRDefault="009A0087" w:rsidP="009A0087">
      <w:pPr>
        <w:autoSpaceDE/>
        <w:autoSpaceDN/>
        <w:ind w:firstLine="567"/>
        <w:jc w:val="both"/>
        <w:rPr>
          <w:sz w:val="24"/>
          <w:szCs w:val="24"/>
        </w:rPr>
      </w:pPr>
      <w:r w:rsidRPr="009A0087">
        <w:rPr>
          <w:sz w:val="24"/>
          <w:szCs w:val="24"/>
        </w:rPr>
        <w:t>б) передаточный документ (товарная накладная, УПД и т.п.), оформленный в установленном порядке;</w:t>
      </w:r>
    </w:p>
    <w:p w14:paraId="773A6EE3" w14:textId="3EA43E4D" w:rsidR="009A0087" w:rsidRPr="009A0087" w:rsidRDefault="009A0087" w:rsidP="009A0087">
      <w:pPr>
        <w:autoSpaceDE/>
        <w:autoSpaceDN/>
        <w:ind w:firstLine="567"/>
        <w:jc w:val="both"/>
        <w:rPr>
          <w:sz w:val="24"/>
          <w:szCs w:val="24"/>
        </w:rPr>
      </w:pPr>
      <w:r w:rsidRPr="009A0087">
        <w:rPr>
          <w:sz w:val="24"/>
          <w:szCs w:val="24"/>
        </w:rPr>
        <w:t xml:space="preserve">в) Акт </w:t>
      </w:r>
      <w:r w:rsidR="00D56928" w:rsidRPr="00D56928">
        <w:rPr>
          <w:sz w:val="24"/>
          <w:szCs w:val="24"/>
        </w:rPr>
        <w:t xml:space="preserve">ввода Оборудования в эксплуатацию и проведения </w:t>
      </w:r>
      <w:r w:rsidR="00D56928">
        <w:rPr>
          <w:sz w:val="24"/>
          <w:szCs w:val="24"/>
        </w:rPr>
        <w:t>обучения и инструктажа специали</w:t>
      </w:r>
      <w:r w:rsidR="00D56928" w:rsidRPr="00D56928">
        <w:rPr>
          <w:sz w:val="24"/>
          <w:szCs w:val="24"/>
        </w:rPr>
        <w:t xml:space="preserve">стов </w:t>
      </w:r>
      <w:r w:rsidRPr="009A0087">
        <w:rPr>
          <w:sz w:val="24"/>
          <w:szCs w:val="24"/>
        </w:rPr>
        <w:t>(</w:t>
      </w:r>
      <w:r w:rsidR="00187D21">
        <w:rPr>
          <w:sz w:val="24"/>
          <w:szCs w:val="24"/>
        </w:rPr>
        <w:t>П</w:t>
      </w:r>
      <w:r w:rsidRPr="009A0087">
        <w:rPr>
          <w:sz w:val="24"/>
          <w:szCs w:val="24"/>
        </w:rPr>
        <w:t>риложение №</w:t>
      </w:r>
      <w:r w:rsidR="00187D21">
        <w:rPr>
          <w:sz w:val="24"/>
          <w:szCs w:val="24"/>
        </w:rPr>
        <w:t xml:space="preserve"> </w:t>
      </w:r>
      <w:r w:rsidRPr="009A0087">
        <w:rPr>
          <w:sz w:val="24"/>
          <w:szCs w:val="24"/>
        </w:rPr>
        <w:t xml:space="preserve">3 к </w:t>
      </w:r>
      <w:r>
        <w:rPr>
          <w:sz w:val="24"/>
          <w:szCs w:val="24"/>
        </w:rPr>
        <w:t>Договору</w:t>
      </w:r>
      <w:r w:rsidRPr="009A0087">
        <w:rPr>
          <w:sz w:val="24"/>
          <w:szCs w:val="24"/>
        </w:rPr>
        <w:t>) в двух экземплярах (один экземпляр для Заказчика и один экземпляр для Поставщика);</w:t>
      </w:r>
    </w:p>
    <w:p w14:paraId="17BD0443" w14:textId="77777777" w:rsidR="009A0087" w:rsidRPr="009A0087" w:rsidRDefault="009A0087" w:rsidP="009A0087">
      <w:pPr>
        <w:autoSpaceDE/>
        <w:autoSpaceDN/>
        <w:ind w:firstLine="567"/>
        <w:jc w:val="both"/>
        <w:rPr>
          <w:sz w:val="24"/>
          <w:szCs w:val="24"/>
        </w:rPr>
      </w:pPr>
      <w:r w:rsidRPr="009A0087">
        <w:rPr>
          <w:sz w:val="24"/>
          <w:szCs w:val="24"/>
        </w:rPr>
        <w:t>г) гарантию производителя на Оборудование, оформленную в виде отдельного документа;</w:t>
      </w:r>
    </w:p>
    <w:p w14:paraId="49593350" w14:textId="77777777" w:rsidR="009A0087" w:rsidRPr="009A0087" w:rsidRDefault="009A0087" w:rsidP="009A0087">
      <w:pPr>
        <w:autoSpaceDE/>
        <w:autoSpaceDN/>
        <w:ind w:firstLine="567"/>
        <w:jc w:val="both"/>
        <w:rPr>
          <w:sz w:val="24"/>
          <w:szCs w:val="24"/>
        </w:rPr>
      </w:pPr>
      <w:r w:rsidRPr="009A0087">
        <w:rPr>
          <w:sz w:val="24"/>
          <w:szCs w:val="24"/>
        </w:rPr>
        <w:t>д) гарантию Поставщика на Оборудование, оформленную в виде отдельного документа;</w:t>
      </w:r>
    </w:p>
    <w:p w14:paraId="586EBA1D" w14:textId="77777777" w:rsidR="009A0087" w:rsidRDefault="009A0087" w:rsidP="009A0087">
      <w:pPr>
        <w:autoSpaceDE/>
        <w:autoSpaceDN/>
        <w:ind w:firstLine="567"/>
        <w:jc w:val="both"/>
        <w:rPr>
          <w:sz w:val="24"/>
          <w:szCs w:val="24"/>
        </w:rPr>
      </w:pPr>
      <w:r w:rsidRPr="009A0087">
        <w:rPr>
          <w:sz w:val="24"/>
          <w:szCs w:val="24"/>
        </w:rPr>
        <w:t>е) сведения, необходимые для работы с Оборудованием, включая предоставление ключей, паролей доступа, программ и иных сведений, необходимых для наладки, применения, эксплуатации, технического обслуживания данного вида Оборудования.</w:t>
      </w:r>
    </w:p>
    <w:p w14:paraId="02F482CB" w14:textId="42D5F648" w:rsidR="00927727" w:rsidRPr="00927727" w:rsidRDefault="00927727" w:rsidP="009A0087">
      <w:pPr>
        <w:autoSpaceDE/>
        <w:autoSpaceDN/>
        <w:ind w:firstLine="567"/>
        <w:jc w:val="both"/>
        <w:rPr>
          <w:sz w:val="24"/>
          <w:szCs w:val="24"/>
        </w:rPr>
      </w:pPr>
      <w:r w:rsidRPr="00927727">
        <w:rPr>
          <w:sz w:val="24"/>
          <w:szCs w:val="24"/>
        </w:rPr>
        <w:t>3.1.</w:t>
      </w:r>
      <w:r w:rsidR="00BF6E30">
        <w:rPr>
          <w:sz w:val="24"/>
          <w:szCs w:val="24"/>
        </w:rPr>
        <w:t>6</w:t>
      </w:r>
      <w:r w:rsidRPr="00927727">
        <w:rPr>
          <w:sz w:val="24"/>
          <w:szCs w:val="24"/>
        </w:rPr>
        <w:t>. Выполнять в полном объеме все свои обязательства, предусмотренные Договором.</w:t>
      </w:r>
    </w:p>
    <w:p w14:paraId="794A4AFB" w14:textId="5336B43A" w:rsidR="00927727" w:rsidRPr="00927727" w:rsidRDefault="00927727" w:rsidP="00927727">
      <w:pPr>
        <w:autoSpaceDE/>
        <w:autoSpaceDN/>
        <w:ind w:firstLine="567"/>
        <w:jc w:val="both"/>
        <w:rPr>
          <w:sz w:val="24"/>
          <w:szCs w:val="24"/>
        </w:rPr>
      </w:pPr>
      <w:r w:rsidRPr="00927727">
        <w:rPr>
          <w:sz w:val="24"/>
          <w:szCs w:val="24"/>
        </w:rPr>
        <w:t>3.1.</w:t>
      </w:r>
      <w:r w:rsidR="00BF6E30">
        <w:rPr>
          <w:sz w:val="24"/>
          <w:szCs w:val="24"/>
        </w:rPr>
        <w:t>7</w:t>
      </w:r>
      <w:r w:rsidRPr="00927727">
        <w:rPr>
          <w:sz w:val="24"/>
          <w:szCs w:val="24"/>
        </w:rPr>
        <w:t>. Незамедлительно информировать Заказчика в случае невозможности исполнения обязательств по Договору.</w:t>
      </w:r>
    </w:p>
    <w:p w14:paraId="322B89F4" w14:textId="39E0B941" w:rsidR="00927727" w:rsidRDefault="00927727" w:rsidP="00927727">
      <w:pPr>
        <w:autoSpaceDE/>
        <w:autoSpaceDN/>
        <w:ind w:firstLine="567"/>
        <w:jc w:val="both"/>
        <w:rPr>
          <w:sz w:val="24"/>
          <w:szCs w:val="24"/>
        </w:rPr>
      </w:pPr>
      <w:r w:rsidRPr="00927727">
        <w:rPr>
          <w:sz w:val="24"/>
          <w:szCs w:val="24"/>
        </w:rPr>
        <w:t>3.1.</w:t>
      </w:r>
      <w:r w:rsidR="00BF6E30">
        <w:rPr>
          <w:sz w:val="24"/>
          <w:szCs w:val="24"/>
        </w:rPr>
        <w:t>8</w:t>
      </w:r>
      <w:r w:rsidRPr="00927727">
        <w:rPr>
          <w:sz w:val="24"/>
          <w:szCs w:val="24"/>
        </w:rPr>
        <w:t>.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7D2FD43E" w14:textId="279C78A9" w:rsidR="00BF6E30" w:rsidRPr="00927727" w:rsidRDefault="00BF6E30" w:rsidP="00927727">
      <w:pPr>
        <w:autoSpaceDE/>
        <w:autoSpaceDN/>
        <w:ind w:firstLine="567"/>
        <w:jc w:val="both"/>
        <w:rPr>
          <w:sz w:val="24"/>
          <w:szCs w:val="24"/>
        </w:rPr>
      </w:pPr>
      <w:r>
        <w:rPr>
          <w:sz w:val="24"/>
          <w:szCs w:val="24"/>
        </w:rPr>
        <w:lastRenderedPageBreak/>
        <w:t xml:space="preserve">3.1.9. </w:t>
      </w:r>
      <w:r w:rsidRPr="00BF6E30">
        <w:rPr>
          <w:sz w:val="24"/>
          <w:szCs w:val="24"/>
        </w:rPr>
        <w:t>Указывать идентификатор государственного Договора в сч</w:t>
      </w:r>
      <w:r>
        <w:rPr>
          <w:sz w:val="24"/>
          <w:szCs w:val="24"/>
        </w:rPr>
        <w:t>ете на оплату и документах о по</w:t>
      </w:r>
      <w:r w:rsidRPr="00BF6E30">
        <w:rPr>
          <w:sz w:val="24"/>
          <w:szCs w:val="24"/>
        </w:rPr>
        <w:t>ставке товара.</w:t>
      </w:r>
    </w:p>
    <w:p w14:paraId="4B582F7B" w14:textId="77777777" w:rsidR="00927727" w:rsidRPr="00927727" w:rsidRDefault="00927727" w:rsidP="00927727">
      <w:pPr>
        <w:autoSpaceDE/>
        <w:autoSpaceDN/>
        <w:ind w:firstLine="567"/>
        <w:jc w:val="both"/>
        <w:rPr>
          <w:sz w:val="24"/>
          <w:szCs w:val="24"/>
        </w:rPr>
      </w:pPr>
      <w:r w:rsidRPr="00927727">
        <w:rPr>
          <w:sz w:val="24"/>
          <w:szCs w:val="24"/>
        </w:rPr>
        <w:t xml:space="preserve">Поставщик вправе: </w:t>
      </w:r>
    </w:p>
    <w:p w14:paraId="1122535C" w14:textId="3978B9DF" w:rsidR="00927727" w:rsidRPr="00927727" w:rsidRDefault="00BF6E30" w:rsidP="00927727">
      <w:pPr>
        <w:autoSpaceDE/>
        <w:autoSpaceDN/>
        <w:ind w:firstLine="567"/>
        <w:jc w:val="both"/>
        <w:rPr>
          <w:color w:val="000000"/>
          <w:sz w:val="24"/>
          <w:szCs w:val="24"/>
        </w:rPr>
      </w:pPr>
      <w:r>
        <w:rPr>
          <w:bCs/>
          <w:sz w:val="24"/>
          <w:szCs w:val="24"/>
        </w:rPr>
        <w:t>3.1</w:t>
      </w:r>
      <w:r w:rsidR="00927727" w:rsidRPr="00927727">
        <w:rPr>
          <w:bCs/>
          <w:sz w:val="24"/>
          <w:szCs w:val="24"/>
        </w:rPr>
        <w:t>.</w:t>
      </w:r>
      <w:r>
        <w:rPr>
          <w:bCs/>
          <w:sz w:val="24"/>
          <w:szCs w:val="24"/>
        </w:rPr>
        <w:t>10</w:t>
      </w:r>
      <w:r w:rsidR="00927727" w:rsidRPr="00927727">
        <w:rPr>
          <w:bCs/>
          <w:sz w:val="24"/>
          <w:szCs w:val="24"/>
        </w:rPr>
        <w:t>.</w:t>
      </w:r>
      <w:r w:rsidR="00927727" w:rsidRPr="00927727">
        <w:rPr>
          <w:sz w:val="24"/>
          <w:szCs w:val="24"/>
        </w:rPr>
        <w:t xml:space="preserve"> Т</w:t>
      </w:r>
      <w:r w:rsidR="00927727" w:rsidRPr="00927727">
        <w:rPr>
          <w:color w:val="000000"/>
          <w:sz w:val="24"/>
          <w:szCs w:val="24"/>
        </w:rPr>
        <w:t>ребовать надлежащего исполнения Заказчиком обязательств по Договору.</w:t>
      </w:r>
    </w:p>
    <w:p w14:paraId="6CE4A372" w14:textId="77777777" w:rsidR="00927727" w:rsidRPr="00BF6E30" w:rsidRDefault="00927727" w:rsidP="00927727">
      <w:pPr>
        <w:autoSpaceDE/>
        <w:autoSpaceDN/>
        <w:ind w:firstLine="567"/>
        <w:rPr>
          <w:b/>
          <w:sz w:val="24"/>
          <w:szCs w:val="24"/>
        </w:rPr>
      </w:pPr>
      <w:r w:rsidRPr="00BF6E30">
        <w:rPr>
          <w:b/>
          <w:sz w:val="24"/>
          <w:szCs w:val="24"/>
        </w:rPr>
        <w:t>3.2. Права и обязанности Заказчика:</w:t>
      </w:r>
    </w:p>
    <w:p w14:paraId="1A5F4101" w14:textId="77777777" w:rsidR="00927727" w:rsidRPr="00927727" w:rsidRDefault="00927727" w:rsidP="00927727">
      <w:pPr>
        <w:autoSpaceDE/>
        <w:autoSpaceDN/>
        <w:ind w:firstLine="567"/>
        <w:jc w:val="both"/>
        <w:rPr>
          <w:sz w:val="24"/>
          <w:szCs w:val="24"/>
        </w:rPr>
      </w:pPr>
      <w:r w:rsidRPr="00927727">
        <w:rPr>
          <w:sz w:val="24"/>
          <w:szCs w:val="24"/>
        </w:rPr>
        <w:t>Заказчик обязуется:</w:t>
      </w:r>
    </w:p>
    <w:p w14:paraId="534D8F1D" w14:textId="77777777" w:rsidR="00927727" w:rsidRPr="00927727" w:rsidRDefault="00927727" w:rsidP="00927727">
      <w:pPr>
        <w:autoSpaceDE/>
        <w:autoSpaceDN/>
        <w:ind w:firstLine="567"/>
        <w:jc w:val="both"/>
        <w:rPr>
          <w:sz w:val="24"/>
          <w:szCs w:val="24"/>
        </w:rPr>
      </w:pPr>
      <w:r w:rsidRPr="00927727">
        <w:rPr>
          <w:sz w:val="24"/>
          <w:szCs w:val="24"/>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783DE0" w14:textId="2F0E940D" w:rsidR="00927727" w:rsidRPr="00927727" w:rsidRDefault="00927727" w:rsidP="00927727">
      <w:pPr>
        <w:autoSpaceDE/>
        <w:autoSpaceDN/>
        <w:ind w:firstLine="567"/>
        <w:jc w:val="both"/>
        <w:rPr>
          <w:sz w:val="24"/>
          <w:szCs w:val="24"/>
        </w:rPr>
      </w:pPr>
      <w:r w:rsidRPr="00927727">
        <w:rPr>
          <w:sz w:val="24"/>
          <w:szCs w:val="24"/>
        </w:rPr>
        <w:t>3.2.</w:t>
      </w:r>
      <w:r w:rsidR="004250A0">
        <w:rPr>
          <w:sz w:val="24"/>
          <w:szCs w:val="24"/>
        </w:rPr>
        <w:t>2</w:t>
      </w:r>
      <w:r w:rsidRPr="00927727">
        <w:rPr>
          <w:sz w:val="24"/>
          <w:szCs w:val="24"/>
        </w:rPr>
        <w:t>. Оплачивать поставленный Поставщиком Товар в соответствии с порядком расчетов, определенным в главе 2 Договора.</w:t>
      </w:r>
    </w:p>
    <w:p w14:paraId="5CEA9B41" w14:textId="406FF94A" w:rsidR="00927727" w:rsidRPr="00927727" w:rsidRDefault="00927727" w:rsidP="00927727">
      <w:pPr>
        <w:autoSpaceDE/>
        <w:autoSpaceDN/>
        <w:ind w:firstLine="567"/>
        <w:jc w:val="both"/>
        <w:rPr>
          <w:sz w:val="24"/>
          <w:szCs w:val="24"/>
        </w:rPr>
      </w:pPr>
      <w:r w:rsidRPr="00927727">
        <w:rPr>
          <w:sz w:val="24"/>
          <w:szCs w:val="24"/>
        </w:rPr>
        <w:t>3.2.</w:t>
      </w:r>
      <w:r w:rsidR="004250A0">
        <w:rPr>
          <w:sz w:val="24"/>
          <w:szCs w:val="24"/>
        </w:rPr>
        <w:t>3</w:t>
      </w:r>
      <w:r w:rsidRPr="00927727">
        <w:rPr>
          <w:sz w:val="24"/>
          <w:szCs w:val="24"/>
        </w:rPr>
        <w:t>. Исполнять надлежащим образом свои обязательства по Договору.</w:t>
      </w:r>
    </w:p>
    <w:p w14:paraId="2F53077F" w14:textId="0C090710" w:rsidR="00927727" w:rsidRPr="00927727" w:rsidRDefault="00927727" w:rsidP="00927727">
      <w:pPr>
        <w:autoSpaceDE/>
        <w:autoSpaceDN/>
        <w:ind w:firstLine="567"/>
        <w:jc w:val="both"/>
        <w:rPr>
          <w:sz w:val="24"/>
          <w:szCs w:val="24"/>
        </w:rPr>
      </w:pPr>
      <w:r w:rsidRPr="00927727">
        <w:rPr>
          <w:sz w:val="24"/>
          <w:szCs w:val="24"/>
        </w:rPr>
        <w:t>3.2.</w:t>
      </w:r>
      <w:r w:rsidR="004250A0">
        <w:rPr>
          <w:sz w:val="24"/>
          <w:szCs w:val="24"/>
        </w:rPr>
        <w:t>4</w:t>
      </w:r>
      <w:r w:rsidRPr="00927727">
        <w:rPr>
          <w:sz w:val="24"/>
          <w:szCs w:val="24"/>
        </w:rPr>
        <w:t>. Обеспечить приемку поставленного Товара в соответствии с законодательством Российской Федерации и условиями настоящего Договора.</w:t>
      </w:r>
    </w:p>
    <w:p w14:paraId="1F5368C8" w14:textId="77777777" w:rsidR="00927727" w:rsidRPr="00927727" w:rsidRDefault="00927727" w:rsidP="00927727">
      <w:pPr>
        <w:autoSpaceDE/>
        <w:autoSpaceDN/>
        <w:ind w:firstLine="567"/>
        <w:jc w:val="both"/>
        <w:rPr>
          <w:sz w:val="24"/>
          <w:szCs w:val="24"/>
        </w:rPr>
      </w:pPr>
      <w:r w:rsidRPr="00927727">
        <w:rPr>
          <w:sz w:val="24"/>
          <w:szCs w:val="24"/>
        </w:rPr>
        <w:t xml:space="preserve">Заказчик вправе: </w:t>
      </w:r>
    </w:p>
    <w:p w14:paraId="5DE78BBC" w14:textId="01C830DD" w:rsidR="00927727" w:rsidRPr="00927727" w:rsidRDefault="00927727" w:rsidP="00927727">
      <w:pPr>
        <w:autoSpaceDE/>
        <w:autoSpaceDN/>
        <w:ind w:firstLine="567"/>
        <w:jc w:val="both"/>
        <w:rPr>
          <w:color w:val="000000"/>
          <w:sz w:val="24"/>
          <w:szCs w:val="24"/>
        </w:rPr>
      </w:pPr>
      <w:r w:rsidRPr="00927727">
        <w:rPr>
          <w:sz w:val="24"/>
          <w:szCs w:val="24"/>
        </w:rPr>
        <w:t>3.2.</w:t>
      </w:r>
      <w:r w:rsidR="004250A0">
        <w:rPr>
          <w:sz w:val="24"/>
          <w:szCs w:val="24"/>
        </w:rPr>
        <w:t>5</w:t>
      </w:r>
      <w:r w:rsidRPr="00927727">
        <w:rPr>
          <w:sz w:val="24"/>
          <w:szCs w:val="24"/>
        </w:rPr>
        <w:t>. Т</w:t>
      </w:r>
      <w:r w:rsidRPr="00927727">
        <w:rPr>
          <w:color w:val="000000"/>
          <w:sz w:val="24"/>
          <w:szCs w:val="24"/>
        </w:rPr>
        <w:t>ребовать надлежащего исполнения обязательств Поставщиком по Договору.</w:t>
      </w:r>
    </w:p>
    <w:p w14:paraId="16E8854A" w14:textId="489B1137" w:rsidR="00927727" w:rsidRPr="00927727" w:rsidRDefault="00927727" w:rsidP="00927727">
      <w:pPr>
        <w:autoSpaceDE/>
        <w:autoSpaceDN/>
        <w:ind w:firstLine="567"/>
        <w:jc w:val="both"/>
        <w:rPr>
          <w:color w:val="000000"/>
          <w:sz w:val="24"/>
          <w:szCs w:val="24"/>
        </w:rPr>
      </w:pPr>
      <w:r w:rsidRPr="00927727">
        <w:rPr>
          <w:color w:val="000000"/>
          <w:sz w:val="24"/>
          <w:szCs w:val="24"/>
        </w:rPr>
        <w:t>3.2.</w:t>
      </w:r>
      <w:r w:rsidR="004250A0">
        <w:rPr>
          <w:color w:val="000000"/>
          <w:sz w:val="24"/>
          <w:szCs w:val="24"/>
        </w:rPr>
        <w:t>6</w:t>
      </w:r>
      <w:r w:rsidRPr="00927727">
        <w:rPr>
          <w:color w:val="000000"/>
          <w:sz w:val="24"/>
          <w:szCs w:val="24"/>
        </w:rPr>
        <w:t>. В любое время проверять поставку Товара и потребовать от Поставщика отчет о ходе исполнения Договора.</w:t>
      </w:r>
    </w:p>
    <w:p w14:paraId="714E2120" w14:textId="3D81D580" w:rsidR="00927727" w:rsidRPr="00927727" w:rsidRDefault="00927727" w:rsidP="00927727">
      <w:pPr>
        <w:autoSpaceDE/>
        <w:autoSpaceDN/>
        <w:ind w:firstLine="567"/>
        <w:jc w:val="both"/>
        <w:rPr>
          <w:color w:val="000000"/>
          <w:sz w:val="24"/>
          <w:szCs w:val="24"/>
        </w:rPr>
      </w:pPr>
      <w:r w:rsidRPr="00927727">
        <w:rPr>
          <w:color w:val="000000"/>
          <w:sz w:val="24"/>
          <w:szCs w:val="24"/>
        </w:rPr>
        <w:t>3.2.</w:t>
      </w:r>
      <w:r w:rsidR="004250A0">
        <w:rPr>
          <w:color w:val="000000"/>
          <w:sz w:val="24"/>
          <w:szCs w:val="24"/>
        </w:rPr>
        <w:t>7</w:t>
      </w:r>
      <w:r w:rsidRPr="00927727">
        <w:rPr>
          <w:color w:val="000000"/>
          <w:sz w:val="24"/>
          <w:szCs w:val="24"/>
        </w:rPr>
        <w:t>.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5D59C022" w14:textId="77777777" w:rsidR="00927727" w:rsidRPr="00927727" w:rsidRDefault="00927727" w:rsidP="00927727">
      <w:pPr>
        <w:autoSpaceDE/>
        <w:autoSpaceDN/>
        <w:ind w:firstLine="567"/>
        <w:jc w:val="both"/>
        <w:rPr>
          <w:color w:val="000000"/>
          <w:sz w:val="24"/>
          <w:szCs w:val="24"/>
        </w:rPr>
      </w:pPr>
      <w:r w:rsidRPr="00927727">
        <w:rPr>
          <w:color w:val="000000"/>
          <w:sz w:val="24"/>
          <w:szCs w:val="24"/>
        </w:rPr>
        <w:t>3.3. Порядок приемки Товара:</w:t>
      </w:r>
    </w:p>
    <w:p w14:paraId="572CCDC3" w14:textId="77777777" w:rsidR="00927727" w:rsidRPr="00927727" w:rsidRDefault="00927727" w:rsidP="00927727">
      <w:pPr>
        <w:autoSpaceDE/>
        <w:autoSpaceDN/>
        <w:ind w:firstLine="567"/>
        <w:jc w:val="both"/>
        <w:rPr>
          <w:color w:val="000000"/>
          <w:sz w:val="24"/>
          <w:szCs w:val="24"/>
        </w:rPr>
      </w:pPr>
      <w:r w:rsidRPr="00927727">
        <w:rPr>
          <w:color w:val="000000"/>
          <w:sz w:val="24"/>
          <w:szCs w:val="24"/>
        </w:rPr>
        <w:t>3.3.1. В день доставки Товара Заказчик осуществляет приемку Товара по количеству мест, таре и упаковке, которая включает в себя:</w:t>
      </w:r>
    </w:p>
    <w:p w14:paraId="6CDEA3E1" w14:textId="77777777" w:rsidR="00927727" w:rsidRPr="00927727" w:rsidRDefault="00927727" w:rsidP="00927727">
      <w:pPr>
        <w:autoSpaceDE/>
        <w:autoSpaceDN/>
        <w:ind w:firstLine="567"/>
        <w:jc w:val="both"/>
        <w:rPr>
          <w:color w:val="000000"/>
          <w:sz w:val="24"/>
          <w:szCs w:val="24"/>
        </w:rPr>
      </w:pPr>
      <w:r w:rsidRPr="00927727">
        <w:rPr>
          <w:color w:val="000000"/>
          <w:sz w:val="24"/>
          <w:szCs w:val="24"/>
        </w:rPr>
        <w:t>- проверку соответствия количества (по количеству тарных мест) Товара требованиям, установленным Договором;</w:t>
      </w:r>
    </w:p>
    <w:p w14:paraId="3441DA1D" w14:textId="77777777" w:rsidR="00927727" w:rsidRPr="00927727" w:rsidRDefault="00927727" w:rsidP="00927727">
      <w:pPr>
        <w:autoSpaceDE/>
        <w:autoSpaceDN/>
        <w:ind w:firstLine="567"/>
        <w:jc w:val="both"/>
        <w:rPr>
          <w:color w:val="000000"/>
          <w:sz w:val="24"/>
          <w:szCs w:val="24"/>
        </w:rPr>
      </w:pPr>
      <w:r w:rsidRPr="00927727">
        <w:rPr>
          <w:color w:val="000000"/>
          <w:sz w:val="24"/>
          <w:szCs w:val="24"/>
        </w:rPr>
        <w:t>- проверку наличия или отсутствия внешних повреждений тары и упаковки Товара;</w:t>
      </w:r>
    </w:p>
    <w:p w14:paraId="5D594940" w14:textId="77777777" w:rsidR="00927727" w:rsidRPr="00927727" w:rsidRDefault="00927727" w:rsidP="00927727">
      <w:pPr>
        <w:autoSpaceDE/>
        <w:autoSpaceDN/>
        <w:ind w:firstLine="567"/>
        <w:jc w:val="both"/>
        <w:rPr>
          <w:color w:val="000000"/>
          <w:sz w:val="24"/>
          <w:szCs w:val="24"/>
        </w:rPr>
      </w:pPr>
      <w:r w:rsidRPr="00927727">
        <w:rPr>
          <w:color w:val="000000"/>
          <w:sz w:val="24"/>
          <w:szCs w:val="24"/>
        </w:rPr>
        <w:t>- проверку соблюдения температурного режима при хранении и перевозке Товара (при необходимости).</w:t>
      </w:r>
    </w:p>
    <w:p w14:paraId="455BF75D" w14:textId="77777777" w:rsidR="00927727" w:rsidRPr="00927727" w:rsidRDefault="00927727" w:rsidP="00927727">
      <w:pPr>
        <w:autoSpaceDE/>
        <w:autoSpaceDN/>
        <w:ind w:firstLine="567"/>
        <w:jc w:val="both"/>
        <w:rPr>
          <w:bCs/>
          <w:sz w:val="24"/>
          <w:szCs w:val="24"/>
          <w:lang w:eastAsia="ar-SA"/>
        </w:rPr>
      </w:pPr>
      <w:r w:rsidRPr="00927727">
        <w:rPr>
          <w:color w:val="000000"/>
          <w:sz w:val="24"/>
          <w:szCs w:val="24"/>
        </w:rPr>
        <w:t>3.3.2.</w:t>
      </w:r>
      <w:r w:rsidRPr="00927727">
        <w:rPr>
          <w:sz w:val="24"/>
          <w:szCs w:val="24"/>
          <w:lang w:eastAsia="ar-SA"/>
        </w:rPr>
        <w:t xml:space="preserve"> </w:t>
      </w:r>
      <w:r w:rsidRPr="00927727">
        <w:rPr>
          <w:bCs/>
          <w:sz w:val="24"/>
          <w:szCs w:val="24"/>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742D7FD3" w14:textId="49661008" w:rsidR="00927727" w:rsidRPr="00927727" w:rsidRDefault="00927727" w:rsidP="00927727">
      <w:pPr>
        <w:autoSpaceDE/>
        <w:autoSpaceDN/>
        <w:ind w:firstLine="567"/>
        <w:jc w:val="both"/>
        <w:rPr>
          <w:sz w:val="24"/>
          <w:szCs w:val="24"/>
        </w:rPr>
      </w:pPr>
      <w:r w:rsidRPr="00927727">
        <w:rPr>
          <w:sz w:val="24"/>
          <w:szCs w:val="24"/>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w:t>
      </w:r>
      <w:r w:rsidR="004250A0">
        <w:rPr>
          <w:sz w:val="24"/>
          <w:szCs w:val="24"/>
        </w:rPr>
        <w:t>5</w:t>
      </w:r>
      <w:r w:rsidRPr="00927727">
        <w:rPr>
          <w:sz w:val="24"/>
          <w:szCs w:val="24"/>
        </w:rPr>
        <w:t>. Договора, документ о приемке подписывается Заказчиком в течение 5 рабочих дней с момента доставки Товара Заказчику.</w:t>
      </w:r>
    </w:p>
    <w:p w14:paraId="108DC814" w14:textId="70F871CE" w:rsidR="00927727" w:rsidRPr="00927727" w:rsidRDefault="00927727" w:rsidP="00927727">
      <w:pPr>
        <w:autoSpaceDE/>
        <w:autoSpaceDN/>
        <w:ind w:firstLine="567"/>
        <w:jc w:val="both"/>
        <w:rPr>
          <w:sz w:val="24"/>
          <w:szCs w:val="24"/>
        </w:rPr>
      </w:pPr>
      <w:r w:rsidRPr="00927727">
        <w:rPr>
          <w:sz w:val="24"/>
          <w:szCs w:val="24"/>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w:t>
      </w:r>
      <w:r w:rsidR="004250A0">
        <w:rPr>
          <w:sz w:val="24"/>
          <w:szCs w:val="24"/>
        </w:rPr>
        <w:t>5</w:t>
      </w:r>
      <w:r w:rsidRPr="00927727">
        <w:rPr>
          <w:sz w:val="24"/>
          <w:szCs w:val="24"/>
        </w:rPr>
        <w:t>.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2A4155A6" w14:textId="77777777" w:rsidR="00927727" w:rsidRPr="00927727" w:rsidRDefault="00927727" w:rsidP="00927727">
      <w:pPr>
        <w:autoSpaceDE/>
        <w:autoSpaceDN/>
        <w:ind w:firstLine="567"/>
        <w:jc w:val="both"/>
        <w:rPr>
          <w:sz w:val="24"/>
          <w:szCs w:val="24"/>
        </w:rPr>
      </w:pPr>
      <w:r w:rsidRPr="00927727">
        <w:rPr>
          <w:sz w:val="24"/>
          <w:szCs w:val="24"/>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277F857E" w14:textId="77777777" w:rsidR="00927727" w:rsidRPr="00927727" w:rsidRDefault="00927727" w:rsidP="00927727">
      <w:pPr>
        <w:autoSpaceDE/>
        <w:autoSpaceDN/>
        <w:ind w:firstLine="567"/>
        <w:jc w:val="both"/>
        <w:rPr>
          <w:sz w:val="24"/>
          <w:szCs w:val="24"/>
        </w:rPr>
      </w:pPr>
      <w:r w:rsidRPr="00927727">
        <w:rPr>
          <w:sz w:val="24"/>
          <w:szCs w:val="24"/>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6230F17D" w14:textId="77777777" w:rsidR="00927727" w:rsidRPr="00927727" w:rsidRDefault="00927727" w:rsidP="00927727">
      <w:pPr>
        <w:autoSpaceDE/>
        <w:autoSpaceDN/>
        <w:ind w:firstLine="567"/>
        <w:jc w:val="both"/>
        <w:rPr>
          <w:bCs/>
          <w:sz w:val="24"/>
          <w:szCs w:val="24"/>
          <w:lang w:eastAsia="ar-SA"/>
        </w:rPr>
      </w:pPr>
      <w:r w:rsidRPr="00927727">
        <w:rPr>
          <w:bCs/>
          <w:sz w:val="24"/>
          <w:szCs w:val="24"/>
          <w:lang w:eastAsia="ar-SA"/>
        </w:rPr>
        <w:t>3.3.4. Для приемки поставленного товара Заказчик вправе создать приемочную комиссию.</w:t>
      </w:r>
    </w:p>
    <w:p w14:paraId="0AAD2387" w14:textId="77777777" w:rsidR="00927727" w:rsidRPr="00927727" w:rsidRDefault="00927727" w:rsidP="00927727">
      <w:pPr>
        <w:autoSpaceDE/>
        <w:autoSpaceDN/>
        <w:ind w:firstLine="567"/>
        <w:jc w:val="both"/>
        <w:rPr>
          <w:sz w:val="24"/>
          <w:szCs w:val="24"/>
          <w:lang w:eastAsia="ar-SA"/>
        </w:rPr>
      </w:pPr>
      <w:r w:rsidRPr="00927727">
        <w:rPr>
          <w:sz w:val="24"/>
          <w:szCs w:val="24"/>
          <w:lang w:eastAsia="ar-SA"/>
        </w:rPr>
        <w:t>3.3.5. Обязательство Поставщика по поставке Товара считается выполненным с момента подписания документа о приемке Заказчиком.</w:t>
      </w:r>
    </w:p>
    <w:p w14:paraId="2F38A0BA" w14:textId="77777777" w:rsidR="00927727" w:rsidRPr="00927727" w:rsidRDefault="00927727" w:rsidP="00927727">
      <w:pPr>
        <w:autoSpaceDE/>
        <w:autoSpaceDN/>
        <w:ind w:firstLine="567"/>
        <w:jc w:val="both"/>
        <w:rPr>
          <w:sz w:val="24"/>
          <w:szCs w:val="24"/>
          <w:lang w:eastAsia="ar-SA"/>
        </w:rPr>
      </w:pPr>
      <w:r w:rsidRPr="00927727">
        <w:rPr>
          <w:sz w:val="24"/>
          <w:szCs w:val="24"/>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927727">
        <w:rPr>
          <w:sz w:val="24"/>
          <w:szCs w:val="24"/>
        </w:rPr>
        <w:t xml:space="preserve"> </w:t>
      </w:r>
      <w:r w:rsidRPr="00927727">
        <w:rPr>
          <w:sz w:val="24"/>
          <w:szCs w:val="24"/>
          <w:lang w:eastAsia="ar-SA"/>
        </w:rPr>
        <w:t>подписания документа о приемке Заказчиком.</w:t>
      </w:r>
    </w:p>
    <w:p w14:paraId="2A7AB944" w14:textId="0D52F1E1" w:rsidR="00927727" w:rsidRPr="00927727" w:rsidRDefault="00927727" w:rsidP="00927727">
      <w:pPr>
        <w:autoSpaceDE/>
        <w:autoSpaceDN/>
        <w:ind w:firstLine="567"/>
        <w:jc w:val="both"/>
        <w:rPr>
          <w:sz w:val="24"/>
          <w:szCs w:val="24"/>
          <w:lang w:eastAsia="ar-SA"/>
        </w:rPr>
      </w:pPr>
      <w:r w:rsidRPr="00927727">
        <w:rPr>
          <w:sz w:val="24"/>
          <w:szCs w:val="24"/>
          <w:lang w:eastAsia="ar-SA"/>
        </w:rPr>
        <w:lastRenderedPageBreak/>
        <w:t>3.3.7. На основании представленных Поставщиком приемочных документов, Заказчик в однодневный срок формирует Акт приемки товаров, работ, услуг (ф. 0510452) и направляет его для подписания Поставщику. Направление Заказчиком Акта приемки товаров, работ, услуг (ф. 0510452) Поставщику возможно всеми доступными способами, в том числе по электронной п</w:t>
      </w:r>
      <w:r w:rsidR="002C2A63">
        <w:rPr>
          <w:sz w:val="24"/>
          <w:szCs w:val="24"/>
          <w:lang w:eastAsia="ar-SA"/>
        </w:rPr>
        <w:t>о</w:t>
      </w:r>
      <w:r w:rsidRPr="00927727">
        <w:rPr>
          <w:sz w:val="24"/>
          <w:szCs w:val="24"/>
          <w:lang w:eastAsia="ar-SA"/>
        </w:rPr>
        <w:t>чте, в виде отсканированной копии документа.</w:t>
      </w:r>
    </w:p>
    <w:p w14:paraId="41223A4C" w14:textId="611699AF" w:rsidR="00927727" w:rsidRPr="00927727" w:rsidRDefault="00927727" w:rsidP="00927727">
      <w:pPr>
        <w:autoSpaceDE/>
        <w:autoSpaceDN/>
        <w:ind w:firstLine="567"/>
        <w:jc w:val="both"/>
        <w:rPr>
          <w:sz w:val="24"/>
          <w:szCs w:val="24"/>
          <w:lang w:eastAsia="ar-SA"/>
        </w:rPr>
      </w:pPr>
      <w:r w:rsidRPr="00927727">
        <w:rPr>
          <w:sz w:val="24"/>
          <w:szCs w:val="24"/>
          <w:lang w:eastAsia="ar-SA"/>
        </w:rPr>
        <w:t>3.3.8. В течение 3 (трех) рабочих дней с даты получения Акта приемки товаров, работ, услуг по форме 0510452, сформированного Заказчиком, Поставщик собственноручно подписывает его на бумажном носителе и отправляет Заказчику. В случае неполучения подписанного акта от Поставщика в течении 3 (трех) рабочих дней после его направления, Акты считаются согласованными обеими сторонами.</w:t>
      </w:r>
    </w:p>
    <w:p w14:paraId="59235238" w14:textId="4216004E" w:rsidR="00927727" w:rsidRPr="00927727" w:rsidRDefault="00927727" w:rsidP="00927727">
      <w:pPr>
        <w:autoSpaceDE/>
        <w:autoSpaceDN/>
        <w:ind w:firstLine="567"/>
        <w:jc w:val="both"/>
        <w:rPr>
          <w:sz w:val="24"/>
          <w:szCs w:val="24"/>
          <w:lang w:eastAsia="ar-SA"/>
        </w:rPr>
      </w:pPr>
      <w:r w:rsidRPr="00927727">
        <w:rPr>
          <w:sz w:val="24"/>
          <w:szCs w:val="24"/>
          <w:lang w:eastAsia="ar-SA"/>
        </w:rPr>
        <w:t xml:space="preserve">3.3.9. При отсутствии у Заказчика претензий по количеству и качеству поставленного Товара/Услуги, Заказчик по истечению 3 (трех) рабочих дней с даты направления Акта приемки товаров, работ, услуг по форме 0510452 Поставщику, подписывает товарную (товарно-транспортную) накладную/ УПД, и Акт приемки товаров, работ, услуг по форме 0510452.  После этого Товар считается переданным Поставщиком Заказчику. </w:t>
      </w:r>
    </w:p>
    <w:p w14:paraId="0ED4EB1A" w14:textId="580CE292" w:rsidR="009F7D98" w:rsidRDefault="00927727" w:rsidP="00AC6646">
      <w:pPr>
        <w:autoSpaceDE/>
        <w:autoSpaceDN/>
        <w:ind w:firstLine="567"/>
        <w:jc w:val="both"/>
        <w:rPr>
          <w:sz w:val="24"/>
          <w:szCs w:val="24"/>
          <w:lang w:eastAsia="ar-SA"/>
        </w:rPr>
      </w:pPr>
      <w:r w:rsidRPr="00927727">
        <w:rPr>
          <w:sz w:val="24"/>
          <w:szCs w:val="24"/>
          <w:lang w:eastAsia="ar-SA"/>
        </w:rPr>
        <w:t xml:space="preserve">3.3.10. Подписанный Заказчиком Акт приемки товаров, работ, услуг (ф. 0510452) без замечаний является документом, подтверждающим </w:t>
      </w:r>
      <w:r w:rsidR="006B545A" w:rsidRPr="00927727">
        <w:rPr>
          <w:sz w:val="24"/>
          <w:szCs w:val="24"/>
          <w:lang w:eastAsia="ar-SA"/>
        </w:rPr>
        <w:t>положительный результат</w:t>
      </w:r>
      <w:r w:rsidRPr="00927727">
        <w:rPr>
          <w:sz w:val="24"/>
          <w:szCs w:val="24"/>
          <w:lang w:eastAsia="ar-SA"/>
        </w:rPr>
        <w:t xml:space="preserve"> проведенной экспертизы на соответствие поставленного Товара/выполненной услуги, по количеству и качеству условиям Договора.</w:t>
      </w:r>
    </w:p>
    <w:p w14:paraId="65815DD1" w14:textId="77777777" w:rsidR="002C2A63" w:rsidRDefault="002C2A63" w:rsidP="009F7D98">
      <w:pPr>
        <w:autoSpaceDE/>
        <w:autoSpaceDN/>
        <w:ind w:firstLine="567"/>
        <w:jc w:val="center"/>
        <w:rPr>
          <w:b/>
          <w:bCs/>
          <w:sz w:val="24"/>
          <w:szCs w:val="24"/>
          <w:lang w:eastAsia="ar-SA"/>
        </w:rPr>
      </w:pPr>
    </w:p>
    <w:p w14:paraId="6DFE68EE" w14:textId="0B58BD60" w:rsidR="009F7D98" w:rsidRPr="009F7D98" w:rsidRDefault="009F7D98" w:rsidP="00BA1B1C">
      <w:pPr>
        <w:autoSpaceDE/>
        <w:autoSpaceDN/>
        <w:jc w:val="center"/>
        <w:rPr>
          <w:b/>
          <w:bCs/>
          <w:sz w:val="24"/>
          <w:szCs w:val="24"/>
          <w:lang w:eastAsia="ar-SA"/>
        </w:rPr>
      </w:pPr>
      <w:r w:rsidRPr="000243D8">
        <w:rPr>
          <w:b/>
          <w:bCs/>
          <w:sz w:val="24"/>
          <w:szCs w:val="24"/>
          <w:lang w:eastAsia="ar-SA"/>
        </w:rPr>
        <w:t>4. Казначейское сопровождение</w:t>
      </w:r>
    </w:p>
    <w:p w14:paraId="0AE9B24C" w14:textId="41A322B2"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4.1. Федеральное казначейство осуществляет казначейское сопровождение средств Субсидии, получаемых при осуществлении расчетов в целях исполнения настоящего </w:t>
      </w:r>
      <w:r>
        <w:rPr>
          <w:sz w:val="24"/>
          <w:szCs w:val="24"/>
          <w:lang w:eastAsia="ar-SA"/>
        </w:rPr>
        <w:t xml:space="preserve">Договора </w:t>
      </w:r>
      <w:r w:rsidRPr="009F7D98">
        <w:rPr>
          <w:sz w:val="24"/>
          <w:szCs w:val="24"/>
          <w:lang w:eastAsia="ar-SA"/>
        </w:rPr>
        <w:t>(далее – казначейское сопровождение) в пор</w:t>
      </w:r>
      <w:r w:rsidR="00BC0A37">
        <w:rPr>
          <w:sz w:val="24"/>
          <w:szCs w:val="24"/>
          <w:lang w:eastAsia="ar-SA"/>
        </w:rPr>
        <w:t xml:space="preserve">ядке, изложенном в </w:t>
      </w:r>
      <w:r w:rsidR="00187D21">
        <w:rPr>
          <w:sz w:val="24"/>
          <w:szCs w:val="24"/>
          <w:lang w:eastAsia="ar-SA"/>
        </w:rPr>
        <w:t>П</w:t>
      </w:r>
      <w:r w:rsidR="00BC0A37">
        <w:rPr>
          <w:sz w:val="24"/>
          <w:szCs w:val="24"/>
          <w:lang w:eastAsia="ar-SA"/>
        </w:rPr>
        <w:t>риложении №</w:t>
      </w:r>
      <w:r w:rsidR="002C2A63">
        <w:rPr>
          <w:sz w:val="24"/>
          <w:szCs w:val="24"/>
          <w:lang w:eastAsia="ar-SA"/>
        </w:rPr>
        <w:t xml:space="preserve"> </w:t>
      </w:r>
      <w:r w:rsidR="00BC0A37">
        <w:rPr>
          <w:sz w:val="24"/>
          <w:szCs w:val="24"/>
          <w:lang w:eastAsia="ar-SA"/>
        </w:rPr>
        <w:t>4</w:t>
      </w:r>
      <w:r w:rsidRPr="009F7D98">
        <w:rPr>
          <w:sz w:val="24"/>
          <w:szCs w:val="24"/>
          <w:lang w:eastAsia="ar-SA"/>
        </w:rPr>
        <w:t xml:space="preserve"> к настоящему </w:t>
      </w:r>
      <w:r>
        <w:rPr>
          <w:sz w:val="24"/>
          <w:szCs w:val="24"/>
          <w:lang w:eastAsia="ar-SA"/>
        </w:rPr>
        <w:t>Договор</w:t>
      </w:r>
      <w:r w:rsidRPr="009F7D98">
        <w:rPr>
          <w:sz w:val="24"/>
          <w:szCs w:val="24"/>
          <w:lang w:eastAsia="ar-SA"/>
        </w:rPr>
        <w:t xml:space="preserve">у. </w:t>
      </w:r>
    </w:p>
    <w:p w14:paraId="4269BDF0"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4.2. Казначейское сопровождение осуществляется в соответствии Правилами казначейского сопровождения, утвержденными Постановлением Правительства от 24.11.2021 N 2024 (далее - Правила казначейского сопровождения).</w:t>
      </w:r>
    </w:p>
    <w:p w14:paraId="6DA88018" w14:textId="177F4EF9"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4.3. Денежные средства по </w:t>
      </w:r>
      <w:r>
        <w:rPr>
          <w:sz w:val="24"/>
          <w:szCs w:val="24"/>
          <w:lang w:eastAsia="ar-SA"/>
        </w:rPr>
        <w:t>Договор</w:t>
      </w:r>
      <w:r w:rsidRPr="009F7D98">
        <w:rPr>
          <w:sz w:val="24"/>
          <w:szCs w:val="24"/>
          <w:lang w:eastAsia="ar-SA"/>
        </w:rPr>
        <w:t>у (целевые средства) перечисляются Заказчиком Поставщику в следующем порядке:</w:t>
      </w:r>
    </w:p>
    <w:p w14:paraId="744705BD"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 аванс на лицевой счет Поставщика, предназначенный для учета операций со средствами юридического лица в территориальных органах Федерального казначейства (далее – лицевой счет);</w:t>
      </w:r>
    </w:p>
    <w:p w14:paraId="63B40896" w14:textId="1FAE5629" w:rsidR="009F7D98" w:rsidRPr="009F7D98" w:rsidRDefault="009F7D98" w:rsidP="009F7D98">
      <w:pPr>
        <w:autoSpaceDE/>
        <w:autoSpaceDN/>
        <w:ind w:firstLine="567"/>
        <w:jc w:val="both"/>
        <w:rPr>
          <w:sz w:val="24"/>
          <w:szCs w:val="24"/>
          <w:lang w:eastAsia="ar-SA"/>
        </w:rPr>
      </w:pPr>
      <w:r w:rsidRPr="009F7D98">
        <w:rPr>
          <w:sz w:val="24"/>
          <w:szCs w:val="24"/>
          <w:lang w:eastAsia="ar-SA"/>
        </w:rPr>
        <w:t>- окончательный расчет на расчетный счет Поставщика, при условии фактической поставки товара и предоставления документов о приемке товара</w:t>
      </w:r>
      <w:r>
        <w:rPr>
          <w:sz w:val="24"/>
          <w:szCs w:val="24"/>
          <w:lang w:eastAsia="ar-SA"/>
        </w:rPr>
        <w:t>.</w:t>
      </w:r>
      <w:r w:rsidRPr="009F7D98">
        <w:rPr>
          <w:sz w:val="24"/>
          <w:szCs w:val="24"/>
          <w:lang w:eastAsia="ar-SA"/>
        </w:rPr>
        <w:t xml:space="preserve"> </w:t>
      </w:r>
    </w:p>
    <w:p w14:paraId="0CBA561C"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Порядок открытия и ведения лицевых счетов территориальными органами Федерального казначейства утвержден приказом Федерального казначейства от 09 января 2020 г. № 1н.</w:t>
      </w:r>
    </w:p>
    <w:p w14:paraId="63862E10"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4.4. Операции по списанию целевых средств по расходам юридических лиц, отраженных на лицевом счете, проводятся после осуществления территориальными органами Федерального казначейства санкционирования расходов и проверки представленных документов, установленных порядком санкционирования целевых средств, подтверждающих возникновение денежных обязательств юридических лиц (далее - документы-основания).</w:t>
      </w:r>
    </w:p>
    <w:p w14:paraId="2DA1F700" w14:textId="55935EBD"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4.5. В соответствии с требованиями статьи 5 </w:t>
      </w:r>
      <w:r w:rsidR="00B75887" w:rsidRPr="00B75887">
        <w:rPr>
          <w:sz w:val="24"/>
          <w:szCs w:val="24"/>
          <w:lang w:eastAsia="ar-SA"/>
        </w:rPr>
        <w:t>Федерального закона от 28.11.2025 № 426-ФЗ «О федеральн</w:t>
      </w:r>
      <w:r w:rsidR="00B75887">
        <w:rPr>
          <w:sz w:val="24"/>
          <w:szCs w:val="24"/>
          <w:lang w:eastAsia="ar-SA"/>
        </w:rPr>
        <w:t>ом бюджете на 2026 год и на пла</w:t>
      </w:r>
      <w:r w:rsidR="00B75887" w:rsidRPr="00B75887">
        <w:rPr>
          <w:sz w:val="24"/>
          <w:szCs w:val="24"/>
          <w:lang w:eastAsia="ar-SA"/>
        </w:rPr>
        <w:t xml:space="preserve">новый период 2027 и 2028 годов» </w:t>
      </w:r>
      <w:r w:rsidRPr="009F7D98">
        <w:rPr>
          <w:sz w:val="24"/>
          <w:szCs w:val="24"/>
          <w:lang w:eastAsia="ar-SA"/>
        </w:rPr>
        <w:t>(далее – Закон о бюджете) с лицевого счета разрешается:</w:t>
      </w:r>
    </w:p>
    <w:p w14:paraId="398D9703" w14:textId="432EAD85"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 авансовые платежи по </w:t>
      </w:r>
      <w:r>
        <w:rPr>
          <w:sz w:val="24"/>
          <w:szCs w:val="24"/>
          <w:lang w:eastAsia="ar-SA"/>
        </w:rPr>
        <w:t>Договора</w:t>
      </w:r>
      <w:r w:rsidRPr="009F7D98">
        <w:rPr>
          <w:sz w:val="24"/>
          <w:szCs w:val="24"/>
          <w:lang w:eastAsia="ar-SA"/>
        </w:rPr>
        <w:t>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части 2 статьи 5 Закона о бюджете, а также взносы (вклады), гранты, указанные в пункте 3 части 2 статьи 5 Закона о бюджете;</w:t>
      </w:r>
    </w:p>
    <w:p w14:paraId="07E72A08"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4.6. В рамках казначейского сопровождения Заказчик обязан:</w:t>
      </w:r>
    </w:p>
    <w:p w14:paraId="4A442383" w14:textId="0AC307A0" w:rsidR="009F7D98" w:rsidRPr="000243D8" w:rsidRDefault="009F7D98" w:rsidP="009F7D98">
      <w:pPr>
        <w:autoSpaceDE/>
        <w:autoSpaceDN/>
        <w:ind w:firstLine="567"/>
        <w:jc w:val="both"/>
        <w:rPr>
          <w:sz w:val="24"/>
          <w:szCs w:val="24"/>
          <w:lang w:eastAsia="ar-SA"/>
        </w:rPr>
      </w:pPr>
      <w:r w:rsidRPr="000243D8">
        <w:rPr>
          <w:sz w:val="24"/>
          <w:szCs w:val="24"/>
          <w:lang w:eastAsia="ar-SA"/>
        </w:rPr>
        <w:t>4.6.1. Указывать идентификатор государственного Договора в платежных документах.</w:t>
      </w:r>
    </w:p>
    <w:p w14:paraId="331331AE" w14:textId="12D4AD95"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4.6.2. Обеспечивать перечисление аванса в рамках исполнения настоящего </w:t>
      </w:r>
      <w:r>
        <w:rPr>
          <w:sz w:val="24"/>
          <w:szCs w:val="24"/>
          <w:lang w:eastAsia="ar-SA"/>
        </w:rPr>
        <w:t>Договора</w:t>
      </w:r>
      <w:r w:rsidRPr="009F7D98">
        <w:rPr>
          <w:sz w:val="24"/>
          <w:szCs w:val="24"/>
          <w:lang w:eastAsia="ar-SA"/>
        </w:rPr>
        <w:t xml:space="preserve"> на лицевой счет, открытый Поставщиком в территориальном органе Федерального казначейства.</w:t>
      </w:r>
    </w:p>
    <w:p w14:paraId="0265B8EE"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4.7. В рамках казначейского сопровождения Заказчик вправе:</w:t>
      </w:r>
    </w:p>
    <w:p w14:paraId="13743856" w14:textId="0D793F7F" w:rsidR="009F7D98" w:rsidRPr="009F7D98" w:rsidRDefault="009F7D98" w:rsidP="009F7D98">
      <w:pPr>
        <w:autoSpaceDE/>
        <w:autoSpaceDN/>
        <w:ind w:firstLine="567"/>
        <w:jc w:val="both"/>
        <w:rPr>
          <w:sz w:val="24"/>
          <w:szCs w:val="24"/>
          <w:lang w:eastAsia="ar-SA"/>
        </w:rPr>
      </w:pPr>
      <w:r w:rsidRPr="009F7D98">
        <w:rPr>
          <w:sz w:val="24"/>
          <w:szCs w:val="24"/>
          <w:lang w:eastAsia="ar-SA"/>
        </w:rPr>
        <w:lastRenderedPageBreak/>
        <w:t xml:space="preserve">4.7.1. Получать информацию об операциях на лицевых счетах (в разделах лицевых счетов), открытых Поставщику, соисполнителю в территориальном органе Федерального казначейства в рамках исполнения </w:t>
      </w:r>
      <w:r>
        <w:rPr>
          <w:sz w:val="24"/>
          <w:szCs w:val="24"/>
          <w:lang w:eastAsia="ar-SA"/>
        </w:rPr>
        <w:t>Договора</w:t>
      </w:r>
      <w:r w:rsidRPr="009F7D98">
        <w:rPr>
          <w:sz w:val="24"/>
          <w:szCs w:val="24"/>
          <w:lang w:eastAsia="ar-SA"/>
        </w:rPr>
        <w:t>.</w:t>
      </w:r>
    </w:p>
    <w:p w14:paraId="6CA205B9" w14:textId="0C5D6039"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4.7.2. Запрашивать у Поставщика расчетно-калькуляционные материалы, а также информацию о затратах по </w:t>
      </w:r>
      <w:r>
        <w:rPr>
          <w:sz w:val="24"/>
          <w:szCs w:val="24"/>
          <w:lang w:eastAsia="ar-SA"/>
        </w:rPr>
        <w:t>Договор</w:t>
      </w:r>
      <w:r w:rsidRPr="009F7D98">
        <w:rPr>
          <w:sz w:val="24"/>
          <w:szCs w:val="24"/>
          <w:lang w:eastAsia="ar-SA"/>
        </w:rPr>
        <w:t>у.</w:t>
      </w:r>
    </w:p>
    <w:p w14:paraId="1EC269D1"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4.8. В рамках казначейского сопровождения Поставщик обязан:</w:t>
      </w:r>
    </w:p>
    <w:p w14:paraId="23624813"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4.8.1. Открыть лицевой счет в территориальном органе Федерального казначейства. И направить Уведомление об открытии лицевого счета в территориальном органе Федерального казначейства Заказчику в однодневный срок с даты открытия.</w:t>
      </w:r>
    </w:p>
    <w:p w14:paraId="0C73CFE1"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4.8.2. Соблюдать режим лицевых счетов, открытых в территориальном органе Федерального казначейства.</w:t>
      </w:r>
    </w:p>
    <w:p w14:paraId="51FAAF72" w14:textId="44567C61" w:rsidR="009F7D98" w:rsidRPr="000243D8" w:rsidRDefault="009F7D98" w:rsidP="009F7D98">
      <w:pPr>
        <w:autoSpaceDE/>
        <w:autoSpaceDN/>
        <w:ind w:firstLine="567"/>
        <w:jc w:val="both"/>
        <w:rPr>
          <w:sz w:val="24"/>
          <w:szCs w:val="24"/>
          <w:lang w:eastAsia="ar-SA"/>
        </w:rPr>
      </w:pPr>
      <w:r w:rsidRPr="000243D8">
        <w:rPr>
          <w:sz w:val="24"/>
          <w:szCs w:val="24"/>
          <w:lang w:eastAsia="ar-SA"/>
        </w:rPr>
        <w:t>4.8.3. Указывать идентификатор государственного Договора в счете на оплату и документах о поставке товара.</w:t>
      </w:r>
    </w:p>
    <w:p w14:paraId="192997E9"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4.8.4. Использовать для расчетов по авансированию лицевой счет, открытый в территориальном органе Федерального казначейства организации.</w:t>
      </w:r>
    </w:p>
    <w:p w14:paraId="6BB583E8" w14:textId="2A76DEA2" w:rsidR="009F7D98" w:rsidRPr="009F7D98" w:rsidRDefault="009F7D98" w:rsidP="009F7D98">
      <w:pPr>
        <w:autoSpaceDE/>
        <w:autoSpaceDN/>
        <w:ind w:firstLine="567"/>
        <w:jc w:val="both"/>
        <w:rPr>
          <w:sz w:val="24"/>
          <w:szCs w:val="24"/>
          <w:lang w:eastAsia="ar-SA"/>
        </w:rPr>
      </w:pPr>
      <w:r w:rsidRPr="009F7D98">
        <w:rPr>
          <w:sz w:val="24"/>
          <w:szCs w:val="24"/>
          <w:lang w:eastAsia="ar-SA"/>
        </w:rPr>
        <w:t>4.8.5. В случаях, установленных актами Правительства Российской Федерации, обеспечивать возможность осуществления территориальным органом Федерального казначейства проверки:</w:t>
      </w:r>
    </w:p>
    <w:p w14:paraId="2D925950" w14:textId="5C3019C4"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 соответствия информации, указанной в </w:t>
      </w:r>
      <w:r>
        <w:rPr>
          <w:sz w:val="24"/>
          <w:szCs w:val="24"/>
          <w:lang w:eastAsia="ar-SA"/>
        </w:rPr>
        <w:t>Договор</w:t>
      </w:r>
      <w:r w:rsidRPr="009F7D98">
        <w:rPr>
          <w:sz w:val="24"/>
          <w:szCs w:val="24"/>
          <w:lang w:eastAsia="ar-SA"/>
        </w:rPr>
        <w:t>е, документах-основаниях, фактически поставленным товарам (выполненным работам, оказанным услугам), в том числе с использованием фото и видеотехники, в соответствии с регламентом, утвержденным Федеральным казначейством;</w:t>
      </w:r>
    </w:p>
    <w:p w14:paraId="6279199E" w14:textId="49B4C66D"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 соответствия информации, указанной в </w:t>
      </w:r>
      <w:r>
        <w:rPr>
          <w:sz w:val="24"/>
          <w:szCs w:val="24"/>
          <w:lang w:eastAsia="ar-SA"/>
        </w:rPr>
        <w:t>Договор</w:t>
      </w:r>
      <w:r w:rsidRPr="009F7D98">
        <w:rPr>
          <w:sz w:val="24"/>
          <w:szCs w:val="24"/>
          <w:lang w:eastAsia="ar-SA"/>
        </w:rPr>
        <w:t xml:space="preserve">е, документах-основаниях, данным раздельного учета результатов финансово-хозяйственной деятельности и информации о структуре цены </w:t>
      </w:r>
      <w:r>
        <w:rPr>
          <w:sz w:val="24"/>
          <w:szCs w:val="24"/>
          <w:lang w:eastAsia="ar-SA"/>
        </w:rPr>
        <w:t>Договора</w:t>
      </w:r>
      <w:r w:rsidRPr="009F7D98">
        <w:rPr>
          <w:sz w:val="24"/>
          <w:szCs w:val="24"/>
          <w:lang w:eastAsia="ar-SA"/>
        </w:rPr>
        <w:t>, в соответствии с порядком, утвержденным Федеральным казначейством.</w:t>
      </w:r>
    </w:p>
    <w:p w14:paraId="5AD8AE25" w14:textId="2D671105"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4.8.6. При получении уведомления из территориального органа Федерального казначейства о приостановлении операций по лицевому счету по </w:t>
      </w:r>
      <w:r>
        <w:rPr>
          <w:sz w:val="24"/>
          <w:szCs w:val="24"/>
          <w:lang w:eastAsia="ar-SA"/>
        </w:rPr>
        <w:t>Договора</w:t>
      </w:r>
      <w:r w:rsidRPr="009F7D98">
        <w:rPr>
          <w:sz w:val="24"/>
          <w:szCs w:val="24"/>
          <w:lang w:eastAsia="ar-SA"/>
        </w:rPr>
        <w:t xml:space="preserve">м, заключенным для достижения целей настоящего </w:t>
      </w:r>
      <w:r>
        <w:rPr>
          <w:sz w:val="24"/>
          <w:szCs w:val="24"/>
          <w:lang w:eastAsia="ar-SA"/>
        </w:rPr>
        <w:t>Договора</w:t>
      </w:r>
      <w:r w:rsidRPr="009F7D98">
        <w:rPr>
          <w:sz w:val="24"/>
          <w:szCs w:val="24"/>
          <w:lang w:eastAsia="ar-SA"/>
        </w:rPr>
        <w:t>, в срок не позднее 2 (двух) рабочих дней со дня получения такого уведомления направить в территориальный орган Федерального казначейства, принявший решение о приостановлении операций по лицевому счету, уведомление об обоснованности или о необоснованности приостановления операций по лицевому счету по форме, установленной Федеральным казначейством.</w:t>
      </w:r>
    </w:p>
    <w:p w14:paraId="459DA2EC" w14:textId="44779ECC" w:rsidR="009F7D98" w:rsidRPr="009F7D98" w:rsidRDefault="009F7D98" w:rsidP="009F7D98">
      <w:pPr>
        <w:autoSpaceDE/>
        <w:autoSpaceDN/>
        <w:ind w:firstLine="567"/>
        <w:jc w:val="both"/>
        <w:rPr>
          <w:sz w:val="24"/>
          <w:szCs w:val="24"/>
          <w:lang w:eastAsia="ar-SA"/>
        </w:rPr>
      </w:pPr>
      <w:r w:rsidRPr="009F7D98">
        <w:rPr>
          <w:sz w:val="24"/>
          <w:szCs w:val="24"/>
          <w:lang w:eastAsia="ar-SA"/>
        </w:rPr>
        <w:t>4.8.</w:t>
      </w:r>
      <w:r w:rsidR="004250A0">
        <w:rPr>
          <w:sz w:val="24"/>
          <w:szCs w:val="24"/>
          <w:lang w:eastAsia="ar-SA"/>
        </w:rPr>
        <w:t>7</w:t>
      </w:r>
      <w:r w:rsidRPr="009F7D98">
        <w:rPr>
          <w:sz w:val="24"/>
          <w:szCs w:val="24"/>
          <w:lang w:eastAsia="ar-SA"/>
        </w:rPr>
        <w:t xml:space="preserve">. Раскрывать структуру цены </w:t>
      </w:r>
      <w:r>
        <w:rPr>
          <w:sz w:val="24"/>
          <w:szCs w:val="24"/>
          <w:lang w:eastAsia="ar-SA"/>
        </w:rPr>
        <w:t>Договора</w:t>
      </w:r>
      <w:r w:rsidRPr="009F7D98">
        <w:rPr>
          <w:sz w:val="24"/>
          <w:szCs w:val="24"/>
          <w:lang w:eastAsia="ar-SA"/>
        </w:rPr>
        <w:t xml:space="preserve"> в порядке, установленном Министерством финансов Российской Федерации, в случаях, установленных актами Правительства Российской Федерации.</w:t>
      </w:r>
    </w:p>
    <w:p w14:paraId="4B801DA3" w14:textId="615E5272" w:rsidR="009F7D98" w:rsidRPr="009F7D98" w:rsidRDefault="009F7D98" w:rsidP="009F7D98">
      <w:pPr>
        <w:autoSpaceDE/>
        <w:autoSpaceDN/>
        <w:ind w:firstLine="567"/>
        <w:jc w:val="both"/>
        <w:rPr>
          <w:sz w:val="24"/>
          <w:szCs w:val="24"/>
          <w:lang w:eastAsia="ar-SA"/>
        </w:rPr>
      </w:pPr>
      <w:r w:rsidRPr="009F7D98">
        <w:rPr>
          <w:sz w:val="24"/>
          <w:szCs w:val="24"/>
          <w:lang w:eastAsia="ar-SA"/>
        </w:rPr>
        <w:t>4.8.</w:t>
      </w:r>
      <w:r w:rsidR="004250A0">
        <w:rPr>
          <w:sz w:val="24"/>
          <w:szCs w:val="24"/>
          <w:lang w:eastAsia="ar-SA"/>
        </w:rPr>
        <w:t>8</w:t>
      </w:r>
      <w:r w:rsidRPr="009F7D98">
        <w:rPr>
          <w:sz w:val="24"/>
          <w:szCs w:val="24"/>
          <w:lang w:eastAsia="ar-SA"/>
        </w:rPr>
        <w:t xml:space="preserve">. Уведомлять организации соисполнители до заключения </w:t>
      </w:r>
      <w:r>
        <w:rPr>
          <w:sz w:val="24"/>
          <w:szCs w:val="24"/>
          <w:lang w:eastAsia="ar-SA"/>
        </w:rPr>
        <w:t>Договора</w:t>
      </w:r>
      <w:r w:rsidRPr="009F7D98">
        <w:rPr>
          <w:sz w:val="24"/>
          <w:szCs w:val="24"/>
          <w:lang w:eastAsia="ar-SA"/>
        </w:rPr>
        <w:t xml:space="preserve">, в случае их привлечения для достижения целей настоящего </w:t>
      </w:r>
      <w:r>
        <w:rPr>
          <w:sz w:val="24"/>
          <w:szCs w:val="24"/>
          <w:lang w:eastAsia="ar-SA"/>
        </w:rPr>
        <w:t>Договора</w:t>
      </w:r>
      <w:r w:rsidRPr="009F7D98">
        <w:rPr>
          <w:sz w:val="24"/>
          <w:szCs w:val="24"/>
          <w:lang w:eastAsia="ar-SA"/>
        </w:rPr>
        <w:t xml:space="preserve">, о необходимости открытия в территориальном органе Федерального казначейства для каждого </w:t>
      </w:r>
      <w:r w:rsidR="004B366C">
        <w:rPr>
          <w:sz w:val="24"/>
          <w:szCs w:val="24"/>
          <w:lang w:eastAsia="ar-SA"/>
        </w:rPr>
        <w:t>Договора</w:t>
      </w:r>
      <w:r w:rsidR="004B366C" w:rsidRPr="009F7D98">
        <w:rPr>
          <w:sz w:val="24"/>
          <w:szCs w:val="24"/>
          <w:lang w:eastAsia="ar-SA"/>
        </w:rPr>
        <w:t xml:space="preserve"> лицевого</w:t>
      </w:r>
      <w:r w:rsidRPr="009F7D98">
        <w:rPr>
          <w:sz w:val="24"/>
          <w:szCs w:val="24"/>
          <w:lang w:eastAsia="ar-SA"/>
        </w:rPr>
        <w:t xml:space="preserve"> счета, и требованиях по соблюдению режима лицевых счетов, открытых в территориальном органе Федерального казначейства, о порядке санкционирования расходов при казначейском сопровождении.</w:t>
      </w:r>
    </w:p>
    <w:p w14:paraId="0CFDD142" w14:textId="272DDD71" w:rsidR="009F7D98" w:rsidRPr="009F7D98" w:rsidRDefault="009F7D98" w:rsidP="009F7D98">
      <w:pPr>
        <w:autoSpaceDE/>
        <w:autoSpaceDN/>
        <w:ind w:firstLine="567"/>
        <w:jc w:val="both"/>
        <w:rPr>
          <w:sz w:val="24"/>
          <w:szCs w:val="24"/>
          <w:lang w:eastAsia="ar-SA"/>
        </w:rPr>
      </w:pPr>
      <w:r w:rsidRPr="009F7D98">
        <w:rPr>
          <w:sz w:val="24"/>
          <w:szCs w:val="24"/>
          <w:lang w:eastAsia="ar-SA"/>
        </w:rPr>
        <w:t>4.8.</w:t>
      </w:r>
      <w:r w:rsidR="004250A0">
        <w:rPr>
          <w:sz w:val="24"/>
          <w:szCs w:val="24"/>
          <w:lang w:eastAsia="ar-SA"/>
        </w:rPr>
        <w:t>9</w:t>
      </w:r>
      <w:r w:rsidRPr="009F7D98">
        <w:rPr>
          <w:sz w:val="24"/>
          <w:szCs w:val="24"/>
          <w:lang w:eastAsia="ar-SA"/>
        </w:rPr>
        <w:t xml:space="preserve">. Предоставлять по запросу территориального органа Федерального казначейства и Федеральной службы по финансовому мониторингу в течение 5 (Пяти) рабочих дней со дня получения указанного запроса информацию о каждой привлеченной для достижения целей настоящего </w:t>
      </w:r>
      <w:r>
        <w:rPr>
          <w:sz w:val="24"/>
          <w:szCs w:val="24"/>
          <w:lang w:eastAsia="ar-SA"/>
        </w:rPr>
        <w:t>Договора</w:t>
      </w:r>
      <w:r w:rsidRPr="009F7D98">
        <w:rPr>
          <w:sz w:val="24"/>
          <w:szCs w:val="24"/>
          <w:lang w:eastAsia="ar-SA"/>
        </w:rPr>
        <w:t xml:space="preserve"> организации (идентификационный номер налогоплательщика, код причины постановки на учет в налоговом органе).</w:t>
      </w:r>
    </w:p>
    <w:p w14:paraId="005178B1" w14:textId="603E67A2" w:rsidR="009F7D98" w:rsidRPr="009F7D98" w:rsidRDefault="009F7D98" w:rsidP="009F7D98">
      <w:pPr>
        <w:autoSpaceDE/>
        <w:autoSpaceDN/>
        <w:ind w:firstLine="567"/>
        <w:jc w:val="both"/>
        <w:rPr>
          <w:sz w:val="24"/>
          <w:szCs w:val="24"/>
          <w:lang w:eastAsia="ar-SA"/>
        </w:rPr>
      </w:pPr>
      <w:r w:rsidRPr="009F7D98">
        <w:rPr>
          <w:sz w:val="24"/>
          <w:szCs w:val="24"/>
          <w:lang w:eastAsia="ar-SA"/>
        </w:rPr>
        <w:t>4.8.1</w:t>
      </w:r>
      <w:r w:rsidR="004250A0">
        <w:rPr>
          <w:sz w:val="24"/>
          <w:szCs w:val="24"/>
          <w:lang w:eastAsia="ar-SA"/>
        </w:rPr>
        <w:t>0</w:t>
      </w:r>
      <w:r w:rsidRPr="009F7D98">
        <w:rPr>
          <w:sz w:val="24"/>
          <w:szCs w:val="24"/>
          <w:lang w:eastAsia="ar-SA"/>
        </w:rPr>
        <w:t xml:space="preserve">. Вести раздельный учет результатов финансово-хозяйственной деятельности по </w:t>
      </w:r>
      <w:r>
        <w:rPr>
          <w:sz w:val="24"/>
          <w:szCs w:val="24"/>
          <w:lang w:eastAsia="ar-SA"/>
        </w:rPr>
        <w:t>Договор</w:t>
      </w:r>
      <w:r w:rsidRPr="009F7D98">
        <w:rPr>
          <w:sz w:val="24"/>
          <w:szCs w:val="24"/>
          <w:lang w:eastAsia="ar-SA"/>
        </w:rPr>
        <w:t>у, заключаемому Поставщиком с организациями соисполнителями, и распределять накладные расходы по Договору</w:t>
      </w:r>
      <w:r w:rsidR="00AC6646">
        <w:rPr>
          <w:sz w:val="24"/>
          <w:szCs w:val="24"/>
          <w:lang w:eastAsia="ar-SA"/>
        </w:rPr>
        <w:t xml:space="preserve"> </w:t>
      </w:r>
      <w:r w:rsidRPr="009F7D98">
        <w:rPr>
          <w:sz w:val="24"/>
          <w:szCs w:val="24"/>
          <w:lang w:eastAsia="ar-SA"/>
        </w:rPr>
        <w:t>пропорционально срокам его исполнения в порядке, установленном Министерством финансов Российской Федерации (Приказ Минфина России от 10.01.2019 № 4н).</w:t>
      </w:r>
    </w:p>
    <w:p w14:paraId="508FDC1E" w14:textId="7687B5CE" w:rsidR="009F7D98" w:rsidRPr="009F7D98" w:rsidRDefault="009F7D98" w:rsidP="009F7D98">
      <w:pPr>
        <w:autoSpaceDE/>
        <w:autoSpaceDN/>
        <w:ind w:firstLine="567"/>
        <w:jc w:val="both"/>
        <w:rPr>
          <w:sz w:val="24"/>
          <w:szCs w:val="24"/>
          <w:lang w:eastAsia="ar-SA"/>
        </w:rPr>
      </w:pPr>
      <w:r w:rsidRPr="009F7D98">
        <w:rPr>
          <w:sz w:val="24"/>
          <w:szCs w:val="24"/>
          <w:lang w:eastAsia="ar-SA"/>
        </w:rPr>
        <w:t>4.8.1</w:t>
      </w:r>
      <w:r w:rsidR="004250A0">
        <w:rPr>
          <w:sz w:val="24"/>
          <w:szCs w:val="24"/>
          <w:lang w:eastAsia="ar-SA"/>
        </w:rPr>
        <w:t>1</w:t>
      </w:r>
      <w:r w:rsidRPr="009F7D98">
        <w:rPr>
          <w:sz w:val="24"/>
          <w:szCs w:val="24"/>
          <w:lang w:eastAsia="ar-SA"/>
        </w:rPr>
        <w:t>. Предоставлять по запросу Заказчика расчетно-калькуляционные материалы, а также информацию о затратах по Договору.</w:t>
      </w:r>
    </w:p>
    <w:p w14:paraId="39FC3F1F" w14:textId="77777777" w:rsidR="009F7D98" w:rsidRPr="009F7D98" w:rsidRDefault="009F7D98" w:rsidP="009F7D98">
      <w:pPr>
        <w:autoSpaceDE/>
        <w:autoSpaceDN/>
        <w:ind w:firstLine="567"/>
        <w:jc w:val="both"/>
        <w:rPr>
          <w:sz w:val="24"/>
          <w:szCs w:val="24"/>
          <w:lang w:eastAsia="ar-SA"/>
        </w:rPr>
      </w:pPr>
      <w:r w:rsidRPr="009F7D98">
        <w:rPr>
          <w:sz w:val="24"/>
          <w:szCs w:val="24"/>
          <w:lang w:eastAsia="ar-SA"/>
        </w:rPr>
        <w:t>4.9. В рамках казначейского сопровождения Поставщик вправе:</w:t>
      </w:r>
    </w:p>
    <w:p w14:paraId="1D0E506C" w14:textId="5F64D1FC" w:rsidR="009F7D98" w:rsidRPr="009F7D98" w:rsidRDefault="009F7D98" w:rsidP="009F7D98">
      <w:pPr>
        <w:autoSpaceDE/>
        <w:autoSpaceDN/>
        <w:ind w:firstLine="567"/>
        <w:jc w:val="both"/>
        <w:rPr>
          <w:sz w:val="24"/>
          <w:szCs w:val="24"/>
          <w:lang w:eastAsia="ar-SA"/>
        </w:rPr>
      </w:pPr>
      <w:r w:rsidRPr="009F7D98">
        <w:rPr>
          <w:sz w:val="24"/>
          <w:szCs w:val="24"/>
          <w:lang w:eastAsia="ar-SA"/>
        </w:rPr>
        <w:lastRenderedPageBreak/>
        <w:t xml:space="preserve">4.9.1. Получать информацию об операциях на лицевых счетах (в разделах лицевых счетов), открытых Поставщиком в территориальных органах Федерального казначейства в рамках исполнения </w:t>
      </w:r>
      <w:r>
        <w:rPr>
          <w:sz w:val="24"/>
          <w:szCs w:val="24"/>
          <w:lang w:eastAsia="ar-SA"/>
        </w:rPr>
        <w:t>Договор</w:t>
      </w:r>
      <w:r w:rsidRPr="009F7D98">
        <w:rPr>
          <w:sz w:val="24"/>
          <w:szCs w:val="24"/>
          <w:lang w:eastAsia="ar-SA"/>
        </w:rPr>
        <w:t>ов</w:t>
      </w:r>
      <w:r w:rsidR="00AC6646">
        <w:rPr>
          <w:sz w:val="24"/>
          <w:szCs w:val="24"/>
          <w:lang w:eastAsia="ar-SA"/>
        </w:rPr>
        <w:t xml:space="preserve">, </w:t>
      </w:r>
      <w:r w:rsidRPr="009F7D98">
        <w:rPr>
          <w:sz w:val="24"/>
          <w:szCs w:val="24"/>
          <w:lang w:eastAsia="ar-SA"/>
        </w:rPr>
        <w:t xml:space="preserve">заключенных в рамках исполнения настоящего </w:t>
      </w:r>
      <w:r>
        <w:rPr>
          <w:sz w:val="24"/>
          <w:szCs w:val="24"/>
          <w:lang w:eastAsia="ar-SA"/>
        </w:rPr>
        <w:t>Договора</w:t>
      </w:r>
      <w:r w:rsidRPr="009F7D98">
        <w:rPr>
          <w:sz w:val="24"/>
          <w:szCs w:val="24"/>
          <w:lang w:eastAsia="ar-SA"/>
        </w:rPr>
        <w:t>.</w:t>
      </w:r>
    </w:p>
    <w:p w14:paraId="492FEFA3" w14:textId="12EDF501" w:rsidR="009F7D98" w:rsidRPr="009F7D98" w:rsidRDefault="009F7D98" w:rsidP="009F7D98">
      <w:pPr>
        <w:autoSpaceDE/>
        <w:autoSpaceDN/>
        <w:ind w:firstLine="567"/>
        <w:jc w:val="both"/>
        <w:rPr>
          <w:sz w:val="24"/>
          <w:szCs w:val="24"/>
          <w:lang w:eastAsia="ar-SA"/>
        </w:rPr>
      </w:pPr>
      <w:r w:rsidRPr="009F7D98">
        <w:rPr>
          <w:sz w:val="24"/>
          <w:szCs w:val="24"/>
          <w:lang w:eastAsia="ar-SA"/>
        </w:rPr>
        <w:t xml:space="preserve">4.9.2. Включать в условия </w:t>
      </w:r>
      <w:r>
        <w:rPr>
          <w:sz w:val="24"/>
          <w:szCs w:val="24"/>
          <w:lang w:eastAsia="ar-SA"/>
        </w:rPr>
        <w:t>Договора</w:t>
      </w:r>
      <w:r w:rsidRPr="009F7D98">
        <w:rPr>
          <w:sz w:val="24"/>
          <w:szCs w:val="24"/>
          <w:lang w:eastAsia="ar-SA"/>
        </w:rPr>
        <w:t xml:space="preserve"> положения о предоставлении Поставщиком разрешения на утверждение сведений соисполнителям.</w:t>
      </w:r>
    </w:p>
    <w:p w14:paraId="13D192D3" w14:textId="2D47A9C5" w:rsidR="009F7D98" w:rsidRPr="00927727" w:rsidRDefault="009F7D98" w:rsidP="004B366C">
      <w:pPr>
        <w:autoSpaceDE/>
        <w:autoSpaceDN/>
        <w:ind w:firstLine="567"/>
        <w:jc w:val="both"/>
        <w:rPr>
          <w:sz w:val="24"/>
          <w:szCs w:val="24"/>
          <w:lang w:eastAsia="ar-SA"/>
        </w:rPr>
      </w:pPr>
      <w:r w:rsidRPr="009F7D98">
        <w:rPr>
          <w:sz w:val="24"/>
          <w:szCs w:val="24"/>
          <w:lang w:eastAsia="ar-SA"/>
        </w:rPr>
        <w:t xml:space="preserve">4.9.3. В рамках исполнения настоящего </w:t>
      </w:r>
      <w:r>
        <w:rPr>
          <w:sz w:val="24"/>
          <w:szCs w:val="24"/>
          <w:lang w:eastAsia="ar-SA"/>
        </w:rPr>
        <w:t>Договора</w:t>
      </w:r>
      <w:r w:rsidRPr="009F7D98">
        <w:rPr>
          <w:sz w:val="24"/>
          <w:szCs w:val="24"/>
          <w:lang w:eastAsia="ar-SA"/>
        </w:rPr>
        <w:t xml:space="preserve"> Поставщик соглашается на осуществление учредителем Заказчика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14:paraId="44520565" w14:textId="77777777" w:rsidR="002C2A63" w:rsidRDefault="002C2A63" w:rsidP="00927727">
      <w:pPr>
        <w:autoSpaceDE/>
        <w:autoSpaceDN/>
        <w:ind w:firstLine="709"/>
        <w:jc w:val="center"/>
        <w:rPr>
          <w:b/>
          <w:sz w:val="24"/>
          <w:szCs w:val="24"/>
        </w:rPr>
      </w:pPr>
    </w:p>
    <w:p w14:paraId="4434E99A" w14:textId="3C9716F6" w:rsidR="004B366C" w:rsidRDefault="004B366C" w:rsidP="00743602">
      <w:pPr>
        <w:autoSpaceDE/>
        <w:autoSpaceDN/>
        <w:jc w:val="center"/>
        <w:rPr>
          <w:b/>
          <w:sz w:val="24"/>
          <w:szCs w:val="24"/>
        </w:rPr>
      </w:pPr>
      <w:r>
        <w:rPr>
          <w:b/>
          <w:sz w:val="24"/>
          <w:szCs w:val="24"/>
        </w:rPr>
        <w:t>5.</w:t>
      </w:r>
      <w:r w:rsidR="00927727" w:rsidRPr="00927727">
        <w:rPr>
          <w:b/>
          <w:sz w:val="24"/>
          <w:szCs w:val="24"/>
        </w:rPr>
        <w:t xml:space="preserve"> Качество товара.</w:t>
      </w:r>
    </w:p>
    <w:p w14:paraId="003E913E" w14:textId="371728C4" w:rsidR="00927727" w:rsidRPr="00927727" w:rsidRDefault="004B366C" w:rsidP="004B366C">
      <w:pPr>
        <w:suppressAutoHyphens/>
        <w:autoSpaceDE/>
        <w:autoSpaceDN/>
        <w:ind w:firstLine="567"/>
        <w:jc w:val="both"/>
        <w:rPr>
          <w:b/>
          <w:bCs/>
          <w:sz w:val="24"/>
          <w:szCs w:val="24"/>
        </w:rPr>
      </w:pPr>
      <w:r>
        <w:rPr>
          <w:bCs/>
          <w:sz w:val="24"/>
          <w:szCs w:val="24"/>
          <w:lang w:eastAsia="ar-SA"/>
        </w:rPr>
        <w:t>5</w:t>
      </w:r>
      <w:r w:rsidR="00927727" w:rsidRPr="00927727">
        <w:rPr>
          <w:bCs/>
          <w:sz w:val="24"/>
          <w:szCs w:val="24"/>
          <w:lang w:eastAsia="ar-SA"/>
        </w:rPr>
        <w:t>.1. Товар должен быть новым, заводского изготовления, не бывшим в эксплуатации. Не допускается поставка Товара, собранного из восстановленных узлов и агрегатов. Поставляемый товар должен быть без видимых и скрытых дефектов. Не ранее 202</w:t>
      </w:r>
      <w:r w:rsidR="000F36CE">
        <w:rPr>
          <w:bCs/>
          <w:sz w:val="24"/>
          <w:szCs w:val="24"/>
          <w:lang w:eastAsia="ar-SA"/>
        </w:rPr>
        <w:t>6</w:t>
      </w:r>
      <w:r w:rsidR="00145532">
        <w:rPr>
          <w:bCs/>
          <w:sz w:val="24"/>
          <w:szCs w:val="24"/>
          <w:lang w:eastAsia="ar-SA"/>
        </w:rPr>
        <w:t xml:space="preserve"> г</w:t>
      </w:r>
      <w:r w:rsidR="00927727" w:rsidRPr="00927727">
        <w:rPr>
          <w:bCs/>
          <w:sz w:val="24"/>
          <w:szCs w:val="24"/>
          <w:lang w:eastAsia="ar-SA"/>
        </w:rPr>
        <w:t>ода выпуска.</w:t>
      </w:r>
    </w:p>
    <w:p w14:paraId="7B56A201" w14:textId="40270401" w:rsidR="00927727" w:rsidRPr="00927727" w:rsidRDefault="004B366C" w:rsidP="00927727">
      <w:pPr>
        <w:tabs>
          <w:tab w:val="left" w:pos="993"/>
          <w:tab w:val="left" w:pos="1200"/>
        </w:tabs>
        <w:autoSpaceDE/>
        <w:autoSpaceDN/>
        <w:ind w:firstLine="567"/>
        <w:jc w:val="both"/>
        <w:rPr>
          <w:sz w:val="24"/>
          <w:szCs w:val="24"/>
        </w:rPr>
      </w:pPr>
      <w:r>
        <w:rPr>
          <w:sz w:val="24"/>
          <w:szCs w:val="24"/>
        </w:rPr>
        <w:t>5</w:t>
      </w:r>
      <w:r w:rsidR="00927727" w:rsidRPr="00927727">
        <w:rPr>
          <w:sz w:val="24"/>
          <w:szCs w:val="24"/>
        </w:rPr>
        <w:t>.2. Качество товара должно подтверждаться сертификатом соответствия Госстандарта России и (или) в форме декларации о соответствии, иными документами, предусмотренными Федеральными законами, нормативными актами Правительства Российской Федерации, обязательными для данного вида товара, 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p>
    <w:p w14:paraId="45920031" w14:textId="03CB92EE" w:rsidR="00927727" w:rsidRPr="00927727" w:rsidRDefault="004B366C" w:rsidP="00927727">
      <w:pPr>
        <w:tabs>
          <w:tab w:val="left" w:pos="993"/>
          <w:tab w:val="left" w:pos="1200"/>
        </w:tabs>
        <w:autoSpaceDE/>
        <w:autoSpaceDN/>
        <w:ind w:firstLine="567"/>
        <w:jc w:val="both"/>
        <w:rPr>
          <w:sz w:val="24"/>
          <w:szCs w:val="24"/>
        </w:rPr>
      </w:pPr>
      <w:r>
        <w:rPr>
          <w:sz w:val="24"/>
          <w:szCs w:val="24"/>
        </w:rPr>
        <w:t>5</w:t>
      </w:r>
      <w:r w:rsidR="00927727" w:rsidRPr="00927727">
        <w:rPr>
          <w:sz w:val="24"/>
          <w:szCs w:val="24"/>
        </w:rPr>
        <w:t>.3. Безопасность поставляемого товара должна соответствовать действующим стандартам, утвержденным в отношении данного вида товара.</w:t>
      </w:r>
    </w:p>
    <w:p w14:paraId="670EA2E3" w14:textId="53C00DAA" w:rsidR="00FA7A94" w:rsidRDefault="004B366C" w:rsidP="00FA7A94">
      <w:pPr>
        <w:widowControl w:val="0"/>
        <w:autoSpaceDE/>
        <w:autoSpaceDN/>
        <w:ind w:firstLine="567"/>
        <w:jc w:val="both"/>
        <w:rPr>
          <w:sz w:val="24"/>
          <w:szCs w:val="24"/>
        </w:rPr>
      </w:pPr>
      <w:r>
        <w:rPr>
          <w:sz w:val="24"/>
          <w:szCs w:val="24"/>
        </w:rPr>
        <w:t>5</w:t>
      </w:r>
      <w:r w:rsidR="00927727" w:rsidRPr="00BA4DC8">
        <w:rPr>
          <w:sz w:val="24"/>
          <w:szCs w:val="24"/>
        </w:rPr>
        <w:t xml:space="preserve">.4 </w:t>
      </w:r>
      <w:bookmarkStart w:id="156" w:name="_Hlk211503915"/>
      <w:r w:rsidR="00927727" w:rsidRPr="00BA4DC8">
        <w:rPr>
          <w:sz w:val="24"/>
          <w:szCs w:val="24"/>
        </w:rPr>
        <w:t xml:space="preserve">Гарантийный срок, на поставляемый товар от </w:t>
      </w:r>
      <w:r w:rsidR="001C5F12">
        <w:rPr>
          <w:sz w:val="24"/>
          <w:szCs w:val="24"/>
        </w:rPr>
        <w:t>П</w:t>
      </w:r>
      <w:r w:rsidR="00927727" w:rsidRPr="00BA4DC8">
        <w:rPr>
          <w:sz w:val="24"/>
          <w:szCs w:val="24"/>
        </w:rPr>
        <w:t>оставщика составляет</w:t>
      </w:r>
      <w:r w:rsidR="00BC0A37">
        <w:rPr>
          <w:sz w:val="24"/>
          <w:szCs w:val="24"/>
        </w:rPr>
        <w:t xml:space="preserve"> ____</w:t>
      </w:r>
      <w:r w:rsidR="00614488" w:rsidRPr="00BA4DC8">
        <w:rPr>
          <w:sz w:val="24"/>
          <w:szCs w:val="24"/>
        </w:rPr>
        <w:t xml:space="preserve"> </w:t>
      </w:r>
      <w:r w:rsidR="00927727" w:rsidRPr="00BA4DC8">
        <w:rPr>
          <w:sz w:val="24"/>
          <w:szCs w:val="24"/>
        </w:rPr>
        <w:t>месяц</w:t>
      </w:r>
      <w:r w:rsidR="00614488" w:rsidRPr="00BA4DC8">
        <w:rPr>
          <w:sz w:val="24"/>
          <w:szCs w:val="24"/>
        </w:rPr>
        <w:t>а</w:t>
      </w:r>
      <w:bookmarkEnd w:id="156"/>
      <w:r w:rsidR="00BC0A37">
        <w:rPr>
          <w:sz w:val="24"/>
          <w:szCs w:val="24"/>
        </w:rPr>
        <w:t>.</w:t>
      </w:r>
    </w:p>
    <w:p w14:paraId="461A09A2" w14:textId="5F3BFF92" w:rsidR="00FA7A94" w:rsidRPr="00BA4DC8" w:rsidRDefault="004B366C" w:rsidP="00FA7A94">
      <w:pPr>
        <w:widowControl w:val="0"/>
        <w:autoSpaceDE/>
        <w:autoSpaceDN/>
        <w:ind w:firstLine="567"/>
        <w:jc w:val="both"/>
        <w:rPr>
          <w:sz w:val="24"/>
          <w:szCs w:val="24"/>
        </w:rPr>
      </w:pPr>
      <w:r>
        <w:rPr>
          <w:sz w:val="24"/>
          <w:szCs w:val="24"/>
        </w:rPr>
        <w:t>5</w:t>
      </w:r>
      <w:r w:rsidR="00FA7A94">
        <w:rPr>
          <w:sz w:val="24"/>
          <w:szCs w:val="24"/>
        </w:rPr>
        <w:t xml:space="preserve">.5. </w:t>
      </w:r>
      <w:r w:rsidR="00FA7A94" w:rsidRPr="00FA7A94">
        <w:rPr>
          <w:sz w:val="24"/>
          <w:szCs w:val="24"/>
        </w:rPr>
        <w:t>Выполнение гарантийных обязательств (ремонт и обслуживание) должно осуществляться сервисными службами производителя</w:t>
      </w:r>
      <w:r w:rsidR="00A04519">
        <w:rPr>
          <w:sz w:val="24"/>
          <w:szCs w:val="24"/>
        </w:rPr>
        <w:t xml:space="preserve"> Оборудования</w:t>
      </w:r>
      <w:r w:rsidR="00FA7A94" w:rsidRPr="00FA7A94">
        <w:rPr>
          <w:sz w:val="24"/>
          <w:szCs w:val="24"/>
        </w:rPr>
        <w:t xml:space="preserve">, указанных на официальном сайте завода-изготовителя либо в техническом паспорте. Проведение планового технического обслуживания товара в период гарантийного срока осуществляется сервисными службами </w:t>
      </w:r>
      <w:r w:rsidR="00A04519" w:rsidRPr="00A04519">
        <w:rPr>
          <w:sz w:val="24"/>
          <w:szCs w:val="24"/>
        </w:rPr>
        <w:t>производителя Оборудования</w:t>
      </w:r>
      <w:r w:rsidR="00FA7A94" w:rsidRPr="00FA7A94">
        <w:rPr>
          <w:sz w:val="24"/>
          <w:szCs w:val="24"/>
        </w:rPr>
        <w:t>.</w:t>
      </w:r>
    </w:p>
    <w:p w14:paraId="58BA9153" w14:textId="0848D698" w:rsidR="00FA7A94" w:rsidRDefault="004B366C" w:rsidP="00FA7A94">
      <w:pPr>
        <w:autoSpaceDE/>
        <w:autoSpaceDN/>
        <w:ind w:firstLine="567"/>
        <w:jc w:val="both"/>
        <w:rPr>
          <w:sz w:val="24"/>
          <w:szCs w:val="24"/>
        </w:rPr>
      </w:pPr>
      <w:r>
        <w:rPr>
          <w:sz w:val="24"/>
          <w:szCs w:val="24"/>
        </w:rPr>
        <w:t>5</w:t>
      </w:r>
      <w:r w:rsidR="00FA7A94">
        <w:rPr>
          <w:sz w:val="24"/>
          <w:szCs w:val="24"/>
        </w:rPr>
        <w:t xml:space="preserve">.6. </w:t>
      </w:r>
      <w:r w:rsidR="00927727" w:rsidRPr="00FD1EC6">
        <w:rPr>
          <w:sz w:val="24"/>
          <w:szCs w:val="24"/>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369BFAD2" w14:textId="2DB9464D" w:rsidR="00FA7A94" w:rsidRDefault="004B366C" w:rsidP="00FA7A94">
      <w:pPr>
        <w:autoSpaceDE/>
        <w:autoSpaceDN/>
        <w:ind w:firstLine="567"/>
        <w:jc w:val="both"/>
        <w:rPr>
          <w:sz w:val="24"/>
          <w:szCs w:val="24"/>
        </w:rPr>
      </w:pPr>
      <w:r>
        <w:rPr>
          <w:sz w:val="24"/>
          <w:szCs w:val="24"/>
        </w:rPr>
        <w:t>5</w:t>
      </w:r>
      <w:r w:rsidR="00FA7A94">
        <w:rPr>
          <w:sz w:val="24"/>
          <w:szCs w:val="24"/>
        </w:rPr>
        <w:t xml:space="preserve">.7. </w:t>
      </w:r>
      <w:r w:rsidR="00927727" w:rsidRPr="00FD1EC6">
        <w:rPr>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0FC9D365" w14:textId="77777777" w:rsidR="004B366C" w:rsidRDefault="004B366C" w:rsidP="004B366C">
      <w:pPr>
        <w:autoSpaceDE/>
        <w:autoSpaceDN/>
        <w:ind w:firstLine="567"/>
        <w:jc w:val="both"/>
        <w:rPr>
          <w:sz w:val="24"/>
          <w:szCs w:val="24"/>
        </w:rPr>
      </w:pPr>
      <w:r>
        <w:rPr>
          <w:sz w:val="24"/>
          <w:szCs w:val="24"/>
        </w:rPr>
        <w:t>5</w:t>
      </w:r>
      <w:r w:rsidR="00FA7A94">
        <w:rPr>
          <w:sz w:val="24"/>
          <w:szCs w:val="24"/>
        </w:rPr>
        <w:t xml:space="preserve">.8. </w:t>
      </w:r>
      <w:r w:rsidR="00FA7A94" w:rsidRPr="00FA7A94">
        <w:rPr>
          <w:sz w:val="24"/>
          <w:szCs w:val="24"/>
        </w:rPr>
        <w:t xml:space="preserve">Выявленные производственные и/или конструктивные недостатки Товара устраняются Поставщиком по гарантии в течении 30 (Тридцать) рабочих дней с даты предъявления Заказчиком соответствующего письменного требования об устранении такого рода недостатков. </w:t>
      </w:r>
    </w:p>
    <w:p w14:paraId="4B1907C6" w14:textId="67D8BBCF" w:rsidR="00FA7A94" w:rsidRPr="00FA7A94" w:rsidRDefault="004B366C" w:rsidP="004B366C">
      <w:pPr>
        <w:autoSpaceDE/>
        <w:autoSpaceDN/>
        <w:ind w:firstLine="567"/>
        <w:jc w:val="both"/>
        <w:rPr>
          <w:sz w:val="24"/>
          <w:szCs w:val="24"/>
        </w:rPr>
      </w:pPr>
      <w:r>
        <w:rPr>
          <w:sz w:val="24"/>
          <w:szCs w:val="24"/>
        </w:rPr>
        <w:t>5</w:t>
      </w:r>
      <w:r w:rsidR="00FA7A94">
        <w:rPr>
          <w:sz w:val="24"/>
          <w:szCs w:val="24"/>
        </w:rPr>
        <w:t xml:space="preserve">.9. </w:t>
      </w:r>
      <w:r w:rsidR="00FA7A94" w:rsidRPr="00FA7A94">
        <w:rPr>
          <w:sz w:val="24"/>
          <w:szCs w:val="24"/>
        </w:rPr>
        <w:t xml:space="preserve">Исполнение гарантийных обязательств осуществляется по месту нахождения Поставщика. </w:t>
      </w:r>
    </w:p>
    <w:p w14:paraId="1A4C1185" w14:textId="125FAD1C" w:rsidR="00FA7A94" w:rsidRPr="00FA7A94" w:rsidRDefault="004B366C" w:rsidP="00187D21">
      <w:pPr>
        <w:autoSpaceDE/>
        <w:autoSpaceDN/>
        <w:ind w:firstLine="567"/>
        <w:jc w:val="both"/>
        <w:rPr>
          <w:sz w:val="24"/>
          <w:szCs w:val="24"/>
        </w:rPr>
      </w:pPr>
      <w:r>
        <w:rPr>
          <w:sz w:val="24"/>
          <w:szCs w:val="24"/>
        </w:rPr>
        <w:t>5</w:t>
      </w:r>
      <w:r w:rsidR="00FA7A94">
        <w:rPr>
          <w:sz w:val="24"/>
          <w:szCs w:val="24"/>
        </w:rPr>
        <w:t xml:space="preserve">.10. </w:t>
      </w:r>
      <w:r w:rsidR="00FA7A94" w:rsidRPr="00FA7A94">
        <w:rPr>
          <w:sz w:val="24"/>
          <w:szCs w:val="24"/>
        </w:rPr>
        <w:t xml:space="preserve">При устранении недостатков Товара посредством замены узлов, деталей и т.д., на новые узлы, детали Товара устанавливается гарантийный срок завода-изготовителя. </w:t>
      </w:r>
    </w:p>
    <w:p w14:paraId="761D998C" w14:textId="18D9188B" w:rsidR="00FA7A94" w:rsidRDefault="004B366C" w:rsidP="00187D21">
      <w:pPr>
        <w:autoSpaceDE/>
        <w:autoSpaceDN/>
        <w:ind w:firstLine="567"/>
        <w:jc w:val="both"/>
        <w:rPr>
          <w:sz w:val="24"/>
          <w:szCs w:val="24"/>
        </w:rPr>
      </w:pPr>
      <w:r>
        <w:rPr>
          <w:sz w:val="24"/>
          <w:szCs w:val="24"/>
        </w:rPr>
        <w:t>5</w:t>
      </w:r>
      <w:r w:rsidR="00FA7A94">
        <w:rPr>
          <w:sz w:val="24"/>
          <w:szCs w:val="24"/>
        </w:rPr>
        <w:t xml:space="preserve">.11. </w:t>
      </w:r>
      <w:r w:rsidR="00FA7A94" w:rsidRPr="00FA7A94">
        <w:rPr>
          <w:sz w:val="24"/>
          <w:szCs w:val="24"/>
        </w:rPr>
        <w:t>В случае устранения недостатков Товара гарантийный срок на него продлевается на период, в течении которого Товар не использовался. Указанный период исчисляется со дня предоставления Товара Поставщику для устранения недостатков до момента по окончании ремонта.</w:t>
      </w:r>
    </w:p>
    <w:p w14:paraId="40212F8F" w14:textId="25A69651" w:rsidR="00927727" w:rsidRPr="00FD1EC6" w:rsidRDefault="004B366C" w:rsidP="00187D21">
      <w:pPr>
        <w:autoSpaceDE/>
        <w:autoSpaceDN/>
        <w:ind w:firstLine="567"/>
        <w:jc w:val="both"/>
        <w:rPr>
          <w:sz w:val="24"/>
          <w:szCs w:val="24"/>
        </w:rPr>
      </w:pPr>
      <w:r>
        <w:rPr>
          <w:sz w:val="24"/>
          <w:szCs w:val="24"/>
        </w:rPr>
        <w:t>5</w:t>
      </w:r>
      <w:r w:rsidR="00FA7A94">
        <w:rPr>
          <w:sz w:val="24"/>
          <w:szCs w:val="24"/>
        </w:rPr>
        <w:t xml:space="preserve">.12. </w:t>
      </w:r>
      <w:r w:rsidR="00927727" w:rsidRPr="00FD1EC6">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188D5DA2" w14:textId="77777777" w:rsidR="00E458DF" w:rsidRDefault="00E458DF" w:rsidP="004B366C">
      <w:pPr>
        <w:widowControl w:val="0"/>
        <w:tabs>
          <w:tab w:val="left" w:pos="0"/>
        </w:tabs>
        <w:autoSpaceDE/>
        <w:autoSpaceDN/>
        <w:rPr>
          <w:b/>
          <w:sz w:val="24"/>
          <w:szCs w:val="24"/>
        </w:rPr>
      </w:pPr>
    </w:p>
    <w:p w14:paraId="0DA8A6CC" w14:textId="77777777" w:rsidR="004B366C" w:rsidRDefault="004B366C" w:rsidP="004B366C">
      <w:pPr>
        <w:widowControl w:val="0"/>
        <w:tabs>
          <w:tab w:val="left" w:pos="0"/>
        </w:tabs>
        <w:autoSpaceDE/>
        <w:autoSpaceDN/>
        <w:jc w:val="center"/>
        <w:rPr>
          <w:b/>
          <w:sz w:val="24"/>
          <w:szCs w:val="24"/>
        </w:rPr>
      </w:pPr>
      <w:r>
        <w:rPr>
          <w:b/>
          <w:sz w:val="24"/>
          <w:szCs w:val="24"/>
        </w:rPr>
        <w:t xml:space="preserve">6. </w:t>
      </w:r>
      <w:r w:rsidR="00927727" w:rsidRPr="00927727">
        <w:rPr>
          <w:b/>
          <w:sz w:val="24"/>
          <w:szCs w:val="24"/>
        </w:rPr>
        <w:t>Обеспечение исполнения Договора</w:t>
      </w:r>
      <w:r w:rsidR="00561A8B">
        <w:rPr>
          <w:b/>
          <w:sz w:val="24"/>
          <w:szCs w:val="24"/>
        </w:rPr>
        <w:t xml:space="preserve">, </w:t>
      </w:r>
    </w:p>
    <w:p w14:paraId="60F815C0" w14:textId="27066D2D" w:rsidR="00927727" w:rsidRPr="00743602" w:rsidRDefault="00561A8B" w:rsidP="00743602">
      <w:pPr>
        <w:widowControl w:val="0"/>
        <w:tabs>
          <w:tab w:val="left" w:pos="0"/>
        </w:tabs>
        <w:autoSpaceDE/>
        <w:autoSpaceDN/>
        <w:jc w:val="center"/>
        <w:rPr>
          <w:b/>
          <w:sz w:val="24"/>
          <w:szCs w:val="24"/>
        </w:rPr>
      </w:pPr>
      <w:r>
        <w:rPr>
          <w:b/>
          <w:sz w:val="24"/>
          <w:szCs w:val="24"/>
        </w:rPr>
        <w:t>обеспечение исполнения гарантийных обязательств</w:t>
      </w:r>
    </w:p>
    <w:p w14:paraId="0AB59AF3" w14:textId="424DEA5A" w:rsidR="0077438D" w:rsidRDefault="004B366C" w:rsidP="00BA1B1C">
      <w:pPr>
        <w:autoSpaceDE/>
        <w:autoSpaceDN/>
        <w:ind w:firstLine="567"/>
        <w:jc w:val="both"/>
        <w:rPr>
          <w:sz w:val="24"/>
          <w:szCs w:val="24"/>
        </w:rPr>
      </w:pPr>
      <w:r>
        <w:rPr>
          <w:sz w:val="24"/>
          <w:szCs w:val="24"/>
        </w:rPr>
        <w:t>6</w:t>
      </w:r>
      <w:r w:rsidR="0077438D" w:rsidRPr="000243D8">
        <w:rPr>
          <w:sz w:val="24"/>
          <w:szCs w:val="24"/>
        </w:rPr>
        <w:t xml:space="preserve">.1 Настоящий договор заключается только после предоставления Поставщиком обеспечения исполнения договора </w:t>
      </w:r>
      <w:r w:rsidR="00D851B2" w:rsidRPr="000243D8">
        <w:rPr>
          <w:sz w:val="24"/>
          <w:szCs w:val="24"/>
        </w:rPr>
        <w:t>в размере</w:t>
      </w:r>
      <w:r w:rsidR="000243D8" w:rsidRPr="000243D8">
        <w:rPr>
          <w:sz w:val="24"/>
          <w:szCs w:val="24"/>
        </w:rPr>
        <w:t xml:space="preserve"> 10% от начальной максимальной цены договора, что составляет </w:t>
      </w:r>
      <w:r w:rsidR="00BA1B1C" w:rsidRPr="00BA1B1C">
        <w:rPr>
          <w:bCs/>
          <w:sz w:val="24"/>
          <w:szCs w:val="24"/>
        </w:rPr>
        <w:t>379 633,70 (триста семьдесят девять тысяч шестьсот тридцать три) рубля 70 копеек</w:t>
      </w:r>
      <w:r w:rsidR="00145B65">
        <w:rPr>
          <w:sz w:val="24"/>
          <w:szCs w:val="24"/>
        </w:rPr>
        <w:t>,</w:t>
      </w:r>
      <w:r w:rsidR="00D67ADB" w:rsidRPr="000243D8">
        <w:rPr>
          <w:sz w:val="24"/>
          <w:szCs w:val="24"/>
        </w:rPr>
        <w:t xml:space="preserve"> </w:t>
      </w:r>
      <w:r w:rsidR="0077438D" w:rsidRPr="000243D8">
        <w:rPr>
          <w:sz w:val="24"/>
          <w:szCs w:val="24"/>
        </w:rPr>
        <w:t>в форме перечисления денежных средств на счет, либо предоставлением банковской гарантии.</w:t>
      </w:r>
    </w:p>
    <w:p w14:paraId="590B2D1A" w14:textId="77777777" w:rsidR="00181CE2" w:rsidRPr="00181CE2" w:rsidRDefault="00181CE2" w:rsidP="00BA1B1C">
      <w:pPr>
        <w:autoSpaceDE/>
        <w:autoSpaceDN/>
        <w:ind w:firstLine="567"/>
        <w:jc w:val="both"/>
        <w:rPr>
          <w:sz w:val="24"/>
          <w:szCs w:val="24"/>
        </w:rPr>
      </w:pPr>
      <w:r w:rsidRPr="00181CE2">
        <w:rPr>
          <w:sz w:val="24"/>
          <w:szCs w:val="24"/>
        </w:rPr>
        <w:lastRenderedPageBreak/>
        <w:t>Реквизиты для перечисления:</w:t>
      </w:r>
    </w:p>
    <w:p w14:paraId="7B193257" w14:textId="7FC0373A" w:rsidR="00145B65" w:rsidRPr="00145B65" w:rsidRDefault="00181CE2" w:rsidP="00BA1B1C">
      <w:pPr>
        <w:autoSpaceDE/>
        <w:autoSpaceDN/>
        <w:ind w:firstLine="567"/>
        <w:jc w:val="both"/>
        <w:rPr>
          <w:sz w:val="24"/>
          <w:szCs w:val="24"/>
        </w:rPr>
      </w:pPr>
      <w:r w:rsidRPr="00181CE2">
        <w:rPr>
          <w:sz w:val="24"/>
          <w:szCs w:val="24"/>
        </w:rPr>
        <w:t xml:space="preserve">Получатель: </w:t>
      </w:r>
      <w:r w:rsidR="00145B65" w:rsidRPr="00145B65">
        <w:rPr>
          <w:sz w:val="24"/>
          <w:szCs w:val="24"/>
        </w:rPr>
        <w:t>Федеральное государственное бюджетное научное учреждение «Федеральный научный центр кормопроизводства и агроэкологии имени В.Р. Вильямса». Сокращённое наименование: ФНЦ «ВИК им. В.Р. Вильямса»</w:t>
      </w:r>
    </w:p>
    <w:p w14:paraId="10AD3FE0" w14:textId="77777777" w:rsidR="00145B65" w:rsidRPr="00145B65" w:rsidRDefault="00145B65" w:rsidP="00BA1B1C">
      <w:pPr>
        <w:autoSpaceDE/>
        <w:autoSpaceDN/>
        <w:ind w:firstLine="567"/>
        <w:jc w:val="both"/>
        <w:rPr>
          <w:sz w:val="24"/>
          <w:szCs w:val="24"/>
        </w:rPr>
      </w:pPr>
      <w:r w:rsidRPr="00145B65">
        <w:rPr>
          <w:sz w:val="24"/>
          <w:szCs w:val="24"/>
        </w:rPr>
        <w:t>Юридический адрес:141055 г. Лобня, Московская обл., ул. Научный городок, корпус 1</w:t>
      </w:r>
    </w:p>
    <w:p w14:paraId="6178290C" w14:textId="77777777" w:rsidR="00145B65" w:rsidRPr="00145B65" w:rsidRDefault="00145B65" w:rsidP="00BA1B1C">
      <w:pPr>
        <w:autoSpaceDE/>
        <w:autoSpaceDN/>
        <w:ind w:firstLine="567"/>
        <w:jc w:val="both"/>
        <w:rPr>
          <w:sz w:val="24"/>
          <w:szCs w:val="24"/>
        </w:rPr>
      </w:pPr>
      <w:r w:rsidRPr="00145B65">
        <w:rPr>
          <w:sz w:val="24"/>
          <w:szCs w:val="24"/>
        </w:rPr>
        <w:t>ИНН 5025003468; КПП 502501001</w:t>
      </w:r>
    </w:p>
    <w:p w14:paraId="59CBA5CC" w14:textId="77777777" w:rsidR="00145B65" w:rsidRPr="00145B65" w:rsidRDefault="00145B65" w:rsidP="00BA1B1C">
      <w:pPr>
        <w:autoSpaceDE/>
        <w:autoSpaceDN/>
        <w:ind w:firstLine="567"/>
        <w:jc w:val="both"/>
        <w:rPr>
          <w:sz w:val="24"/>
          <w:szCs w:val="24"/>
        </w:rPr>
      </w:pPr>
      <w:r w:rsidRPr="00145B65">
        <w:rPr>
          <w:sz w:val="24"/>
          <w:szCs w:val="24"/>
        </w:rPr>
        <w:t>ОГРН 1025003080827</w:t>
      </w:r>
    </w:p>
    <w:p w14:paraId="74A46749" w14:textId="20F982A4" w:rsidR="00145B65" w:rsidRPr="00145B65" w:rsidRDefault="00145B65" w:rsidP="00BA1B1C">
      <w:pPr>
        <w:autoSpaceDE/>
        <w:autoSpaceDN/>
        <w:ind w:firstLine="567"/>
        <w:jc w:val="both"/>
        <w:rPr>
          <w:sz w:val="24"/>
          <w:szCs w:val="24"/>
        </w:rPr>
      </w:pPr>
      <w:r w:rsidRPr="00145B65">
        <w:rPr>
          <w:sz w:val="24"/>
          <w:szCs w:val="24"/>
        </w:rPr>
        <w:t xml:space="preserve">УФК по Нижегородской области (ФНЦ «ВИК им. В.Р. Вильямса» л/с 20486У44950)                                         </w:t>
      </w:r>
    </w:p>
    <w:p w14:paraId="621B561A" w14:textId="0DF4B494" w:rsidR="00145B65" w:rsidRPr="00145B65" w:rsidRDefault="00145B65" w:rsidP="00BA1B1C">
      <w:pPr>
        <w:autoSpaceDE/>
        <w:autoSpaceDN/>
        <w:ind w:firstLine="567"/>
        <w:jc w:val="both"/>
        <w:rPr>
          <w:sz w:val="24"/>
          <w:szCs w:val="24"/>
        </w:rPr>
      </w:pPr>
      <w:r w:rsidRPr="00145B65">
        <w:rPr>
          <w:sz w:val="24"/>
          <w:szCs w:val="24"/>
        </w:rPr>
        <w:t>Банк получателя:</w:t>
      </w:r>
      <w:r w:rsidR="00A5142F">
        <w:rPr>
          <w:sz w:val="24"/>
          <w:szCs w:val="24"/>
        </w:rPr>
        <w:t xml:space="preserve"> </w:t>
      </w:r>
      <w:r w:rsidRPr="00145B65">
        <w:rPr>
          <w:sz w:val="24"/>
          <w:szCs w:val="24"/>
        </w:rPr>
        <w:t>ОКЦ №1 ВВГУ Банка России //УФК по Нижегородской области, г. Нижний Новгород</w:t>
      </w:r>
    </w:p>
    <w:p w14:paraId="4DC30394" w14:textId="74A80451" w:rsidR="00145B65" w:rsidRPr="00145B65" w:rsidRDefault="00145B65" w:rsidP="00BA1B1C">
      <w:pPr>
        <w:autoSpaceDE/>
        <w:autoSpaceDN/>
        <w:ind w:firstLine="567"/>
        <w:jc w:val="both"/>
        <w:rPr>
          <w:sz w:val="24"/>
          <w:szCs w:val="24"/>
        </w:rPr>
      </w:pPr>
      <w:r w:rsidRPr="00145B65">
        <w:rPr>
          <w:sz w:val="24"/>
          <w:szCs w:val="24"/>
        </w:rPr>
        <w:t xml:space="preserve">единый казначейский счет 40102810745370000024 </w:t>
      </w:r>
    </w:p>
    <w:p w14:paraId="7755A996" w14:textId="456FC411" w:rsidR="00145B65" w:rsidRDefault="00145B65" w:rsidP="00BA1B1C">
      <w:pPr>
        <w:autoSpaceDE/>
        <w:autoSpaceDN/>
        <w:ind w:firstLine="567"/>
        <w:jc w:val="both"/>
        <w:rPr>
          <w:sz w:val="24"/>
          <w:szCs w:val="24"/>
        </w:rPr>
      </w:pPr>
      <w:r w:rsidRPr="00145B65">
        <w:rPr>
          <w:sz w:val="24"/>
          <w:szCs w:val="24"/>
        </w:rPr>
        <w:t>казначейский счет 03214643000000013234</w:t>
      </w:r>
    </w:p>
    <w:p w14:paraId="4D6D2054" w14:textId="5CBCABBA" w:rsidR="00145B65" w:rsidRPr="00145B65" w:rsidRDefault="00145B65" w:rsidP="00BA1B1C">
      <w:pPr>
        <w:autoSpaceDE/>
        <w:autoSpaceDN/>
        <w:ind w:firstLine="567"/>
        <w:jc w:val="both"/>
        <w:rPr>
          <w:sz w:val="24"/>
          <w:szCs w:val="24"/>
        </w:rPr>
      </w:pPr>
      <w:r w:rsidRPr="00145B65">
        <w:rPr>
          <w:sz w:val="24"/>
          <w:szCs w:val="24"/>
        </w:rPr>
        <w:t>БИК 012202102</w:t>
      </w:r>
    </w:p>
    <w:p w14:paraId="0AA739EB" w14:textId="0245AEB9" w:rsidR="00145B65" w:rsidRDefault="00145B65" w:rsidP="00BA1B1C">
      <w:pPr>
        <w:autoSpaceDE/>
        <w:autoSpaceDN/>
        <w:ind w:firstLine="567"/>
        <w:jc w:val="both"/>
        <w:rPr>
          <w:sz w:val="24"/>
          <w:szCs w:val="24"/>
        </w:rPr>
      </w:pPr>
      <w:r w:rsidRPr="00145B65">
        <w:rPr>
          <w:sz w:val="24"/>
          <w:szCs w:val="24"/>
        </w:rPr>
        <w:t>Наименование платежа: Обеспечение исполнения договора №_______ на поставку</w:t>
      </w:r>
      <w:r w:rsidR="00BA1B1C">
        <w:rPr>
          <w:sz w:val="24"/>
          <w:szCs w:val="24"/>
        </w:rPr>
        <w:t xml:space="preserve"> </w:t>
      </w:r>
      <w:bookmarkStart w:id="157" w:name="_Hlk233013819"/>
      <w:r w:rsidR="00BA1B1C">
        <w:rPr>
          <w:bCs/>
          <w:color w:val="000000"/>
          <w:sz w:val="24"/>
          <w:szCs w:val="24"/>
          <w:lang w:bidi="ru-RU"/>
        </w:rPr>
        <w:t>а</w:t>
      </w:r>
      <w:r w:rsidR="00BA1B1C" w:rsidRPr="005F43C5">
        <w:rPr>
          <w:color w:val="000000"/>
          <w:sz w:val="24"/>
          <w:szCs w:val="24"/>
          <w:lang w:bidi="ru-RU"/>
        </w:rPr>
        <w:t>нализатор</w:t>
      </w:r>
      <w:r w:rsidR="00BA1B1C">
        <w:rPr>
          <w:bCs/>
          <w:color w:val="000000"/>
          <w:sz w:val="24"/>
          <w:szCs w:val="24"/>
          <w:lang w:bidi="ru-RU"/>
        </w:rPr>
        <w:t>а</w:t>
      </w:r>
      <w:r w:rsidR="00BA1B1C" w:rsidRPr="005F43C5">
        <w:rPr>
          <w:color w:val="000000"/>
          <w:sz w:val="24"/>
          <w:szCs w:val="24"/>
          <w:lang w:bidi="ru-RU"/>
        </w:rPr>
        <w:t xml:space="preserve"> белка/азота автоматический по методу </w:t>
      </w:r>
      <w:proofErr w:type="spellStart"/>
      <w:r w:rsidR="00BA1B1C" w:rsidRPr="005F43C5">
        <w:rPr>
          <w:color w:val="000000"/>
          <w:sz w:val="24"/>
          <w:szCs w:val="24"/>
          <w:lang w:bidi="ru-RU"/>
        </w:rPr>
        <w:t>Къельдаля</w:t>
      </w:r>
      <w:proofErr w:type="spellEnd"/>
      <w:r w:rsidR="00BA1B1C" w:rsidRPr="005F43C5">
        <w:rPr>
          <w:color w:val="000000"/>
          <w:sz w:val="24"/>
          <w:szCs w:val="24"/>
          <w:lang w:bidi="ru-RU"/>
        </w:rPr>
        <w:t xml:space="preserve">, в комплекте с </w:t>
      </w:r>
      <w:proofErr w:type="spellStart"/>
      <w:r w:rsidR="00BA1B1C" w:rsidRPr="005F43C5">
        <w:rPr>
          <w:color w:val="000000"/>
          <w:sz w:val="24"/>
          <w:szCs w:val="24"/>
          <w:lang w:bidi="ru-RU"/>
        </w:rPr>
        <w:t>дигестором</w:t>
      </w:r>
      <w:proofErr w:type="spellEnd"/>
      <w:r w:rsidR="00BA1B1C" w:rsidRPr="005F43C5">
        <w:rPr>
          <w:color w:val="000000"/>
          <w:sz w:val="24"/>
          <w:szCs w:val="24"/>
          <w:lang w:bidi="ru-RU"/>
        </w:rPr>
        <w:t xml:space="preserve"> и скруббером</w:t>
      </w:r>
      <w:bookmarkEnd w:id="157"/>
      <w:r w:rsidRPr="00145B65">
        <w:rPr>
          <w:sz w:val="24"/>
          <w:szCs w:val="24"/>
        </w:rPr>
        <w:t>,</w:t>
      </w:r>
      <w:r>
        <w:rPr>
          <w:sz w:val="24"/>
          <w:szCs w:val="24"/>
        </w:rPr>
        <w:t xml:space="preserve"> </w:t>
      </w:r>
      <w:r w:rsidRPr="00145B65">
        <w:rPr>
          <w:sz w:val="24"/>
          <w:szCs w:val="24"/>
        </w:rPr>
        <w:t>в соответствии с Извещением №_______________.</w:t>
      </w:r>
    </w:p>
    <w:p w14:paraId="74060124" w14:textId="185186A6" w:rsidR="0077438D" w:rsidRPr="0077438D" w:rsidRDefault="00145B65" w:rsidP="00BA1B1C">
      <w:pPr>
        <w:autoSpaceDE/>
        <w:autoSpaceDN/>
        <w:ind w:firstLine="567"/>
        <w:jc w:val="both"/>
        <w:rPr>
          <w:sz w:val="24"/>
          <w:szCs w:val="24"/>
        </w:rPr>
      </w:pPr>
      <w:r w:rsidRPr="00145B65">
        <w:rPr>
          <w:sz w:val="24"/>
          <w:szCs w:val="24"/>
        </w:rPr>
        <w:t xml:space="preserve"> </w:t>
      </w:r>
      <w:r w:rsidR="004B366C" w:rsidRPr="000243D8">
        <w:rPr>
          <w:sz w:val="24"/>
          <w:szCs w:val="24"/>
        </w:rPr>
        <w:t>6</w:t>
      </w:r>
      <w:r w:rsidR="0077438D" w:rsidRPr="000243D8">
        <w:rPr>
          <w:sz w:val="24"/>
          <w:szCs w:val="24"/>
        </w:rPr>
        <w:t>.2. В случае, если по каким-либо причинам обеспечение исполнения настоящего</w:t>
      </w:r>
      <w:r w:rsidR="0077438D" w:rsidRPr="0077438D">
        <w:rPr>
          <w:sz w:val="24"/>
          <w:szCs w:val="24"/>
        </w:rPr>
        <w:t xml:space="preserve"> договора</w:t>
      </w:r>
      <w:r w:rsidR="00181CE2">
        <w:rPr>
          <w:sz w:val="24"/>
          <w:szCs w:val="24"/>
        </w:rPr>
        <w:t xml:space="preserve"> в виде банковской гарантии</w:t>
      </w:r>
      <w:r w:rsidR="0077438D" w:rsidRPr="0077438D">
        <w:rPr>
          <w:sz w:val="24"/>
          <w:szCs w:val="24"/>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566AA01" w14:textId="4A6867EA" w:rsidR="0077438D" w:rsidRPr="0077438D" w:rsidRDefault="004B366C" w:rsidP="00BA1B1C">
      <w:pPr>
        <w:autoSpaceDE/>
        <w:autoSpaceDN/>
        <w:ind w:firstLine="567"/>
        <w:jc w:val="both"/>
        <w:rPr>
          <w:sz w:val="24"/>
          <w:szCs w:val="24"/>
        </w:rPr>
      </w:pPr>
      <w:r>
        <w:rPr>
          <w:sz w:val="24"/>
          <w:szCs w:val="24"/>
        </w:rPr>
        <w:t>6</w:t>
      </w:r>
      <w:r w:rsidR="0077438D" w:rsidRPr="0077438D">
        <w:rPr>
          <w:sz w:val="24"/>
          <w:szCs w:val="24"/>
        </w:rPr>
        <w:t xml:space="preserve">.3. Обеспечение исполнения договора возвращается Поставщику в порядке и сроки, предусмотренные законодательством Российской Федерации для данного вида обеспечения договора, а именно: </w:t>
      </w:r>
    </w:p>
    <w:p w14:paraId="6E94BFCD" w14:textId="58341163" w:rsidR="0077438D" w:rsidRPr="0077438D" w:rsidRDefault="0077438D" w:rsidP="00BA1B1C">
      <w:pPr>
        <w:autoSpaceDE/>
        <w:autoSpaceDN/>
        <w:ind w:firstLine="567"/>
        <w:jc w:val="both"/>
        <w:rPr>
          <w:sz w:val="24"/>
          <w:szCs w:val="24"/>
        </w:rPr>
      </w:pPr>
      <w:r>
        <w:rPr>
          <w:sz w:val="24"/>
          <w:szCs w:val="24"/>
        </w:rPr>
        <w:t>-</w:t>
      </w:r>
      <w:r w:rsidRPr="0077438D">
        <w:rPr>
          <w:sz w:val="24"/>
          <w:szCs w:val="24"/>
        </w:rPr>
        <w:t>денежные средства, внесенные в качестве обеспечения исполнения договора, возвращ</w:t>
      </w:r>
      <w:r>
        <w:rPr>
          <w:sz w:val="24"/>
          <w:szCs w:val="24"/>
        </w:rPr>
        <w:t>а</w:t>
      </w:r>
      <w:r w:rsidRPr="0077438D">
        <w:rPr>
          <w:sz w:val="24"/>
          <w:szCs w:val="24"/>
        </w:rPr>
        <w:t>ются на счет участника закупки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F21EC57" w14:textId="2ED43817" w:rsidR="00561A8B" w:rsidRDefault="0077438D" w:rsidP="00BA1B1C">
      <w:pPr>
        <w:autoSpaceDE/>
        <w:autoSpaceDN/>
        <w:ind w:firstLine="567"/>
        <w:jc w:val="both"/>
        <w:rPr>
          <w:sz w:val="24"/>
          <w:szCs w:val="24"/>
        </w:rPr>
      </w:pPr>
      <w:r>
        <w:rPr>
          <w:sz w:val="24"/>
          <w:szCs w:val="24"/>
        </w:rPr>
        <w:t>-</w:t>
      </w:r>
      <w:r w:rsidR="00BA1B1C">
        <w:rPr>
          <w:sz w:val="24"/>
          <w:szCs w:val="24"/>
        </w:rPr>
        <w:t xml:space="preserve"> </w:t>
      </w:r>
      <w:r w:rsidRPr="0077438D">
        <w:rPr>
          <w:sz w:val="24"/>
          <w:szCs w:val="24"/>
        </w:rPr>
        <w:t>возврат банковской гарантии в случае, надлежащего исполнения Поставщиком своих обязательств по договору, Заказчиком предоставившему ее лицу или гаранту не осуществляется, взыскание по ней не производится.</w:t>
      </w:r>
    </w:p>
    <w:p w14:paraId="3DA7ABD5" w14:textId="5A46BBE4" w:rsidR="00561A8B" w:rsidRDefault="004B366C" w:rsidP="00BA1B1C">
      <w:pPr>
        <w:autoSpaceDE/>
        <w:autoSpaceDN/>
        <w:ind w:firstLine="567"/>
        <w:jc w:val="both"/>
        <w:rPr>
          <w:rFonts w:eastAsia="Calibri"/>
          <w:sz w:val="24"/>
          <w:szCs w:val="24"/>
          <w:lang w:eastAsia="en-US"/>
        </w:rPr>
      </w:pPr>
      <w:r>
        <w:rPr>
          <w:sz w:val="24"/>
          <w:szCs w:val="24"/>
        </w:rPr>
        <w:t>6</w:t>
      </w:r>
      <w:r w:rsidR="00561A8B">
        <w:rPr>
          <w:sz w:val="24"/>
          <w:szCs w:val="24"/>
        </w:rPr>
        <w:t>.</w:t>
      </w:r>
      <w:r w:rsidR="00561A8B" w:rsidRPr="00181CE2">
        <w:rPr>
          <w:sz w:val="24"/>
          <w:szCs w:val="24"/>
        </w:rPr>
        <w:t>4</w:t>
      </w:r>
      <w:r w:rsidR="00561A8B" w:rsidRPr="00181CE2">
        <w:rPr>
          <w:rFonts w:eastAsia="Calibri"/>
          <w:sz w:val="24"/>
          <w:szCs w:val="24"/>
          <w:lang w:eastAsia="en-US"/>
        </w:rPr>
        <w:t>. Обеспечение исполнения гарантийных обязатель</w:t>
      </w:r>
      <w:r w:rsidR="000243D8" w:rsidRPr="00181CE2">
        <w:rPr>
          <w:rFonts w:eastAsia="Calibri"/>
          <w:sz w:val="24"/>
          <w:szCs w:val="24"/>
          <w:lang w:eastAsia="en-US"/>
        </w:rPr>
        <w:t>ств устанавливается в размере 1</w:t>
      </w:r>
      <w:r w:rsidR="00561A8B" w:rsidRPr="00181CE2">
        <w:rPr>
          <w:rFonts w:eastAsia="Calibri"/>
          <w:sz w:val="24"/>
          <w:szCs w:val="24"/>
          <w:lang w:eastAsia="en-US"/>
        </w:rPr>
        <w:t>% от начальной (максимальной) цены договора и составляет</w:t>
      </w:r>
      <w:r w:rsidR="00B248D9">
        <w:rPr>
          <w:rFonts w:eastAsia="Calibri"/>
          <w:sz w:val="24"/>
          <w:szCs w:val="24"/>
          <w:lang w:eastAsia="en-US"/>
        </w:rPr>
        <w:t xml:space="preserve"> </w:t>
      </w:r>
      <w:r w:rsidR="00BA1B1C" w:rsidRPr="00BA1B1C">
        <w:rPr>
          <w:rFonts w:eastAsia="Calibri"/>
          <w:sz w:val="24"/>
          <w:szCs w:val="24"/>
          <w:lang w:eastAsia="en-US"/>
        </w:rPr>
        <w:t>37 693,37 (тридцать семь тысяч шестьсот девяносто три) рубля 37 копеек</w:t>
      </w:r>
      <w:r w:rsidR="00BA1B1C">
        <w:rPr>
          <w:rFonts w:eastAsia="Calibri"/>
          <w:sz w:val="24"/>
          <w:szCs w:val="24"/>
          <w:lang w:eastAsia="en-US"/>
        </w:rPr>
        <w:t>.</w:t>
      </w:r>
      <w:r w:rsidR="00561A8B">
        <w:rPr>
          <w:rFonts w:eastAsia="Calibri"/>
          <w:sz w:val="24"/>
          <w:szCs w:val="24"/>
          <w:lang w:eastAsia="en-US"/>
        </w:rPr>
        <w:t xml:space="preserve"> </w:t>
      </w:r>
    </w:p>
    <w:p w14:paraId="6EF7CADF" w14:textId="77777777" w:rsidR="00181CE2"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Pr>
          <w:rFonts w:eastAsia="Calibri"/>
          <w:sz w:val="24"/>
          <w:szCs w:val="24"/>
          <w:lang w:eastAsia="en-US"/>
        </w:rPr>
        <w:t>.5. Г</w:t>
      </w:r>
      <w:r w:rsidR="00561A8B" w:rsidRPr="00330734">
        <w:rPr>
          <w:rFonts w:eastAsia="Calibri"/>
          <w:sz w:val="24"/>
          <w:szCs w:val="24"/>
          <w:lang w:eastAsia="en-US"/>
        </w:rPr>
        <w:t xml:space="preserve">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w:t>
      </w:r>
      <w:r w:rsidR="00561A8B">
        <w:rPr>
          <w:rFonts w:eastAsia="Calibri"/>
          <w:sz w:val="24"/>
          <w:szCs w:val="24"/>
          <w:lang w:eastAsia="en-US"/>
        </w:rPr>
        <w:t xml:space="preserve">на счет </w:t>
      </w:r>
      <w:r w:rsidR="00561A8B" w:rsidRPr="00330734">
        <w:rPr>
          <w:rFonts w:eastAsia="Calibri"/>
          <w:sz w:val="24"/>
          <w:szCs w:val="24"/>
          <w:lang w:eastAsia="en-US"/>
        </w:rPr>
        <w:t>Заказчик</w:t>
      </w:r>
      <w:r w:rsidR="00561A8B">
        <w:rPr>
          <w:rFonts w:eastAsia="Calibri"/>
          <w:sz w:val="24"/>
          <w:szCs w:val="24"/>
          <w:lang w:eastAsia="en-US"/>
        </w:rPr>
        <w:t>а.</w:t>
      </w:r>
    </w:p>
    <w:p w14:paraId="3F67DA1F" w14:textId="54A35A16" w:rsidR="00181CE2" w:rsidRPr="00181CE2" w:rsidRDefault="00181CE2" w:rsidP="00BA1B1C">
      <w:pPr>
        <w:tabs>
          <w:tab w:val="left" w:pos="0"/>
        </w:tabs>
        <w:adjustRightInd w:val="0"/>
        <w:ind w:firstLine="567"/>
        <w:jc w:val="both"/>
        <w:rPr>
          <w:rFonts w:eastAsia="Calibri"/>
          <w:sz w:val="24"/>
          <w:szCs w:val="24"/>
          <w:lang w:eastAsia="en-US"/>
        </w:rPr>
      </w:pPr>
      <w:r w:rsidRPr="00181CE2">
        <w:rPr>
          <w:rFonts w:eastAsia="Calibri"/>
          <w:sz w:val="24"/>
          <w:szCs w:val="24"/>
          <w:lang w:eastAsia="en-US"/>
        </w:rPr>
        <w:t>Реквизиты для перечисления</w:t>
      </w:r>
      <w:r>
        <w:rPr>
          <w:rFonts w:eastAsia="Calibri"/>
          <w:sz w:val="24"/>
          <w:szCs w:val="24"/>
          <w:lang w:eastAsia="en-US"/>
        </w:rPr>
        <w:t xml:space="preserve"> денежных средств</w:t>
      </w:r>
      <w:r w:rsidRPr="00181CE2">
        <w:rPr>
          <w:rFonts w:eastAsia="Calibri"/>
          <w:sz w:val="24"/>
          <w:szCs w:val="24"/>
          <w:lang w:eastAsia="en-US"/>
        </w:rPr>
        <w:t>:</w:t>
      </w:r>
    </w:p>
    <w:p w14:paraId="3B7341E0" w14:textId="5891AC68"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Получатель: Федеральное государственное бюджетное научное учреждение «Федеральный научный центр кормопроизводства и агроэкологии имени В.Р. Вильямса».</w:t>
      </w:r>
      <w:r w:rsidR="00ED3795">
        <w:rPr>
          <w:rFonts w:eastAsia="Calibri"/>
          <w:sz w:val="24"/>
          <w:szCs w:val="24"/>
          <w:lang w:eastAsia="en-US"/>
        </w:rPr>
        <w:t xml:space="preserve"> </w:t>
      </w:r>
      <w:r w:rsidRPr="00145B65">
        <w:rPr>
          <w:rFonts w:eastAsia="Calibri"/>
          <w:sz w:val="24"/>
          <w:szCs w:val="24"/>
          <w:lang w:eastAsia="en-US"/>
        </w:rPr>
        <w:t>Сокращённое наименование: ФНЦ «ВИК им. В.Р. Вильямса»</w:t>
      </w:r>
    </w:p>
    <w:p w14:paraId="4FB2F269"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Юридический адрес:141055 г. Лобня, Московская обл., ул. Научный городок, корпус 1</w:t>
      </w:r>
    </w:p>
    <w:p w14:paraId="1F0A7D4A"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ИНН 5025003468; КПП 502501001</w:t>
      </w:r>
    </w:p>
    <w:p w14:paraId="70753CDF"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ОГРН 1025003080827</w:t>
      </w:r>
    </w:p>
    <w:p w14:paraId="5CAD31AB" w14:textId="678FE972"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 xml:space="preserve">УФК по Нижегородской области (ФНЦ «ВИК им. В.Р. Вильямса» л/с 20486У44950)                                         </w:t>
      </w:r>
    </w:p>
    <w:p w14:paraId="7B57544B" w14:textId="5FF3A889"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Банк получателя:</w:t>
      </w:r>
      <w:r>
        <w:rPr>
          <w:rFonts w:eastAsia="Calibri"/>
          <w:sz w:val="24"/>
          <w:szCs w:val="24"/>
          <w:lang w:eastAsia="en-US"/>
        </w:rPr>
        <w:t xml:space="preserve"> </w:t>
      </w:r>
      <w:r w:rsidRPr="00145B65">
        <w:rPr>
          <w:rFonts w:eastAsia="Calibri"/>
          <w:sz w:val="24"/>
          <w:szCs w:val="24"/>
          <w:lang w:eastAsia="en-US"/>
        </w:rPr>
        <w:t>ОКЦ №1 ВВ</w:t>
      </w:r>
      <w:r>
        <w:rPr>
          <w:rFonts w:eastAsia="Calibri"/>
          <w:sz w:val="24"/>
          <w:szCs w:val="24"/>
          <w:lang w:eastAsia="en-US"/>
        </w:rPr>
        <w:t xml:space="preserve">ГУ Банка России //УФК по Нижегородской области, </w:t>
      </w:r>
      <w:r w:rsidRPr="00145B65">
        <w:rPr>
          <w:rFonts w:eastAsia="Calibri"/>
          <w:sz w:val="24"/>
          <w:szCs w:val="24"/>
          <w:lang w:eastAsia="en-US"/>
        </w:rPr>
        <w:t>г. Нижний Новгород</w:t>
      </w:r>
    </w:p>
    <w:p w14:paraId="6049C604"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 xml:space="preserve">единый казначейский счет 40102810745370000024 </w:t>
      </w:r>
    </w:p>
    <w:p w14:paraId="093E8290"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казначейский счет 03214643000000013234</w:t>
      </w:r>
    </w:p>
    <w:p w14:paraId="3E23927F" w14:textId="77777777" w:rsidR="00145B65" w:rsidRPr="00145B65"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t>БИК 012202102</w:t>
      </w:r>
    </w:p>
    <w:p w14:paraId="4E525E2B" w14:textId="6BE9EA4C" w:rsidR="00B248D9" w:rsidRDefault="00145B65" w:rsidP="00BA1B1C">
      <w:pPr>
        <w:tabs>
          <w:tab w:val="left" w:pos="0"/>
        </w:tabs>
        <w:adjustRightInd w:val="0"/>
        <w:ind w:firstLine="567"/>
        <w:jc w:val="both"/>
        <w:rPr>
          <w:rFonts w:eastAsia="Calibri"/>
          <w:sz w:val="24"/>
          <w:szCs w:val="24"/>
          <w:lang w:eastAsia="en-US"/>
        </w:rPr>
      </w:pPr>
      <w:r w:rsidRPr="00145B65">
        <w:rPr>
          <w:rFonts w:eastAsia="Calibri"/>
          <w:sz w:val="24"/>
          <w:szCs w:val="24"/>
          <w:lang w:eastAsia="en-US"/>
        </w:rPr>
        <w:lastRenderedPageBreak/>
        <w:t xml:space="preserve">Наименование платежа: Обеспечение исполнения </w:t>
      </w:r>
      <w:r w:rsidR="00ED3795">
        <w:rPr>
          <w:rFonts w:eastAsia="Calibri"/>
          <w:sz w:val="24"/>
          <w:szCs w:val="24"/>
          <w:lang w:eastAsia="en-US"/>
        </w:rPr>
        <w:t xml:space="preserve">гарантийных обязательств </w:t>
      </w:r>
      <w:r w:rsidRPr="00145B65">
        <w:rPr>
          <w:rFonts w:eastAsia="Calibri"/>
          <w:sz w:val="24"/>
          <w:szCs w:val="24"/>
          <w:lang w:eastAsia="en-US"/>
        </w:rPr>
        <w:t>договора №______</w:t>
      </w:r>
      <w:r>
        <w:rPr>
          <w:rFonts w:eastAsia="Calibri"/>
          <w:sz w:val="24"/>
          <w:szCs w:val="24"/>
          <w:lang w:eastAsia="en-US"/>
        </w:rPr>
        <w:t xml:space="preserve">_ на поставку </w:t>
      </w:r>
      <w:r w:rsidR="00BA1B1C">
        <w:rPr>
          <w:bCs/>
          <w:color w:val="000000"/>
          <w:sz w:val="24"/>
          <w:szCs w:val="24"/>
          <w:lang w:bidi="ru-RU"/>
        </w:rPr>
        <w:t>а</w:t>
      </w:r>
      <w:r w:rsidR="00BA1B1C" w:rsidRPr="005F43C5">
        <w:rPr>
          <w:color w:val="000000"/>
          <w:sz w:val="24"/>
          <w:szCs w:val="24"/>
          <w:lang w:bidi="ru-RU"/>
        </w:rPr>
        <w:t>нализатор</w:t>
      </w:r>
      <w:r w:rsidR="00BA1B1C">
        <w:rPr>
          <w:bCs/>
          <w:color w:val="000000"/>
          <w:sz w:val="24"/>
          <w:szCs w:val="24"/>
          <w:lang w:bidi="ru-RU"/>
        </w:rPr>
        <w:t>а</w:t>
      </w:r>
      <w:r w:rsidR="00BA1B1C" w:rsidRPr="005F43C5">
        <w:rPr>
          <w:color w:val="000000"/>
          <w:sz w:val="24"/>
          <w:szCs w:val="24"/>
          <w:lang w:bidi="ru-RU"/>
        </w:rPr>
        <w:t xml:space="preserve"> белка/азота автоматический по методу </w:t>
      </w:r>
      <w:proofErr w:type="spellStart"/>
      <w:r w:rsidR="00BA1B1C" w:rsidRPr="005F43C5">
        <w:rPr>
          <w:color w:val="000000"/>
          <w:sz w:val="24"/>
          <w:szCs w:val="24"/>
          <w:lang w:bidi="ru-RU"/>
        </w:rPr>
        <w:t>Къельдаля</w:t>
      </w:r>
      <w:proofErr w:type="spellEnd"/>
      <w:r w:rsidR="00BA1B1C" w:rsidRPr="005F43C5">
        <w:rPr>
          <w:color w:val="000000"/>
          <w:sz w:val="24"/>
          <w:szCs w:val="24"/>
          <w:lang w:bidi="ru-RU"/>
        </w:rPr>
        <w:t xml:space="preserve">, в комплекте с </w:t>
      </w:r>
      <w:proofErr w:type="spellStart"/>
      <w:r w:rsidR="00BA1B1C" w:rsidRPr="005F43C5">
        <w:rPr>
          <w:color w:val="000000"/>
          <w:sz w:val="24"/>
          <w:szCs w:val="24"/>
          <w:lang w:bidi="ru-RU"/>
        </w:rPr>
        <w:t>дигестором</w:t>
      </w:r>
      <w:proofErr w:type="spellEnd"/>
      <w:r w:rsidR="00BA1B1C" w:rsidRPr="005F43C5">
        <w:rPr>
          <w:color w:val="000000"/>
          <w:sz w:val="24"/>
          <w:szCs w:val="24"/>
          <w:lang w:bidi="ru-RU"/>
        </w:rPr>
        <w:t xml:space="preserve"> и скруббером</w:t>
      </w:r>
      <w:r w:rsidRPr="00145B65">
        <w:rPr>
          <w:rFonts w:eastAsia="Calibri"/>
          <w:sz w:val="24"/>
          <w:szCs w:val="24"/>
          <w:lang w:eastAsia="en-US"/>
        </w:rPr>
        <w:t>, в соответствии с Извещением №_______________.</w:t>
      </w:r>
    </w:p>
    <w:p w14:paraId="655B96F2" w14:textId="326CB2CD" w:rsidR="00561A8B"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Pr>
          <w:rFonts w:eastAsia="Calibri"/>
          <w:sz w:val="24"/>
          <w:szCs w:val="24"/>
          <w:lang w:eastAsia="en-US"/>
        </w:rPr>
        <w:t xml:space="preserve">.6. </w:t>
      </w:r>
      <w:r w:rsidR="00561A8B" w:rsidRPr="00330734">
        <w:rPr>
          <w:rFonts w:eastAsia="Calibri"/>
          <w:sz w:val="24"/>
          <w:szCs w:val="24"/>
          <w:lang w:eastAsia="en-US"/>
        </w:rPr>
        <w:t xml:space="preserve">Срок действия независимой гарантии должен превышать </w:t>
      </w:r>
      <w:r w:rsidR="00561A8B">
        <w:rPr>
          <w:rFonts w:eastAsia="Calibri"/>
          <w:sz w:val="24"/>
          <w:szCs w:val="24"/>
          <w:lang w:eastAsia="en-US"/>
        </w:rPr>
        <w:t>предусмотренный</w:t>
      </w:r>
      <w:r w:rsidR="00561A8B" w:rsidRPr="00330734">
        <w:rPr>
          <w:rFonts w:eastAsia="Calibri"/>
          <w:sz w:val="24"/>
          <w:szCs w:val="24"/>
          <w:lang w:eastAsia="en-US"/>
        </w:rPr>
        <w:t xml:space="preserve"> </w:t>
      </w:r>
      <w:r w:rsidR="00561A8B" w:rsidRPr="00C702F8">
        <w:rPr>
          <w:rFonts w:eastAsia="Calibri"/>
          <w:sz w:val="24"/>
          <w:szCs w:val="24"/>
          <w:lang w:eastAsia="en-US"/>
        </w:rPr>
        <w:t>договором срок исполнения обязательств, которые должны быть обеспечены такой независимой гарантией, не менее чем на один месяц.</w:t>
      </w:r>
    </w:p>
    <w:p w14:paraId="0F142769" w14:textId="2C754BEA" w:rsidR="004A4A62" w:rsidRDefault="004A4A62" w:rsidP="00BA1B1C">
      <w:pPr>
        <w:tabs>
          <w:tab w:val="left" w:pos="0"/>
        </w:tabs>
        <w:adjustRightInd w:val="0"/>
        <w:ind w:firstLine="567"/>
        <w:jc w:val="both"/>
        <w:rPr>
          <w:rFonts w:eastAsia="Calibri"/>
          <w:sz w:val="24"/>
          <w:szCs w:val="24"/>
          <w:lang w:eastAsia="en-US"/>
        </w:rPr>
      </w:pPr>
      <w:r>
        <w:rPr>
          <w:rFonts w:eastAsia="Calibri"/>
          <w:sz w:val="24"/>
          <w:szCs w:val="24"/>
          <w:lang w:eastAsia="en-US"/>
        </w:rPr>
        <w:t>6.7.</w:t>
      </w:r>
      <w:r w:rsidRPr="004A4A62">
        <w:rPr>
          <w:rFonts w:eastAsia="Calibri"/>
          <w:sz w:val="24"/>
          <w:szCs w:val="24"/>
          <w:lang w:eastAsia="en-US"/>
        </w:rPr>
        <w:t xml:space="preserve"> Обеспечение исполнения гарантийных обязательств должно быть предоставлено </w:t>
      </w:r>
      <w:proofErr w:type="spellStart"/>
      <w:r w:rsidRPr="004A4A62">
        <w:rPr>
          <w:rFonts w:eastAsia="Calibri"/>
          <w:sz w:val="24"/>
          <w:szCs w:val="24"/>
          <w:lang w:eastAsia="en-US"/>
        </w:rPr>
        <w:t>По</w:t>
      </w:r>
      <w:r w:rsidR="004250A0">
        <w:rPr>
          <w:rFonts w:eastAsia="Calibri"/>
          <w:sz w:val="24"/>
          <w:szCs w:val="24"/>
          <w:lang w:eastAsia="en-US"/>
        </w:rPr>
        <w:t>стввщик</w:t>
      </w:r>
      <w:r w:rsidRPr="004A4A62">
        <w:rPr>
          <w:rFonts w:eastAsia="Calibri"/>
          <w:sz w:val="24"/>
          <w:szCs w:val="24"/>
          <w:lang w:eastAsia="en-US"/>
        </w:rPr>
        <w:t>ом</w:t>
      </w:r>
      <w:proofErr w:type="spellEnd"/>
      <w:r w:rsidRPr="004A4A62">
        <w:rPr>
          <w:rFonts w:eastAsia="Calibri"/>
          <w:sz w:val="24"/>
          <w:szCs w:val="24"/>
          <w:lang w:eastAsia="en-US"/>
        </w:rPr>
        <w:t xml:space="preserve"> не позднее 2-х рабочих дней до подписания документов о приёмке.</w:t>
      </w:r>
    </w:p>
    <w:p w14:paraId="05BAB7C8" w14:textId="3D6BEF78" w:rsidR="00561A8B" w:rsidRPr="00561A8B"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sidRPr="00561A8B">
        <w:rPr>
          <w:rFonts w:eastAsia="Calibri"/>
          <w:sz w:val="24"/>
          <w:szCs w:val="24"/>
          <w:lang w:eastAsia="en-US"/>
        </w:rPr>
        <w:t>.</w:t>
      </w:r>
      <w:r w:rsidR="004A4A62">
        <w:rPr>
          <w:rFonts w:eastAsia="Calibri"/>
          <w:sz w:val="24"/>
          <w:szCs w:val="24"/>
          <w:lang w:eastAsia="en-US"/>
        </w:rPr>
        <w:t>8</w:t>
      </w:r>
      <w:r w:rsidR="00561A8B" w:rsidRPr="00561A8B">
        <w:rPr>
          <w:rFonts w:eastAsia="Calibri"/>
          <w:sz w:val="24"/>
          <w:szCs w:val="24"/>
          <w:lang w:eastAsia="en-US"/>
        </w:rPr>
        <w:t xml:space="preserve">.  </w:t>
      </w:r>
      <w:r w:rsidR="00561A8B" w:rsidRPr="00561A8B">
        <w:rPr>
          <w:sz w:val="24"/>
          <w:szCs w:val="24"/>
        </w:rPr>
        <w:t>Возврат обеспечения гарантийных обязательств по договору осуществляется в течение семи дней со дня надлежащего исполнения По</w:t>
      </w:r>
      <w:r w:rsidR="004250A0">
        <w:rPr>
          <w:sz w:val="24"/>
          <w:szCs w:val="24"/>
        </w:rPr>
        <w:t>ставщ</w:t>
      </w:r>
      <w:r w:rsidR="00561A8B" w:rsidRPr="00561A8B">
        <w:rPr>
          <w:sz w:val="24"/>
          <w:szCs w:val="24"/>
        </w:rPr>
        <w:t>иком гарантийных обязательств по договору и направления соответствующего уведомления заказчику.</w:t>
      </w:r>
    </w:p>
    <w:p w14:paraId="67291C6A" w14:textId="66A2F47D" w:rsidR="00561A8B" w:rsidRPr="00561A8B"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sidRPr="00561A8B">
        <w:rPr>
          <w:rFonts w:eastAsia="Calibri"/>
          <w:sz w:val="24"/>
          <w:szCs w:val="24"/>
          <w:lang w:eastAsia="en-US"/>
        </w:rPr>
        <w:t>.</w:t>
      </w:r>
      <w:r w:rsidR="004A4A62">
        <w:rPr>
          <w:rFonts w:eastAsia="Calibri"/>
          <w:sz w:val="24"/>
          <w:szCs w:val="24"/>
          <w:lang w:eastAsia="en-US"/>
        </w:rPr>
        <w:t>9</w:t>
      </w:r>
      <w:r w:rsidR="00561A8B" w:rsidRPr="00561A8B">
        <w:rPr>
          <w:rFonts w:eastAsia="Calibri"/>
          <w:sz w:val="24"/>
          <w:szCs w:val="24"/>
          <w:lang w:eastAsia="en-US"/>
        </w:rPr>
        <w:t>. Обеспечение гарантийных обязательств не возвращается в случаях:</w:t>
      </w:r>
    </w:p>
    <w:p w14:paraId="2F340785" w14:textId="4F6FF0E2" w:rsidR="00561A8B" w:rsidRPr="00561A8B" w:rsidRDefault="00561A8B" w:rsidP="00BA1B1C">
      <w:pPr>
        <w:adjustRightInd w:val="0"/>
        <w:ind w:firstLine="567"/>
        <w:jc w:val="both"/>
        <w:rPr>
          <w:rFonts w:eastAsia="Calibri"/>
          <w:sz w:val="24"/>
          <w:szCs w:val="24"/>
          <w:lang w:eastAsia="en-US"/>
        </w:rPr>
      </w:pPr>
      <w:r w:rsidRPr="00561A8B">
        <w:rPr>
          <w:rFonts w:eastAsia="Calibri"/>
          <w:sz w:val="24"/>
          <w:szCs w:val="24"/>
          <w:lang w:eastAsia="en-US"/>
        </w:rPr>
        <w:t>-</w:t>
      </w:r>
      <w:r w:rsidR="00BA4DC8">
        <w:rPr>
          <w:rFonts w:eastAsia="Calibri"/>
          <w:sz w:val="24"/>
          <w:szCs w:val="24"/>
          <w:lang w:eastAsia="en-US"/>
        </w:rPr>
        <w:t xml:space="preserve"> </w:t>
      </w:r>
      <w:r w:rsidR="00743602">
        <w:rPr>
          <w:rFonts w:eastAsia="Calibri"/>
          <w:sz w:val="24"/>
          <w:szCs w:val="24"/>
          <w:lang w:eastAsia="en-US"/>
        </w:rPr>
        <w:t>н</w:t>
      </w:r>
      <w:r w:rsidRPr="00561A8B">
        <w:rPr>
          <w:rFonts w:eastAsia="Calibri"/>
          <w:sz w:val="24"/>
          <w:szCs w:val="24"/>
          <w:lang w:eastAsia="en-US"/>
        </w:rPr>
        <w:t>арушения Поставщиком гарантийных обязательств;</w:t>
      </w:r>
    </w:p>
    <w:p w14:paraId="7A113A33" w14:textId="7FC83ECD" w:rsidR="00561A8B" w:rsidRPr="00561A8B" w:rsidRDefault="00561A8B" w:rsidP="00BA1B1C">
      <w:pPr>
        <w:adjustRightInd w:val="0"/>
        <w:ind w:firstLine="567"/>
        <w:jc w:val="both"/>
        <w:rPr>
          <w:rFonts w:eastAsia="Calibri"/>
          <w:sz w:val="24"/>
          <w:szCs w:val="24"/>
          <w:lang w:eastAsia="en-US"/>
        </w:rPr>
      </w:pPr>
      <w:r w:rsidRPr="00561A8B">
        <w:rPr>
          <w:rFonts w:eastAsia="Calibri"/>
          <w:sz w:val="24"/>
          <w:szCs w:val="24"/>
          <w:lang w:eastAsia="en-US"/>
        </w:rPr>
        <w:t>-</w:t>
      </w:r>
      <w:r w:rsidR="00BA4DC8">
        <w:rPr>
          <w:rFonts w:eastAsia="Calibri"/>
          <w:sz w:val="24"/>
          <w:szCs w:val="24"/>
          <w:lang w:eastAsia="en-US"/>
        </w:rPr>
        <w:t xml:space="preserve"> </w:t>
      </w:r>
      <w:r w:rsidR="00743602">
        <w:rPr>
          <w:rFonts w:eastAsia="Calibri"/>
          <w:sz w:val="24"/>
          <w:szCs w:val="24"/>
          <w:lang w:eastAsia="en-US"/>
        </w:rPr>
        <w:t>о</w:t>
      </w:r>
      <w:r w:rsidRPr="00561A8B">
        <w:rPr>
          <w:rFonts w:eastAsia="Calibri"/>
          <w:sz w:val="24"/>
          <w:szCs w:val="24"/>
          <w:lang w:eastAsia="en-US"/>
        </w:rPr>
        <w:t>тказа Поставщика от устранения выявленных недостатков;</w:t>
      </w:r>
    </w:p>
    <w:p w14:paraId="4A274271" w14:textId="6493765E" w:rsidR="00561A8B" w:rsidRDefault="00561A8B" w:rsidP="00BA1B1C">
      <w:pPr>
        <w:adjustRightInd w:val="0"/>
        <w:ind w:firstLine="567"/>
        <w:jc w:val="both"/>
        <w:rPr>
          <w:rFonts w:eastAsia="Calibri"/>
          <w:sz w:val="24"/>
          <w:szCs w:val="24"/>
          <w:lang w:eastAsia="en-US"/>
        </w:rPr>
      </w:pPr>
      <w:r w:rsidRPr="00561A8B">
        <w:rPr>
          <w:rFonts w:eastAsia="Calibri"/>
          <w:sz w:val="24"/>
          <w:szCs w:val="24"/>
          <w:lang w:eastAsia="en-US"/>
        </w:rPr>
        <w:t>-</w:t>
      </w:r>
      <w:r w:rsidR="00BA4DC8">
        <w:rPr>
          <w:rFonts w:eastAsia="Calibri"/>
          <w:sz w:val="24"/>
          <w:szCs w:val="24"/>
          <w:lang w:eastAsia="en-US"/>
        </w:rPr>
        <w:t xml:space="preserve"> </w:t>
      </w:r>
      <w:r w:rsidR="00743602">
        <w:rPr>
          <w:rFonts w:eastAsia="Calibri"/>
          <w:sz w:val="24"/>
          <w:szCs w:val="24"/>
          <w:lang w:eastAsia="en-US"/>
        </w:rPr>
        <w:t>н</w:t>
      </w:r>
      <w:r w:rsidRPr="00561A8B">
        <w:rPr>
          <w:rFonts w:eastAsia="Calibri"/>
          <w:sz w:val="24"/>
          <w:szCs w:val="24"/>
          <w:lang w:eastAsia="en-US"/>
        </w:rPr>
        <w:t>еобходимости компенсации затрат Заказчика на устранение дефектов.</w:t>
      </w:r>
    </w:p>
    <w:p w14:paraId="61E8E64B" w14:textId="1CB59D42" w:rsidR="00561A8B"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sidRPr="00561A8B">
        <w:rPr>
          <w:rFonts w:eastAsia="Calibri"/>
          <w:sz w:val="24"/>
          <w:szCs w:val="24"/>
          <w:lang w:eastAsia="en-US"/>
        </w:rPr>
        <w:t>.</w:t>
      </w:r>
      <w:r w:rsidR="004A4A62">
        <w:rPr>
          <w:rFonts w:eastAsia="Calibri"/>
          <w:sz w:val="24"/>
          <w:szCs w:val="24"/>
          <w:lang w:eastAsia="en-US"/>
        </w:rPr>
        <w:t>10</w:t>
      </w:r>
      <w:r w:rsidR="00561A8B" w:rsidRPr="00561A8B">
        <w:rPr>
          <w:rFonts w:eastAsia="Calibri"/>
          <w:sz w:val="24"/>
          <w:szCs w:val="24"/>
          <w:lang w:eastAsia="en-US"/>
        </w:rPr>
        <w:t>. При ненадлежащем исполнении гарантийных обязательств Заказчик вправе удержать часть обеспечения для покрытия понесенных расходов.</w:t>
      </w:r>
    </w:p>
    <w:p w14:paraId="6131A7BB" w14:textId="110A3F20" w:rsidR="00561A8B" w:rsidRPr="00561A8B" w:rsidRDefault="004B366C" w:rsidP="00BA1B1C">
      <w:pPr>
        <w:tabs>
          <w:tab w:val="left" w:pos="0"/>
        </w:tabs>
        <w:adjustRightInd w:val="0"/>
        <w:ind w:firstLine="567"/>
        <w:jc w:val="both"/>
        <w:rPr>
          <w:rFonts w:eastAsia="Calibri"/>
          <w:sz w:val="24"/>
          <w:szCs w:val="24"/>
          <w:lang w:eastAsia="en-US"/>
        </w:rPr>
      </w:pPr>
      <w:r>
        <w:rPr>
          <w:rFonts w:eastAsia="Calibri"/>
          <w:sz w:val="24"/>
          <w:szCs w:val="24"/>
          <w:lang w:eastAsia="en-US"/>
        </w:rPr>
        <w:t>6</w:t>
      </w:r>
      <w:r w:rsidR="00561A8B" w:rsidRPr="00561A8B">
        <w:rPr>
          <w:rFonts w:eastAsia="Calibri"/>
          <w:sz w:val="24"/>
          <w:szCs w:val="24"/>
          <w:lang w:eastAsia="en-US"/>
        </w:rPr>
        <w:t>.1</w:t>
      </w:r>
      <w:r w:rsidR="004A4A62">
        <w:rPr>
          <w:rFonts w:eastAsia="Calibri"/>
          <w:sz w:val="24"/>
          <w:szCs w:val="24"/>
          <w:lang w:eastAsia="en-US"/>
        </w:rPr>
        <w:t>1</w:t>
      </w:r>
      <w:r w:rsidR="00561A8B" w:rsidRPr="00561A8B">
        <w:rPr>
          <w:rFonts w:eastAsia="Calibri"/>
          <w:sz w:val="24"/>
          <w:szCs w:val="24"/>
          <w:lang w:eastAsia="en-US"/>
        </w:rPr>
        <w:t xml:space="preserve"> Все споры, связанные с обеспечением гарантийных обязательств, разрешаются в порядке, установленном действующим законодательством РФ.</w:t>
      </w:r>
    </w:p>
    <w:p w14:paraId="52A0A43B" w14:textId="77777777" w:rsidR="00A30856" w:rsidRPr="00927727" w:rsidRDefault="00A30856" w:rsidP="00D55770">
      <w:pPr>
        <w:tabs>
          <w:tab w:val="left" w:pos="1134"/>
        </w:tabs>
        <w:autoSpaceDE/>
        <w:autoSpaceDN/>
        <w:jc w:val="both"/>
        <w:rPr>
          <w:b/>
          <w:sz w:val="24"/>
          <w:szCs w:val="24"/>
        </w:rPr>
      </w:pPr>
    </w:p>
    <w:p w14:paraId="4259C7A8" w14:textId="4AB55602" w:rsidR="00927727" w:rsidRPr="00927727" w:rsidRDefault="00A30856" w:rsidP="00743602">
      <w:pPr>
        <w:autoSpaceDE/>
        <w:autoSpaceDN/>
        <w:jc w:val="center"/>
        <w:rPr>
          <w:b/>
          <w:sz w:val="24"/>
          <w:szCs w:val="24"/>
        </w:rPr>
      </w:pPr>
      <w:r>
        <w:rPr>
          <w:b/>
          <w:sz w:val="24"/>
          <w:szCs w:val="24"/>
        </w:rPr>
        <w:t>7</w:t>
      </w:r>
      <w:r w:rsidR="00927727" w:rsidRPr="00927727">
        <w:rPr>
          <w:b/>
          <w:sz w:val="24"/>
          <w:szCs w:val="24"/>
        </w:rPr>
        <w:t>. Ответственность Сторон.</w:t>
      </w:r>
    </w:p>
    <w:p w14:paraId="094D4E94" w14:textId="655AFE39"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5CC2F5F" w14:textId="670C1C9C"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354244C7" w14:textId="1815DE9B"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.3. Штрафы начисляются за неисполнение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обязательств размер штрафа устанавливается в виде фиксированной суммы, определяемой в следующем порядке:</w:t>
      </w:r>
    </w:p>
    <w:p w14:paraId="4A55441C" w14:textId="77777777" w:rsidR="00927727" w:rsidRPr="00927727" w:rsidRDefault="00927727" w:rsidP="00BA1B1C">
      <w:pPr>
        <w:autoSpaceDE/>
        <w:autoSpaceDN/>
        <w:ind w:firstLine="567"/>
        <w:jc w:val="both"/>
        <w:rPr>
          <w:sz w:val="24"/>
          <w:szCs w:val="24"/>
        </w:rPr>
      </w:pPr>
      <w:r w:rsidRPr="00927727">
        <w:rPr>
          <w:sz w:val="24"/>
          <w:szCs w:val="24"/>
        </w:rPr>
        <w:t>5 процентов цены Договора, что составляет _______</w:t>
      </w:r>
      <w:proofErr w:type="gramStart"/>
      <w:r w:rsidRPr="00927727">
        <w:rPr>
          <w:sz w:val="24"/>
          <w:szCs w:val="24"/>
        </w:rPr>
        <w:t>_(</w:t>
      </w:r>
      <w:proofErr w:type="gramEnd"/>
      <w:r w:rsidRPr="00927727">
        <w:rPr>
          <w:sz w:val="24"/>
          <w:szCs w:val="24"/>
        </w:rPr>
        <w:t>______________) рублей ____ копеек.</w:t>
      </w:r>
    </w:p>
    <w:p w14:paraId="4422BA64" w14:textId="7D9C8A7F"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3556E77" w14:textId="5EE51B48"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7F7B806D" w14:textId="4367544E"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 каждый факт неисполнения или ненадлежащего исполнения в виде фиксированной суммы, определяемой в следующем порядке:</w:t>
      </w:r>
    </w:p>
    <w:p w14:paraId="3FFAD474" w14:textId="77777777" w:rsidR="00927727" w:rsidRPr="00927727" w:rsidRDefault="00927727" w:rsidP="00BA1B1C">
      <w:pPr>
        <w:autoSpaceDE/>
        <w:autoSpaceDN/>
        <w:ind w:firstLine="567"/>
        <w:jc w:val="both"/>
        <w:rPr>
          <w:sz w:val="24"/>
          <w:szCs w:val="24"/>
        </w:rPr>
      </w:pPr>
      <w:r w:rsidRPr="00927727">
        <w:rPr>
          <w:sz w:val="24"/>
          <w:szCs w:val="24"/>
        </w:rPr>
        <w:t>5 процентов цены настоящего Договора, что составляет _______</w:t>
      </w:r>
      <w:proofErr w:type="gramStart"/>
      <w:r w:rsidRPr="00927727">
        <w:rPr>
          <w:sz w:val="24"/>
          <w:szCs w:val="24"/>
        </w:rPr>
        <w:t>_(</w:t>
      </w:r>
      <w:proofErr w:type="gramEnd"/>
      <w:r w:rsidRPr="00927727">
        <w:rPr>
          <w:sz w:val="24"/>
          <w:szCs w:val="24"/>
        </w:rPr>
        <w:t>______________) рублей ____ копеек.</w:t>
      </w:r>
    </w:p>
    <w:p w14:paraId="14B5447A" w14:textId="7900619F" w:rsidR="00927727" w:rsidRPr="00927727" w:rsidRDefault="00A30856" w:rsidP="00BA1B1C">
      <w:pPr>
        <w:autoSpaceDE/>
        <w:autoSpaceDN/>
        <w:ind w:firstLine="567"/>
        <w:jc w:val="both"/>
        <w:rPr>
          <w:sz w:val="24"/>
          <w:szCs w:val="24"/>
        </w:rPr>
      </w:pPr>
      <w:r>
        <w:rPr>
          <w:sz w:val="24"/>
          <w:szCs w:val="24"/>
        </w:rPr>
        <w:lastRenderedPageBreak/>
        <w:t>7</w:t>
      </w:r>
      <w:r w:rsidR="00927727" w:rsidRPr="00927727">
        <w:rPr>
          <w:sz w:val="24"/>
          <w:szCs w:val="24"/>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910CA19" w14:textId="12FC5173"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425E963" w14:textId="09556D61"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D775FAC" w14:textId="36ABE8B9" w:rsidR="00927727" w:rsidRPr="00927727" w:rsidRDefault="00A30856" w:rsidP="00BA1B1C">
      <w:pPr>
        <w:autoSpaceDE/>
        <w:autoSpaceDN/>
        <w:ind w:firstLine="567"/>
        <w:jc w:val="both"/>
        <w:rPr>
          <w:sz w:val="24"/>
          <w:szCs w:val="24"/>
        </w:rPr>
      </w:pPr>
      <w:r>
        <w:rPr>
          <w:sz w:val="24"/>
          <w:szCs w:val="24"/>
        </w:rPr>
        <w:t>7</w:t>
      </w:r>
      <w:r w:rsidR="00927727" w:rsidRPr="00927727">
        <w:rPr>
          <w:sz w:val="24"/>
          <w:szCs w:val="24"/>
        </w:rPr>
        <w:t>.10. 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Российской Федерации.</w:t>
      </w:r>
    </w:p>
    <w:p w14:paraId="079E01C2" w14:textId="4AC4B400" w:rsidR="00927727" w:rsidRDefault="00927727" w:rsidP="00927727">
      <w:pPr>
        <w:autoSpaceDE/>
        <w:autoSpaceDN/>
        <w:ind w:firstLine="709"/>
        <w:jc w:val="center"/>
        <w:rPr>
          <w:b/>
          <w:sz w:val="24"/>
          <w:szCs w:val="24"/>
        </w:rPr>
      </w:pPr>
    </w:p>
    <w:p w14:paraId="5D0228F1" w14:textId="586B0F65" w:rsidR="00A30856" w:rsidRPr="00A30856" w:rsidRDefault="00902979" w:rsidP="00A30856">
      <w:pPr>
        <w:autoSpaceDE/>
        <w:autoSpaceDN/>
        <w:jc w:val="center"/>
        <w:rPr>
          <w:b/>
          <w:sz w:val="24"/>
          <w:szCs w:val="24"/>
        </w:rPr>
      </w:pPr>
      <w:r>
        <w:rPr>
          <w:b/>
          <w:sz w:val="24"/>
          <w:szCs w:val="24"/>
        </w:rPr>
        <w:t>8.</w:t>
      </w:r>
      <w:r w:rsidR="00927727" w:rsidRPr="00927727">
        <w:rPr>
          <w:b/>
          <w:sz w:val="24"/>
          <w:szCs w:val="24"/>
        </w:rPr>
        <w:t xml:space="preserve"> Порядок разрешения споров.</w:t>
      </w:r>
    </w:p>
    <w:p w14:paraId="43B96962" w14:textId="770AF988" w:rsidR="00927727" w:rsidRPr="00927727" w:rsidRDefault="00902979" w:rsidP="00BA1B1C">
      <w:pPr>
        <w:autoSpaceDE/>
        <w:autoSpaceDN/>
        <w:ind w:firstLine="567"/>
        <w:jc w:val="both"/>
        <w:rPr>
          <w:sz w:val="24"/>
          <w:szCs w:val="24"/>
        </w:rPr>
      </w:pPr>
      <w:r>
        <w:rPr>
          <w:sz w:val="24"/>
          <w:szCs w:val="24"/>
        </w:rPr>
        <w:t>8</w:t>
      </w:r>
      <w:r w:rsidR="00927727" w:rsidRPr="00927727">
        <w:rPr>
          <w:sz w:val="24"/>
          <w:szCs w:val="24"/>
        </w:rPr>
        <w:t>.1.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3B0CA526" w14:textId="406DEF41" w:rsidR="00927727" w:rsidRPr="00927727" w:rsidRDefault="00902979" w:rsidP="00BA1B1C">
      <w:pPr>
        <w:autoSpaceDE/>
        <w:autoSpaceDN/>
        <w:ind w:firstLine="567"/>
        <w:jc w:val="both"/>
        <w:rPr>
          <w:sz w:val="24"/>
          <w:szCs w:val="24"/>
        </w:rPr>
      </w:pPr>
      <w:r>
        <w:rPr>
          <w:sz w:val="24"/>
          <w:szCs w:val="24"/>
        </w:rPr>
        <w:t>8</w:t>
      </w:r>
      <w:r w:rsidR="00927727" w:rsidRPr="00927727">
        <w:rPr>
          <w:sz w:val="24"/>
          <w:szCs w:val="24"/>
        </w:rPr>
        <w:t>.2. Претензионный порядок рассмотрения между Сторонами обязателен. Претензия должна быть рассмотрена и по ней дан ответ в течение 5 дней с момента получения, за исключением случаев, установленных настоящим Договором.</w:t>
      </w:r>
    </w:p>
    <w:p w14:paraId="6F2886C2" w14:textId="41BC0C08" w:rsidR="00927727" w:rsidRPr="00927727" w:rsidRDefault="00902979" w:rsidP="00BA1B1C">
      <w:pPr>
        <w:autoSpaceDE/>
        <w:autoSpaceDN/>
        <w:ind w:firstLine="567"/>
        <w:jc w:val="both"/>
        <w:rPr>
          <w:color w:val="FF0000"/>
          <w:sz w:val="24"/>
          <w:szCs w:val="24"/>
        </w:rPr>
      </w:pPr>
      <w:r>
        <w:rPr>
          <w:sz w:val="24"/>
          <w:szCs w:val="24"/>
        </w:rPr>
        <w:t>8</w:t>
      </w:r>
      <w:r w:rsidR="00927727" w:rsidRPr="00927727">
        <w:rPr>
          <w:sz w:val="24"/>
          <w:szCs w:val="24"/>
        </w:rPr>
        <w:t xml:space="preserve">.3. В случае недостижения взаимного согласия, споры по настоящему Договору передаются на разрешение Арбитражного суда </w:t>
      </w:r>
      <w:r w:rsidR="00525756" w:rsidRPr="00525756">
        <w:rPr>
          <w:sz w:val="24"/>
          <w:szCs w:val="24"/>
        </w:rPr>
        <w:t>Московск</w:t>
      </w:r>
      <w:r w:rsidR="004250A0">
        <w:rPr>
          <w:sz w:val="24"/>
          <w:szCs w:val="24"/>
        </w:rPr>
        <w:t>о</w:t>
      </w:r>
      <w:r w:rsidR="00525756" w:rsidRPr="00525756">
        <w:rPr>
          <w:sz w:val="24"/>
          <w:szCs w:val="24"/>
        </w:rPr>
        <w:t>й</w:t>
      </w:r>
      <w:r w:rsidR="00927727" w:rsidRPr="00525756">
        <w:rPr>
          <w:sz w:val="24"/>
          <w:szCs w:val="24"/>
        </w:rPr>
        <w:t xml:space="preserve"> области.</w:t>
      </w:r>
    </w:p>
    <w:p w14:paraId="58A90081" w14:textId="77777777" w:rsidR="00645D3E" w:rsidRPr="00927727" w:rsidRDefault="00645D3E" w:rsidP="00927727">
      <w:pPr>
        <w:autoSpaceDE/>
        <w:autoSpaceDN/>
        <w:jc w:val="both"/>
        <w:rPr>
          <w:sz w:val="24"/>
          <w:szCs w:val="24"/>
        </w:rPr>
      </w:pPr>
    </w:p>
    <w:p w14:paraId="5898BE11" w14:textId="5B1D660F" w:rsidR="00927727" w:rsidRPr="00927727" w:rsidRDefault="000E0854" w:rsidP="00743602">
      <w:pPr>
        <w:autoSpaceDE/>
        <w:autoSpaceDN/>
        <w:jc w:val="center"/>
        <w:rPr>
          <w:sz w:val="24"/>
          <w:szCs w:val="24"/>
        </w:rPr>
      </w:pPr>
      <w:r>
        <w:rPr>
          <w:b/>
          <w:sz w:val="24"/>
          <w:szCs w:val="24"/>
        </w:rPr>
        <w:t>9</w:t>
      </w:r>
      <w:r w:rsidR="00927727" w:rsidRPr="00927727">
        <w:rPr>
          <w:b/>
          <w:sz w:val="24"/>
          <w:szCs w:val="24"/>
        </w:rPr>
        <w:t>. Обстоятельства непреодолимой силы</w:t>
      </w:r>
      <w:r w:rsidR="00927727" w:rsidRPr="00927727">
        <w:rPr>
          <w:sz w:val="24"/>
          <w:szCs w:val="24"/>
        </w:rPr>
        <w:t>.</w:t>
      </w:r>
    </w:p>
    <w:p w14:paraId="76C07C92" w14:textId="201CA8CF" w:rsidR="00927727" w:rsidRPr="00927727" w:rsidRDefault="000E0854" w:rsidP="00BA1B1C">
      <w:pPr>
        <w:autoSpaceDE/>
        <w:autoSpaceDN/>
        <w:ind w:firstLine="567"/>
        <w:jc w:val="both"/>
        <w:rPr>
          <w:sz w:val="24"/>
          <w:szCs w:val="24"/>
        </w:rPr>
      </w:pPr>
      <w:r>
        <w:rPr>
          <w:sz w:val="24"/>
          <w:szCs w:val="24"/>
        </w:rPr>
        <w:t>9</w:t>
      </w:r>
      <w:r w:rsidR="00927727" w:rsidRPr="00927727">
        <w:rPr>
          <w:sz w:val="24"/>
          <w:szCs w:val="24"/>
        </w:rPr>
        <w:t>.1.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5177EA8B" w14:textId="77777777" w:rsidR="00927727" w:rsidRPr="00927727" w:rsidRDefault="00927727" w:rsidP="00BA1B1C">
      <w:pPr>
        <w:autoSpaceDE/>
        <w:autoSpaceDN/>
        <w:ind w:firstLine="567"/>
        <w:jc w:val="both"/>
        <w:rPr>
          <w:sz w:val="24"/>
          <w:szCs w:val="24"/>
        </w:rPr>
      </w:pPr>
      <w:r w:rsidRPr="00927727">
        <w:rPr>
          <w:sz w:val="24"/>
          <w:szCs w:val="24"/>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06DB9EE" w14:textId="77777777" w:rsidR="00927727" w:rsidRPr="00927727" w:rsidRDefault="00927727" w:rsidP="00927727">
      <w:pPr>
        <w:autoSpaceDE/>
        <w:autoSpaceDN/>
        <w:ind w:firstLine="709"/>
        <w:jc w:val="both"/>
        <w:rPr>
          <w:sz w:val="24"/>
          <w:szCs w:val="24"/>
        </w:rPr>
      </w:pPr>
    </w:p>
    <w:p w14:paraId="08827068" w14:textId="1871CA86" w:rsidR="00927727" w:rsidRPr="00927727" w:rsidRDefault="000E0854" w:rsidP="00BA1B1C">
      <w:pPr>
        <w:widowControl w:val="0"/>
        <w:shd w:val="clear" w:color="auto" w:fill="FFFFFF"/>
        <w:autoSpaceDE/>
        <w:autoSpaceDN/>
        <w:jc w:val="center"/>
        <w:rPr>
          <w:b/>
          <w:bCs/>
          <w:sz w:val="24"/>
          <w:szCs w:val="24"/>
        </w:rPr>
      </w:pPr>
      <w:r>
        <w:rPr>
          <w:b/>
          <w:bCs/>
          <w:sz w:val="24"/>
          <w:szCs w:val="24"/>
        </w:rPr>
        <w:t>10</w:t>
      </w:r>
      <w:r w:rsidR="00927727" w:rsidRPr="00927727">
        <w:rPr>
          <w:b/>
          <w:bCs/>
          <w:sz w:val="24"/>
          <w:szCs w:val="24"/>
        </w:rPr>
        <w:t>. Антикоррупционные условия.</w:t>
      </w:r>
    </w:p>
    <w:p w14:paraId="6D3A8496" w14:textId="77777777" w:rsidR="00BA1B1C" w:rsidRPr="00DB6C02" w:rsidRDefault="00BA1B1C" w:rsidP="00BA1B1C">
      <w:pPr>
        <w:widowControl w:val="0"/>
        <w:shd w:val="clear" w:color="auto" w:fill="FFFFFF"/>
        <w:tabs>
          <w:tab w:val="left" w:pos="600"/>
          <w:tab w:val="left" w:pos="1051"/>
        </w:tabs>
        <w:adjustRightInd w:val="0"/>
        <w:ind w:firstLine="567"/>
        <w:jc w:val="both"/>
        <w:rPr>
          <w:sz w:val="24"/>
          <w:szCs w:val="24"/>
        </w:rPr>
      </w:pPr>
      <w:r w:rsidRPr="00DB6C02">
        <w:rPr>
          <w:sz w:val="24"/>
          <w:szCs w:val="24"/>
        </w:rPr>
        <w:t>10.1. При исполнении</w:t>
      </w:r>
      <w:r>
        <w:rPr>
          <w:sz w:val="24"/>
          <w:szCs w:val="24"/>
        </w:rPr>
        <w:t xml:space="preserve"> </w:t>
      </w:r>
      <w:r w:rsidRPr="00DB6C02">
        <w:rPr>
          <w:sz w:val="24"/>
          <w:szCs w:val="24"/>
        </w:rPr>
        <w:t>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8FD718A" w14:textId="77777777" w:rsidR="00BA1B1C" w:rsidRPr="00DB6C02" w:rsidRDefault="00BA1B1C" w:rsidP="00BA1B1C">
      <w:pPr>
        <w:widowControl w:val="0"/>
        <w:shd w:val="clear" w:color="auto" w:fill="FFFFFF"/>
        <w:tabs>
          <w:tab w:val="left" w:pos="600"/>
          <w:tab w:val="left" w:pos="1051"/>
        </w:tabs>
        <w:adjustRightInd w:val="0"/>
        <w:ind w:firstLine="567"/>
        <w:jc w:val="both"/>
        <w:rPr>
          <w:sz w:val="24"/>
          <w:szCs w:val="24"/>
        </w:rPr>
      </w:pPr>
      <w:r w:rsidRPr="00DB6C02">
        <w:rPr>
          <w:sz w:val="24"/>
          <w:szCs w:val="24"/>
        </w:rPr>
        <w:t>10.2. При исполнении своих обязательств по настоящему договору, Стороны, их аффилированные лица, работники или посредники не осуществляют действия,</w:t>
      </w:r>
      <w:r>
        <w:rPr>
          <w:sz w:val="24"/>
          <w:szCs w:val="24"/>
        </w:rPr>
        <w:t xml:space="preserve"> </w:t>
      </w:r>
      <w:r w:rsidRPr="00DB6C02">
        <w:rPr>
          <w:sz w:val="24"/>
          <w:szCs w:val="24"/>
        </w:rPr>
        <w:t>квалифицируемые применимым для целей настоящего договора законодательством, как</w:t>
      </w:r>
      <w:r>
        <w:rPr>
          <w:sz w:val="24"/>
          <w:szCs w:val="24"/>
        </w:rPr>
        <w:t xml:space="preserve"> </w:t>
      </w:r>
      <w:r w:rsidRPr="00DB6C02">
        <w:rPr>
          <w:sz w:val="24"/>
          <w:szCs w:val="24"/>
        </w:rPr>
        <w:t>дача/получение взятки, коммерческий подкуп, а</w:t>
      </w:r>
      <w:r>
        <w:rPr>
          <w:sz w:val="24"/>
          <w:szCs w:val="24"/>
        </w:rPr>
        <w:t xml:space="preserve"> </w:t>
      </w:r>
      <w:r w:rsidRPr="00DB6C02">
        <w:rPr>
          <w:sz w:val="24"/>
          <w:szCs w:val="24"/>
        </w:rPr>
        <w:t>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DF9AF7F" w14:textId="77777777" w:rsidR="00BA1B1C" w:rsidRPr="00DB6C02" w:rsidRDefault="00BA1B1C" w:rsidP="00BA1B1C">
      <w:pPr>
        <w:widowControl w:val="0"/>
        <w:shd w:val="clear" w:color="auto" w:fill="FFFFFF"/>
        <w:tabs>
          <w:tab w:val="left" w:pos="600"/>
          <w:tab w:val="left" w:pos="1051"/>
        </w:tabs>
        <w:adjustRightInd w:val="0"/>
        <w:ind w:firstLine="567"/>
        <w:jc w:val="both"/>
        <w:rPr>
          <w:sz w:val="24"/>
          <w:szCs w:val="24"/>
        </w:rPr>
      </w:pPr>
      <w:r w:rsidRPr="00DB6C02">
        <w:rPr>
          <w:sz w:val="24"/>
          <w:szCs w:val="24"/>
        </w:rPr>
        <w:t>10.3. Каждая из Сторон настоящего</w:t>
      </w:r>
      <w:r>
        <w:rPr>
          <w:sz w:val="24"/>
          <w:szCs w:val="24"/>
        </w:rPr>
        <w:t xml:space="preserve"> </w:t>
      </w:r>
      <w:r w:rsidRPr="00DB6C02">
        <w:rPr>
          <w:sz w:val="24"/>
          <w:szCs w:val="24"/>
        </w:rPr>
        <w:t>договора</w:t>
      </w:r>
      <w:r>
        <w:rPr>
          <w:sz w:val="24"/>
          <w:szCs w:val="24"/>
        </w:rPr>
        <w:t xml:space="preserve"> </w:t>
      </w:r>
      <w:r w:rsidRPr="00DB6C02">
        <w:rPr>
          <w:sz w:val="24"/>
          <w:szCs w:val="24"/>
        </w:rPr>
        <w:t>отказывается</w:t>
      </w:r>
      <w:r>
        <w:rPr>
          <w:sz w:val="24"/>
          <w:szCs w:val="24"/>
        </w:rPr>
        <w:t xml:space="preserve"> </w:t>
      </w:r>
      <w:r w:rsidRPr="00DB6C02">
        <w:rPr>
          <w:sz w:val="24"/>
          <w:szCs w:val="24"/>
        </w:rPr>
        <w:t xml:space="preserve">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w:t>
      </w:r>
      <w:r w:rsidRPr="00DB6C02">
        <w:rPr>
          <w:sz w:val="24"/>
          <w:szCs w:val="24"/>
        </w:rPr>
        <w:lastRenderedPageBreak/>
        <w:t>обеспечение выполнения этим работником каких-либо действий в пользу</w:t>
      </w:r>
      <w:r>
        <w:rPr>
          <w:sz w:val="24"/>
          <w:szCs w:val="24"/>
        </w:rPr>
        <w:t xml:space="preserve"> </w:t>
      </w:r>
      <w:r w:rsidRPr="00DB6C02">
        <w:rPr>
          <w:sz w:val="24"/>
          <w:szCs w:val="24"/>
        </w:rPr>
        <w:t>стимулирующей ег</w:t>
      </w:r>
      <w:r>
        <w:rPr>
          <w:sz w:val="24"/>
          <w:szCs w:val="24"/>
        </w:rPr>
        <w:t xml:space="preserve">о </w:t>
      </w:r>
      <w:r w:rsidRPr="00DB6C02">
        <w:rPr>
          <w:sz w:val="24"/>
          <w:szCs w:val="24"/>
        </w:rPr>
        <w:t>Стороны.</w:t>
      </w:r>
    </w:p>
    <w:p w14:paraId="5ECE786C" w14:textId="77777777" w:rsidR="00BA1B1C" w:rsidRPr="00DB6C02" w:rsidRDefault="00BA1B1C" w:rsidP="00BA1B1C">
      <w:pPr>
        <w:widowControl w:val="0"/>
        <w:shd w:val="clear" w:color="auto" w:fill="FFFFFF"/>
        <w:tabs>
          <w:tab w:val="left" w:pos="600"/>
          <w:tab w:val="left" w:pos="1051"/>
        </w:tabs>
        <w:adjustRightInd w:val="0"/>
        <w:ind w:firstLine="567"/>
        <w:jc w:val="both"/>
        <w:rPr>
          <w:sz w:val="24"/>
          <w:szCs w:val="24"/>
        </w:rPr>
      </w:pPr>
      <w:r w:rsidRPr="00DB6C02">
        <w:rPr>
          <w:sz w:val="24"/>
          <w:szCs w:val="24"/>
        </w:rPr>
        <w:t>10.4. Под действиями работника, осуществляемыми в пользу стимулирующей его Стороны, понимаются:</w:t>
      </w:r>
    </w:p>
    <w:p w14:paraId="31EEA68B"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 предоставление неоправданных преимуществ по сравнению с другими Поставщиками;</w:t>
      </w:r>
    </w:p>
    <w:p w14:paraId="2B77FE23"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 предоставление каких-либо гарантий;</w:t>
      </w:r>
    </w:p>
    <w:p w14:paraId="355D3DD0"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 ускорение существующих процедур;</w:t>
      </w:r>
    </w:p>
    <w:p w14:paraId="551917C6"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EB1DE26" w14:textId="77777777" w:rsidR="00BA1B1C" w:rsidRPr="00DB6C02" w:rsidRDefault="00BA1B1C" w:rsidP="00BA1B1C">
      <w:pPr>
        <w:widowControl w:val="0"/>
        <w:shd w:val="clear" w:color="auto" w:fill="FFFFFF"/>
        <w:tabs>
          <w:tab w:val="left" w:pos="600"/>
          <w:tab w:val="left" w:pos="917"/>
        </w:tabs>
        <w:adjustRightInd w:val="0"/>
        <w:ind w:firstLine="567"/>
        <w:jc w:val="both"/>
        <w:rPr>
          <w:sz w:val="24"/>
          <w:szCs w:val="24"/>
        </w:rPr>
      </w:pPr>
      <w:r w:rsidRPr="00DB6C02">
        <w:rPr>
          <w:sz w:val="24"/>
          <w:szCs w:val="24"/>
        </w:rPr>
        <w:t>10.5. В случае возникновения у Стороны подозрений, что произошло или может произойти   нарушение каких-либо антикоррупционных</w:t>
      </w:r>
      <w:r>
        <w:rPr>
          <w:sz w:val="24"/>
          <w:szCs w:val="24"/>
        </w:rPr>
        <w:t xml:space="preserve"> </w:t>
      </w:r>
      <w:r w:rsidRPr="00DB6C02">
        <w:rPr>
          <w:sz w:val="24"/>
          <w:szCs w:val="24"/>
        </w:rPr>
        <w:t>условий, соответствующая Сторона обязуется уведомить</w:t>
      </w:r>
      <w:r>
        <w:rPr>
          <w:sz w:val="24"/>
          <w:szCs w:val="24"/>
        </w:rPr>
        <w:t xml:space="preserve"> </w:t>
      </w:r>
      <w:r w:rsidRPr="00DB6C02">
        <w:rPr>
          <w:sz w:val="24"/>
          <w:szCs w:val="24"/>
        </w:rPr>
        <w:t>другую</w:t>
      </w:r>
      <w:r>
        <w:rPr>
          <w:sz w:val="24"/>
          <w:szCs w:val="24"/>
        </w:rPr>
        <w:t xml:space="preserve"> </w:t>
      </w:r>
      <w:r w:rsidRPr="00DB6C02">
        <w:rPr>
          <w:sz w:val="24"/>
          <w:szCs w:val="24"/>
        </w:rPr>
        <w:t>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w:t>
      </w:r>
      <w:r>
        <w:rPr>
          <w:sz w:val="24"/>
          <w:szCs w:val="24"/>
        </w:rPr>
        <w:t>и</w:t>
      </w:r>
      <w:r w:rsidRPr="00DB6C02">
        <w:rPr>
          <w:sz w:val="24"/>
          <w:szCs w:val="24"/>
        </w:rPr>
        <w:t xml:space="preserve">) рабочих дней с даты направления письменного уведомления. </w:t>
      </w:r>
    </w:p>
    <w:p w14:paraId="48A41BC4" w14:textId="77777777" w:rsidR="00BA1B1C" w:rsidRPr="00DB6C02" w:rsidRDefault="00BA1B1C" w:rsidP="00BA1B1C">
      <w:pPr>
        <w:widowControl w:val="0"/>
        <w:shd w:val="clear" w:color="auto" w:fill="FFFFFF"/>
        <w:tabs>
          <w:tab w:val="left" w:pos="600"/>
          <w:tab w:val="left" w:pos="917"/>
        </w:tabs>
        <w:adjustRightInd w:val="0"/>
        <w:ind w:firstLine="567"/>
        <w:jc w:val="both"/>
        <w:rPr>
          <w:sz w:val="24"/>
          <w:szCs w:val="24"/>
        </w:rPr>
      </w:pPr>
      <w:r w:rsidRPr="00DB6C02">
        <w:rPr>
          <w:sz w:val="24"/>
          <w:szCs w:val="24"/>
        </w:rPr>
        <w:t>10.6. В письменном уведомлении Сторона обязана сослаться на факты или предоставить    материалы, достоверно подтверждающие или</w:t>
      </w:r>
      <w:r>
        <w:rPr>
          <w:sz w:val="24"/>
          <w:szCs w:val="24"/>
        </w:rPr>
        <w:t xml:space="preserve"> </w:t>
      </w:r>
      <w:r w:rsidRPr="00DB6C02">
        <w:rPr>
          <w:sz w:val="24"/>
          <w:szCs w:val="24"/>
        </w:rPr>
        <w:t>дающие основание предполагать, что произошло или может произойти нарушение каких-либо положений настоящих условий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AC9FE60"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10.7. Стороны настоящего договора признают проведение процедур по предотвращению коррупции и контролируют их соблюдение.</w:t>
      </w:r>
      <w:r>
        <w:rPr>
          <w:sz w:val="24"/>
          <w:szCs w:val="24"/>
        </w:rPr>
        <w:t xml:space="preserve"> </w:t>
      </w:r>
      <w:r w:rsidRPr="00DB6C02">
        <w:rPr>
          <w:sz w:val="24"/>
          <w:szCs w:val="24"/>
        </w:rPr>
        <w:t>При этом Стороны прилагают разумные усилия, чтобы минимизировать риск деловых отношений с Поставщиками, которые</w:t>
      </w:r>
      <w:r>
        <w:rPr>
          <w:sz w:val="24"/>
          <w:szCs w:val="24"/>
        </w:rPr>
        <w:t xml:space="preserve"> </w:t>
      </w:r>
      <w:r w:rsidRPr="00DB6C02">
        <w:rPr>
          <w:sz w:val="24"/>
          <w:szCs w:val="24"/>
        </w:rPr>
        <w:t>могут быть</w:t>
      </w:r>
      <w:r>
        <w:rPr>
          <w:sz w:val="24"/>
          <w:szCs w:val="24"/>
        </w:rPr>
        <w:t xml:space="preserve"> </w:t>
      </w:r>
      <w:r w:rsidRPr="00DB6C02">
        <w:rPr>
          <w:sz w:val="24"/>
          <w:szCs w:val="24"/>
        </w:rPr>
        <w:t>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230905B" w14:textId="703FD4F0"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10.8. В целях проведения антикоррупционных проверок Поставщик</w:t>
      </w:r>
      <w:r>
        <w:rPr>
          <w:sz w:val="24"/>
          <w:szCs w:val="24"/>
        </w:rPr>
        <w:t xml:space="preserve"> </w:t>
      </w:r>
      <w:r w:rsidRPr="00DB6C02">
        <w:rPr>
          <w:sz w:val="24"/>
          <w:szCs w:val="24"/>
        </w:rPr>
        <w:t>обязуется в любое</w:t>
      </w:r>
      <w:r w:rsidR="00D52742">
        <w:rPr>
          <w:sz w:val="24"/>
          <w:szCs w:val="24"/>
        </w:rPr>
        <w:t xml:space="preserve"> </w:t>
      </w:r>
      <w:r w:rsidRPr="00DB6C02">
        <w:rPr>
          <w:sz w:val="24"/>
          <w:szCs w:val="24"/>
        </w:rPr>
        <w:t>время в течение действия настоящего договора по письменному запросу Заказчика предоставить Заказчику информацию о цепочке собственников Поставщика, включая бенефициаров (в том числе, конечных) с приложением подтверждающих документов (далее - Информация).</w:t>
      </w:r>
    </w:p>
    <w:p w14:paraId="6C1EA09D"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В случае изменений в цепочке собственников Поставщика включая бенефициаров (в том числе, конечных) и (или) в исполнительных органах, Поставщик обязуется в течение 5 (пят</w:t>
      </w:r>
      <w:r>
        <w:rPr>
          <w:sz w:val="24"/>
          <w:szCs w:val="24"/>
        </w:rPr>
        <w:t>и</w:t>
      </w:r>
      <w:r w:rsidRPr="00DB6C02">
        <w:rPr>
          <w:sz w:val="24"/>
          <w:szCs w:val="24"/>
        </w:rPr>
        <w:t>) рабочих дней с даты внесения таких изменений предоставить соответствующую информацию Заказчику.</w:t>
      </w:r>
    </w:p>
    <w:p w14:paraId="6E0491A8" w14:textId="3E920146"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Поставщика)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w:t>
      </w:r>
      <w:r>
        <w:rPr>
          <w:sz w:val="24"/>
          <w:szCs w:val="24"/>
        </w:rPr>
        <w:t xml:space="preserve"> </w:t>
      </w:r>
      <w:r w:rsidRPr="00DB6C02">
        <w:rPr>
          <w:sz w:val="24"/>
          <w:szCs w:val="24"/>
        </w:rPr>
        <w:t>Дополнительно</w:t>
      </w:r>
      <w:r>
        <w:rPr>
          <w:sz w:val="24"/>
          <w:szCs w:val="24"/>
        </w:rPr>
        <w:t xml:space="preserve"> </w:t>
      </w:r>
      <w:r w:rsidRPr="00DB6C02">
        <w:rPr>
          <w:sz w:val="24"/>
          <w:szCs w:val="24"/>
        </w:rPr>
        <w:t>Информация предоставляется на электронном носителе.</w:t>
      </w:r>
    </w:p>
    <w:p w14:paraId="4054C627" w14:textId="77777777" w:rsidR="00BA1B1C" w:rsidRPr="00DB6C02" w:rsidRDefault="00BA1B1C" w:rsidP="00BA1B1C">
      <w:pPr>
        <w:widowControl w:val="0"/>
        <w:shd w:val="clear" w:color="auto" w:fill="FFFFFF"/>
        <w:tabs>
          <w:tab w:val="left" w:pos="0"/>
          <w:tab w:val="left" w:pos="600"/>
        </w:tabs>
        <w:ind w:firstLine="567"/>
        <w:jc w:val="both"/>
        <w:rPr>
          <w:sz w:val="24"/>
          <w:szCs w:val="24"/>
        </w:rPr>
      </w:pPr>
      <w:r w:rsidRPr="00DB6C02">
        <w:rPr>
          <w:sz w:val="24"/>
          <w:szCs w:val="24"/>
        </w:rPr>
        <w:t>Указанное в настоящем пункте условие является существенным условием настоящего договора в соответствии с ч. 1 ст. 432 ГК РФ.</w:t>
      </w:r>
    </w:p>
    <w:p w14:paraId="0F42A435" w14:textId="77777777" w:rsidR="00BA1B1C" w:rsidRPr="00DB6C02" w:rsidRDefault="00BA1B1C" w:rsidP="00BA1B1C">
      <w:pPr>
        <w:widowControl w:val="0"/>
        <w:shd w:val="clear" w:color="auto" w:fill="FFFFFF"/>
        <w:tabs>
          <w:tab w:val="left" w:pos="600"/>
          <w:tab w:val="left" w:pos="950"/>
        </w:tabs>
        <w:adjustRightInd w:val="0"/>
        <w:ind w:firstLine="567"/>
        <w:jc w:val="both"/>
        <w:rPr>
          <w:sz w:val="24"/>
          <w:szCs w:val="24"/>
        </w:rPr>
      </w:pPr>
      <w:r w:rsidRPr="00DB6C02">
        <w:rPr>
          <w:sz w:val="24"/>
          <w:szCs w:val="24"/>
        </w:rPr>
        <w:t>10.9.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14:paraId="0AA23729" w14:textId="77777777" w:rsidR="00BA1B1C" w:rsidRPr="00DB6C02" w:rsidRDefault="00BA1B1C" w:rsidP="00BA1B1C">
      <w:pPr>
        <w:widowControl w:val="0"/>
        <w:shd w:val="clear" w:color="auto" w:fill="FFFFFF"/>
        <w:tabs>
          <w:tab w:val="left" w:pos="600"/>
          <w:tab w:val="left" w:pos="950"/>
        </w:tabs>
        <w:adjustRightInd w:val="0"/>
        <w:ind w:firstLine="567"/>
        <w:jc w:val="both"/>
        <w:rPr>
          <w:sz w:val="24"/>
          <w:szCs w:val="24"/>
        </w:rPr>
      </w:pPr>
      <w:r w:rsidRPr="00DB6C02">
        <w:rPr>
          <w:sz w:val="24"/>
          <w:szCs w:val="24"/>
        </w:rPr>
        <w:t>10.10.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C2AD253" w14:textId="77777777" w:rsidR="00BA1B1C" w:rsidRPr="00DB6C02" w:rsidRDefault="00BA1B1C" w:rsidP="00BA1B1C">
      <w:pPr>
        <w:widowControl w:val="0"/>
        <w:shd w:val="clear" w:color="auto" w:fill="FFFFFF"/>
        <w:tabs>
          <w:tab w:val="left" w:pos="600"/>
          <w:tab w:val="left" w:pos="950"/>
        </w:tabs>
        <w:adjustRightInd w:val="0"/>
        <w:ind w:firstLine="567"/>
        <w:jc w:val="both"/>
        <w:rPr>
          <w:sz w:val="24"/>
          <w:szCs w:val="24"/>
        </w:rPr>
      </w:pPr>
      <w:r w:rsidRPr="00DB6C02">
        <w:rPr>
          <w:sz w:val="24"/>
          <w:szCs w:val="24"/>
        </w:rPr>
        <w:t xml:space="preserve">10.11.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w:t>
      </w:r>
      <w:r w:rsidRPr="00DB6C02">
        <w:rPr>
          <w:sz w:val="24"/>
          <w:szCs w:val="24"/>
        </w:rPr>
        <w:lastRenderedPageBreak/>
        <w:t>для</w:t>
      </w:r>
      <w:r>
        <w:rPr>
          <w:sz w:val="24"/>
          <w:szCs w:val="24"/>
        </w:rPr>
        <w:t xml:space="preserve"> </w:t>
      </w:r>
      <w:r w:rsidRPr="00DB6C02">
        <w:rPr>
          <w:sz w:val="24"/>
          <w:szCs w:val="24"/>
        </w:rPr>
        <w:t>обращающейся Стороны в целом, так и для конкретных работников</w:t>
      </w:r>
      <w:r>
        <w:rPr>
          <w:sz w:val="24"/>
          <w:szCs w:val="24"/>
        </w:rPr>
        <w:t xml:space="preserve"> </w:t>
      </w:r>
      <w:r w:rsidRPr="00DB6C02">
        <w:rPr>
          <w:sz w:val="24"/>
          <w:szCs w:val="24"/>
        </w:rPr>
        <w:t>обращающейся Стороны, сообщивших о факте нарушений.</w:t>
      </w:r>
    </w:p>
    <w:p w14:paraId="61D376FE" w14:textId="77777777" w:rsidR="00BA1B1C" w:rsidRPr="00DB6C02" w:rsidRDefault="00BA1B1C" w:rsidP="00BA1B1C">
      <w:pPr>
        <w:widowControl w:val="0"/>
        <w:shd w:val="clear" w:color="auto" w:fill="FFFFFF"/>
        <w:tabs>
          <w:tab w:val="left" w:pos="600"/>
          <w:tab w:val="left" w:pos="950"/>
        </w:tabs>
        <w:adjustRightInd w:val="0"/>
        <w:ind w:firstLine="567"/>
        <w:jc w:val="both"/>
        <w:rPr>
          <w:sz w:val="24"/>
          <w:szCs w:val="24"/>
        </w:rPr>
      </w:pPr>
      <w:r w:rsidRPr="00DB6C02">
        <w:rPr>
          <w:sz w:val="24"/>
          <w:szCs w:val="24"/>
        </w:rPr>
        <w:t>10.12. В случае отказа Поставщика от предоставления Информации, согласно настоящему разделу договора</w:t>
      </w:r>
      <w:r w:rsidRPr="00DB6C02">
        <w:rPr>
          <w:i/>
          <w:iCs/>
          <w:sz w:val="24"/>
          <w:szCs w:val="24"/>
        </w:rPr>
        <w:t xml:space="preserve">, </w:t>
      </w:r>
      <w:r w:rsidRPr="00DB6C02">
        <w:rPr>
          <w:sz w:val="24"/>
          <w:szCs w:val="24"/>
        </w:rPr>
        <w:t>фактического непредставления такой Информации, предоставления Информации с нарушением сроков, установленных</w:t>
      </w:r>
      <w:r>
        <w:rPr>
          <w:sz w:val="24"/>
          <w:szCs w:val="24"/>
        </w:rPr>
        <w:t xml:space="preserve"> </w:t>
      </w:r>
      <w:r w:rsidRPr="00DB6C02">
        <w:rPr>
          <w:sz w:val="24"/>
          <w:szCs w:val="24"/>
        </w:rPr>
        <w:t>в настоящем</w:t>
      </w:r>
      <w:r>
        <w:rPr>
          <w:sz w:val="24"/>
          <w:szCs w:val="24"/>
        </w:rPr>
        <w:t xml:space="preserve"> </w:t>
      </w:r>
      <w:r w:rsidRPr="00DB6C02">
        <w:rPr>
          <w:sz w:val="24"/>
          <w:szCs w:val="24"/>
        </w:rPr>
        <w:t>договоре, или предоставления</w:t>
      </w:r>
      <w:r>
        <w:rPr>
          <w:sz w:val="24"/>
          <w:szCs w:val="24"/>
        </w:rPr>
        <w:t xml:space="preserve"> </w:t>
      </w:r>
      <w:r w:rsidRPr="00DB6C02">
        <w:rPr>
          <w:sz w:val="24"/>
          <w:szCs w:val="24"/>
        </w:rPr>
        <w:t>недостоверной Информации Заказчик вправе в одностороннем порядке отказаться от</w:t>
      </w:r>
      <w:r>
        <w:rPr>
          <w:sz w:val="24"/>
          <w:szCs w:val="24"/>
        </w:rPr>
        <w:t xml:space="preserve"> </w:t>
      </w:r>
      <w:r w:rsidRPr="00DB6C02">
        <w:rPr>
          <w:sz w:val="24"/>
          <w:szCs w:val="24"/>
        </w:rPr>
        <w:t>исполнения договора путем направления</w:t>
      </w:r>
      <w:r>
        <w:rPr>
          <w:sz w:val="24"/>
          <w:szCs w:val="24"/>
        </w:rPr>
        <w:t xml:space="preserve"> </w:t>
      </w:r>
      <w:r w:rsidRPr="00DB6C02">
        <w:rPr>
          <w:sz w:val="24"/>
          <w:szCs w:val="24"/>
        </w:rPr>
        <w:t>письменного</w:t>
      </w:r>
      <w:r>
        <w:rPr>
          <w:sz w:val="24"/>
          <w:szCs w:val="24"/>
        </w:rPr>
        <w:t xml:space="preserve"> </w:t>
      </w:r>
      <w:r w:rsidRPr="00DB6C02">
        <w:rPr>
          <w:sz w:val="24"/>
          <w:szCs w:val="24"/>
        </w:rPr>
        <w:t>уведомления о прекращении договора в течение 5 (пяти)   рабочих дней с момента направления уведомления.</w:t>
      </w:r>
    </w:p>
    <w:p w14:paraId="0888DB00" w14:textId="77777777" w:rsidR="00BA1B1C" w:rsidRPr="00DB6C02" w:rsidRDefault="00BA1B1C" w:rsidP="00BA1B1C">
      <w:pPr>
        <w:widowControl w:val="0"/>
        <w:shd w:val="clear" w:color="auto" w:fill="FFFFFF"/>
        <w:tabs>
          <w:tab w:val="left" w:pos="490"/>
        </w:tabs>
        <w:suppressAutoHyphens/>
        <w:adjustRightInd w:val="0"/>
        <w:ind w:firstLine="567"/>
        <w:jc w:val="both"/>
        <w:rPr>
          <w:sz w:val="24"/>
          <w:szCs w:val="24"/>
        </w:rPr>
      </w:pPr>
      <w:r w:rsidRPr="00DB6C02">
        <w:rPr>
          <w:sz w:val="24"/>
          <w:szCs w:val="24"/>
        </w:rPr>
        <w:t>В случае предоставления Информации не в полном объеме Заказчик направляет повторный запрос</w:t>
      </w:r>
      <w:r>
        <w:rPr>
          <w:sz w:val="24"/>
          <w:szCs w:val="24"/>
        </w:rPr>
        <w:t xml:space="preserve"> </w:t>
      </w:r>
      <w:r w:rsidRPr="00DB6C02">
        <w:rPr>
          <w:sz w:val="24"/>
          <w:szCs w:val="24"/>
        </w:rPr>
        <w:t>о предоставлении Информации с указанием сроков ее предоставления. В случае непредставления</w:t>
      </w:r>
      <w:r>
        <w:rPr>
          <w:sz w:val="24"/>
          <w:szCs w:val="24"/>
        </w:rPr>
        <w:t xml:space="preserve"> </w:t>
      </w:r>
      <w:r w:rsidRPr="00DB6C02">
        <w:rPr>
          <w:sz w:val="24"/>
          <w:szCs w:val="24"/>
        </w:rPr>
        <w:t>такой информации,</w:t>
      </w:r>
      <w:r>
        <w:rPr>
          <w:sz w:val="24"/>
          <w:szCs w:val="24"/>
        </w:rPr>
        <w:t xml:space="preserve"> </w:t>
      </w:r>
      <w:r w:rsidRPr="00DB6C02">
        <w:rPr>
          <w:sz w:val="24"/>
          <w:szCs w:val="24"/>
        </w:rPr>
        <w:t>нарушения сроков ее предоставления, а также</w:t>
      </w:r>
      <w:r>
        <w:rPr>
          <w:sz w:val="24"/>
          <w:szCs w:val="24"/>
        </w:rPr>
        <w:t xml:space="preserve"> </w:t>
      </w:r>
      <w:r w:rsidRPr="00DB6C02">
        <w:rPr>
          <w:sz w:val="24"/>
          <w:szCs w:val="24"/>
        </w:rPr>
        <w:t>предоставления</w:t>
      </w:r>
      <w:r>
        <w:rPr>
          <w:sz w:val="24"/>
          <w:szCs w:val="24"/>
        </w:rPr>
        <w:t xml:space="preserve"> </w:t>
      </w:r>
      <w:r w:rsidRPr="00DB6C02">
        <w:rPr>
          <w:sz w:val="24"/>
          <w:szCs w:val="24"/>
        </w:rPr>
        <w:t>недостоверной информации</w:t>
      </w:r>
      <w:r>
        <w:rPr>
          <w:sz w:val="24"/>
          <w:szCs w:val="24"/>
        </w:rPr>
        <w:t xml:space="preserve"> </w:t>
      </w:r>
      <w:r w:rsidRPr="00DB6C02">
        <w:rPr>
          <w:sz w:val="24"/>
          <w:szCs w:val="24"/>
        </w:rPr>
        <w:t>Заказчик вправе</w:t>
      </w:r>
      <w:r>
        <w:rPr>
          <w:sz w:val="24"/>
          <w:szCs w:val="24"/>
        </w:rPr>
        <w:t xml:space="preserve"> </w:t>
      </w:r>
      <w:r w:rsidRPr="00DB6C02">
        <w:rPr>
          <w:sz w:val="24"/>
          <w:szCs w:val="24"/>
        </w:rPr>
        <w:t>в</w:t>
      </w:r>
      <w:r>
        <w:rPr>
          <w:sz w:val="24"/>
          <w:szCs w:val="24"/>
        </w:rPr>
        <w:t xml:space="preserve"> </w:t>
      </w:r>
      <w:r w:rsidRPr="00DB6C02">
        <w:rPr>
          <w:sz w:val="24"/>
          <w:szCs w:val="24"/>
        </w:rPr>
        <w:t>одностороннем порядке   отказаться</w:t>
      </w:r>
      <w:r>
        <w:rPr>
          <w:sz w:val="24"/>
          <w:szCs w:val="24"/>
        </w:rPr>
        <w:t xml:space="preserve"> </w:t>
      </w:r>
      <w:r w:rsidRPr="00DB6C02">
        <w:rPr>
          <w:sz w:val="24"/>
          <w:szCs w:val="24"/>
        </w:rPr>
        <w:t>от исполнения</w:t>
      </w:r>
      <w:r>
        <w:rPr>
          <w:sz w:val="24"/>
          <w:szCs w:val="24"/>
        </w:rPr>
        <w:t xml:space="preserve"> </w:t>
      </w:r>
      <w:r w:rsidRPr="00DB6C02">
        <w:rPr>
          <w:sz w:val="24"/>
          <w:szCs w:val="24"/>
        </w:rPr>
        <w:t>договора</w:t>
      </w:r>
      <w:r>
        <w:rPr>
          <w:sz w:val="24"/>
          <w:szCs w:val="24"/>
        </w:rPr>
        <w:t xml:space="preserve"> </w:t>
      </w:r>
      <w:r w:rsidRPr="00DB6C02">
        <w:rPr>
          <w:sz w:val="24"/>
          <w:szCs w:val="24"/>
        </w:rPr>
        <w:t>путем</w:t>
      </w:r>
      <w:r>
        <w:rPr>
          <w:sz w:val="24"/>
          <w:szCs w:val="24"/>
        </w:rPr>
        <w:t xml:space="preserve"> </w:t>
      </w:r>
      <w:r w:rsidRPr="00DB6C02">
        <w:rPr>
          <w:sz w:val="24"/>
          <w:szCs w:val="24"/>
        </w:rPr>
        <w:t>направления письменного уведомления о прекращении договора в течение</w:t>
      </w:r>
      <w:r>
        <w:rPr>
          <w:sz w:val="24"/>
          <w:szCs w:val="24"/>
        </w:rPr>
        <w:t xml:space="preserve"> </w:t>
      </w:r>
      <w:r w:rsidRPr="00DB6C02">
        <w:rPr>
          <w:sz w:val="24"/>
          <w:szCs w:val="24"/>
        </w:rPr>
        <w:t>5 (пяти) рабочих дней с</w:t>
      </w:r>
      <w:r>
        <w:rPr>
          <w:sz w:val="24"/>
          <w:szCs w:val="24"/>
        </w:rPr>
        <w:t xml:space="preserve"> </w:t>
      </w:r>
      <w:r w:rsidRPr="00DB6C02">
        <w:rPr>
          <w:sz w:val="24"/>
          <w:szCs w:val="24"/>
        </w:rPr>
        <w:t>момента направления уведомления.</w:t>
      </w:r>
    </w:p>
    <w:p w14:paraId="6A6013C8" w14:textId="77777777" w:rsidR="00927727" w:rsidRPr="00927727" w:rsidRDefault="00927727" w:rsidP="00927727">
      <w:pPr>
        <w:autoSpaceDE/>
        <w:autoSpaceDN/>
        <w:ind w:firstLine="709"/>
        <w:jc w:val="center"/>
        <w:rPr>
          <w:b/>
          <w:sz w:val="24"/>
          <w:szCs w:val="24"/>
        </w:rPr>
      </w:pPr>
    </w:p>
    <w:p w14:paraId="76BA3E83" w14:textId="3C0BF1B4" w:rsidR="00927727" w:rsidRPr="00743602" w:rsidRDefault="00927727" w:rsidP="00BA1B1C">
      <w:pPr>
        <w:autoSpaceDE/>
        <w:autoSpaceDN/>
        <w:jc w:val="center"/>
        <w:rPr>
          <w:b/>
          <w:sz w:val="24"/>
          <w:szCs w:val="24"/>
        </w:rPr>
      </w:pPr>
      <w:r w:rsidRPr="00927727">
        <w:rPr>
          <w:b/>
          <w:sz w:val="24"/>
          <w:szCs w:val="24"/>
        </w:rPr>
        <w:t>1</w:t>
      </w:r>
      <w:r w:rsidR="00BA1B1C">
        <w:rPr>
          <w:b/>
          <w:sz w:val="24"/>
          <w:szCs w:val="24"/>
        </w:rPr>
        <w:t>1</w:t>
      </w:r>
      <w:r w:rsidRPr="00927727">
        <w:rPr>
          <w:b/>
          <w:sz w:val="24"/>
          <w:szCs w:val="24"/>
        </w:rPr>
        <w:t>. Заключительные положения.</w:t>
      </w:r>
    </w:p>
    <w:p w14:paraId="61FD12D0" w14:textId="15DE1598" w:rsidR="00927727" w:rsidRPr="00927727" w:rsidRDefault="00927727" w:rsidP="00D52742">
      <w:pPr>
        <w:autoSpaceDE/>
        <w:autoSpaceDN/>
        <w:ind w:firstLine="567"/>
        <w:jc w:val="both"/>
        <w:rPr>
          <w:sz w:val="24"/>
          <w:szCs w:val="24"/>
        </w:rPr>
      </w:pPr>
      <w:r w:rsidRPr="00927727">
        <w:rPr>
          <w:sz w:val="24"/>
          <w:szCs w:val="24"/>
        </w:rPr>
        <w:t>1</w:t>
      </w:r>
      <w:r w:rsidR="000E0854">
        <w:rPr>
          <w:sz w:val="24"/>
          <w:szCs w:val="24"/>
        </w:rPr>
        <w:t>1</w:t>
      </w:r>
      <w:r w:rsidRPr="00927727">
        <w:rPr>
          <w:sz w:val="24"/>
          <w:szCs w:val="24"/>
        </w:rPr>
        <w:t xml:space="preserve">.1. Настоящий Договор вступает в силу с момента заключения Договора и действует </w:t>
      </w:r>
      <w:r w:rsidR="00BA1B1C">
        <w:rPr>
          <w:b/>
          <w:bCs/>
          <w:sz w:val="24"/>
          <w:szCs w:val="24"/>
        </w:rPr>
        <w:t>д</w:t>
      </w:r>
      <w:r w:rsidRPr="00927727">
        <w:rPr>
          <w:b/>
          <w:bCs/>
          <w:sz w:val="24"/>
          <w:szCs w:val="24"/>
        </w:rPr>
        <w:t xml:space="preserve">о </w:t>
      </w:r>
      <w:r w:rsidR="00FA4FE3">
        <w:rPr>
          <w:b/>
          <w:bCs/>
          <w:sz w:val="24"/>
          <w:szCs w:val="24"/>
        </w:rPr>
        <w:t>31</w:t>
      </w:r>
      <w:r w:rsidRPr="00927727">
        <w:rPr>
          <w:b/>
          <w:bCs/>
          <w:sz w:val="24"/>
          <w:szCs w:val="24"/>
        </w:rPr>
        <w:t xml:space="preserve"> декабря 202</w:t>
      </w:r>
      <w:r w:rsidR="00FA4FE3">
        <w:rPr>
          <w:b/>
          <w:bCs/>
          <w:sz w:val="24"/>
          <w:szCs w:val="24"/>
        </w:rPr>
        <w:t>6</w:t>
      </w:r>
      <w:r w:rsidRPr="00927727">
        <w:rPr>
          <w:b/>
          <w:bCs/>
          <w:sz w:val="24"/>
          <w:szCs w:val="24"/>
        </w:rPr>
        <w:t xml:space="preserve"> г.</w:t>
      </w:r>
      <w:r w:rsidRPr="00927727">
        <w:rPr>
          <w:sz w:val="24"/>
          <w:szCs w:val="24"/>
        </w:rPr>
        <w:t xml:space="preserve">, а в части осуществления расчетов по Договору и ответственности Сторон, предусмотренной главой </w:t>
      </w:r>
      <w:r w:rsidR="000E0854">
        <w:rPr>
          <w:sz w:val="24"/>
          <w:szCs w:val="24"/>
        </w:rPr>
        <w:t>7</w:t>
      </w:r>
      <w:r w:rsidRPr="00927727">
        <w:rPr>
          <w:sz w:val="24"/>
          <w:szCs w:val="24"/>
        </w:rPr>
        <w:t xml:space="preserve"> Договора, - до полного исполнения Сторонами взаимных обязательств.</w:t>
      </w:r>
    </w:p>
    <w:p w14:paraId="44C7A3A2" w14:textId="18EBA668" w:rsidR="00927727" w:rsidRPr="00927727" w:rsidRDefault="000E0854" w:rsidP="00D52742">
      <w:pPr>
        <w:tabs>
          <w:tab w:val="left" w:pos="4140"/>
        </w:tabs>
        <w:autoSpaceDE/>
        <w:autoSpaceDN/>
        <w:ind w:firstLine="567"/>
        <w:jc w:val="both"/>
        <w:rPr>
          <w:sz w:val="24"/>
          <w:szCs w:val="24"/>
        </w:rPr>
      </w:pPr>
      <w:r>
        <w:rPr>
          <w:sz w:val="24"/>
          <w:szCs w:val="24"/>
        </w:rPr>
        <w:t>11</w:t>
      </w:r>
      <w:r w:rsidR="00927727" w:rsidRPr="00927727">
        <w:rPr>
          <w:sz w:val="24"/>
          <w:szCs w:val="24"/>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9DD512C" w14:textId="1A53CB49" w:rsidR="00927727" w:rsidRPr="00927727" w:rsidRDefault="000E0854" w:rsidP="00D52742">
      <w:pPr>
        <w:widowControl w:val="0"/>
        <w:autoSpaceDE/>
        <w:autoSpaceDN/>
        <w:ind w:firstLine="567"/>
        <w:jc w:val="both"/>
        <w:rPr>
          <w:sz w:val="24"/>
          <w:szCs w:val="24"/>
        </w:rPr>
      </w:pPr>
      <w:r>
        <w:rPr>
          <w:sz w:val="24"/>
          <w:szCs w:val="24"/>
        </w:rPr>
        <w:t>11</w:t>
      </w:r>
      <w:r w:rsidR="00927727" w:rsidRPr="00927727">
        <w:rPr>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7A7FDE39" w14:textId="763B8170" w:rsidR="00927727" w:rsidRPr="00927727" w:rsidRDefault="000E0854" w:rsidP="00D52742">
      <w:pPr>
        <w:widowControl w:val="0"/>
        <w:autoSpaceDE/>
        <w:autoSpaceDN/>
        <w:ind w:firstLine="567"/>
        <w:jc w:val="both"/>
        <w:rPr>
          <w:sz w:val="24"/>
          <w:szCs w:val="24"/>
        </w:rPr>
      </w:pPr>
      <w:r>
        <w:rPr>
          <w:sz w:val="24"/>
          <w:szCs w:val="24"/>
        </w:rPr>
        <w:t>11</w:t>
      </w:r>
      <w:r w:rsidR="00927727" w:rsidRPr="00927727">
        <w:rPr>
          <w:sz w:val="24"/>
          <w:szCs w:val="24"/>
        </w:rPr>
        <w:t>.4. В случае перемены Заказчика права и обязанности Заказчика, предусмотренные Договором, переходят к новому Заказчику.</w:t>
      </w:r>
    </w:p>
    <w:p w14:paraId="167D175D" w14:textId="2AC69AF0" w:rsidR="00927727" w:rsidRPr="00927727" w:rsidRDefault="000E0854" w:rsidP="00D52742">
      <w:pPr>
        <w:adjustRightInd w:val="0"/>
        <w:ind w:firstLine="567"/>
        <w:jc w:val="both"/>
        <w:rPr>
          <w:sz w:val="24"/>
          <w:szCs w:val="24"/>
        </w:rPr>
      </w:pPr>
      <w:r>
        <w:rPr>
          <w:sz w:val="24"/>
          <w:szCs w:val="24"/>
        </w:rPr>
        <w:t>11</w:t>
      </w:r>
      <w:r w:rsidR="00927727" w:rsidRPr="00927727">
        <w:rPr>
          <w:sz w:val="24"/>
          <w:szCs w:val="24"/>
        </w:rPr>
        <w:t>.5. Изменение условий настоящего Договора не допускается, за исключением случаев, предусмотренных действующим законодательством Российской Федерации.</w:t>
      </w:r>
    </w:p>
    <w:p w14:paraId="124DABD8" w14:textId="4EE71D69" w:rsidR="00927727" w:rsidRPr="00927727" w:rsidRDefault="00927727" w:rsidP="00D52742">
      <w:pPr>
        <w:adjustRightInd w:val="0"/>
        <w:ind w:firstLine="567"/>
        <w:jc w:val="both"/>
        <w:rPr>
          <w:sz w:val="24"/>
          <w:szCs w:val="24"/>
        </w:rPr>
      </w:pPr>
      <w:r w:rsidRPr="00927727">
        <w:rPr>
          <w:sz w:val="24"/>
          <w:szCs w:val="24"/>
        </w:rPr>
        <w:t>1</w:t>
      </w:r>
      <w:r w:rsidR="000E0854">
        <w:rPr>
          <w:sz w:val="24"/>
          <w:szCs w:val="24"/>
        </w:rPr>
        <w:t>1</w:t>
      </w:r>
      <w:r w:rsidRPr="00927727">
        <w:rPr>
          <w:sz w:val="24"/>
          <w:szCs w:val="24"/>
        </w:rPr>
        <w:t>.</w:t>
      </w:r>
      <w:r w:rsidR="000E0854">
        <w:rPr>
          <w:sz w:val="24"/>
          <w:szCs w:val="24"/>
        </w:rPr>
        <w:t>6</w:t>
      </w:r>
      <w:r w:rsidRPr="00927727">
        <w:rPr>
          <w:sz w:val="24"/>
          <w:szCs w:val="24"/>
        </w:rPr>
        <w:t>. При исполнении договора по соглашению сторон допускается поставка товара качественные характеристики которых являются улучшенными по сравнению с указанными в договоре.</w:t>
      </w:r>
    </w:p>
    <w:p w14:paraId="48C636CA" w14:textId="30FAFF68" w:rsidR="00927727" w:rsidRPr="00927727" w:rsidRDefault="00927727" w:rsidP="00D52742">
      <w:pPr>
        <w:adjustRightInd w:val="0"/>
        <w:ind w:firstLine="567"/>
        <w:jc w:val="both"/>
        <w:rPr>
          <w:rFonts w:eastAsia="Calibri"/>
          <w:sz w:val="24"/>
          <w:szCs w:val="24"/>
        </w:rPr>
      </w:pPr>
      <w:r w:rsidRPr="00927727">
        <w:rPr>
          <w:rFonts w:eastAsia="Calibri"/>
          <w:sz w:val="24"/>
          <w:szCs w:val="24"/>
        </w:rPr>
        <w:t>1</w:t>
      </w:r>
      <w:r w:rsidR="000E0854">
        <w:rPr>
          <w:rFonts w:eastAsia="Calibri"/>
          <w:sz w:val="24"/>
          <w:szCs w:val="24"/>
        </w:rPr>
        <w:t>1</w:t>
      </w:r>
      <w:r w:rsidRPr="00927727">
        <w:rPr>
          <w:rFonts w:eastAsia="Calibri"/>
          <w:sz w:val="24"/>
          <w:szCs w:val="24"/>
        </w:rPr>
        <w:t>.</w:t>
      </w:r>
      <w:r w:rsidR="000E0854">
        <w:rPr>
          <w:rFonts w:eastAsia="Calibri"/>
          <w:sz w:val="24"/>
          <w:szCs w:val="24"/>
        </w:rPr>
        <w:t>7</w:t>
      </w:r>
      <w:r w:rsidRPr="00927727">
        <w:rPr>
          <w:rFonts w:eastAsia="Calibri"/>
          <w:sz w:val="24"/>
          <w:szCs w:val="24"/>
        </w:rPr>
        <w:t>.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730BB7F" w14:textId="7D328D56" w:rsidR="00927727" w:rsidRPr="00927727" w:rsidRDefault="00927727" w:rsidP="00D52742">
      <w:pPr>
        <w:adjustRightInd w:val="0"/>
        <w:ind w:firstLine="567"/>
        <w:jc w:val="both"/>
        <w:rPr>
          <w:rFonts w:eastAsia="Calibri"/>
          <w:sz w:val="24"/>
          <w:szCs w:val="24"/>
          <w:lang w:eastAsia="en-US"/>
        </w:rPr>
      </w:pPr>
      <w:r w:rsidRPr="00927727">
        <w:rPr>
          <w:rFonts w:eastAsia="Calibri"/>
          <w:sz w:val="24"/>
          <w:szCs w:val="24"/>
        </w:rPr>
        <w:t>1</w:t>
      </w:r>
      <w:r w:rsidR="000E0854">
        <w:rPr>
          <w:rFonts w:eastAsia="Calibri"/>
          <w:sz w:val="24"/>
          <w:szCs w:val="24"/>
        </w:rPr>
        <w:t>1</w:t>
      </w:r>
      <w:r w:rsidRPr="00927727">
        <w:rPr>
          <w:rFonts w:eastAsia="Calibri"/>
          <w:sz w:val="24"/>
          <w:szCs w:val="24"/>
        </w:rPr>
        <w:t>.</w:t>
      </w:r>
      <w:r w:rsidR="000E0854">
        <w:rPr>
          <w:rFonts w:eastAsia="Calibri"/>
          <w:sz w:val="24"/>
          <w:szCs w:val="24"/>
        </w:rPr>
        <w:t>8</w:t>
      </w:r>
      <w:r w:rsidRPr="00927727">
        <w:rPr>
          <w:rFonts w:eastAsia="Calibri"/>
          <w:sz w:val="24"/>
          <w:szCs w:val="24"/>
        </w:rPr>
        <w:t xml:space="preserve">. </w:t>
      </w:r>
      <w:r w:rsidRPr="00927727">
        <w:rPr>
          <w:rFonts w:eastAsia="Calibri"/>
          <w:sz w:val="24"/>
          <w:szCs w:val="24"/>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2395E85B" w14:textId="77777777" w:rsidR="00927727" w:rsidRPr="00927727" w:rsidRDefault="00927727" w:rsidP="00D52742">
      <w:pPr>
        <w:adjustRightInd w:val="0"/>
        <w:ind w:firstLine="567"/>
        <w:jc w:val="both"/>
        <w:rPr>
          <w:rFonts w:eastAsia="Calibri"/>
          <w:sz w:val="24"/>
          <w:szCs w:val="24"/>
          <w:lang w:eastAsia="en-US"/>
        </w:rPr>
      </w:pPr>
      <w:r w:rsidRPr="00927727">
        <w:rPr>
          <w:rFonts w:eastAsia="Calibri"/>
          <w:sz w:val="24"/>
          <w:szCs w:val="24"/>
          <w:lang w:eastAsia="en-US"/>
        </w:rPr>
        <w:t>- отказа Поставщика передать Заказчику Товар или принадлежности к нему;</w:t>
      </w:r>
    </w:p>
    <w:p w14:paraId="48FFB038" w14:textId="77777777" w:rsidR="00927727" w:rsidRPr="00927727" w:rsidRDefault="00927727" w:rsidP="00D52742">
      <w:pPr>
        <w:adjustRightInd w:val="0"/>
        <w:ind w:firstLine="567"/>
        <w:jc w:val="both"/>
        <w:rPr>
          <w:rFonts w:eastAsia="Calibri"/>
          <w:sz w:val="24"/>
          <w:szCs w:val="24"/>
          <w:lang w:eastAsia="en-US"/>
        </w:rPr>
      </w:pPr>
      <w:r w:rsidRPr="00927727">
        <w:rPr>
          <w:rFonts w:eastAsia="Calibri"/>
          <w:sz w:val="24"/>
          <w:szCs w:val="24"/>
          <w:lang w:eastAsia="en-US"/>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41820EC" w14:textId="77777777" w:rsidR="00927727" w:rsidRPr="00927727" w:rsidRDefault="00927727" w:rsidP="00D52742">
      <w:pPr>
        <w:adjustRightInd w:val="0"/>
        <w:ind w:firstLine="567"/>
        <w:jc w:val="both"/>
        <w:rPr>
          <w:rFonts w:eastAsia="Calibri"/>
          <w:sz w:val="24"/>
          <w:szCs w:val="24"/>
          <w:lang w:eastAsia="en-US"/>
        </w:rPr>
      </w:pPr>
      <w:r w:rsidRPr="00927727">
        <w:rPr>
          <w:rFonts w:eastAsia="Calibri"/>
          <w:sz w:val="24"/>
          <w:szCs w:val="24"/>
          <w:lang w:eastAsia="en-US"/>
        </w:rPr>
        <w:t>- невыполнения Поставщиком в разумный срок требования Заказчика о доукомплектовании Товара;</w:t>
      </w:r>
    </w:p>
    <w:p w14:paraId="7CB3C9A2" w14:textId="77777777" w:rsidR="00927727" w:rsidRPr="00927727" w:rsidRDefault="00927727" w:rsidP="00D52742">
      <w:pPr>
        <w:adjustRightInd w:val="0"/>
        <w:ind w:firstLine="567"/>
        <w:jc w:val="both"/>
        <w:rPr>
          <w:rFonts w:eastAsia="Calibri"/>
          <w:sz w:val="24"/>
          <w:szCs w:val="24"/>
          <w:lang w:eastAsia="en-US"/>
        </w:rPr>
      </w:pPr>
      <w:r w:rsidRPr="00927727">
        <w:rPr>
          <w:rFonts w:eastAsia="Calibri"/>
          <w:sz w:val="24"/>
          <w:szCs w:val="24"/>
          <w:lang w:eastAsia="en-US"/>
        </w:rPr>
        <w:t>- неоднократного нарушения Поставщиком сроков поставки Товара.</w:t>
      </w:r>
    </w:p>
    <w:p w14:paraId="184B4C22" w14:textId="6DCC0DC0" w:rsidR="00927727" w:rsidRPr="00927727" w:rsidRDefault="000E0854" w:rsidP="00D52742">
      <w:pPr>
        <w:autoSpaceDE/>
        <w:autoSpaceDN/>
        <w:ind w:firstLine="567"/>
        <w:jc w:val="both"/>
        <w:rPr>
          <w:sz w:val="24"/>
          <w:szCs w:val="24"/>
        </w:rPr>
      </w:pPr>
      <w:r>
        <w:rPr>
          <w:sz w:val="24"/>
          <w:szCs w:val="24"/>
        </w:rPr>
        <w:t>11</w:t>
      </w:r>
      <w:r w:rsidR="00927727" w:rsidRPr="00927727">
        <w:rPr>
          <w:sz w:val="24"/>
          <w:szCs w:val="24"/>
        </w:rPr>
        <w:t>.</w:t>
      </w:r>
      <w:r>
        <w:rPr>
          <w:sz w:val="24"/>
          <w:szCs w:val="24"/>
        </w:rPr>
        <w:t>9.</w:t>
      </w:r>
      <w:r w:rsidR="00927727" w:rsidRPr="00927727">
        <w:rPr>
          <w:sz w:val="24"/>
          <w:szCs w:val="24"/>
        </w:rPr>
        <w:t xml:space="preserve">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1BB466A2" w14:textId="052A539D" w:rsidR="00927727" w:rsidRPr="00927727" w:rsidRDefault="00927727" w:rsidP="00D52742">
      <w:pPr>
        <w:autoSpaceDE/>
        <w:autoSpaceDN/>
        <w:ind w:firstLine="567"/>
        <w:jc w:val="both"/>
        <w:rPr>
          <w:sz w:val="24"/>
          <w:szCs w:val="24"/>
        </w:rPr>
      </w:pPr>
      <w:r w:rsidRPr="00927727">
        <w:rPr>
          <w:sz w:val="24"/>
          <w:szCs w:val="24"/>
        </w:rPr>
        <w:lastRenderedPageBreak/>
        <w:t>1</w:t>
      </w:r>
      <w:r w:rsidR="000E0854">
        <w:rPr>
          <w:sz w:val="24"/>
          <w:szCs w:val="24"/>
        </w:rPr>
        <w:t>1</w:t>
      </w:r>
      <w:r w:rsidRPr="00927727">
        <w:rPr>
          <w:sz w:val="24"/>
          <w:szCs w:val="24"/>
        </w:rPr>
        <w:t>.1</w:t>
      </w:r>
      <w:r w:rsidR="000E0854">
        <w:rPr>
          <w:sz w:val="24"/>
          <w:szCs w:val="24"/>
        </w:rPr>
        <w:t>0</w:t>
      </w:r>
      <w:r w:rsidRPr="00927727">
        <w:rPr>
          <w:sz w:val="24"/>
          <w:szCs w:val="24"/>
        </w:rPr>
        <w:t>. Стороны обязаны известить друг друга, если произошли изменения в сведениях о лице, в том числе о его банковских реквизитах в 5-ти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72D203C1" w14:textId="224D5959" w:rsidR="00927727" w:rsidRPr="00927727" w:rsidRDefault="00927727" w:rsidP="00D52742">
      <w:pPr>
        <w:autoSpaceDE/>
        <w:autoSpaceDN/>
        <w:ind w:firstLine="567"/>
        <w:jc w:val="both"/>
        <w:rPr>
          <w:sz w:val="24"/>
          <w:szCs w:val="24"/>
        </w:rPr>
      </w:pPr>
      <w:r w:rsidRPr="00927727">
        <w:rPr>
          <w:sz w:val="24"/>
          <w:szCs w:val="24"/>
        </w:rPr>
        <w:t>1</w:t>
      </w:r>
      <w:r w:rsidR="000E0854">
        <w:rPr>
          <w:sz w:val="24"/>
          <w:szCs w:val="24"/>
        </w:rPr>
        <w:t>1</w:t>
      </w:r>
      <w:r w:rsidRPr="00927727">
        <w:rPr>
          <w:sz w:val="24"/>
          <w:szCs w:val="24"/>
        </w:rPr>
        <w:t>.1</w:t>
      </w:r>
      <w:r w:rsidR="000E0854">
        <w:rPr>
          <w:sz w:val="24"/>
          <w:szCs w:val="24"/>
        </w:rPr>
        <w:t>1</w:t>
      </w:r>
      <w:r w:rsidRPr="00927727">
        <w:rPr>
          <w:sz w:val="24"/>
          <w:szCs w:val="24"/>
        </w:rPr>
        <w:t>.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7DE6F813" w14:textId="4B27CACE" w:rsidR="00927727" w:rsidRPr="00927727" w:rsidRDefault="00927727" w:rsidP="00D52742">
      <w:pPr>
        <w:autoSpaceDE/>
        <w:autoSpaceDN/>
        <w:ind w:firstLine="567"/>
        <w:jc w:val="both"/>
        <w:rPr>
          <w:sz w:val="24"/>
          <w:szCs w:val="24"/>
        </w:rPr>
      </w:pPr>
      <w:r w:rsidRPr="00927727">
        <w:rPr>
          <w:sz w:val="24"/>
          <w:szCs w:val="24"/>
        </w:rPr>
        <w:t>1</w:t>
      </w:r>
      <w:r w:rsidR="000E0854">
        <w:rPr>
          <w:sz w:val="24"/>
          <w:szCs w:val="24"/>
        </w:rPr>
        <w:t>1</w:t>
      </w:r>
      <w:r w:rsidRPr="00927727">
        <w:rPr>
          <w:sz w:val="24"/>
          <w:szCs w:val="24"/>
        </w:rPr>
        <w:t>.1</w:t>
      </w:r>
      <w:r w:rsidR="000E0854">
        <w:rPr>
          <w:sz w:val="24"/>
          <w:szCs w:val="24"/>
        </w:rPr>
        <w:t>2</w:t>
      </w:r>
      <w:r w:rsidRPr="00927727">
        <w:rPr>
          <w:sz w:val="24"/>
          <w:szCs w:val="24"/>
        </w:rPr>
        <w:t>.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20C7DF93" w14:textId="1924C12D" w:rsidR="00927727" w:rsidRPr="00927727" w:rsidRDefault="000E0854" w:rsidP="00D52742">
      <w:pPr>
        <w:adjustRightInd w:val="0"/>
        <w:ind w:firstLine="567"/>
        <w:jc w:val="both"/>
        <w:rPr>
          <w:rFonts w:eastAsia="Calibri"/>
          <w:sz w:val="24"/>
          <w:szCs w:val="24"/>
        </w:rPr>
      </w:pPr>
      <w:r>
        <w:rPr>
          <w:rFonts w:eastAsia="Calibri"/>
          <w:sz w:val="24"/>
          <w:szCs w:val="24"/>
        </w:rPr>
        <w:t>11</w:t>
      </w:r>
      <w:r w:rsidR="00927727" w:rsidRPr="00927727">
        <w:rPr>
          <w:rFonts w:eastAsia="Calibri"/>
          <w:sz w:val="24"/>
          <w:szCs w:val="24"/>
        </w:rPr>
        <w:t>.1</w:t>
      </w:r>
      <w:r>
        <w:rPr>
          <w:rFonts w:eastAsia="Calibri"/>
          <w:sz w:val="24"/>
          <w:szCs w:val="24"/>
        </w:rPr>
        <w:t>3</w:t>
      </w:r>
      <w:r w:rsidR="00927727" w:rsidRPr="00927727">
        <w:rPr>
          <w:rFonts w:eastAsia="Calibri"/>
          <w:sz w:val="24"/>
          <w:szCs w:val="24"/>
        </w:rPr>
        <w:t xml:space="preserve">.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2ED8C8D2" w14:textId="77777777" w:rsidR="00927727" w:rsidRPr="00927727" w:rsidRDefault="00927727" w:rsidP="00D52742">
      <w:pPr>
        <w:adjustRightInd w:val="0"/>
        <w:ind w:firstLine="567"/>
        <w:jc w:val="both"/>
        <w:rPr>
          <w:rFonts w:eastAsia="Calibri"/>
          <w:sz w:val="24"/>
          <w:szCs w:val="24"/>
        </w:rPr>
      </w:pPr>
      <w:r w:rsidRPr="00927727">
        <w:rPr>
          <w:rFonts w:eastAsia="Calibri"/>
          <w:sz w:val="24"/>
          <w:szCs w:val="24"/>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4D9CDF87" w14:textId="4CB8954B" w:rsidR="00927727" w:rsidRPr="00927727" w:rsidRDefault="00927727" w:rsidP="00D52742">
      <w:pPr>
        <w:adjustRightInd w:val="0"/>
        <w:ind w:firstLine="567"/>
        <w:jc w:val="both"/>
        <w:rPr>
          <w:rFonts w:eastAsia="Calibri"/>
          <w:sz w:val="24"/>
          <w:szCs w:val="24"/>
        </w:rPr>
      </w:pPr>
      <w:r w:rsidRPr="00927727">
        <w:rPr>
          <w:rFonts w:eastAsia="Calibri"/>
          <w:sz w:val="24"/>
          <w:szCs w:val="24"/>
        </w:rPr>
        <w:t>Дополнительно стороны вправе оформить</w:t>
      </w:r>
      <w:r w:rsidR="00667C3B">
        <w:rPr>
          <w:rFonts w:eastAsia="Calibri"/>
          <w:sz w:val="24"/>
          <w:szCs w:val="24"/>
        </w:rPr>
        <w:t xml:space="preserve"> идентичный</w:t>
      </w:r>
      <w:r w:rsidRPr="00927727">
        <w:rPr>
          <w:rFonts w:eastAsia="Calibri"/>
          <w:sz w:val="24"/>
          <w:szCs w:val="24"/>
        </w:rPr>
        <w:t xml:space="preserve"> Договор на бумажном носителе, имеющи</w:t>
      </w:r>
      <w:r w:rsidR="00667C3B">
        <w:rPr>
          <w:rFonts w:eastAsia="Calibri"/>
          <w:sz w:val="24"/>
          <w:szCs w:val="24"/>
        </w:rPr>
        <w:t xml:space="preserve">й </w:t>
      </w:r>
      <w:r w:rsidRPr="00927727">
        <w:rPr>
          <w:rFonts w:eastAsia="Calibri"/>
          <w:sz w:val="24"/>
          <w:szCs w:val="24"/>
        </w:rPr>
        <w:t>такую же юридическую силу, как и Договор, заключенный в электронной форме.</w:t>
      </w:r>
    </w:p>
    <w:p w14:paraId="16382393" w14:textId="77777777" w:rsidR="00927727" w:rsidRPr="00927727" w:rsidRDefault="00927727" w:rsidP="00D52742">
      <w:pPr>
        <w:adjustRightInd w:val="0"/>
        <w:ind w:firstLine="567"/>
        <w:jc w:val="both"/>
        <w:rPr>
          <w:rFonts w:eastAsia="Calibri"/>
          <w:sz w:val="24"/>
          <w:szCs w:val="24"/>
        </w:rPr>
      </w:pPr>
      <w:r w:rsidRPr="00927727">
        <w:rPr>
          <w:rFonts w:eastAsia="Calibri"/>
          <w:sz w:val="24"/>
          <w:szCs w:val="24"/>
        </w:rPr>
        <w:t>Приложения к Договору, являющиеся его неотъемлемой частью:</w:t>
      </w:r>
    </w:p>
    <w:p w14:paraId="2965F030" w14:textId="199155B9" w:rsidR="005B743A" w:rsidRDefault="00927727" w:rsidP="00D52742">
      <w:pPr>
        <w:adjustRightInd w:val="0"/>
        <w:ind w:firstLine="567"/>
        <w:jc w:val="both"/>
        <w:rPr>
          <w:rFonts w:eastAsia="Calibri"/>
          <w:sz w:val="24"/>
          <w:szCs w:val="24"/>
        </w:rPr>
      </w:pPr>
      <w:r w:rsidRPr="00927727">
        <w:rPr>
          <w:rFonts w:eastAsia="Calibri"/>
          <w:sz w:val="24"/>
          <w:szCs w:val="24"/>
        </w:rPr>
        <w:t xml:space="preserve">- </w:t>
      </w:r>
      <w:r w:rsidR="000E0854">
        <w:rPr>
          <w:rFonts w:eastAsia="Calibri"/>
          <w:sz w:val="24"/>
          <w:szCs w:val="24"/>
        </w:rPr>
        <w:t>Приложение №</w:t>
      </w:r>
      <w:r w:rsidR="00BA1B1C">
        <w:rPr>
          <w:rFonts w:eastAsia="Calibri"/>
          <w:sz w:val="24"/>
          <w:szCs w:val="24"/>
        </w:rPr>
        <w:t xml:space="preserve"> </w:t>
      </w:r>
      <w:r w:rsidR="000E0854">
        <w:rPr>
          <w:rFonts w:eastAsia="Calibri"/>
          <w:sz w:val="24"/>
          <w:szCs w:val="24"/>
        </w:rPr>
        <w:t xml:space="preserve">1 </w:t>
      </w:r>
      <w:r w:rsidR="004622E4">
        <w:rPr>
          <w:rFonts w:eastAsia="Calibri"/>
          <w:sz w:val="24"/>
          <w:szCs w:val="24"/>
        </w:rPr>
        <w:t>–</w:t>
      </w:r>
      <w:r w:rsidR="000E0854">
        <w:rPr>
          <w:rFonts w:eastAsia="Calibri"/>
          <w:sz w:val="24"/>
          <w:szCs w:val="24"/>
        </w:rPr>
        <w:t xml:space="preserve"> С</w:t>
      </w:r>
      <w:r w:rsidRPr="00927727">
        <w:rPr>
          <w:rFonts w:eastAsia="Calibri"/>
          <w:sz w:val="24"/>
          <w:szCs w:val="24"/>
        </w:rPr>
        <w:t>пецификация</w:t>
      </w:r>
      <w:r w:rsidR="000E0854">
        <w:rPr>
          <w:rFonts w:eastAsia="Calibri"/>
          <w:sz w:val="24"/>
          <w:szCs w:val="24"/>
        </w:rPr>
        <w:t>;</w:t>
      </w:r>
    </w:p>
    <w:p w14:paraId="33446362" w14:textId="630A55C6" w:rsidR="005B743A" w:rsidRDefault="005B743A" w:rsidP="00D52742">
      <w:pPr>
        <w:adjustRightInd w:val="0"/>
        <w:ind w:firstLine="567"/>
        <w:jc w:val="both"/>
        <w:rPr>
          <w:rFonts w:eastAsia="Calibri"/>
          <w:sz w:val="24"/>
          <w:szCs w:val="24"/>
        </w:rPr>
      </w:pPr>
      <w:r>
        <w:rPr>
          <w:rFonts w:eastAsia="Calibri"/>
          <w:sz w:val="24"/>
          <w:szCs w:val="24"/>
        </w:rPr>
        <w:t xml:space="preserve">- </w:t>
      </w:r>
      <w:r w:rsidR="000E0854">
        <w:rPr>
          <w:rFonts w:eastAsia="Calibri"/>
          <w:sz w:val="24"/>
          <w:szCs w:val="24"/>
        </w:rPr>
        <w:t>Приложение №</w:t>
      </w:r>
      <w:r w:rsidR="00BA1B1C">
        <w:rPr>
          <w:rFonts w:eastAsia="Calibri"/>
          <w:sz w:val="24"/>
          <w:szCs w:val="24"/>
        </w:rPr>
        <w:t xml:space="preserve"> </w:t>
      </w:r>
      <w:r w:rsidR="000E0854">
        <w:rPr>
          <w:rFonts w:eastAsia="Calibri"/>
          <w:sz w:val="24"/>
          <w:szCs w:val="24"/>
        </w:rPr>
        <w:t xml:space="preserve">2 </w:t>
      </w:r>
      <w:r w:rsidR="004622E4">
        <w:rPr>
          <w:rFonts w:eastAsia="Calibri"/>
          <w:sz w:val="24"/>
          <w:szCs w:val="24"/>
        </w:rPr>
        <w:t>–</w:t>
      </w:r>
      <w:r w:rsidR="000E0854">
        <w:rPr>
          <w:rFonts w:eastAsia="Calibri"/>
          <w:sz w:val="24"/>
          <w:szCs w:val="24"/>
        </w:rPr>
        <w:t xml:space="preserve"> Т</w:t>
      </w:r>
      <w:r>
        <w:rPr>
          <w:rFonts w:eastAsia="Calibri"/>
          <w:sz w:val="24"/>
          <w:szCs w:val="24"/>
        </w:rPr>
        <w:t>ехнические характеристики</w:t>
      </w:r>
      <w:r w:rsidR="000E0854">
        <w:rPr>
          <w:rFonts w:eastAsia="Calibri"/>
          <w:sz w:val="24"/>
          <w:szCs w:val="24"/>
        </w:rPr>
        <w:t>;</w:t>
      </w:r>
    </w:p>
    <w:p w14:paraId="53D7A3FB" w14:textId="1499C941" w:rsidR="00D52742" w:rsidRDefault="00D52742" w:rsidP="00D52742">
      <w:pPr>
        <w:adjustRightInd w:val="0"/>
        <w:ind w:firstLine="567"/>
        <w:jc w:val="both"/>
        <w:rPr>
          <w:rFonts w:eastAsia="Calibri"/>
          <w:sz w:val="24"/>
          <w:szCs w:val="24"/>
        </w:rPr>
      </w:pPr>
      <w:r>
        <w:rPr>
          <w:rFonts w:eastAsia="Calibri"/>
          <w:sz w:val="24"/>
          <w:szCs w:val="24"/>
        </w:rPr>
        <w:t xml:space="preserve">- </w:t>
      </w:r>
      <w:r w:rsidRPr="00D52742">
        <w:rPr>
          <w:rFonts w:eastAsia="Calibri"/>
          <w:sz w:val="24"/>
          <w:szCs w:val="24"/>
        </w:rPr>
        <w:t xml:space="preserve">Приложение № </w:t>
      </w:r>
      <w:r>
        <w:rPr>
          <w:rFonts w:eastAsia="Calibri"/>
          <w:sz w:val="24"/>
          <w:szCs w:val="24"/>
        </w:rPr>
        <w:t>3</w:t>
      </w:r>
      <w:r w:rsidRPr="00D52742">
        <w:rPr>
          <w:rFonts w:eastAsia="Calibri"/>
          <w:sz w:val="24"/>
          <w:szCs w:val="24"/>
        </w:rPr>
        <w:t xml:space="preserve"> </w:t>
      </w:r>
      <w:r w:rsidR="004622E4">
        <w:rPr>
          <w:rFonts w:eastAsia="Calibri"/>
          <w:sz w:val="24"/>
          <w:szCs w:val="24"/>
        </w:rPr>
        <w:t>–</w:t>
      </w:r>
      <w:r w:rsidRPr="00D52742">
        <w:rPr>
          <w:rFonts w:eastAsia="Calibri"/>
          <w:sz w:val="24"/>
          <w:szCs w:val="24"/>
        </w:rPr>
        <w:t xml:space="preserve"> Акт</w:t>
      </w:r>
      <w:r>
        <w:rPr>
          <w:rFonts w:eastAsia="Calibri"/>
          <w:sz w:val="24"/>
          <w:szCs w:val="24"/>
        </w:rPr>
        <w:t xml:space="preserve"> </w:t>
      </w:r>
      <w:r w:rsidRPr="00D52742">
        <w:rPr>
          <w:rFonts w:eastAsia="Calibri"/>
          <w:sz w:val="24"/>
          <w:szCs w:val="24"/>
        </w:rPr>
        <w:t>ввода Оборудования в эксплуатацию</w:t>
      </w:r>
      <w:r>
        <w:rPr>
          <w:rFonts w:eastAsia="Calibri"/>
          <w:sz w:val="24"/>
          <w:szCs w:val="24"/>
        </w:rPr>
        <w:t xml:space="preserve"> </w:t>
      </w:r>
      <w:r w:rsidRPr="00D52742">
        <w:rPr>
          <w:rFonts w:eastAsia="Calibri"/>
          <w:sz w:val="24"/>
          <w:szCs w:val="24"/>
        </w:rPr>
        <w:t>и проведения обучения и инструктажа специалистов;</w:t>
      </w:r>
    </w:p>
    <w:p w14:paraId="1856F0C3" w14:textId="79D6F8E2" w:rsidR="000E0854" w:rsidRPr="00927727" w:rsidRDefault="000E0854" w:rsidP="00D52742">
      <w:pPr>
        <w:adjustRightInd w:val="0"/>
        <w:ind w:firstLine="567"/>
        <w:jc w:val="both"/>
        <w:rPr>
          <w:rFonts w:eastAsia="Calibri"/>
          <w:sz w:val="24"/>
          <w:szCs w:val="24"/>
        </w:rPr>
      </w:pPr>
      <w:r w:rsidRPr="00181CE2">
        <w:rPr>
          <w:rFonts w:eastAsia="Calibri"/>
          <w:sz w:val="24"/>
          <w:szCs w:val="24"/>
        </w:rPr>
        <w:t>- Приложение №</w:t>
      </w:r>
      <w:r w:rsidR="00BA1B1C">
        <w:rPr>
          <w:rFonts w:eastAsia="Calibri"/>
          <w:sz w:val="24"/>
          <w:szCs w:val="24"/>
        </w:rPr>
        <w:t xml:space="preserve"> </w:t>
      </w:r>
      <w:r w:rsidR="00D52742">
        <w:rPr>
          <w:rFonts w:eastAsia="Calibri"/>
          <w:sz w:val="24"/>
          <w:szCs w:val="24"/>
        </w:rPr>
        <w:t>4</w:t>
      </w:r>
      <w:r w:rsidRPr="00181CE2">
        <w:rPr>
          <w:rFonts w:eastAsia="Calibri"/>
          <w:sz w:val="24"/>
          <w:szCs w:val="24"/>
        </w:rPr>
        <w:t xml:space="preserve"> – Порядок казначейского сопровождения</w:t>
      </w:r>
      <w:r w:rsidR="00667C3B" w:rsidRPr="00181CE2">
        <w:rPr>
          <w:rFonts w:eastAsia="Calibri"/>
          <w:sz w:val="24"/>
          <w:szCs w:val="24"/>
        </w:rPr>
        <w:t xml:space="preserve"> договора (контракта)</w:t>
      </w:r>
      <w:r w:rsidR="00743602">
        <w:rPr>
          <w:rFonts w:eastAsia="Calibri"/>
          <w:sz w:val="24"/>
          <w:szCs w:val="24"/>
        </w:rPr>
        <w:t>.</w:t>
      </w:r>
    </w:p>
    <w:p w14:paraId="2007AE44" w14:textId="77777777" w:rsidR="00927727" w:rsidRPr="00927727" w:rsidRDefault="00927727" w:rsidP="00927727">
      <w:pPr>
        <w:adjustRightInd w:val="0"/>
        <w:ind w:firstLine="709"/>
        <w:jc w:val="both"/>
        <w:rPr>
          <w:rFonts w:eastAsia="Calibri"/>
          <w:sz w:val="24"/>
          <w:szCs w:val="24"/>
        </w:rPr>
      </w:pPr>
    </w:p>
    <w:p w14:paraId="61B522A5" w14:textId="5A5F326B" w:rsidR="00927727" w:rsidRDefault="000E0854" w:rsidP="00927727">
      <w:pPr>
        <w:autoSpaceDE/>
        <w:autoSpaceDN/>
        <w:jc w:val="center"/>
        <w:rPr>
          <w:b/>
          <w:sz w:val="24"/>
          <w:szCs w:val="24"/>
        </w:rPr>
      </w:pPr>
      <w:r>
        <w:rPr>
          <w:b/>
          <w:sz w:val="24"/>
          <w:szCs w:val="24"/>
        </w:rPr>
        <w:t>12</w:t>
      </w:r>
      <w:r w:rsidR="00927727" w:rsidRPr="00927727">
        <w:rPr>
          <w:b/>
          <w:sz w:val="24"/>
          <w:szCs w:val="24"/>
        </w:rPr>
        <w:t>. Адреса и реквизиты Сторон</w:t>
      </w:r>
    </w:p>
    <w:p w14:paraId="111E1AF3" w14:textId="77777777" w:rsidR="000E0854" w:rsidRPr="00927727" w:rsidRDefault="000E0854" w:rsidP="00927727">
      <w:pPr>
        <w:autoSpaceDE/>
        <w:autoSpaceDN/>
        <w:jc w:val="center"/>
        <w:rPr>
          <w:b/>
          <w:sz w:val="24"/>
          <w:szCs w:val="24"/>
        </w:rPr>
      </w:pPr>
    </w:p>
    <w:tbl>
      <w:tblPr>
        <w:tblW w:w="5000" w:type="pct"/>
        <w:tblLayout w:type="fixed"/>
        <w:tblLook w:val="04A0" w:firstRow="1" w:lastRow="0" w:firstColumn="1" w:lastColumn="0" w:noHBand="0" w:noVBand="1"/>
      </w:tblPr>
      <w:tblGrid>
        <w:gridCol w:w="5390"/>
        <w:gridCol w:w="4532"/>
      </w:tblGrid>
      <w:tr w:rsidR="00927727" w:rsidRPr="00927727" w14:paraId="7CEA79B2" w14:textId="77777777" w:rsidTr="00CB0B83">
        <w:tc>
          <w:tcPr>
            <w:tcW w:w="2716" w:type="pct"/>
          </w:tcPr>
          <w:p w14:paraId="7CFF10C5" w14:textId="77777777" w:rsidR="00927727" w:rsidRPr="00927727" w:rsidRDefault="00927727" w:rsidP="00927727">
            <w:pPr>
              <w:widowControl w:val="0"/>
              <w:autoSpaceDE/>
              <w:autoSpaceDN/>
              <w:jc w:val="center"/>
              <w:rPr>
                <w:b/>
                <w:sz w:val="24"/>
                <w:szCs w:val="24"/>
              </w:rPr>
            </w:pPr>
            <w:r w:rsidRPr="00927727">
              <w:rPr>
                <w:b/>
                <w:sz w:val="24"/>
                <w:szCs w:val="24"/>
              </w:rPr>
              <w:t>ЗАКАЗЧИК</w:t>
            </w:r>
          </w:p>
          <w:p w14:paraId="603346EE" w14:textId="77777777" w:rsidR="00927727" w:rsidRPr="00927727" w:rsidRDefault="00927727" w:rsidP="00927727">
            <w:pPr>
              <w:autoSpaceDE/>
              <w:autoSpaceDN/>
              <w:rPr>
                <w:sz w:val="24"/>
                <w:szCs w:val="24"/>
              </w:rPr>
            </w:pPr>
            <w:r w:rsidRPr="00927727">
              <w:rPr>
                <w:bCs/>
                <w:sz w:val="24"/>
                <w:szCs w:val="24"/>
              </w:rPr>
              <w:t>_________________</w:t>
            </w:r>
          </w:p>
          <w:p w14:paraId="2A3511EC" w14:textId="77777777" w:rsidR="00927727" w:rsidRPr="00927727" w:rsidRDefault="00927727" w:rsidP="00927727">
            <w:pPr>
              <w:autoSpaceDE/>
              <w:autoSpaceDN/>
              <w:rPr>
                <w:snapToGrid w:val="0"/>
                <w:sz w:val="24"/>
                <w:szCs w:val="24"/>
              </w:rPr>
            </w:pPr>
            <w:r w:rsidRPr="00927727">
              <w:rPr>
                <w:snapToGrid w:val="0"/>
                <w:sz w:val="24"/>
                <w:szCs w:val="24"/>
              </w:rPr>
              <w:t>ИНН ____________, КПП ________</w:t>
            </w:r>
          </w:p>
          <w:p w14:paraId="50FD4F11" w14:textId="77777777" w:rsidR="00927727" w:rsidRPr="00927727" w:rsidRDefault="00927727" w:rsidP="00927727">
            <w:pPr>
              <w:autoSpaceDE/>
              <w:autoSpaceDN/>
              <w:rPr>
                <w:snapToGrid w:val="0"/>
                <w:sz w:val="24"/>
                <w:szCs w:val="24"/>
              </w:rPr>
            </w:pPr>
            <w:r w:rsidRPr="00927727">
              <w:rPr>
                <w:snapToGrid w:val="0"/>
                <w:sz w:val="24"/>
                <w:szCs w:val="24"/>
              </w:rPr>
              <w:t>ОГРН _____</w:t>
            </w:r>
          </w:p>
          <w:p w14:paraId="20CF3231" w14:textId="77777777" w:rsidR="00927727" w:rsidRPr="00927727" w:rsidRDefault="00927727" w:rsidP="00927727">
            <w:pPr>
              <w:widowControl w:val="0"/>
              <w:autoSpaceDE/>
              <w:autoSpaceDN/>
              <w:rPr>
                <w:snapToGrid w:val="0"/>
                <w:sz w:val="24"/>
                <w:szCs w:val="24"/>
              </w:rPr>
            </w:pPr>
            <w:r w:rsidRPr="00927727">
              <w:rPr>
                <w:snapToGrid w:val="0"/>
                <w:sz w:val="24"/>
                <w:szCs w:val="24"/>
              </w:rPr>
              <w:t>Юридический адрес: ____________</w:t>
            </w:r>
          </w:p>
          <w:p w14:paraId="47C554AC" w14:textId="77777777" w:rsidR="00927727" w:rsidRPr="00927727" w:rsidRDefault="00927727" w:rsidP="00927727">
            <w:pPr>
              <w:autoSpaceDE/>
              <w:autoSpaceDN/>
              <w:rPr>
                <w:color w:val="000000"/>
                <w:sz w:val="24"/>
                <w:szCs w:val="24"/>
              </w:rPr>
            </w:pPr>
            <w:r w:rsidRPr="00927727">
              <w:rPr>
                <w:color w:val="000000"/>
                <w:sz w:val="24"/>
                <w:szCs w:val="24"/>
              </w:rPr>
              <w:t xml:space="preserve">Тел. _____,  </w:t>
            </w:r>
          </w:p>
          <w:p w14:paraId="784E2046" w14:textId="77777777" w:rsidR="00927727" w:rsidRPr="00927727" w:rsidRDefault="00927727" w:rsidP="00927727">
            <w:pPr>
              <w:autoSpaceDE/>
              <w:autoSpaceDN/>
              <w:rPr>
                <w:color w:val="000000"/>
                <w:sz w:val="24"/>
                <w:szCs w:val="24"/>
              </w:rPr>
            </w:pPr>
            <w:r w:rsidRPr="00927727">
              <w:rPr>
                <w:color w:val="000000"/>
                <w:sz w:val="24"/>
                <w:szCs w:val="24"/>
                <w:lang w:val="en-US"/>
              </w:rPr>
              <w:t>E</w:t>
            </w:r>
            <w:r w:rsidRPr="00927727">
              <w:rPr>
                <w:color w:val="000000"/>
                <w:sz w:val="24"/>
                <w:szCs w:val="24"/>
              </w:rPr>
              <w:t>-</w:t>
            </w:r>
            <w:r w:rsidRPr="00927727">
              <w:rPr>
                <w:color w:val="000000"/>
                <w:sz w:val="24"/>
                <w:szCs w:val="24"/>
                <w:lang w:val="en-US"/>
              </w:rPr>
              <w:t>mail</w:t>
            </w:r>
            <w:r w:rsidRPr="00927727">
              <w:rPr>
                <w:color w:val="000000"/>
                <w:sz w:val="24"/>
                <w:szCs w:val="24"/>
              </w:rPr>
              <w:t xml:space="preserve">: _____ </w:t>
            </w:r>
          </w:p>
          <w:p w14:paraId="68391CCE" w14:textId="77777777" w:rsidR="00927727" w:rsidRPr="00927727" w:rsidRDefault="00927727" w:rsidP="00927727">
            <w:pPr>
              <w:autoSpaceDE/>
              <w:autoSpaceDN/>
              <w:rPr>
                <w:color w:val="000000"/>
                <w:sz w:val="24"/>
                <w:szCs w:val="24"/>
              </w:rPr>
            </w:pPr>
            <w:r w:rsidRPr="00927727">
              <w:rPr>
                <w:color w:val="000000"/>
                <w:sz w:val="24"/>
                <w:szCs w:val="24"/>
              </w:rPr>
              <w:t>Наименование банка: ______</w:t>
            </w:r>
          </w:p>
          <w:p w14:paraId="721302F1" w14:textId="77777777" w:rsidR="00927727" w:rsidRPr="00927727" w:rsidRDefault="00927727" w:rsidP="00927727">
            <w:pPr>
              <w:widowControl w:val="0"/>
              <w:autoSpaceDE/>
              <w:autoSpaceDN/>
              <w:rPr>
                <w:snapToGrid w:val="0"/>
                <w:sz w:val="24"/>
                <w:szCs w:val="24"/>
              </w:rPr>
            </w:pPr>
            <w:r w:rsidRPr="00927727">
              <w:rPr>
                <w:snapToGrid w:val="0"/>
                <w:sz w:val="24"/>
                <w:szCs w:val="24"/>
              </w:rPr>
              <w:t xml:space="preserve">БИК _______ </w:t>
            </w:r>
          </w:p>
          <w:p w14:paraId="5E64DE45" w14:textId="77777777" w:rsidR="00927727" w:rsidRPr="00927727" w:rsidRDefault="00927727" w:rsidP="00927727">
            <w:pPr>
              <w:widowControl w:val="0"/>
              <w:tabs>
                <w:tab w:val="left" w:pos="1134"/>
                <w:tab w:val="left" w:leader="underscore" w:pos="3914"/>
              </w:tabs>
              <w:autoSpaceDE/>
              <w:jc w:val="both"/>
              <w:rPr>
                <w:sz w:val="24"/>
                <w:szCs w:val="24"/>
              </w:rPr>
            </w:pPr>
            <w:r w:rsidRPr="00927727">
              <w:rPr>
                <w:sz w:val="24"/>
                <w:szCs w:val="24"/>
              </w:rPr>
              <w:t>р/с ______,</w:t>
            </w:r>
          </w:p>
          <w:p w14:paraId="5EAFEDAF" w14:textId="77777777" w:rsidR="00927727" w:rsidRPr="00927727" w:rsidRDefault="00927727" w:rsidP="00927727">
            <w:pPr>
              <w:widowControl w:val="0"/>
              <w:tabs>
                <w:tab w:val="left" w:pos="1134"/>
                <w:tab w:val="left" w:leader="underscore" w:pos="3914"/>
              </w:tabs>
              <w:autoSpaceDE/>
              <w:jc w:val="both"/>
              <w:rPr>
                <w:sz w:val="24"/>
                <w:szCs w:val="24"/>
              </w:rPr>
            </w:pPr>
            <w:r w:rsidRPr="00927727">
              <w:rPr>
                <w:sz w:val="24"/>
                <w:szCs w:val="24"/>
              </w:rPr>
              <w:t>к/с _____________,</w:t>
            </w:r>
          </w:p>
          <w:p w14:paraId="1E3E2CA4" w14:textId="77777777" w:rsidR="00927727" w:rsidRPr="00927727" w:rsidRDefault="00927727" w:rsidP="00927727">
            <w:pPr>
              <w:widowControl w:val="0"/>
              <w:tabs>
                <w:tab w:val="left" w:pos="1134"/>
                <w:tab w:val="left" w:leader="underscore" w:pos="3914"/>
              </w:tabs>
              <w:autoSpaceDE/>
              <w:jc w:val="both"/>
              <w:rPr>
                <w:sz w:val="24"/>
                <w:szCs w:val="24"/>
              </w:rPr>
            </w:pPr>
            <w:r w:rsidRPr="00927727">
              <w:rPr>
                <w:sz w:val="24"/>
                <w:szCs w:val="24"/>
              </w:rPr>
              <w:t>БИК ____________</w:t>
            </w:r>
          </w:p>
          <w:p w14:paraId="52434FCA" w14:textId="77777777" w:rsidR="00927727" w:rsidRPr="00927727" w:rsidRDefault="00927727" w:rsidP="00927727">
            <w:pPr>
              <w:widowControl w:val="0"/>
              <w:tabs>
                <w:tab w:val="left" w:pos="1134"/>
                <w:tab w:val="left" w:leader="underscore" w:pos="3914"/>
              </w:tabs>
              <w:autoSpaceDE/>
              <w:jc w:val="both"/>
              <w:rPr>
                <w:sz w:val="24"/>
                <w:szCs w:val="24"/>
              </w:rPr>
            </w:pPr>
          </w:p>
          <w:p w14:paraId="7B58EBC5" w14:textId="77777777" w:rsidR="00927727" w:rsidRPr="00927727" w:rsidRDefault="00927727" w:rsidP="00927727">
            <w:pPr>
              <w:widowControl w:val="0"/>
              <w:tabs>
                <w:tab w:val="left" w:pos="1134"/>
                <w:tab w:val="left" w:leader="underscore" w:pos="3914"/>
              </w:tabs>
              <w:autoSpaceDE/>
              <w:jc w:val="both"/>
              <w:rPr>
                <w:sz w:val="24"/>
                <w:szCs w:val="24"/>
              </w:rPr>
            </w:pPr>
            <w:r w:rsidRPr="00927727">
              <w:rPr>
                <w:sz w:val="24"/>
                <w:szCs w:val="24"/>
              </w:rPr>
              <w:t xml:space="preserve">__________ </w:t>
            </w:r>
          </w:p>
          <w:p w14:paraId="1D59DA48" w14:textId="77777777" w:rsidR="00927727" w:rsidRPr="00927727" w:rsidRDefault="00927727" w:rsidP="00927727">
            <w:pPr>
              <w:widowControl w:val="0"/>
              <w:tabs>
                <w:tab w:val="left" w:pos="1134"/>
                <w:tab w:val="left" w:leader="underscore" w:pos="3914"/>
              </w:tabs>
              <w:autoSpaceDE/>
              <w:jc w:val="both"/>
              <w:rPr>
                <w:sz w:val="24"/>
                <w:szCs w:val="24"/>
              </w:rPr>
            </w:pPr>
          </w:p>
          <w:p w14:paraId="1B17BD6C" w14:textId="77777777" w:rsidR="00927727" w:rsidRPr="00927727" w:rsidRDefault="00927727" w:rsidP="00927727">
            <w:pPr>
              <w:widowControl w:val="0"/>
              <w:tabs>
                <w:tab w:val="left" w:pos="1134"/>
                <w:tab w:val="left" w:leader="underscore" w:pos="3914"/>
              </w:tabs>
              <w:autoSpaceDE/>
              <w:jc w:val="both"/>
              <w:rPr>
                <w:sz w:val="24"/>
                <w:szCs w:val="24"/>
              </w:rPr>
            </w:pPr>
            <w:r w:rsidRPr="00927727">
              <w:rPr>
                <w:sz w:val="24"/>
                <w:szCs w:val="24"/>
              </w:rPr>
              <w:t>_______________ /_________________</w:t>
            </w:r>
          </w:p>
          <w:p w14:paraId="78CA93B9" w14:textId="0CEA40F3" w:rsidR="00927727" w:rsidRPr="00927727" w:rsidRDefault="00927727" w:rsidP="00927727">
            <w:pPr>
              <w:widowControl w:val="0"/>
              <w:tabs>
                <w:tab w:val="left" w:pos="1134"/>
                <w:tab w:val="left" w:leader="underscore" w:pos="3914"/>
              </w:tabs>
              <w:autoSpaceDE/>
              <w:jc w:val="both"/>
              <w:rPr>
                <w:b/>
                <w:sz w:val="24"/>
                <w:szCs w:val="24"/>
              </w:rPr>
            </w:pPr>
            <w:r w:rsidRPr="00927727">
              <w:rPr>
                <w:sz w:val="24"/>
                <w:szCs w:val="24"/>
              </w:rPr>
              <w:t>М</w:t>
            </w:r>
            <w:r w:rsidR="00AA2C4E">
              <w:rPr>
                <w:sz w:val="24"/>
                <w:szCs w:val="24"/>
              </w:rPr>
              <w:t>.</w:t>
            </w:r>
            <w:r w:rsidRPr="00927727">
              <w:rPr>
                <w:sz w:val="24"/>
                <w:szCs w:val="24"/>
              </w:rPr>
              <w:t>П</w:t>
            </w:r>
            <w:r w:rsidR="00AA2C4E">
              <w:rPr>
                <w:sz w:val="24"/>
                <w:szCs w:val="24"/>
              </w:rPr>
              <w:t>.</w:t>
            </w:r>
          </w:p>
        </w:tc>
        <w:tc>
          <w:tcPr>
            <w:tcW w:w="2284" w:type="pct"/>
          </w:tcPr>
          <w:p w14:paraId="0E9228F4" w14:textId="77777777" w:rsidR="00927727" w:rsidRPr="00927727" w:rsidRDefault="00927727" w:rsidP="00927727">
            <w:pPr>
              <w:widowControl w:val="0"/>
              <w:tabs>
                <w:tab w:val="left" w:pos="1134"/>
                <w:tab w:val="left" w:leader="underscore" w:pos="3914"/>
              </w:tabs>
              <w:autoSpaceDE/>
              <w:jc w:val="center"/>
              <w:rPr>
                <w:b/>
                <w:sz w:val="24"/>
                <w:szCs w:val="24"/>
              </w:rPr>
            </w:pPr>
            <w:r w:rsidRPr="00927727">
              <w:rPr>
                <w:b/>
                <w:sz w:val="24"/>
                <w:szCs w:val="24"/>
              </w:rPr>
              <w:t>ПОСТАВЩИК</w:t>
            </w:r>
          </w:p>
          <w:p w14:paraId="1839DF27" w14:textId="77777777" w:rsidR="00927727" w:rsidRPr="00927727" w:rsidRDefault="00927727" w:rsidP="00927727">
            <w:pPr>
              <w:widowControl w:val="0"/>
              <w:autoSpaceDE/>
              <w:autoSpaceDN/>
              <w:jc w:val="both"/>
              <w:rPr>
                <w:sz w:val="24"/>
                <w:szCs w:val="24"/>
              </w:rPr>
            </w:pPr>
          </w:p>
          <w:p w14:paraId="7F328BB8"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512706A8"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61373BC3"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1EFC94CA"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5AE4C0E7"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14C94E9D" w14:textId="77777777" w:rsidR="00927727" w:rsidRPr="00927727" w:rsidRDefault="00927727" w:rsidP="00927727">
            <w:pPr>
              <w:widowControl w:val="0"/>
              <w:autoSpaceDE/>
              <w:autoSpaceDN/>
              <w:jc w:val="both"/>
              <w:rPr>
                <w:sz w:val="24"/>
                <w:szCs w:val="24"/>
              </w:rPr>
            </w:pPr>
            <w:r w:rsidRPr="00927727">
              <w:rPr>
                <w:sz w:val="24"/>
                <w:szCs w:val="24"/>
              </w:rPr>
              <w:t>_______________________________________</w:t>
            </w:r>
          </w:p>
          <w:p w14:paraId="5844F13D" w14:textId="77777777" w:rsidR="00AA2C4E" w:rsidRPr="00927727" w:rsidRDefault="00AA2C4E" w:rsidP="00AA2C4E">
            <w:pPr>
              <w:autoSpaceDE/>
              <w:autoSpaceDN/>
              <w:rPr>
                <w:rFonts w:eastAsia="Calibri"/>
                <w:sz w:val="24"/>
              </w:rPr>
            </w:pPr>
            <w:r w:rsidRPr="00927727">
              <w:rPr>
                <w:rFonts w:eastAsia="Calibri"/>
                <w:sz w:val="24"/>
              </w:rPr>
              <w:t>___________________</w:t>
            </w:r>
          </w:p>
          <w:p w14:paraId="67E7A526" w14:textId="48F97B84" w:rsidR="00AA2C4E" w:rsidRPr="00927727" w:rsidRDefault="00AA2C4E" w:rsidP="00AA2C4E">
            <w:pPr>
              <w:autoSpaceDE/>
              <w:autoSpaceDN/>
              <w:rPr>
                <w:rFonts w:eastAsia="Calibri"/>
                <w:sz w:val="24"/>
              </w:rPr>
            </w:pPr>
            <w:r w:rsidRPr="00927727">
              <w:rPr>
                <w:rFonts w:eastAsia="Calibri"/>
                <w:sz w:val="24"/>
              </w:rPr>
              <w:t>________</w:t>
            </w:r>
            <w:r>
              <w:rPr>
                <w:rFonts w:eastAsia="Calibri"/>
                <w:sz w:val="24"/>
              </w:rPr>
              <w:t>___________</w:t>
            </w:r>
            <w:r w:rsidRPr="00927727">
              <w:rPr>
                <w:rFonts w:eastAsia="Calibri"/>
                <w:sz w:val="24"/>
              </w:rPr>
              <w:t>_/ ____</w:t>
            </w:r>
            <w:r>
              <w:rPr>
                <w:rFonts w:eastAsia="Calibri"/>
                <w:sz w:val="24"/>
              </w:rPr>
              <w:t>___</w:t>
            </w:r>
            <w:r w:rsidRPr="00927727">
              <w:rPr>
                <w:rFonts w:eastAsia="Calibri"/>
                <w:sz w:val="24"/>
              </w:rPr>
              <w:t>_____</w:t>
            </w:r>
          </w:p>
          <w:p w14:paraId="6C7C703B" w14:textId="3CB7838A" w:rsidR="00927727" w:rsidRPr="00927727" w:rsidRDefault="00AA2C4E" w:rsidP="00AA2C4E">
            <w:pPr>
              <w:widowControl w:val="0"/>
              <w:autoSpaceDE/>
              <w:autoSpaceDN/>
              <w:jc w:val="both"/>
              <w:rPr>
                <w:sz w:val="24"/>
                <w:szCs w:val="24"/>
              </w:rPr>
            </w:pPr>
            <w:r w:rsidRPr="00927727">
              <w:rPr>
                <w:rFonts w:eastAsia="Calibri"/>
                <w:sz w:val="24"/>
              </w:rPr>
              <w:t>М.П.</w:t>
            </w:r>
          </w:p>
        </w:tc>
      </w:tr>
    </w:tbl>
    <w:p w14:paraId="4A4BA204" w14:textId="77777777" w:rsidR="00927727" w:rsidRPr="00927727" w:rsidRDefault="00927727" w:rsidP="00927727">
      <w:pPr>
        <w:autoSpaceDE/>
        <w:autoSpaceDN/>
        <w:rPr>
          <w:rFonts w:eastAsia="Calibri"/>
          <w:sz w:val="24"/>
          <w:szCs w:val="24"/>
          <w:lang w:eastAsia="en-US"/>
        </w:rPr>
      </w:pPr>
    </w:p>
    <w:p w14:paraId="52935323" w14:textId="77777777" w:rsidR="00927727" w:rsidRPr="00927727" w:rsidRDefault="00927727" w:rsidP="00927727">
      <w:pPr>
        <w:autoSpaceDE/>
        <w:autoSpaceDN/>
        <w:rPr>
          <w:rFonts w:eastAsia="Calibri"/>
          <w:sz w:val="24"/>
          <w:szCs w:val="24"/>
          <w:lang w:eastAsia="en-US"/>
        </w:rPr>
      </w:pPr>
    </w:p>
    <w:p w14:paraId="78E93DD4" w14:textId="77777777" w:rsidR="00927727" w:rsidRPr="00927727" w:rsidRDefault="00927727" w:rsidP="00927727">
      <w:pPr>
        <w:autoSpaceDE/>
        <w:autoSpaceDN/>
        <w:rPr>
          <w:rFonts w:eastAsia="Calibri"/>
          <w:sz w:val="24"/>
          <w:szCs w:val="24"/>
          <w:lang w:eastAsia="en-US"/>
        </w:rPr>
      </w:pPr>
    </w:p>
    <w:p w14:paraId="26F5DF3C" w14:textId="77777777" w:rsidR="00927727" w:rsidRPr="00927727" w:rsidRDefault="00927727" w:rsidP="00927727">
      <w:pPr>
        <w:autoSpaceDE/>
        <w:autoSpaceDN/>
        <w:rPr>
          <w:rFonts w:eastAsia="Calibri"/>
          <w:sz w:val="24"/>
          <w:szCs w:val="24"/>
          <w:lang w:eastAsia="en-US"/>
        </w:rPr>
      </w:pPr>
    </w:p>
    <w:p w14:paraId="4E5189A8" w14:textId="77777777" w:rsidR="00905B2E" w:rsidRDefault="00905B2E">
      <w:pPr>
        <w:autoSpaceDE/>
        <w:autoSpaceDN/>
        <w:rPr>
          <w:sz w:val="24"/>
          <w:szCs w:val="24"/>
        </w:rPr>
      </w:pPr>
      <w:bookmarkStart w:id="158" w:name="_Toc533171933"/>
      <w:bookmarkStart w:id="159" w:name="_Toc533172672"/>
      <w:bookmarkStart w:id="160" w:name="_Toc533174425"/>
      <w:bookmarkStart w:id="161" w:name="_Toc533590214"/>
      <w:r>
        <w:rPr>
          <w:sz w:val="24"/>
          <w:szCs w:val="24"/>
        </w:rPr>
        <w:br w:type="page"/>
      </w:r>
    </w:p>
    <w:p w14:paraId="17231458" w14:textId="3C2FA65F" w:rsidR="00927727" w:rsidRPr="00DD30DE" w:rsidRDefault="00927727" w:rsidP="00DD30DE">
      <w:pPr>
        <w:jc w:val="right"/>
        <w:rPr>
          <w:sz w:val="24"/>
          <w:szCs w:val="24"/>
        </w:rPr>
      </w:pPr>
      <w:r w:rsidRPr="00DD30DE">
        <w:rPr>
          <w:sz w:val="24"/>
          <w:szCs w:val="24"/>
        </w:rPr>
        <w:lastRenderedPageBreak/>
        <w:t xml:space="preserve">Приложение </w:t>
      </w:r>
      <w:r w:rsidR="007C45C4" w:rsidRPr="00DD30DE">
        <w:rPr>
          <w:sz w:val="24"/>
          <w:szCs w:val="24"/>
        </w:rPr>
        <w:t>№</w:t>
      </w:r>
      <w:r w:rsidR="00D52742">
        <w:rPr>
          <w:sz w:val="24"/>
          <w:szCs w:val="24"/>
        </w:rPr>
        <w:t xml:space="preserve"> </w:t>
      </w:r>
      <w:r w:rsidRPr="00DD30DE">
        <w:rPr>
          <w:sz w:val="24"/>
          <w:szCs w:val="24"/>
        </w:rPr>
        <w:t>1</w:t>
      </w:r>
      <w:bookmarkEnd w:id="158"/>
      <w:bookmarkEnd w:id="159"/>
      <w:bookmarkEnd w:id="160"/>
      <w:bookmarkEnd w:id="161"/>
    </w:p>
    <w:p w14:paraId="37D023EC" w14:textId="77777777" w:rsidR="00927727" w:rsidRPr="00927727" w:rsidRDefault="00927727" w:rsidP="00927727">
      <w:pPr>
        <w:ind w:left="2829"/>
        <w:jc w:val="right"/>
        <w:rPr>
          <w:sz w:val="24"/>
          <w:szCs w:val="24"/>
        </w:rPr>
      </w:pPr>
      <w:r w:rsidRPr="00927727">
        <w:rPr>
          <w:sz w:val="24"/>
          <w:szCs w:val="24"/>
        </w:rPr>
        <w:t>к договору</w:t>
      </w:r>
      <w:r w:rsidRPr="00927727">
        <w:rPr>
          <w:sz w:val="24"/>
          <w:szCs w:val="24"/>
        </w:rPr>
        <w:br/>
        <w:t>от____________№_____</w:t>
      </w:r>
    </w:p>
    <w:p w14:paraId="46FEF82A" w14:textId="77777777" w:rsidR="00927727" w:rsidRPr="00927727" w:rsidRDefault="00927727" w:rsidP="00927727">
      <w:pPr>
        <w:jc w:val="center"/>
        <w:outlineLvl w:val="0"/>
        <w:rPr>
          <w:sz w:val="24"/>
          <w:szCs w:val="24"/>
        </w:rPr>
      </w:pPr>
      <w:bookmarkStart w:id="162" w:name="_Toc533171934"/>
      <w:bookmarkStart w:id="163" w:name="_Toc533172673"/>
      <w:bookmarkStart w:id="164" w:name="_Toc533174426"/>
      <w:bookmarkStart w:id="165" w:name="_Toc533590215"/>
    </w:p>
    <w:p w14:paraId="3E833E85" w14:textId="77777777" w:rsidR="00927727" w:rsidRPr="00927727" w:rsidRDefault="00927727" w:rsidP="00927727">
      <w:pPr>
        <w:jc w:val="center"/>
        <w:outlineLvl w:val="0"/>
        <w:rPr>
          <w:sz w:val="24"/>
          <w:szCs w:val="24"/>
        </w:rPr>
      </w:pPr>
    </w:p>
    <w:p w14:paraId="4C02574C" w14:textId="72086048" w:rsidR="00927727" w:rsidRPr="00927727" w:rsidRDefault="00927727" w:rsidP="00927727">
      <w:pPr>
        <w:autoSpaceDE/>
        <w:autoSpaceDN/>
        <w:jc w:val="center"/>
        <w:rPr>
          <w:b/>
          <w:sz w:val="24"/>
          <w:szCs w:val="24"/>
        </w:rPr>
      </w:pPr>
      <w:r w:rsidRPr="00927727">
        <w:rPr>
          <w:b/>
          <w:sz w:val="24"/>
          <w:szCs w:val="24"/>
        </w:rPr>
        <w:t>СПЕЦИФИКАЦИЯ</w:t>
      </w:r>
      <w:r w:rsidRPr="00927727">
        <w:rPr>
          <w:b/>
          <w:sz w:val="24"/>
          <w:szCs w:val="24"/>
        </w:rPr>
        <w:br/>
      </w:r>
      <w:bookmarkEnd w:id="162"/>
      <w:bookmarkEnd w:id="163"/>
      <w:bookmarkEnd w:id="164"/>
      <w:bookmarkEnd w:id="165"/>
    </w:p>
    <w:tbl>
      <w:tblPr>
        <w:tblW w:w="10065" w:type="dxa"/>
        <w:tblInd w:w="-5" w:type="dxa"/>
        <w:tblLook w:val="04A0" w:firstRow="1" w:lastRow="0" w:firstColumn="1" w:lastColumn="0" w:noHBand="0" w:noVBand="1"/>
      </w:tblPr>
      <w:tblGrid>
        <w:gridCol w:w="709"/>
        <w:gridCol w:w="2430"/>
        <w:gridCol w:w="2767"/>
        <w:gridCol w:w="615"/>
        <w:gridCol w:w="992"/>
        <w:gridCol w:w="1276"/>
        <w:gridCol w:w="1276"/>
      </w:tblGrid>
      <w:tr w:rsidR="00927727" w:rsidRPr="00927727" w14:paraId="50E97F1E" w14:textId="77777777" w:rsidTr="00CB0B83">
        <w:trPr>
          <w:trHeight w:val="51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BD66E" w14:textId="77777777" w:rsidR="00927727" w:rsidRPr="00927727" w:rsidRDefault="00927727" w:rsidP="00927727">
            <w:pPr>
              <w:autoSpaceDE/>
              <w:autoSpaceDN/>
              <w:jc w:val="center"/>
              <w:rPr>
                <w:sz w:val="24"/>
                <w:szCs w:val="24"/>
              </w:rPr>
            </w:pPr>
            <w:r w:rsidRPr="00927727">
              <w:rPr>
                <w:sz w:val="22"/>
                <w:szCs w:val="22"/>
              </w:rPr>
              <w:t>№</w:t>
            </w:r>
            <w:r w:rsidRPr="00927727">
              <w:rPr>
                <w:sz w:val="22"/>
                <w:szCs w:val="22"/>
              </w:rPr>
              <w:br/>
              <w:t xml:space="preserve"> п/п</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69D16" w14:textId="77777777" w:rsidR="00927727" w:rsidRDefault="00927727" w:rsidP="00927727">
            <w:pPr>
              <w:autoSpaceDE/>
              <w:autoSpaceDN/>
              <w:jc w:val="center"/>
              <w:rPr>
                <w:sz w:val="22"/>
                <w:szCs w:val="22"/>
              </w:rPr>
            </w:pPr>
            <w:r w:rsidRPr="00927727">
              <w:rPr>
                <w:sz w:val="22"/>
                <w:szCs w:val="22"/>
              </w:rPr>
              <w:t xml:space="preserve"> Наименование/</w:t>
            </w:r>
            <w:r w:rsidRPr="00927727">
              <w:rPr>
                <w:sz w:val="22"/>
                <w:szCs w:val="22"/>
              </w:rPr>
              <w:br/>
              <w:t xml:space="preserve"> модель</w:t>
            </w:r>
          </w:p>
          <w:p w14:paraId="5CBDE8F1" w14:textId="78608103" w:rsidR="00B248D9" w:rsidRPr="00927727" w:rsidRDefault="00B248D9" w:rsidP="00927727">
            <w:pPr>
              <w:autoSpaceDE/>
              <w:autoSpaceDN/>
              <w:jc w:val="center"/>
              <w:rPr>
                <w:sz w:val="24"/>
                <w:szCs w:val="24"/>
              </w:rPr>
            </w:pPr>
            <w:r>
              <w:rPr>
                <w:sz w:val="22"/>
                <w:szCs w:val="22"/>
              </w:rPr>
              <w:t>ОКПД 2</w:t>
            </w:r>
          </w:p>
        </w:tc>
        <w:tc>
          <w:tcPr>
            <w:tcW w:w="27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9E3B1E" w14:textId="21387FF3" w:rsidR="00927727" w:rsidRPr="00927727" w:rsidRDefault="00927727" w:rsidP="00927727">
            <w:pPr>
              <w:autoSpaceDE/>
              <w:autoSpaceDN/>
              <w:jc w:val="center"/>
              <w:rPr>
                <w:sz w:val="24"/>
                <w:szCs w:val="24"/>
              </w:rPr>
            </w:pPr>
            <w:r w:rsidRPr="00927727">
              <w:rPr>
                <w:sz w:val="22"/>
                <w:szCs w:val="22"/>
              </w:rPr>
              <w:t xml:space="preserve"> Наименование страны происхождения </w:t>
            </w:r>
            <w:r w:rsidRPr="00927727">
              <w:rPr>
                <w:sz w:val="22"/>
                <w:szCs w:val="22"/>
              </w:rPr>
              <w:br/>
              <w:t>поставляемого товара</w:t>
            </w:r>
            <w:r w:rsidR="00C172FD">
              <w:rPr>
                <w:sz w:val="22"/>
                <w:szCs w:val="22"/>
              </w:rPr>
              <w:t>.</w:t>
            </w:r>
            <w:r w:rsidR="00C172FD">
              <w:t xml:space="preserve"> </w:t>
            </w:r>
            <w:r w:rsidR="00C172FD" w:rsidRPr="00C172FD">
              <w:rPr>
                <w:sz w:val="22"/>
                <w:szCs w:val="22"/>
              </w:rPr>
              <w:t>Номер реестровой записи соответствующего реестра</w:t>
            </w:r>
            <w:r w:rsidR="00C172FD">
              <w:rPr>
                <w:sz w:val="22"/>
                <w:szCs w:val="22"/>
              </w:rPr>
              <w:t xml:space="preserve"> (при наличии)</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4ED85F" w14:textId="77777777" w:rsidR="00927727" w:rsidRPr="00927727" w:rsidRDefault="00927727" w:rsidP="00927727">
            <w:pPr>
              <w:autoSpaceDE/>
              <w:autoSpaceDN/>
              <w:jc w:val="center"/>
              <w:rPr>
                <w:sz w:val="24"/>
                <w:szCs w:val="24"/>
              </w:rPr>
            </w:pPr>
            <w:r w:rsidRPr="00927727">
              <w:rPr>
                <w:sz w:val="22"/>
                <w:szCs w:val="22"/>
              </w:rPr>
              <w:t xml:space="preserve">Ед. </w:t>
            </w:r>
            <w:r w:rsidRPr="00927727">
              <w:rPr>
                <w:sz w:val="22"/>
                <w:szCs w:val="22"/>
              </w:rPr>
              <w:br/>
              <w:t xml:space="preserve">изм.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F92B3" w14:textId="77777777" w:rsidR="00927727" w:rsidRPr="00927727" w:rsidRDefault="00927727" w:rsidP="00927727">
            <w:pPr>
              <w:autoSpaceDE/>
              <w:autoSpaceDN/>
              <w:jc w:val="center"/>
              <w:rPr>
                <w:sz w:val="24"/>
                <w:szCs w:val="24"/>
              </w:rPr>
            </w:pPr>
            <w:r w:rsidRPr="00927727">
              <w:rPr>
                <w:sz w:val="22"/>
                <w:szCs w:val="22"/>
              </w:rPr>
              <w:t xml:space="preserve">Кол-во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B9CDE" w14:textId="2AB55C4F" w:rsidR="00927727" w:rsidRPr="00927727" w:rsidRDefault="00927727" w:rsidP="00927727">
            <w:pPr>
              <w:autoSpaceDE/>
              <w:autoSpaceDN/>
              <w:jc w:val="center"/>
              <w:rPr>
                <w:sz w:val="24"/>
                <w:szCs w:val="24"/>
              </w:rPr>
            </w:pPr>
            <w:r w:rsidRPr="00927727">
              <w:rPr>
                <w:sz w:val="22"/>
                <w:szCs w:val="22"/>
              </w:rPr>
              <w:t xml:space="preserve">Цена за ед. товара </w:t>
            </w:r>
            <w:r w:rsidRPr="00927727">
              <w:rPr>
                <w:sz w:val="22"/>
                <w:szCs w:val="22"/>
              </w:rPr>
              <w:br/>
              <w:t>с НДС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DC131" w14:textId="77777777" w:rsidR="00927727" w:rsidRPr="00927727" w:rsidRDefault="00927727" w:rsidP="00927727">
            <w:pPr>
              <w:autoSpaceDE/>
              <w:autoSpaceDN/>
              <w:jc w:val="center"/>
              <w:rPr>
                <w:sz w:val="24"/>
                <w:szCs w:val="24"/>
              </w:rPr>
            </w:pPr>
            <w:r w:rsidRPr="00927727">
              <w:rPr>
                <w:sz w:val="22"/>
                <w:szCs w:val="22"/>
              </w:rPr>
              <w:t xml:space="preserve">Сумма с учетом </w:t>
            </w:r>
            <w:r w:rsidRPr="00927727">
              <w:rPr>
                <w:sz w:val="22"/>
                <w:szCs w:val="22"/>
              </w:rPr>
              <w:br/>
              <w:t>НДС (руб.)</w:t>
            </w:r>
          </w:p>
        </w:tc>
      </w:tr>
      <w:tr w:rsidR="00927727" w:rsidRPr="00927727" w14:paraId="070BBA9C" w14:textId="77777777" w:rsidTr="00CB0B83">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BE87BA" w14:textId="77777777" w:rsidR="00927727" w:rsidRPr="00927727" w:rsidRDefault="00927727" w:rsidP="00927727">
            <w:pPr>
              <w:autoSpaceDE/>
              <w:autoSpaceDN/>
              <w:rPr>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069BEA4" w14:textId="77777777" w:rsidR="00927727" w:rsidRPr="00927727" w:rsidRDefault="00927727" w:rsidP="00927727">
            <w:pPr>
              <w:autoSpaceDE/>
              <w:autoSpaceDN/>
              <w:rPr>
                <w:sz w:val="24"/>
                <w:szCs w:val="24"/>
              </w:rPr>
            </w:pPr>
          </w:p>
        </w:tc>
        <w:tc>
          <w:tcPr>
            <w:tcW w:w="2767" w:type="dxa"/>
            <w:vMerge/>
            <w:tcBorders>
              <w:top w:val="single" w:sz="4" w:space="0" w:color="auto"/>
              <w:left w:val="single" w:sz="4" w:space="0" w:color="auto"/>
              <w:bottom w:val="single" w:sz="4" w:space="0" w:color="000000"/>
              <w:right w:val="single" w:sz="4" w:space="0" w:color="auto"/>
            </w:tcBorders>
            <w:vAlign w:val="center"/>
            <w:hideMark/>
          </w:tcPr>
          <w:p w14:paraId="63C36BC6" w14:textId="77777777" w:rsidR="00927727" w:rsidRPr="00927727" w:rsidRDefault="00927727" w:rsidP="00927727">
            <w:pPr>
              <w:autoSpaceDE/>
              <w:autoSpaceDN/>
              <w:rPr>
                <w:sz w:val="24"/>
                <w:szCs w:val="24"/>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14:paraId="5B0A6EBC" w14:textId="77777777" w:rsidR="00927727" w:rsidRPr="00927727" w:rsidRDefault="00927727" w:rsidP="00927727">
            <w:pPr>
              <w:autoSpaceDE/>
              <w:autoSpaceDN/>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46FA0A" w14:textId="77777777" w:rsidR="00927727" w:rsidRPr="00927727" w:rsidRDefault="00927727" w:rsidP="00927727">
            <w:pPr>
              <w:autoSpaceDE/>
              <w:autoSpaceDN/>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F32002" w14:textId="77777777" w:rsidR="00927727" w:rsidRPr="00927727" w:rsidRDefault="00927727" w:rsidP="00927727">
            <w:pPr>
              <w:autoSpaceDE/>
              <w:autoSpaceDN/>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1FC66B" w14:textId="77777777" w:rsidR="00927727" w:rsidRPr="00927727" w:rsidRDefault="00927727" w:rsidP="00927727">
            <w:pPr>
              <w:autoSpaceDE/>
              <w:autoSpaceDN/>
              <w:rPr>
                <w:sz w:val="24"/>
                <w:szCs w:val="24"/>
              </w:rPr>
            </w:pPr>
          </w:p>
        </w:tc>
      </w:tr>
      <w:tr w:rsidR="00927727" w:rsidRPr="00927727" w14:paraId="5CF3AFB2" w14:textId="77777777" w:rsidTr="00CB0B83">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02ADF0" w14:textId="77777777" w:rsidR="00927727" w:rsidRPr="00927727" w:rsidRDefault="00927727" w:rsidP="00927727">
            <w:pPr>
              <w:autoSpaceDE/>
              <w:autoSpaceDN/>
              <w:jc w:val="center"/>
              <w:rPr>
                <w:sz w:val="24"/>
                <w:szCs w:val="24"/>
              </w:rPr>
            </w:pPr>
            <w:r w:rsidRPr="00927727">
              <w:rPr>
                <w:sz w:val="22"/>
                <w:szCs w:val="22"/>
              </w:rPr>
              <w:t>1</w:t>
            </w:r>
          </w:p>
        </w:tc>
        <w:tc>
          <w:tcPr>
            <w:tcW w:w="2430" w:type="dxa"/>
            <w:tcBorders>
              <w:top w:val="nil"/>
              <w:left w:val="nil"/>
              <w:bottom w:val="single" w:sz="4" w:space="0" w:color="auto"/>
              <w:right w:val="nil"/>
            </w:tcBorders>
            <w:shd w:val="clear" w:color="auto" w:fill="auto"/>
            <w:vAlign w:val="center"/>
            <w:hideMark/>
          </w:tcPr>
          <w:p w14:paraId="49D7C407" w14:textId="77777777" w:rsidR="00927727" w:rsidRPr="00927727" w:rsidRDefault="00927727" w:rsidP="00927727">
            <w:pPr>
              <w:autoSpaceDE/>
              <w:autoSpaceDN/>
              <w:jc w:val="center"/>
              <w:rPr>
                <w:sz w:val="24"/>
                <w:szCs w:val="24"/>
              </w:rPr>
            </w:pPr>
            <w:r w:rsidRPr="00927727">
              <w:rPr>
                <w:sz w:val="22"/>
                <w:szCs w:val="22"/>
              </w:rPr>
              <w:t> </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14:paraId="75881356" w14:textId="77777777" w:rsidR="00927727" w:rsidRPr="00927727" w:rsidRDefault="00927727" w:rsidP="00927727">
            <w:pPr>
              <w:autoSpaceDE/>
              <w:autoSpaceDN/>
              <w:jc w:val="center"/>
              <w:rPr>
                <w:sz w:val="24"/>
                <w:szCs w:val="24"/>
              </w:rPr>
            </w:pPr>
            <w:r w:rsidRPr="00927727">
              <w:rPr>
                <w:sz w:val="22"/>
                <w:szCs w:val="22"/>
              </w:rPr>
              <w:t> </w:t>
            </w:r>
          </w:p>
        </w:tc>
        <w:tc>
          <w:tcPr>
            <w:tcW w:w="615" w:type="dxa"/>
            <w:tcBorders>
              <w:top w:val="nil"/>
              <w:left w:val="nil"/>
              <w:bottom w:val="single" w:sz="4" w:space="0" w:color="auto"/>
              <w:right w:val="nil"/>
            </w:tcBorders>
            <w:shd w:val="clear" w:color="auto" w:fill="auto"/>
            <w:vAlign w:val="center"/>
            <w:hideMark/>
          </w:tcPr>
          <w:p w14:paraId="005ABF6F" w14:textId="77777777" w:rsidR="00927727" w:rsidRPr="00927727" w:rsidRDefault="00927727" w:rsidP="00927727">
            <w:pPr>
              <w:autoSpaceDE/>
              <w:autoSpaceDN/>
              <w:jc w:val="center"/>
              <w:rPr>
                <w:sz w:val="24"/>
                <w:szCs w:val="24"/>
              </w:rPr>
            </w:pPr>
            <w:r w:rsidRPr="00927727">
              <w:rPr>
                <w:sz w:val="22"/>
                <w:szCs w:val="22"/>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46EBC19" w14:textId="77777777" w:rsidR="00927727" w:rsidRPr="00927727" w:rsidRDefault="00927727" w:rsidP="00927727">
            <w:pPr>
              <w:autoSpaceDE/>
              <w:autoSpaceDN/>
              <w:jc w:val="center"/>
              <w:rPr>
                <w:sz w:val="24"/>
                <w:szCs w:val="24"/>
              </w:rPr>
            </w:pPr>
            <w:r w:rsidRPr="00927727">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1732DC75" w14:textId="77777777" w:rsidR="00927727" w:rsidRPr="00927727" w:rsidRDefault="00927727" w:rsidP="00927727">
            <w:pPr>
              <w:autoSpaceDE/>
              <w:autoSpaceDN/>
              <w:jc w:val="center"/>
              <w:rPr>
                <w:sz w:val="24"/>
                <w:szCs w:val="24"/>
              </w:rPr>
            </w:pPr>
            <w:r w:rsidRPr="00927727">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15404069" w14:textId="77777777" w:rsidR="00927727" w:rsidRPr="00927727" w:rsidRDefault="00927727" w:rsidP="00927727">
            <w:pPr>
              <w:autoSpaceDE/>
              <w:autoSpaceDN/>
              <w:jc w:val="center"/>
              <w:rPr>
                <w:sz w:val="24"/>
                <w:szCs w:val="24"/>
              </w:rPr>
            </w:pPr>
            <w:r w:rsidRPr="00927727">
              <w:rPr>
                <w:sz w:val="22"/>
                <w:szCs w:val="22"/>
              </w:rPr>
              <w:t> </w:t>
            </w:r>
          </w:p>
        </w:tc>
      </w:tr>
      <w:tr w:rsidR="00927727" w:rsidRPr="00927727" w14:paraId="671E4537" w14:textId="77777777" w:rsidTr="00CB0B83">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A8184F" w14:textId="77777777" w:rsidR="00927727" w:rsidRPr="00927727" w:rsidRDefault="00927727" w:rsidP="00927727">
            <w:pPr>
              <w:autoSpaceDE/>
              <w:autoSpaceDN/>
              <w:jc w:val="center"/>
              <w:rPr>
                <w:sz w:val="24"/>
                <w:szCs w:val="24"/>
              </w:rPr>
            </w:pPr>
            <w:r w:rsidRPr="00927727">
              <w:rPr>
                <w:sz w:val="22"/>
                <w:szCs w:val="22"/>
              </w:rPr>
              <w:t>2</w:t>
            </w:r>
          </w:p>
        </w:tc>
        <w:tc>
          <w:tcPr>
            <w:tcW w:w="2430" w:type="dxa"/>
            <w:tcBorders>
              <w:top w:val="nil"/>
              <w:left w:val="single" w:sz="4" w:space="0" w:color="auto"/>
              <w:bottom w:val="single" w:sz="4" w:space="0" w:color="auto"/>
              <w:right w:val="nil"/>
            </w:tcBorders>
            <w:shd w:val="clear" w:color="auto" w:fill="auto"/>
            <w:vAlign w:val="center"/>
            <w:hideMark/>
          </w:tcPr>
          <w:p w14:paraId="4AB93D9B" w14:textId="77777777" w:rsidR="00927727" w:rsidRPr="00927727" w:rsidRDefault="00927727" w:rsidP="00927727">
            <w:pPr>
              <w:autoSpaceDE/>
              <w:autoSpaceDN/>
              <w:jc w:val="center"/>
              <w:rPr>
                <w:sz w:val="16"/>
                <w:szCs w:val="16"/>
              </w:rPr>
            </w:pPr>
            <w:r w:rsidRPr="00927727">
              <w:rPr>
                <w:sz w:val="16"/>
                <w:szCs w:val="16"/>
              </w:rPr>
              <w:t> </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14:paraId="3F7D31E9" w14:textId="77777777" w:rsidR="00927727" w:rsidRPr="00927727" w:rsidRDefault="00927727" w:rsidP="00927727">
            <w:pPr>
              <w:autoSpaceDE/>
              <w:autoSpaceDN/>
              <w:jc w:val="center"/>
              <w:rPr>
                <w:sz w:val="16"/>
                <w:szCs w:val="16"/>
              </w:rPr>
            </w:pPr>
            <w:r w:rsidRPr="00927727">
              <w:rPr>
                <w:sz w:val="16"/>
                <w:szCs w:val="16"/>
              </w:rPr>
              <w:t> </w:t>
            </w:r>
          </w:p>
        </w:tc>
        <w:tc>
          <w:tcPr>
            <w:tcW w:w="615" w:type="dxa"/>
            <w:tcBorders>
              <w:top w:val="nil"/>
              <w:left w:val="nil"/>
              <w:bottom w:val="single" w:sz="4" w:space="0" w:color="auto"/>
              <w:right w:val="nil"/>
            </w:tcBorders>
            <w:shd w:val="clear" w:color="auto" w:fill="auto"/>
            <w:vAlign w:val="center"/>
            <w:hideMark/>
          </w:tcPr>
          <w:p w14:paraId="40F07FE0" w14:textId="77777777" w:rsidR="00927727" w:rsidRPr="00927727" w:rsidRDefault="00927727" w:rsidP="00927727">
            <w:pPr>
              <w:autoSpaceDE/>
              <w:autoSpaceDN/>
              <w:jc w:val="center"/>
              <w:rPr>
                <w:sz w:val="16"/>
                <w:szCs w:val="16"/>
              </w:rPr>
            </w:pPr>
            <w:r w:rsidRPr="00927727">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566921C" w14:textId="77777777" w:rsidR="00927727" w:rsidRPr="00927727" w:rsidRDefault="00927727" w:rsidP="00927727">
            <w:pPr>
              <w:autoSpaceDE/>
              <w:autoSpaceDN/>
              <w:jc w:val="center"/>
              <w:rPr>
                <w:sz w:val="16"/>
                <w:szCs w:val="16"/>
              </w:rPr>
            </w:pPr>
            <w:r w:rsidRPr="00927727">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B001EEE" w14:textId="77777777" w:rsidR="00927727" w:rsidRPr="00927727" w:rsidRDefault="00927727" w:rsidP="00927727">
            <w:pPr>
              <w:autoSpaceDE/>
              <w:autoSpaceDN/>
              <w:jc w:val="center"/>
              <w:rPr>
                <w:sz w:val="16"/>
                <w:szCs w:val="16"/>
              </w:rPr>
            </w:pPr>
            <w:r w:rsidRPr="00927727">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EAF535F" w14:textId="77777777" w:rsidR="00927727" w:rsidRPr="00927727" w:rsidRDefault="00927727" w:rsidP="00927727">
            <w:pPr>
              <w:autoSpaceDE/>
              <w:autoSpaceDN/>
              <w:jc w:val="center"/>
              <w:rPr>
                <w:sz w:val="16"/>
                <w:szCs w:val="16"/>
              </w:rPr>
            </w:pPr>
            <w:r w:rsidRPr="00927727">
              <w:rPr>
                <w:sz w:val="16"/>
                <w:szCs w:val="16"/>
              </w:rPr>
              <w:t> </w:t>
            </w:r>
          </w:p>
        </w:tc>
      </w:tr>
      <w:tr w:rsidR="00927727" w:rsidRPr="00927727" w14:paraId="727DF4B0" w14:textId="77777777" w:rsidTr="00CB0B83">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5249CB" w14:textId="77777777" w:rsidR="00927727" w:rsidRPr="00927727" w:rsidRDefault="00927727" w:rsidP="00927727">
            <w:pPr>
              <w:autoSpaceDE/>
              <w:autoSpaceDN/>
              <w:jc w:val="center"/>
              <w:rPr>
                <w:sz w:val="24"/>
                <w:szCs w:val="24"/>
              </w:rPr>
            </w:pPr>
            <w:r w:rsidRPr="00927727">
              <w:rPr>
                <w:sz w:val="22"/>
                <w:szCs w:val="22"/>
              </w:rPr>
              <w:t>3</w:t>
            </w:r>
          </w:p>
        </w:tc>
        <w:tc>
          <w:tcPr>
            <w:tcW w:w="2430" w:type="dxa"/>
            <w:tcBorders>
              <w:top w:val="nil"/>
              <w:left w:val="nil"/>
              <w:bottom w:val="single" w:sz="4" w:space="0" w:color="auto"/>
              <w:right w:val="nil"/>
            </w:tcBorders>
            <w:shd w:val="clear" w:color="auto" w:fill="auto"/>
            <w:vAlign w:val="center"/>
            <w:hideMark/>
          </w:tcPr>
          <w:p w14:paraId="62E5990E" w14:textId="77777777" w:rsidR="00927727" w:rsidRPr="00927727" w:rsidRDefault="00927727" w:rsidP="00927727">
            <w:pPr>
              <w:autoSpaceDE/>
              <w:autoSpaceDN/>
              <w:jc w:val="center"/>
              <w:rPr>
                <w:sz w:val="16"/>
                <w:szCs w:val="16"/>
              </w:rPr>
            </w:pPr>
            <w:r w:rsidRPr="00927727">
              <w:rPr>
                <w:sz w:val="16"/>
                <w:szCs w:val="16"/>
              </w:rPr>
              <w:t> </w:t>
            </w:r>
          </w:p>
        </w:tc>
        <w:tc>
          <w:tcPr>
            <w:tcW w:w="2767" w:type="dxa"/>
            <w:tcBorders>
              <w:top w:val="nil"/>
              <w:left w:val="single" w:sz="4" w:space="0" w:color="auto"/>
              <w:bottom w:val="single" w:sz="4" w:space="0" w:color="auto"/>
              <w:right w:val="single" w:sz="4" w:space="0" w:color="auto"/>
            </w:tcBorders>
            <w:shd w:val="clear" w:color="auto" w:fill="auto"/>
            <w:vAlign w:val="center"/>
            <w:hideMark/>
          </w:tcPr>
          <w:p w14:paraId="1D2DA3A7" w14:textId="77777777" w:rsidR="00927727" w:rsidRPr="00927727" w:rsidRDefault="00927727" w:rsidP="00927727">
            <w:pPr>
              <w:autoSpaceDE/>
              <w:autoSpaceDN/>
              <w:jc w:val="center"/>
              <w:rPr>
                <w:sz w:val="16"/>
                <w:szCs w:val="16"/>
              </w:rPr>
            </w:pPr>
            <w:r w:rsidRPr="00927727">
              <w:rPr>
                <w:sz w:val="16"/>
                <w:szCs w:val="16"/>
              </w:rPr>
              <w:t> </w:t>
            </w:r>
          </w:p>
        </w:tc>
        <w:tc>
          <w:tcPr>
            <w:tcW w:w="615" w:type="dxa"/>
            <w:tcBorders>
              <w:top w:val="nil"/>
              <w:left w:val="nil"/>
              <w:bottom w:val="single" w:sz="4" w:space="0" w:color="auto"/>
              <w:right w:val="nil"/>
            </w:tcBorders>
            <w:shd w:val="clear" w:color="auto" w:fill="auto"/>
            <w:vAlign w:val="center"/>
            <w:hideMark/>
          </w:tcPr>
          <w:p w14:paraId="7AEBF0EA" w14:textId="77777777" w:rsidR="00927727" w:rsidRPr="00927727" w:rsidRDefault="00927727" w:rsidP="00927727">
            <w:pPr>
              <w:autoSpaceDE/>
              <w:autoSpaceDN/>
              <w:jc w:val="center"/>
              <w:rPr>
                <w:sz w:val="16"/>
                <w:szCs w:val="16"/>
              </w:rPr>
            </w:pPr>
            <w:r w:rsidRPr="00927727">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8864A80" w14:textId="77777777" w:rsidR="00927727" w:rsidRPr="00927727" w:rsidRDefault="00927727" w:rsidP="00927727">
            <w:pPr>
              <w:autoSpaceDE/>
              <w:autoSpaceDN/>
              <w:jc w:val="center"/>
              <w:rPr>
                <w:sz w:val="16"/>
                <w:szCs w:val="16"/>
              </w:rPr>
            </w:pPr>
            <w:r w:rsidRPr="00927727">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62E4F653" w14:textId="77777777" w:rsidR="00927727" w:rsidRPr="00927727" w:rsidRDefault="00927727" w:rsidP="00927727">
            <w:pPr>
              <w:autoSpaceDE/>
              <w:autoSpaceDN/>
              <w:jc w:val="center"/>
              <w:rPr>
                <w:sz w:val="16"/>
                <w:szCs w:val="16"/>
              </w:rPr>
            </w:pPr>
            <w:r w:rsidRPr="00927727">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4CAC897" w14:textId="77777777" w:rsidR="00927727" w:rsidRPr="00927727" w:rsidRDefault="00927727" w:rsidP="00927727">
            <w:pPr>
              <w:autoSpaceDE/>
              <w:autoSpaceDN/>
              <w:jc w:val="center"/>
              <w:rPr>
                <w:sz w:val="16"/>
                <w:szCs w:val="16"/>
              </w:rPr>
            </w:pPr>
            <w:r w:rsidRPr="00927727">
              <w:rPr>
                <w:sz w:val="16"/>
                <w:szCs w:val="16"/>
              </w:rPr>
              <w:t> </w:t>
            </w:r>
          </w:p>
        </w:tc>
      </w:tr>
    </w:tbl>
    <w:p w14:paraId="6520E7BD" w14:textId="77777777" w:rsidR="00927727" w:rsidRPr="00927727" w:rsidRDefault="00927727" w:rsidP="00927727">
      <w:pPr>
        <w:rPr>
          <w:sz w:val="24"/>
          <w:szCs w:val="24"/>
        </w:rPr>
      </w:pPr>
    </w:p>
    <w:p w14:paraId="3A673BC4" w14:textId="722258CB" w:rsidR="00927727" w:rsidRPr="00927727" w:rsidRDefault="00B75887" w:rsidP="00927727">
      <w:pPr>
        <w:rPr>
          <w:sz w:val="24"/>
          <w:szCs w:val="24"/>
        </w:rPr>
      </w:pPr>
      <w:r w:rsidRPr="00B75887">
        <w:rPr>
          <w:sz w:val="24"/>
          <w:szCs w:val="24"/>
        </w:rPr>
        <w:t xml:space="preserve">В рамках заключенного </w:t>
      </w:r>
      <w:r w:rsidR="00743602">
        <w:rPr>
          <w:sz w:val="24"/>
          <w:szCs w:val="24"/>
        </w:rPr>
        <w:t>договора</w:t>
      </w:r>
      <w:r w:rsidRPr="00B75887">
        <w:rPr>
          <w:sz w:val="24"/>
          <w:szCs w:val="24"/>
        </w:rPr>
        <w:t>, без взимания дополнительной платы, Поставщик оказывает услуги по сборке, установке, монтажу, вводу в эксплуатацию Оборудования, обучению правилам эксплуатации и инструктажу специалистов Заказчика, в течении 5 рабочих дней с даты п</w:t>
      </w:r>
      <w:r>
        <w:rPr>
          <w:sz w:val="24"/>
          <w:szCs w:val="24"/>
        </w:rPr>
        <w:t xml:space="preserve">оставки Оборудования. </w:t>
      </w:r>
    </w:p>
    <w:p w14:paraId="256C9C94" w14:textId="77777777" w:rsidR="00927727" w:rsidRPr="00927727" w:rsidRDefault="00927727" w:rsidP="00927727">
      <w:pPr>
        <w:rPr>
          <w:sz w:val="24"/>
          <w:szCs w:val="24"/>
        </w:rPr>
      </w:pPr>
    </w:p>
    <w:p w14:paraId="52BFB374" w14:textId="77777777" w:rsidR="00927727" w:rsidRPr="00927727" w:rsidRDefault="00927727" w:rsidP="00927727">
      <w:pPr>
        <w:rPr>
          <w:b/>
          <w:sz w:val="24"/>
          <w:szCs w:val="24"/>
        </w:rPr>
      </w:pPr>
    </w:p>
    <w:tbl>
      <w:tblPr>
        <w:tblW w:w="10457" w:type="dxa"/>
        <w:tblInd w:w="108" w:type="dxa"/>
        <w:tblCellMar>
          <w:left w:w="0" w:type="dxa"/>
          <w:right w:w="0" w:type="dxa"/>
        </w:tblCellMar>
        <w:tblLook w:val="0000" w:firstRow="0" w:lastRow="0" w:firstColumn="0" w:lastColumn="0" w:noHBand="0" w:noVBand="0"/>
      </w:tblPr>
      <w:tblGrid>
        <w:gridCol w:w="5216"/>
        <w:gridCol w:w="5241"/>
      </w:tblGrid>
      <w:tr w:rsidR="00927727" w:rsidRPr="00927727" w14:paraId="1E48954E" w14:textId="77777777" w:rsidTr="00CB0B83">
        <w:tc>
          <w:tcPr>
            <w:tcW w:w="5216" w:type="dxa"/>
            <w:tcMar>
              <w:top w:w="0" w:type="dxa"/>
              <w:left w:w="108" w:type="dxa"/>
              <w:bottom w:w="0" w:type="dxa"/>
              <w:right w:w="108" w:type="dxa"/>
            </w:tcMar>
          </w:tcPr>
          <w:p w14:paraId="1F54533E" w14:textId="77777777" w:rsidR="00927727" w:rsidRPr="00927727" w:rsidRDefault="00927727" w:rsidP="00927727">
            <w:pPr>
              <w:autoSpaceDE/>
              <w:autoSpaceDN/>
              <w:spacing w:line="240" w:lineRule="atLeast"/>
              <w:rPr>
                <w:color w:val="000000"/>
                <w:sz w:val="24"/>
              </w:rPr>
            </w:pPr>
            <w:r w:rsidRPr="00927727">
              <w:rPr>
                <w:color w:val="000000"/>
                <w:sz w:val="24"/>
              </w:rPr>
              <w:t>Заказчик:</w:t>
            </w:r>
          </w:p>
          <w:p w14:paraId="010A2CCC" w14:textId="77777777" w:rsidR="00927727" w:rsidRPr="00927727" w:rsidRDefault="00927727" w:rsidP="00927727">
            <w:pPr>
              <w:autoSpaceDE/>
              <w:autoSpaceDN/>
              <w:spacing w:line="240" w:lineRule="atLeast"/>
              <w:rPr>
                <w:bCs/>
                <w:sz w:val="24"/>
                <w:szCs w:val="24"/>
              </w:rPr>
            </w:pPr>
          </w:p>
        </w:tc>
        <w:tc>
          <w:tcPr>
            <w:tcW w:w="5241" w:type="dxa"/>
            <w:tcMar>
              <w:top w:w="0" w:type="dxa"/>
              <w:left w:w="108" w:type="dxa"/>
              <w:bottom w:w="0" w:type="dxa"/>
              <w:right w:w="108" w:type="dxa"/>
            </w:tcMar>
          </w:tcPr>
          <w:p w14:paraId="7E653538" w14:textId="77777777" w:rsidR="00927727" w:rsidRPr="00927727" w:rsidRDefault="00927727" w:rsidP="00927727">
            <w:pPr>
              <w:autoSpaceDE/>
              <w:autoSpaceDN/>
              <w:spacing w:line="240" w:lineRule="atLeast"/>
              <w:rPr>
                <w:color w:val="000000"/>
                <w:sz w:val="24"/>
              </w:rPr>
            </w:pPr>
            <w:r w:rsidRPr="00927727">
              <w:rPr>
                <w:color w:val="000000"/>
                <w:sz w:val="24"/>
              </w:rPr>
              <w:t>Поставщик:</w:t>
            </w:r>
          </w:p>
          <w:p w14:paraId="0BB79E82" w14:textId="77777777" w:rsidR="00927727" w:rsidRPr="00927727" w:rsidRDefault="00927727" w:rsidP="00927727">
            <w:pPr>
              <w:autoSpaceDE/>
              <w:autoSpaceDN/>
              <w:spacing w:line="240" w:lineRule="atLeast"/>
              <w:rPr>
                <w:bCs/>
                <w:sz w:val="24"/>
              </w:rPr>
            </w:pPr>
          </w:p>
        </w:tc>
      </w:tr>
      <w:tr w:rsidR="00927727" w:rsidRPr="00927727" w14:paraId="4245538E" w14:textId="77777777" w:rsidTr="00AA2C4E">
        <w:trPr>
          <w:trHeight w:val="841"/>
        </w:trPr>
        <w:tc>
          <w:tcPr>
            <w:tcW w:w="5216" w:type="dxa"/>
            <w:tcMar>
              <w:top w:w="0" w:type="dxa"/>
              <w:left w:w="108" w:type="dxa"/>
              <w:bottom w:w="0" w:type="dxa"/>
              <w:right w:w="108" w:type="dxa"/>
            </w:tcMar>
          </w:tcPr>
          <w:p w14:paraId="61948E07" w14:textId="77777777" w:rsidR="00927727" w:rsidRPr="00927727" w:rsidRDefault="00927727" w:rsidP="00927727">
            <w:pPr>
              <w:autoSpaceDE/>
              <w:autoSpaceDN/>
              <w:rPr>
                <w:rFonts w:eastAsia="Calibri"/>
                <w:sz w:val="24"/>
              </w:rPr>
            </w:pPr>
            <w:r w:rsidRPr="00927727">
              <w:rPr>
                <w:rFonts w:eastAsia="Calibri"/>
                <w:sz w:val="24"/>
              </w:rPr>
              <w:t xml:space="preserve"> _________________/_________</w:t>
            </w:r>
          </w:p>
          <w:p w14:paraId="1B198154" w14:textId="77777777" w:rsidR="00927727" w:rsidRPr="00927727" w:rsidRDefault="00927727" w:rsidP="00927727">
            <w:pPr>
              <w:autoSpaceDE/>
              <w:autoSpaceDN/>
              <w:rPr>
                <w:rFonts w:eastAsia="Calibri"/>
                <w:sz w:val="24"/>
              </w:rPr>
            </w:pPr>
            <w:r w:rsidRPr="00927727">
              <w:rPr>
                <w:rFonts w:eastAsia="Calibri"/>
                <w:sz w:val="24"/>
              </w:rPr>
              <w:t>М.П.</w:t>
            </w:r>
          </w:p>
          <w:p w14:paraId="3C8344BD" w14:textId="77777777" w:rsidR="00927727" w:rsidRPr="00927727" w:rsidRDefault="00927727" w:rsidP="00927727">
            <w:pPr>
              <w:autoSpaceDE/>
              <w:autoSpaceDN/>
              <w:rPr>
                <w:rFonts w:eastAsia="Calibri"/>
                <w:sz w:val="24"/>
              </w:rPr>
            </w:pPr>
          </w:p>
        </w:tc>
        <w:tc>
          <w:tcPr>
            <w:tcW w:w="5241" w:type="dxa"/>
            <w:tcMar>
              <w:top w:w="0" w:type="dxa"/>
              <w:left w:w="108" w:type="dxa"/>
              <w:bottom w:w="0" w:type="dxa"/>
              <w:right w:w="108" w:type="dxa"/>
            </w:tcMar>
          </w:tcPr>
          <w:p w14:paraId="12F0DC9B" w14:textId="77777777" w:rsidR="00927727" w:rsidRPr="00927727" w:rsidRDefault="00927727" w:rsidP="00927727">
            <w:pPr>
              <w:autoSpaceDE/>
              <w:autoSpaceDN/>
              <w:rPr>
                <w:rFonts w:eastAsia="Calibri"/>
                <w:sz w:val="24"/>
              </w:rPr>
            </w:pPr>
            <w:r w:rsidRPr="00927727">
              <w:rPr>
                <w:rFonts w:eastAsia="Calibri"/>
                <w:sz w:val="24"/>
              </w:rPr>
              <w:t>___________________</w:t>
            </w:r>
          </w:p>
          <w:p w14:paraId="3D4BE6E6" w14:textId="77777777" w:rsidR="00927727" w:rsidRPr="00927727" w:rsidRDefault="00927727" w:rsidP="00927727">
            <w:pPr>
              <w:autoSpaceDE/>
              <w:autoSpaceDN/>
              <w:rPr>
                <w:rFonts w:eastAsia="Calibri"/>
                <w:sz w:val="24"/>
              </w:rPr>
            </w:pPr>
            <w:r w:rsidRPr="00927727">
              <w:rPr>
                <w:rFonts w:eastAsia="Calibri"/>
                <w:sz w:val="24"/>
              </w:rPr>
              <w:t>_________/ _________</w:t>
            </w:r>
          </w:p>
          <w:p w14:paraId="23E5CF10" w14:textId="77777777" w:rsidR="00927727" w:rsidRPr="00927727" w:rsidRDefault="00927727" w:rsidP="00927727">
            <w:pPr>
              <w:autoSpaceDE/>
              <w:autoSpaceDN/>
              <w:rPr>
                <w:rFonts w:eastAsia="Calibri"/>
                <w:sz w:val="24"/>
              </w:rPr>
            </w:pPr>
            <w:r w:rsidRPr="00927727">
              <w:rPr>
                <w:rFonts w:eastAsia="Calibri"/>
                <w:sz w:val="24"/>
              </w:rPr>
              <w:t>М.П.</w:t>
            </w:r>
          </w:p>
        </w:tc>
      </w:tr>
    </w:tbl>
    <w:p w14:paraId="78A35802" w14:textId="77777777" w:rsidR="00927727" w:rsidRPr="00927727" w:rsidRDefault="00927727" w:rsidP="00927727">
      <w:pPr>
        <w:rPr>
          <w:b/>
          <w:sz w:val="24"/>
          <w:szCs w:val="24"/>
        </w:rPr>
      </w:pPr>
    </w:p>
    <w:p w14:paraId="2D74345F" w14:textId="77777777" w:rsidR="00927727" w:rsidRPr="00927727" w:rsidRDefault="00927727" w:rsidP="00927727">
      <w:pPr>
        <w:autoSpaceDE/>
        <w:autoSpaceDN/>
        <w:ind w:left="5664"/>
        <w:jc w:val="right"/>
        <w:rPr>
          <w:rFonts w:eastAsia="Calibri"/>
          <w:sz w:val="24"/>
          <w:szCs w:val="24"/>
          <w:lang w:eastAsia="en-US"/>
        </w:rPr>
      </w:pPr>
    </w:p>
    <w:p w14:paraId="5E09ECDD" w14:textId="77777777" w:rsidR="00927727" w:rsidRPr="00927727" w:rsidRDefault="00927727" w:rsidP="00927727">
      <w:pPr>
        <w:autoSpaceDE/>
        <w:autoSpaceDN/>
        <w:ind w:left="5664"/>
        <w:jc w:val="right"/>
        <w:rPr>
          <w:rFonts w:eastAsia="Calibri"/>
          <w:sz w:val="24"/>
          <w:szCs w:val="24"/>
          <w:lang w:eastAsia="en-US"/>
        </w:rPr>
      </w:pPr>
    </w:p>
    <w:p w14:paraId="3DD0B7A5" w14:textId="77777777" w:rsidR="00927727" w:rsidRPr="00927727" w:rsidRDefault="00927727" w:rsidP="00927727">
      <w:pPr>
        <w:autoSpaceDE/>
        <w:autoSpaceDN/>
        <w:ind w:left="5664"/>
        <w:jc w:val="right"/>
        <w:rPr>
          <w:rFonts w:eastAsia="Calibri"/>
          <w:sz w:val="24"/>
          <w:szCs w:val="24"/>
          <w:lang w:eastAsia="en-US"/>
        </w:rPr>
      </w:pPr>
    </w:p>
    <w:p w14:paraId="0B221B39" w14:textId="77777777" w:rsidR="00927727" w:rsidRPr="00927727" w:rsidRDefault="00927727" w:rsidP="00927727">
      <w:pPr>
        <w:autoSpaceDE/>
        <w:autoSpaceDN/>
        <w:ind w:left="5664"/>
        <w:jc w:val="right"/>
        <w:rPr>
          <w:rFonts w:eastAsia="Calibri"/>
          <w:sz w:val="24"/>
          <w:szCs w:val="24"/>
          <w:lang w:eastAsia="en-US"/>
        </w:rPr>
      </w:pPr>
    </w:p>
    <w:p w14:paraId="367B0ADC" w14:textId="77777777" w:rsidR="00927727" w:rsidRPr="00927727" w:rsidRDefault="00927727" w:rsidP="00927727">
      <w:pPr>
        <w:autoSpaceDE/>
        <w:autoSpaceDN/>
        <w:ind w:left="5664"/>
        <w:jc w:val="right"/>
        <w:rPr>
          <w:rFonts w:eastAsia="Calibri"/>
          <w:sz w:val="24"/>
          <w:szCs w:val="24"/>
          <w:lang w:eastAsia="en-US"/>
        </w:rPr>
      </w:pPr>
    </w:p>
    <w:p w14:paraId="295C79C2" w14:textId="77777777" w:rsidR="00927727" w:rsidRPr="00927727" w:rsidRDefault="00927727" w:rsidP="00927727">
      <w:pPr>
        <w:autoSpaceDE/>
        <w:autoSpaceDN/>
        <w:ind w:left="5664"/>
        <w:jc w:val="right"/>
        <w:rPr>
          <w:rFonts w:eastAsia="Calibri"/>
          <w:sz w:val="24"/>
          <w:szCs w:val="24"/>
          <w:lang w:eastAsia="en-US"/>
        </w:rPr>
      </w:pPr>
    </w:p>
    <w:p w14:paraId="5BB7C72A" w14:textId="77777777" w:rsidR="00927727" w:rsidRPr="00927727" w:rsidRDefault="00927727" w:rsidP="00927727">
      <w:pPr>
        <w:autoSpaceDE/>
        <w:autoSpaceDN/>
        <w:ind w:left="5664"/>
        <w:jc w:val="right"/>
        <w:rPr>
          <w:rFonts w:eastAsia="Calibri"/>
          <w:sz w:val="24"/>
          <w:szCs w:val="24"/>
          <w:lang w:eastAsia="en-US"/>
        </w:rPr>
      </w:pPr>
    </w:p>
    <w:p w14:paraId="34607F3C" w14:textId="77777777" w:rsidR="00927727" w:rsidRPr="00927727" w:rsidRDefault="00927727" w:rsidP="00927727">
      <w:pPr>
        <w:autoSpaceDE/>
        <w:autoSpaceDN/>
        <w:ind w:left="5664"/>
        <w:jc w:val="right"/>
        <w:rPr>
          <w:rFonts w:eastAsia="Calibri"/>
          <w:sz w:val="24"/>
          <w:szCs w:val="24"/>
          <w:lang w:eastAsia="en-US"/>
        </w:rPr>
      </w:pPr>
    </w:p>
    <w:p w14:paraId="74FDE6A1" w14:textId="77777777" w:rsidR="00927727" w:rsidRPr="00927727" w:rsidRDefault="00927727" w:rsidP="00927727">
      <w:pPr>
        <w:autoSpaceDE/>
        <w:autoSpaceDN/>
        <w:ind w:left="5664"/>
        <w:jc w:val="right"/>
        <w:rPr>
          <w:rFonts w:eastAsia="Calibri"/>
          <w:sz w:val="24"/>
          <w:szCs w:val="24"/>
          <w:lang w:eastAsia="en-US"/>
        </w:rPr>
      </w:pPr>
    </w:p>
    <w:p w14:paraId="4B85936B" w14:textId="77777777" w:rsidR="00927727" w:rsidRPr="00927727" w:rsidRDefault="00927727" w:rsidP="00927727">
      <w:pPr>
        <w:autoSpaceDE/>
        <w:autoSpaceDN/>
        <w:ind w:left="5664"/>
        <w:jc w:val="right"/>
        <w:rPr>
          <w:rFonts w:eastAsia="Calibri"/>
          <w:sz w:val="24"/>
          <w:szCs w:val="24"/>
          <w:lang w:eastAsia="en-US"/>
        </w:rPr>
      </w:pPr>
    </w:p>
    <w:p w14:paraId="5E753D1F" w14:textId="77777777" w:rsidR="00927727" w:rsidRPr="00927727" w:rsidRDefault="00927727" w:rsidP="00927727">
      <w:pPr>
        <w:autoSpaceDE/>
        <w:autoSpaceDN/>
        <w:ind w:left="5664"/>
        <w:jc w:val="right"/>
        <w:rPr>
          <w:rFonts w:eastAsia="Calibri"/>
          <w:sz w:val="24"/>
          <w:szCs w:val="24"/>
          <w:lang w:eastAsia="en-US"/>
        </w:rPr>
      </w:pPr>
    </w:p>
    <w:p w14:paraId="52B6B284" w14:textId="77777777" w:rsidR="00927727" w:rsidRPr="00927727" w:rsidRDefault="00927727" w:rsidP="00927727">
      <w:pPr>
        <w:autoSpaceDE/>
        <w:autoSpaceDN/>
        <w:ind w:left="5664"/>
        <w:jc w:val="right"/>
        <w:rPr>
          <w:rFonts w:eastAsia="Calibri"/>
          <w:sz w:val="24"/>
          <w:szCs w:val="24"/>
          <w:lang w:eastAsia="en-US"/>
        </w:rPr>
      </w:pPr>
    </w:p>
    <w:p w14:paraId="45EB4D24" w14:textId="77777777" w:rsidR="00927727" w:rsidRPr="00927727" w:rsidRDefault="00927727" w:rsidP="00927727">
      <w:pPr>
        <w:autoSpaceDE/>
        <w:autoSpaceDN/>
        <w:ind w:left="5664"/>
        <w:jc w:val="right"/>
        <w:rPr>
          <w:rFonts w:eastAsia="Calibri"/>
          <w:sz w:val="24"/>
          <w:szCs w:val="24"/>
          <w:lang w:eastAsia="en-US"/>
        </w:rPr>
      </w:pPr>
    </w:p>
    <w:p w14:paraId="6EFB3A16" w14:textId="77777777" w:rsidR="00927727" w:rsidRPr="00927727" w:rsidRDefault="00927727" w:rsidP="00927727">
      <w:pPr>
        <w:ind w:left="2829"/>
        <w:jc w:val="right"/>
        <w:outlineLvl w:val="0"/>
        <w:rPr>
          <w:sz w:val="24"/>
          <w:szCs w:val="24"/>
        </w:rPr>
      </w:pPr>
      <w:bookmarkStart w:id="166" w:name="_Toc533171935"/>
      <w:bookmarkStart w:id="167" w:name="_Toc533172674"/>
      <w:bookmarkStart w:id="168" w:name="_Toc533174427"/>
      <w:bookmarkStart w:id="169" w:name="_Toc533590216"/>
    </w:p>
    <w:p w14:paraId="36F0604B" w14:textId="77777777" w:rsidR="00927727" w:rsidRPr="00927727" w:rsidRDefault="00927727" w:rsidP="00927727">
      <w:pPr>
        <w:ind w:left="2829"/>
        <w:jc w:val="right"/>
        <w:outlineLvl w:val="0"/>
        <w:rPr>
          <w:sz w:val="24"/>
          <w:szCs w:val="24"/>
        </w:rPr>
      </w:pPr>
    </w:p>
    <w:p w14:paraId="3EAAF24A" w14:textId="77777777" w:rsidR="00927727" w:rsidRPr="00927727" w:rsidRDefault="00927727" w:rsidP="00927727">
      <w:pPr>
        <w:ind w:left="2829"/>
        <w:jc w:val="right"/>
        <w:outlineLvl w:val="0"/>
        <w:rPr>
          <w:sz w:val="24"/>
          <w:szCs w:val="24"/>
        </w:rPr>
      </w:pPr>
    </w:p>
    <w:p w14:paraId="3F1DE0F1" w14:textId="77777777" w:rsidR="00927727" w:rsidRPr="00927727" w:rsidRDefault="00927727" w:rsidP="00927727">
      <w:pPr>
        <w:ind w:left="2829"/>
        <w:jc w:val="right"/>
        <w:outlineLvl w:val="0"/>
        <w:rPr>
          <w:sz w:val="24"/>
          <w:szCs w:val="24"/>
        </w:rPr>
      </w:pPr>
    </w:p>
    <w:p w14:paraId="784B5224" w14:textId="77777777" w:rsidR="00927727" w:rsidRPr="00927727" w:rsidRDefault="00927727" w:rsidP="00927727">
      <w:pPr>
        <w:ind w:left="2829"/>
        <w:jc w:val="right"/>
        <w:outlineLvl w:val="0"/>
        <w:rPr>
          <w:sz w:val="24"/>
          <w:szCs w:val="24"/>
        </w:rPr>
      </w:pPr>
    </w:p>
    <w:p w14:paraId="7C9B320D" w14:textId="77777777" w:rsidR="00927727" w:rsidRPr="00927727" w:rsidRDefault="00927727" w:rsidP="00927727">
      <w:pPr>
        <w:ind w:left="2829"/>
        <w:jc w:val="right"/>
        <w:outlineLvl w:val="0"/>
        <w:rPr>
          <w:sz w:val="24"/>
          <w:szCs w:val="24"/>
        </w:rPr>
      </w:pPr>
    </w:p>
    <w:p w14:paraId="68DC0A0A" w14:textId="77777777" w:rsidR="00927727" w:rsidRPr="00927727" w:rsidRDefault="00927727" w:rsidP="00927727">
      <w:pPr>
        <w:ind w:left="2829"/>
        <w:jc w:val="right"/>
        <w:outlineLvl w:val="0"/>
        <w:rPr>
          <w:sz w:val="24"/>
          <w:szCs w:val="24"/>
        </w:rPr>
      </w:pPr>
    </w:p>
    <w:p w14:paraId="5C7A226F" w14:textId="77777777" w:rsidR="00927727" w:rsidRPr="00927727" w:rsidRDefault="00927727" w:rsidP="00927727">
      <w:pPr>
        <w:ind w:left="2829"/>
        <w:jc w:val="right"/>
        <w:outlineLvl w:val="0"/>
        <w:rPr>
          <w:sz w:val="24"/>
          <w:szCs w:val="24"/>
        </w:rPr>
      </w:pPr>
    </w:p>
    <w:p w14:paraId="5487DF61" w14:textId="77777777" w:rsidR="00927727" w:rsidRPr="00927727" w:rsidRDefault="00927727" w:rsidP="00927727">
      <w:pPr>
        <w:ind w:left="2829"/>
        <w:jc w:val="right"/>
        <w:outlineLvl w:val="0"/>
        <w:rPr>
          <w:sz w:val="24"/>
          <w:szCs w:val="24"/>
        </w:rPr>
      </w:pPr>
    </w:p>
    <w:p w14:paraId="7B916B05" w14:textId="77777777" w:rsidR="00927727" w:rsidRPr="00927727" w:rsidRDefault="00927727" w:rsidP="00927727">
      <w:pPr>
        <w:ind w:left="2829"/>
        <w:jc w:val="right"/>
        <w:outlineLvl w:val="0"/>
        <w:rPr>
          <w:sz w:val="24"/>
          <w:szCs w:val="24"/>
        </w:rPr>
      </w:pPr>
    </w:p>
    <w:p w14:paraId="14C39668" w14:textId="77777777" w:rsidR="00927727" w:rsidRPr="00927727" w:rsidRDefault="00927727" w:rsidP="00927727">
      <w:pPr>
        <w:ind w:left="2829"/>
        <w:jc w:val="right"/>
        <w:outlineLvl w:val="0"/>
        <w:rPr>
          <w:sz w:val="24"/>
          <w:szCs w:val="24"/>
        </w:rPr>
      </w:pPr>
    </w:p>
    <w:p w14:paraId="73684DF8" w14:textId="3375C4B9" w:rsidR="00927727" w:rsidRDefault="00927727" w:rsidP="000E0854">
      <w:pPr>
        <w:outlineLvl w:val="0"/>
        <w:rPr>
          <w:sz w:val="24"/>
          <w:szCs w:val="24"/>
        </w:rPr>
      </w:pPr>
    </w:p>
    <w:p w14:paraId="7D3FC3E4" w14:textId="409D3412" w:rsidR="00927727" w:rsidRPr="00DD30DE" w:rsidRDefault="00927727" w:rsidP="00DD30DE">
      <w:pPr>
        <w:jc w:val="right"/>
        <w:rPr>
          <w:sz w:val="24"/>
          <w:szCs w:val="24"/>
        </w:rPr>
      </w:pPr>
      <w:r w:rsidRPr="00DD30DE">
        <w:rPr>
          <w:sz w:val="24"/>
          <w:szCs w:val="24"/>
        </w:rPr>
        <w:lastRenderedPageBreak/>
        <w:t xml:space="preserve">Приложение </w:t>
      </w:r>
      <w:r w:rsidR="007C45C4" w:rsidRPr="00DD30DE">
        <w:rPr>
          <w:sz w:val="24"/>
          <w:szCs w:val="24"/>
        </w:rPr>
        <w:t>№</w:t>
      </w:r>
      <w:r w:rsidR="00743602">
        <w:rPr>
          <w:sz w:val="24"/>
          <w:szCs w:val="24"/>
        </w:rPr>
        <w:t xml:space="preserve"> </w:t>
      </w:r>
      <w:r w:rsidRPr="00DD30DE">
        <w:rPr>
          <w:sz w:val="24"/>
          <w:szCs w:val="24"/>
        </w:rPr>
        <w:t>2</w:t>
      </w:r>
      <w:bookmarkEnd w:id="166"/>
      <w:bookmarkEnd w:id="167"/>
      <w:bookmarkEnd w:id="168"/>
      <w:bookmarkEnd w:id="169"/>
    </w:p>
    <w:p w14:paraId="124AF752" w14:textId="77777777" w:rsidR="00927727" w:rsidRPr="00927727" w:rsidRDefault="00927727" w:rsidP="00927727">
      <w:pPr>
        <w:ind w:left="2832"/>
        <w:jc w:val="right"/>
        <w:rPr>
          <w:b/>
          <w:sz w:val="24"/>
          <w:szCs w:val="24"/>
        </w:rPr>
      </w:pPr>
      <w:r w:rsidRPr="00927727">
        <w:rPr>
          <w:sz w:val="24"/>
          <w:szCs w:val="24"/>
        </w:rPr>
        <w:t>к договору</w:t>
      </w:r>
      <w:r w:rsidRPr="00927727">
        <w:rPr>
          <w:sz w:val="24"/>
          <w:szCs w:val="24"/>
        </w:rPr>
        <w:br/>
        <w:t>от____________№_____</w:t>
      </w:r>
    </w:p>
    <w:p w14:paraId="60FEB112" w14:textId="77777777" w:rsidR="00927727" w:rsidRPr="00927727" w:rsidRDefault="00927727" w:rsidP="00927727">
      <w:pPr>
        <w:autoSpaceDE/>
        <w:autoSpaceDN/>
        <w:jc w:val="right"/>
        <w:rPr>
          <w:rFonts w:eastAsia="Calibri"/>
          <w:b/>
          <w:bCs/>
          <w:lang w:eastAsia="en-US"/>
        </w:rPr>
      </w:pPr>
    </w:p>
    <w:p w14:paraId="25DBE6CB" w14:textId="77777777" w:rsidR="00927727" w:rsidRPr="00927727" w:rsidRDefault="00927727" w:rsidP="00927727">
      <w:pPr>
        <w:autoSpaceDE/>
        <w:autoSpaceDN/>
        <w:jc w:val="center"/>
        <w:rPr>
          <w:rFonts w:eastAsia="Calibri"/>
          <w:b/>
          <w:caps/>
          <w:sz w:val="24"/>
          <w:szCs w:val="24"/>
        </w:rPr>
      </w:pPr>
    </w:p>
    <w:p w14:paraId="0031B8C4" w14:textId="77777777" w:rsidR="00927727" w:rsidRPr="00927727" w:rsidRDefault="00927727" w:rsidP="00927727">
      <w:pPr>
        <w:autoSpaceDE/>
        <w:autoSpaceDN/>
        <w:jc w:val="center"/>
        <w:rPr>
          <w:rFonts w:eastAsia="Calibri"/>
          <w:b/>
          <w:caps/>
          <w:sz w:val="24"/>
          <w:szCs w:val="24"/>
        </w:rPr>
      </w:pPr>
      <w:r w:rsidRPr="00927727">
        <w:rPr>
          <w:rFonts w:eastAsia="Calibri"/>
          <w:b/>
          <w:caps/>
          <w:sz w:val="24"/>
          <w:szCs w:val="24"/>
        </w:rPr>
        <w:t>ТЕХНИЧЕСКИЕ ХАРАКТЕРИСТИКИ</w:t>
      </w:r>
    </w:p>
    <w:p w14:paraId="0E89E177" w14:textId="77777777" w:rsidR="00927727" w:rsidRPr="00927727" w:rsidRDefault="00927727" w:rsidP="00927727">
      <w:pPr>
        <w:widowControl w:val="0"/>
        <w:autoSpaceDE/>
        <w:autoSpaceDN/>
        <w:jc w:val="both"/>
        <w:rPr>
          <w:sz w:val="24"/>
          <w:szCs w:val="24"/>
        </w:rPr>
      </w:pPr>
      <w:r w:rsidRPr="00927727">
        <w:rPr>
          <w:b/>
          <w:sz w:val="24"/>
          <w:szCs w:val="24"/>
        </w:rPr>
        <w:t xml:space="preserve">   </w:t>
      </w:r>
    </w:p>
    <w:p w14:paraId="5A9B56CA" w14:textId="77777777" w:rsidR="00927727" w:rsidRPr="00927727" w:rsidRDefault="00927727" w:rsidP="00927727">
      <w:pPr>
        <w:widowControl w:val="0"/>
        <w:autoSpaceDE/>
        <w:autoSpaceDN/>
        <w:jc w:val="both"/>
        <w:rPr>
          <w:sz w:val="24"/>
          <w:szCs w:val="24"/>
        </w:rPr>
      </w:pPr>
    </w:p>
    <w:p w14:paraId="145D734F" w14:textId="77777777" w:rsidR="00927727" w:rsidRPr="00927727" w:rsidRDefault="00927727" w:rsidP="00927727">
      <w:pPr>
        <w:tabs>
          <w:tab w:val="left" w:pos="3267"/>
        </w:tabs>
        <w:autoSpaceDE/>
        <w:autoSpaceDN/>
        <w:jc w:val="center"/>
        <w:rPr>
          <w:rFonts w:eastAsia="Calibri"/>
          <w:b/>
          <w:bCs/>
          <w:sz w:val="24"/>
          <w:szCs w:val="24"/>
          <w:lang w:eastAsia="en-US"/>
        </w:rPr>
      </w:pPr>
      <w:bookmarkStart w:id="170" w:name="Par1021"/>
      <w:bookmarkEnd w:id="170"/>
      <w:r w:rsidRPr="00927727">
        <w:rPr>
          <w:rFonts w:eastAsia="Calibri"/>
          <w:b/>
          <w:bCs/>
          <w:sz w:val="24"/>
          <w:szCs w:val="24"/>
          <w:lang w:eastAsia="en-US"/>
        </w:rPr>
        <w:t>Приложено отдельным файлом</w:t>
      </w:r>
    </w:p>
    <w:p w14:paraId="601D6747" w14:textId="77777777" w:rsidR="00927727" w:rsidRPr="00927727" w:rsidRDefault="00927727" w:rsidP="00927727">
      <w:pPr>
        <w:outlineLvl w:val="0"/>
        <w:rPr>
          <w:sz w:val="24"/>
          <w:szCs w:val="24"/>
        </w:rPr>
      </w:pPr>
    </w:p>
    <w:p w14:paraId="630FF6DE" w14:textId="77777777" w:rsidR="00927727" w:rsidRPr="00927727" w:rsidRDefault="00927727" w:rsidP="00927727">
      <w:pPr>
        <w:outlineLvl w:val="0"/>
        <w:rPr>
          <w:sz w:val="24"/>
          <w:szCs w:val="24"/>
        </w:rPr>
      </w:pPr>
    </w:p>
    <w:p w14:paraId="767E87F3" w14:textId="77777777" w:rsidR="00927727" w:rsidRPr="00927727" w:rsidRDefault="00927727" w:rsidP="00927727">
      <w:pPr>
        <w:outlineLvl w:val="0"/>
        <w:rPr>
          <w:sz w:val="24"/>
          <w:szCs w:val="24"/>
        </w:rPr>
      </w:pPr>
    </w:p>
    <w:tbl>
      <w:tblPr>
        <w:tblW w:w="10457" w:type="dxa"/>
        <w:tblInd w:w="108" w:type="dxa"/>
        <w:tblCellMar>
          <w:left w:w="0" w:type="dxa"/>
          <w:right w:w="0" w:type="dxa"/>
        </w:tblCellMar>
        <w:tblLook w:val="0000" w:firstRow="0" w:lastRow="0" w:firstColumn="0" w:lastColumn="0" w:noHBand="0" w:noVBand="0"/>
      </w:tblPr>
      <w:tblGrid>
        <w:gridCol w:w="5216"/>
        <w:gridCol w:w="5241"/>
      </w:tblGrid>
      <w:tr w:rsidR="00927727" w:rsidRPr="00927727" w14:paraId="048A9761" w14:textId="77777777" w:rsidTr="00CB0B83">
        <w:tc>
          <w:tcPr>
            <w:tcW w:w="5216" w:type="dxa"/>
            <w:tcMar>
              <w:top w:w="0" w:type="dxa"/>
              <w:left w:w="108" w:type="dxa"/>
              <w:bottom w:w="0" w:type="dxa"/>
              <w:right w:w="108" w:type="dxa"/>
            </w:tcMar>
          </w:tcPr>
          <w:p w14:paraId="6F32654B" w14:textId="77777777" w:rsidR="00927727" w:rsidRPr="00927727" w:rsidRDefault="00927727" w:rsidP="00927727">
            <w:pPr>
              <w:autoSpaceDE/>
              <w:autoSpaceDN/>
              <w:spacing w:line="240" w:lineRule="atLeast"/>
              <w:rPr>
                <w:color w:val="000000"/>
                <w:sz w:val="24"/>
              </w:rPr>
            </w:pPr>
            <w:r w:rsidRPr="00927727">
              <w:rPr>
                <w:color w:val="000000"/>
                <w:sz w:val="24"/>
              </w:rPr>
              <w:t>Заказчик:</w:t>
            </w:r>
          </w:p>
          <w:p w14:paraId="7B64DD5D" w14:textId="77777777" w:rsidR="00927727" w:rsidRPr="00927727" w:rsidRDefault="00927727" w:rsidP="00927727">
            <w:pPr>
              <w:autoSpaceDE/>
              <w:autoSpaceDN/>
              <w:spacing w:line="240" w:lineRule="atLeast"/>
              <w:rPr>
                <w:bCs/>
                <w:sz w:val="24"/>
                <w:szCs w:val="24"/>
              </w:rPr>
            </w:pPr>
          </w:p>
        </w:tc>
        <w:tc>
          <w:tcPr>
            <w:tcW w:w="5241" w:type="dxa"/>
            <w:tcMar>
              <w:top w:w="0" w:type="dxa"/>
              <w:left w:w="108" w:type="dxa"/>
              <w:bottom w:w="0" w:type="dxa"/>
              <w:right w:w="108" w:type="dxa"/>
            </w:tcMar>
          </w:tcPr>
          <w:p w14:paraId="2C383D0B" w14:textId="0B0E4E2D" w:rsidR="00927727" w:rsidRPr="00D52742" w:rsidRDefault="00927727" w:rsidP="00927727">
            <w:pPr>
              <w:autoSpaceDE/>
              <w:autoSpaceDN/>
              <w:spacing w:line="240" w:lineRule="atLeast"/>
              <w:rPr>
                <w:color w:val="000000"/>
                <w:sz w:val="24"/>
              </w:rPr>
            </w:pPr>
            <w:r w:rsidRPr="00927727">
              <w:rPr>
                <w:color w:val="000000"/>
                <w:sz w:val="24"/>
              </w:rPr>
              <w:t>Поставщик:</w:t>
            </w:r>
          </w:p>
        </w:tc>
      </w:tr>
      <w:tr w:rsidR="00927727" w:rsidRPr="00927727" w14:paraId="3FB281A9" w14:textId="77777777" w:rsidTr="00CB0B83">
        <w:tc>
          <w:tcPr>
            <w:tcW w:w="5216" w:type="dxa"/>
            <w:tcMar>
              <w:top w:w="0" w:type="dxa"/>
              <w:left w:w="108" w:type="dxa"/>
              <w:bottom w:w="0" w:type="dxa"/>
              <w:right w:w="108" w:type="dxa"/>
            </w:tcMar>
          </w:tcPr>
          <w:p w14:paraId="53DE298C" w14:textId="77777777" w:rsidR="00927727" w:rsidRPr="00927727" w:rsidRDefault="00927727" w:rsidP="00927727">
            <w:pPr>
              <w:autoSpaceDE/>
              <w:autoSpaceDN/>
              <w:rPr>
                <w:rFonts w:eastAsia="Calibri"/>
                <w:sz w:val="24"/>
              </w:rPr>
            </w:pPr>
            <w:r w:rsidRPr="00927727">
              <w:rPr>
                <w:rFonts w:eastAsia="Calibri"/>
                <w:sz w:val="24"/>
              </w:rPr>
              <w:t xml:space="preserve"> _________________/_________</w:t>
            </w:r>
          </w:p>
          <w:p w14:paraId="0CECBA60" w14:textId="77777777" w:rsidR="00927727" w:rsidRPr="00927727" w:rsidRDefault="00927727" w:rsidP="00927727">
            <w:pPr>
              <w:autoSpaceDE/>
              <w:autoSpaceDN/>
              <w:rPr>
                <w:rFonts w:eastAsia="Calibri"/>
                <w:sz w:val="24"/>
              </w:rPr>
            </w:pPr>
            <w:r w:rsidRPr="00927727">
              <w:rPr>
                <w:rFonts w:eastAsia="Calibri"/>
                <w:sz w:val="24"/>
              </w:rPr>
              <w:t>М.П.</w:t>
            </w:r>
          </w:p>
          <w:p w14:paraId="70B6B888" w14:textId="77777777" w:rsidR="00927727" w:rsidRPr="00927727" w:rsidRDefault="00927727" w:rsidP="00927727">
            <w:pPr>
              <w:autoSpaceDE/>
              <w:autoSpaceDN/>
              <w:rPr>
                <w:rFonts w:eastAsia="Calibri"/>
                <w:sz w:val="24"/>
              </w:rPr>
            </w:pPr>
          </w:p>
        </w:tc>
        <w:tc>
          <w:tcPr>
            <w:tcW w:w="5241" w:type="dxa"/>
            <w:tcMar>
              <w:top w:w="0" w:type="dxa"/>
              <w:left w:w="108" w:type="dxa"/>
              <w:bottom w:w="0" w:type="dxa"/>
              <w:right w:w="108" w:type="dxa"/>
            </w:tcMar>
          </w:tcPr>
          <w:p w14:paraId="18188613" w14:textId="69CCC556" w:rsidR="00927727" w:rsidRPr="00927727" w:rsidRDefault="00927727" w:rsidP="00927727">
            <w:pPr>
              <w:autoSpaceDE/>
              <w:autoSpaceDN/>
              <w:rPr>
                <w:rFonts w:eastAsia="Calibri"/>
                <w:sz w:val="24"/>
              </w:rPr>
            </w:pPr>
            <w:r w:rsidRPr="00927727">
              <w:rPr>
                <w:rFonts w:eastAsia="Calibri"/>
                <w:sz w:val="24"/>
              </w:rPr>
              <w:t>_____________________/ _________</w:t>
            </w:r>
          </w:p>
          <w:p w14:paraId="7FDC40E5" w14:textId="77777777" w:rsidR="00927727" w:rsidRPr="00927727" w:rsidRDefault="00927727" w:rsidP="00927727">
            <w:pPr>
              <w:autoSpaceDE/>
              <w:autoSpaceDN/>
              <w:rPr>
                <w:rFonts w:eastAsia="Calibri"/>
                <w:sz w:val="24"/>
              </w:rPr>
            </w:pPr>
            <w:r w:rsidRPr="00927727">
              <w:rPr>
                <w:rFonts w:eastAsia="Calibri"/>
                <w:sz w:val="24"/>
              </w:rPr>
              <w:t>М.П.</w:t>
            </w:r>
          </w:p>
        </w:tc>
      </w:tr>
    </w:tbl>
    <w:p w14:paraId="3E24FC99" w14:textId="77777777" w:rsidR="00927727" w:rsidRPr="00927727" w:rsidRDefault="00927727" w:rsidP="00927727">
      <w:pPr>
        <w:outlineLvl w:val="0"/>
        <w:rPr>
          <w:sz w:val="24"/>
          <w:szCs w:val="24"/>
        </w:rPr>
      </w:pPr>
    </w:p>
    <w:p w14:paraId="2BFB4902" w14:textId="77777777" w:rsidR="00927727" w:rsidRPr="00927727" w:rsidRDefault="00927727" w:rsidP="00927727">
      <w:pPr>
        <w:outlineLvl w:val="0"/>
        <w:rPr>
          <w:sz w:val="24"/>
          <w:szCs w:val="24"/>
        </w:rPr>
      </w:pPr>
    </w:p>
    <w:p w14:paraId="7A5A8F96" w14:textId="77777777" w:rsidR="00172633" w:rsidRDefault="00172633" w:rsidP="00C3301F">
      <w:pPr>
        <w:pStyle w:val="31"/>
        <w:widowControl/>
        <w:spacing w:line="288" w:lineRule="auto"/>
        <w:ind w:right="-2" w:firstLine="0"/>
        <w:jc w:val="center"/>
        <w:outlineLvl w:val="0"/>
        <w:rPr>
          <w:sz w:val="28"/>
          <w:szCs w:val="28"/>
        </w:rPr>
      </w:pPr>
    </w:p>
    <w:p w14:paraId="2C662963" w14:textId="77777777" w:rsidR="00172633" w:rsidRDefault="00172633" w:rsidP="00172633">
      <w:pPr>
        <w:pStyle w:val="s13"/>
        <w:ind w:firstLine="0"/>
        <w:jc w:val="center"/>
        <w:rPr>
          <w:b/>
          <w:color w:val="000000"/>
          <w:sz w:val="24"/>
          <w:szCs w:val="24"/>
        </w:rPr>
      </w:pPr>
    </w:p>
    <w:p w14:paraId="30918450" w14:textId="77777777" w:rsidR="000E0854" w:rsidRDefault="00905B2E" w:rsidP="000E0854">
      <w:pPr>
        <w:jc w:val="center"/>
        <w:rPr>
          <w:b/>
          <w:bCs/>
          <w:sz w:val="28"/>
          <w:szCs w:val="28"/>
          <w:lang w:val="en-US"/>
        </w:rPr>
      </w:pPr>
      <w:r>
        <w:rPr>
          <w:b/>
          <w:bCs/>
          <w:sz w:val="28"/>
          <w:szCs w:val="28"/>
          <w:lang w:val="en-US"/>
        </w:rPr>
        <w:br w:type="page"/>
      </w:r>
    </w:p>
    <w:p w14:paraId="40863EB4" w14:textId="69E37938" w:rsidR="00A5142F" w:rsidRPr="00A5142F" w:rsidRDefault="00A5142F" w:rsidP="00A5142F">
      <w:pPr>
        <w:jc w:val="right"/>
        <w:rPr>
          <w:sz w:val="24"/>
          <w:szCs w:val="24"/>
        </w:rPr>
      </w:pPr>
      <w:r>
        <w:rPr>
          <w:sz w:val="24"/>
          <w:szCs w:val="24"/>
        </w:rPr>
        <w:lastRenderedPageBreak/>
        <w:t>Приложение №</w:t>
      </w:r>
      <w:r w:rsidR="00743602">
        <w:rPr>
          <w:sz w:val="24"/>
          <w:szCs w:val="24"/>
        </w:rPr>
        <w:t xml:space="preserve"> </w:t>
      </w:r>
      <w:r>
        <w:rPr>
          <w:sz w:val="24"/>
          <w:szCs w:val="24"/>
        </w:rPr>
        <w:t>3</w:t>
      </w:r>
    </w:p>
    <w:p w14:paraId="79204392" w14:textId="77777777" w:rsidR="00A5142F" w:rsidRPr="00A5142F" w:rsidRDefault="00A5142F" w:rsidP="00A5142F">
      <w:pPr>
        <w:jc w:val="right"/>
        <w:rPr>
          <w:sz w:val="24"/>
          <w:szCs w:val="24"/>
        </w:rPr>
      </w:pPr>
      <w:r w:rsidRPr="00A5142F">
        <w:rPr>
          <w:sz w:val="24"/>
          <w:szCs w:val="24"/>
        </w:rPr>
        <w:t>к договору</w:t>
      </w:r>
    </w:p>
    <w:p w14:paraId="0DCA385E" w14:textId="65CD437B" w:rsidR="00A5142F" w:rsidRDefault="00A5142F" w:rsidP="00A5142F">
      <w:pPr>
        <w:jc w:val="right"/>
        <w:rPr>
          <w:sz w:val="24"/>
          <w:szCs w:val="24"/>
        </w:rPr>
      </w:pPr>
      <w:r w:rsidRPr="00A5142F">
        <w:rPr>
          <w:sz w:val="24"/>
          <w:szCs w:val="24"/>
        </w:rPr>
        <w:t>от____________№_____</w:t>
      </w:r>
    </w:p>
    <w:p w14:paraId="117A4D46" w14:textId="77777777" w:rsidR="00A5142F" w:rsidRDefault="00A5142F" w:rsidP="00DD30DE">
      <w:pPr>
        <w:jc w:val="right"/>
        <w:rPr>
          <w:sz w:val="24"/>
          <w:szCs w:val="24"/>
        </w:rPr>
      </w:pPr>
    </w:p>
    <w:p w14:paraId="0ED6A802" w14:textId="11061553" w:rsidR="0095564E" w:rsidRPr="0095564E" w:rsidRDefault="00B75887" w:rsidP="00B75887">
      <w:pPr>
        <w:jc w:val="right"/>
        <w:rPr>
          <w:sz w:val="22"/>
          <w:szCs w:val="22"/>
          <w:lang w:eastAsia="en-US"/>
        </w:rPr>
      </w:pPr>
      <w:r>
        <w:rPr>
          <w:sz w:val="24"/>
          <w:szCs w:val="24"/>
        </w:rPr>
        <w:t>ОБРАЗЕЦ</w:t>
      </w:r>
      <w:r w:rsidR="0095564E" w:rsidRPr="0095564E">
        <w:rPr>
          <w:sz w:val="22"/>
          <w:szCs w:val="22"/>
          <w:lang w:eastAsia="en-US"/>
        </w:rPr>
        <w:br/>
        <w:t xml:space="preserve">от "____"______________2026г. </w:t>
      </w:r>
      <w:r w:rsidR="00E7770E">
        <w:rPr>
          <w:sz w:val="22"/>
          <w:szCs w:val="22"/>
          <w:lang w:eastAsia="en-US"/>
        </w:rPr>
        <w:t xml:space="preserve"> к Договору от ___ №_______</w:t>
      </w:r>
    </w:p>
    <w:p w14:paraId="5BF81B9B" w14:textId="77777777" w:rsidR="0095564E" w:rsidRPr="0095564E" w:rsidRDefault="0095564E" w:rsidP="0095564E">
      <w:pPr>
        <w:tabs>
          <w:tab w:val="left" w:pos="567"/>
        </w:tabs>
        <w:autoSpaceDE/>
        <w:autoSpaceDN/>
        <w:ind w:firstLine="567"/>
        <w:jc w:val="both"/>
        <w:rPr>
          <w:sz w:val="22"/>
          <w:szCs w:val="22"/>
          <w:lang w:eastAsia="en-US"/>
        </w:rPr>
      </w:pPr>
    </w:p>
    <w:p w14:paraId="58480311" w14:textId="77777777" w:rsidR="0095564E" w:rsidRPr="00743602" w:rsidRDefault="0095564E" w:rsidP="00743602">
      <w:pPr>
        <w:tabs>
          <w:tab w:val="left" w:pos="567"/>
        </w:tabs>
        <w:autoSpaceDE/>
        <w:autoSpaceDN/>
        <w:jc w:val="center"/>
        <w:rPr>
          <w:sz w:val="24"/>
          <w:szCs w:val="24"/>
          <w:lang w:eastAsia="en-US"/>
        </w:rPr>
      </w:pPr>
      <w:bookmarkStart w:id="171" w:name="_Hlk233020315"/>
      <w:r w:rsidRPr="00743602">
        <w:rPr>
          <w:sz w:val="24"/>
          <w:szCs w:val="24"/>
          <w:lang w:eastAsia="en-US"/>
        </w:rPr>
        <w:t>Акт</w:t>
      </w:r>
    </w:p>
    <w:p w14:paraId="5DAA8362" w14:textId="77777777" w:rsidR="0095564E" w:rsidRPr="00743602" w:rsidRDefault="0095564E" w:rsidP="00743602">
      <w:pPr>
        <w:tabs>
          <w:tab w:val="left" w:pos="567"/>
        </w:tabs>
        <w:autoSpaceDE/>
        <w:autoSpaceDN/>
        <w:jc w:val="center"/>
        <w:rPr>
          <w:sz w:val="24"/>
          <w:szCs w:val="24"/>
          <w:lang w:eastAsia="en-US"/>
        </w:rPr>
      </w:pPr>
      <w:r w:rsidRPr="00743602">
        <w:rPr>
          <w:sz w:val="24"/>
          <w:szCs w:val="24"/>
          <w:lang w:eastAsia="en-US"/>
        </w:rPr>
        <w:t>ввода Оборудования в эксплуатацию</w:t>
      </w:r>
    </w:p>
    <w:p w14:paraId="3659D1B9" w14:textId="05739838" w:rsidR="0095564E" w:rsidRPr="00743602" w:rsidRDefault="0095564E" w:rsidP="00743602">
      <w:pPr>
        <w:tabs>
          <w:tab w:val="left" w:pos="567"/>
        </w:tabs>
        <w:autoSpaceDE/>
        <w:autoSpaceDN/>
        <w:jc w:val="center"/>
        <w:rPr>
          <w:sz w:val="24"/>
          <w:szCs w:val="24"/>
          <w:lang w:eastAsia="en-US"/>
        </w:rPr>
      </w:pPr>
      <w:r w:rsidRPr="00743602">
        <w:rPr>
          <w:sz w:val="24"/>
          <w:szCs w:val="24"/>
          <w:lang w:eastAsia="en-US"/>
        </w:rPr>
        <w:t>и</w:t>
      </w:r>
      <w:r w:rsidR="00E7770E" w:rsidRPr="00743602">
        <w:rPr>
          <w:sz w:val="24"/>
          <w:szCs w:val="24"/>
          <w:lang w:eastAsia="en-US"/>
        </w:rPr>
        <w:t xml:space="preserve"> </w:t>
      </w:r>
      <w:r w:rsidRPr="00743602">
        <w:rPr>
          <w:sz w:val="24"/>
          <w:szCs w:val="24"/>
          <w:lang w:eastAsia="en-US"/>
        </w:rPr>
        <w:t>проведения обучения и инструктажа специалистов</w:t>
      </w:r>
    </w:p>
    <w:bookmarkEnd w:id="171"/>
    <w:p w14:paraId="2ECF6E11" w14:textId="6FE72334" w:rsidR="0095564E" w:rsidRPr="00743602" w:rsidRDefault="00B75887" w:rsidP="00743602">
      <w:pPr>
        <w:tabs>
          <w:tab w:val="left" w:pos="567"/>
        </w:tabs>
        <w:autoSpaceDE/>
        <w:autoSpaceDN/>
        <w:jc w:val="center"/>
        <w:rPr>
          <w:sz w:val="24"/>
          <w:szCs w:val="24"/>
          <w:lang w:eastAsia="en-US"/>
        </w:rPr>
      </w:pPr>
      <w:r w:rsidRPr="00743602">
        <w:rPr>
          <w:sz w:val="24"/>
          <w:szCs w:val="24"/>
          <w:lang w:eastAsia="en-US"/>
        </w:rPr>
        <w:t>(ИГК): 00 00 00 00 07525 RPT0002.</w:t>
      </w:r>
      <w:r w:rsidR="0095564E" w:rsidRPr="00743602">
        <w:rPr>
          <w:sz w:val="24"/>
          <w:szCs w:val="24"/>
          <w:lang w:eastAsia="en-US"/>
        </w:rPr>
        <w:br/>
      </w:r>
    </w:p>
    <w:p w14:paraId="66BE3D11"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 xml:space="preserve">Поставщик ______________________,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Заказчик </w:t>
      </w:r>
      <w:r w:rsidRPr="00743602">
        <w:rPr>
          <w:b/>
          <w:bCs/>
          <w:sz w:val="24"/>
          <w:szCs w:val="24"/>
        </w:rPr>
        <w:t xml:space="preserve">Федеральное государственное бюджетное научное учреждение «Федеральный научный центр кормопроизводства и агроэкологии имени В.Р. Вильямса»  (далее - ФНЦ «ВИК им. В.Р. Вильямса»), </w:t>
      </w:r>
      <w:r w:rsidRPr="00743602">
        <w:rPr>
          <w:bCs/>
          <w:sz w:val="24"/>
          <w:szCs w:val="24"/>
        </w:rPr>
        <w:t xml:space="preserve"> в лице _____________________________________________</w:t>
      </w:r>
      <w:r w:rsidRPr="00743602">
        <w:rPr>
          <w:sz w:val="24"/>
          <w:szCs w:val="24"/>
        </w:rPr>
        <w:t>, действующего на основании ____________________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2B39AC8A" w14:textId="4E869AF4" w:rsidR="0095564E" w:rsidRPr="00743602" w:rsidRDefault="0095564E" w:rsidP="0095564E">
      <w:pPr>
        <w:tabs>
          <w:tab w:val="left" w:pos="567"/>
        </w:tabs>
        <w:autoSpaceDE/>
        <w:autoSpaceDN/>
        <w:ind w:firstLine="567"/>
        <w:jc w:val="both"/>
        <w:rPr>
          <w:sz w:val="24"/>
          <w:szCs w:val="24"/>
        </w:rPr>
      </w:pPr>
      <w:r w:rsidRPr="00743602">
        <w:rPr>
          <w:sz w:val="24"/>
          <w:szCs w:val="24"/>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21" w:anchor="block_10000" w:history="1">
        <w:r w:rsidRPr="00743602">
          <w:rPr>
            <w:sz w:val="24"/>
            <w:szCs w:val="24"/>
          </w:rPr>
          <w:t>приложение N 1</w:t>
        </w:r>
      </w:hyperlink>
      <w:r w:rsidRPr="00743602">
        <w:rPr>
          <w:sz w:val="24"/>
          <w:szCs w:val="24"/>
        </w:rPr>
        <w:t xml:space="preserve"> к Договору</w:t>
      </w:r>
      <w:r w:rsidR="00E7770E" w:rsidRPr="00743602">
        <w:rPr>
          <w:sz w:val="24"/>
          <w:szCs w:val="24"/>
        </w:rPr>
        <w:t xml:space="preserve"> №__ от ______2026 г. )</w:t>
      </w:r>
      <w:r w:rsidRPr="00743602">
        <w:rPr>
          <w:sz w:val="24"/>
          <w:szCs w:val="24"/>
        </w:rPr>
        <w:t>:</w:t>
      </w:r>
    </w:p>
    <w:p w14:paraId="5E9CEB2B"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_____________________________________ (описание Оборудования).</w:t>
      </w:r>
    </w:p>
    <w:p w14:paraId="44F6C3F0"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Заводские (серийные) NN___________________________________</w:t>
      </w:r>
    </w:p>
    <w:p w14:paraId="49C79691"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Перечень работ по вводу в эксплуатацию Оборудования: ____________.</w:t>
      </w:r>
    </w:p>
    <w:p w14:paraId="08E8245A"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Результаты испытаний Оборудования: ________________________.</w:t>
      </w:r>
    </w:p>
    <w:p w14:paraId="4CC744D8" w14:textId="0F0F81B8" w:rsidR="0095564E" w:rsidRPr="00743602" w:rsidRDefault="0095564E" w:rsidP="0095564E">
      <w:pPr>
        <w:tabs>
          <w:tab w:val="left" w:pos="567"/>
        </w:tabs>
        <w:autoSpaceDE/>
        <w:autoSpaceDN/>
        <w:ind w:firstLine="567"/>
        <w:jc w:val="both"/>
        <w:rPr>
          <w:sz w:val="24"/>
          <w:szCs w:val="24"/>
        </w:rPr>
      </w:pPr>
      <w:r w:rsidRPr="00743602">
        <w:rPr>
          <w:sz w:val="24"/>
          <w:szCs w:val="24"/>
        </w:rPr>
        <w:t xml:space="preserve">Оборудование находится в рабочем состоянии и отвечает техническим требованиям </w:t>
      </w:r>
      <w:hyperlink r:id="rId22" w:anchor="block_1000" w:history="1">
        <w:r w:rsidRPr="00743602">
          <w:rPr>
            <w:sz w:val="24"/>
            <w:szCs w:val="24"/>
          </w:rPr>
          <w:t>Договора</w:t>
        </w:r>
      </w:hyperlink>
      <w:r w:rsidRPr="00743602">
        <w:rPr>
          <w:sz w:val="24"/>
          <w:szCs w:val="24"/>
        </w:rPr>
        <w:t>.</w:t>
      </w:r>
    </w:p>
    <w:p w14:paraId="13A8FC7F" w14:textId="77777777" w:rsidR="0095564E" w:rsidRPr="00743602" w:rsidRDefault="0095564E" w:rsidP="0095564E">
      <w:pPr>
        <w:tabs>
          <w:tab w:val="left" w:pos="567"/>
        </w:tabs>
        <w:autoSpaceDE/>
        <w:autoSpaceDN/>
        <w:ind w:firstLine="567"/>
        <w:jc w:val="both"/>
        <w:rPr>
          <w:sz w:val="24"/>
          <w:szCs w:val="24"/>
        </w:rPr>
      </w:pPr>
      <w:r w:rsidRPr="00743602">
        <w:rPr>
          <w:sz w:val="24"/>
          <w:szCs w:val="24"/>
        </w:rPr>
        <w:t>Получатель к установленному и введенному в эксплуатацию Оборудованию претензий не имеет.</w:t>
      </w:r>
    </w:p>
    <w:p w14:paraId="54EB4870" w14:textId="7BB2FB59" w:rsidR="0095564E" w:rsidRPr="00743602" w:rsidRDefault="0095564E" w:rsidP="0095564E">
      <w:pPr>
        <w:tabs>
          <w:tab w:val="left" w:pos="567"/>
        </w:tabs>
        <w:autoSpaceDE/>
        <w:autoSpaceDN/>
        <w:ind w:firstLine="567"/>
        <w:jc w:val="both"/>
        <w:rPr>
          <w:sz w:val="24"/>
          <w:szCs w:val="24"/>
          <w:lang w:eastAsia="en-US"/>
        </w:rPr>
      </w:pPr>
      <w:r w:rsidRPr="00743602">
        <w:rPr>
          <w:sz w:val="24"/>
          <w:szCs w:val="24"/>
          <w:lang w:eastAsia="en-US"/>
        </w:rPr>
        <w:t xml:space="preserve">В сроки, предусмотренные условиями </w:t>
      </w:r>
      <w:r w:rsidR="002B3DD0">
        <w:rPr>
          <w:sz w:val="24"/>
          <w:szCs w:val="24"/>
          <w:lang w:eastAsia="en-US"/>
        </w:rPr>
        <w:t>Договор</w:t>
      </w:r>
      <w:r w:rsidRPr="00743602">
        <w:rPr>
          <w:sz w:val="24"/>
          <w:szCs w:val="24"/>
          <w:lang w:eastAsia="en-US"/>
        </w:rPr>
        <w:t>а _____________________,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14:paraId="6146C248" w14:textId="77777777" w:rsidR="0095564E" w:rsidRPr="00743602" w:rsidRDefault="0095564E" w:rsidP="0095564E">
      <w:pPr>
        <w:tabs>
          <w:tab w:val="left" w:pos="567"/>
        </w:tabs>
        <w:autoSpaceDE/>
        <w:autoSpaceDN/>
        <w:ind w:firstLine="567"/>
        <w:jc w:val="both"/>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907"/>
        <w:gridCol w:w="2298"/>
        <w:gridCol w:w="2024"/>
        <w:gridCol w:w="1377"/>
        <w:gridCol w:w="1361"/>
      </w:tblGrid>
      <w:tr w:rsidR="00743602" w:rsidRPr="00743602" w14:paraId="55A2FD4F" w14:textId="77777777" w:rsidTr="00AC1209">
        <w:tc>
          <w:tcPr>
            <w:tcW w:w="959" w:type="dxa"/>
            <w:shd w:val="clear" w:color="auto" w:fill="auto"/>
          </w:tcPr>
          <w:p w14:paraId="72983CF0" w14:textId="77777777" w:rsidR="0095564E" w:rsidRPr="00743602" w:rsidRDefault="0095564E" w:rsidP="0095564E">
            <w:pPr>
              <w:tabs>
                <w:tab w:val="left" w:pos="567"/>
              </w:tabs>
              <w:autoSpaceDE/>
              <w:autoSpaceDN/>
              <w:rPr>
                <w:sz w:val="24"/>
                <w:szCs w:val="24"/>
                <w:lang w:eastAsia="en-US"/>
              </w:rPr>
            </w:pPr>
            <w:r w:rsidRPr="00743602">
              <w:rPr>
                <w:sz w:val="24"/>
                <w:szCs w:val="24"/>
                <w:lang w:eastAsia="en-US"/>
              </w:rPr>
              <w:t>№п/п</w:t>
            </w:r>
          </w:p>
        </w:tc>
        <w:tc>
          <w:tcPr>
            <w:tcW w:w="1984" w:type="dxa"/>
            <w:shd w:val="clear" w:color="auto" w:fill="auto"/>
          </w:tcPr>
          <w:p w14:paraId="5566BBE5" w14:textId="77777777" w:rsidR="0095564E" w:rsidRPr="00743602" w:rsidRDefault="0095564E" w:rsidP="0095564E">
            <w:pPr>
              <w:tabs>
                <w:tab w:val="left" w:pos="567"/>
              </w:tabs>
              <w:autoSpaceDE/>
              <w:autoSpaceDN/>
              <w:jc w:val="center"/>
              <w:rPr>
                <w:sz w:val="24"/>
                <w:szCs w:val="24"/>
                <w:lang w:eastAsia="en-US"/>
              </w:rPr>
            </w:pPr>
            <w:r w:rsidRPr="00743602">
              <w:rPr>
                <w:sz w:val="24"/>
                <w:szCs w:val="24"/>
                <w:lang w:eastAsia="en-US"/>
              </w:rPr>
              <w:t>Наименование оборудования</w:t>
            </w:r>
          </w:p>
        </w:tc>
        <w:tc>
          <w:tcPr>
            <w:tcW w:w="2410" w:type="dxa"/>
            <w:shd w:val="clear" w:color="auto" w:fill="auto"/>
          </w:tcPr>
          <w:p w14:paraId="61433201" w14:textId="77777777" w:rsidR="0095564E" w:rsidRPr="00743602" w:rsidRDefault="0095564E" w:rsidP="0095564E">
            <w:pPr>
              <w:tabs>
                <w:tab w:val="left" w:pos="567"/>
              </w:tabs>
              <w:autoSpaceDE/>
              <w:autoSpaceDN/>
              <w:jc w:val="center"/>
              <w:rPr>
                <w:sz w:val="24"/>
                <w:szCs w:val="24"/>
                <w:lang w:eastAsia="en-US"/>
              </w:rPr>
            </w:pPr>
            <w:r w:rsidRPr="00743602">
              <w:rPr>
                <w:sz w:val="24"/>
                <w:szCs w:val="24"/>
                <w:lang w:eastAsia="en-US"/>
              </w:rPr>
              <w:t>Место нахождения оборудования</w:t>
            </w:r>
          </w:p>
        </w:tc>
        <w:tc>
          <w:tcPr>
            <w:tcW w:w="2114" w:type="dxa"/>
            <w:shd w:val="clear" w:color="auto" w:fill="auto"/>
          </w:tcPr>
          <w:p w14:paraId="69E24D31" w14:textId="77777777" w:rsidR="0095564E" w:rsidRPr="00743602" w:rsidRDefault="0095564E" w:rsidP="0095564E">
            <w:pPr>
              <w:tabs>
                <w:tab w:val="left" w:pos="567"/>
              </w:tabs>
              <w:autoSpaceDE/>
              <w:autoSpaceDN/>
              <w:jc w:val="center"/>
              <w:rPr>
                <w:sz w:val="24"/>
                <w:szCs w:val="24"/>
                <w:lang w:eastAsia="en-US"/>
              </w:rPr>
            </w:pPr>
            <w:r w:rsidRPr="00743602">
              <w:rPr>
                <w:sz w:val="24"/>
                <w:szCs w:val="24"/>
                <w:lang w:eastAsia="en-US"/>
              </w:rPr>
              <w:t>Ф.И.О. сотрудника</w:t>
            </w:r>
          </w:p>
        </w:tc>
        <w:tc>
          <w:tcPr>
            <w:tcW w:w="1430" w:type="dxa"/>
            <w:shd w:val="clear" w:color="auto" w:fill="auto"/>
          </w:tcPr>
          <w:p w14:paraId="29B8422B" w14:textId="77777777" w:rsidR="0095564E" w:rsidRPr="00743602" w:rsidRDefault="0095564E" w:rsidP="0095564E">
            <w:pPr>
              <w:tabs>
                <w:tab w:val="left" w:pos="567"/>
              </w:tabs>
              <w:autoSpaceDE/>
              <w:autoSpaceDN/>
              <w:jc w:val="center"/>
              <w:rPr>
                <w:sz w:val="24"/>
                <w:szCs w:val="24"/>
                <w:lang w:eastAsia="en-US"/>
              </w:rPr>
            </w:pPr>
            <w:r w:rsidRPr="00743602">
              <w:rPr>
                <w:sz w:val="24"/>
                <w:szCs w:val="24"/>
                <w:lang w:eastAsia="en-US"/>
              </w:rPr>
              <w:t>Срок обучения</w:t>
            </w:r>
          </w:p>
        </w:tc>
        <w:tc>
          <w:tcPr>
            <w:tcW w:w="1410" w:type="dxa"/>
            <w:shd w:val="clear" w:color="auto" w:fill="auto"/>
          </w:tcPr>
          <w:p w14:paraId="1CCF3EA5" w14:textId="77777777" w:rsidR="0095564E" w:rsidRPr="00743602" w:rsidRDefault="0095564E" w:rsidP="0095564E">
            <w:pPr>
              <w:tabs>
                <w:tab w:val="left" w:pos="567"/>
              </w:tabs>
              <w:autoSpaceDE/>
              <w:autoSpaceDN/>
              <w:jc w:val="center"/>
              <w:rPr>
                <w:sz w:val="24"/>
                <w:szCs w:val="24"/>
                <w:lang w:eastAsia="en-US"/>
              </w:rPr>
            </w:pPr>
            <w:r w:rsidRPr="00743602">
              <w:rPr>
                <w:sz w:val="24"/>
                <w:szCs w:val="24"/>
                <w:lang w:eastAsia="en-US"/>
              </w:rPr>
              <w:t>Подпись сотрудника</w:t>
            </w:r>
          </w:p>
        </w:tc>
      </w:tr>
      <w:tr w:rsidR="00743602" w:rsidRPr="00743602" w14:paraId="36015409" w14:textId="77777777" w:rsidTr="00AC1209">
        <w:tc>
          <w:tcPr>
            <w:tcW w:w="959" w:type="dxa"/>
            <w:shd w:val="clear" w:color="auto" w:fill="auto"/>
          </w:tcPr>
          <w:p w14:paraId="68DC9078" w14:textId="77777777" w:rsidR="0095564E" w:rsidRPr="00743602" w:rsidRDefault="0095564E" w:rsidP="0095564E">
            <w:pPr>
              <w:tabs>
                <w:tab w:val="left" w:pos="567"/>
              </w:tabs>
              <w:autoSpaceDE/>
              <w:autoSpaceDN/>
              <w:ind w:firstLine="567"/>
              <w:jc w:val="both"/>
              <w:rPr>
                <w:sz w:val="24"/>
                <w:szCs w:val="24"/>
                <w:lang w:eastAsia="en-US"/>
              </w:rPr>
            </w:pPr>
          </w:p>
        </w:tc>
        <w:tc>
          <w:tcPr>
            <w:tcW w:w="1984" w:type="dxa"/>
            <w:shd w:val="clear" w:color="auto" w:fill="auto"/>
          </w:tcPr>
          <w:p w14:paraId="709F4473" w14:textId="77777777" w:rsidR="0095564E" w:rsidRPr="00743602" w:rsidRDefault="0095564E" w:rsidP="0095564E">
            <w:pPr>
              <w:tabs>
                <w:tab w:val="left" w:pos="567"/>
              </w:tabs>
              <w:autoSpaceDE/>
              <w:autoSpaceDN/>
              <w:ind w:firstLine="567"/>
              <w:jc w:val="both"/>
              <w:rPr>
                <w:sz w:val="24"/>
                <w:szCs w:val="24"/>
                <w:lang w:eastAsia="en-US"/>
              </w:rPr>
            </w:pPr>
          </w:p>
        </w:tc>
        <w:tc>
          <w:tcPr>
            <w:tcW w:w="2410" w:type="dxa"/>
            <w:shd w:val="clear" w:color="auto" w:fill="auto"/>
          </w:tcPr>
          <w:p w14:paraId="2911EF75" w14:textId="77777777" w:rsidR="0095564E" w:rsidRPr="00743602" w:rsidRDefault="0095564E" w:rsidP="0095564E">
            <w:pPr>
              <w:tabs>
                <w:tab w:val="left" w:pos="567"/>
              </w:tabs>
              <w:autoSpaceDE/>
              <w:autoSpaceDN/>
              <w:ind w:firstLine="567"/>
              <w:jc w:val="both"/>
              <w:rPr>
                <w:sz w:val="24"/>
                <w:szCs w:val="24"/>
                <w:lang w:eastAsia="en-US"/>
              </w:rPr>
            </w:pPr>
          </w:p>
        </w:tc>
        <w:tc>
          <w:tcPr>
            <w:tcW w:w="2114" w:type="dxa"/>
            <w:shd w:val="clear" w:color="auto" w:fill="auto"/>
          </w:tcPr>
          <w:p w14:paraId="301C22C3" w14:textId="77777777" w:rsidR="0095564E" w:rsidRPr="00743602" w:rsidRDefault="0095564E" w:rsidP="0095564E">
            <w:pPr>
              <w:tabs>
                <w:tab w:val="left" w:pos="567"/>
              </w:tabs>
              <w:autoSpaceDE/>
              <w:autoSpaceDN/>
              <w:ind w:firstLine="567"/>
              <w:jc w:val="both"/>
              <w:rPr>
                <w:sz w:val="24"/>
                <w:szCs w:val="24"/>
                <w:lang w:eastAsia="en-US"/>
              </w:rPr>
            </w:pPr>
          </w:p>
        </w:tc>
        <w:tc>
          <w:tcPr>
            <w:tcW w:w="1430" w:type="dxa"/>
            <w:shd w:val="clear" w:color="auto" w:fill="auto"/>
          </w:tcPr>
          <w:p w14:paraId="426E62B7" w14:textId="77777777" w:rsidR="0095564E" w:rsidRPr="00743602" w:rsidRDefault="0095564E" w:rsidP="0095564E">
            <w:pPr>
              <w:tabs>
                <w:tab w:val="left" w:pos="567"/>
              </w:tabs>
              <w:autoSpaceDE/>
              <w:autoSpaceDN/>
              <w:ind w:firstLine="567"/>
              <w:jc w:val="both"/>
              <w:rPr>
                <w:sz w:val="24"/>
                <w:szCs w:val="24"/>
                <w:lang w:eastAsia="en-US"/>
              </w:rPr>
            </w:pPr>
          </w:p>
        </w:tc>
        <w:tc>
          <w:tcPr>
            <w:tcW w:w="1410" w:type="dxa"/>
            <w:shd w:val="clear" w:color="auto" w:fill="auto"/>
          </w:tcPr>
          <w:p w14:paraId="1FCDD216" w14:textId="77777777" w:rsidR="0095564E" w:rsidRPr="00743602" w:rsidRDefault="0095564E" w:rsidP="0095564E">
            <w:pPr>
              <w:tabs>
                <w:tab w:val="left" w:pos="567"/>
              </w:tabs>
              <w:autoSpaceDE/>
              <w:autoSpaceDN/>
              <w:ind w:firstLine="567"/>
              <w:jc w:val="both"/>
              <w:rPr>
                <w:sz w:val="24"/>
                <w:szCs w:val="24"/>
                <w:lang w:eastAsia="en-US"/>
              </w:rPr>
            </w:pPr>
          </w:p>
        </w:tc>
      </w:tr>
      <w:tr w:rsidR="00743602" w:rsidRPr="00743602" w14:paraId="069B2926" w14:textId="77777777" w:rsidTr="00AC1209">
        <w:tc>
          <w:tcPr>
            <w:tcW w:w="959" w:type="dxa"/>
            <w:shd w:val="clear" w:color="auto" w:fill="auto"/>
          </w:tcPr>
          <w:p w14:paraId="6C01A007" w14:textId="77777777" w:rsidR="0095564E" w:rsidRPr="00743602" w:rsidRDefault="0095564E" w:rsidP="0095564E">
            <w:pPr>
              <w:tabs>
                <w:tab w:val="left" w:pos="567"/>
              </w:tabs>
              <w:autoSpaceDE/>
              <w:autoSpaceDN/>
              <w:ind w:firstLine="567"/>
              <w:jc w:val="both"/>
              <w:rPr>
                <w:sz w:val="24"/>
                <w:szCs w:val="24"/>
                <w:lang w:eastAsia="en-US"/>
              </w:rPr>
            </w:pPr>
          </w:p>
        </w:tc>
        <w:tc>
          <w:tcPr>
            <w:tcW w:w="1984" w:type="dxa"/>
            <w:shd w:val="clear" w:color="auto" w:fill="auto"/>
          </w:tcPr>
          <w:p w14:paraId="156526AE" w14:textId="77777777" w:rsidR="0095564E" w:rsidRPr="00743602" w:rsidRDefault="0095564E" w:rsidP="0095564E">
            <w:pPr>
              <w:tabs>
                <w:tab w:val="left" w:pos="567"/>
              </w:tabs>
              <w:autoSpaceDE/>
              <w:autoSpaceDN/>
              <w:ind w:firstLine="567"/>
              <w:jc w:val="both"/>
              <w:rPr>
                <w:sz w:val="24"/>
                <w:szCs w:val="24"/>
                <w:lang w:eastAsia="en-US"/>
              </w:rPr>
            </w:pPr>
          </w:p>
        </w:tc>
        <w:tc>
          <w:tcPr>
            <w:tcW w:w="2410" w:type="dxa"/>
            <w:shd w:val="clear" w:color="auto" w:fill="auto"/>
          </w:tcPr>
          <w:p w14:paraId="648997AF" w14:textId="77777777" w:rsidR="0095564E" w:rsidRPr="00743602" w:rsidRDefault="0095564E" w:rsidP="0095564E">
            <w:pPr>
              <w:tabs>
                <w:tab w:val="left" w:pos="567"/>
              </w:tabs>
              <w:autoSpaceDE/>
              <w:autoSpaceDN/>
              <w:ind w:firstLine="567"/>
              <w:jc w:val="both"/>
              <w:rPr>
                <w:sz w:val="24"/>
                <w:szCs w:val="24"/>
                <w:lang w:eastAsia="en-US"/>
              </w:rPr>
            </w:pPr>
          </w:p>
        </w:tc>
        <w:tc>
          <w:tcPr>
            <w:tcW w:w="2114" w:type="dxa"/>
            <w:shd w:val="clear" w:color="auto" w:fill="auto"/>
          </w:tcPr>
          <w:p w14:paraId="0D8CF071" w14:textId="77777777" w:rsidR="0095564E" w:rsidRPr="00743602" w:rsidRDefault="0095564E" w:rsidP="0095564E">
            <w:pPr>
              <w:tabs>
                <w:tab w:val="left" w:pos="567"/>
              </w:tabs>
              <w:autoSpaceDE/>
              <w:autoSpaceDN/>
              <w:ind w:firstLine="567"/>
              <w:jc w:val="both"/>
              <w:rPr>
                <w:sz w:val="24"/>
                <w:szCs w:val="24"/>
                <w:lang w:eastAsia="en-US"/>
              </w:rPr>
            </w:pPr>
          </w:p>
        </w:tc>
        <w:tc>
          <w:tcPr>
            <w:tcW w:w="1430" w:type="dxa"/>
            <w:shd w:val="clear" w:color="auto" w:fill="auto"/>
          </w:tcPr>
          <w:p w14:paraId="72F0C6AF" w14:textId="77777777" w:rsidR="0095564E" w:rsidRPr="00743602" w:rsidRDefault="0095564E" w:rsidP="0095564E">
            <w:pPr>
              <w:tabs>
                <w:tab w:val="left" w:pos="567"/>
              </w:tabs>
              <w:autoSpaceDE/>
              <w:autoSpaceDN/>
              <w:ind w:firstLine="567"/>
              <w:jc w:val="both"/>
              <w:rPr>
                <w:sz w:val="24"/>
                <w:szCs w:val="24"/>
                <w:lang w:eastAsia="en-US"/>
              </w:rPr>
            </w:pPr>
          </w:p>
        </w:tc>
        <w:tc>
          <w:tcPr>
            <w:tcW w:w="1410" w:type="dxa"/>
            <w:shd w:val="clear" w:color="auto" w:fill="auto"/>
          </w:tcPr>
          <w:p w14:paraId="1A032B27" w14:textId="77777777" w:rsidR="0095564E" w:rsidRPr="00743602" w:rsidRDefault="0095564E" w:rsidP="0095564E">
            <w:pPr>
              <w:tabs>
                <w:tab w:val="left" w:pos="567"/>
              </w:tabs>
              <w:autoSpaceDE/>
              <w:autoSpaceDN/>
              <w:ind w:firstLine="567"/>
              <w:jc w:val="both"/>
              <w:rPr>
                <w:sz w:val="24"/>
                <w:szCs w:val="24"/>
                <w:lang w:eastAsia="en-US"/>
              </w:rPr>
            </w:pPr>
          </w:p>
        </w:tc>
      </w:tr>
      <w:tr w:rsidR="00743602" w:rsidRPr="00743602" w14:paraId="112F5EC1" w14:textId="77777777" w:rsidTr="00AC1209">
        <w:tc>
          <w:tcPr>
            <w:tcW w:w="959" w:type="dxa"/>
            <w:shd w:val="clear" w:color="auto" w:fill="auto"/>
          </w:tcPr>
          <w:p w14:paraId="09865034" w14:textId="77777777" w:rsidR="0095564E" w:rsidRPr="00743602" w:rsidRDefault="0095564E" w:rsidP="0095564E">
            <w:pPr>
              <w:tabs>
                <w:tab w:val="left" w:pos="567"/>
              </w:tabs>
              <w:autoSpaceDE/>
              <w:autoSpaceDN/>
              <w:ind w:firstLine="567"/>
              <w:jc w:val="both"/>
              <w:rPr>
                <w:sz w:val="24"/>
                <w:szCs w:val="24"/>
                <w:lang w:eastAsia="en-US"/>
              </w:rPr>
            </w:pPr>
          </w:p>
        </w:tc>
        <w:tc>
          <w:tcPr>
            <w:tcW w:w="1984" w:type="dxa"/>
            <w:shd w:val="clear" w:color="auto" w:fill="auto"/>
          </w:tcPr>
          <w:p w14:paraId="00BF939E" w14:textId="77777777" w:rsidR="0095564E" w:rsidRPr="00743602" w:rsidRDefault="0095564E" w:rsidP="0095564E">
            <w:pPr>
              <w:tabs>
                <w:tab w:val="left" w:pos="567"/>
              </w:tabs>
              <w:autoSpaceDE/>
              <w:autoSpaceDN/>
              <w:ind w:firstLine="567"/>
              <w:jc w:val="both"/>
              <w:rPr>
                <w:sz w:val="24"/>
                <w:szCs w:val="24"/>
                <w:lang w:eastAsia="en-US"/>
              </w:rPr>
            </w:pPr>
          </w:p>
        </w:tc>
        <w:tc>
          <w:tcPr>
            <w:tcW w:w="2410" w:type="dxa"/>
            <w:shd w:val="clear" w:color="auto" w:fill="auto"/>
          </w:tcPr>
          <w:p w14:paraId="508EB4C4" w14:textId="77777777" w:rsidR="0095564E" w:rsidRPr="00743602" w:rsidRDefault="0095564E" w:rsidP="0095564E">
            <w:pPr>
              <w:tabs>
                <w:tab w:val="left" w:pos="567"/>
              </w:tabs>
              <w:autoSpaceDE/>
              <w:autoSpaceDN/>
              <w:ind w:firstLine="567"/>
              <w:jc w:val="both"/>
              <w:rPr>
                <w:sz w:val="24"/>
                <w:szCs w:val="24"/>
                <w:lang w:eastAsia="en-US"/>
              </w:rPr>
            </w:pPr>
          </w:p>
        </w:tc>
        <w:tc>
          <w:tcPr>
            <w:tcW w:w="2114" w:type="dxa"/>
            <w:shd w:val="clear" w:color="auto" w:fill="auto"/>
          </w:tcPr>
          <w:p w14:paraId="0DB9AF08" w14:textId="77777777" w:rsidR="0095564E" w:rsidRPr="00743602" w:rsidRDefault="0095564E" w:rsidP="0095564E">
            <w:pPr>
              <w:tabs>
                <w:tab w:val="left" w:pos="567"/>
              </w:tabs>
              <w:autoSpaceDE/>
              <w:autoSpaceDN/>
              <w:ind w:firstLine="567"/>
              <w:jc w:val="both"/>
              <w:rPr>
                <w:sz w:val="24"/>
                <w:szCs w:val="24"/>
                <w:lang w:eastAsia="en-US"/>
              </w:rPr>
            </w:pPr>
          </w:p>
        </w:tc>
        <w:tc>
          <w:tcPr>
            <w:tcW w:w="1430" w:type="dxa"/>
            <w:shd w:val="clear" w:color="auto" w:fill="auto"/>
          </w:tcPr>
          <w:p w14:paraId="277C6D18" w14:textId="77777777" w:rsidR="0095564E" w:rsidRPr="00743602" w:rsidRDefault="0095564E" w:rsidP="0095564E">
            <w:pPr>
              <w:tabs>
                <w:tab w:val="left" w:pos="567"/>
              </w:tabs>
              <w:autoSpaceDE/>
              <w:autoSpaceDN/>
              <w:ind w:firstLine="567"/>
              <w:jc w:val="both"/>
              <w:rPr>
                <w:sz w:val="24"/>
                <w:szCs w:val="24"/>
                <w:lang w:eastAsia="en-US"/>
              </w:rPr>
            </w:pPr>
          </w:p>
        </w:tc>
        <w:tc>
          <w:tcPr>
            <w:tcW w:w="1410" w:type="dxa"/>
            <w:shd w:val="clear" w:color="auto" w:fill="auto"/>
          </w:tcPr>
          <w:p w14:paraId="6B720B7B" w14:textId="77777777" w:rsidR="0095564E" w:rsidRPr="00743602" w:rsidRDefault="0095564E" w:rsidP="0095564E">
            <w:pPr>
              <w:tabs>
                <w:tab w:val="left" w:pos="567"/>
              </w:tabs>
              <w:autoSpaceDE/>
              <w:autoSpaceDN/>
              <w:ind w:firstLine="567"/>
              <w:jc w:val="both"/>
              <w:rPr>
                <w:sz w:val="24"/>
                <w:szCs w:val="24"/>
                <w:lang w:eastAsia="en-US"/>
              </w:rPr>
            </w:pPr>
          </w:p>
        </w:tc>
      </w:tr>
      <w:tr w:rsidR="00743602" w:rsidRPr="00743602" w14:paraId="72F66B95" w14:textId="77777777" w:rsidTr="00AC1209">
        <w:tc>
          <w:tcPr>
            <w:tcW w:w="959" w:type="dxa"/>
            <w:shd w:val="clear" w:color="auto" w:fill="auto"/>
          </w:tcPr>
          <w:p w14:paraId="6152C955" w14:textId="77777777" w:rsidR="0095564E" w:rsidRPr="00743602" w:rsidRDefault="0095564E" w:rsidP="0095564E">
            <w:pPr>
              <w:tabs>
                <w:tab w:val="left" w:pos="567"/>
              </w:tabs>
              <w:autoSpaceDE/>
              <w:autoSpaceDN/>
              <w:ind w:firstLine="567"/>
              <w:jc w:val="both"/>
              <w:rPr>
                <w:sz w:val="24"/>
                <w:szCs w:val="24"/>
                <w:lang w:eastAsia="en-US"/>
              </w:rPr>
            </w:pPr>
          </w:p>
        </w:tc>
        <w:tc>
          <w:tcPr>
            <w:tcW w:w="1984" w:type="dxa"/>
            <w:shd w:val="clear" w:color="auto" w:fill="auto"/>
          </w:tcPr>
          <w:p w14:paraId="4002BD10" w14:textId="77777777" w:rsidR="0095564E" w:rsidRPr="00743602" w:rsidRDefault="0095564E" w:rsidP="0095564E">
            <w:pPr>
              <w:tabs>
                <w:tab w:val="left" w:pos="567"/>
              </w:tabs>
              <w:autoSpaceDE/>
              <w:autoSpaceDN/>
              <w:ind w:firstLine="567"/>
              <w:jc w:val="both"/>
              <w:rPr>
                <w:sz w:val="24"/>
                <w:szCs w:val="24"/>
                <w:lang w:eastAsia="en-US"/>
              </w:rPr>
            </w:pPr>
          </w:p>
        </w:tc>
        <w:tc>
          <w:tcPr>
            <w:tcW w:w="2410" w:type="dxa"/>
            <w:shd w:val="clear" w:color="auto" w:fill="auto"/>
          </w:tcPr>
          <w:p w14:paraId="441BD9F7" w14:textId="77777777" w:rsidR="0095564E" w:rsidRPr="00743602" w:rsidRDefault="0095564E" w:rsidP="0095564E">
            <w:pPr>
              <w:tabs>
                <w:tab w:val="left" w:pos="567"/>
              </w:tabs>
              <w:autoSpaceDE/>
              <w:autoSpaceDN/>
              <w:ind w:firstLine="567"/>
              <w:jc w:val="both"/>
              <w:rPr>
                <w:sz w:val="24"/>
                <w:szCs w:val="24"/>
                <w:lang w:eastAsia="en-US"/>
              </w:rPr>
            </w:pPr>
          </w:p>
        </w:tc>
        <w:tc>
          <w:tcPr>
            <w:tcW w:w="2114" w:type="dxa"/>
            <w:shd w:val="clear" w:color="auto" w:fill="auto"/>
          </w:tcPr>
          <w:p w14:paraId="7B85B9AF" w14:textId="77777777" w:rsidR="0095564E" w:rsidRPr="00743602" w:rsidRDefault="0095564E" w:rsidP="0095564E">
            <w:pPr>
              <w:tabs>
                <w:tab w:val="left" w:pos="567"/>
              </w:tabs>
              <w:autoSpaceDE/>
              <w:autoSpaceDN/>
              <w:ind w:firstLine="567"/>
              <w:jc w:val="both"/>
              <w:rPr>
                <w:sz w:val="24"/>
                <w:szCs w:val="24"/>
                <w:lang w:eastAsia="en-US"/>
              </w:rPr>
            </w:pPr>
          </w:p>
        </w:tc>
        <w:tc>
          <w:tcPr>
            <w:tcW w:w="1430" w:type="dxa"/>
            <w:shd w:val="clear" w:color="auto" w:fill="auto"/>
          </w:tcPr>
          <w:p w14:paraId="5431706D" w14:textId="77777777" w:rsidR="0095564E" w:rsidRPr="00743602" w:rsidRDefault="0095564E" w:rsidP="0095564E">
            <w:pPr>
              <w:tabs>
                <w:tab w:val="left" w:pos="567"/>
              </w:tabs>
              <w:autoSpaceDE/>
              <w:autoSpaceDN/>
              <w:ind w:firstLine="567"/>
              <w:jc w:val="both"/>
              <w:rPr>
                <w:sz w:val="24"/>
                <w:szCs w:val="24"/>
                <w:lang w:eastAsia="en-US"/>
              </w:rPr>
            </w:pPr>
          </w:p>
        </w:tc>
        <w:tc>
          <w:tcPr>
            <w:tcW w:w="1410" w:type="dxa"/>
            <w:shd w:val="clear" w:color="auto" w:fill="auto"/>
          </w:tcPr>
          <w:p w14:paraId="07B2D733" w14:textId="77777777" w:rsidR="0095564E" w:rsidRPr="00743602" w:rsidRDefault="0095564E" w:rsidP="0095564E">
            <w:pPr>
              <w:tabs>
                <w:tab w:val="left" w:pos="567"/>
              </w:tabs>
              <w:autoSpaceDE/>
              <w:autoSpaceDN/>
              <w:ind w:firstLine="567"/>
              <w:jc w:val="both"/>
              <w:rPr>
                <w:sz w:val="24"/>
                <w:szCs w:val="24"/>
                <w:lang w:eastAsia="en-US"/>
              </w:rPr>
            </w:pPr>
          </w:p>
        </w:tc>
      </w:tr>
    </w:tbl>
    <w:p w14:paraId="728A2BD6" w14:textId="77777777" w:rsidR="0095564E" w:rsidRPr="00743602" w:rsidRDefault="0095564E" w:rsidP="0095564E">
      <w:pPr>
        <w:tabs>
          <w:tab w:val="left" w:pos="567"/>
        </w:tabs>
        <w:autoSpaceDE/>
        <w:autoSpaceDN/>
        <w:ind w:firstLine="567"/>
        <w:jc w:val="both"/>
        <w:rPr>
          <w:sz w:val="24"/>
          <w:szCs w:val="24"/>
          <w:lang w:eastAsia="en-US"/>
        </w:rPr>
      </w:pPr>
    </w:p>
    <w:p w14:paraId="39C0A28F" w14:textId="77777777" w:rsidR="0095564E" w:rsidRPr="00743602" w:rsidRDefault="0095564E" w:rsidP="0095564E">
      <w:pPr>
        <w:tabs>
          <w:tab w:val="left" w:pos="567"/>
        </w:tabs>
        <w:autoSpaceDE/>
        <w:autoSpaceDN/>
        <w:ind w:firstLine="567"/>
        <w:jc w:val="both"/>
        <w:rPr>
          <w:sz w:val="24"/>
          <w:szCs w:val="24"/>
          <w:lang w:eastAsia="en-US"/>
        </w:rPr>
      </w:pPr>
      <w:r w:rsidRPr="00743602">
        <w:rPr>
          <w:sz w:val="24"/>
          <w:szCs w:val="24"/>
          <w:lang w:eastAsia="en-US"/>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__________________________ (дать краткое описание программы обучения эксплуатации и инструктажа).</w:t>
      </w:r>
    </w:p>
    <w:p w14:paraId="2E291E7E" w14:textId="77777777" w:rsidR="0095564E" w:rsidRPr="00743602" w:rsidRDefault="0095564E" w:rsidP="0095564E">
      <w:pPr>
        <w:tabs>
          <w:tab w:val="left" w:pos="567"/>
        </w:tabs>
        <w:autoSpaceDE/>
        <w:autoSpaceDN/>
        <w:ind w:firstLine="567"/>
        <w:jc w:val="both"/>
        <w:rPr>
          <w:sz w:val="24"/>
          <w:szCs w:val="24"/>
          <w:lang w:eastAsia="en-US"/>
        </w:rPr>
      </w:pPr>
      <w:r w:rsidRPr="00743602">
        <w:rPr>
          <w:sz w:val="24"/>
          <w:szCs w:val="24"/>
          <w:lang w:eastAsia="en-US"/>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14:paraId="7A8399BE" w14:textId="77777777" w:rsidR="0095564E" w:rsidRPr="00743602" w:rsidRDefault="0095564E" w:rsidP="0095564E">
      <w:pPr>
        <w:tabs>
          <w:tab w:val="left" w:pos="567"/>
        </w:tabs>
        <w:autoSpaceDE/>
        <w:autoSpaceDN/>
        <w:ind w:firstLine="567"/>
        <w:jc w:val="both"/>
        <w:rPr>
          <w:sz w:val="24"/>
          <w:szCs w:val="24"/>
          <w:lang w:eastAsia="en-US"/>
        </w:rPr>
      </w:pPr>
      <w:r w:rsidRPr="00743602">
        <w:rPr>
          <w:sz w:val="24"/>
          <w:szCs w:val="24"/>
          <w:lang w:eastAsia="en-US"/>
        </w:rPr>
        <w:lastRenderedPageBreak/>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__________________________ (перечислить документы).</w:t>
      </w:r>
    </w:p>
    <w:p w14:paraId="25AE034A" w14:textId="77777777" w:rsidR="0095564E" w:rsidRDefault="0095564E" w:rsidP="0095564E">
      <w:pPr>
        <w:tabs>
          <w:tab w:val="left" w:pos="567"/>
        </w:tabs>
        <w:autoSpaceDE/>
        <w:autoSpaceDN/>
        <w:ind w:firstLine="567"/>
        <w:jc w:val="both"/>
        <w:rPr>
          <w:sz w:val="24"/>
          <w:szCs w:val="24"/>
        </w:rPr>
      </w:pPr>
    </w:p>
    <w:p w14:paraId="37A11C03" w14:textId="77777777" w:rsidR="00743602" w:rsidRPr="00743602" w:rsidRDefault="00743602" w:rsidP="0095564E">
      <w:pPr>
        <w:tabs>
          <w:tab w:val="left" w:pos="567"/>
        </w:tabs>
        <w:autoSpaceDE/>
        <w:autoSpaceDN/>
        <w:ind w:firstLine="567"/>
        <w:jc w:val="both"/>
        <w:rPr>
          <w:sz w:val="24"/>
          <w:szCs w:val="24"/>
        </w:rPr>
      </w:pPr>
    </w:p>
    <w:p w14:paraId="1FC0EBB3" w14:textId="77777777" w:rsidR="0095564E" w:rsidRPr="00743602" w:rsidRDefault="0095564E" w:rsidP="0095564E">
      <w:pPr>
        <w:widowControl w:val="0"/>
        <w:tabs>
          <w:tab w:val="left" w:pos="567"/>
        </w:tabs>
        <w:adjustRightInd w:val="0"/>
        <w:ind w:firstLine="567"/>
        <w:jc w:val="both"/>
        <w:rPr>
          <w:sz w:val="24"/>
          <w:szCs w:val="24"/>
        </w:rPr>
      </w:pPr>
      <w:r w:rsidRPr="00743602">
        <w:rPr>
          <w:sz w:val="24"/>
          <w:szCs w:val="24"/>
        </w:rPr>
        <w:t>От Поставщика:</w:t>
      </w:r>
      <w:r w:rsidRPr="00743602">
        <w:rPr>
          <w:sz w:val="24"/>
          <w:szCs w:val="24"/>
        </w:rPr>
        <w:tab/>
      </w:r>
      <w:r w:rsidRPr="00743602">
        <w:rPr>
          <w:sz w:val="24"/>
          <w:szCs w:val="24"/>
        </w:rPr>
        <w:tab/>
      </w:r>
      <w:r w:rsidRPr="00743602">
        <w:rPr>
          <w:sz w:val="24"/>
          <w:szCs w:val="24"/>
        </w:rPr>
        <w:tab/>
      </w:r>
      <w:r w:rsidRPr="00743602">
        <w:rPr>
          <w:sz w:val="24"/>
          <w:szCs w:val="24"/>
        </w:rPr>
        <w:tab/>
      </w:r>
      <w:r w:rsidRPr="00743602">
        <w:rPr>
          <w:sz w:val="24"/>
          <w:szCs w:val="24"/>
        </w:rPr>
        <w:tab/>
      </w:r>
      <w:r w:rsidRPr="00743602">
        <w:rPr>
          <w:sz w:val="24"/>
          <w:szCs w:val="24"/>
        </w:rPr>
        <w:tab/>
        <w:t>От Заказчика:</w:t>
      </w:r>
    </w:p>
    <w:tbl>
      <w:tblPr>
        <w:tblW w:w="10030" w:type="dxa"/>
        <w:tblLook w:val="00A0" w:firstRow="1" w:lastRow="0" w:firstColumn="1" w:lastColumn="0" w:noHBand="0" w:noVBand="0"/>
      </w:tblPr>
      <w:tblGrid>
        <w:gridCol w:w="5211"/>
        <w:gridCol w:w="4819"/>
      </w:tblGrid>
      <w:tr w:rsidR="00743602" w:rsidRPr="00743602" w14:paraId="78143856" w14:textId="77777777" w:rsidTr="00AC1209">
        <w:trPr>
          <w:trHeight w:val="674"/>
        </w:trPr>
        <w:tc>
          <w:tcPr>
            <w:tcW w:w="5211" w:type="dxa"/>
          </w:tcPr>
          <w:p w14:paraId="471F063F" w14:textId="77777777" w:rsidR="0095564E" w:rsidRPr="00743602" w:rsidRDefault="0095564E" w:rsidP="0095564E">
            <w:pPr>
              <w:tabs>
                <w:tab w:val="left" w:pos="567"/>
                <w:tab w:val="left" w:pos="5338"/>
              </w:tabs>
              <w:autoSpaceDE/>
              <w:autoSpaceDN/>
              <w:ind w:firstLine="567"/>
              <w:jc w:val="both"/>
              <w:rPr>
                <w:spacing w:val="-5"/>
                <w:sz w:val="24"/>
                <w:szCs w:val="24"/>
                <w:lang w:eastAsia="en-US"/>
              </w:rPr>
            </w:pPr>
            <w:r w:rsidRPr="00743602">
              <w:rPr>
                <w:bCs/>
                <w:spacing w:val="-1"/>
                <w:sz w:val="24"/>
                <w:szCs w:val="24"/>
                <w:lang w:eastAsia="en-US"/>
              </w:rPr>
              <w:t>_____________________</w:t>
            </w:r>
          </w:p>
          <w:p w14:paraId="0C3F7F06" w14:textId="77777777" w:rsidR="0095564E" w:rsidRPr="00743602" w:rsidRDefault="0095564E" w:rsidP="0095564E">
            <w:pPr>
              <w:tabs>
                <w:tab w:val="left" w:pos="567"/>
                <w:tab w:val="left" w:pos="993"/>
              </w:tabs>
              <w:autoSpaceDE/>
              <w:autoSpaceDN/>
              <w:ind w:firstLine="567"/>
              <w:jc w:val="both"/>
              <w:rPr>
                <w:sz w:val="24"/>
                <w:szCs w:val="24"/>
                <w:lang w:eastAsia="en-US"/>
              </w:rPr>
            </w:pPr>
            <w:r w:rsidRPr="00743602">
              <w:rPr>
                <w:spacing w:val="-5"/>
                <w:sz w:val="24"/>
                <w:szCs w:val="24"/>
                <w:lang w:eastAsia="en-US"/>
              </w:rPr>
              <w:t>МП</w:t>
            </w:r>
          </w:p>
        </w:tc>
        <w:tc>
          <w:tcPr>
            <w:tcW w:w="4819" w:type="dxa"/>
          </w:tcPr>
          <w:p w14:paraId="7AF8BE60" w14:textId="77777777" w:rsidR="0095564E" w:rsidRPr="00743602" w:rsidRDefault="0095564E" w:rsidP="0095564E">
            <w:pPr>
              <w:tabs>
                <w:tab w:val="left" w:pos="567"/>
                <w:tab w:val="left" w:pos="5338"/>
              </w:tabs>
              <w:autoSpaceDE/>
              <w:autoSpaceDN/>
              <w:ind w:firstLine="567"/>
              <w:jc w:val="both"/>
              <w:rPr>
                <w:bCs/>
                <w:sz w:val="24"/>
                <w:szCs w:val="24"/>
                <w:lang w:eastAsia="en-US"/>
              </w:rPr>
            </w:pPr>
            <w:r w:rsidRPr="00743602">
              <w:rPr>
                <w:bCs/>
                <w:sz w:val="24"/>
                <w:szCs w:val="24"/>
                <w:lang w:eastAsia="en-US"/>
              </w:rPr>
              <w:t>_____________________</w:t>
            </w:r>
          </w:p>
          <w:p w14:paraId="33AC67BB" w14:textId="77777777" w:rsidR="0095564E" w:rsidRPr="00743602" w:rsidRDefault="0095564E" w:rsidP="0095564E">
            <w:pPr>
              <w:tabs>
                <w:tab w:val="left" w:pos="567"/>
                <w:tab w:val="left" w:pos="5338"/>
              </w:tabs>
              <w:autoSpaceDE/>
              <w:autoSpaceDN/>
              <w:ind w:firstLine="567"/>
              <w:jc w:val="both"/>
              <w:rPr>
                <w:bCs/>
                <w:sz w:val="24"/>
                <w:szCs w:val="24"/>
                <w:lang w:eastAsia="en-US"/>
              </w:rPr>
            </w:pPr>
            <w:r w:rsidRPr="00743602">
              <w:rPr>
                <w:bCs/>
                <w:sz w:val="24"/>
                <w:szCs w:val="24"/>
                <w:lang w:eastAsia="en-US"/>
              </w:rPr>
              <w:t>МП</w:t>
            </w:r>
          </w:p>
        </w:tc>
      </w:tr>
    </w:tbl>
    <w:p w14:paraId="0B75F4D4" w14:textId="77777777" w:rsidR="00B75887" w:rsidRDefault="00B75887" w:rsidP="00DD30DE">
      <w:pPr>
        <w:jc w:val="right"/>
        <w:rPr>
          <w:sz w:val="24"/>
          <w:szCs w:val="24"/>
        </w:rPr>
      </w:pPr>
    </w:p>
    <w:p w14:paraId="017F797C" w14:textId="77777777" w:rsidR="00E7770E" w:rsidRDefault="00E7770E" w:rsidP="00DD30DE">
      <w:pPr>
        <w:jc w:val="right"/>
        <w:rPr>
          <w:sz w:val="24"/>
          <w:szCs w:val="24"/>
        </w:rPr>
      </w:pPr>
    </w:p>
    <w:p w14:paraId="066820CD" w14:textId="77777777" w:rsidR="00E7770E" w:rsidRDefault="00E7770E" w:rsidP="00DD30DE">
      <w:pPr>
        <w:jc w:val="right"/>
        <w:rPr>
          <w:sz w:val="24"/>
          <w:szCs w:val="24"/>
        </w:rPr>
      </w:pPr>
    </w:p>
    <w:p w14:paraId="16A5EFFC" w14:textId="77777777" w:rsidR="00743602" w:rsidRDefault="00743602" w:rsidP="00DD30DE">
      <w:pPr>
        <w:jc w:val="right"/>
        <w:rPr>
          <w:sz w:val="24"/>
          <w:szCs w:val="24"/>
        </w:rPr>
      </w:pPr>
    </w:p>
    <w:p w14:paraId="16D0E272" w14:textId="77777777" w:rsidR="00743602" w:rsidRDefault="00743602" w:rsidP="00DD30DE">
      <w:pPr>
        <w:jc w:val="right"/>
        <w:rPr>
          <w:sz w:val="24"/>
          <w:szCs w:val="24"/>
        </w:rPr>
      </w:pPr>
    </w:p>
    <w:p w14:paraId="22B0F24A" w14:textId="77777777" w:rsidR="00743602" w:rsidRDefault="00743602" w:rsidP="00DD30DE">
      <w:pPr>
        <w:jc w:val="right"/>
        <w:rPr>
          <w:sz w:val="24"/>
          <w:szCs w:val="24"/>
        </w:rPr>
      </w:pPr>
    </w:p>
    <w:p w14:paraId="6D8E82D3" w14:textId="77777777" w:rsidR="00743602" w:rsidRDefault="00743602" w:rsidP="00DD30DE">
      <w:pPr>
        <w:jc w:val="right"/>
        <w:rPr>
          <w:sz w:val="24"/>
          <w:szCs w:val="24"/>
        </w:rPr>
      </w:pPr>
    </w:p>
    <w:p w14:paraId="524D9FF6" w14:textId="77777777" w:rsidR="00743602" w:rsidRDefault="00743602" w:rsidP="00DD30DE">
      <w:pPr>
        <w:jc w:val="right"/>
        <w:rPr>
          <w:sz w:val="24"/>
          <w:szCs w:val="24"/>
        </w:rPr>
      </w:pPr>
    </w:p>
    <w:p w14:paraId="6BD9B277" w14:textId="77777777" w:rsidR="00743602" w:rsidRDefault="00743602" w:rsidP="00DD30DE">
      <w:pPr>
        <w:jc w:val="right"/>
        <w:rPr>
          <w:sz w:val="24"/>
          <w:szCs w:val="24"/>
        </w:rPr>
      </w:pPr>
    </w:p>
    <w:p w14:paraId="3CF7FA7D" w14:textId="77777777" w:rsidR="00743602" w:rsidRDefault="00743602" w:rsidP="00DD30DE">
      <w:pPr>
        <w:jc w:val="right"/>
        <w:rPr>
          <w:sz w:val="24"/>
          <w:szCs w:val="24"/>
        </w:rPr>
      </w:pPr>
    </w:p>
    <w:p w14:paraId="1D4EFB4C" w14:textId="77777777" w:rsidR="00743602" w:rsidRDefault="00743602" w:rsidP="00DD30DE">
      <w:pPr>
        <w:jc w:val="right"/>
        <w:rPr>
          <w:sz w:val="24"/>
          <w:szCs w:val="24"/>
        </w:rPr>
      </w:pPr>
    </w:p>
    <w:p w14:paraId="1E30644B" w14:textId="77777777" w:rsidR="00743602" w:rsidRDefault="00743602" w:rsidP="00DD30DE">
      <w:pPr>
        <w:jc w:val="right"/>
        <w:rPr>
          <w:sz w:val="24"/>
          <w:szCs w:val="24"/>
        </w:rPr>
      </w:pPr>
    </w:p>
    <w:p w14:paraId="0F498576" w14:textId="77777777" w:rsidR="00743602" w:rsidRDefault="00743602" w:rsidP="00DD30DE">
      <w:pPr>
        <w:jc w:val="right"/>
        <w:rPr>
          <w:sz w:val="24"/>
          <w:szCs w:val="24"/>
        </w:rPr>
      </w:pPr>
    </w:p>
    <w:p w14:paraId="7C49353D" w14:textId="77777777" w:rsidR="00743602" w:rsidRDefault="00743602" w:rsidP="00DD30DE">
      <w:pPr>
        <w:jc w:val="right"/>
        <w:rPr>
          <w:sz w:val="24"/>
          <w:szCs w:val="24"/>
        </w:rPr>
      </w:pPr>
    </w:p>
    <w:p w14:paraId="67617ACF" w14:textId="77777777" w:rsidR="00743602" w:rsidRDefault="00743602" w:rsidP="00DD30DE">
      <w:pPr>
        <w:jc w:val="right"/>
        <w:rPr>
          <w:sz w:val="24"/>
          <w:szCs w:val="24"/>
        </w:rPr>
      </w:pPr>
    </w:p>
    <w:p w14:paraId="25F53B55" w14:textId="77777777" w:rsidR="00743602" w:rsidRDefault="00743602" w:rsidP="00DD30DE">
      <w:pPr>
        <w:jc w:val="right"/>
        <w:rPr>
          <w:sz w:val="24"/>
          <w:szCs w:val="24"/>
        </w:rPr>
      </w:pPr>
    </w:p>
    <w:p w14:paraId="1C0C3576" w14:textId="77777777" w:rsidR="00743602" w:rsidRDefault="00743602" w:rsidP="00DD30DE">
      <w:pPr>
        <w:jc w:val="right"/>
        <w:rPr>
          <w:sz w:val="24"/>
          <w:szCs w:val="24"/>
        </w:rPr>
      </w:pPr>
    </w:p>
    <w:p w14:paraId="0E65B61D" w14:textId="77777777" w:rsidR="00743602" w:rsidRDefault="00743602" w:rsidP="00DD30DE">
      <w:pPr>
        <w:jc w:val="right"/>
        <w:rPr>
          <w:sz w:val="24"/>
          <w:szCs w:val="24"/>
        </w:rPr>
      </w:pPr>
    </w:p>
    <w:p w14:paraId="2903D276" w14:textId="77777777" w:rsidR="00743602" w:rsidRDefault="00743602" w:rsidP="00DD30DE">
      <w:pPr>
        <w:jc w:val="right"/>
        <w:rPr>
          <w:sz w:val="24"/>
          <w:szCs w:val="24"/>
        </w:rPr>
      </w:pPr>
    </w:p>
    <w:p w14:paraId="2C71755E" w14:textId="77777777" w:rsidR="00743602" w:rsidRDefault="00743602" w:rsidP="00DD30DE">
      <w:pPr>
        <w:jc w:val="right"/>
        <w:rPr>
          <w:sz w:val="24"/>
          <w:szCs w:val="24"/>
        </w:rPr>
      </w:pPr>
    </w:p>
    <w:p w14:paraId="61D2664B" w14:textId="77777777" w:rsidR="00743602" w:rsidRDefault="00743602" w:rsidP="00DD30DE">
      <w:pPr>
        <w:jc w:val="right"/>
        <w:rPr>
          <w:sz w:val="24"/>
          <w:szCs w:val="24"/>
        </w:rPr>
      </w:pPr>
    </w:p>
    <w:p w14:paraId="4815DC7C" w14:textId="77777777" w:rsidR="00743602" w:rsidRDefault="00743602" w:rsidP="00DD30DE">
      <w:pPr>
        <w:jc w:val="right"/>
        <w:rPr>
          <w:sz w:val="24"/>
          <w:szCs w:val="24"/>
        </w:rPr>
      </w:pPr>
    </w:p>
    <w:p w14:paraId="0249B3B5" w14:textId="77777777" w:rsidR="00743602" w:rsidRDefault="00743602" w:rsidP="00DD30DE">
      <w:pPr>
        <w:jc w:val="right"/>
        <w:rPr>
          <w:sz w:val="24"/>
          <w:szCs w:val="24"/>
        </w:rPr>
      </w:pPr>
    </w:p>
    <w:p w14:paraId="23FADA13" w14:textId="77777777" w:rsidR="00743602" w:rsidRDefault="00743602" w:rsidP="00DD30DE">
      <w:pPr>
        <w:jc w:val="right"/>
        <w:rPr>
          <w:sz w:val="24"/>
          <w:szCs w:val="24"/>
        </w:rPr>
      </w:pPr>
    </w:p>
    <w:p w14:paraId="5BA090AC" w14:textId="77777777" w:rsidR="00743602" w:rsidRDefault="00743602" w:rsidP="00DD30DE">
      <w:pPr>
        <w:jc w:val="right"/>
        <w:rPr>
          <w:sz w:val="24"/>
          <w:szCs w:val="24"/>
        </w:rPr>
      </w:pPr>
    </w:p>
    <w:p w14:paraId="1ECC9721" w14:textId="77777777" w:rsidR="00743602" w:rsidRDefault="00743602" w:rsidP="00DD30DE">
      <w:pPr>
        <w:jc w:val="right"/>
        <w:rPr>
          <w:sz w:val="24"/>
          <w:szCs w:val="24"/>
        </w:rPr>
      </w:pPr>
    </w:p>
    <w:p w14:paraId="7464ECE8" w14:textId="77777777" w:rsidR="00743602" w:rsidRDefault="00743602" w:rsidP="00DD30DE">
      <w:pPr>
        <w:jc w:val="right"/>
        <w:rPr>
          <w:sz w:val="24"/>
          <w:szCs w:val="24"/>
        </w:rPr>
      </w:pPr>
    </w:p>
    <w:p w14:paraId="0892AED5" w14:textId="77777777" w:rsidR="00743602" w:rsidRDefault="00743602" w:rsidP="00DD30DE">
      <w:pPr>
        <w:jc w:val="right"/>
        <w:rPr>
          <w:sz w:val="24"/>
          <w:szCs w:val="24"/>
        </w:rPr>
      </w:pPr>
    </w:p>
    <w:p w14:paraId="7499A325" w14:textId="77777777" w:rsidR="00743602" w:rsidRDefault="00743602" w:rsidP="00DD30DE">
      <w:pPr>
        <w:jc w:val="right"/>
        <w:rPr>
          <w:sz w:val="24"/>
          <w:szCs w:val="24"/>
        </w:rPr>
      </w:pPr>
    </w:p>
    <w:p w14:paraId="4898C465" w14:textId="77777777" w:rsidR="00743602" w:rsidRDefault="00743602" w:rsidP="00DD30DE">
      <w:pPr>
        <w:jc w:val="right"/>
        <w:rPr>
          <w:sz w:val="24"/>
          <w:szCs w:val="24"/>
        </w:rPr>
      </w:pPr>
    </w:p>
    <w:p w14:paraId="20E67CBE" w14:textId="77777777" w:rsidR="00743602" w:rsidRDefault="00743602" w:rsidP="00DD30DE">
      <w:pPr>
        <w:jc w:val="right"/>
        <w:rPr>
          <w:sz w:val="24"/>
          <w:szCs w:val="24"/>
        </w:rPr>
      </w:pPr>
    </w:p>
    <w:p w14:paraId="1C4AC832" w14:textId="77777777" w:rsidR="00743602" w:rsidRDefault="00743602" w:rsidP="00DD30DE">
      <w:pPr>
        <w:jc w:val="right"/>
        <w:rPr>
          <w:sz w:val="24"/>
          <w:szCs w:val="24"/>
        </w:rPr>
      </w:pPr>
    </w:p>
    <w:p w14:paraId="15E69154" w14:textId="77777777" w:rsidR="00743602" w:rsidRDefault="00743602" w:rsidP="00DD30DE">
      <w:pPr>
        <w:jc w:val="right"/>
        <w:rPr>
          <w:sz w:val="24"/>
          <w:szCs w:val="24"/>
        </w:rPr>
      </w:pPr>
    </w:p>
    <w:p w14:paraId="51A019AA" w14:textId="77777777" w:rsidR="00743602" w:rsidRDefault="00743602" w:rsidP="00DD30DE">
      <w:pPr>
        <w:jc w:val="right"/>
        <w:rPr>
          <w:sz w:val="24"/>
          <w:szCs w:val="24"/>
        </w:rPr>
      </w:pPr>
    </w:p>
    <w:p w14:paraId="19A43A95" w14:textId="77777777" w:rsidR="00743602" w:rsidRDefault="00743602" w:rsidP="00DD30DE">
      <w:pPr>
        <w:jc w:val="right"/>
        <w:rPr>
          <w:sz w:val="24"/>
          <w:szCs w:val="24"/>
        </w:rPr>
      </w:pPr>
    </w:p>
    <w:p w14:paraId="53518275" w14:textId="77777777" w:rsidR="00743602" w:rsidRDefault="00743602" w:rsidP="00DD30DE">
      <w:pPr>
        <w:jc w:val="right"/>
        <w:rPr>
          <w:sz w:val="24"/>
          <w:szCs w:val="24"/>
        </w:rPr>
      </w:pPr>
    </w:p>
    <w:p w14:paraId="1151C37C" w14:textId="77777777" w:rsidR="00743602" w:rsidRDefault="00743602" w:rsidP="00DD30DE">
      <w:pPr>
        <w:jc w:val="right"/>
        <w:rPr>
          <w:sz w:val="24"/>
          <w:szCs w:val="24"/>
        </w:rPr>
      </w:pPr>
    </w:p>
    <w:p w14:paraId="0D292B6D" w14:textId="77777777" w:rsidR="00743602" w:rsidRDefault="00743602" w:rsidP="00DD30DE">
      <w:pPr>
        <w:jc w:val="right"/>
        <w:rPr>
          <w:sz w:val="24"/>
          <w:szCs w:val="24"/>
        </w:rPr>
      </w:pPr>
    </w:p>
    <w:p w14:paraId="115485FA" w14:textId="77777777" w:rsidR="00743602" w:rsidRDefault="00743602" w:rsidP="00DD30DE">
      <w:pPr>
        <w:jc w:val="right"/>
        <w:rPr>
          <w:sz w:val="24"/>
          <w:szCs w:val="24"/>
        </w:rPr>
      </w:pPr>
    </w:p>
    <w:p w14:paraId="2BB05D8F" w14:textId="77777777" w:rsidR="00743602" w:rsidRDefault="00743602" w:rsidP="00DD30DE">
      <w:pPr>
        <w:jc w:val="right"/>
        <w:rPr>
          <w:sz w:val="24"/>
          <w:szCs w:val="24"/>
        </w:rPr>
      </w:pPr>
    </w:p>
    <w:p w14:paraId="6EE10E5E" w14:textId="77777777" w:rsidR="00743602" w:rsidRDefault="00743602" w:rsidP="00DD30DE">
      <w:pPr>
        <w:jc w:val="right"/>
        <w:rPr>
          <w:sz w:val="24"/>
          <w:szCs w:val="24"/>
        </w:rPr>
      </w:pPr>
    </w:p>
    <w:p w14:paraId="1F3421FB" w14:textId="77777777" w:rsidR="00743602" w:rsidRDefault="00743602" w:rsidP="00DD30DE">
      <w:pPr>
        <w:jc w:val="right"/>
        <w:rPr>
          <w:sz w:val="24"/>
          <w:szCs w:val="24"/>
        </w:rPr>
      </w:pPr>
    </w:p>
    <w:p w14:paraId="13BCCE59" w14:textId="77777777" w:rsidR="00743602" w:rsidRDefault="00743602" w:rsidP="00DD30DE">
      <w:pPr>
        <w:jc w:val="right"/>
        <w:rPr>
          <w:sz w:val="24"/>
          <w:szCs w:val="24"/>
        </w:rPr>
      </w:pPr>
    </w:p>
    <w:p w14:paraId="684D62B8" w14:textId="77777777" w:rsidR="00743602" w:rsidRDefault="00743602" w:rsidP="00DD30DE">
      <w:pPr>
        <w:jc w:val="right"/>
        <w:rPr>
          <w:sz w:val="24"/>
          <w:szCs w:val="24"/>
        </w:rPr>
      </w:pPr>
    </w:p>
    <w:p w14:paraId="215866F1" w14:textId="77777777" w:rsidR="00743602" w:rsidRDefault="00743602" w:rsidP="00DD30DE">
      <w:pPr>
        <w:jc w:val="right"/>
        <w:rPr>
          <w:sz w:val="24"/>
          <w:szCs w:val="24"/>
        </w:rPr>
      </w:pPr>
    </w:p>
    <w:p w14:paraId="0B33A86F" w14:textId="3ABC66F2" w:rsidR="000E0854" w:rsidRPr="00DD30DE" w:rsidRDefault="000E0854" w:rsidP="00DD30DE">
      <w:pPr>
        <w:jc w:val="right"/>
        <w:rPr>
          <w:sz w:val="24"/>
          <w:szCs w:val="24"/>
        </w:rPr>
      </w:pPr>
      <w:r w:rsidRPr="00DD30DE">
        <w:rPr>
          <w:sz w:val="24"/>
          <w:szCs w:val="24"/>
        </w:rPr>
        <w:lastRenderedPageBreak/>
        <w:t xml:space="preserve">Приложение </w:t>
      </w:r>
      <w:r w:rsidR="007C45C4" w:rsidRPr="00DD30DE">
        <w:rPr>
          <w:sz w:val="24"/>
          <w:szCs w:val="24"/>
        </w:rPr>
        <w:t>№</w:t>
      </w:r>
      <w:r w:rsidR="00743602">
        <w:rPr>
          <w:sz w:val="24"/>
          <w:szCs w:val="24"/>
        </w:rPr>
        <w:t xml:space="preserve"> </w:t>
      </w:r>
      <w:r w:rsidR="00A5142F">
        <w:rPr>
          <w:sz w:val="24"/>
          <w:szCs w:val="24"/>
        </w:rPr>
        <w:t>4</w:t>
      </w:r>
    </w:p>
    <w:p w14:paraId="57D15914" w14:textId="77777777" w:rsidR="000E0854" w:rsidRPr="00927727" w:rsidRDefault="000E0854" w:rsidP="000E0854">
      <w:pPr>
        <w:ind w:left="2832"/>
        <w:jc w:val="right"/>
        <w:rPr>
          <w:b/>
          <w:sz w:val="24"/>
          <w:szCs w:val="24"/>
        </w:rPr>
      </w:pPr>
      <w:r w:rsidRPr="00927727">
        <w:rPr>
          <w:sz w:val="24"/>
          <w:szCs w:val="24"/>
        </w:rPr>
        <w:t>к договору</w:t>
      </w:r>
      <w:r w:rsidRPr="00927727">
        <w:rPr>
          <w:sz w:val="24"/>
          <w:szCs w:val="24"/>
        </w:rPr>
        <w:br/>
        <w:t>от____________№_____</w:t>
      </w:r>
    </w:p>
    <w:p w14:paraId="2EBC5C74" w14:textId="67F924EE" w:rsidR="000E0854" w:rsidRPr="007C45C4" w:rsidRDefault="000E0854" w:rsidP="000E0854">
      <w:pPr>
        <w:jc w:val="center"/>
        <w:rPr>
          <w:b/>
          <w:bCs/>
          <w:sz w:val="24"/>
          <w:szCs w:val="24"/>
        </w:rPr>
      </w:pPr>
    </w:p>
    <w:p w14:paraId="12B8A04E" w14:textId="77777777" w:rsidR="00FA4FE3" w:rsidRPr="00FA4FE3" w:rsidRDefault="00FA4FE3" w:rsidP="00FA4FE3">
      <w:pPr>
        <w:jc w:val="center"/>
        <w:rPr>
          <w:rFonts w:eastAsia="Calibri"/>
          <w:b/>
          <w:sz w:val="24"/>
          <w:szCs w:val="24"/>
        </w:rPr>
      </w:pPr>
      <w:bookmarkStart w:id="172" w:name="_Toc211520275"/>
      <w:r w:rsidRPr="00FA4FE3">
        <w:rPr>
          <w:rFonts w:eastAsia="Calibri"/>
          <w:b/>
          <w:sz w:val="24"/>
          <w:szCs w:val="24"/>
        </w:rPr>
        <w:t>ПОРЯДОК КАЗНАЧЕЙСКОГО СОПРОВОЖДЕНИЯ ДОГОВОРА (КОНТРАКТА)</w:t>
      </w:r>
    </w:p>
    <w:p w14:paraId="4FEA8E4D" w14:textId="77777777" w:rsidR="00FA4FE3" w:rsidRPr="00FA4FE3" w:rsidRDefault="00FA4FE3" w:rsidP="00FA4FE3">
      <w:pPr>
        <w:adjustRightInd w:val="0"/>
        <w:ind w:firstLine="720"/>
        <w:jc w:val="both"/>
        <w:rPr>
          <w:rFonts w:eastAsia="Calibri"/>
          <w:color w:val="000000"/>
          <w:sz w:val="24"/>
          <w:szCs w:val="24"/>
        </w:rPr>
      </w:pPr>
    </w:p>
    <w:p w14:paraId="74620220" w14:textId="77777777" w:rsidR="00FA4FE3" w:rsidRPr="00FA4FE3" w:rsidRDefault="00FA4FE3" w:rsidP="00FA4FE3">
      <w:pPr>
        <w:adjustRightInd w:val="0"/>
        <w:ind w:firstLine="720"/>
        <w:jc w:val="both"/>
        <w:rPr>
          <w:rFonts w:eastAsia="Calibri"/>
          <w:color w:val="000000"/>
          <w:sz w:val="24"/>
          <w:szCs w:val="24"/>
        </w:rPr>
      </w:pPr>
      <w:r w:rsidRPr="00FA4FE3">
        <w:rPr>
          <w:rFonts w:eastAsia="Calibri"/>
          <w:color w:val="000000"/>
          <w:sz w:val="24"/>
          <w:szCs w:val="24"/>
        </w:rPr>
        <w:t xml:space="preserve">Стороны настоящего договора пришли к соглашению о соблюдении требований, установленных действующим законодательство Российской Федерации, в следующем порядке: </w:t>
      </w:r>
    </w:p>
    <w:p w14:paraId="6EF883E0" w14:textId="77777777" w:rsidR="00FA4FE3" w:rsidRPr="00FA4FE3" w:rsidRDefault="00FA4FE3" w:rsidP="00FA4FE3">
      <w:pPr>
        <w:adjustRightInd w:val="0"/>
        <w:ind w:firstLine="720"/>
        <w:jc w:val="both"/>
        <w:rPr>
          <w:rFonts w:eastAsia="Calibri"/>
          <w:color w:val="000000"/>
          <w:sz w:val="24"/>
          <w:szCs w:val="24"/>
        </w:rPr>
      </w:pPr>
      <w:r w:rsidRPr="00FA4FE3">
        <w:rPr>
          <w:rFonts w:eastAsia="Calibri"/>
          <w:color w:val="000000"/>
          <w:sz w:val="24"/>
          <w:szCs w:val="24"/>
        </w:rPr>
        <w:t>Расчеты по настоящему договору подлежит казначейскому сопровождению (базовому) в связи с тем, что источником финансирования настоящего договора является грант в форме субсидий бюджетному учреждению, предоставляемый в соответствии с пунктом 4 статьи 78.1 Бюджетного кодекса Российской Федерации.</w:t>
      </w:r>
    </w:p>
    <w:p w14:paraId="4EE82B20" w14:textId="77777777" w:rsidR="00FA4FE3" w:rsidRPr="00FA4FE3" w:rsidRDefault="00FA4FE3" w:rsidP="00FA4FE3">
      <w:pPr>
        <w:adjustRightInd w:val="0"/>
        <w:ind w:firstLine="720"/>
        <w:jc w:val="both"/>
        <w:rPr>
          <w:rFonts w:eastAsia="Calibri"/>
          <w:color w:val="000000"/>
          <w:sz w:val="24"/>
          <w:szCs w:val="24"/>
        </w:rPr>
      </w:pPr>
      <w:r w:rsidRPr="00FA4FE3">
        <w:rPr>
          <w:rFonts w:eastAsia="Calibri"/>
          <w:color w:val="000000"/>
          <w:sz w:val="24"/>
          <w:szCs w:val="24"/>
        </w:rPr>
        <w:t>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пункте 1 статьи 242.23 БК РФ,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14:paraId="3BCB431E" w14:textId="77777777" w:rsidR="00FA4FE3" w:rsidRPr="00FA4FE3" w:rsidRDefault="00FA4FE3" w:rsidP="00FA4FE3">
      <w:pPr>
        <w:adjustRightInd w:val="0"/>
        <w:ind w:firstLine="720"/>
        <w:jc w:val="both"/>
        <w:rPr>
          <w:rFonts w:eastAsia="Calibri"/>
          <w:bCs/>
          <w:color w:val="000000"/>
          <w:sz w:val="24"/>
          <w:szCs w:val="24"/>
        </w:rPr>
      </w:pPr>
      <w:r w:rsidRPr="00FA4FE3">
        <w:rPr>
          <w:rFonts w:eastAsia="Calibri"/>
          <w:color w:val="000000"/>
          <w:sz w:val="24"/>
          <w:szCs w:val="24"/>
        </w:rPr>
        <w:t xml:space="preserve">Контракт, а также контракты, договоры, соглашения, заключенные в рамках его исполнения, на основании ст. 5  Федерального </w:t>
      </w:r>
      <w:r w:rsidRPr="00FA4FE3">
        <w:rPr>
          <w:rFonts w:eastAsia="Calibri"/>
          <w:sz w:val="24"/>
          <w:szCs w:val="24"/>
        </w:rPr>
        <w:t>закона от 28.11.2025 № 426-ФЗ «О федеральном бюджете на 2026 год и на плановый период 2027 и 2028 годов» и</w:t>
      </w:r>
      <w:r w:rsidRPr="00FA4FE3">
        <w:rPr>
          <w:rFonts w:eastAsia="Calibri"/>
          <w:color w:val="000000"/>
          <w:sz w:val="24"/>
          <w:szCs w:val="24"/>
        </w:rPr>
        <w:t xml:space="preserve">  </w:t>
      </w:r>
      <w:r w:rsidRPr="00FA4FE3">
        <w:rPr>
          <w:rFonts w:eastAsia="Calibri"/>
          <w:color w:val="000000"/>
          <w:sz w:val="24"/>
          <w:szCs w:val="24"/>
          <w:u w:val="single"/>
        </w:rPr>
        <w:t>статьи 242.25</w:t>
      </w:r>
      <w:r w:rsidRPr="00FA4FE3">
        <w:rPr>
          <w:rFonts w:eastAsia="Calibri"/>
          <w:color w:val="000000"/>
          <w:sz w:val="24"/>
          <w:szCs w:val="24"/>
        </w:rPr>
        <w:t xml:space="preserve"> Бюджетного кодекса Российской Федерации подлежат казначейскому сопровождению в порядке, установленном Правилами казначейского сопровождения, утвержденными Постановлением Правительства от 24.11.2021 N 2024 (далее - </w:t>
      </w:r>
      <w:r w:rsidRPr="00FA4FE3">
        <w:rPr>
          <w:rFonts w:eastAsia="Calibri"/>
          <w:b/>
          <w:i/>
          <w:color w:val="000000"/>
          <w:sz w:val="24"/>
          <w:szCs w:val="24"/>
        </w:rPr>
        <w:t>Правила</w:t>
      </w:r>
      <w:r w:rsidRPr="00FA4FE3">
        <w:rPr>
          <w:rFonts w:eastAsia="Calibri"/>
          <w:color w:val="000000"/>
          <w:sz w:val="24"/>
          <w:szCs w:val="24"/>
        </w:rPr>
        <w:t>)</w:t>
      </w:r>
      <w:r w:rsidRPr="00FA4FE3">
        <w:rPr>
          <w:rFonts w:eastAsia="Calibri"/>
          <w:bCs/>
          <w:color w:val="000000"/>
          <w:sz w:val="24"/>
          <w:szCs w:val="24"/>
        </w:rPr>
        <w:t>:</w:t>
      </w:r>
    </w:p>
    <w:p w14:paraId="7FDA9D3A"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Положения Правил распространяются 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14:paraId="00CEB748"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В соответствии со статьей 242.25 Бюджетного кодекса Российской Федерации казначейскому сопровождению (базовому) подлежат авансовые платежи по контрактам (договорам) о поставке товаров, выполнении работ, оказании услуг, источником финансового обеспечения которых являются средства гранта в форме субсидий бюджетному учреждению.</w:t>
      </w:r>
    </w:p>
    <w:p w14:paraId="1559E65A"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 xml:space="preserve"> </w:t>
      </w:r>
    </w:p>
    <w:p w14:paraId="34E6D015" w14:textId="77777777" w:rsidR="00FA4FE3" w:rsidRPr="00FA4FE3" w:rsidRDefault="00FA4FE3" w:rsidP="00FA4FE3">
      <w:pPr>
        <w:adjustRightInd w:val="0"/>
        <w:ind w:firstLine="709"/>
        <w:jc w:val="both"/>
        <w:rPr>
          <w:rFonts w:eastAsia="Calibri"/>
          <w:color w:val="000000"/>
          <w:sz w:val="24"/>
          <w:szCs w:val="24"/>
          <w:u w:val="single"/>
        </w:rPr>
      </w:pPr>
      <w:r w:rsidRPr="00FA4FE3">
        <w:rPr>
          <w:rFonts w:eastAsia="Calibri"/>
          <w:color w:val="000000"/>
          <w:sz w:val="24"/>
          <w:szCs w:val="24"/>
        </w:rPr>
        <w:t xml:space="preserve">1. </w:t>
      </w:r>
      <w:r w:rsidRPr="00FA4FE3">
        <w:rPr>
          <w:rFonts w:eastAsia="Calibri"/>
          <w:color w:val="000000"/>
          <w:sz w:val="24"/>
          <w:szCs w:val="24"/>
          <w:u w:val="single"/>
        </w:rPr>
        <w:t>Положения предусматриваемые в соответствии с частью 2 статьи 242.23. Бюджетного кодекса Российской Федерации (далее -БК РФ):</w:t>
      </w:r>
    </w:p>
    <w:p w14:paraId="15C97C40" w14:textId="77777777" w:rsidR="00FA4FE3" w:rsidRPr="00FA4FE3" w:rsidRDefault="00FA4FE3" w:rsidP="00FA4FE3">
      <w:pPr>
        <w:adjustRightInd w:val="0"/>
        <w:ind w:firstLine="709"/>
        <w:jc w:val="both"/>
        <w:rPr>
          <w:rFonts w:eastAsia="Calibri"/>
          <w:b/>
          <w:i/>
          <w:color w:val="000000"/>
          <w:sz w:val="24"/>
          <w:szCs w:val="24"/>
        </w:rPr>
      </w:pPr>
      <w:r w:rsidRPr="00FA4FE3">
        <w:rPr>
          <w:rFonts w:eastAsia="Calibri"/>
          <w:b/>
          <w:i/>
          <w:color w:val="000000"/>
          <w:sz w:val="24"/>
          <w:szCs w:val="24"/>
        </w:rPr>
        <w:t>1) Положения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r w:rsidRPr="00FA4FE3">
        <w:rPr>
          <w:rFonts w:eastAsia="Calibri"/>
          <w:b/>
          <w:i/>
          <w:color w:val="000000"/>
          <w:sz w:val="24"/>
          <w:szCs w:val="24"/>
          <w:vertAlign w:val="superscript"/>
        </w:rPr>
        <w:footnoteReference w:id="9"/>
      </w:r>
      <w:r w:rsidRPr="00FA4FE3">
        <w:rPr>
          <w:rFonts w:eastAsia="Calibri"/>
          <w:b/>
          <w:i/>
          <w:color w:val="000000"/>
          <w:sz w:val="24"/>
          <w:szCs w:val="24"/>
        </w:rPr>
        <w:t>:</w:t>
      </w:r>
    </w:p>
    <w:p w14:paraId="6DB0716F" w14:textId="77777777" w:rsidR="00FA4FE3" w:rsidRPr="00FA4FE3" w:rsidRDefault="00FA4FE3" w:rsidP="00FA4FE3">
      <w:pPr>
        <w:adjustRightInd w:val="0"/>
        <w:ind w:firstLine="540"/>
        <w:jc w:val="both"/>
        <w:rPr>
          <w:rFonts w:eastAsia="Calibri"/>
          <w:color w:val="000000"/>
          <w:sz w:val="24"/>
          <w:szCs w:val="24"/>
        </w:rPr>
      </w:pPr>
      <w:r w:rsidRPr="00FA4FE3">
        <w:rPr>
          <w:rFonts w:eastAsia="Calibri"/>
          <w:color w:val="000000"/>
          <w:sz w:val="24"/>
          <w:szCs w:val="24"/>
        </w:rPr>
        <w:t xml:space="preserve">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23" w:history="1">
        <w:r w:rsidRPr="00FA4FE3">
          <w:rPr>
            <w:rFonts w:eastAsia="Calibri"/>
            <w:color w:val="000000"/>
            <w:sz w:val="24"/>
            <w:szCs w:val="24"/>
          </w:rPr>
          <w:t>подпунктом 6.1 пункта 1 статьи 242.14</w:t>
        </w:r>
      </w:hyperlink>
      <w:r w:rsidRPr="00FA4FE3">
        <w:rPr>
          <w:rFonts w:eastAsia="Calibri"/>
          <w:color w:val="000000"/>
          <w:sz w:val="24"/>
          <w:szCs w:val="24"/>
        </w:rPr>
        <w:t xml:space="preserve"> Бюджетного кодекса Российской Федерации, и отражаются на аналитических разделах, открываемых в территориальном органе Федерального </w:t>
      </w:r>
      <w:r w:rsidRPr="00FA4FE3">
        <w:rPr>
          <w:rFonts w:eastAsia="Calibri"/>
          <w:color w:val="000000"/>
          <w:sz w:val="24"/>
          <w:szCs w:val="24"/>
        </w:rPr>
        <w:lastRenderedPageBreak/>
        <w:t xml:space="preserve">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24" w:history="1">
        <w:r w:rsidRPr="00FA4FE3">
          <w:rPr>
            <w:rFonts w:eastAsia="Calibri"/>
            <w:color w:val="000000"/>
            <w:sz w:val="24"/>
            <w:szCs w:val="24"/>
          </w:rPr>
          <w:t>пунктом 7.1 статьи 220.1</w:t>
        </w:r>
      </w:hyperlink>
      <w:r w:rsidRPr="00FA4FE3">
        <w:rPr>
          <w:rFonts w:eastAsia="Calibri"/>
          <w:color w:val="000000"/>
          <w:sz w:val="24"/>
          <w:szCs w:val="24"/>
        </w:rPr>
        <w:t xml:space="preserve"> Бюджетного кодекса Российской Федерации (</w:t>
      </w:r>
      <w:r w:rsidRPr="00FA4FE3">
        <w:rPr>
          <w:rFonts w:eastAsia="Calibri"/>
          <w:i/>
          <w:color w:val="000000"/>
          <w:sz w:val="24"/>
          <w:szCs w:val="24"/>
        </w:rPr>
        <w:t>далее - лицевой счет</w:t>
      </w:r>
      <w:r w:rsidRPr="00FA4FE3">
        <w:rPr>
          <w:rFonts w:eastAsia="Calibri"/>
          <w:color w:val="000000"/>
          <w:sz w:val="24"/>
          <w:szCs w:val="24"/>
        </w:rPr>
        <w:t>)</w:t>
      </w:r>
      <w:r w:rsidRPr="00FA4FE3">
        <w:rPr>
          <w:rFonts w:ascii="Calibri" w:eastAsia="Calibri" w:hAnsi="Calibri"/>
          <w:color w:val="000000"/>
          <w:sz w:val="24"/>
          <w:szCs w:val="24"/>
          <w:lang w:eastAsia="en-US"/>
        </w:rPr>
        <w:t xml:space="preserve"> </w:t>
      </w:r>
      <w:r w:rsidRPr="00FA4FE3">
        <w:rPr>
          <w:rFonts w:eastAsia="Calibri"/>
          <w:color w:val="000000"/>
          <w:sz w:val="24"/>
          <w:szCs w:val="24"/>
        </w:rPr>
        <w:t>в территориальном органе Федерального казначейства, в том числе на основании сформированной в форме электронного документа информации из контракта (договора), указанного в подпункте "в" пункта 1 Правил, информация о котором не размещается в реестре контрактов, заключенных заказчиками, в единой информационной системе в сфере закупок, предусмотренной порядком открытия лицевых счетов, установленным Федеральным казначейством.</w:t>
      </w:r>
    </w:p>
    <w:p w14:paraId="24FCB124" w14:textId="77777777" w:rsidR="00FA4FE3" w:rsidRPr="00FA4FE3" w:rsidRDefault="00FA4FE3" w:rsidP="00FA4FE3">
      <w:pPr>
        <w:adjustRightInd w:val="0"/>
        <w:ind w:firstLine="540"/>
        <w:jc w:val="both"/>
        <w:rPr>
          <w:rFonts w:eastAsia="Calibri"/>
          <w:color w:val="000000"/>
          <w:sz w:val="24"/>
          <w:szCs w:val="24"/>
        </w:rPr>
      </w:pPr>
      <w:r w:rsidRPr="00FA4FE3">
        <w:rPr>
          <w:rFonts w:eastAsia="Calibri"/>
          <w:color w:val="000000"/>
          <w:sz w:val="24"/>
          <w:szCs w:val="24"/>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25" w:history="1">
        <w:r w:rsidRPr="00FA4FE3">
          <w:rPr>
            <w:rFonts w:eastAsia="Calibri"/>
            <w:color w:val="000000"/>
            <w:sz w:val="24"/>
            <w:szCs w:val="24"/>
          </w:rPr>
          <w:t>пунктом 4 статьи 242.23</w:t>
        </w:r>
      </w:hyperlink>
      <w:r w:rsidRPr="00FA4FE3">
        <w:rPr>
          <w:rFonts w:eastAsia="Calibri"/>
          <w:color w:val="000000"/>
          <w:sz w:val="24"/>
          <w:szCs w:val="24"/>
        </w:rPr>
        <w:t xml:space="preserve"> Бюджетного кодекса Российской Федерации (</w:t>
      </w:r>
      <w:r w:rsidRPr="00FA4FE3">
        <w:rPr>
          <w:rFonts w:eastAsia="Calibri"/>
          <w:i/>
          <w:color w:val="000000"/>
          <w:sz w:val="24"/>
          <w:szCs w:val="24"/>
        </w:rPr>
        <w:t>далее - Порядок санкционирования</w:t>
      </w:r>
      <w:r w:rsidRPr="00FA4FE3">
        <w:rPr>
          <w:rFonts w:eastAsia="Calibri"/>
          <w:color w:val="000000"/>
          <w:sz w:val="24"/>
          <w:szCs w:val="24"/>
          <w:vertAlign w:val="superscript"/>
        </w:rPr>
        <w:footnoteReference w:id="10"/>
      </w:r>
      <w:r w:rsidRPr="00FA4FE3">
        <w:rPr>
          <w:rFonts w:eastAsia="Calibri"/>
          <w:color w:val="000000"/>
          <w:sz w:val="24"/>
          <w:szCs w:val="24"/>
        </w:rPr>
        <w:t>).</w:t>
      </w:r>
    </w:p>
    <w:p w14:paraId="0D246D0D"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b/>
          <w:i/>
          <w:color w:val="000000"/>
          <w:sz w:val="24"/>
          <w:szCs w:val="24"/>
        </w:rPr>
        <w:t xml:space="preserve">2) Положения о представлении в Федеральное казначейство документов, установленных порядком санкционирования, предусмотренным </w:t>
      </w:r>
      <w:hyperlink w:anchor="Par17" w:history="1">
        <w:r w:rsidRPr="00FA4FE3">
          <w:rPr>
            <w:rFonts w:eastAsia="Calibri"/>
            <w:b/>
            <w:i/>
            <w:color w:val="000000"/>
            <w:sz w:val="24"/>
            <w:szCs w:val="24"/>
            <w:u w:val="single"/>
          </w:rPr>
          <w:t>пунктом 4</w:t>
        </w:r>
      </w:hyperlink>
      <w:r w:rsidRPr="00FA4FE3">
        <w:rPr>
          <w:rFonts w:eastAsia="Calibri"/>
          <w:b/>
          <w:i/>
          <w:color w:val="000000"/>
          <w:sz w:val="24"/>
          <w:szCs w:val="24"/>
          <w:u w:val="single"/>
        </w:rPr>
        <w:t xml:space="preserve"> статьи 242.23 БК РФ</w:t>
      </w:r>
      <w:r w:rsidRPr="00FA4FE3">
        <w:rPr>
          <w:rFonts w:eastAsia="Calibri"/>
          <w:b/>
          <w:color w:val="000000"/>
          <w:sz w:val="24"/>
          <w:szCs w:val="24"/>
        </w:rPr>
        <w:t xml:space="preserve">: </w:t>
      </w:r>
      <w:r w:rsidRPr="00FA4FE3">
        <w:rPr>
          <w:rFonts w:eastAsia="Calibri"/>
          <w:color w:val="000000"/>
          <w:sz w:val="24"/>
          <w:szCs w:val="24"/>
        </w:rPr>
        <w:t>Для санкционирования операций с целевыми средствами участник казначейского 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приложению N 1 к Порядку санкционирования (далее - Сведения), в которых указываются источники поступлений целевых средств согласно приложению N 2 к Порядку санкционирования, а также направления расходования целевых средств (далее - целевые расходы) согласно приложению N 3 к Порядку санкционирования, обеспечивающие достижение результата предоставления бюджетных инвестиций (субсидии), соответствующие предмету государственного (муниципального) контракта, контракта (Контракта).</w:t>
      </w:r>
    </w:p>
    <w:p w14:paraId="49783D53" w14:textId="77777777" w:rsidR="00FA4FE3" w:rsidRPr="00FA4FE3" w:rsidRDefault="00FA4FE3" w:rsidP="00FA4FE3">
      <w:pPr>
        <w:adjustRightInd w:val="0"/>
        <w:ind w:firstLine="709"/>
        <w:jc w:val="both"/>
        <w:rPr>
          <w:rFonts w:eastAsia="Calibri"/>
          <w:sz w:val="24"/>
          <w:szCs w:val="24"/>
        </w:rPr>
      </w:pPr>
      <w:r w:rsidRPr="00FA4FE3">
        <w:rPr>
          <w:rFonts w:eastAsia="Calibri"/>
          <w:b/>
          <w:i/>
          <w:sz w:val="24"/>
          <w:szCs w:val="24"/>
        </w:rPr>
        <w:t xml:space="preserve">3) Положения об указании в Договорах (Контрактах), распоряжениях, а также в документах, установленных порядком санкционирования, предусмотренным пунктом 4 статьи 242.23 БК РФ, идентификатора государственного контракта: </w:t>
      </w:r>
      <w:r w:rsidRPr="00FA4FE3">
        <w:rPr>
          <w:rFonts w:eastAsia="Calibri"/>
          <w:sz w:val="24"/>
          <w:szCs w:val="24"/>
        </w:rPr>
        <w:t xml:space="preserve">В Договорах (Контрактах), распоряжениях, а также в документах, установленных порядком санкционирования, указывается идентификатор государственного контракта. </w:t>
      </w:r>
      <w:hyperlink r:id="rId26" w:history="1">
        <w:r w:rsidRPr="00FA4FE3">
          <w:rPr>
            <w:rFonts w:eastAsia="Calibri"/>
            <w:sz w:val="24"/>
            <w:szCs w:val="24"/>
          </w:rPr>
          <w:t>Порядок</w:t>
        </w:r>
      </w:hyperlink>
      <w:r w:rsidRPr="00FA4FE3">
        <w:rPr>
          <w:rFonts w:eastAsia="Calibri"/>
          <w:sz w:val="24"/>
          <w:szCs w:val="24"/>
        </w:rPr>
        <w:t xml:space="preserve"> формирования указанного идентификатора устанавливается Министерством финансов Российской Федерации (Приказом Минфина России от 02.12.2021 N 205н «</w:t>
      </w:r>
      <w:r w:rsidRPr="00FA4FE3">
        <w:rPr>
          <w:rFonts w:eastAsia="Calibri"/>
          <w:i/>
          <w:sz w:val="24"/>
          <w:szCs w:val="24"/>
        </w:rPr>
        <w:t>Об утверждении Порядка формирования идентификатора государственного контракта, Договора (соглашения) при казначейском сопровождении средств</w:t>
      </w:r>
      <w:r w:rsidRPr="00FA4FE3">
        <w:rPr>
          <w:rFonts w:eastAsia="Calibri"/>
          <w:sz w:val="24"/>
          <w:szCs w:val="24"/>
        </w:rPr>
        <w:t>»)</w:t>
      </w:r>
    </w:p>
    <w:p w14:paraId="24D57C6F" w14:textId="648E116B" w:rsidR="00FA4FE3" w:rsidRPr="00FA4FE3" w:rsidRDefault="00FA4FE3" w:rsidP="00FA4FE3">
      <w:pPr>
        <w:adjustRightInd w:val="0"/>
        <w:ind w:firstLine="709"/>
        <w:jc w:val="both"/>
        <w:rPr>
          <w:rFonts w:eastAsia="Calibri"/>
          <w:color w:val="000000"/>
          <w:sz w:val="24"/>
          <w:szCs w:val="24"/>
        </w:rPr>
      </w:pPr>
      <w:r w:rsidRPr="00FA4FE3">
        <w:rPr>
          <w:rFonts w:eastAsia="Calibri"/>
          <w:b/>
          <w:i/>
          <w:color w:val="000000"/>
          <w:sz w:val="24"/>
          <w:szCs w:val="24"/>
        </w:rPr>
        <w:t>4) Положения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r w:rsidR="00E7770E">
        <w:rPr>
          <w:rFonts w:eastAsia="Calibri"/>
          <w:b/>
          <w:i/>
          <w:color w:val="000000"/>
          <w:sz w:val="24"/>
          <w:szCs w:val="24"/>
        </w:rPr>
        <w:t xml:space="preserve"> </w:t>
      </w:r>
      <w:r w:rsidRPr="00FA4FE3">
        <w:rPr>
          <w:rFonts w:eastAsia="Calibri"/>
          <w:color w:val="000000"/>
          <w:sz w:val="24"/>
          <w:szCs w:val="24"/>
        </w:rPr>
        <w:t>Ведение раздельного учета результатов финансово-хозяйственной деятельности по каждому государственному контракту, договору (соглашению), контракту (договору) осуществляется в соответствии с порядком, определенным Правительством Российской Федерации.</w:t>
      </w:r>
    </w:p>
    <w:p w14:paraId="2D137BA7"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Раздельный учет результатов финансово-хозяйственной деятельности при исполнении государственного (муниципального) контракта, Контракта (соглашения), контракта (Контракта) (далее при совместном упоминании - Договор) осуществляется участником казначейского сопровождения обособленно по каждому Договору.</w:t>
      </w:r>
    </w:p>
    <w:p w14:paraId="5F7B7A87"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 xml:space="preserve">Участник казначейского сопровождения ведет раздельный учет результатов финансово-хозяйственной деятельности по Договору в соответствии с учетной политикой, принятой участником казначейского сопровождения в соответствии со </w:t>
      </w:r>
      <w:hyperlink r:id="rId27" w:history="1">
        <w:r w:rsidRPr="00FA4FE3">
          <w:rPr>
            <w:rFonts w:eastAsia="Calibri"/>
            <w:color w:val="000000"/>
            <w:sz w:val="24"/>
            <w:szCs w:val="24"/>
            <w:u w:val="single"/>
          </w:rPr>
          <w:t>статьей 8</w:t>
        </w:r>
      </w:hyperlink>
      <w:r w:rsidRPr="00FA4FE3">
        <w:rPr>
          <w:rFonts w:eastAsia="Calibri"/>
          <w:color w:val="000000"/>
          <w:sz w:val="24"/>
          <w:szCs w:val="24"/>
        </w:rPr>
        <w:t xml:space="preserve"> Федерального закона от 6 декабря 2011 г. N 402-ФЗ «О бухгалтерском учете».</w:t>
      </w:r>
    </w:p>
    <w:p w14:paraId="1F18641D"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 xml:space="preserve">Индивидуальные предприниматели, которые согласно </w:t>
      </w:r>
      <w:hyperlink r:id="rId28" w:history="1">
        <w:r w:rsidRPr="00FA4FE3">
          <w:rPr>
            <w:rFonts w:eastAsia="Calibri"/>
            <w:color w:val="000000"/>
            <w:sz w:val="24"/>
            <w:szCs w:val="24"/>
          </w:rPr>
          <w:t>пункту 1 части 2 статьи 6</w:t>
        </w:r>
      </w:hyperlink>
      <w:r w:rsidRPr="00FA4FE3">
        <w:rPr>
          <w:rFonts w:eastAsia="Calibri"/>
          <w:color w:val="000000"/>
          <w:sz w:val="24"/>
          <w:szCs w:val="24"/>
        </w:rPr>
        <w:t xml:space="preserve"> Федерального закона N 402-ФЗ не осуществляют ведение бухгалтерского учета, физические лица - производители товаров, работ, услуг, являющиеся участниками казначейского сопровождения, </w:t>
      </w:r>
      <w:r w:rsidRPr="00FA4FE3">
        <w:rPr>
          <w:rFonts w:eastAsia="Calibri"/>
          <w:color w:val="000000"/>
          <w:sz w:val="24"/>
          <w:szCs w:val="24"/>
        </w:rPr>
        <w:lastRenderedPageBreak/>
        <w:t>определяют способ ведения раздельного учета результатов финансово-хозяйственной деятельности в целях настоящего Порядка самостоятельно.</w:t>
      </w:r>
    </w:p>
    <w:p w14:paraId="05C56290"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Порядок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установлен Приказом Минфина России от 10.12.2021 N 210н.</w:t>
      </w:r>
    </w:p>
    <w:p w14:paraId="0062E05E"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color w:val="000000"/>
          <w:sz w:val="24"/>
          <w:szCs w:val="24"/>
        </w:rPr>
        <w:t>Основанием для осуществления записей в регистрах аналитического учета являются первичные (сводные) учетные документы, фиксирующие факты хозяйственной жизни, в том числе первичные (сводные) учетные документы, разработанные самостоятельно участником казначейского сопровождения в соответствии с Учетной политикой.</w:t>
      </w:r>
    </w:p>
    <w:p w14:paraId="6C463682"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b/>
          <w:color w:val="000000"/>
          <w:sz w:val="24"/>
          <w:szCs w:val="24"/>
        </w:rPr>
        <w:t>Первичные (сводные) учетные документы должны содержать</w:t>
      </w:r>
      <w:r w:rsidRPr="00FA4FE3">
        <w:rPr>
          <w:rFonts w:eastAsia="Calibri"/>
          <w:color w:val="000000"/>
          <w:sz w:val="24"/>
          <w:szCs w:val="24"/>
        </w:rPr>
        <w:t xml:space="preserve">, кроме обязательных реквизитов, предусмотренных Федеральным законом № 402-ФЗ, </w:t>
      </w:r>
      <w:r w:rsidRPr="00FA4FE3">
        <w:rPr>
          <w:rFonts w:eastAsia="Calibri"/>
          <w:b/>
          <w:color w:val="000000"/>
          <w:sz w:val="24"/>
          <w:szCs w:val="24"/>
        </w:rPr>
        <w:t>идентификатор государственного (муниципального) контракта, договора (соглашения)</w:t>
      </w:r>
      <w:r w:rsidRPr="00FA4FE3">
        <w:rPr>
          <w:rFonts w:eastAsia="Calibri"/>
          <w:color w:val="000000"/>
          <w:sz w:val="24"/>
          <w:szCs w:val="24"/>
        </w:rPr>
        <w:t xml:space="preserve"> и иные дополнительные реквизиты, позволяющие идентифицировать принадлежность отраженных в нем показателей к Договору.</w:t>
      </w:r>
    </w:p>
    <w:p w14:paraId="5CA61A8E" w14:textId="77777777" w:rsidR="00FA4FE3" w:rsidRPr="00FA4FE3" w:rsidRDefault="00FA4FE3" w:rsidP="00FA4FE3">
      <w:pPr>
        <w:adjustRightInd w:val="0"/>
        <w:ind w:firstLine="709"/>
        <w:jc w:val="both"/>
        <w:rPr>
          <w:rFonts w:eastAsia="Calibri"/>
          <w:color w:val="000000"/>
          <w:sz w:val="24"/>
          <w:szCs w:val="24"/>
        </w:rPr>
      </w:pPr>
      <w:r w:rsidRPr="00FA4FE3">
        <w:rPr>
          <w:rFonts w:eastAsia="Calibri"/>
          <w:b/>
          <w:i/>
          <w:color w:val="000000"/>
          <w:sz w:val="24"/>
          <w:szCs w:val="24"/>
        </w:rPr>
        <w:t xml:space="preserve">5) Положения о формировании в установленных Правительством Российской Федерации случаях информации о структуре цены государственного контракта, контракта (Контракта), суммы средств, предусмотренной договором (соглашением), в </w:t>
      </w:r>
      <w:hyperlink r:id="rId29" w:history="1">
        <w:r w:rsidRPr="00FA4FE3">
          <w:rPr>
            <w:rFonts w:eastAsia="Calibri"/>
            <w:b/>
            <w:i/>
            <w:color w:val="000000"/>
            <w:sz w:val="24"/>
            <w:szCs w:val="24"/>
          </w:rPr>
          <w:t>порядке</w:t>
        </w:r>
      </w:hyperlink>
      <w:r w:rsidRPr="00FA4FE3">
        <w:rPr>
          <w:rFonts w:eastAsia="Calibri"/>
          <w:b/>
          <w:i/>
          <w:color w:val="000000"/>
          <w:sz w:val="24"/>
          <w:szCs w:val="24"/>
        </w:rPr>
        <w:t xml:space="preserve"> и по форме, установленным Министерством финансов Российской Федерации (далее - расходная декларация):</w:t>
      </w:r>
      <w:r w:rsidRPr="00FA4FE3">
        <w:rPr>
          <w:rFonts w:eastAsia="Calibri"/>
          <w:color w:val="000000"/>
          <w:sz w:val="24"/>
          <w:szCs w:val="24"/>
        </w:rPr>
        <w:t xml:space="preserve"> В соответствии с </w:t>
      </w:r>
      <w:r w:rsidRPr="00FA4FE3">
        <w:rPr>
          <w:rFonts w:eastAsia="Calibri"/>
          <w:color w:val="000000"/>
          <w:sz w:val="24"/>
          <w:szCs w:val="24"/>
          <w:u w:val="single"/>
        </w:rPr>
        <w:t>пунктом 7</w:t>
      </w:r>
      <w:r w:rsidRPr="00FA4FE3">
        <w:rPr>
          <w:rFonts w:eastAsia="Calibri"/>
          <w:color w:val="000000"/>
          <w:sz w:val="24"/>
          <w:szCs w:val="24"/>
        </w:rPr>
        <w:t xml:space="preserve"> Порядка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w:t>
      </w:r>
      <w:r w:rsidRPr="00FA4FE3">
        <w:rPr>
          <w:rFonts w:eastAsia="Calibri"/>
          <w:color w:val="000000"/>
          <w:sz w:val="24"/>
          <w:szCs w:val="24"/>
          <w:u w:val="single"/>
        </w:rPr>
        <w:t xml:space="preserve">утвержденного </w:t>
      </w:r>
      <w:r w:rsidRPr="00FA4FE3">
        <w:rPr>
          <w:rFonts w:eastAsia="Calibri"/>
          <w:sz w:val="24"/>
          <w:szCs w:val="24"/>
          <w:u w:val="single"/>
        </w:rPr>
        <w:t>Приказом Минфина России от 10.12.2021 N 210н</w:t>
      </w:r>
      <w:r w:rsidRPr="00FA4FE3">
        <w:rPr>
          <w:rFonts w:eastAsia="Calibri"/>
          <w:sz w:val="24"/>
          <w:szCs w:val="24"/>
        </w:rPr>
        <w:t>, информация о структуре цены государственног</w:t>
      </w:r>
      <w:r w:rsidRPr="00FA4FE3">
        <w:rPr>
          <w:rFonts w:eastAsia="Calibri"/>
          <w:color w:val="000000"/>
          <w:sz w:val="24"/>
          <w:szCs w:val="24"/>
        </w:rPr>
        <w:t>о (муниципального), контракта (Контракта), суммы средств, предусмотренной договором (соглашением) (</w:t>
      </w:r>
      <w:r w:rsidRPr="00FA4FE3">
        <w:rPr>
          <w:rFonts w:eastAsia="Calibri"/>
          <w:i/>
          <w:color w:val="000000"/>
          <w:sz w:val="24"/>
          <w:szCs w:val="24"/>
        </w:rPr>
        <w:t>далее - расходная декларация</w:t>
      </w:r>
      <w:r w:rsidRPr="00FA4FE3">
        <w:rPr>
          <w:rFonts w:eastAsia="Calibri"/>
          <w:color w:val="000000"/>
          <w:sz w:val="24"/>
          <w:szCs w:val="24"/>
        </w:rPr>
        <w:t xml:space="preserve">) формируется по форме согласно приложению N 2 к данному Порядку, </w:t>
      </w:r>
      <w:r w:rsidRPr="00FA4FE3">
        <w:rPr>
          <w:rFonts w:eastAsia="Calibri"/>
          <w:color w:val="000000"/>
          <w:sz w:val="24"/>
          <w:szCs w:val="24"/>
          <w:u w:val="single"/>
        </w:rPr>
        <w:t>в случаях осуществления расширенного казначейского сопровождения</w:t>
      </w:r>
      <w:r w:rsidRPr="00FA4FE3">
        <w:rPr>
          <w:rFonts w:eastAsia="Calibri"/>
          <w:color w:val="000000"/>
          <w:sz w:val="24"/>
          <w:szCs w:val="24"/>
        </w:rPr>
        <w:t xml:space="preserve"> с учетом требований, предусмотренных </w:t>
      </w:r>
      <w:hyperlink r:id="rId30" w:history="1">
        <w:r w:rsidRPr="00FA4FE3">
          <w:rPr>
            <w:rFonts w:eastAsia="Calibri"/>
            <w:color w:val="000000"/>
            <w:sz w:val="24"/>
            <w:szCs w:val="24"/>
          </w:rPr>
          <w:t>абзацем третьим подпункта 1 пункта 2 статьи 242.24</w:t>
        </w:r>
      </w:hyperlink>
      <w:r w:rsidRPr="00FA4FE3">
        <w:rPr>
          <w:rFonts w:eastAsia="Calibri"/>
          <w:color w:val="000000"/>
          <w:sz w:val="24"/>
          <w:szCs w:val="24"/>
        </w:rPr>
        <w:t xml:space="preserve"> Бюджетного кодекса РФ.</w:t>
      </w:r>
    </w:p>
    <w:p w14:paraId="6B558F14" w14:textId="331EF411" w:rsidR="00FA4FE3" w:rsidRPr="00FA4FE3" w:rsidRDefault="00FA4FE3" w:rsidP="00FA4FE3">
      <w:pPr>
        <w:adjustRightInd w:val="0"/>
        <w:ind w:firstLine="709"/>
        <w:jc w:val="both"/>
        <w:rPr>
          <w:rFonts w:eastAsia="Calibri"/>
          <w:color w:val="000000"/>
          <w:sz w:val="24"/>
          <w:szCs w:val="24"/>
        </w:rPr>
      </w:pPr>
      <w:r w:rsidRPr="00FA4FE3">
        <w:rPr>
          <w:rFonts w:eastAsia="Calibri"/>
          <w:b/>
          <w:i/>
          <w:color w:val="000000"/>
          <w:sz w:val="24"/>
          <w:szCs w:val="24"/>
        </w:rPr>
        <w:t xml:space="preserve">6) Положения о соблюдении запретов, установленных </w:t>
      </w:r>
      <w:hyperlink w:anchor="Par8" w:history="1">
        <w:r w:rsidRPr="00FA4FE3">
          <w:rPr>
            <w:rFonts w:eastAsia="Calibri"/>
            <w:b/>
            <w:i/>
            <w:color w:val="000000"/>
            <w:sz w:val="24"/>
            <w:szCs w:val="24"/>
          </w:rPr>
          <w:t>пунктом 3</w:t>
        </w:r>
      </w:hyperlink>
      <w:r w:rsidRPr="00FA4FE3">
        <w:rPr>
          <w:rFonts w:eastAsia="Calibri"/>
          <w:b/>
          <w:i/>
          <w:color w:val="000000"/>
          <w:sz w:val="24"/>
          <w:szCs w:val="24"/>
        </w:rPr>
        <w:t xml:space="preserve"> статьи 242.23 БК РФ:</w:t>
      </w:r>
      <w:bookmarkStart w:id="173" w:name="Par8"/>
      <w:bookmarkEnd w:id="173"/>
      <w:r>
        <w:rPr>
          <w:rFonts w:eastAsia="Calibri"/>
          <w:b/>
          <w:i/>
          <w:color w:val="000000"/>
          <w:sz w:val="24"/>
          <w:szCs w:val="24"/>
        </w:rPr>
        <w:t xml:space="preserve"> </w:t>
      </w:r>
      <w:r w:rsidRPr="00FA4FE3">
        <w:rPr>
          <w:rFonts w:eastAsia="Calibri"/>
          <w:color w:val="000000"/>
          <w:sz w:val="24"/>
          <w:szCs w:val="24"/>
        </w:rPr>
        <w:t xml:space="preserve">Казначейское сопровождение осуществляется Федеральным казначейством в соответствии с </w:t>
      </w:r>
      <w:hyperlink r:id="rId31" w:history="1">
        <w:r w:rsidRPr="00FA4FE3">
          <w:rPr>
            <w:rFonts w:eastAsia="Calibri"/>
            <w:color w:val="000000"/>
            <w:sz w:val="24"/>
            <w:szCs w:val="24"/>
          </w:rPr>
          <w:t>порядком</w:t>
        </w:r>
      </w:hyperlink>
      <w:r w:rsidRPr="00FA4FE3">
        <w:rPr>
          <w:rFonts w:eastAsia="Calibri"/>
          <w:color w:val="000000"/>
          <w:sz w:val="24"/>
          <w:szCs w:val="24"/>
        </w:rPr>
        <w:t xml:space="preserve">, установленным </w:t>
      </w:r>
      <w:r w:rsidRPr="00FA4FE3">
        <w:rPr>
          <w:rFonts w:eastAsia="Calibri"/>
          <w:sz w:val="24"/>
          <w:szCs w:val="24"/>
        </w:rPr>
        <w:t>Постановлением Правительства РФ от 24.11.2021 N 2024 «</w:t>
      </w:r>
      <w:r w:rsidRPr="00FA4FE3">
        <w:rPr>
          <w:rFonts w:eastAsia="Calibri"/>
          <w:color w:val="000000"/>
          <w:sz w:val="24"/>
          <w:szCs w:val="24"/>
        </w:rPr>
        <w:t xml:space="preserve">О правилах казначейского сопровождения», содержащим, в том числе, положение об условиях ведения и использования лицевого счета (режим лицевого счета), </w:t>
      </w:r>
      <w:r w:rsidRPr="00FA4FE3">
        <w:rPr>
          <w:rFonts w:eastAsia="Calibri"/>
          <w:color w:val="000000"/>
          <w:sz w:val="24"/>
          <w:szCs w:val="24"/>
          <w:u w:val="single"/>
        </w:rPr>
        <w:t>устанавливающих</w:t>
      </w:r>
      <w:r w:rsidRPr="00FA4FE3">
        <w:rPr>
          <w:rFonts w:eastAsia="Calibri"/>
          <w:color w:val="000000"/>
          <w:sz w:val="24"/>
          <w:szCs w:val="24"/>
        </w:rPr>
        <w:t xml:space="preserve"> </w:t>
      </w:r>
      <w:r w:rsidRPr="00FA4FE3">
        <w:rPr>
          <w:rFonts w:eastAsia="Calibri"/>
          <w:color w:val="000000"/>
          <w:sz w:val="24"/>
          <w:szCs w:val="24"/>
          <w:u w:val="single"/>
        </w:rPr>
        <w:t>запрет на перечисление средств с лицевого счета</w:t>
      </w:r>
      <w:r w:rsidRPr="00FA4FE3">
        <w:rPr>
          <w:rFonts w:eastAsia="Calibri"/>
          <w:color w:val="000000"/>
          <w:sz w:val="24"/>
          <w:szCs w:val="24"/>
        </w:rPr>
        <w:t>:</w:t>
      </w:r>
    </w:p>
    <w:p w14:paraId="4C5ED5C5"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6D3BC8CC"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99318F8"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 xml:space="preserve">3) на счета, открытые в учреждении Центрального банка Российской Федерации или в кредитной организации участнику казначейского сопровождения, </w:t>
      </w:r>
      <w:r w:rsidRPr="00FA4FE3">
        <w:rPr>
          <w:rFonts w:eastAsia="Calibri"/>
          <w:sz w:val="24"/>
          <w:szCs w:val="24"/>
          <w:u w:val="single"/>
        </w:rPr>
        <w:t>за исключением</w:t>
      </w:r>
      <w:r w:rsidRPr="00FA4FE3">
        <w:rPr>
          <w:rFonts w:eastAsia="Calibri"/>
          <w:sz w:val="24"/>
          <w:szCs w:val="24"/>
        </w:rPr>
        <w:t>:</w:t>
      </w:r>
    </w:p>
    <w:p w14:paraId="0B31BA70"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 оплаты обязательств участника казначейского сопровождения в соответствии с валютным законодательством Российской Федерации;</w:t>
      </w:r>
    </w:p>
    <w:p w14:paraId="0DCA1416"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w:t>
      </w:r>
      <w:r w:rsidRPr="00FA4FE3">
        <w:rPr>
          <w:rFonts w:eastAsia="Calibri"/>
          <w:sz w:val="24"/>
          <w:szCs w:val="24"/>
        </w:rPr>
        <w:lastRenderedPageBreak/>
        <w:t>состоящим в штате участника казначейского сопровождения, привлеченным для достижения цели, определенной при предоставлении средств;</w:t>
      </w:r>
    </w:p>
    <w:p w14:paraId="1C7148B7"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 xml:space="preserve">- 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w:t>
      </w:r>
      <w:r w:rsidRPr="00FA4FE3">
        <w:rPr>
          <w:rFonts w:eastAsia="Calibri"/>
          <w:sz w:val="24"/>
          <w:szCs w:val="24"/>
          <w:u w:val="single"/>
        </w:rPr>
        <w:t>пунктом 4 статьи 242.23 БК РФ</w:t>
      </w:r>
      <w:r w:rsidRPr="00FA4FE3">
        <w:rPr>
          <w:rFonts w:eastAsia="Calibri"/>
          <w:sz w:val="24"/>
          <w:szCs w:val="24"/>
        </w:rPr>
        <w:t>,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Контрактами (соглашениями), контрактами (Контрактами) или нормативными правовыми актами (правовыми актами), регулирующими порядок предоставления средств;</w:t>
      </w:r>
    </w:p>
    <w:p w14:paraId="40FF5B37" w14:textId="77777777" w:rsidR="00FA4FE3" w:rsidRPr="00FA4FE3" w:rsidRDefault="00FA4FE3" w:rsidP="00FA4FE3">
      <w:pPr>
        <w:adjustRightInd w:val="0"/>
        <w:ind w:firstLine="709"/>
        <w:jc w:val="both"/>
        <w:rPr>
          <w:rFonts w:eastAsia="Calibri"/>
          <w:sz w:val="24"/>
          <w:szCs w:val="24"/>
        </w:rPr>
      </w:pPr>
      <w:bookmarkStart w:id="174" w:name="Par14"/>
      <w:bookmarkEnd w:id="174"/>
      <w:r w:rsidRPr="00FA4FE3">
        <w:rPr>
          <w:rFonts w:eastAsia="Calibri"/>
          <w:sz w:val="24"/>
          <w:szCs w:val="24"/>
        </w:rPr>
        <w:t>- возмещения произведенных участником казначейского сопровождения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14:paraId="1F5B1271" w14:textId="77777777" w:rsidR="00FA4FE3" w:rsidRPr="00FA4FE3" w:rsidRDefault="00FA4FE3" w:rsidP="00FA4FE3">
      <w:pPr>
        <w:adjustRightInd w:val="0"/>
        <w:ind w:firstLine="709"/>
        <w:jc w:val="both"/>
        <w:rPr>
          <w:rFonts w:eastAsia="Calibri"/>
          <w:sz w:val="24"/>
          <w:szCs w:val="24"/>
        </w:rPr>
      </w:pPr>
      <w:r w:rsidRPr="00FA4FE3">
        <w:rPr>
          <w:rFonts w:eastAsia="Calibri"/>
          <w:sz w:val="24"/>
          <w:szCs w:val="24"/>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w:t>
      </w:r>
      <w:r w:rsidRPr="00FA4FE3">
        <w:rPr>
          <w:rFonts w:eastAsia="Calibri"/>
          <w:i/>
          <w:sz w:val="24"/>
          <w:szCs w:val="24"/>
          <w:u w:val="single"/>
        </w:rPr>
        <w:t>за исключением контрактов (договоров), заключаемых</w:t>
      </w:r>
      <w:r w:rsidRPr="00FA4FE3">
        <w:rPr>
          <w:rFonts w:eastAsia="Calibri"/>
          <w:sz w:val="24"/>
          <w:szCs w:val="24"/>
        </w:rPr>
        <w:t xml:space="preserve"> </w:t>
      </w:r>
      <w:r w:rsidRPr="00FA4FE3">
        <w:rPr>
          <w:rFonts w:eastAsia="Calibri"/>
          <w:i/>
          <w:sz w:val="24"/>
          <w:szCs w:val="24"/>
          <w:u w:val="single"/>
        </w:rPr>
        <w:t xml:space="preserve">в целях </w:t>
      </w:r>
      <w:r w:rsidRPr="00FA4FE3">
        <w:rPr>
          <w:rFonts w:eastAsia="Calibri"/>
          <w:sz w:val="24"/>
          <w:szCs w:val="24"/>
        </w:rPr>
        <w:t xml:space="preserve">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w:t>
      </w:r>
      <w:r w:rsidRPr="00FA4FE3">
        <w:rPr>
          <w:rFonts w:eastAsia="Calibri"/>
          <w:i/>
          <w:sz w:val="24"/>
          <w:szCs w:val="24"/>
        </w:rPr>
        <w:t>государственной экспертизы проектной документации и результатов инженерных изысканий, проведения строительного контроля</w:t>
      </w:r>
      <w:r w:rsidRPr="00FA4FE3">
        <w:rPr>
          <w:rFonts w:eastAsia="Calibri"/>
          <w:sz w:val="24"/>
          <w:szCs w:val="24"/>
        </w:rPr>
        <w:t xml:space="preserve">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3DF3B24" w14:textId="77777777" w:rsidR="00FA4FE3" w:rsidRPr="00FA4FE3" w:rsidRDefault="00FA4FE3" w:rsidP="00FA4FE3">
      <w:pPr>
        <w:adjustRightInd w:val="0"/>
        <w:ind w:firstLine="709"/>
        <w:jc w:val="both"/>
        <w:rPr>
          <w:rFonts w:eastAsia="Calibri"/>
          <w:b/>
          <w:sz w:val="24"/>
          <w:szCs w:val="24"/>
        </w:rPr>
      </w:pPr>
      <w:bookmarkStart w:id="175" w:name="Par17"/>
      <w:bookmarkEnd w:id="175"/>
      <w:r w:rsidRPr="00FA4FE3">
        <w:rPr>
          <w:rFonts w:eastAsia="Calibri"/>
          <w:b/>
          <w:sz w:val="24"/>
          <w:szCs w:val="24"/>
        </w:rPr>
        <w:t>7) Положения о соблюдении в установленных Правительством Российской Федерации случаях положений, предусмотренных статьей 242.24 БК РФ (</w:t>
      </w:r>
      <w:r w:rsidRPr="00FA4FE3">
        <w:rPr>
          <w:rFonts w:eastAsia="Calibri"/>
          <w:b/>
          <w:i/>
          <w:sz w:val="24"/>
          <w:szCs w:val="24"/>
        </w:rPr>
        <w:t>расширенное казначейское сопровождение</w:t>
      </w:r>
      <w:r w:rsidRPr="00FA4FE3">
        <w:rPr>
          <w:rFonts w:eastAsia="Calibri"/>
          <w:b/>
          <w:sz w:val="24"/>
          <w:szCs w:val="24"/>
        </w:rPr>
        <w:t>):</w:t>
      </w:r>
    </w:p>
    <w:p w14:paraId="25EC8F80" w14:textId="77777777" w:rsidR="00FA4FE3" w:rsidRPr="00FA4FE3" w:rsidRDefault="00FA4FE3" w:rsidP="00FA4FE3">
      <w:pPr>
        <w:adjustRightInd w:val="0"/>
        <w:ind w:firstLine="709"/>
        <w:jc w:val="both"/>
        <w:rPr>
          <w:rFonts w:eastAsia="Calibri"/>
          <w:i/>
          <w:sz w:val="24"/>
          <w:szCs w:val="24"/>
        </w:rPr>
      </w:pPr>
      <w:r w:rsidRPr="00FA4FE3">
        <w:rPr>
          <w:rFonts w:eastAsia="Calibri"/>
          <w:i/>
          <w:sz w:val="24"/>
          <w:szCs w:val="24"/>
        </w:rPr>
        <w:t>- в рамках исполнения настоящего Договора расширенное казначейское сопровождение не предусмотрено.</w:t>
      </w:r>
    </w:p>
    <w:p w14:paraId="7F49D68C" w14:textId="77777777" w:rsidR="00FA4FE3" w:rsidRPr="00FA4FE3" w:rsidRDefault="00FA4FE3" w:rsidP="00FA4FE3">
      <w:pPr>
        <w:outlineLvl w:val="0"/>
        <w:rPr>
          <w:sz w:val="24"/>
          <w:szCs w:val="24"/>
        </w:rPr>
      </w:pPr>
    </w:p>
    <w:tbl>
      <w:tblPr>
        <w:tblW w:w="10207" w:type="dxa"/>
        <w:tblInd w:w="432" w:type="dxa"/>
        <w:tblCellMar>
          <w:left w:w="0" w:type="dxa"/>
          <w:right w:w="0" w:type="dxa"/>
        </w:tblCellMar>
        <w:tblLook w:val="0000" w:firstRow="0" w:lastRow="0" w:firstColumn="0" w:lastColumn="0" w:noHBand="0" w:noVBand="0"/>
      </w:tblPr>
      <w:tblGrid>
        <w:gridCol w:w="4820"/>
        <w:gridCol w:w="5387"/>
      </w:tblGrid>
      <w:tr w:rsidR="00FA4FE3" w:rsidRPr="00FA4FE3" w14:paraId="1CB985B1" w14:textId="77777777" w:rsidTr="00AC1209">
        <w:tc>
          <w:tcPr>
            <w:tcW w:w="4820" w:type="dxa"/>
            <w:tcMar>
              <w:top w:w="0" w:type="dxa"/>
              <w:left w:w="108" w:type="dxa"/>
              <w:bottom w:w="0" w:type="dxa"/>
              <w:right w:w="108" w:type="dxa"/>
            </w:tcMar>
          </w:tcPr>
          <w:p w14:paraId="4EB8A9C7" w14:textId="77777777" w:rsidR="00FA4FE3" w:rsidRPr="00FA4FE3" w:rsidRDefault="00FA4FE3" w:rsidP="00FA4FE3">
            <w:pPr>
              <w:autoSpaceDE/>
              <w:autoSpaceDN/>
              <w:spacing w:line="240" w:lineRule="atLeast"/>
              <w:rPr>
                <w:color w:val="000000"/>
                <w:sz w:val="24"/>
              </w:rPr>
            </w:pPr>
            <w:r w:rsidRPr="00FA4FE3">
              <w:rPr>
                <w:color w:val="000000"/>
                <w:sz w:val="24"/>
              </w:rPr>
              <w:t>Заказчик:</w:t>
            </w:r>
          </w:p>
          <w:p w14:paraId="1D5606F2" w14:textId="77777777" w:rsidR="00FA4FE3" w:rsidRPr="00FA4FE3" w:rsidRDefault="00FA4FE3" w:rsidP="00FA4FE3">
            <w:pPr>
              <w:autoSpaceDE/>
              <w:autoSpaceDN/>
              <w:spacing w:line="240" w:lineRule="atLeast"/>
              <w:rPr>
                <w:bCs/>
                <w:sz w:val="24"/>
                <w:szCs w:val="24"/>
              </w:rPr>
            </w:pPr>
          </w:p>
        </w:tc>
        <w:tc>
          <w:tcPr>
            <w:tcW w:w="5387" w:type="dxa"/>
            <w:tcMar>
              <w:top w:w="0" w:type="dxa"/>
              <w:left w:w="108" w:type="dxa"/>
              <w:bottom w:w="0" w:type="dxa"/>
              <w:right w:w="108" w:type="dxa"/>
            </w:tcMar>
          </w:tcPr>
          <w:p w14:paraId="0855289E" w14:textId="77777777" w:rsidR="00FA4FE3" w:rsidRPr="00FA4FE3" w:rsidRDefault="00FA4FE3" w:rsidP="00FA4FE3">
            <w:pPr>
              <w:autoSpaceDE/>
              <w:autoSpaceDN/>
              <w:spacing w:line="240" w:lineRule="atLeast"/>
              <w:rPr>
                <w:color w:val="000000"/>
                <w:sz w:val="24"/>
              </w:rPr>
            </w:pPr>
            <w:r w:rsidRPr="00FA4FE3">
              <w:rPr>
                <w:color w:val="000000"/>
                <w:sz w:val="24"/>
              </w:rPr>
              <w:t>Поставщик:</w:t>
            </w:r>
          </w:p>
          <w:p w14:paraId="4603D970" w14:textId="77777777" w:rsidR="00FA4FE3" w:rsidRPr="00FA4FE3" w:rsidRDefault="00FA4FE3" w:rsidP="00FA4FE3">
            <w:pPr>
              <w:autoSpaceDE/>
              <w:autoSpaceDN/>
              <w:spacing w:line="240" w:lineRule="atLeast"/>
              <w:rPr>
                <w:bCs/>
                <w:sz w:val="24"/>
              </w:rPr>
            </w:pPr>
          </w:p>
        </w:tc>
      </w:tr>
      <w:tr w:rsidR="00FA4FE3" w:rsidRPr="00FA4FE3" w14:paraId="4D53EA02" w14:textId="77777777" w:rsidTr="00AC1209">
        <w:trPr>
          <w:trHeight w:val="841"/>
        </w:trPr>
        <w:tc>
          <w:tcPr>
            <w:tcW w:w="4820" w:type="dxa"/>
            <w:tcMar>
              <w:top w:w="0" w:type="dxa"/>
              <w:left w:w="108" w:type="dxa"/>
              <w:bottom w:w="0" w:type="dxa"/>
              <w:right w:w="108" w:type="dxa"/>
            </w:tcMar>
          </w:tcPr>
          <w:p w14:paraId="0B673E35" w14:textId="01167E82" w:rsidR="00FA4FE3" w:rsidRDefault="00FA4FE3" w:rsidP="00FA4FE3">
            <w:pPr>
              <w:autoSpaceDE/>
              <w:autoSpaceDN/>
              <w:ind w:right="39"/>
              <w:rPr>
                <w:rFonts w:eastAsia="Calibri"/>
                <w:sz w:val="24"/>
              </w:rPr>
            </w:pPr>
            <w:r w:rsidRPr="00FA4FE3">
              <w:rPr>
                <w:rFonts w:eastAsia="Calibri"/>
                <w:sz w:val="24"/>
              </w:rPr>
              <w:t xml:space="preserve"> </w:t>
            </w:r>
          </w:p>
          <w:p w14:paraId="56FFF321" w14:textId="77777777" w:rsidR="00FA4FE3" w:rsidRPr="00FA4FE3" w:rsidRDefault="00FA4FE3" w:rsidP="00FA4FE3">
            <w:pPr>
              <w:autoSpaceDE/>
              <w:autoSpaceDN/>
              <w:ind w:right="39"/>
              <w:rPr>
                <w:rFonts w:eastAsia="Calibri"/>
                <w:sz w:val="24"/>
              </w:rPr>
            </w:pPr>
          </w:p>
          <w:p w14:paraId="12CA3F90" w14:textId="77777777" w:rsidR="00FA4FE3" w:rsidRPr="00FA4FE3" w:rsidRDefault="00FA4FE3" w:rsidP="00FA4FE3">
            <w:pPr>
              <w:autoSpaceDE/>
              <w:autoSpaceDN/>
              <w:rPr>
                <w:rFonts w:eastAsia="Calibri"/>
                <w:sz w:val="24"/>
              </w:rPr>
            </w:pPr>
            <w:r w:rsidRPr="00FA4FE3">
              <w:rPr>
                <w:rFonts w:eastAsia="Calibri"/>
                <w:sz w:val="24"/>
              </w:rPr>
              <w:t>М.П.</w:t>
            </w:r>
          </w:p>
          <w:p w14:paraId="73F535A6" w14:textId="77777777" w:rsidR="00FA4FE3" w:rsidRPr="00FA4FE3" w:rsidRDefault="00FA4FE3" w:rsidP="00FA4FE3">
            <w:pPr>
              <w:autoSpaceDE/>
              <w:autoSpaceDN/>
              <w:rPr>
                <w:rFonts w:eastAsia="Calibri"/>
                <w:sz w:val="24"/>
              </w:rPr>
            </w:pPr>
          </w:p>
        </w:tc>
        <w:tc>
          <w:tcPr>
            <w:tcW w:w="5387" w:type="dxa"/>
            <w:tcMar>
              <w:top w:w="0" w:type="dxa"/>
              <w:left w:w="108" w:type="dxa"/>
              <w:bottom w:w="0" w:type="dxa"/>
              <w:right w:w="108" w:type="dxa"/>
            </w:tcMar>
          </w:tcPr>
          <w:p w14:paraId="2118264E" w14:textId="77777777" w:rsidR="00FA4FE3" w:rsidRPr="00FA4FE3" w:rsidRDefault="00FA4FE3" w:rsidP="00FA4FE3">
            <w:pPr>
              <w:autoSpaceDE/>
              <w:autoSpaceDN/>
              <w:rPr>
                <w:rFonts w:eastAsia="Calibri"/>
                <w:sz w:val="24"/>
              </w:rPr>
            </w:pPr>
          </w:p>
          <w:p w14:paraId="368241B3" w14:textId="77777777" w:rsidR="00FA4FE3" w:rsidRPr="00FA4FE3" w:rsidRDefault="00FA4FE3" w:rsidP="00FA4FE3">
            <w:pPr>
              <w:autoSpaceDE/>
              <w:autoSpaceDN/>
              <w:rPr>
                <w:rFonts w:eastAsia="Calibri"/>
                <w:sz w:val="24"/>
              </w:rPr>
            </w:pPr>
          </w:p>
          <w:p w14:paraId="3E1F2ED1" w14:textId="77777777" w:rsidR="00FA4FE3" w:rsidRPr="00FA4FE3" w:rsidRDefault="00FA4FE3" w:rsidP="00FA4FE3">
            <w:pPr>
              <w:autoSpaceDE/>
              <w:autoSpaceDN/>
              <w:rPr>
                <w:rFonts w:eastAsia="Calibri"/>
                <w:sz w:val="24"/>
              </w:rPr>
            </w:pPr>
            <w:r w:rsidRPr="00FA4FE3">
              <w:rPr>
                <w:rFonts w:eastAsia="Calibri"/>
                <w:sz w:val="24"/>
              </w:rPr>
              <w:t>М.П.</w:t>
            </w:r>
          </w:p>
        </w:tc>
      </w:tr>
    </w:tbl>
    <w:p w14:paraId="27451FA7" w14:textId="77777777" w:rsidR="00FA4FE3" w:rsidRPr="00FA4FE3" w:rsidRDefault="00FA4FE3" w:rsidP="00FA4FE3">
      <w:pPr>
        <w:autoSpaceDE/>
        <w:autoSpaceDN/>
        <w:spacing w:after="160" w:line="259" w:lineRule="auto"/>
        <w:rPr>
          <w:rFonts w:ascii="Calibri" w:eastAsia="Calibri" w:hAnsi="Calibri"/>
          <w:sz w:val="22"/>
          <w:szCs w:val="22"/>
          <w:lang w:eastAsia="en-US"/>
        </w:rPr>
      </w:pPr>
    </w:p>
    <w:p w14:paraId="16F2616C" w14:textId="1E214900" w:rsidR="00172633" w:rsidRPr="00CD0E1F" w:rsidRDefault="00172633" w:rsidP="00CD0E1F">
      <w:pPr>
        <w:pStyle w:val="1"/>
        <w:jc w:val="center"/>
        <w:rPr>
          <w:b/>
          <w:bCs/>
          <w:sz w:val="28"/>
          <w:szCs w:val="28"/>
        </w:rPr>
      </w:pPr>
      <w:r w:rsidRPr="00CD0E1F">
        <w:rPr>
          <w:b/>
          <w:bCs/>
          <w:sz w:val="28"/>
          <w:szCs w:val="28"/>
          <w:lang w:val="en-US"/>
        </w:rPr>
        <w:lastRenderedPageBreak/>
        <w:t>VI</w:t>
      </w:r>
      <w:r w:rsidRPr="00CD0E1F">
        <w:rPr>
          <w:b/>
          <w:bCs/>
          <w:sz w:val="28"/>
          <w:szCs w:val="28"/>
        </w:rPr>
        <w:t>. Расчет начальной (максимальной) цены договора</w:t>
      </w:r>
      <w:bookmarkEnd w:id="172"/>
    </w:p>
    <w:p w14:paraId="6E1D069C" w14:textId="77777777" w:rsidR="00172633" w:rsidRDefault="00172633" w:rsidP="00172633">
      <w:pPr>
        <w:pStyle w:val="s13"/>
        <w:ind w:firstLine="0"/>
        <w:rPr>
          <w:b/>
          <w:sz w:val="28"/>
          <w:szCs w:val="28"/>
        </w:rPr>
      </w:pPr>
    </w:p>
    <w:p w14:paraId="3E240FA2" w14:textId="6FD9FDC8" w:rsidR="001F541A" w:rsidRPr="001F541A" w:rsidRDefault="001F541A" w:rsidP="001F541A">
      <w:pPr>
        <w:jc w:val="center"/>
        <w:rPr>
          <w:sz w:val="28"/>
          <w:szCs w:val="28"/>
        </w:rPr>
      </w:pPr>
      <w:r w:rsidRPr="001F541A">
        <w:rPr>
          <w:sz w:val="28"/>
          <w:szCs w:val="28"/>
        </w:rPr>
        <w:t>Представлен отдельным файлом</w:t>
      </w:r>
    </w:p>
    <w:p w14:paraId="5A537868" w14:textId="77777777" w:rsidR="00172633" w:rsidRPr="00143CDE" w:rsidRDefault="00172633" w:rsidP="00C3301F">
      <w:pPr>
        <w:pStyle w:val="31"/>
        <w:widowControl/>
        <w:spacing w:line="288" w:lineRule="auto"/>
        <w:ind w:right="-2" w:firstLine="0"/>
        <w:jc w:val="center"/>
        <w:outlineLvl w:val="0"/>
        <w:rPr>
          <w:sz w:val="28"/>
          <w:szCs w:val="28"/>
        </w:rPr>
      </w:pPr>
    </w:p>
    <w:sectPr w:rsidR="00172633" w:rsidRPr="00143CDE" w:rsidSect="00B62499">
      <w:headerReference w:type="default" r:id="rId32"/>
      <w:footerReference w:type="even" r:id="rId33"/>
      <w:footerReference w:type="default" r:id="rId34"/>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603C" w14:textId="77777777" w:rsidR="002A6371" w:rsidRDefault="002A6371">
      <w:r>
        <w:separator/>
      </w:r>
    </w:p>
  </w:endnote>
  <w:endnote w:type="continuationSeparator" w:id="0">
    <w:p w14:paraId="4D2549FB" w14:textId="77777777" w:rsidR="002A6371" w:rsidRDefault="002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AE7E" w14:textId="77777777" w:rsidR="00EE1CBF" w:rsidRDefault="00EE1CBF" w:rsidP="00B62499">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6EFF4FD" w14:textId="77777777" w:rsidR="00EE1CBF" w:rsidRDefault="00EE1C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C73A" w14:textId="5499C936" w:rsidR="00EE1CBF" w:rsidRDefault="00EE1CBF" w:rsidP="00B62499">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40188F">
      <w:rPr>
        <w:rStyle w:val="af"/>
        <w:noProof/>
      </w:rPr>
      <w:t>26</w:t>
    </w:r>
    <w:r>
      <w:rPr>
        <w:rStyle w:val="af"/>
      </w:rPr>
      <w:fldChar w:fldCharType="end"/>
    </w:r>
  </w:p>
  <w:p w14:paraId="0270B4CC" w14:textId="77777777" w:rsidR="00EE1CBF" w:rsidRDefault="00EE1CBF">
    <w:pPr>
      <w:pStyle w:val="a5"/>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922E" w14:textId="77777777" w:rsidR="002A6371" w:rsidRDefault="002A6371">
      <w:r>
        <w:separator/>
      </w:r>
    </w:p>
  </w:footnote>
  <w:footnote w:type="continuationSeparator" w:id="0">
    <w:p w14:paraId="755363F2" w14:textId="77777777" w:rsidR="002A6371" w:rsidRDefault="002A6371">
      <w:r>
        <w:continuationSeparator/>
      </w:r>
    </w:p>
  </w:footnote>
  <w:footnote w:id="1">
    <w:p w14:paraId="12C80E89" w14:textId="77777777" w:rsidR="00EE1CBF" w:rsidRPr="00305F3A" w:rsidRDefault="00EE1CBF" w:rsidP="0056628D">
      <w:pPr>
        <w:adjustRightInd w:val="0"/>
        <w:jc w:val="both"/>
        <w:rPr>
          <w:iCs/>
          <w:sz w:val="24"/>
          <w:szCs w:val="24"/>
        </w:rPr>
      </w:pPr>
      <w:r w:rsidRPr="00305F3A">
        <w:rPr>
          <w:rStyle w:val="af0"/>
          <w:sz w:val="24"/>
          <w:szCs w:val="24"/>
        </w:rPr>
        <w:footnoteRef/>
      </w:r>
      <w:r>
        <w:rPr>
          <w:sz w:val="24"/>
          <w:szCs w:val="24"/>
        </w:rPr>
        <w:t xml:space="preserve"> Участник процедуры закупки</w:t>
      </w:r>
      <w:r w:rsidRPr="00305F3A">
        <w:rPr>
          <w:sz w:val="24"/>
          <w:szCs w:val="24"/>
        </w:rPr>
        <w:t xml:space="preserve"> по своему усмотрению в подтверждение данных, представленных в настоящей форме, может прикладывать любые документы, характеризующие качество предлагаемых к поставке тов</w:t>
      </w:r>
      <w:r>
        <w:rPr>
          <w:sz w:val="24"/>
          <w:szCs w:val="24"/>
        </w:rPr>
        <w:t>аров. Участник процедуры закупки</w:t>
      </w:r>
      <w:r w:rsidRPr="00305F3A">
        <w:rPr>
          <w:sz w:val="24"/>
          <w:szCs w:val="24"/>
        </w:rPr>
        <w:t xml:space="preserve"> по своему усмотрению может приложить документы, подтверждающие страну происхождения товара, в том числе декларацию или сертификат о происхождении товара.</w:t>
      </w:r>
    </w:p>
  </w:footnote>
  <w:footnote w:id="2">
    <w:p w14:paraId="1FE25020" w14:textId="77777777" w:rsidR="00EE1CBF" w:rsidRDefault="00EE1CBF" w:rsidP="00ED7927">
      <w:pPr>
        <w:pStyle w:val="af1"/>
        <w:jc w:val="both"/>
      </w:pPr>
      <w:r w:rsidRPr="000A5B04">
        <w:rPr>
          <w:rStyle w:val="af0"/>
          <w:sz w:val="24"/>
          <w:szCs w:val="24"/>
        </w:rPr>
        <w:footnoteRef/>
      </w:r>
      <w:r w:rsidRPr="000A5B04">
        <w:rPr>
          <w:sz w:val="24"/>
          <w:szCs w:val="24"/>
        </w:rPr>
        <w:t xml:space="preserve"> Заполняе</w:t>
      </w:r>
      <w:r>
        <w:rPr>
          <w:sz w:val="24"/>
          <w:szCs w:val="24"/>
        </w:rPr>
        <w:t>тся участником процедуры закупки</w:t>
      </w:r>
      <w:r w:rsidRPr="000A5B04">
        <w:rPr>
          <w:sz w:val="24"/>
          <w:szCs w:val="24"/>
        </w:rPr>
        <w:t xml:space="preserve"> – юридическим лицом.</w:t>
      </w:r>
    </w:p>
  </w:footnote>
  <w:footnote w:id="3">
    <w:p w14:paraId="48289180" w14:textId="6B2EE340" w:rsidR="00EE1CBF" w:rsidRPr="00305F3A" w:rsidRDefault="00EE1CBF" w:rsidP="00D07D48">
      <w:pPr>
        <w:pStyle w:val="af1"/>
        <w:jc w:val="both"/>
        <w:rPr>
          <w:sz w:val="24"/>
          <w:szCs w:val="24"/>
        </w:rPr>
      </w:pPr>
      <w:r w:rsidRPr="00305F3A">
        <w:rPr>
          <w:rStyle w:val="af0"/>
          <w:sz w:val="24"/>
          <w:szCs w:val="24"/>
        </w:rPr>
        <w:footnoteRef/>
      </w:r>
      <w:r w:rsidRPr="00305F3A">
        <w:rPr>
          <w:sz w:val="24"/>
          <w:szCs w:val="24"/>
        </w:rPr>
        <w:t xml:space="preserve"> </w:t>
      </w:r>
      <w:r w:rsidRPr="00305F3A">
        <w:rPr>
          <w:color w:val="000000"/>
          <w:sz w:val="24"/>
          <w:szCs w:val="24"/>
        </w:rPr>
        <w:t>При подготовке заявк</w:t>
      </w:r>
      <w:r>
        <w:rPr>
          <w:color w:val="000000"/>
          <w:sz w:val="24"/>
          <w:szCs w:val="24"/>
        </w:rPr>
        <w:t>и на участие в открытом аукцион</w:t>
      </w:r>
      <w:r w:rsidRPr="00305F3A">
        <w:rPr>
          <w:color w:val="000000"/>
          <w:sz w:val="24"/>
          <w:szCs w:val="24"/>
        </w:rPr>
        <w:t xml:space="preserve">е </w:t>
      </w:r>
      <w:r>
        <w:rPr>
          <w:color w:val="000000"/>
          <w:sz w:val="24"/>
          <w:szCs w:val="24"/>
        </w:rPr>
        <w:t xml:space="preserve">в электронной форме </w:t>
      </w:r>
      <w:r w:rsidRPr="00305F3A">
        <w:rPr>
          <w:color w:val="000000"/>
          <w:sz w:val="24"/>
          <w:szCs w:val="24"/>
        </w:rPr>
        <w:t>необходимо учесть, что все докумен</w:t>
      </w:r>
      <w:r>
        <w:rPr>
          <w:color w:val="000000"/>
          <w:sz w:val="24"/>
          <w:szCs w:val="24"/>
        </w:rPr>
        <w:t>ты должны представляться</w:t>
      </w:r>
      <w:r w:rsidRPr="00305F3A">
        <w:rPr>
          <w:color w:val="000000"/>
          <w:sz w:val="24"/>
          <w:szCs w:val="24"/>
        </w:rPr>
        <w:t xml:space="preserve"> в порядке, указанном в описи документов.</w:t>
      </w:r>
    </w:p>
  </w:footnote>
  <w:footnote w:id="4">
    <w:p w14:paraId="5762A5FA" w14:textId="77777777" w:rsidR="00EE1CBF" w:rsidRPr="00305F3A" w:rsidRDefault="00EE1CBF" w:rsidP="00D07D48">
      <w:pPr>
        <w:pStyle w:val="af1"/>
        <w:jc w:val="both"/>
        <w:rPr>
          <w:sz w:val="24"/>
          <w:szCs w:val="24"/>
        </w:rPr>
      </w:pPr>
      <w:r w:rsidRPr="00305F3A">
        <w:rPr>
          <w:rStyle w:val="af0"/>
          <w:sz w:val="24"/>
          <w:szCs w:val="24"/>
        </w:rPr>
        <w:footnoteRef/>
      </w:r>
      <w:r w:rsidRPr="00305F3A">
        <w:rPr>
          <w:sz w:val="24"/>
          <w:szCs w:val="24"/>
        </w:rPr>
        <w:t xml:space="preserve"> Для юридических лиц.</w:t>
      </w:r>
    </w:p>
  </w:footnote>
  <w:footnote w:id="5">
    <w:p w14:paraId="7E8656C9" w14:textId="77777777" w:rsidR="00EE1CBF" w:rsidRPr="00305F3A" w:rsidRDefault="00EE1CBF" w:rsidP="00D07D48">
      <w:pPr>
        <w:pStyle w:val="af1"/>
        <w:jc w:val="both"/>
        <w:rPr>
          <w:sz w:val="24"/>
          <w:szCs w:val="24"/>
        </w:rPr>
      </w:pPr>
      <w:r w:rsidRPr="00305F3A">
        <w:rPr>
          <w:rStyle w:val="af0"/>
          <w:sz w:val="24"/>
          <w:szCs w:val="24"/>
        </w:rPr>
        <w:footnoteRef/>
      </w:r>
      <w:r w:rsidRPr="00305F3A">
        <w:rPr>
          <w:sz w:val="24"/>
          <w:szCs w:val="24"/>
        </w:rPr>
        <w:t xml:space="preserve"> Для индивидуальных предпринимателей.</w:t>
      </w:r>
    </w:p>
  </w:footnote>
  <w:footnote w:id="6">
    <w:p w14:paraId="02BC5D9A" w14:textId="77777777" w:rsidR="00EE1CBF" w:rsidRPr="00305F3A" w:rsidRDefault="00EE1CBF" w:rsidP="00D07D48">
      <w:pPr>
        <w:pStyle w:val="af1"/>
        <w:jc w:val="both"/>
        <w:rPr>
          <w:sz w:val="24"/>
          <w:szCs w:val="24"/>
        </w:rPr>
      </w:pPr>
      <w:r w:rsidRPr="00305F3A">
        <w:rPr>
          <w:rStyle w:val="af0"/>
          <w:sz w:val="24"/>
          <w:szCs w:val="24"/>
        </w:rPr>
        <w:footnoteRef/>
      </w:r>
      <w:r w:rsidRPr="00305F3A">
        <w:rPr>
          <w:sz w:val="24"/>
          <w:szCs w:val="24"/>
        </w:rPr>
        <w:t xml:space="preserve"> Для </w:t>
      </w:r>
      <w:r>
        <w:rPr>
          <w:sz w:val="24"/>
          <w:szCs w:val="24"/>
        </w:rPr>
        <w:t xml:space="preserve">иных </w:t>
      </w:r>
      <w:r w:rsidRPr="00305F3A">
        <w:rPr>
          <w:sz w:val="24"/>
          <w:szCs w:val="24"/>
        </w:rPr>
        <w:t>физических лиц.</w:t>
      </w:r>
    </w:p>
  </w:footnote>
  <w:footnote w:id="7">
    <w:p w14:paraId="0F5F84BC" w14:textId="77777777" w:rsidR="00EE1CBF" w:rsidRPr="000A5B04" w:rsidRDefault="00EE1CBF" w:rsidP="00D07D48">
      <w:pPr>
        <w:pStyle w:val="af1"/>
        <w:jc w:val="both"/>
        <w:rPr>
          <w:sz w:val="24"/>
          <w:szCs w:val="24"/>
        </w:rPr>
      </w:pPr>
      <w:r w:rsidRPr="000A5B04">
        <w:rPr>
          <w:rStyle w:val="af0"/>
          <w:sz w:val="24"/>
          <w:szCs w:val="24"/>
        </w:rPr>
        <w:footnoteRef/>
      </w:r>
      <w:r w:rsidRPr="000A5B04">
        <w:rPr>
          <w:sz w:val="24"/>
          <w:szCs w:val="24"/>
        </w:rPr>
        <w:t xml:space="preserve"> Для юридических лиц.</w:t>
      </w:r>
    </w:p>
  </w:footnote>
  <w:footnote w:id="8">
    <w:p w14:paraId="5E73E515" w14:textId="77777777" w:rsidR="00EE1CBF" w:rsidRPr="00C81A08" w:rsidRDefault="00EE1CBF" w:rsidP="00FA26A9">
      <w:pPr>
        <w:pStyle w:val="af1"/>
      </w:pPr>
      <w:r w:rsidRPr="00C81A08">
        <w:rPr>
          <w:rStyle w:val="af0"/>
        </w:rPr>
        <w:footnoteRef/>
      </w:r>
      <w:r w:rsidRPr="00C81A08">
        <w:t xml:space="preserve">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footnote>
  <w:footnote w:id="9">
    <w:p w14:paraId="21DC03BD" w14:textId="77777777" w:rsidR="00EE1CBF" w:rsidRDefault="00EE1CBF" w:rsidP="00FA4FE3">
      <w:pPr>
        <w:pStyle w:val="af1"/>
        <w:jc w:val="both"/>
      </w:pPr>
      <w:r w:rsidRPr="00E07EEC">
        <w:rPr>
          <w:rStyle w:val="af0"/>
        </w:rPr>
        <w:footnoteRef/>
      </w:r>
      <w:r w:rsidRPr="00E07EEC">
        <w:t xml:space="preserve"> </w:t>
      </w:r>
      <w:r w:rsidRPr="00F811B1">
        <w:t xml:space="preserve">Действие </w:t>
      </w:r>
      <w:proofErr w:type="spellStart"/>
      <w:r w:rsidRPr="00F811B1">
        <w:t>пп</w:t>
      </w:r>
      <w:proofErr w:type="spellEnd"/>
      <w:r w:rsidRPr="00F811B1">
        <w:t>. 1 п. 2 ст. 242.</w:t>
      </w:r>
      <w:r w:rsidRPr="00F811B1">
        <w:rPr>
          <w:u w:val="single"/>
        </w:rPr>
        <w:t>23 приостановлено с 01.01.2025 до 01.01.2026</w:t>
      </w:r>
      <w:r w:rsidRPr="00F811B1">
        <w:t xml:space="preserve"> (в части открытия лицевых счетов участника казначейского сопровождения поставщикам по контрактам при осуществлении расчетов в соответствии с ч. 2, 2.1, 3 и 6 ст. 15 ФЗ от 29.10.2024 N 367-ФЗ).</w:t>
      </w:r>
    </w:p>
  </w:footnote>
  <w:footnote w:id="10">
    <w:p w14:paraId="10883ABC" w14:textId="77777777" w:rsidR="00EE1CBF" w:rsidRPr="00E609EC" w:rsidRDefault="00EE1CBF" w:rsidP="00FA4FE3">
      <w:pPr>
        <w:jc w:val="both"/>
        <w:rPr>
          <w:sz w:val="18"/>
          <w:szCs w:val="18"/>
        </w:rPr>
      </w:pPr>
      <w:r w:rsidRPr="00E609EC">
        <w:rPr>
          <w:rStyle w:val="af0"/>
          <w:sz w:val="18"/>
          <w:szCs w:val="18"/>
        </w:rPr>
        <w:footnoteRef/>
      </w:r>
      <w:r w:rsidRPr="00E609EC">
        <w:rPr>
          <w:sz w:val="18"/>
          <w:szCs w:val="18"/>
        </w:rPr>
        <w:t xml:space="preserve">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w:t>
      </w:r>
      <w:r w:rsidRPr="00E609EC">
        <w:rPr>
          <w:color w:val="0000FF"/>
          <w:sz w:val="18"/>
          <w:szCs w:val="18"/>
        </w:rPr>
        <w:t>Приказом Минфина России от 17.12.2021 N 214н.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100E" w14:textId="77777777" w:rsidR="00EE1CBF" w:rsidRDefault="00EE1CB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531FF"/>
    <w:multiLevelType w:val="hybridMultilevel"/>
    <w:tmpl w:val="3E6C1B44"/>
    <w:lvl w:ilvl="0" w:tplc="78BA0C96">
      <w:start w:val="1"/>
      <w:numFmt w:val="decimal"/>
      <w:lvlText w:val="%1)"/>
      <w:lvlJc w:val="left"/>
      <w:pPr>
        <w:ind w:left="897" w:hanging="57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3"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4" w15:restartNumberingAfterBreak="0">
    <w:nsid w:val="1631014E"/>
    <w:multiLevelType w:val="hybridMultilevel"/>
    <w:tmpl w:val="C01C725A"/>
    <w:lvl w:ilvl="0" w:tplc="EC50445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6"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1FC86EA9"/>
    <w:multiLevelType w:val="singleLevel"/>
    <w:tmpl w:val="23F4CB4C"/>
    <w:lvl w:ilvl="0">
      <w:numFmt w:val="decimal"/>
      <w:lvlText w:val="%1"/>
      <w:legacy w:legacy="1" w:legacySpace="0" w:legacyIndent="0"/>
      <w:lvlJc w:val="left"/>
    </w:lvl>
  </w:abstractNum>
  <w:abstractNum w:abstractNumId="9"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8784702"/>
    <w:multiLevelType w:val="hybridMultilevel"/>
    <w:tmpl w:val="285A8608"/>
    <w:lvl w:ilvl="0" w:tplc="EC50445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DC00ED"/>
    <w:multiLevelType w:val="hybridMultilevel"/>
    <w:tmpl w:val="699856F6"/>
    <w:lvl w:ilvl="0" w:tplc="6C6E2C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17" w15:restartNumberingAfterBreak="0">
    <w:nsid w:val="492A221A"/>
    <w:multiLevelType w:val="hybridMultilevel"/>
    <w:tmpl w:val="FC5CF71E"/>
    <w:lvl w:ilvl="0" w:tplc="89947362">
      <w:start w:val="5"/>
      <w:numFmt w:val="decimal"/>
      <w:lvlText w:val="%1."/>
      <w:lvlJc w:val="left"/>
      <w:pPr>
        <w:ind w:left="4265" w:hanging="360"/>
      </w:pPr>
      <w:rPr>
        <w:rFonts w:hint="default"/>
      </w:rPr>
    </w:lvl>
    <w:lvl w:ilvl="1" w:tplc="04190019" w:tentative="1">
      <w:start w:val="1"/>
      <w:numFmt w:val="lowerLetter"/>
      <w:lvlText w:val="%2."/>
      <w:lvlJc w:val="left"/>
      <w:pPr>
        <w:ind w:left="4985" w:hanging="360"/>
      </w:pPr>
    </w:lvl>
    <w:lvl w:ilvl="2" w:tplc="0419001B" w:tentative="1">
      <w:start w:val="1"/>
      <w:numFmt w:val="lowerRoman"/>
      <w:lvlText w:val="%3."/>
      <w:lvlJc w:val="right"/>
      <w:pPr>
        <w:ind w:left="5705" w:hanging="180"/>
      </w:pPr>
    </w:lvl>
    <w:lvl w:ilvl="3" w:tplc="0419000F" w:tentative="1">
      <w:start w:val="1"/>
      <w:numFmt w:val="decimal"/>
      <w:lvlText w:val="%4."/>
      <w:lvlJc w:val="left"/>
      <w:pPr>
        <w:ind w:left="6425" w:hanging="360"/>
      </w:pPr>
    </w:lvl>
    <w:lvl w:ilvl="4" w:tplc="04190019" w:tentative="1">
      <w:start w:val="1"/>
      <w:numFmt w:val="lowerLetter"/>
      <w:lvlText w:val="%5."/>
      <w:lvlJc w:val="left"/>
      <w:pPr>
        <w:ind w:left="7145" w:hanging="360"/>
      </w:pPr>
    </w:lvl>
    <w:lvl w:ilvl="5" w:tplc="0419001B" w:tentative="1">
      <w:start w:val="1"/>
      <w:numFmt w:val="lowerRoman"/>
      <w:lvlText w:val="%6."/>
      <w:lvlJc w:val="right"/>
      <w:pPr>
        <w:ind w:left="7865" w:hanging="180"/>
      </w:pPr>
    </w:lvl>
    <w:lvl w:ilvl="6" w:tplc="0419000F" w:tentative="1">
      <w:start w:val="1"/>
      <w:numFmt w:val="decimal"/>
      <w:lvlText w:val="%7."/>
      <w:lvlJc w:val="left"/>
      <w:pPr>
        <w:ind w:left="8585" w:hanging="360"/>
      </w:pPr>
    </w:lvl>
    <w:lvl w:ilvl="7" w:tplc="04190019" w:tentative="1">
      <w:start w:val="1"/>
      <w:numFmt w:val="lowerLetter"/>
      <w:lvlText w:val="%8."/>
      <w:lvlJc w:val="left"/>
      <w:pPr>
        <w:ind w:left="9305" w:hanging="360"/>
      </w:pPr>
    </w:lvl>
    <w:lvl w:ilvl="8" w:tplc="0419001B" w:tentative="1">
      <w:start w:val="1"/>
      <w:numFmt w:val="lowerRoman"/>
      <w:lvlText w:val="%9."/>
      <w:lvlJc w:val="right"/>
      <w:pPr>
        <w:ind w:left="10025" w:hanging="180"/>
      </w:pPr>
    </w:lvl>
  </w:abstractNum>
  <w:abstractNum w:abstractNumId="18" w15:restartNumberingAfterBreak="0">
    <w:nsid w:val="524606C0"/>
    <w:multiLevelType w:val="hybridMultilevel"/>
    <w:tmpl w:val="7E04CDD0"/>
    <w:lvl w:ilvl="0" w:tplc="305812EA">
      <w:start w:val="1"/>
      <w:numFmt w:val="decimal"/>
      <w:lvlText w:val="%1."/>
      <w:lvlJc w:val="left"/>
      <w:pPr>
        <w:ind w:left="644" w:hanging="360"/>
      </w:pPr>
    </w:lvl>
    <w:lvl w:ilvl="1" w:tplc="4AE80628">
      <w:start w:val="1"/>
      <w:numFmt w:val="decimal"/>
      <w:lvlText w:val="%2."/>
      <w:lvlJc w:val="left"/>
      <w:pPr>
        <w:tabs>
          <w:tab w:val="num" w:pos="1440"/>
        </w:tabs>
        <w:ind w:left="1440" w:hanging="360"/>
      </w:pPr>
    </w:lvl>
    <w:lvl w:ilvl="2" w:tplc="73DE6484">
      <w:start w:val="1"/>
      <w:numFmt w:val="decimal"/>
      <w:lvlText w:val="%3."/>
      <w:lvlJc w:val="left"/>
      <w:pPr>
        <w:tabs>
          <w:tab w:val="num" w:pos="2160"/>
        </w:tabs>
        <w:ind w:left="2160" w:hanging="360"/>
      </w:pPr>
    </w:lvl>
    <w:lvl w:ilvl="3" w:tplc="7B1A155C">
      <w:start w:val="1"/>
      <w:numFmt w:val="decimal"/>
      <w:lvlText w:val="%4."/>
      <w:lvlJc w:val="left"/>
      <w:pPr>
        <w:tabs>
          <w:tab w:val="num" w:pos="2880"/>
        </w:tabs>
        <w:ind w:left="2880" w:hanging="360"/>
      </w:pPr>
    </w:lvl>
    <w:lvl w:ilvl="4" w:tplc="ADFC19E8">
      <w:start w:val="1"/>
      <w:numFmt w:val="decimal"/>
      <w:lvlText w:val="%5."/>
      <w:lvlJc w:val="left"/>
      <w:pPr>
        <w:tabs>
          <w:tab w:val="num" w:pos="3600"/>
        </w:tabs>
        <w:ind w:left="3600" w:hanging="360"/>
      </w:pPr>
    </w:lvl>
    <w:lvl w:ilvl="5" w:tplc="355A16BC">
      <w:start w:val="1"/>
      <w:numFmt w:val="decimal"/>
      <w:lvlText w:val="%6."/>
      <w:lvlJc w:val="left"/>
      <w:pPr>
        <w:tabs>
          <w:tab w:val="num" w:pos="4320"/>
        </w:tabs>
        <w:ind w:left="4320" w:hanging="360"/>
      </w:pPr>
    </w:lvl>
    <w:lvl w:ilvl="6" w:tplc="8F8C7C44">
      <w:start w:val="1"/>
      <w:numFmt w:val="decimal"/>
      <w:lvlText w:val="%7."/>
      <w:lvlJc w:val="left"/>
      <w:pPr>
        <w:tabs>
          <w:tab w:val="num" w:pos="5040"/>
        </w:tabs>
        <w:ind w:left="5040" w:hanging="360"/>
      </w:pPr>
    </w:lvl>
    <w:lvl w:ilvl="7" w:tplc="C8B0C4BA">
      <w:start w:val="1"/>
      <w:numFmt w:val="decimal"/>
      <w:lvlText w:val="%8."/>
      <w:lvlJc w:val="left"/>
      <w:pPr>
        <w:tabs>
          <w:tab w:val="num" w:pos="5760"/>
        </w:tabs>
        <w:ind w:left="5760" w:hanging="360"/>
      </w:pPr>
    </w:lvl>
    <w:lvl w:ilvl="8" w:tplc="B094980A">
      <w:start w:val="1"/>
      <w:numFmt w:val="decimal"/>
      <w:lvlText w:val="%9."/>
      <w:lvlJc w:val="left"/>
      <w:pPr>
        <w:tabs>
          <w:tab w:val="num" w:pos="6480"/>
        </w:tabs>
        <w:ind w:left="6480" w:hanging="360"/>
      </w:pPr>
    </w:lvl>
  </w:abstractNum>
  <w:abstractNum w:abstractNumId="19"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7E0E0E"/>
    <w:multiLevelType w:val="singleLevel"/>
    <w:tmpl w:val="23F4CB4C"/>
    <w:lvl w:ilvl="0">
      <w:numFmt w:val="decimal"/>
      <w:lvlText w:val="%1"/>
      <w:legacy w:legacy="1" w:legacySpace="0" w:legacyIndent="0"/>
      <w:lvlJc w:val="left"/>
    </w:lvl>
  </w:abstractNum>
  <w:abstractNum w:abstractNumId="23" w15:restartNumberingAfterBreak="0">
    <w:nsid w:val="6B561F10"/>
    <w:multiLevelType w:val="hybridMultilevel"/>
    <w:tmpl w:val="AF4A4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0361F"/>
    <w:multiLevelType w:val="hybridMultilevel"/>
    <w:tmpl w:val="79C8501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9C251F"/>
    <w:multiLevelType w:val="hybridMultilevel"/>
    <w:tmpl w:val="026EB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1157592">
    <w:abstractNumId w:val="8"/>
  </w:num>
  <w:num w:numId="2" w16cid:durableId="1885209329">
    <w:abstractNumId w:val="22"/>
  </w:num>
  <w:num w:numId="3" w16cid:durableId="735785797">
    <w:abstractNumId w:val="1"/>
  </w:num>
  <w:num w:numId="4" w16cid:durableId="1613586543">
    <w:abstractNumId w:val="15"/>
  </w:num>
  <w:num w:numId="5" w16cid:durableId="107624118">
    <w:abstractNumId w:val="9"/>
  </w:num>
  <w:num w:numId="6" w16cid:durableId="603850305">
    <w:abstractNumId w:val="25"/>
  </w:num>
  <w:num w:numId="7" w16cid:durableId="1973321052">
    <w:abstractNumId w:val="16"/>
  </w:num>
  <w:num w:numId="8" w16cid:durableId="223296271">
    <w:abstractNumId w:val="20"/>
  </w:num>
  <w:num w:numId="9" w16cid:durableId="877156903">
    <w:abstractNumId w:val="19"/>
  </w:num>
  <w:num w:numId="10" w16cid:durableId="1549100590">
    <w:abstractNumId w:val="3"/>
  </w:num>
  <w:num w:numId="11" w16cid:durableId="1463885038">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16cid:durableId="1511601451">
    <w:abstractNumId w:val="6"/>
  </w:num>
  <w:num w:numId="13" w16cid:durableId="368409393">
    <w:abstractNumId w:val="7"/>
  </w:num>
  <w:num w:numId="14" w16cid:durableId="1961302375">
    <w:abstractNumId w:val="6"/>
    <w:lvlOverride w:ilvl="0">
      <w:startOverride w:val="4"/>
    </w:lvlOverride>
  </w:num>
  <w:num w:numId="15" w16cid:durableId="520632090">
    <w:abstractNumId w:val="6"/>
    <w:lvlOverride w:ilvl="0">
      <w:startOverride w:val="10"/>
    </w:lvlOverride>
  </w:num>
  <w:num w:numId="16" w16cid:durableId="1733917841">
    <w:abstractNumId w:val="11"/>
  </w:num>
  <w:num w:numId="17" w16cid:durableId="433520662">
    <w:abstractNumId w:val="12"/>
  </w:num>
  <w:num w:numId="18" w16cid:durableId="794131726">
    <w:abstractNumId w:val="13"/>
  </w:num>
  <w:num w:numId="19" w16cid:durableId="904223970">
    <w:abstractNumId w:val="24"/>
  </w:num>
  <w:num w:numId="20" w16cid:durableId="1489442674">
    <w:abstractNumId w:val="5"/>
  </w:num>
  <w:num w:numId="21" w16cid:durableId="1890066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601699">
    <w:abstractNumId w:val="26"/>
  </w:num>
  <w:num w:numId="23" w16cid:durableId="1042825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760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9305541">
    <w:abstractNumId w:val="2"/>
  </w:num>
  <w:num w:numId="26" w16cid:durableId="2072994193">
    <w:abstractNumId w:val="18"/>
  </w:num>
  <w:num w:numId="27" w16cid:durableId="2107461149">
    <w:abstractNumId w:val="14"/>
  </w:num>
  <w:num w:numId="28" w16cid:durableId="955717630">
    <w:abstractNumId w:val="27"/>
  </w:num>
  <w:num w:numId="29" w16cid:durableId="15038504">
    <w:abstractNumId w:val="21"/>
  </w:num>
  <w:num w:numId="30" w16cid:durableId="421146717">
    <w:abstractNumId w:val="23"/>
  </w:num>
  <w:num w:numId="31" w16cid:durableId="365957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002F"/>
    <w:rsid w:val="00000C34"/>
    <w:rsid w:val="00000F06"/>
    <w:rsid w:val="00001299"/>
    <w:rsid w:val="0000284F"/>
    <w:rsid w:val="0000322A"/>
    <w:rsid w:val="000033CC"/>
    <w:rsid w:val="00004C99"/>
    <w:rsid w:val="000055B4"/>
    <w:rsid w:val="00005E03"/>
    <w:rsid w:val="00006717"/>
    <w:rsid w:val="00006B53"/>
    <w:rsid w:val="00006E1E"/>
    <w:rsid w:val="00007202"/>
    <w:rsid w:val="000073EE"/>
    <w:rsid w:val="00010FF7"/>
    <w:rsid w:val="000126D3"/>
    <w:rsid w:val="00012754"/>
    <w:rsid w:val="00012808"/>
    <w:rsid w:val="000136EA"/>
    <w:rsid w:val="00013BC3"/>
    <w:rsid w:val="00013F81"/>
    <w:rsid w:val="00014E95"/>
    <w:rsid w:val="00014FD9"/>
    <w:rsid w:val="000154BD"/>
    <w:rsid w:val="000154C5"/>
    <w:rsid w:val="000178E4"/>
    <w:rsid w:val="000206E9"/>
    <w:rsid w:val="00020825"/>
    <w:rsid w:val="000243D8"/>
    <w:rsid w:val="00025AF6"/>
    <w:rsid w:val="000263D3"/>
    <w:rsid w:val="0002656D"/>
    <w:rsid w:val="00026762"/>
    <w:rsid w:val="000276CB"/>
    <w:rsid w:val="00030860"/>
    <w:rsid w:val="00030C2C"/>
    <w:rsid w:val="00030E0E"/>
    <w:rsid w:val="000313A9"/>
    <w:rsid w:val="000318A0"/>
    <w:rsid w:val="00031BED"/>
    <w:rsid w:val="0003278B"/>
    <w:rsid w:val="000329C5"/>
    <w:rsid w:val="00033E22"/>
    <w:rsid w:val="000343D4"/>
    <w:rsid w:val="00034503"/>
    <w:rsid w:val="00034CFC"/>
    <w:rsid w:val="00036344"/>
    <w:rsid w:val="00040000"/>
    <w:rsid w:val="0004273B"/>
    <w:rsid w:val="00043155"/>
    <w:rsid w:val="00043459"/>
    <w:rsid w:val="00043DD7"/>
    <w:rsid w:val="00044412"/>
    <w:rsid w:val="00044498"/>
    <w:rsid w:val="000449FE"/>
    <w:rsid w:val="00044F95"/>
    <w:rsid w:val="00045298"/>
    <w:rsid w:val="00046AFE"/>
    <w:rsid w:val="00047839"/>
    <w:rsid w:val="00047EC3"/>
    <w:rsid w:val="00050B40"/>
    <w:rsid w:val="00050E98"/>
    <w:rsid w:val="0005178C"/>
    <w:rsid w:val="000539C6"/>
    <w:rsid w:val="00053C15"/>
    <w:rsid w:val="00054B13"/>
    <w:rsid w:val="0005529C"/>
    <w:rsid w:val="00056D8C"/>
    <w:rsid w:val="000578AC"/>
    <w:rsid w:val="0005793B"/>
    <w:rsid w:val="0006281C"/>
    <w:rsid w:val="00062E9E"/>
    <w:rsid w:val="00063304"/>
    <w:rsid w:val="00063AF2"/>
    <w:rsid w:val="00064D2E"/>
    <w:rsid w:val="00065AF1"/>
    <w:rsid w:val="00066933"/>
    <w:rsid w:val="000671BE"/>
    <w:rsid w:val="00067253"/>
    <w:rsid w:val="00070232"/>
    <w:rsid w:val="00071522"/>
    <w:rsid w:val="00071577"/>
    <w:rsid w:val="00072180"/>
    <w:rsid w:val="00072E27"/>
    <w:rsid w:val="0007324D"/>
    <w:rsid w:val="000736F9"/>
    <w:rsid w:val="000744B1"/>
    <w:rsid w:val="00075443"/>
    <w:rsid w:val="00075D40"/>
    <w:rsid w:val="00077B7C"/>
    <w:rsid w:val="0008240F"/>
    <w:rsid w:val="000825E3"/>
    <w:rsid w:val="00083492"/>
    <w:rsid w:val="000834E3"/>
    <w:rsid w:val="0008418C"/>
    <w:rsid w:val="0008438B"/>
    <w:rsid w:val="00085AE8"/>
    <w:rsid w:val="0008671F"/>
    <w:rsid w:val="00086773"/>
    <w:rsid w:val="00086820"/>
    <w:rsid w:val="00087169"/>
    <w:rsid w:val="00090409"/>
    <w:rsid w:val="00091A21"/>
    <w:rsid w:val="00091FFA"/>
    <w:rsid w:val="00092706"/>
    <w:rsid w:val="000927CB"/>
    <w:rsid w:val="000930FA"/>
    <w:rsid w:val="0009441E"/>
    <w:rsid w:val="000950F8"/>
    <w:rsid w:val="0009580A"/>
    <w:rsid w:val="000970FD"/>
    <w:rsid w:val="00097211"/>
    <w:rsid w:val="0009791B"/>
    <w:rsid w:val="00097D63"/>
    <w:rsid w:val="000A13FB"/>
    <w:rsid w:val="000A18AB"/>
    <w:rsid w:val="000A394D"/>
    <w:rsid w:val="000A42E1"/>
    <w:rsid w:val="000A4C90"/>
    <w:rsid w:val="000A4D60"/>
    <w:rsid w:val="000A50D6"/>
    <w:rsid w:val="000A523E"/>
    <w:rsid w:val="000A57C3"/>
    <w:rsid w:val="000A6AF6"/>
    <w:rsid w:val="000A6E2E"/>
    <w:rsid w:val="000B09A0"/>
    <w:rsid w:val="000B0F41"/>
    <w:rsid w:val="000B3B8B"/>
    <w:rsid w:val="000B4061"/>
    <w:rsid w:val="000B427E"/>
    <w:rsid w:val="000B4340"/>
    <w:rsid w:val="000B4400"/>
    <w:rsid w:val="000B4B85"/>
    <w:rsid w:val="000B4E4C"/>
    <w:rsid w:val="000B611B"/>
    <w:rsid w:val="000B6251"/>
    <w:rsid w:val="000B7729"/>
    <w:rsid w:val="000B7EAA"/>
    <w:rsid w:val="000C020C"/>
    <w:rsid w:val="000C3128"/>
    <w:rsid w:val="000C31D0"/>
    <w:rsid w:val="000C50B3"/>
    <w:rsid w:val="000C53DA"/>
    <w:rsid w:val="000D247A"/>
    <w:rsid w:val="000D3E6D"/>
    <w:rsid w:val="000D6269"/>
    <w:rsid w:val="000D6341"/>
    <w:rsid w:val="000D6561"/>
    <w:rsid w:val="000D727C"/>
    <w:rsid w:val="000D73D8"/>
    <w:rsid w:val="000D7774"/>
    <w:rsid w:val="000E0854"/>
    <w:rsid w:val="000E0D84"/>
    <w:rsid w:val="000E1A79"/>
    <w:rsid w:val="000E1E45"/>
    <w:rsid w:val="000E27D6"/>
    <w:rsid w:val="000E28A9"/>
    <w:rsid w:val="000E29B7"/>
    <w:rsid w:val="000E3F5F"/>
    <w:rsid w:val="000E4410"/>
    <w:rsid w:val="000E4C9F"/>
    <w:rsid w:val="000E5940"/>
    <w:rsid w:val="000E59BC"/>
    <w:rsid w:val="000E65AB"/>
    <w:rsid w:val="000E6B38"/>
    <w:rsid w:val="000F04EB"/>
    <w:rsid w:val="000F0AC3"/>
    <w:rsid w:val="000F148B"/>
    <w:rsid w:val="000F36CE"/>
    <w:rsid w:val="000F5ABE"/>
    <w:rsid w:val="000F6B65"/>
    <w:rsid w:val="000F795A"/>
    <w:rsid w:val="0010091B"/>
    <w:rsid w:val="00100EB3"/>
    <w:rsid w:val="0010219D"/>
    <w:rsid w:val="001021FB"/>
    <w:rsid w:val="00102281"/>
    <w:rsid w:val="001027D3"/>
    <w:rsid w:val="0010364E"/>
    <w:rsid w:val="00104271"/>
    <w:rsid w:val="00104D94"/>
    <w:rsid w:val="00106146"/>
    <w:rsid w:val="00106A48"/>
    <w:rsid w:val="00106C86"/>
    <w:rsid w:val="00107495"/>
    <w:rsid w:val="00112410"/>
    <w:rsid w:val="00112588"/>
    <w:rsid w:val="001128AA"/>
    <w:rsid w:val="00112DDF"/>
    <w:rsid w:val="00116A89"/>
    <w:rsid w:val="00116C6D"/>
    <w:rsid w:val="00120834"/>
    <w:rsid w:val="0012090D"/>
    <w:rsid w:val="00120981"/>
    <w:rsid w:val="00120C7F"/>
    <w:rsid w:val="00120C95"/>
    <w:rsid w:val="001211AA"/>
    <w:rsid w:val="00121C97"/>
    <w:rsid w:val="00122557"/>
    <w:rsid w:val="001242A0"/>
    <w:rsid w:val="001262B5"/>
    <w:rsid w:val="00127716"/>
    <w:rsid w:val="00127DD8"/>
    <w:rsid w:val="0013017F"/>
    <w:rsid w:val="00130286"/>
    <w:rsid w:val="00131665"/>
    <w:rsid w:val="00131B93"/>
    <w:rsid w:val="00132A0B"/>
    <w:rsid w:val="00133071"/>
    <w:rsid w:val="00135CDC"/>
    <w:rsid w:val="0013678A"/>
    <w:rsid w:val="00137A51"/>
    <w:rsid w:val="00140106"/>
    <w:rsid w:val="0014049C"/>
    <w:rsid w:val="0014253D"/>
    <w:rsid w:val="001431B2"/>
    <w:rsid w:val="001434C3"/>
    <w:rsid w:val="0014355D"/>
    <w:rsid w:val="00143CDE"/>
    <w:rsid w:val="00144A27"/>
    <w:rsid w:val="00144CF3"/>
    <w:rsid w:val="0014545E"/>
    <w:rsid w:val="00145532"/>
    <w:rsid w:val="00145B5C"/>
    <w:rsid w:val="00145B65"/>
    <w:rsid w:val="00145C6B"/>
    <w:rsid w:val="0014603E"/>
    <w:rsid w:val="00146130"/>
    <w:rsid w:val="00146C47"/>
    <w:rsid w:val="0015125D"/>
    <w:rsid w:val="0015443D"/>
    <w:rsid w:val="00154D4D"/>
    <w:rsid w:val="00154FE5"/>
    <w:rsid w:val="001554AA"/>
    <w:rsid w:val="00155B23"/>
    <w:rsid w:val="00155B37"/>
    <w:rsid w:val="0015677B"/>
    <w:rsid w:val="00156C82"/>
    <w:rsid w:val="00161443"/>
    <w:rsid w:val="001621AF"/>
    <w:rsid w:val="00163DD5"/>
    <w:rsid w:val="00164519"/>
    <w:rsid w:val="00164B55"/>
    <w:rsid w:val="00165E53"/>
    <w:rsid w:val="0016761F"/>
    <w:rsid w:val="00167994"/>
    <w:rsid w:val="00171B61"/>
    <w:rsid w:val="00172258"/>
    <w:rsid w:val="00172633"/>
    <w:rsid w:val="0017315F"/>
    <w:rsid w:val="00173218"/>
    <w:rsid w:val="001749B5"/>
    <w:rsid w:val="00174BC1"/>
    <w:rsid w:val="001752BA"/>
    <w:rsid w:val="00175DBE"/>
    <w:rsid w:val="00177212"/>
    <w:rsid w:val="0017725A"/>
    <w:rsid w:val="001776AF"/>
    <w:rsid w:val="001778B2"/>
    <w:rsid w:val="0017795B"/>
    <w:rsid w:val="001803E3"/>
    <w:rsid w:val="0018135D"/>
    <w:rsid w:val="001815F8"/>
    <w:rsid w:val="0018180C"/>
    <w:rsid w:val="00181CE2"/>
    <w:rsid w:val="00182694"/>
    <w:rsid w:val="001830DE"/>
    <w:rsid w:val="0018517D"/>
    <w:rsid w:val="001860BE"/>
    <w:rsid w:val="00186471"/>
    <w:rsid w:val="00187D21"/>
    <w:rsid w:val="001900D9"/>
    <w:rsid w:val="001917A9"/>
    <w:rsid w:val="00191874"/>
    <w:rsid w:val="00191977"/>
    <w:rsid w:val="00191E9C"/>
    <w:rsid w:val="00192163"/>
    <w:rsid w:val="001921C9"/>
    <w:rsid w:val="001940FC"/>
    <w:rsid w:val="001941C8"/>
    <w:rsid w:val="00195B8D"/>
    <w:rsid w:val="0019601A"/>
    <w:rsid w:val="00196C90"/>
    <w:rsid w:val="00197B45"/>
    <w:rsid w:val="001A010B"/>
    <w:rsid w:val="001A0889"/>
    <w:rsid w:val="001A1182"/>
    <w:rsid w:val="001A1697"/>
    <w:rsid w:val="001A29D2"/>
    <w:rsid w:val="001A4028"/>
    <w:rsid w:val="001A4B69"/>
    <w:rsid w:val="001A600B"/>
    <w:rsid w:val="001A6ADE"/>
    <w:rsid w:val="001A72E2"/>
    <w:rsid w:val="001B020D"/>
    <w:rsid w:val="001B274B"/>
    <w:rsid w:val="001B2EA8"/>
    <w:rsid w:val="001B34E7"/>
    <w:rsid w:val="001B4D81"/>
    <w:rsid w:val="001B4E94"/>
    <w:rsid w:val="001B4FCF"/>
    <w:rsid w:val="001B6538"/>
    <w:rsid w:val="001B7993"/>
    <w:rsid w:val="001C1EA4"/>
    <w:rsid w:val="001C27C6"/>
    <w:rsid w:val="001C29B4"/>
    <w:rsid w:val="001C3EAB"/>
    <w:rsid w:val="001C4830"/>
    <w:rsid w:val="001C5F12"/>
    <w:rsid w:val="001C7E87"/>
    <w:rsid w:val="001C7FDA"/>
    <w:rsid w:val="001D0D5B"/>
    <w:rsid w:val="001D1C00"/>
    <w:rsid w:val="001D4670"/>
    <w:rsid w:val="001D477B"/>
    <w:rsid w:val="001D481A"/>
    <w:rsid w:val="001D772D"/>
    <w:rsid w:val="001E06FF"/>
    <w:rsid w:val="001E1255"/>
    <w:rsid w:val="001E1A2B"/>
    <w:rsid w:val="001E1A2D"/>
    <w:rsid w:val="001E1B47"/>
    <w:rsid w:val="001E211D"/>
    <w:rsid w:val="001E6ECA"/>
    <w:rsid w:val="001E74AC"/>
    <w:rsid w:val="001E79E5"/>
    <w:rsid w:val="001E7F11"/>
    <w:rsid w:val="001F041B"/>
    <w:rsid w:val="001F11E4"/>
    <w:rsid w:val="001F140E"/>
    <w:rsid w:val="001F14CB"/>
    <w:rsid w:val="001F1C83"/>
    <w:rsid w:val="001F2C86"/>
    <w:rsid w:val="001F2DE5"/>
    <w:rsid w:val="001F2E08"/>
    <w:rsid w:val="001F3EEC"/>
    <w:rsid w:val="001F403C"/>
    <w:rsid w:val="001F4EFF"/>
    <w:rsid w:val="001F541A"/>
    <w:rsid w:val="001F5D5A"/>
    <w:rsid w:val="001F5EE1"/>
    <w:rsid w:val="001F729C"/>
    <w:rsid w:val="001F7907"/>
    <w:rsid w:val="001F7D37"/>
    <w:rsid w:val="002014F2"/>
    <w:rsid w:val="00201F9D"/>
    <w:rsid w:val="00202219"/>
    <w:rsid w:val="002036AE"/>
    <w:rsid w:val="002055CE"/>
    <w:rsid w:val="00205AB7"/>
    <w:rsid w:val="00205D42"/>
    <w:rsid w:val="00205F39"/>
    <w:rsid w:val="002073CA"/>
    <w:rsid w:val="00211405"/>
    <w:rsid w:val="002128E1"/>
    <w:rsid w:val="0021343A"/>
    <w:rsid w:val="00213520"/>
    <w:rsid w:val="00213ED3"/>
    <w:rsid w:val="002144D3"/>
    <w:rsid w:val="00214770"/>
    <w:rsid w:val="00214BEE"/>
    <w:rsid w:val="00215DAA"/>
    <w:rsid w:val="002174F4"/>
    <w:rsid w:val="00217932"/>
    <w:rsid w:val="002206B1"/>
    <w:rsid w:val="00221E53"/>
    <w:rsid w:val="002227A0"/>
    <w:rsid w:val="00222866"/>
    <w:rsid w:val="00223720"/>
    <w:rsid w:val="00223E83"/>
    <w:rsid w:val="002245BC"/>
    <w:rsid w:val="0022512A"/>
    <w:rsid w:val="002268CA"/>
    <w:rsid w:val="00226E7A"/>
    <w:rsid w:val="00227DCD"/>
    <w:rsid w:val="002300C0"/>
    <w:rsid w:val="00230347"/>
    <w:rsid w:val="00231508"/>
    <w:rsid w:val="0023176F"/>
    <w:rsid w:val="00231DC3"/>
    <w:rsid w:val="002321F2"/>
    <w:rsid w:val="00233AE7"/>
    <w:rsid w:val="0023595F"/>
    <w:rsid w:val="00237C98"/>
    <w:rsid w:val="0024046F"/>
    <w:rsid w:val="00240642"/>
    <w:rsid w:val="00240DB1"/>
    <w:rsid w:val="00240F0A"/>
    <w:rsid w:val="00241399"/>
    <w:rsid w:val="002424FF"/>
    <w:rsid w:val="00242995"/>
    <w:rsid w:val="0024333E"/>
    <w:rsid w:val="00243F15"/>
    <w:rsid w:val="00244F8B"/>
    <w:rsid w:val="002458CF"/>
    <w:rsid w:val="00245EC0"/>
    <w:rsid w:val="00247F4D"/>
    <w:rsid w:val="002500F5"/>
    <w:rsid w:val="00251139"/>
    <w:rsid w:val="00251211"/>
    <w:rsid w:val="00252466"/>
    <w:rsid w:val="00252C08"/>
    <w:rsid w:val="00255608"/>
    <w:rsid w:val="00256F07"/>
    <w:rsid w:val="002576AF"/>
    <w:rsid w:val="00257CE8"/>
    <w:rsid w:val="00261FE9"/>
    <w:rsid w:val="0026388A"/>
    <w:rsid w:val="00264E10"/>
    <w:rsid w:val="0026732B"/>
    <w:rsid w:val="00267450"/>
    <w:rsid w:val="00267ACE"/>
    <w:rsid w:val="00267DB3"/>
    <w:rsid w:val="002724BD"/>
    <w:rsid w:val="002728EE"/>
    <w:rsid w:val="00273AF9"/>
    <w:rsid w:val="00274782"/>
    <w:rsid w:val="002750E4"/>
    <w:rsid w:val="002765C1"/>
    <w:rsid w:val="002768A2"/>
    <w:rsid w:val="002772E1"/>
    <w:rsid w:val="0027795F"/>
    <w:rsid w:val="00277F2E"/>
    <w:rsid w:val="00280B60"/>
    <w:rsid w:val="00281C3D"/>
    <w:rsid w:val="00283DDA"/>
    <w:rsid w:val="00284D4E"/>
    <w:rsid w:val="002851C4"/>
    <w:rsid w:val="00286338"/>
    <w:rsid w:val="00286D4F"/>
    <w:rsid w:val="00286E31"/>
    <w:rsid w:val="00286F83"/>
    <w:rsid w:val="00287C7D"/>
    <w:rsid w:val="00290F96"/>
    <w:rsid w:val="00292193"/>
    <w:rsid w:val="002922C8"/>
    <w:rsid w:val="00293755"/>
    <w:rsid w:val="002945A0"/>
    <w:rsid w:val="00295DD3"/>
    <w:rsid w:val="00296E1D"/>
    <w:rsid w:val="002977C1"/>
    <w:rsid w:val="00297F41"/>
    <w:rsid w:val="002A0360"/>
    <w:rsid w:val="002A1652"/>
    <w:rsid w:val="002A2480"/>
    <w:rsid w:val="002A3487"/>
    <w:rsid w:val="002A382E"/>
    <w:rsid w:val="002A3DD9"/>
    <w:rsid w:val="002A456D"/>
    <w:rsid w:val="002A46C2"/>
    <w:rsid w:val="002A4A1F"/>
    <w:rsid w:val="002A55F4"/>
    <w:rsid w:val="002A5BCC"/>
    <w:rsid w:val="002A6371"/>
    <w:rsid w:val="002A6C2D"/>
    <w:rsid w:val="002A7EEA"/>
    <w:rsid w:val="002B05E4"/>
    <w:rsid w:val="002B1A0F"/>
    <w:rsid w:val="002B1F15"/>
    <w:rsid w:val="002B30B6"/>
    <w:rsid w:val="002B3DD0"/>
    <w:rsid w:val="002B4029"/>
    <w:rsid w:val="002B4146"/>
    <w:rsid w:val="002B46FF"/>
    <w:rsid w:val="002B6B16"/>
    <w:rsid w:val="002B6FF5"/>
    <w:rsid w:val="002B7BDE"/>
    <w:rsid w:val="002C1378"/>
    <w:rsid w:val="002C1AFB"/>
    <w:rsid w:val="002C25BD"/>
    <w:rsid w:val="002C2A63"/>
    <w:rsid w:val="002C337F"/>
    <w:rsid w:val="002C4E60"/>
    <w:rsid w:val="002C62EF"/>
    <w:rsid w:val="002C6DBD"/>
    <w:rsid w:val="002C7B2C"/>
    <w:rsid w:val="002C7D37"/>
    <w:rsid w:val="002D1134"/>
    <w:rsid w:val="002D1E08"/>
    <w:rsid w:val="002D5368"/>
    <w:rsid w:val="002D619F"/>
    <w:rsid w:val="002D7203"/>
    <w:rsid w:val="002D7313"/>
    <w:rsid w:val="002D7DED"/>
    <w:rsid w:val="002E078B"/>
    <w:rsid w:val="002E22F8"/>
    <w:rsid w:val="002E2CEC"/>
    <w:rsid w:val="002E3A6C"/>
    <w:rsid w:val="002E4BF7"/>
    <w:rsid w:val="002E4C13"/>
    <w:rsid w:val="002E4DDF"/>
    <w:rsid w:val="002E52C9"/>
    <w:rsid w:val="002E5D2F"/>
    <w:rsid w:val="002F0F73"/>
    <w:rsid w:val="002F1420"/>
    <w:rsid w:val="002F18C4"/>
    <w:rsid w:val="002F228B"/>
    <w:rsid w:val="002F4513"/>
    <w:rsid w:val="002F56D1"/>
    <w:rsid w:val="002F6F50"/>
    <w:rsid w:val="00300436"/>
    <w:rsid w:val="00300500"/>
    <w:rsid w:val="00300CD7"/>
    <w:rsid w:val="003019BA"/>
    <w:rsid w:val="003043C0"/>
    <w:rsid w:val="003045DE"/>
    <w:rsid w:val="00305F3A"/>
    <w:rsid w:val="003072A3"/>
    <w:rsid w:val="00312001"/>
    <w:rsid w:val="003131C6"/>
    <w:rsid w:val="0031666E"/>
    <w:rsid w:val="0032192A"/>
    <w:rsid w:val="00321B94"/>
    <w:rsid w:val="00321E73"/>
    <w:rsid w:val="00322743"/>
    <w:rsid w:val="0032364C"/>
    <w:rsid w:val="003262AC"/>
    <w:rsid w:val="0032753F"/>
    <w:rsid w:val="00327CF5"/>
    <w:rsid w:val="003302F5"/>
    <w:rsid w:val="00330734"/>
    <w:rsid w:val="00331280"/>
    <w:rsid w:val="003312C1"/>
    <w:rsid w:val="00332B1C"/>
    <w:rsid w:val="00334A49"/>
    <w:rsid w:val="00334A53"/>
    <w:rsid w:val="00335600"/>
    <w:rsid w:val="00336259"/>
    <w:rsid w:val="003366C7"/>
    <w:rsid w:val="00337731"/>
    <w:rsid w:val="00337BAF"/>
    <w:rsid w:val="003410D1"/>
    <w:rsid w:val="003419D7"/>
    <w:rsid w:val="00342338"/>
    <w:rsid w:val="00342709"/>
    <w:rsid w:val="00344D3C"/>
    <w:rsid w:val="00344F88"/>
    <w:rsid w:val="00344FCB"/>
    <w:rsid w:val="0034571D"/>
    <w:rsid w:val="00346924"/>
    <w:rsid w:val="00346DE3"/>
    <w:rsid w:val="0035028D"/>
    <w:rsid w:val="00350375"/>
    <w:rsid w:val="00350DF8"/>
    <w:rsid w:val="00350F8E"/>
    <w:rsid w:val="00350FF0"/>
    <w:rsid w:val="00351E6E"/>
    <w:rsid w:val="003532E5"/>
    <w:rsid w:val="0035428E"/>
    <w:rsid w:val="003542A8"/>
    <w:rsid w:val="00356357"/>
    <w:rsid w:val="003564A5"/>
    <w:rsid w:val="00360555"/>
    <w:rsid w:val="00360BC7"/>
    <w:rsid w:val="00361A8B"/>
    <w:rsid w:val="0036420D"/>
    <w:rsid w:val="003643C1"/>
    <w:rsid w:val="00366295"/>
    <w:rsid w:val="003701B5"/>
    <w:rsid w:val="00370448"/>
    <w:rsid w:val="00370C08"/>
    <w:rsid w:val="0037226C"/>
    <w:rsid w:val="003741B3"/>
    <w:rsid w:val="00374646"/>
    <w:rsid w:val="00377641"/>
    <w:rsid w:val="0037776A"/>
    <w:rsid w:val="00380767"/>
    <w:rsid w:val="0038243B"/>
    <w:rsid w:val="00383916"/>
    <w:rsid w:val="00383AF6"/>
    <w:rsid w:val="003841C4"/>
    <w:rsid w:val="003860F1"/>
    <w:rsid w:val="00386FD4"/>
    <w:rsid w:val="00390DFF"/>
    <w:rsid w:val="00391D29"/>
    <w:rsid w:val="00391D96"/>
    <w:rsid w:val="003930F3"/>
    <w:rsid w:val="00394EF9"/>
    <w:rsid w:val="003951B4"/>
    <w:rsid w:val="003953CD"/>
    <w:rsid w:val="00395A9C"/>
    <w:rsid w:val="00396D44"/>
    <w:rsid w:val="003A116B"/>
    <w:rsid w:val="003A12DE"/>
    <w:rsid w:val="003A1933"/>
    <w:rsid w:val="003A30A6"/>
    <w:rsid w:val="003A32F5"/>
    <w:rsid w:val="003A45AB"/>
    <w:rsid w:val="003A5AA3"/>
    <w:rsid w:val="003A5D2E"/>
    <w:rsid w:val="003A6624"/>
    <w:rsid w:val="003A6659"/>
    <w:rsid w:val="003A7A37"/>
    <w:rsid w:val="003A7E46"/>
    <w:rsid w:val="003B053D"/>
    <w:rsid w:val="003B09BC"/>
    <w:rsid w:val="003B0B2C"/>
    <w:rsid w:val="003B13B1"/>
    <w:rsid w:val="003B4644"/>
    <w:rsid w:val="003B4C0F"/>
    <w:rsid w:val="003B6B89"/>
    <w:rsid w:val="003B6DF1"/>
    <w:rsid w:val="003B6F68"/>
    <w:rsid w:val="003B714D"/>
    <w:rsid w:val="003B7FD3"/>
    <w:rsid w:val="003C1B88"/>
    <w:rsid w:val="003C2B69"/>
    <w:rsid w:val="003C3E0C"/>
    <w:rsid w:val="003C3F14"/>
    <w:rsid w:val="003C3F38"/>
    <w:rsid w:val="003C45CD"/>
    <w:rsid w:val="003C7BAD"/>
    <w:rsid w:val="003C7ECF"/>
    <w:rsid w:val="003D0305"/>
    <w:rsid w:val="003D0A33"/>
    <w:rsid w:val="003D0C0F"/>
    <w:rsid w:val="003D0E31"/>
    <w:rsid w:val="003D163A"/>
    <w:rsid w:val="003D17BD"/>
    <w:rsid w:val="003D2316"/>
    <w:rsid w:val="003D244B"/>
    <w:rsid w:val="003D2CB6"/>
    <w:rsid w:val="003D38F9"/>
    <w:rsid w:val="003D6730"/>
    <w:rsid w:val="003D715C"/>
    <w:rsid w:val="003D78F9"/>
    <w:rsid w:val="003E11C2"/>
    <w:rsid w:val="003E25AC"/>
    <w:rsid w:val="003E44F2"/>
    <w:rsid w:val="003E50FB"/>
    <w:rsid w:val="003E6032"/>
    <w:rsid w:val="003E6116"/>
    <w:rsid w:val="003F0437"/>
    <w:rsid w:val="003F1474"/>
    <w:rsid w:val="003F37F3"/>
    <w:rsid w:val="003F41CD"/>
    <w:rsid w:val="003F5998"/>
    <w:rsid w:val="003F60D4"/>
    <w:rsid w:val="003F62A6"/>
    <w:rsid w:val="003F6E7E"/>
    <w:rsid w:val="003F6FD8"/>
    <w:rsid w:val="003F7419"/>
    <w:rsid w:val="00400233"/>
    <w:rsid w:val="0040085D"/>
    <w:rsid w:val="00400A4B"/>
    <w:rsid w:val="004010B7"/>
    <w:rsid w:val="00401118"/>
    <w:rsid w:val="0040188F"/>
    <w:rsid w:val="00401FC8"/>
    <w:rsid w:val="004030F1"/>
    <w:rsid w:val="00403131"/>
    <w:rsid w:val="0040436C"/>
    <w:rsid w:val="00404E13"/>
    <w:rsid w:val="00406DBF"/>
    <w:rsid w:val="00407FE3"/>
    <w:rsid w:val="00410342"/>
    <w:rsid w:val="0041250B"/>
    <w:rsid w:val="0041290C"/>
    <w:rsid w:val="00413894"/>
    <w:rsid w:val="004149E3"/>
    <w:rsid w:val="00414CB5"/>
    <w:rsid w:val="00415C3E"/>
    <w:rsid w:val="00415DA9"/>
    <w:rsid w:val="00417C1B"/>
    <w:rsid w:val="00421223"/>
    <w:rsid w:val="0042166B"/>
    <w:rsid w:val="00423A7C"/>
    <w:rsid w:val="004243FE"/>
    <w:rsid w:val="004250A0"/>
    <w:rsid w:val="004257CD"/>
    <w:rsid w:val="00426548"/>
    <w:rsid w:val="00426731"/>
    <w:rsid w:val="00426766"/>
    <w:rsid w:val="0043089D"/>
    <w:rsid w:val="00430A59"/>
    <w:rsid w:val="0043107F"/>
    <w:rsid w:val="00431D2E"/>
    <w:rsid w:val="00432A90"/>
    <w:rsid w:val="00433007"/>
    <w:rsid w:val="00434AC5"/>
    <w:rsid w:val="00435DC4"/>
    <w:rsid w:val="00436705"/>
    <w:rsid w:val="00440795"/>
    <w:rsid w:val="004459FA"/>
    <w:rsid w:val="004478EF"/>
    <w:rsid w:val="00450105"/>
    <w:rsid w:val="004508BB"/>
    <w:rsid w:val="0045245B"/>
    <w:rsid w:val="00452A90"/>
    <w:rsid w:val="004531FC"/>
    <w:rsid w:val="004536EA"/>
    <w:rsid w:val="00455376"/>
    <w:rsid w:val="00455D2D"/>
    <w:rsid w:val="00457AD7"/>
    <w:rsid w:val="00461259"/>
    <w:rsid w:val="00461C82"/>
    <w:rsid w:val="004622E4"/>
    <w:rsid w:val="00462599"/>
    <w:rsid w:val="00462ED1"/>
    <w:rsid w:val="0046615E"/>
    <w:rsid w:val="00471D92"/>
    <w:rsid w:val="0047296A"/>
    <w:rsid w:val="00472E74"/>
    <w:rsid w:val="00473775"/>
    <w:rsid w:val="004737ED"/>
    <w:rsid w:val="004737F4"/>
    <w:rsid w:val="00473847"/>
    <w:rsid w:val="00474140"/>
    <w:rsid w:val="00474600"/>
    <w:rsid w:val="0047570F"/>
    <w:rsid w:val="00476325"/>
    <w:rsid w:val="0047694F"/>
    <w:rsid w:val="00476D7D"/>
    <w:rsid w:val="0047785C"/>
    <w:rsid w:val="0048087D"/>
    <w:rsid w:val="004819CA"/>
    <w:rsid w:val="004821C6"/>
    <w:rsid w:val="00482E16"/>
    <w:rsid w:val="00483DC1"/>
    <w:rsid w:val="00484A38"/>
    <w:rsid w:val="00485F65"/>
    <w:rsid w:val="004879CE"/>
    <w:rsid w:val="0049081E"/>
    <w:rsid w:val="004940F0"/>
    <w:rsid w:val="0049670F"/>
    <w:rsid w:val="00497172"/>
    <w:rsid w:val="004A0480"/>
    <w:rsid w:val="004A04C2"/>
    <w:rsid w:val="004A12D9"/>
    <w:rsid w:val="004A43B7"/>
    <w:rsid w:val="004A4A31"/>
    <w:rsid w:val="004A4A62"/>
    <w:rsid w:val="004A4ABC"/>
    <w:rsid w:val="004A4FB5"/>
    <w:rsid w:val="004A57AD"/>
    <w:rsid w:val="004A6099"/>
    <w:rsid w:val="004A6E9D"/>
    <w:rsid w:val="004A78F3"/>
    <w:rsid w:val="004B024B"/>
    <w:rsid w:val="004B1608"/>
    <w:rsid w:val="004B32F7"/>
    <w:rsid w:val="004B366C"/>
    <w:rsid w:val="004B39C1"/>
    <w:rsid w:val="004B3AE4"/>
    <w:rsid w:val="004B3E84"/>
    <w:rsid w:val="004B55C5"/>
    <w:rsid w:val="004B623E"/>
    <w:rsid w:val="004B6763"/>
    <w:rsid w:val="004B726B"/>
    <w:rsid w:val="004C1452"/>
    <w:rsid w:val="004C196C"/>
    <w:rsid w:val="004C2120"/>
    <w:rsid w:val="004C2F86"/>
    <w:rsid w:val="004C3434"/>
    <w:rsid w:val="004C39C6"/>
    <w:rsid w:val="004C3CE3"/>
    <w:rsid w:val="004C5654"/>
    <w:rsid w:val="004C69CE"/>
    <w:rsid w:val="004C7AF7"/>
    <w:rsid w:val="004D0DBF"/>
    <w:rsid w:val="004D15AA"/>
    <w:rsid w:val="004D163F"/>
    <w:rsid w:val="004D2B8D"/>
    <w:rsid w:val="004D4736"/>
    <w:rsid w:val="004D4EC2"/>
    <w:rsid w:val="004D595E"/>
    <w:rsid w:val="004D6DCE"/>
    <w:rsid w:val="004D7735"/>
    <w:rsid w:val="004D7DE6"/>
    <w:rsid w:val="004D7F9E"/>
    <w:rsid w:val="004E1599"/>
    <w:rsid w:val="004E167A"/>
    <w:rsid w:val="004E1D35"/>
    <w:rsid w:val="004E227D"/>
    <w:rsid w:val="004E2430"/>
    <w:rsid w:val="004E294C"/>
    <w:rsid w:val="004E2CB5"/>
    <w:rsid w:val="004E67AE"/>
    <w:rsid w:val="004E680A"/>
    <w:rsid w:val="004F0963"/>
    <w:rsid w:val="004F183E"/>
    <w:rsid w:val="004F2020"/>
    <w:rsid w:val="004F28C0"/>
    <w:rsid w:val="004F2D4B"/>
    <w:rsid w:val="004F2D76"/>
    <w:rsid w:val="004F33C4"/>
    <w:rsid w:val="004F36A7"/>
    <w:rsid w:val="004F42D5"/>
    <w:rsid w:val="004F6110"/>
    <w:rsid w:val="004F6D26"/>
    <w:rsid w:val="004F7048"/>
    <w:rsid w:val="004F724F"/>
    <w:rsid w:val="00500909"/>
    <w:rsid w:val="00500D93"/>
    <w:rsid w:val="00502B3F"/>
    <w:rsid w:val="00504C15"/>
    <w:rsid w:val="0050537E"/>
    <w:rsid w:val="00507A17"/>
    <w:rsid w:val="00507DC2"/>
    <w:rsid w:val="005118FC"/>
    <w:rsid w:val="00512992"/>
    <w:rsid w:val="0051376F"/>
    <w:rsid w:val="0051393C"/>
    <w:rsid w:val="00513D87"/>
    <w:rsid w:val="005153B4"/>
    <w:rsid w:val="00515727"/>
    <w:rsid w:val="00515E01"/>
    <w:rsid w:val="0051639E"/>
    <w:rsid w:val="00517215"/>
    <w:rsid w:val="00520104"/>
    <w:rsid w:val="00520703"/>
    <w:rsid w:val="00520CCF"/>
    <w:rsid w:val="005213D4"/>
    <w:rsid w:val="005214FA"/>
    <w:rsid w:val="00521CE5"/>
    <w:rsid w:val="0052331E"/>
    <w:rsid w:val="00523E8C"/>
    <w:rsid w:val="0052538C"/>
    <w:rsid w:val="00525756"/>
    <w:rsid w:val="005260D8"/>
    <w:rsid w:val="005315BC"/>
    <w:rsid w:val="00531968"/>
    <w:rsid w:val="00531F05"/>
    <w:rsid w:val="00531FAC"/>
    <w:rsid w:val="00532001"/>
    <w:rsid w:val="0053279C"/>
    <w:rsid w:val="005329B8"/>
    <w:rsid w:val="00535549"/>
    <w:rsid w:val="00535DB6"/>
    <w:rsid w:val="005372D3"/>
    <w:rsid w:val="0053793C"/>
    <w:rsid w:val="00537B18"/>
    <w:rsid w:val="00537B2C"/>
    <w:rsid w:val="00540510"/>
    <w:rsid w:val="005410FE"/>
    <w:rsid w:val="005419ED"/>
    <w:rsid w:val="00541DA5"/>
    <w:rsid w:val="0054277D"/>
    <w:rsid w:val="00543CD7"/>
    <w:rsid w:val="005446B3"/>
    <w:rsid w:val="00544D5C"/>
    <w:rsid w:val="00545A49"/>
    <w:rsid w:val="00547073"/>
    <w:rsid w:val="005501C7"/>
    <w:rsid w:val="005508FE"/>
    <w:rsid w:val="0055190A"/>
    <w:rsid w:val="00551DB7"/>
    <w:rsid w:val="0055210E"/>
    <w:rsid w:val="005523B7"/>
    <w:rsid w:val="0055256D"/>
    <w:rsid w:val="005531B2"/>
    <w:rsid w:val="0055569C"/>
    <w:rsid w:val="005556F6"/>
    <w:rsid w:val="00555DAC"/>
    <w:rsid w:val="005568B6"/>
    <w:rsid w:val="00556CF2"/>
    <w:rsid w:val="00557A23"/>
    <w:rsid w:val="00557BB0"/>
    <w:rsid w:val="00561A8B"/>
    <w:rsid w:val="00562569"/>
    <w:rsid w:val="0056297D"/>
    <w:rsid w:val="0056455A"/>
    <w:rsid w:val="005651EA"/>
    <w:rsid w:val="00565252"/>
    <w:rsid w:val="0056628D"/>
    <w:rsid w:val="005669E3"/>
    <w:rsid w:val="00566ABD"/>
    <w:rsid w:val="00566E14"/>
    <w:rsid w:val="005670A5"/>
    <w:rsid w:val="0057134E"/>
    <w:rsid w:val="005729DD"/>
    <w:rsid w:val="005732B1"/>
    <w:rsid w:val="00574E64"/>
    <w:rsid w:val="00575051"/>
    <w:rsid w:val="0057524D"/>
    <w:rsid w:val="005754C9"/>
    <w:rsid w:val="00575548"/>
    <w:rsid w:val="00576214"/>
    <w:rsid w:val="00576C6B"/>
    <w:rsid w:val="00577110"/>
    <w:rsid w:val="00581042"/>
    <w:rsid w:val="00582583"/>
    <w:rsid w:val="00582A1E"/>
    <w:rsid w:val="005833A2"/>
    <w:rsid w:val="00583ACD"/>
    <w:rsid w:val="00583FB8"/>
    <w:rsid w:val="00584971"/>
    <w:rsid w:val="005879C7"/>
    <w:rsid w:val="00592CA1"/>
    <w:rsid w:val="005931C5"/>
    <w:rsid w:val="00593FC2"/>
    <w:rsid w:val="0059566F"/>
    <w:rsid w:val="005971F0"/>
    <w:rsid w:val="0059745E"/>
    <w:rsid w:val="00597FAA"/>
    <w:rsid w:val="005A08F3"/>
    <w:rsid w:val="005A2743"/>
    <w:rsid w:val="005A2DF8"/>
    <w:rsid w:val="005A2E65"/>
    <w:rsid w:val="005A33EE"/>
    <w:rsid w:val="005A3525"/>
    <w:rsid w:val="005A41AA"/>
    <w:rsid w:val="005A4253"/>
    <w:rsid w:val="005A4F5E"/>
    <w:rsid w:val="005B02E9"/>
    <w:rsid w:val="005B0851"/>
    <w:rsid w:val="005B2716"/>
    <w:rsid w:val="005B3B77"/>
    <w:rsid w:val="005B3EBC"/>
    <w:rsid w:val="005B5598"/>
    <w:rsid w:val="005B5702"/>
    <w:rsid w:val="005B5F2B"/>
    <w:rsid w:val="005B623B"/>
    <w:rsid w:val="005B743A"/>
    <w:rsid w:val="005C1B56"/>
    <w:rsid w:val="005C2033"/>
    <w:rsid w:val="005C3661"/>
    <w:rsid w:val="005C3873"/>
    <w:rsid w:val="005C519C"/>
    <w:rsid w:val="005C6EAF"/>
    <w:rsid w:val="005D06AC"/>
    <w:rsid w:val="005D2306"/>
    <w:rsid w:val="005D2869"/>
    <w:rsid w:val="005D2BFD"/>
    <w:rsid w:val="005D5473"/>
    <w:rsid w:val="005D7695"/>
    <w:rsid w:val="005E1560"/>
    <w:rsid w:val="005E307D"/>
    <w:rsid w:val="005E4334"/>
    <w:rsid w:val="005E4F97"/>
    <w:rsid w:val="005E53A3"/>
    <w:rsid w:val="005E5DF5"/>
    <w:rsid w:val="005E64F5"/>
    <w:rsid w:val="005E65DD"/>
    <w:rsid w:val="005E6F33"/>
    <w:rsid w:val="005E7475"/>
    <w:rsid w:val="005F0804"/>
    <w:rsid w:val="005F126F"/>
    <w:rsid w:val="005F1512"/>
    <w:rsid w:val="005F1A3E"/>
    <w:rsid w:val="005F2C18"/>
    <w:rsid w:val="005F352F"/>
    <w:rsid w:val="005F3C74"/>
    <w:rsid w:val="005F3F0F"/>
    <w:rsid w:val="005F4E1B"/>
    <w:rsid w:val="005F5B14"/>
    <w:rsid w:val="005F5F72"/>
    <w:rsid w:val="005F653F"/>
    <w:rsid w:val="005F673E"/>
    <w:rsid w:val="005F696C"/>
    <w:rsid w:val="005F6C24"/>
    <w:rsid w:val="00600294"/>
    <w:rsid w:val="0060089F"/>
    <w:rsid w:val="0060146D"/>
    <w:rsid w:val="00601D57"/>
    <w:rsid w:val="00601FFC"/>
    <w:rsid w:val="00602FD9"/>
    <w:rsid w:val="00603422"/>
    <w:rsid w:val="00603EF1"/>
    <w:rsid w:val="0060404D"/>
    <w:rsid w:val="00605476"/>
    <w:rsid w:val="006075AF"/>
    <w:rsid w:val="006123C5"/>
    <w:rsid w:val="00614488"/>
    <w:rsid w:val="006155B4"/>
    <w:rsid w:val="00616C49"/>
    <w:rsid w:val="00616FB9"/>
    <w:rsid w:val="00617561"/>
    <w:rsid w:val="006175B3"/>
    <w:rsid w:val="00617C0E"/>
    <w:rsid w:val="00617C7D"/>
    <w:rsid w:val="0062062E"/>
    <w:rsid w:val="00620A16"/>
    <w:rsid w:val="00620A88"/>
    <w:rsid w:val="006223CF"/>
    <w:rsid w:val="00623375"/>
    <w:rsid w:val="006246E8"/>
    <w:rsid w:val="00626506"/>
    <w:rsid w:val="00626C92"/>
    <w:rsid w:val="00626E7E"/>
    <w:rsid w:val="00627987"/>
    <w:rsid w:val="00627E3C"/>
    <w:rsid w:val="006316AC"/>
    <w:rsid w:val="00632B4E"/>
    <w:rsid w:val="00632E5C"/>
    <w:rsid w:val="006331C1"/>
    <w:rsid w:val="00633251"/>
    <w:rsid w:val="00634C93"/>
    <w:rsid w:val="00635895"/>
    <w:rsid w:val="00637CA7"/>
    <w:rsid w:val="00640E29"/>
    <w:rsid w:val="006414DB"/>
    <w:rsid w:val="00641E4E"/>
    <w:rsid w:val="0064202A"/>
    <w:rsid w:val="00642437"/>
    <w:rsid w:val="00643300"/>
    <w:rsid w:val="00645D3E"/>
    <w:rsid w:val="00646411"/>
    <w:rsid w:val="006464FA"/>
    <w:rsid w:val="00646AE2"/>
    <w:rsid w:val="00650F17"/>
    <w:rsid w:val="00651153"/>
    <w:rsid w:val="00651DEE"/>
    <w:rsid w:val="006536B2"/>
    <w:rsid w:val="00654790"/>
    <w:rsid w:val="00654A76"/>
    <w:rsid w:val="00654A84"/>
    <w:rsid w:val="00655470"/>
    <w:rsid w:val="00655A92"/>
    <w:rsid w:val="00661336"/>
    <w:rsid w:val="0066254F"/>
    <w:rsid w:val="00663AFE"/>
    <w:rsid w:val="0066430D"/>
    <w:rsid w:val="00664E84"/>
    <w:rsid w:val="006655DA"/>
    <w:rsid w:val="00665A0A"/>
    <w:rsid w:val="00665ECD"/>
    <w:rsid w:val="00667377"/>
    <w:rsid w:val="00667C3B"/>
    <w:rsid w:val="0067077D"/>
    <w:rsid w:val="0067099E"/>
    <w:rsid w:val="00671116"/>
    <w:rsid w:val="00671A24"/>
    <w:rsid w:val="00671AE9"/>
    <w:rsid w:val="0067255E"/>
    <w:rsid w:val="00673347"/>
    <w:rsid w:val="00673564"/>
    <w:rsid w:val="006739F4"/>
    <w:rsid w:val="00673A87"/>
    <w:rsid w:val="00673D4E"/>
    <w:rsid w:val="00674966"/>
    <w:rsid w:val="00676E89"/>
    <w:rsid w:val="00677ED0"/>
    <w:rsid w:val="00683D9C"/>
    <w:rsid w:val="00684611"/>
    <w:rsid w:val="00685309"/>
    <w:rsid w:val="00686133"/>
    <w:rsid w:val="006865D0"/>
    <w:rsid w:val="0069044E"/>
    <w:rsid w:val="006909C2"/>
    <w:rsid w:val="00691698"/>
    <w:rsid w:val="00691CF3"/>
    <w:rsid w:val="0069377B"/>
    <w:rsid w:val="00694E79"/>
    <w:rsid w:val="00696BC1"/>
    <w:rsid w:val="00697829"/>
    <w:rsid w:val="006A0885"/>
    <w:rsid w:val="006A0C15"/>
    <w:rsid w:val="006A0F45"/>
    <w:rsid w:val="006A334E"/>
    <w:rsid w:val="006A49AD"/>
    <w:rsid w:val="006A4E62"/>
    <w:rsid w:val="006A61E7"/>
    <w:rsid w:val="006A6302"/>
    <w:rsid w:val="006A732E"/>
    <w:rsid w:val="006B18DD"/>
    <w:rsid w:val="006B462A"/>
    <w:rsid w:val="006B4657"/>
    <w:rsid w:val="006B4F44"/>
    <w:rsid w:val="006B50FC"/>
    <w:rsid w:val="006B545A"/>
    <w:rsid w:val="006B58F8"/>
    <w:rsid w:val="006B6FD8"/>
    <w:rsid w:val="006B7FFD"/>
    <w:rsid w:val="006C09E0"/>
    <w:rsid w:val="006C109E"/>
    <w:rsid w:val="006C1695"/>
    <w:rsid w:val="006C2376"/>
    <w:rsid w:val="006C2B23"/>
    <w:rsid w:val="006C3C52"/>
    <w:rsid w:val="006C514C"/>
    <w:rsid w:val="006C78E7"/>
    <w:rsid w:val="006C7E3D"/>
    <w:rsid w:val="006D0B40"/>
    <w:rsid w:val="006D111A"/>
    <w:rsid w:val="006D128F"/>
    <w:rsid w:val="006D15F8"/>
    <w:rsid w:val="006D3161"/>
    <w:rsid w:val="006D39BA"/>
    <w:rsid w:val="006D436D"/>
    <w:rsid w:val="006D44DD"/>
    <w:rsid w:val="006D45B0"/>
    <w:rsid w:val="006D45D3"/>
    <w:rsid w:val="006D4675"/>
    <w:rsid w:val="006D4A15"/>
    <w:rsid w:val="006D54ED"/>
    <w:rsid w:val="006D55C4"/>
    <w:rsid w:val="006D5D7E"/>
    <w:rsid w:val="006D7E1B"/>
    <w:rsid w:val="006E11E8"/>
    <w:rsid w:val="006E152D"/>
    <w:rsid w:val="006E1CFF"/>
    <w:rsid w:val="006E2065"/>
    <w:rsid w:val="006E2215"/>
    <w:rsid w:val="006E3900"/>
    <w:rsid w:val="006E5DC8"/>
    <w:rsid w:val="006E7085"/>
    <w:rsid w:val="006F0E3F"/>
    <w:rsid w:val="006F18CF"/>
    <w:rsid w:val="006F235E"/>
    <w:rsid w:val="006F28D3"/>
    <w:rsid w:val="006F45D1"/>
    <w:rsid w:val="006F47FD"/>
    <w:rsid w:val="006F553D"/>
    <w:rsid w:val="006F600C"/>
    <w:rsid w:val="007012A7"/>
    <w:rsid w:val="00701A08"/>
    <w:rsid w:val="00701F04"/>
    <w:rsid w:val="00702DEE"/>
    <w:rsid w:val="00703962"/>
    <w:rsid w:val="00703FBA"/>
    <w:rsid w:val="00705135"/>
    <w:rsid w:val="0070522A"/>
    <w:rsid w:val="007060A7"/>
    <w:rsid w:val="007066EB"/>
    <w:rsid w:val="00710639"/>
    <w:rsid w:val="00710DC3"/>
    <w:rsid w:val="00712874"/>
    <w:rsid w:val="00712F98"/>
    <w:rsid w:val="00713E58"/>
    <w:rsid w:val="00714769"/>
    <w:rsid w:val="007168B3"/>
    <w:rsid w:val="00720BD9"/>
    <w:rsid w:val="00721186"/>
    <w:rsid w:val="00722FDC"/>
    <w:rsid w:val="007236A3"/>
    <w:rsid w:val="00725E5F"/>
    <w:rsid w:val="00726628"/>
    <w:rsid w:val="00726637"/>
    <w:rsid w:val="007275B8"/>
    <w:rsid w:val="00731CE8"/>
    <w:rsid w:val="00732415"/>
    <w:rsid w:val="00733258"/>
    <w:rsid w:val="00733E28"/>
    <w:rsid w:val="0073591D"/>
    <w:rsid w:val="00737883"/>
    <w:rsid w:val="007406F7"/>
    <w:rsid w:val="00740F23"/>
    <w:rsid w:val="00740F40"/>
    <w:rsid w:val="00741B55"/>
    <w:rsid w:val="00743602"/>
    <w:rsid w:val="00744760"/>
    <w:rsid w:val="00744C1B"/>
    <w:rsid w:val="0074559A"/>
    <w:rsid w:val="0074562C"/>
    <w:rsid w:val="00745C2F"/>
    <w:rsid w:val="00746152"/>
    <w:rsid w:val="00747EDD"/>
    <w:rsid w:val="00750393"/>
    <w:rsid w:val="00750753"/>
    <w:rsid w:val="00751691"/>
    <w:rsid w:val="007534BB"/>
    <w:rsid w:val="007536B2"/>
    <w:rsid w:val="0075623B"/>
    <w:rsid w:val="00761025"/>
    <w:rsid w:val="00761E77"/>
    <w:rsid w:val="007635AB"/>
    <w:rsid w:val="00763CFF"/>
    <w:rsid w:val="00764251"/>
    <w:rsid w:val="00764DD3"/>
    <w:rsid w:val="00766428"/>
    <w:rsid w:val="00766CCF"/>
    <w:rsid w:val="00770B63"/>
    <w:rsid w:val="00770DF3"/>
    <w:rsid w:val="007726E5"/>
    <w:rsid w:val="007734F5"/>
    <w:rsid w:val="00773603"/>
    <w:rsid w:val="00773A9B"/>
    <w:rsid w:val="0077433D"/>
    <w:rsid w:val="0077438D"/>
    <w:rsid w:val="0077565B"/>
    <w:rsid w:val="007757B9"/>
    <w:rsid w:val="00775D14"/>
    <w:rsid w:val="007768A8"/>
    <w:rsid w:val="0077779E"/>
    <w:rsid w:val="00777D8C"/>
    <w:rsid w:val="00780514"/>
    <w:rsid w:val="007812E8"/>
    <w:rsid w:val="00781883"/>
    <w:rsid w:val="00781E0B"/>
    <w:rsid w:val="00782E9A"/>
    <w:rsid w:val="0078337D"/>
    <w:rsid w:val="007836B5"/>
    <w:rsid w:val="007839DC"/>
    <w:rsid w:val="00785D88"/>
    <w:rsid w:val="00786183"/>
    <w:rsid w:val="007867A2"/>
    <w:rsid w:val="007868AC"/>
    <w:rsid w:val="00787C3C"/>
    <w:rsid w:val="00787F24"/>
    <w:rsid w:val="00790607"/>
    <w:rsid w:val="00790655"/>
    <w:rsid w:val="00791BF4"/>
    <w:rsid w:val="00791C54"/>
    <w:rsid w:val="0079226B"/>
    <w:rsid w:val="00793BB7"/>
    <w:rsid w:val="00793E6E"/>
    <w:rsid w:val="00793EC8"/>
    <w:rsid w:val="00794027"/>
    <w:rsid w:val="00794384"/>
    <w:rsid w:val="007952FA"/>
    <w:rsid w:val="00795C1D"/>
    <w:rsid w:val="00796896"/>
    <w:rsid w:val="00796DD4"/>
    <w:rsid w:val="007A1793"/>
    <w:rsid w:val="007A1C11"/>
    <w:rsid w:val="007A216E"/>
    <w:rsid w:val="007A24E2"/>
    <w:rsid w:val="007A2839"/>
    <w:rsid w:val="007A3699"/>
    <w:rsid w:val="007A39FF"/>
    <w:rsid w:val="007A4790"/>
    <w:rsid w:val="007A4F54"/>
    <w:rsid w:val="007A523C"/>
    <w:rsid w:val="007A708B"/>
    <w:rsid w:val="007A7C56"/>
    <w:rsid w:val="007A7F57"/>
    <w:rsid w:val="007B0A5F"/>
    <w:rsid w:val="007B0DAB"/>
    <w:rsid w:val="007B227C"/>
    <w:rsid w:val="007B2AE3"/>
    <w:rsid w:val="007B31AC"/>
    <w:rsid w:val="007B39C3"/>
    <w:rsid w:val="007B58E8"/>
    <w:rsid w:val="007B78AE"/>
    <w:rsid w:val="007C0276"/>
    <w:rsid w:val="007C0D31"/>
    <w:rsid w:val="007C1632"/>
    <w:rsid w:val="007C43E2"/>
    <w:rsid w:val="007C45C4"/>
    <w:rsid w:val="007C5211"/>
    <w:rsid w:val="007C5659"/>
    <w:rsid w:val="007C776D"/>
    <w:rsid w:val="007D1BD4"/>
    <w:rsid w:val="007D1D8F"/>
    <w:rsid w:val="007D1E67"/>
    <w:rsid w:val="007D2184"/>
    <w:rsid w:val="007D25B8"/>
    <w:rsid w:val="007D2A97"/>
    <w:rsid w:val="007D39D4"/>
    <w:rsid w:val="007D77C2"/>
    <w:rsid w:val="007E0503"/>
    <w:rsid w:val="007E3A35"/>
    <w:rsid w:val="007E5000"/>
    <w:rsid w:val="007E5965"/>
    <w:rsid w:val="007E6021"/>
    <w:rsid w:val="007E72AD"/>
    <w:rsid w:val="007F0797"/>
    <w:rsid w:val="007F16A6"/>
    <w:rsid w:val="007F38A5"/>
    <w:rsid w:val="007F3C67"/>
    <w:rsid w:val="007F3D7D"/>
    <w:rsid w:val="007F666B"/>
    <w:rsid w:val="007F7D55"/>
    <w:rsid w:val="007F7E14"/>
    <w:rsid w:val="008009BB"/>
    <w:rsid w:val="00801FDF"/>
    <w:rsid w:val="00802496"/>
    <w:rsid w:val="00803340"/>
    <w:rsid w:val="008035D3"/>
    <w:rsid w:val="00807CD1"/>
    <w:rsid w:val="0081024D"/>
    <w:rsid w:val="00810760"/>
    <w:rsid w:val="00810B59"/>
    <w:rsid w:val="00811781"/>
    <w:rsid w:val="0081299C"/>
    <w:rsid w:val="00812AD6"/>
    <w:rsid w:val="00812AEA"/>
    <w:rsid w:val="00812E05"/>
    <w:rsid w:val="008146ED"/>
    <w:rsid w:val="00814BC4"/>
    <w:rsid w:val="00814C5D"/>
    <w:rsid w:val="008153DF"/>
    <w:rsid w:val="0081732D"/>
    <w:rsid w:val="00820C43"/>
    <w:rsid w:val="00821D60"/>
    <w:rsid w:val="00821F1F"/>
    <w:rsid w:val="00823212"/>
    <w:rsid w:val="00823BFF"/>
    <w:rsid w:val="00824760"/>
    <w:rsid w:val="00825876"/>
    <w:rsid w:val="00826FA8"/>
    <w:rsid w:val="0083363C"/>
    <w:rsid w:val="00833717"/>
    <w:rsid w:val="00833E82"/>
    <w:rsid w:val="00836440"/>
    <w:rsid w:val="00840DA8"/>
    <w:rsid w:val="008423DD"/>
    <w:rsid w:val="0084312E"/>
    <w:rsid w:val="008433A1"/>
    <w:rsid w:val="0084355D"/>
    <w:rsid w:val="008454CF"/>
    <w:rsid w:val="00846174"/>
    <w:rsid w:val="00846D1B"/>
    <w:rsid w:val="00850371"/>
    <w:rsid w:val="00851684"/>
    <w:rsid w:val="008532F5"/>
    <w:rsid w:val="00853B0B"/>
    <w:rsid w:val="008554FC"/>
    <w:rsid w:val="00855789"/>
    <w:rsid w:val="008565AF"/>
    <w:rsid w:val="00856624"/>
    <w:rsid w:val="00856AA2"/>
    <w:rsid w:val="008571D2"/>
    <w:rsid w:val="0086071B"/>
    <w:rsid w:val="00860893"/>
    <w:rsid w:val="00860C46"/>
    <w:rsid w:val="00861E9F"/>
    <w:rsid w:val="008628AC"/>
    <w:rsid w:val="00862BDE"/>
    <w:rsid w:val="00863B1A"/>
    <w:rsid w:val="00863FDC"/>
    <w:rsid w:val="0086480B"/>
    <w:rsid w:val="00866D0B"/>
    <w:rsid w:val="00867536"/>
    <w:rsid w:val="00867584"/>
    <w:rsid w:val="00870CA2"/>
    <w:rsid w:val="008718AC"/>
    <w:rsid w:val="0087229F"/>
    <w:rsid w:val="008727B3"/>
    <w:rsid w:val="008731B7"/>
    <w:rsid w:val="00874CEE"/>
    <w:rsid w:val="008767B8"/>
    <w:rsid w:val="00882F3A"/>
    <w:rsid w:val="008832B3"/>
    <w:rsid w:val="00886564"/>
    <w:rsid w:val="008869BC"/>
    <w:rsid w:val="0088729D"/>
    <w:rsid w:val="008876DC"/>
    <w:rsid w:val="00887761"/>
    <w:rsid w:val="008879F2"/>
    <w:rsid w:val="00890F5A"/>
    <w:rsid w:val="008914BE"/>
    <w:rsid w:val="00891795"/>
    <w:rsid w:val="0089201F"/>
    <w:rsid w:val="0089229E"/>
    <w:rsid w:val="0089249F"/>
    <w:rsid w:val="00892C84"/>
    <w:rsid w:val="00894142"/>
    <w:rsid w:val="00895299"/>
    <w:rsid w:val="008956FF"/>
    <w:rsid w:val="00895B67"/>
    <w:rsid w:val="00897DCE"/>
    <w:rsid w:val="008A1AC4"/>
    <w:rsid w:val="008A1FDC"/>
    <w:rsid w:val="008A20E3"/>
    <w:rsid w:val="008A367D"/>
    <w:rsid w:val="008A464F"/>
    <w:rsid w:val="008A6263"/>
    <w:rsid w:val="008B1407"/>
    <w:rsid w:val="008B1D86"/>
    <w:rsid w:val="008B30DA"/>
    <w:rsid w:val="008B3E5E"/>
    <w:rsid w:val="008B47A6"/>
    <w:rsid w:val="008B4CAF"/>
    <w:rsid w:val="008B5401"/>
    <w:rsid w:val="008B79A1"/>
    <w:rsid w:val="008C06B7"/>
    <w:rsid w:val="008C0C41"/>
    <w:rsid w:val="008C141F"/>
    <w:rsid w:val="008C16EB"/>
    <w:rsid w:val="008C17FB"/>
    <w:rsid w:val="008C4369"/>
    <w:rsid w:val="008C4EB7"/>
    <w:rsid w:val="008C594D"/>
    <w:rsid w:val="008C7418"/>
    <w:rsid w:val="008C7C82"/>
    <w:rsid w:val="008D0519"/>
    <w:rsid w:val="008D0AC2"/>
    <w:rsid w:val="008D2DBC"/>
    <w:rsid w:val="008D31AB"/>
    <w:rsid w:val="008D38AB"/>
    <w:rsid w:val="008D3EAF"/>
    <w:rsid w:val="008D3F80"/>
    <w:rsid w:val="008D4C61"/>
    <w:rsid w:val="008D4CBE"/>
    <w:rsid w:val="008D4F8E"/>
    <w:rsid w:val="008D5A04"/>
    <w:rsid w:val="008D6925"/>
    <w:rsid w:val="008D759A"/>
    <w:rsid w:val="008D7AB4"/>
    <w:rsid w:val="008E0169"/>
    <w:rsid w:val="008E0841"/>
    <w:rsid w:val="008E09EB"/>
    <w:rsid w:val="008E0F8C"/>
    <w:rsid w:val="008E1A0F"/>
    <w:rsid w:val="008E2B95"/>
    <w:rsid w:val="008E4BAB"/>
    <w:rsid w:val="008E4D86"/>
    <w:rsid w:val="008E5ED3"/>
    <w:rsid w:val="008E6486"/>
    <w:rsid w:val="008E7378"/>
    <w:rsid w:val="008E78E7"/>
    <w:rsid w:val="008F187F"/>
    <w:rsid w:val="008F252F"/>
    <w:rsid w:val="008F2B40"/>
    <w:rsid w:val="008F3471"/>
    <w:rsid w:val="008F4D7F"/>
    <w:rsid w:val="008F54B0"/>
    <w:rsid w:val="008F6685"/>
    <w:rsid w:val="008F6A6A"/>
    <w:rsid w:val="008F703D"/>
    <w:rsid w:val="008F77D9"/>
    <w:rsid w:val="00900E3F"/>
    <w:rsid w:val="009019AD"/>
    <w:rsid w:val="0090206F"/>
    <w:rsid w:val="00902307"/>
    <w:rsid w:val="0090252F"/>
    <w:rsid w:val="00902979"/>
    <w:rsid w:val="00902BCA"/>
    <w:rsid w:val="009030F3"/>
    <w:rsid w:val="009034DA"/>
    <w:rsid w:val="00903C37"/>
    <w:rsid w:val="00905B2E"/>
    <w:rsid w:val="00905D48"/>
    <w:rsid w:val="009074A8"/>
    <w:rsid w:val="00911A2C"/>
    <w:rsid w:val="00912365"/>
    <w:rsid w:val="009143E0"/>
    <w:rsid w:val="009154D0"/>
    <w:rsid w:val="00915AD1"/>
    <w:rsid w:val="00917E96"/>
    <w:rsid w:val="00920633"/>
    <w:rsid w:val="00922FB0"/>
    <w:rsid w:val="009233E8"/>
    <w:rsid w:val="00926A6B"/>
    <w:rsid w:val="00927103"/>
    <w:rsid w:val="00927727"/>
    <w:rsid w:val="009315DB"/>
    <w:rsid w:val="00931C68"/>
    <w:rsid w:val="00931E6C"/>
    <w:rsid w:val="0093282A"/>
    <w:rsid w:val="00933D81"/>
    <w:rsid w:val="00935431"/>
    <w:rsid w:val="00937172"/>
    <w:rsid w:val="009376C2"/>
    <w:rsid w:val="00937AF6"/>
    <w:rsid w:val="009405AA"/>
    <w:rsid w:val="00940BA7"/>
    <w:rsid w:val="00940DB2"/>
    <w:rsid w:val="00941203"/>
    <w:rsid w:val="0094157F"/>
    <w:rsid w:val="0094200A"/>
    <w:rsid w:val="0094250B"/>
    <w:rsid w:val="009425F3"/>
    <w:rsid w:val="0094296D"/>
    <w:rsid w:val="009432A7"/>
    <w:rsid w:val="009432AA"/>
    <w:rsid w:val="009454B0"/>
    <w:rsid w:val="009457B6"/>
    <w:rsid w:val="00945A4B"/>
    <w:rsid w:val="0094604B"/>
    <w:rsid w:val="009467F9"/>
    <w:rsid w:val="00947E4D"/>
    <w:rsid w:val="00950451"/>
    <w:rsid w:val="009505F7"/>
    <w:rsid w:val="00951336"/>
    <w:rsid w:val="00951ADE"/>
    <w:rsid w:val="0095247C"/>
    <w:rsid w:val="0095272C"/>
    <w:rsid w:val="00952D38"/>
    <w:rsid w:val="00955009"/>
    <w:rsid w:val="0095564E"/>
    <w:rsid w:val="009569F7"/>
    <w:rsid w:val="00957D1F"/>
    <w:rsid w:val="00960B00"/>
    <w:rsid w:val="00960BBD"/>
    <w:rsid w:val="009616A0"/>
    <w:rsid w:val="009616AA"/>
    <w:rsid w:val="00961BEA"/>
    <w:rsid w:val="00961ED3"/>
    <w:rsid w:val="00963015"/>
    <w:rsid w:val="009631ED"/>
    <w:rsid w:val="0096413B"/>
    <w:rsid w:val="009662B7"/>
    <w:rsid w:val="0096659A"/>
    <w:rsid w:val="00967B60"/>
    <w:rsid w:val="00967CCE"/>
    <w:rsid w:val="009705EC"/>
    <w:rsid w:val="00973DF2"/>
    <w:rsid w:val="009746F3"/>
    <w:rsid w:val="00975080"/>
    <w:rsid w:val="00975DFF"/>
    <w:rsid w:val="00976971"/>
    <w:rsid w:val="00976EE7"/>
    <w:rsid w:val="00980BED"/>
    <w:rsid w:val="00982895"/>
    <w:rsid w:val="0098405B"/>
    <w:rsid w:val="009848AC"/>
    <w:rsid w:val="00986A6C"/>
    <w:rsid w:val="00990DDC"/>
    <w:rsid w:val="00991025"/>
    <w:rsid w:val="00991DA6"/>
    <w:rsid w:val="00991FD2"/>
    <w:rsid w:val="00993779"/>
    <w:rsid w:val="00993B70"/>
    <w:rsid w:val="00995888"/>
    <w:rsid w:val="0099686D"/>
    <w:rsid w:val="00997299"/>
    <w:rsid w:val="009A0087"/>
    <w:rsid w:val="009A0482"/>
    <w:rsid w:val="009A1064"/>
    <w:rsid w:val="009A14C8"/>
    <w:rsid w:val="009A17EF"/>
    <w:rsid w:val="009A1CA6"/>
    <w:rsid w:val="009A3C9E"/>
    <w:rsid w:val="009A3DF0"/>
    <w:rsid w:val="009A58CC"/>
    <w:rsid w:val="009A6FEF"/>
    <w:rsid w:val="009B2760"/>
    <w:rsid w:val="009B3665"/>
    <w:rsid w:val="009B55F5"/>
    <w:rsid w:val="009B60AF"/>
    <w:rsid w:val="009B738D"/>
    <w:rsid w:val="009C2C23"/>
    <w:rsid w:val="009C30E0"/>
    <w:rsid w:val="009C3B9D"/>
    <w:rsid w:val="009C3C69"/>
    <w:rsid w:val="009C4120"/>
    <w:rsid w:val="009C5655"/>
    <w:rsid w:val="009C6D6D"/>
    <w:rsid w:val="009C7586"/>
    <w:rsid w:val="009C7CAB"/>
    <w:rsid w:val="009D04C3"/>
    <w:rsid w:val="009D07F6"/>
    <w:rsid w:val="009D0851"/>
    <w:rsid w:val="009D0AF7"/>
    <w:rsid w:val="009D2A4C"/>
    <w:rsid w:val="009D45DC"/>
    <w:rsid w:val="009D53EE"/>
    <w:rsid w:val="009D59D8"/>
    <w:rsid w:val="009D61D8"/>
    <w:rsid w:val="009D6D61"/>
    <w:rsid w:val="009E0EE1"/>
    <w:rsid w:val="009E2372"/>
    <w:rsid w:val="009E30FE"/>
    <w:rsid w:val="009E4240"/>
    <w:rsid w:val="009E4811"/>
    <w:rsid w:val="009E679D"/>
    <w:rsid w:val="009F0F0D"/>
    <w:rsid w:val="009F167F"/>
    <w:rsid w:val="009F241A"/>
    <w:rsid w:val="009F2CB6"/>
    <w:rsid w:val="009F2DE1"/>
    <w:rsid w:val="009F36E4"/>
    <w:rsid w:val="009F547C"/>
    <w:rsid w:val="009F54FE"/>
    <w:rsid w:val="009F568C"/>
    <w:rsid w:val="009F6305"/>
    <w:rsid w:val="009F6FA8"/>
    <w:rsid w:val="009F7022"/>
    <w:rsid w:val="009F7D98"/>
    <w:rsid w:val="009F7F00"/>
    <w:rsid w:val="00A007F0"/>
    <w:rsid w:val="00A00C8A"/>
    <w:rsid w:val="00A02BB4"/>
    <w:rsid w:val="00A02D95"/>
    <w:rsid w:val="00A037FD"/>
    <w:rsid w:val="00A03B8E"/>
    <w:rsid w:val="00A04519"/>
    <w:rsid w:val="00A0530A"/>
    <w:rsid w:val="00A05F5E"/>
    <w:rsid w:val="00A0628D"/>
    <w:rsid w:val="00A06B91"/>
    <w:rsid w:val="00A06E2C"/>
    <w:rsid w:val="00A072ED"/>
    <w:rsid w:val="00A07347"/>
    <w:rsid w:val="00A07EA7"/>
    <w:rsid w:val="00A123E7"/>
    <w:rsid w:val="00A138C3"/>
    <w:rsid w:val="00A1480B"/>
    <w:rsid w:val="00A1614D"/>
    <w:rsid w:val="00A17834"/>
    <w:rsid w:val="00A17BF6"/>
    <w:rsid w:val="00A20E3D"/>
    <w:rsid w:val="00A210CE"/>
    <w:rsid w:val="00A211FD"/>
    <w:rsid w:val="00A21EEF"/>
    <w:rsid w:val="00A221E2"/>
    <w:rsid w:val="00A22650"/>
    <w:rsid w:val="00A22772"/>
    <w:rsid w:val="00A2371E"/>
    <w:rsid w:val="00A246C7"/>
    <w:rsid w:val="00A249B1"/>
    <w:rsid w:val="00A24E60"/>
    <w:rsid w:val="00A257D3"/>
    <w:rsid w:val="00A258F8"/>
    <w:rsid w:val="00A26866"/>
    <w:rsid w:val="00A30856"/>
    <w:rsid w:val="00A31533"/>
    <w:rsid w:val="00A3182D"/>
    <w:rsid w:val="00A32081"/>
    <w:rsid w:val="00A35179"/>
    <w:rsid w:val="00A3545D"/>
    <w:rsid w:val="00A36438"/>
    <w:rsid w:val="00A36999"/>
    <w:rsid w:val="00A37B35"/>
    <w:rsid w:val="00A408D0"/>
    <w:rsid w:val="00A411B6"/>
    <w:rsid w:val="00A412A3"/>
    <w:rsid w:val="00A423B7"/>
    <w:rsid w:val="00A42F8C"/>
    <w:rsid w:val="00A42FAC"/>
    <w:rsid w:val="00A435D6"/>
    <w:rsid w:val="00A43FE1"/>
    <w:rsid w:val="00A4493B"/>
    <w:rsid w:val="00A44C51"/>
    <w:rsid w:val="00A44F42"/>
    <w:rsid w:val="00A4525F"/>
    <w:rsid w:val="00A45341"/>
    <w:rsid w:val="00A45BF4"/>
    <w:rsid w:val="00A460DB"/>
    <w:rsid w:val="00A46133"/>
    <w:rsid w:val="00A462E3"/>
    <w:rsid w:val="00A47C98"/>
    <w:rsid w:val="00A504C1"/>
    <w:rsid w:val="00A5142F"/>
    <w:rsid w:val="00A52154"/>
    <w:rsid w:val="00A5367B"/>
    <w:rsid w:val="00A53A7F"/>
    <w:rsid w:val="00A53DA5"/>
    <w:rsid w:val="00A53E99"/>
    <w:rsid w:val="00A53F91"/>
    <w:rsid w:val="00A544E3"/>
    <w:rsid w:val="00A54A78"/>
    <w:rsid w:val="00A55B1E"/>
    <w:rsid w:val="00A55ED7"/>
    <w:rsid w:val="00A577A1"/>
    <w:rsid w:val="00A57ACC"/>
    <w:rsid w:val="00A57AF7"/>
    <w:rsid w:val="00A57E0F"/>
    <w:rsid w:val="00A60F1D"/>
    <w:rsid w:val="00A60FA7"/>
    <w:rsid w:val="00A625D3"/>
    <w:rsid w:val="00A63AEA"/>
    <w:rsid w:val="00A640A0"/>
    <w:rsid w:val="00A66349"/>
    <w:rsid w:val="00A672C9"/>
    <w:rsid w:val="00A67E95"/>
    <w:rsid w:val="00A7158C"/>
    <w:rsid w:val="00A722AD"/>
    <w:rsid w:val="00A72F97"/>
    <w:rsid w:val="00A730A8"/>
    <w:rsid w:val="00A7409E"/>
    <w:rsid w:val="00A75A23"/>
    <w:rsid w:val="00A77CA9"/>
    <w:rsid w:val="00A80C8E"/>
    <w:rsid w:val="00A8196A"/>
    <w:rsid w:val="00A81F64"/>
    <w:rsid w:val="00A8274A"/>
    <w:rsid w:val="00A828F0"/>
    <w:rsid w:val="00A82EA3"/>
    <w:rsid w:val="00A844AA"/>
    <w:rsid w:val="00A8718A"/>
    <w:rsid w:val="00A87893"/>
    <w:rsid w:val="00A87E42"/>
    <w:rsid w:val="00A90C2F"/>
    <w:rsid w:val="00A9104A"/>
    <w:rsid w:val="00A9191B"/>
    <w:rsid w:val="00A923C8"/>
    <w:rsid w:val="00A93333"/>
    <w:rsid w:val="00A975D1"/>
    <w:rsid w:val="00A97B26"/>
    <w:rsid w:val="00A97DA5"/>
    <w:rsid w:val="00AA017E"/>
    <w:rsid w:val="00AA0654"/>
    <w:rsid w:val="00AA2C4E"/>
    <w:rsid w:val="00AA2F9C"/>
    <w:rsid w:val="00AA3A3B"/>
    <w:rsid w:val="00AA3F0E"/>
    <w:rsid w:val="00AA42A4"/>
    <w:rsid w:val="00AA50B5"/>
    <w:rsid w:val="00AA52C5"/>
    <w:rsid w:val="00AA58AF"/>
    <w:rsid w:val="00AA5C1D"/>
    <w:rsid w:val="00AB354A"/>
    <w:rsid w:val="00AB38A8"/>
    <w:rsid w:val="00AB4C1F"/>
    <w:rsid w:val="00AB63D6"/>
    <w:rsid w:val="00AB75A1"/>
    <w:rsid w:val="00AC0614"/>
    <w:rsid w:val="00AC061D"/>
    <w:rsid w:val="00AC0E71"/>
    <w:rsid w:val="00AC0ED7"/>
    <w:rsid w:val="00AC11DD"/>
    <w:rsid w:val="00AC1209"/>
    <w:rsid w:val="00AC15B1"/>
    <w:rsid w:val="00AC2EC4"/>
    <w:rsid w:val="00AC3076"/>
    <w:rsid w:val="00AC3240"/>
    <w:rsid w:val="00AC4777"/>
    <w:rsid w:val="00AC5493"/>
    <w:rsid w:val="00AC6646"/>
    <w:rsid w:val="00AC7221"/>
    <w:rsid w:val="00AC7F2A"/>
    <w:rsid w:val="00AD099C"/>
    <w:rsid w:val="00AD1BCF"/>
    <w:rsid w:val="00AD2563"/>
    <w:rsid w:val="00AD348E"/>
    <w:rsid w:val="00AD49CE"/>
    <w:rsid w:val="00AD5497"/>
    <w:rsid w:val="00AE17F5"/>
    <w:rsid w:val="00AE2C8E"/>
    <w:rsid w:val="00AE4224"/>
    <w:rsid w:val="00AE4E2E"/>
    <w:rsid w:val="00AE56D6"/>
    <w:rsid w:val="00AE60E7"/>
    <w:rsid w:val="00AE685C"/>
    <w:rsid w:val="00AE6C2C"/>
    <w:rsid w:val="00AE720E"/>
    <w:rsid w:val="00AF1966"/>
    <w:rsid w:val="00AF1A48"/>
    <w:rsid w:val="00AF1AC6"/>
    <w:rsid w:val="00AF1F97"/>
    <w:rsid w:val="00AF2E83"/>
    <w:rsid w:val="00AF3989"/>
    <w:rsid w:val="00AF4AD4"/>
    <w:rsid w:val="00AF4F95"/>
    <w:rsid w:val="00AF52A3"/>
    <w:rsid w:val="00AF59F4"/>
    <w:rsid w:val="00AF5DEB"/>
    <w:rsid w:val="00AF67A4"/>
    <w:rsid w:val="00AF7199"/>
    <w:rsid w:val="00B0037A"/>
    <w:rsid w:val="00B01B9D"/>
    <w:rsid w:val="00B02332"/>
    <w:rsid w:val="00B028E9"/>
    <w:rsid w:val="00B02E08"/>
    <w:rsid w:val="00B02F3B"/>
    <w:rsid w:val="00B06E43"/>
    <w:rsid w:val="00B06F9A"/>
    <w:rsid w:val="00B1280E"/>
    <w:rsid w:val="00B150A5"/>
    <w:rsid w:val="00B15278"/>
    <w:rsid w:val="00B15601"/>
    <w:rsid w:val="00B16008"/>
    <w:rsid w:val="00B16D2B"/>
    <w:rsid w:val="00B16D39"/>
    <w:rsid w:val="00B176DF"/>
    <w:rsid w:val="00B20082"/>
    <w:rsid w:val="00B202C6"/>
    <w:rsid w:val="00B20606"/>
    <w:rsid w:val="00B20D9B"/>
    <w:rsid w:val="00B22209"/>
    <w:rsid w:val="00B22A34"/>
    <w:rsid w:val="00B22CE6"/>
    <w:rsid w:val="00B233C2"/>
    <w:rsid w:val="00B2459E"/>
    <w:rsid w:val="00B248D9"/>
    <w:rsid w:val="00B24F81"/>
    <w:rsid w:val="00B25213"/>
    <w:rsid w:val="00B254A1"/>
    <w:rsid w:val="00B25EEA"/>
    <w:rsid w:val="00B265BE"/>
    <w:rsid w:val="00B267CC"/>
    <w:rsid w:val="00B30131"/>
    <w:rsid w:val="00B30144"/>
    <w:rsid w:val="00B33EF6"/>
    <w:rsid w:val="00B35DB3"/>
    <w:rsid w:val="00B37877"/>
    <w:rsid w:val="00B3792E"/>
    <w:rsid w:val="00B37DDB"/>
    <w:rsid w:val="00B409BA"/>
    <w:rsid w:val="00B439EC"/>
    <w:rsid w:val="00B43A2F"/>
    <w:rsid w:val="00B43EB9"/>
    <w:rsid w:val="00B44056"/>
    <w:rsid w:val="00B444D0"/>
    <w:rsid w:val="00B450B8"/>
    <w:rsid w:val="00B45CBF"/>
    <w:rsid w:val="00B4685E"/>
    <w:rsid w:val="00B46C23"/>
    <w:rsid w:val="00B508DF"/>
    <w:rsid w:val="00B511DD"/>
    <w:rsid w:val="00B5134E"/>
    <w:rsid w:val="00B52CE9"/>
    <w:rsid w:val="00B5328F"/>
    <w:rsid w:val="00B53AD9"/>
    <w:rsid w:val="00B53CEB"/>
    <w:rsid w:val="00B55D75"/>
    <w:rsid w:val="00B56541"/>
    <w:rsid w:val="00B57091"/>
    <w:rsid w:val="00B57706"/>
    <w:rsid w:val="00B578A6"/>
    <w:rsid w:val="00B57923"/>
    <w:rsid w:val="00B6179B"/>
    <w:rsid w:val="00B61E10"/>
    <w:rsid w:val="00B6223A"/>
    <w:rsid w:val="00B62499"/>
    <w:rsid w:val="00B6310C"/>
    <w:rsid w:val="00B63993"/>
    <w:rsid w:val="00B63A1B"/>
    <w:rsid w:val="00B65109"/>
    <w:rsid w:val="00B67A80"/>
    <w:rsid w:val="00B7198D"/>
    <w:rsid w:val="00B71F12"/>
    <w:rsid w:val="00B724F5"/>
    <w:rsid w:val="00B730A7"/>
    <w:rsid w:val="00B73588"/>
    <w:rsid w:val="00B74686"/>
    <w:rsid w:val="00B74CC7"/>
    <w:rsid w:val="00B75347"/>
    <w:rsid w:val="00B75887"/>
    <w:rsid w:val="00B758AD"/>
    <w:rsid w:val="00B77609"/>
    <w:rsid w:val="00B77FB7"/>
    <w:rsid w:val="00B800B2"/>
    <w:rsid w:val="00B80397"/>
    <w:rsid w:val="00B806C5"/>
    <w:rsid w:val="00B82711"/>
    <w:rsid w:val="00B83153"/>
    <w:rsid w:val="00B8322B"/>
    <w:rsid w:val="00B83F15"/>
    <w:rsid w:val="00B84838"/>
    <w:rsid w:val="00B84EFE"/>
    <w:rsid w:val="00B84F01"/>
    <w:rsid w:val="00B8591E"/>
    <w:rsid w:val="00B8702F"/>
    <w:rsid w:val="00B90B9A"/>
    <w:rsid w:val="00B91617"/>
    <w:rsid w:val="00B91E0F"/>
    <w:rsid w:val="00B9237F"/>
    <w:rsid w:val="00B93350"/>
    <w:rsid w:val="00B9352C"/>
    <w:rsid w:val="00B9381A"/>
    <w:rsid w:val="00B943EC"/>
    <w:rsid w:val="00B95E70"/>
    <w:rsid w:val="00B96F72"/>
    <w:rsid w:val="00B9785A"/>
    <w:rsid w:val="00B97B1D"/>
    <w:rsid w:val="00B97F17"/>
    <w:rsid w:val="00BA024E"/>
    <w:rsid w:val="00BA0BD1"/>
    <w:rsid w:val="00BA1251"/>
    <w:rsid w:val="00BA1282"/>
    <w:rsid w:val="00BA12FD"/>
    <w:rsid w:val="00BA1B1C"/>
    <w:rsid w:val="00BA2222"/>
    <w:rsid w:val="00BA22FA"/>
    <w:rsid w:val="00BA2A47"/>
    <w:rsid w:val="00BA394B"/>
    <w:rsid w:val="00BA4AB4"/>
    <w:rsid w:val="00BA4DC8"/>
    <w:rsid w:val="00BA681A"/>
    <w:rsid w:val="00BA6825"/>
    <w:rsid w:val="00BA68C9"/>
    <w:rsid w:val="00BA7148"/>
    <w:rsid w:val="00BB2B8D"/>
    <w:rsid w:val="00BB3538"/>
    <w:rsid w:val="00BB6243"/>
    <w:rsid w:val="00BC0A37"/>
    <w:rsid w:val="00BC0CB6"/>
    <w:rsid w:val="00BC2B23"/>
    <w:rsid w:val="00BC4620"/>
    <w:rsid w:val="00BC67A6"/>
    <w:rsid w:val="00BC684E"/>
    <w:rsid w:val="00BC7D98"/>
    <w:rsid w:val="00BD040F"/>
    <w:rsid w:val="00BD044F"/>
    <w:rsid w:val="00BD0F70"/>
    <w:rsid w:val="00BD127F"/>
    <w:rsid w:val="00BD17A6"/>
    <w:rsid w:val="00BD2C6C"/>
    <w:rsid w:val="00BD3218"/>
    <w:rsid w:val="00BD7080"/>
    <w:rsid w:val="00BD7A8A"/>
    <w:rsid w:val="00BD7F29"/>
    <w:rsid w:val="00BD7FDE"/>
    <w:rsid w:val="00BE0414"/>
    <w:rsid w:val="00BE0712"/>
    <w:rsid w:val="00BE0A9C"/>
    <w:rsid w:val="00BE15F4"/>
    <w:rsid w:val="00BE188A"/>
    <w:rsid w:val="00BE22D2"/>
    <w:rsid w:val="00BE3256"/>
    <w:rsid w:val="00BE3C8C"/>
    <w:rsid w:val="00BE3C9D"/>
    <w:rsid w:val="00BE3E92"/>
    <w:rsid w:val="00BE4435"/>
    <w:rsid w:val="00BE5654"/>
    <w:rsid w:val="00BE6989"/>
    <w:rsid w:val="00BF03BC"/>
    <w:rsid w:val="00BF2DF6"/>
    <w:rsid w:val="00BF2E4D"/>
    <w:rsid w:val="00BF500A"/>
    <w:rsid w:val="00BF55BC"/>
    <w:rsid w:val="00BF5B6A"/>
    <w:rsid w:val="00BF6E30"/>
    <w:rsid w:val="00BF743A"/>
    <w:rsid w:val="00BF7F39"/>
    <w:rsid w:val="00C009A5"/>
    <w:rsid w:val="00C00A8C"/>
    <w:rsid w:val="00C00FED"/>
    <w:rsid w:val="00C014E2"/>
    <w:rsid w:val="00C0159C"/>
    <w:rsid w:val="00C02170"/>
    <w:rsid w:val="00C02E64"/>
    <w:rsid w:val="00C03CB3"/>
    <w:rsid w:val="00C053AB"/>
    <w:rsid w:val="00C05A29"/>
    <w:rsid w:val="00C062A9"/>
    <w:rsid w:val="00C0696D"/>
    <w:rsid w:val="00C107F7"/>
    <w:rsid w:val="00C109FA"/>
    <w:rsid w:val="00C1204E"/>
    <w:rsid w:val="00C12094"/>
    <w:rsid w:val="00C15162"/>
    <w:rsid w:val="00C172FD"/>
    <w:rsid w:val="00C1787C"/>
    <w:rsid w:val="00C20B3B"/>
    <w:rsid w:val="00C21169"/>
    <w:rsid w:val="00C218B1"/>
    <w:rsid w:val="00C2241B"/>
    <w:rsid w:val="00C230F3"/>
    <w:rsid w:val="00C23CD5"/>
    <w:rsid w:val="00C26546"/>
    <w:rsid w:val="00C26FAF"/>
    <w:rsid w:val="00C26FF7"/>
    <w:rsid w:val="00C30730"/>
    <w:rsid w:val="00C30EDB"/>
    <w:rsid w:val="00C320D1"/>
    <w:rsid w:val="00C3301F"/>
    <w:rsid w:val="00C34142"/>
    <w:rsid w:val="00C3507B"/>
    <w:rsid w:val="00C35818"/>
    <w:rsid w:val="00C370F8"/>
    <w:rsid w:val="00C37E45"/>
    <w:rsid w:val="00C41393"/>
    <w:rsid w:val="00C4222B"/>
    <w:rsid w:val="00C447AD"/>
    <w:rsid w:val="00C44E38"/>
    <w:rsid w:val="00C450EE"/>
    <w:rsid w:val="00C45109"/>
    <w:rsid w:val="00C46709"/>
    <w:rsid w:val="00C46E72"/>
    <w:rsid w:val="00C479E3"/>
    <w:rsid w:val="00C47F20"/>
    <w:rsid w:val="00C51260"/>
    <w:rsid w:val="00C51A99"/>
    <w:rsid w:val="00C52BBA"/>
    <w:rsid w:val="00C5358B"/>
    <w:rsid w:val="00C54471"/>
    <w:rsid w:val="00C55F03"/>
    <w:rsid w:val="00C55F4F"/>
    <w:rsid w:val="00C60098"/>
    <w:rsid w:val="00C6123F"/>
    <w:rsid w:val="00C61933"/>
    <w:rsid w:val="00C61E0A"/>
    <w:rsid w:val="00C622D5"/>
    <w:rsid w:val="00C62525"/>
    <w:rsid w:val="00C62EF4"/>
    <w:rsid w:val="00C62F8E"/>
    <w:rsid w:val="00C6343B"/>
    <w:rsid w:val="00C64F17"/>
    <w:rsid w:val="00C653AD"/>
    <w:rsid w:val="00C653E8"/>
    <w:rsid w:val="00C659A1"/>
    <w:rsid w:val="00C702F8"/>
    <w:rsid w:val="00C706F5"/>
    <w:rsid w:val="00C70752"/>
    <w:rsid w:val="00C71A83"/>
    <w:rsid w:val="00C738BC"/>
    <w:rsid w:val="00C740C6"/>
    <w:rsid w:val="00C74389"/>
    <w:rsid w:val="00C74B39"/>
    <w:rsid w:val="00C75936"/>
    <w:rsid w:val="00C76FB2"/>
    <w:rsid w:val="00C800F3"/>
    <w:rsid w:val="00C81B2D"/>
    <w:rsid w:val="00C81DFB"/>
    <w:rsid w:val="00C8280F"/>
    <w:rsid w:val="00C86736"/>
    <w:rsid w:val="00C874DB"/>
    <w:rsid w:val="00C8752E"/>
    <w:rsid w:val="00C90992"/>
    <w:rsid w:val="00C941CF"/>
    <w:rsid w:val="00C94DC3"/>
    <w:rsid w:val="00C95173"/>
    <w:rsid w:val="00C95274"/>
    <w:rsid w:val="00C964B4"/>
    <w:rsid w:val="00CA0A79"/>
    <w:rsid w:val="00CA1E27"/>
    <w:rsid w:val="00CA3257"/>
    <w:rsid w:val="00CA60BA"/>
    <w:rsid w:val="00CA75E2"/>
    <w:rsid w:val="00CA7C63"/>
    <w:rsid w:val="00CB0B83"/>
    <w:rsid w:val="00CB31B1"/>
    <w:rsid w:val="00CB4081"/>
    <w:rsid w:val="00CB425A"/>
    <w:rsid w:val="00CB4877"/>
    <w:rsid w:val="00CB4FC4"/>
    <w:rsid w:val="00CB531D"/>
    <w:rsid w:val="00CB6D9C"/>
    <w:rsid w:val="00CB6DA7"/>
    <w:rsid w:val="00CC0278"/>
    <w:rsid w:val="00CC0328"/>
    <w:rsid w:val="00CC1BAB"/>
    <w:rsid w:val="00CC56FE"/>
    <w:rsid w:val="00CC5FC0"/>
    <w:rsid w:val="00CC63C7"/>
    <w:rsid w:val="00CD0E1F"/>
    <w:rsid w:val="00CD115A"/>
    <w:rsid w:val="00CD21AD"/>
    <w:rsid w:val="00CD26CB"/>
    <w:rsid w:val="00CD3AB1"/>
    <w:rsid w:val="00CD4918"/>
    <w:rsid w:val="00CD551B"/>
    <w:rsid w:val="00CD6616"/>
    <w:rsid w:val="00CD6A85"/>
    <w:rsid w:val="00CD741F"/>
    <w:rsid w:val="00CE0FA4"/>
    <w:rsid w:val="00CE1646"/>
    <w:rsid w:val="00CE1A0C"/>
    <w:rsid w:val="00CE201D"/>
    <w:rsid w:val="00CE3685"/>
    <w:rsid w:val="00CE413D"/>
    <w:rsid w:val="00CE425E"/>
    <w:rsid w:val="00CE436A"/>
    <w:rsid w:val="00CE47C9"/>
    <w:rsid w:val="00CE5151"/>
    <w:rsid w:val="00CE66E8"/>
    <w:rsid w:val="00CE7751"/>
    <w:rsid w:val="00CE7976"/>
    <w:rsid w:val="00CF0787"/>
    <w:rsid w:val="00CF1ADA"/>
    <w:rsid w:val="00CF3052"/>
    <w:rsid w:val="00CF610A"/>
    <w:rsid w:val="00CF677A"/>
    <w:rsid w:val="00CF7CE7"/>
    <w:rsid w:val="00D0071E"/>
    <w:rsid w:val="00D01A25"/>
    <w:rsid w:val="00D03AC4"/>
    <w:rsid w:val="00D04BCA"/>
    <w:rsid w:val="00D05783"/>
    <w:rsid w:val="00D0584B"/>
    <w:rsid w:val="00D065FB"/>
    <w:rsid w:val="00D07960"/>
    <w:rsid w:val="00D07D48"/>
    <w:rsid w:val="00D103DA"/>
    <w:rsid w:val="00D1150B"/>
    <w:rsid w:val="00D124AD"/>
    <w:rsid w:val="00D12940"/>
    <w:rsid w:val="00D13335"/>
    <w:rsid w:val="00D13EE0"/>
    <w:rsid w:val="00D13F7B"/>
    <w:rsid w:val="00D14512"/>
    <w:rsid w:val="00D16A6F"/>
    <w:rsid w:val="00D1767C"/>
    <w:rsid w:val="00D17E77"/>
    <w:rsid w:val="00D212C7"/>
    <w:rsid w:val="00D21588"/>
    <w:rsid w:val="00D2161E"/>
    <w:rsid w:val="00D2208D"/>
    <w:rsid w:val="00D24C99"/>
    <w:rsid w:val="00D25EA5"/>
    <w:rsid w:val="00D264BB"/>
    <w:rsid w:val="00D26938"/>
    <w:rsid w:val="00D2749C"/>
    <w:rsid w:val="00D30414"/>
    <w:rsid w:val="00D30B98"/>
    <w:rsid w:val="00D30CFA"/>
    <w:rsid w:val="00D30FAE"/>
    <w:rsid w:val="00D325A0"/>
    <w:rsid w:val="00D32604"/>
    <w:rsid w:val="00D332E7"/>
    <w:rsid w:val="00D33686"/>
    <w:rsid w:val="00D33829"/>
    <w:rsid w:val="00D34B80"/>
    <w:rsid w:val="00D358F3"/>
    <w:rsid w:val="00D361FD"/>
    <w:rsid w:val="00D36B65"/>
    <w:rsid w:val="00D37D3A"/>
    <w:rsid w:val="00D412BF"/>
    <w:rsid w:val="00D41F06"/>
    <w:rsid w:val="00D42FCE"/>
    <w:rsid w:val="00D437D7"/>
    <w:rsid w:val="00D443A9"/>
    <w:rsid w:val="00D456B1"/>
    <w:rsid w:val="00D45718"/>
    <w:rsid w:val="00D45B30"/>
    <w:rsid w:val="00D46DD3"/>
    <w:rsid w:val="00D47A78"/>
    <w:rsid w:val="00D47F8E"/>
    <w:rsid w:val="00D50A50"/>
    <w:rsid w:val="00D50A60"/>
    <w:rsid w:val="00D510DC"/>
    <w:rsid w:val="00D51438"/>
    <w:rsid w:val="00D51946"/>
    <w:rsid w:val="00D52742"/>
    <w:rsid w:val="00D52C94"/>
    <w:rsid w:val="00D53882"/>
    <w:rsid w:val="00D55770"/>
    <w:rsid w:val="00D563DD"/>
    <w:rsid w:val="00D56928"/>
    <w:rsid w:val="00D5784C"/>
    <w:rsid w:val="00D57C5B"/>
    <w:rsid w:val="00D60629"/>
    <w:rsid w:val="00D60C61"/>
    <w:rsid w:val="00D63421"/>
    <w:rsid w:val="00D64977"/>
    <w:rsid w:val="00D64B11"/>
    <w:rsid w:val="00D665E1"/>
    <w:rsid w:val="00D67ADB"/>
    <w:rsid w:val="00D70C55"/>
    <w:rsid w:val="00D71370"/>
    <w:rsid w:val="00D72CDD"/>
    <w:rsid w:val="00D73153"/>
    <w:rsid w:val="00D738EF"/>
    <w:rsid w:val="00D75F8E"/>
    <w:rsid w:val="00D76475"/>
    <w:rsid w:val="00D765FD"/>
    <w:rsid w:val="00D76AB4"/>
    <w:rsid w:val="00D772E5"/>
    <w:rsid w:val="00D77F88"/>
    <w:rsid w:val="00D8040C"/>
    <w:rsid w:val="00D80A27"/>
    <w:rsid w:val="00D815E2"/>
    <w:rsid w:val="00D81B64"/>
    <w:rsid w:val="00D81F92"/>
    <w:rsid w:val="00D82B2F"/>
    <w:rsid w:val="00D8339E"/>
    <w:rsid w:val="00D84199"/>
    <w:rsid w:val="00D84F54"/>
    <w:rsid w:val="00D851B2"/>
    <w:rsid w:val="00D8559C"/>
    <w:rsid w:val="00D85E96"/>
    <w:rsid w:val="00D86B10"/>
    <w:rsid w:val="00D86EFE"/>
    <w:rsid w:val="00D90A7A"/>
    <w:rsid w:val="00D9224C"/>
    <w:rsid w:val="00D92CC4"/>
    <w:rsid w:val="00D95FB6"/>
    <w:rsid w:val="00D9608C"/>
    <w:rsid w:val="00D96EFA"/>
    <w:rsid w:val="00D96EFF"/>
    <w:rsid w:val="00D97BFD"/>
    <w:rsid w:val="00D97FA6"/>
    <w:rsid w:val="00DA02B9"/>
    <w:rsid w:val="00DA0754"/>
    <w:rsid w:val="00DA4E98"/>
    <w:rsid w:val="00DA568A"/>
    <w:rsid w:val="00DA5C1E"/>
    <w:rsid w:val="00DA5DE5"/>
    <w:rsid w:val="00DA6E8F"/>
    <w:rsid w:val="00DA738F"/>
    <w:rsid w:val="00DA75EF"/>
    <w:rsid w:val="00DB038F"/>
    <w:rsid w:val="00DB0984"/>
    <w:rsid w:val="00DB0ED5"/>
    <w:rsid w:val="00DB1B4E"/>
    <w:rsid w:val="00DB2A68"/>
    <w:rsid w:val="00DB440C"/>
    <w:rsid w:val="00DB65A0"/>
    <w:rsid w:val="00DC0CB7"/>
    <w:rsid w:val="00DC1449"/>
    <w:rsid w:val="00DC257C"/>
    <w:rsid w:val="00DC2879"/>
    <w:rsid w:val="00DC4391"/>
    <w:rsid w:val="00DC646D"/>
    <w:rsid w:val="00DC681C"/>
    <w:rsid w:val="00DD0837"/>
    <w:rsid w:val="00DD1B3A"/>
    <w:rsid w:val="00DD25FE"/>
    <w:rsid w:val="00DD2EC9"/>
    <w:rsid w:val="00DD30DE"/>
    <w:rsid w:val="00DD4836"/>
    <w:rsid w:val="00DD6879"/>
    <w:rsid w:val="00DD7930"/>
    <w:rsid w:val="00DD7A3B"/>
    <w:rsid w:val="00DD7CF1"/>
    <w:rsid w:val="00DE4C19"/>
    <w:rsid w:val="00DE59C7"/>
    <w:rsid w:val="00DE5FA4"/>
    <w:rsid w:val="00DE6AB5"/>
    <w:rsid w:val="00DE7308"/>
    <w:rsid w:val="00DE73D7"/>
    <w:rsid w:val="00DE7777"/>
    <w:rsid w:val="00DE7A86"/>
    <w:rsid w:val="00DF08D2"/>
    <w:rsid w:val="00DF1B88"/>
    <w:rsid w:val="00DF3A11"/>
    <w:rsid w:val="00DF54C5"/>
    <w:rsid w:val="00DF579B"/>
    <w:rsid w:val="00DF5F07"/>
    <w:rsid w:val="00DF792E"/>
    <w:rsid w:val="00DF7DCE"/>
    <w:rsid w:val="00E00BEE"/>
    <w:rsid w:val="00E0112B"/>
    <w:rsid w:val="00E01578"/>
    <w:rsid w:val="00E034A7"/>
    <w:rsid w:val="00E03CD8"/>
    <w:rsid w:val="00E03EAB"/>
    <w:rsid w:val="00E05158"/>
    <w:rsid w:val="00E056DF"/>
    <w:rsid w:val="00E05E36"/>
    <w:rsid w:val="00E0628A"/>
    <w:rsid w:val="00E06C3C"/>
    <w:rsid w:val="00E07219"/>
    <w:rsid w:val="00E11424"/>
    <w:rsid w:val="00E12797"/>
    <w:rsid w:val="00E14C57"/>
    <w:rsid w:val="00E15BBE"/>
    <w:rsid w:val="00E15F98"/>
    <w:rsid w:val="00E2068A"/>
    <w:rsid w:val="00E215B0"/>
    <w:rsid w:val="00E23DEF"/>
    <w:rsid w:val="00E242BF"/>
    <w:rsid w:val="00E24EF7"/>
    <w:rsid w:val="00E2654A"/>
    <w:rsid w:val="00E306F1"/>
    <w:rsid w:val="00E3077B"/>
    <w:rsid w:val="00E309DB"/>
    <w:rsid w:val="00E30E9D"/>
    <w:rsid w:val="00E31E9D"/>
    <w:rsid w:val="00E31F1A"/>
    <w:rsid w:val="00E32E53"/>
    <w:rsid w:val="00E3357F"/>
    <w:rsid w:val="00E34E0F"/>
    <w:rsid w:val="00E357DB"/>
    <w:rsid w:val="00E36B0E"/>
    <w:rsid w:val="00E36CE0"/>
    <w:rsid w:val="00E3764E"/>
    <w:rsid w:val="00E40042"/>
    <w:rsid w:val="00E401A8"/>
    <w:rsid w:val="00E415ED"/>
    <w:rsid w:val="00E417BF"/>
    <w:rsid w:val="00E42F4D"/>
    <w:rsid w:val="00E434BD"/>
    <w:rsid w:val="00E43643"/>
    <w:rsid w:val="00E44B4E"/>
    <w:rsid w:val="00E44EF2"/>
    <w:rsid w:val="00E45016"/>
    <w:rsid w:val="00E45323"/>
    <w:rsid w:val="00E45411"/>
    <w:rsid w:val="00E458DF"/>
    <w:rsid w:val="00E45A53"/>
    <w:rsid w:val="00E45B35"/>
    <w:rsid w:val="00E45B6D"/>
    <w:rsid w:val="00E46D0C"/>
    <w:rsid w:val="00E518AB"/>
    <w:rsid w:val="00E52DA0"/>
    <w:rsid w:val="00E5318D"/>
    <w:rsid w:val="00E5331C"/>
    <w:rsid w:val="00E5412A"/>
    <w:rsid w:val="00E543AD"/>
    <w:rsid w:val="00E55273"/>
    <w:rsid w:val="00E564A5"/>
    <w:rsid w:val="00E56AC3"/>
    <w:rsid w:val="00E56DA4"/>
    <w:rsid w:val="00E56E87"/>
    <w:rsid w:val="00E57C26"/>
    <w:rsid w:val="00E57E2D"/>
    <w:rsid w:val="00E6041C"/>
    <w:rsid w:val="00E61001"/>
    <w:rsid w:val="00E61DD5"/>
    <w:rsid w:val="00E624DD"/>
    <w:rsid w:val="00E65252"/>
    <w:rsid w:val="00E6699C"/>
    <w:rsid w:val="00E66A46"/>
    <w:rsid w:val="00E66C79"/>
    <w:rsid w:val="00E67C03"/>
    <w:rsid w:val="00E67CD9"/>
    <w:rsid w:val="00E70053"/>
    <w:rsid w:val="00E70918"/>
    <w:rsid w:val="00E70E33"/>
    <w:rsid w:val="00E71E34"/>
    <w:rsid w:val="00E73F4F"/>
    <w:rsid w:val="00E75762"/>
    <w:rsid w:val="00E76BB0"/>
    <w:rsid w:val="00E77055"/>
    <w:rsid w:val="00E7770E"/>
    <w:rsid w:val="00E80037"/>
    <w:rsid w:val="00E80308"/>
    <w:rsid w:val="00E8046A"/>
    <w:rsid w:val="00E834A1"/>
    <w:rsid w:val="00E8536C"/>
    <w:rsid w:val="00E85597"/>
    <w:rsid w:val="00E85A12"/>
    <w:rsid w:val="00E861A2"/>
    <w:rsid w:val="00E87571"/>
    <w:rsid w:val="00E94365"/>
    <w:rsid w:val="00E951D2"/>
    <w:rsid w:val="00E97F65"/>
    <w:rsid w:val="00EA01F4"/>
    <w:rsid w:val="00EA0730"/>
    <w:rsid w:val="00EA099A"/>
    <w:rsid w:val="00EA0C06"/>
    <w:rsid w:val="00EA1C17"/>
    <w:rsid w:val="00EA3167"/>
    <w:rsid w:val="00EA3796"/>
    <w:rsid w:val="00EA501B"/>
    <w:rsid w:val="00EA541D"/>
    <w:rsid w:val="00EA65B9"/>
    <w:rsid w:val="00EB0E02"/>
    <w:rsid w:val="00EB0F31"/>
    <w:rsid w:val="00EB2C3D"/>
    <w:rsid w:val="00EB39AC"/>
    <w:rsid w:val="00EB4D96"/>
    <w:rsid w:val="00EB5032"/>
    <w:rsid w:val="00EB50B3"/>
    <w:rsid w:val="00EB6952"/>
    <w:rsid w:val="00EB7705"/>
    <w:rsid w:val="00EC374E"/>
    <w:rsid w:val="00EC5909"/>
    <w:rsid w:val="00EC5D24"/>
    <w:rsid w:val="00EC6EE3"/>
    <w:rsid w:val="00EC7557"/>
    <w:rsid w:val="00EC7750"/>
    <w:rsid w:val="00ED03A2"/>
    <w:rsid w:val="00ED27C8"/>
    <w:rsid w:val="00ED33F5"/>
    <w:rsid w:val="00ED3795"/>
    <w:rsid w:val="00ED460C"/>
    <w:rsid w:val="00ED4E3F"/>
    <w:rsid w:val="00ED503D"/>
    <w:rsid w:val="00ED570E"/>
    <w:rsid w:val="00ED6E8A"/>
    <w:rsid w:val="00ED7927"/>
    <w:rsid w:val="00ED796A"/>
    <w:rsid w:val="00EE01C3"/>
    <w:rsid w:val="00EE0B20"/>
    <w:rsid w:val="00EE0C66"/>
    <w:rsid w:val="00EE116E"/>
    <w:rsid w:val="00EE15E1"/>
    <w:rsid w:val="00EE18CD"/>
    <w:rsid w:val="00EE1CBF"/>
    <w:rsid w:val="00EE2294"/>
    <w:rsid w:val="00EE2F43"/>
    <w:rsid w:val="00EE3289"/>
    <w:rsid w:val="00EE35C7"/>
    <w:rsid w:val="00EE39FD"/>
    <w:rsid w:val="00EE434C"/>
    <w:rsid w:val="00EE4A86"/>
    <w:rsid w:val="00EE50C2"/>
    <w:rsid w:val="00EE6399"/>
    <w:rsid w:val="00EE698F"/>
    <w:rsid w:val="00EE7269"/>
    <w:rsid w:val="00EE7ED2"/>
    <w:rsid w:val="00EF1685"/>
    <w:rsid w:val="00EF3147"/>
    <w:rsid w:val="00EF50BF"/>
    <w:rsid w:val="00EF6B8A"/>
    <w:rsid w:val="00F01B53"/>
    <w:rsid w:val="00F01DF1"/>
    <w:rsid w:val="00F01F46"/>
    <w:rsid w:val="00F0337C"/>
    <w:rsid w:val="00F04268"/>
    <w:rsid w:val="00F060BD"/>
    <w:rsid w:val="00F07D42"/>
    <w:rsid w:val="00F07F5F"/>
    <w:rsid w:val="00F10567"/>
    <w:rsid w:val="00F10979"/>
    <w:rsid w:val="00F10AED"/>
    <w:rsid w:val="00F1166D"/>
    <w:rsid w:val="00F11772"/>
    <w:rsid w:val="00F11A90"/>
    <w:rsid w:val="00F1204F"/>
    <w:rsid w:val="00F131DD"/>
    <w:rsid w:val="00F17D07"/>
    <w:rsid w:val="00F214E3"/>
    <w:rsid w:val="00F2214F"/>
    <w:rsid w:val="00F231FE"/>
    <w:rsid w:val="00F2373B"/>
    <w:rsid w:val="00F24190"/>
    <w:rsid w:val="00F276C2"/>
    <w:rsid w:val="00F27FDE"/>
    <w:rsid w:val="00F3075D"/>
    <w:rsid w:val="00F331A9"/>
    <w:rsid w:val="00F370FC"/>
    <w:rsid w:val="00F37502"/>
    <w:rsid w:val="00F3798D"/>
    <w:rsid w:val="00F37CA6"/>
    <w:rsid w:val="00F40F97"/>
    <w:rsid w:val="00F4315D"/>
    <w:rsid w:val="00F43357"/>
    <w:rsid w:val="00F43C6C"/>
    <w:rsid w:val="00F440FE"/>
    <w:rsid w:val="00F443AE"/>
    <w:rsid w:val="00F447A7"/>
    <w:rsid w:val="00F44850"/>
    <w:rsid w:val="00F455CE"/>
    <w:rsid w:val="00F455F9"/>
    <w:rsid w:val="00F464B2"/>
    <w:rsid w:val="00F465A2"/>
    <w:rsid w:val="00F477FE"/>
    <w:rsid w:val="00F47D56"/>
    <w:rsid w:val="00F5088C"/>
    <w:rsid w:val="00F5229C"/>
    <w:rsid w:val="00F52AB3"/>
    <w:rsid w:val="00F52B00"/>
    <w:rsid w:val="00F55F26"/>
    <w:rsid w:val="00F5686E"/>
    <w:rsid w:val="00F56D76"/>
    <w:rsid w:val="00F573EA"/>
    <w:rsid w:val="00F5741B"/>
    <w:rsid w:val="00F60759"/>
    <w:rsid w:val="00F61917"/>
    <w:rsid w:val="00F619F4"/>
    <w:rsid w:val="00F61B0E"/>
    <w:rsid w:val="00F62132"/>
    <w:rsid w:val="00F63006"/>
    <w:rsid w:val="00F650E8"/>
    <w:rsid w:val="00F65122"/>
    <w:rsid w:val="00F65BD8"/>
    <w:rsid w:val="00F672EB"/>
    <w:rsid w:val="00F70886"/>
    <w:rsid w:val="00F71F26"/>
    <w:rsid w:val="00F72854"/>
    <w:rsid w:val="00F72D3C"/>
    <w:rsid w:val="00F7383E"/>
    <w:rsid w:val="00F73FC0"/>
    <w:rsid w:val="00F759EF"/>
    <w:rsid w:val="00F768E2"/>
    <w:rsid w:val="00F77649"/>
    <w:rsid w:val="00F80233"/>
    <w:rsid w:val="00F81965"/>
    <w:rsid w:val="00F829A2"/>
    <w:rsid w:val="00F83366"/>
    <w:rsid w:val="00F84047"/>
    <w:rsid w:val="00F848A3"/>
    <w:rsid w:val="00F85425"/>
    <w:rsid w:val="00F85C73"/>
    <w:rsid w:val="00F8630B"/>
    <w:rsid w:val="00F86640"/>
    <w:rsid w:val="00F86DD8"/>
    <w:rsid w:val="00F86E44"/>
    <w:rsid w:val="00F877C3"/>
    <w:rsid w:val="00F9049B"/>
    <w:rsid w:val="00F914C6"/>
    <w:rsid w:val="00F94FBB"/>
    <w:rsid w:val="00F95D2B"/>
    <w:rsid w:val="00F976A5"/>
    <w:rsid w:val="00F979AD"/>
    <w:rsid w:val="00FA1BA0"/>
    <w:rsid w:val="00FA2187"/>
    <w:rsid w:val="00FA26A9"/>
    <w:rsid w:val="00FA36DF"/>
    <w:rsid w:val="00FA43B7"/>
    <w:rsid w:val="00FA4FE3"/>
    <w:rsid w:val="00FA59C3"/>
    <w:rsid w:val="00FA7A94"/>
    <w:rsid w:val="00FB09C9"/>
    <w:rsid w:val="00FB0E9A"/>
    <w:rsid w:val="00FB139A"/>
    <w:rsid w:val="00FB156B"/>
    <w:rsid w:val="00FB2D67"/>
    <w:rsid w:val="00FC0020"/>
    <w:rsid w:val="00FC2518"/>
    <w:rsid w:val="00FC26EE"/>
    <w:rsid w:val="00FC4A37"/>
    <w:rsid w:val="00FC561C"/>
    <w:rsid w:val="00FC5A46"/>
    <w:rsid w:val="00FC5D90"/>
    <w:rsid w:val="00FC64BD"/>
    <w:rsid w:val="00FC677F"/>
    <w:rsid w:val="00FC7D0D"/>
    <w:rsid w:val="00FD06BC"/>
    <w:rsid w:val="00FD0CF9"/>
    <w:rsid w:val="00FD1EC6"/>
    <w:rsid w:val="00FD2162"/>
    <w:rsid w:val="00FD42E7"/>
    <w:rsid w:val="00FD5D0D"/>
    <w:rsid w:val="00FE05C0"/>
    <w:rsid w:val="00FE0A43"/>
    <w:rsid w:val="00FE0B96"/>
    <w:rsid w:val="00FE1844"/>
    <w:rsid w:val="00FE197C"/>
    <w:rsid w:val="00FE201F"/>
    <w:rsid w:val="00FE376B"/>
    <w:rsid w:val="00FE396B"/>
    <w:rsid w:val="00FE3F48"/>
    <w:rsid w:val="00FE46FF"/>
    <w:rsid w:val="00FE47C3"/>
    <w:rsid w:val="00FF05CC"/>
    <w:rsid w:val="00FF26DB"/>
    <w:rsid w:val="00FF41AE"/>
    <w:rsid w:val="00FF73FA"/>
    <w:rsid w:val="00FF788D"/>
    <w:rsid w:val="00FF7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D368A"/>
  <w15:docId w15:val="{CCF74D4B-E614-4FCB-9C04-C30334B7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6E"/>
    <w:pPr>
      <w:autoSpaceDE w:val="0"/>
      <w:autoSpaceDN w:val="0"/>
    </w:pPr>
  </w:style>
  <w:style w:type="paragraph" w:styleId="1">
    <w:name w:val="heading 1"/>
    <w:aliases w:val="Знак"/>
    <w:basedOn w:val="a"/>
    <w:next w:val="a"/>
    <w:link w:val="10"/>
    <w:qFormat/>
    <w:rsid w:val="00C75936"/>
    <w:pPr>
      <w:keepNext/>
      <w:spacing w:line="288" w:lineRule="auto"/>
      <w:ind w:right="-1"/>
      <w:jc w:val="both"/>
      <w:outlineLvl w:val="0"/>
    </w:pPr>
    <w:rPr>
      <w:sz w:val="24"/>
      <w:szCs w:val="24"/>
    </w:rPr>
  </w:style>
  <w:style w:type="paragraph" w:styleId="2">
    <w:name w:val="heading 2"/>
    <w:basedOn w:val="a"/>
    <w:next w:val="a"/>
    <w:link w:val="20"/>
    <w:qFormat/>
    <w:rsid w:val="00C75936"/>
    <w:pPr>
      <w:keepNext/>
      <w:jc w:val="center"/>
      <w:outlineLvl w:val="1"/>
    </w:pPr>
    <w:rPr>
      <w:b/>
      <w:sz w:val="36"/>
      <w:szCs w:val="28"/>
    </w:rPr>
  </w:style>
  <w:style w:type="paragraph" w:styleId="3">
    <w:name w:val="heading 3"/>
    <w:basedOn w:val="a"/>
    <w:next w:val="a"/>
    <w:qFormat/>
    <w:rsid w:val="000867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C75936"/>
    <w:pPr>
      <w:keepNext/>
      <w:widowControl w:val="0"/>
    </w:pPr>
    <w:rPr>
      <w:sz w:val="24"/>
      <w:szCs w:val="24"/>
    </w:rPr>
  </w:style>
  <w:style w:type="paragraph" w:customStyle="1" w:styleId="21">
    <w:name w:val="заголовок 2"/>
    <w:basedOn w:val="a"/>
    <w:next w:val="a"/>
    <w:rsid w:val="00C75936"/>
    <w:pPr>
      <w:keepNext/>
      <w:widowControl w:val="0"/>
      <w:jc w:val="center"/>
    </w:pPr>
    <w:rPr>
      <w:b/>
      <w:bCs/>
      <w:sz w:val="32"/>
      <w:szCs w:val="32"/>
    </w:rPr>
  </w:style>
  <w:style w:type="paragraph" w:customStyle="1" w:styleId="30">
    <w:name w:val="заголовок 3"/>
    <w:basedOn w:val="a"/>
    <w:next w:val="a"/>
    <w:rsid w:val="00C75936"/>
    <w:pPr>
      <w:widowControl w:val="0"/>
      <w:jc w:val="center"/>
    </w:pPr>
    <w:rPr>
      <w:b/>
      <w:bCs/>
      <w:kern w:val="28"/>
      <w:sz w:val="28"/>
      <w:szCs w:val="28"/>
    </w:rPr>
  </w:style>
  <w:style w:type="paragraph" w:customStyle="1" w:styleId="4">
    <w:name w:val="заголовок 4"/>
    <w:basedOn w:val="a"/>
    <w:next w:val="a"/>
    <w:rsid w:val="00C75936"/>
    <w:pPr>
      <w:widowControl w:val="0"/>
      <w:jc w:val="center"/>
    </w:pPr>
    <w:rPr>
      <w:b/>
      <w:bCs/>
      <w:kern w:val="28"/>
      <w:sz w:val="24"/>
      <w:szCs w:val="24"/>
    </w:rPr>
  </w:style>
  <w:style w:type="paragraph" w:customStyle="1" w:styleId="5">
    <w:name w:val="заголовок 5"/>
    <w:basedOn w:val="a"/>
    <w:next w:val="a"/>
    <w:rsid w:val="00C75936"/>
    <w:pPr>
      <w:keepNext/>
      <w:jc w:val="center"/>
    </w:pPr>
    <w:rPr>
      <w:b/>
      <w:bCs/>
      <w:caps/>
      <w:sz w:val="24"/>
      <w:szCs w:val="24"/>
    </w:rPr>
  </w:style>
  <w:style w:type="paragraph" w:customStyle="1" w:styleId="6">
    <w:name w:val="заголовок 6"/>
    <w:basedOn w:val="a"/>
    <w:next w:val="a"/>
    <w:rsid w:val="00C75936"/>
    <w:pPr>
      <w:keepNext/>
      <w:jc w:val="right"/>
    </w:pPr>
    <w:rPr>
      <w:b/>
      <w:bCs/>
      <w:caps/>
      <w:sz w:val="24"/>
      <w:szCs w:val="24"/>
    </w:rPr>
  </w:style>
  <w:style w:type="paragraph" w:customStyle="1" w:styleId="7">
    <w:name w:val="заголовок 7"/>
    <w:basedOn w:val="a"/>
    <w:next w:val="a"/>
    <w:rsid w:val="00C75936"/>
    <w:pPr>
      <w:keepNext/>
      <w:ind w:firstLine="720"/>
      <w:jc w:val="right"/>
    </w:pPr>
    <w:rPr>
      <w:i/>
      <w:iCs/>
    </w:rPr>
  </w:style>
  <w:style w:type="paragraph" w:customStyle="1" w:styleId="8">
    <w:name w:val="заголовок 8"/>
    <w:basedOn w:val="a"/>
    <w:next w:val="a"/>
    <w:rsid w:val="00C75936"/>
    <w:pPr>
      <w:keepNext/>
      <w:widowControl w:val="0"/>
      <w:jc w:val="both"/>
    </w:pPr>
    <w:rPr>
      <w:b/>
      <w:bCs/>
    </w:rPr>
  </w:style>
  <w:style w:type="paragraph" w:customStyle="1" w:styleId="9">
    <w:name w:val="заголовок 9"/>
    <w:basedOn w:val="a"/>
    <w:next w:val="a"/>
    <w:rsid w:val="00C75936"/>
    <w:pPr>
      <w:keepNext/>
      <w:widowControl w:val="0"/>
      <w:jc w:val="right"/>
    </w:pPr>
    <w:rPr>
      <w:b/>
      <w:bCs/>
      <w:sz w:val="28"/>
      <w:szCs w:val="28"/>
    </w:rPr>
  </w:style>
  <w:style w:type="paragraph" w:styleId="a3">
    <w:name w:val="header"/>
    <w:basedOn w:val="a"/>
    <w:rsid w:val="00C75936"/>
    <w:pPr>
      <w:tabs>
        <w:tab w:val="center" w:pos="4153"/>
        <w:tab w:val="right" w:pos="8306"/>
      </w:tabs>
    </w:pPr>
  </w:style>
  <w:style w:type="character" w:customStyle="1" w:styleId="a4">
    <w:name w:val="номер страницы"/>
    <w:rsid w:val="00C75936"/>
    <w:rPr>
      <w:sz w:val="20"/>
      <w:szCs w:val="20"/>
    </w:rPr>
  </w:style>
  <w:style w:type="paragraph" w:styleId="a5">
    <w:name w:val="footer"/>
    <w:basedOn w:val="a"/>
    <w:rsid w:val="00C75936"/>
    <w:pPr>
      <w:tabs>
        <w:tab w:val="center" w:pos="4153"/>
        <w:tab w:val="right" w:pos="8306"/>
      </w:tabs>
    </w:pPr>
  </w:style>
  <w:style w:type="character" w:customStyle="1" w:styleId="a6">
    <w:name w:val="знак сноски"/>
    <w:rsid w:val="00C75936"/>
    <w:rPr>
      <w:sz w:val="20"/>
      <w:szCs w:val="20"/>
      <w:vertAlign w:val="superscript"/>
    </w:rPr>
  </w:style>
  <w:style w:type="paragraph" w:customStyle="1" w:styleId="a7">
    <w:name w:val="текст сноски"/>
    <w:basedOn w:val="a"/>
    <w:rsid w:val="00C75936"/>
  </w:style>
  <w:style w:type="paragraph" w:styleId="a8">
    <w:name w:val="Body Text Indent"/>
    <w:aliases w:val="текст"/>
    <w:basedOn w:val="a"/>
    <w:link w:val="a9"/>
    <w:rsid w:val="00C75936"/>
    <w:pPr>
      <w:spacing w:line="288" w:lineRule="auto"/>
      <w:jc w:val="both"/>
    </w:pPr>
    <w:rPr>
      <w:sz w:val="28"/>
      <w:szCs w:val="28"/>
    </w:rPr>
  </w:style>
  <w:style w:type="paragraph" w:styleId="22">
    <w:name w:val="Body Text Indent 2"/>
    <w:basedOn w:val="a"/>
    <w:rsid w:val="00C75936"/>
    <w:pPr>
      <w:ind w:firstLine="426"/>
      <w:jc w:val="both"/>
    </w:pPr>
    <w:rPr>
      <w:sz w:val="26"/>
      <w:szCs w:val="26"/>
    </w:rPr>
  </w:style>
  <w:style w:type="paragraph" w:styleId="aa">
    <w:name w:val="Body Text"/>
    <w:basedOn w:val="a"/>
    <w:rsid w:val="00C75936"/>
    <w:pPr>
      <w:tabs>
        <w:tab w:val="left" w:pos="360"/>
      </w:tabs>
      <w:ind w:left="360" w:right="140" w:hanging="360"/>
      <w:jc w:val="both"/>
    </w:pPr>
    <w:rPr>
      <w:sz w:val="26"/>
      <w:szCs w:val="26"/>
    </w:rPr>
  </w:style>
  <w:style w:type="paragraph" w:styleId="31">
    <w:name w:val="Body Text Indent 3"/>
    <w:basedOn w:val="a"/>
    <w:link w:val="32"/>
    <w:rsid w:val="00C75936"/>
    <w:pPr>
      <w:widowControl w:val="0"/>
      <w:ind w:firstLine="709"/>
      <w:jc w:val="both"/>
    </w:pPr>
    <w:rPr>
      <w:sz w:val="24"/>
      <w:szCs w:val="24"/>
    </w:rPr>
  </w:style>
  <w:style w:type="paragraph" w:styleId="33">
    <w:name w:val="Body Text 3"/>
    <w:basedOn w:val="a"/>
    <w:link w:val="34"/>
    <w:rsid w:val="00C75936"/>
    <w:pPr>
      <w:ind w:right="140"/>
      <w:jc w:val="both"/>
    </w:pPr>
    <w:rPr>
      <w:sz w:val="24"/>
      <w:szCs w:val="24"/>
    </w:rPr>
  </w:style>
  <w:style w:type="paragraph" w:styleId="ab">
    <w:name w:val="Plain Text"/>
    <w:basedOn w:val="a"/>
    <w:rsid w:val="00C75936"/>
    <w:pPr>
      <w:widowControl w:val="0"/>
    </w:pPr>
    <w:rPr>
      <w:rFonts w:ascii="Courier New" w:hAnsi="Courier New" w:cs="Courier New"/>
    </w:rPr>
  </w:style>
  <w:style w:type="paragraph" w:customStyle="1" w:styleId="konktext">
    <w:name w:val="konk_text"/>
    <w:basedOn w:val="a"/>
    <w:next w:val="a"/>
    <w:rsid w:val="00C75936"/>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C75936"/>
    <w:pPr>
      <w:widowControl w:val="0"/>
    </w:pPr>
    <w:rPr>
      <w:sz w:val="24"/>
      <w:szCs w:val="24"/>
    </w:rPr>
  </w:style>
  <w:style w:type="paragraph" w:customStyle="1" w:styleId="BodyText21">
    <w:name w:val="Body Text 21"/>
    <w:basedOn w:val="a"/>
    <w:rsid w:val="00C75936"/>
    <w:pPr>
      <w:jc w:val="center"/>
    </w:pPr>
    <w:rPr>
      <w:sz w:val="26"/>
      <w:szCs w:val="26"/>
    </w:rPr>
  </w:style>
  <w:style w:type="character" w:styleId="ac">
    <w:name w:val="Hyperlink"/>
    <w:uiPriority w:val="99"/>
    <w:rsid w:val="00C75936"/>
    <w:rPr>
      <w:color w:val="0000FF"/>
      <w:u w:val="single"/>
    </w:rPr>
  </w:style>
  <w:style w:type="paragraph" w:styleId="ad">
    <w:name w:val="Title"/>
    <w:basedOn w:val="a"/>
    <w:qFormat/>
    <w:rsid w:val="00C75936"/>
    <w:pPr>
      <w:widowControl w:val="0"/>
      <w:jc w:val="center"/>
    </w:pPr>
    <w:rPr>
      <w:b/>
      <w:bCs/>
      <w:sz w:val="28"/>
      <w:szCs w:val="28"/>
    </w:rPr>
  </w:style>
  <w:style w:type="paragraph" w:customStyle="1" w:styleId="BodyText31">
    <w:name w:val="Body Text 31"/>
    <w:basedOn w:val="a"/>
    <w:rsid w:val="00C75936"/>
    <w:pPr>
      <w:widowControl w:val="0"/>
      <w:jc w:val="both"/>
    </w:pPr>
    <w:rPr>
      <w:sz w:val="22"/>
      <w:szCs w:val="22"/>
    </w:rPr>
  </w:style>
  <w:style w:type="paragraph" w:customStyle="1" w:styleId="-5">
    <w:name w:val="ТТТ-5"/>
    <w:basedOn w:val="a"/>
    <w:rsid w:val="00C75936"/>
    <w:pPr>
      <w:widowControl w:val="0"/>
      <w:ind w:firstLine="454"/>
      <w:jc w:val="both"/>
    </w:pPr>
    <w:rPr>
      <w:sz w:val="10"/>
      <w:szCs w:val="10"/>
    </w:rPr>
  </w:style>
  <w:style w:type="paragraph" w:customStyle="1" w:styleId="ae">
    <w:name w:val="ТТТ"/>
    <w:basedOn w:val="a"/>
    <w:rsid w:val="00C75936"/>
    <w:pPr>
      <w:widowControl w:val="0"/>
      <w:spacing w:line="228" w:lineRule="auto"/>
      <w:ind w:firstLine="227"/>
      <w:jc w:val="both"/>
    </w:pPr>
    <w:rPr>
      <w:sz w:val="10"/>
      <w:szCs w:val="10"/>
    </w:rPr>
  </w:style>
  <w:style w:type="character" w:styleId="af">
    <w:name w:val="page number"/>
    <w:basedOn w:val="a0"/>
    <w:rsid w:val="00C75936"/>
  </w:style>
  <w:style w:type="paragraph" w:customStyle="1" w:styleId="BodyTextIndent31">
    <w:name w:val="Body Text Indent 31"/>
    <w:basedOn w:val="a"/>
    <w:rsid w:val="00C75936"/>
    <w:pPr>
      <w:widowControl w:val="0"/>
      <w:ind w:firstLine="851"/>
      <w:jc w:val="both"/>
    </w:pPr>
    <w:rPr>
      <w:sz w:val="24"/>
      <w:szCs w:val="24"/>
    </w:rPr>
  </w:style>
  <w:style w:type="character" w:styleId="af0">
    <w:name w:val="footnote reference"/>
    <w:uiPriority w:val="99"/>
    <w:rsid w:val="00C75936"/>
    <w:rPr>
      <w:vertAlign w:val="superscript"/>
    </w:rPr>
  </w:style>
  <w:style w:type="paragraph" w:customStyle="1" w:styleId="12">
    <w:name w:val="Стиль1"/>
    <w:basedOn w:val="a"/>
    <w:rsid w:val="00C75936"/>
    <w:pPr>
      <w:jc w:val="center"/>
    </w:pPr>
    <w:rPr>
      <w:b/>
      <w:bCs/>
      <w:sz w:val="28"/>
      <w:szCs w:val="28"/>
    </w:rPr>
  </w:style>
  <w:style w:type="paragraph" w:customStyle="1" w:styleId="23">
    <w:name w:val="Стиль2"/>
    <w:basedOn w:val="12"/>
    <w:rsid w:val="00C75936"/>
    <w:pPr>
      <w:ind w:firstLine="426"/>
      <w:jc w:val="both"/>
    </w:pPr>
    <w:rPr>
      <w:b w:val="0"/>
      <w:bCs w:val="0"/>
      <w:sz w:val="24"/>
      <w:szCs w:val="24"/>
    </w:rPr>
  </w:style>
  <w:style w:type="paragraph" w:customStyle="1" w:styleId="40">
    <w:name w:val="Стиль4"/>
    <w:basedOn w:val="23"/>
    <w:rsid w:val="00C75936"/>
    <w:pPr>
      <w:ind w:firstLine="0"/>
    </w:pPr>
  </w:style>
  <w:style w:type="paragraph" w:customStyle="1" w:styleId="35">
    <w:name w:val="Стиль3"/>
    <w:basedOn w:val="23"/>
    <w:rsid w:val="00C75936"/>
    <w:pPr>
      <w:ind w:firstLine="0"/>
    </w:pPr>
    <w:rPr>
      <w:sz w:val="20"/>
      <w:szCs w:val="20"/>
    </w:rPr>
  </w:style>
  <w:style w:type="paragraph" w:customStyle="1" w:styleId="50">
    <w:name w:val="Стиль5"/>
    <w:basedOn w:val="23"/>
    <w:rsid w:val="00C75936"/>
    <w:pPr>
      <w:jc w:val="center"/>
    </w:pPr>
  </w:style>
  <w:style w:type="paragraph" w:customStyle="1" w:styleId="60">
    <w:name w:val="Стиль6"/>
    <w:basedOn w:val="35"/>
    <w:rsid w:val="00C75936"/>
    <w:rPr>
      <w:b/>
      <w:bCs/>
    </w:rPr>
  </w:style>
  <w:style w:type="paragraph" w:customStyle="1" w:styleId="70">
    <w:name w:val="Стиль7"/>
    <w:basedOn w:val="35"/>
    <w:rsid w:val="00C75936"/>
    <w:pPr>
      <w:ind w:firstLine="426"/>
    </w:pPr>
  </w:style>
  <w:style w:type="paragraph" w:styleId="af1">
    <w:name w:val="footnote text"/>
    <w:aliases w:val="Знак2,Знак21, Знак,Знак12 Знак"/>
    <w:basedOn w:val="a"/>
    <w:link w:val="af2"/>
    <w:uiPriority w:val="99"/>
    <w:rsid w:val="00C75936"/>
  </w:style>
  <w:style w:type="paragraph" w:styleId="af3">
    <w:name w:val="Balloon Text"/>
    <w:basedOn w:val="a"/>
    <w:semiHidden/>
    <w:rsid w:val="00C75936"/>
    <w:rPr>
      <w:rFonts w:ascii="Tahoma" w:hAnsi="Tahoma" w:cs="Tahoma"/>
      <w:sz w:val="16"/>
      <w:szCs w:val="16"/>
    </w:rPr>
  </w:style>
  <w:style w:type="paragraph" w:customStyle="1" w:styleId="310">
    <w:name w:val="Основной текст с отступом 31"/>
    <w:basedOn w:val="a"/>
    <w:rsid w:val="00C75936"/>
    <w:pPr>
      <w:overflowPunct w:val="0"/>
      <w:adjustRightInd w:val="0"/>
      <w:ind w:right="140" w:firstLine="709"/>
      <w:jc w:val="both"/>
      <w:textAlignment w:val="baseline"/>
    </w:pPr>
    <w:rPr>
      <w:sz w:val="26"/>
    </w:rPr>
  </w:style>
  <w:style w:type="paragraph" w:customStyle="1" w:styleId="210">
    <w:name w:val="Основной текст 21"/>
    <w:basedOn w:val="a"/>
    <w:rsid w:val="00C75936"/>
    <w:pPr>
      <w:overflowPunct w:val="0"/>
      <w:adjustRightInd w:val="0"/>
      <w:ind w:right="140" w:firstLine="720"/>
      <w:jc w:val="both"/>
      <w:textAlignment w:val="baseline"/>
    </w:pPr>
    <w:rPr>
      <w:sz w:val="26"/>
    </w:rPr>
  </w:style>
  <w:style w:type="paragraph" w:styleId="af4">
    <w:name w:val="Document Map"/>
    <w:basedOn w:val="a"/>
    <w:semiHidden/>
    <w:rsid w:val="00C75936"/>
    <w:pPr>
      <w:shd w:val="clear" w:color="auto" w:fill="000080"/>
    </w:pPr>
    <w:rPr>
      <w:rFonts w:ascii="Tahoma" w:hAnsi="Tahoma"/>
    </w:rPr>
  </w:style>
  <w:style w:type="paragraph" w:styleId="af5">
    <w:name w:val="Normal (Web)"/>
    <w:basedOn w:val="a"/>
    <w:rsid w:val="00C75936"/>
    <w:pPr>
      <w:autoSpaceDE/>
      <w:autoSpaceDN/>
      <w:spacing w:before="100" w:beforeAutospacing="1" w:after="100" w:afterAutospacing="1"/>
    </w:pPr>
    <w:rPr>
      <w:color w:val="444444"/>
      <w:sz w:val="24"/>
      <w:szCs w:val="24"/>
    </w:rPr>
  </w:style>
  <w:style w:type="paragraph" w:styleId="24">
    <w:name w:val="Body Text 2"/>
    <w:basedOn w:val="a"/>
    <w:rsid w:val="00C75936"/>
    <w:rPr>
      <w:sz w:val="28"/>
    </w:rPr>
  </w:style>
  <w:style w:type="paragraph" w:styleId="af6">
    <w:name w:val="Block Text"/>
    <w:basedOn w:val="a"/>
    <w:rsid w:val="00C75936"/>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7">
    <w:name w:val="Table Grid"/>
    <w:basedOn w:val="a1"/>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 Знак"/>
    <w:link w:val="33"/>
    <w:rsid w:val="003043C0"/>
    <w:rPr>
      <w:sz w:val="24"/>
      <w:szCs w:val="24"/>
      <w:lang w:val="ru-RU" w:eastAsia="ru-RU" w:bidi="ar-SA"/>
    </w:rPr>
  </w:style>
  <w:style w:type="paragraph" w:customStyle="1" w:styleId="Tableheader">
    <w:name w:val="Table_header"/>
    <w:basedOn w:val="a"/>
    <w:rsid w:val="0008671F"/>
    <w:pPr>
      <w:autoSpaceDE/>
      <w:autoSpaceDN/>
      <w:jc w:val="both"/>
    </w:pPr>
    <w:rPr>
      <w:b/>
      <w:szCs w:val="24"/>
    </w:rPr>
  </w:style>
  <w:style w:type="paragraph" w:customStyle="1" w:styleId="Tabletext">
    <w:name w:val="Table_text"/>
    <w:basedOn w:val="a"/>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
    <w:rsid w:val="0008671F"/>
    <w:pPr>
      <w:numPr>
        <w:numId w:val="12"/>
      </w:numPr>
      <w:tabs>
        <w:tab w:val="left" w:pos="284"/>
      </w:tabs>
      <w:autoSpaceDE/>
      <w:autoSpaceDN/>
      <w:spacing w:before="60"/>
      <w:jc w:val="both"/>
    </w:pPr>
    <w:rPr>
      <w:sz w:val="22"/>
      <w:szCs w:val="24"/>
    </w:rPr>
  </w:style>
  <w:style w:type="paragraph" w:customStyle="1" w:styleId="ListBul2">
    <w:name w:val="ListBul2"/>
    <w:basedOn w:val="a"/>
    <w:rsid w:val="0008671F"/>
    <w:pPr>
      <w:numPr>
        <w:numId w:val="13"/>
      </w:numPr>
      <w:tabs>
        <w:tab w:val="left" w:pos="567"/>
      </w:tabs>
      <w:autoSpaceDE/>
      <w:autoSpaceDN/>
      <w:jc w:val="both"/>
    </w:pPr>
    <w:rPr>
      <w:sz w:val="22"/>
      <w:szCs w:val="24"/>
    </w:rPr>
  </w:style>
  <w:style w:type="paragraph" w:customStyle="1" w:styleId="Epigraph">
    <w:name w:val="Epigraph"/>
    <w:basedOn w:val="a"/>
    <w:rsid w:val="0008671F"/>
    <w:pPr>
      <w:autoSpaceDE/>
      <w:autoSpaceDN/>
      <w:spacing w:before="240"/>
      <w:ind w:left="3402"/>
      <w:jc w:val="right"/>
    </w:pPr>
    <w:rPr>
      <w:i/>
      <w:szCs w:val="24"/>
    </w:rPr>
  </w:style>
  <w:style w:type="paragraph" w:customStyle="1" w:styleId="af8">
    <w:basedOn w:val="a"/>
    <w:rsid w:val="00D8559C"/>
    <w:pPr>
      <w:autoSpaceDE/>
      <w:autoSpaceDN/>
      <w:spacing w:before="100" w:beforeAutospacing="1" w:after="100" w:afterAutospacing="1"/>
    </w:pPr>
    <w:rPr>
      <w:rFonts w:ascii="Tahoma" w:hAnsi="Tahoma"/>
      <w:lang w:val="en-US" w:eastAsia="en-US"/>
    </w:rPr>
  </w:style>
  <w:style w:type="character" w:customStyle="1" w:styleId="10">
    <w:name w:val="Заголовок 1 Знак"/>
    <w:aliases w:val="Знак Знак1"/>
    <w:link w:val="1"/>
    <w:locked/>
    <w:rsid w:val="00F0337C"/>
    <w:rPr>
      <w:sz w:val="24"/>
      <w:szCs w:val="24"/>
      <w:lang w:val="ru-RU" w:eastAsia="ru-RU" w:bidi="ar-SA"/>
    </w:rPr>
  </w:style>
  <w:style w:type="paragraph" w:customStyle="1" w:styleId="211">
    <w:name w:val="Основной текст 21"/>
    <w:basedOn w:val="a"/>
    <w:rsid w:val="00F0337C"/>
    <w:pPr>
      <w:widowControl w:val="0"/>
      <w:suppressAutoHyphens/>
      <w:autoSpaceDN/>
      <w:jc w:val="both"/>
    </w:pPr>
    <w:rPr>
      <w:i/>
      <w:sz w:val="22"/>
      <w:lang w:val="en-US" w:eastAsia="ar-SA"/>
    </w:rPr>
  </w:style>
  <w:style w:type="paragraph" w:customStyle="1" w:styleId="220">
    <w:name w:val="Основной текст 22"/>
    <w:basedOn w:val="a"/>
    <w:rsid w:val="00F0337C"/>
    <w:pPr>
      <w:suppressAutoHyphens/>
      <w:autoSpaceDE/>
      <w:autoSpaceDN/>
      <w:spacing w:after="120" w:line="480" w:lineRule="auto"/>
    </w:pPr>
    <w:rPr>
      <w:lang w:eastAsia="ar-SA"/>
    </w:rPr>
  </w:style>
  <w:style w:type="paragraph" w:customStyle="1" w:styleId="ListParagraph1">
    <w:name w:val="List Paragraph1"/>
    <w:basedOn w:val="a"/>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9">
    <w:name w:val="Основной текст с отступом Знак"/>
    <w:aliases w:val="текст Знак"/>
    <w:link w:val="a8"/>
    <w:locked/>
    <w:rsid w:val="002A456D"/>
    <w:rPr>
      <w:sz w:val="28"/>
      <w:szCs w:val="28"/>
      <w:lang w:val="ru-RU" w:eastAsia="ru-RU" w:bidi="ar-SA"/>
    </w:rPr>
  </w:style>
  <w:style w:type="character" w:customStyle="1" w:styleId="af9">
    <w:name w:val="Гипертекстовая ссылка"/>
    <w:rsid w:val="00173218"/>
    <w:rPr>
      <w:rFonts w:cs="Times New Roman"/>
      <w:b/>
      <w:color w:val="008000"/>
    </w:rPr>
  </w:style>
  <w:style w:type="character" w:customStyle="1" w:styleId="afa">
    <w:name w:val="Знак Знак"/>
    <w:locked/>
    <w:rsid w:val="003019BA"/>
    <w:rPr>
      <w:sz w:val="24"/>
      <w:szCs w:val="24"/>
      <w:lang w:val="ru-RU" w:eastAsia="ru-RU" w:bidi="ar-SA"/>
    </w:rPr>
  </w:style>
  <w:style w:type="character" w:customStyle="1" w:styleId="afb">
    <w:name w:val="Знак Знак Знак"/>
    <w:locked/>
    <w:rsid w:val="009034DA"/>
    <w:rPr>
      <w:sz w:val="24"/>
      <w:szCs w:val="24"/>
      <w:lang w:val="ru-RU" w:eastAsia="ru-RU" w:bidi="ar-SA"/>
    </w:rPr>
  </w:style>
  <w:style w:type="character" w:customStyle="1" w:styleId="afc">
    <w:name w:val="текст Знак Знак"/>
    <w:locked/>
    <w:rsid w:val="009034DA"/>
    <w:rPr>
      <w:sz w:val="28"/>
      <w:szCs w:val="28"/>
      <w:lang w:val="ru-RU" w:eastAsia="ru-RU" w:bidi="ar-SA"/>
    </w:rPr>
  </w:style>
  <w:style w:type="character" w:styleId="afd">
    <w:name w:val="FollowedHyperlink"/>
    <w:rsid w:val="00331280"/>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03CB3"/>
    <w:pPr>
      <w:autoSpaceDE/>
      <w:autoSpaceDN/>
      <w:spacing w:before="100" w:beforeAutospacing="1" w:after="100" w:afterAutospacing="1"/>
    </w:pPr>
    <w:rPr>
      <w:rFonts w:ascii="Tahoma" w:hAnsi="Tahoma"/>
      <w:lang w:val="en-US" w:eastAsia="en-US"/>
    </w:rPr>
  </w:style>
  <w:style w:type="paragraph" w:styleId="afe">
    <w:name w:val="TOC Heading"/>
    <w:basedOn w:val="1"/>
    <w:next w:val="a"/>
    <w:uiPriority w:val="39"/>
    <w:semiHidden/>
    <w:unhideWhenUsed/>
    <w:qFormat/>
    <w:rsid w:val="002014F2"/>
    <w:pPr>
      <w:keepLines/>
      <w:autoSpaceDE/>
      <w:autoSpaceDN/>
      <w:spacing w:before="480" w:line="276" w:lineRule="auto"/>
      <w:ind w:right="0"/>
      <w:jc w:val="left"/>
      <w:outlineLvl w:val="9"/>
    </w:pPr>
    <w:rPr>
      <w:rFonts w:ascii="Cambria" w:hAnsi="Cambria"/>
      <w:b/>
      <w:bCs/>
      <w:color w:val="365F91"/>
      <w:sz w:val="28"/>
      <w:szCs w:val="28"/>
    </w:rPr>
  </w:style>
  <w:style w:type="paragraph" w:styleId="25">
    <w:name w:val="toc 2"/>
    <w:basedOn w:val="a"/>
    <w:next w:val="a"/>
    <w:autoRedefine/>
    <w:uiPriority w:val="39"/>
    <w:rsid w:val="002014F2"/>
    <w:pPr>
      <w:ind w:left="200"/>
    </w:pPr>
  </w:style>
  <w:style w:type="paragraph" w:styleId="13">
    <w:name w:val="toc 1"/>
    <w:basedOn w:val="a"/>
    <w:next w:val="a"/>
    <w:autoRedefine/>
    <w:uiPriority w:val="39"/>
    <w:rsid w:val="00350375"/>
    <w:pPr>
      <w:tabs>
        <w:tab w:val="right" w:leader="dot" w:pos="9912"/>
      </w:tabs>
      <w:spacing w:line="360" w:lineRule="auto"/>
    </w:pPr>
    <w:rPr>
      <w:b/>
      <w:noProof/>
      <w:sz w:val="26"/>
      <w:szCs w:val="26"/>
      <w:lang w:val="en-US"/>
    </w:rPr>
  </w:style>
  <w:style w:type="paragraph" w:styleId="36">
    <w:name w:val="toc 3"/>
    <w:basedOn w:val="a"/>
    <w:next w:val="a"/>
    <w:autoRedefine/>
    <w:uiPriority w:val="39"/>
    <w:rsid w:val="002014F2"/>
    <w:pPr>
      <w:ind w:left="400"/>
    </w:pPr>
  </w:style>
  <w:style w:type="character" w:customStyle="1" w:styleId="af2">
    <w:name w:val="Текст сноски Знак"/>
    <w:aliases w:val="Знак2 Знак,Знак21 Знак, Знак Знак,Знак12 Знак Знак"/>
    <w:link w:val="af1"/>
    <w:uiPriority w:val="99"/>
    <w:rsid w:val="00957D1F"/>
  </w:style>
  <w:style w:type="paragraph" w:customStyle="1" w:styleId="41">
    <w:name w:val="Знак Знак4"/>
    <w:basedOn w:val="a"/>
    <w:rsid w:val="00957D1F"/>
    <w:pPr>
      <w:autoSpaceDE/>
      <w:autoSpaceDN/>
      <w:spacing w:before="100" w:beforeAutospacing="1" w:after="100" w:afterAutospacing="1"/>
    </w:pPr>
    <w:rPr>
      <w:rFonts w:ascii="Tahoma" w:hAnsi="Tahoma"/>
      <w:lang w:val="en-US" w:eastAsia="en-US"/>
    </w:rPr>
  </w:style>
  <w:style w:type="paragraph" w:styleId="aff">
    <w:name w:val="List Paragraph"/>
    <w:aliases w:val="it_List1,Table-Normal,RSHB_Table-Normal,List Paragraph,Содержание. 2 уровень,Список с булитами,LSTBUL,ТЗ список,Абзац списка литеральный,Заговок Марина,Ненумерованный список,Use Case List Paragraph,Bullet List,FooterText,numbered,lp1,Маркер"/>
    <w:basedOn w:val="a"/>
    <w:link w:val="aff0"/>
    <w:uiPriority w:val="34"/>
    <w:qFormat/>
    <w:rsid w:val="00FA26A9"/>
    <w:pPr>
      <w:autoSpaceDE/>
      <w:autoSpaceDN/>
      <w:spacing w:after="200" w:line="276" w:lineRule="auto"/>
      <w:ind w:left="720"/>
      <w:contextualSpacing/>
    </w:pPr>
    <w:rPr>
      <w:rFonts w:ascii="Calibri" w:eastAsia="Calibri" w:hAnsi="Calibri"/>
      <w:sz w:val="22"/>
      <w:szCs w:val="22"/>
      <w:lang w:eastAsia="en-US"/>
    </w:rPr>
  </w:style>
  <w:style w:type="character" w:customStyle="1" w:styleId="aff0">
    <w:name w:val="Абзац списка Знак"/>
    <w:aliases w:val="it_List1 Знак,Table-Normal Знак,RSHB_Table-Normal Знак,List Paragraph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
    <w:uiPriority w:val="34"/>
    <w:locked/>
    <w:rsid w:val="00FA26A9"/>
    <w:rPr>
      <w:rFonts w:ascii="Calibri" w:eastAsia="Calibri" w:hAnsi="Calibri"/>
      <w:sz w:val="22"/>
      <w:szCs w:val="22"/>
      <w:lang w:eastAsia="en-US"/>
    </w:rPr>
  </w:style>
  <w:style w:type="paragraph" w:customStyle="1" w:styleId="FR1">
    <w:name w:val="FR1"/>
    <w:uiPriority w:val="99"/>
    <w:rsid w:val="00FA26A9"/>
    <w:pPr>
      <w:widowControl w:val="0"/>
      <w:spacing w:before="160" w:line="300" w:lineRule="auto"/>
      <w:jc w:val="center"/>
    </w:pPr>
    <w:rPr>
      <w:rFonts w:ascii="Arial" w:eastAsia="Arial Unicode MS" w:hAnsi="Arial" w:cs="Arial"/>
      <w:sz w:val="16"/>
      <w:szCs w:val="16"/>
    </w:rPr>
  </w:style>
  <w:style w:type="paragraph" w:customStyle="1" w:styleId="s13">
    <w:name w:val="s_13"/>
    <w:basedOn w:val="a"/>
    <w:rsid w:val="00FA26A9"/>
    <w:pPr>
      <w:autoSpaceDE/>
      <w:autoSpaceDN/>
      <w:ind w:firstLine="720"/>
    </w:pPr>
  </w:style>
  <w:style w:type="character" w:customStyle="1" w:styleId="ConsPlusNormal0">
    <w:name w:val="ConsPlusNormal Знак"/>
    <w:link w:val="ConsPlusNormal"/>
    <w:locked/>
    <w:rsid w:val="00FA26A9"/>
    <w:rPr>
      <w:rFonts w:ascii="Arial" w:hAnsi="Arial" w:cs="Arial"/>
    </w:rPr>
  </w:style>
  <w:style w:type="character" w:styleId="aff1">
    <w:name w:val="annotation reference"/>
    <w:basedOn w:val="a0"/>
    <w:rsid w:val="0094604B"/>
    <w:rPr>
      <w:sz w:val="16"/>
      <w:szCs w:val="16"/>
    </w:rPr>
  </w:style>
  <w:style w:type="paragraph" w:styleId="aff2">
    <w:name w:val="annotation text"/>
    <w:basedOn w:val="a"/>
    <w:link w:val="aff3"/>
    <w:rsid w:val="0094604B"/>
  </w:style>
  <w:style w:type="character" w:customStyle="1" w:styleId="aff3">
    <w:name w:val="Текст примечания Знак"/>
    <w:basedOn w:val="a0"/>
    <w:link w:val="aff2"/>
    <w:rsid w:val="0094604B"/>
  </w:style>
  <w:style w:type="paragraph" w:styleId="aff4">
    <w:name w:val="annotation subject"/>
    <w:basedOn w:val="aff2"/>
    <w:next w:val="aff2"/>
    <w:link w:val="aff5"/>
    <w:rsid w:val="0094604B"/>
    <w:rPr>
      <w:b/>
      <w:bCs/>
    </w:rPr>
  </w:style>
  <w:style w:type="character" w:customStyle="1" w:styleId="aff5">
    <w:name w:val="Тема примечания Знак"/>
    <w:basedOn w:val="aff3"/>
    <w:link w:val="aff4"/>
    <w:rsid w:val="0094604B"/>
    <w:rPr>
      <w:b/>
      <w:bCs/>
    </w:rPr>
  </w:style>
  <w:style w:type="character" w:customStyle="1" w:styleId="14">
    <w:name w:val="Неразрешенное упоминание1"/>
    <w:basedOn w:val="a0"/>
    <w:uiPriority w:val="99"/>
    <w:semiHidden/>
    <w:unhideWhenUsed/>
    <w:rsid w:val="00D24C99"/>
    <w:rPr>
      <w:color w:val="605E5C"/>
      <w:shd w:val="clear" w:color="auto" w:fill="E1DFDD"/>
    </w:rPr>
  </w:style>
  <w:style w:type="character" w:customStyle="1" w:styleId="20">
    <w:name w:val="Заголовок 2 Знак"/>
    <w:basedOn w:val="a0"/>
    <w:link w:val="2"/>
    <w:rsid w:val="002F4513"/>
    <w:rPr>
      <w:b/>
      <w:sz w:val="36"/>
      <w:szCs w:val="28"/>
    </w:rPr>
  </w:style>
  <w:style w:type="character" w:customStyle="1" w:styleId="32">
    <w:name w:val="Основной текст с отступом 3 Знак"/>
    <w:basedOn w:val="a0"/>
    <w:link w:val="31"/>
    <w:rsid w:val="00172633"/>
    <w:rPr>
      <w:sz w:val="24"/>
      <w:szCs w:val="24"/>
    </w:rPr>
  </w:style>
  <w:style w:type="character" w:styleId="aff6">
    <w:name w:val="Unresolved Mention"/>
    <w:basedOn w:val="a0"/>
    <w:uiPriority w:val="99"/>
    <w:semiHidden/>
    <w:unhideWhenUsed/>
    <w:rsid w:val="00B9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6911">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147747840">
      <w:bodyDiv w:val="1"/>
      <w:marLeft w:val="0"/>
      <w:marRight w:val="0"/>
      <w:marTop w:val="0"/>
      <w:marBottom w:val="0"/>
      <w:divBdr>
        <w:top w:val="none" w:sz="0" w:space="0" w:color="auto"/>
        <w:left w:val="none" w:sz="0" w:space="0" w:color="auto"/>
        <w:bottom w:val="none" w:sz="0" w:space="0" w:color="auto"/>
        <w:right w:val="none" w:sz="0" w:space="0" w:color="auto"/>
      </w:divBdr>
    </w:div>
    <w:div w:id="236789743">
      <w:bodyDiv w:val="1"/>
      <w:marLeft w:val="0"/>
      <w:marRight w:val="0"/>
      <w:marTop w:val="0"/>
      <w:marBottom w:val="0"/>
      <w:divBdr>
        <w:top w:val="none" w:sz="0" w:space="0" w:color="auto"/>
        <w:left w:val="none" w:sz="0" w:space="0" w:color="auto"/>
        <w:bottom w:val="none" w:sz="0" w:space="0" w:color="auto"/>
        <w:right w:val="none" w:sz="0" w:space="0" w:color="auto"/>
      </w:divBdr>
    </w:div>
    <w:div w:id="409885869">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1045448809">
      <w:bodyDiv w:val="1"/>
      <w:marLeft w:val="0"/>
      <w:marRight w:val="0"/>
      <w:marTop w:val="0"/>
      <w:marBottom w:val="0"/>
      <w:divBdr>
        <w:top w:val="none" w:sz="0" w:space="0" w:color="auto"/>
        <w:left w:val="none" w:sz="0" w:space="0" w:color="auto"/>
        <w:bottom w:val="none" w:sz="0" w:space="0" w:color="auto"/>
        <w:right w:val="none" w:sz="0" w:space="0" w:color="auto"/>
      </w:divBdr>
    </w:div>
    <w:div w:id="108699670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98854155">
      <w:bodyDiv w:val="1"/>
      <w:marLeft w:val="0"/>
      <w:marRight w:val="0"/>
      <w:marTop w:val="0"/>
      <w:marBottom w:val="0"/>
      <w:divBdr>
        <w:top w:val="none" w:sz="0" w:space="0" w:color="auto"/>
        <w:left w:val="none" w:sz="0" w:space="0" w:color="auto"/>
        <w:bottom w:val="none" w:sz="0" w:space="0" w:color="auto"/>
        <w:right w:val="none" w:sz="0" w:space="0" w:color="auto"/>
      </w:divBdr>
    </w:div>
    <w:div w:id="1450202044">
      <w:bodyDiv w:val="1"/>
      <w:marLeft w:val="0"/>
      <w:marRight w:val="0"/>
      <w:marTop w:val="0"/>
      <w:marBottom w:val="0"/>
      <w:divBdr>
        <w:top w:val="none" w:sz="0" w:space="0" w:color="auto"/>
        <w:left w:val="none" w:sz="0" w:space="0" w:color="auto"/>
        <w:bottom w:val="none" w:sz="0" w:space="0" w:color="auto"/>
        <w:right w:val="none" w:sz="0" w:space="0" w:color="auto"/>
      </w:divBdr>
      <w:divsChild>
        <w:div w:id="1929344968">
          <w:marLeft w:val="0"/>
          <w:marRight w:val="0"/>
          <w:marTop w:val="0"/>
          <w:marBottom w:val="0"/>
          <w:divBdr>
            <w:top w:val="none" w:sz="0" w:space="0" w:color="auto"/>
            <w:left w:val="none" w:sz="0" w:space="0" w:color="auto"/>
            <w:bottom w:val="none" w:sz="0" w:space="0" w:color="auto"/>
            <w:right w:val="none" w:sz="0" w:space="0" w:color="auto"/>
          </w:divBdr>
          <w:divsChild>
            <w:div w:id="501354510">
              <w:marLeft w:val="0"/>
              <w:marRight w:val="0"/>
              <w:marTop w:val="0"/>
              <w:marBottom w:val="0"/>
              <w:divBdr>
                <w:top w:val="none" w:sz="0" w:space="0" w:color="auto"/>
                <w:left w:val="none" w:sz="0" w:space="0" w:color="auto"/>
                <w:bottom w:val="none" w:sz="0" w:space="0" w:color="auto"/>
                <w:right w:val="none" w:sz="0" w:space="0" w:color="auto"/>
              </w:divBdr>
              <w:divsChild>
                <w:div w:id="776408936">
                  <w:marLeft w:val="0"/>
                  <w:marRight w:val="0"/>
                  <w:marTop w:val="0"/>
                  <w:marBottom w:val="0"/>
                  <w:divBdr>
                    <w:top w:val="none" w:sz="0" w:space="0" w:color="auto"/>
                    <w:left w:val="none" w:sz="0" w:space="0" w:color="auto"/>
                    <w:bottom w:val="none" w:sz="0" w:space="0" w:color="auto"/>
                    <w:right w:val="none" w:sz="0" w:space="0" w:color="auto"/>
                  </w:divBdr>
                  <w:divsChild>
                    <w:div w:id="16455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35031">
      <w:bodyDiv w:val="1"/>
      <w:marLeft w:val="0"/>
      <w:marRight w:val="0"/>
      <w:marTop w:val="0"/>
      <w:marBottom w:val="0"/>
      <w:divBdr>
        <w:top w:val="none" w:sz="0" w:space="0" w:color="auto"/>
        <w:left w:val="none" w:sz="0" w:space="0" w:color="auto"/>
        <w:bottom w:val="none" w:sz="0" w:space="0" w:color="auto"/>
        <w:right w:val="none" w:sz="0" w:space="0" w:color="auto"/>
      </w:divBdr>
    </w:div>
    <w:div w:id="1616671358">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789467157">
      <w:bodyDiv w:val="1"/>
      <w:marLeft w:val="0"/>
      <w:marRight w:val="0"/>
      <w:marTop w:val="0"/>
      <w:marBottom w:val="0"/>
      <w:divBdr>
        <w:top w:val="none" w:sz="0" w:space="0" w:color="auto"/>
        <w:left w:val="none" w:sz="0" w:space="0" w:color="auto"/>
        <w:bottom w:val="none" w:sz="0" w:space="0" w:color="auto"/>
        <w:right w:val="none" w:sz="0" w:space="0" w:color="auto"/>
      </w:divBdr>
    </w:div>
    <w:div w:id="1832258597">
      <w:bodyDiv w:val="1"/>
      <w:marLeft w:val="0"/>
      <w:marRight w:val="0"/>
      <w:marTop w:val="0"/>
      <w:marBottom w:val="0"/>
      <w:divBdr>
        <w:top w:val="none" w:sz="0" w:space="0" w:color="auto"/>
        <w:left w:val="none" w:sz="0" w:space="0" w:color="auto"/>
        <w:bottom w:val="none" w:sz="0" w:space="0" w:color="auto"/>
        <w:right w:val="none" w:sz="0" w:space="0" w:color="auto"/>
      </w:divBdr>
    </w:div>
    <w:div w:id="1854144980">
      <w:bodyDiv w:val="1"/>
      <w:marLeft w:val="0"/>
      <w:marRight w:val="0"/>
      <w:marTop w:val="0"/>
      <w:marBottom w:val="0"/>
      <w:divBdr>
        <w:top w:val="none" w:sz="0" w:space="0" w:color="auto"/>
        <w:left w:val="none" w:sz="0" w:space="0" w:color="auto"/>
        <w:bottom w:val="none" w:sz="0" w:space="0" w:color="auto"/>
        <w:right w:val="none" w:sz="0" w:space="0" w:color="auto"/>
      </w:divBdr>
    </w:div>
    <w:div w:id="1857191682">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19621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fin.ru" TargetMode="External"/><Relationship Id="rId18" Type="http://schemas.openxmlformats.org/officeDocument/2006/relationships/hyperlink" Target="http://www.zakupki.gov.ru/" TargetMode="External"/><Relationship Id="rId26" Type="http://schemas.openxmlformats.org/officeDocument/2006/relationships/hyperlink" Target="consultantplus://offline/ref=EF294EBE57FC97B7E426D7FB0B74B5754AF4702F3158AC360C00DA0437A0F34BE68AF58142091B9F51EBA5EA522C8D19385E98798381AACD6AU3N" TargetMode="External"/><Relationship Id="rId3" Type="http://schemas.openxmlformats.org/officeDocument/2006/relationships/styles" Target="styles.xml"/><Relationship Id="rId21" Type="http://schemas.openxmlformats.org/officeDocument/2006/relationships/hyperlink" Target="https://base.garant.ru/71358646/b89690251be5277812a78962f630256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hyperlink" Target="https://torgi82.ru/" TargetMode="External"/><Relationship Id="rId25" Type="http://schemas.openxmlformats.org/officeDocument/2006/relationships/hyperlink" Target="consultantplus://offline/ref=2B557B7B63942EFD0FD7CFFA2AF2798F4BABDE1133573E593ED385EB21EF73A27734B420AB82B2CAF480A7543EDACC7A79625B5D30E8pE14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95C6CA780CE7824723735894CF16E0C3F7A89E6553393EF9699AA72A5DY0s7G" TargetMode="External"/><Relationship Id="rId29" Type="http://schemas.openxmlformats.org/officeDocument/2006/relationships/hyperlink" Target="consultantplus://offline/ref=EF294EBE57FC97B7E426D7FB0B74B5754AF47628325BAC360C00DA0437A0F34BE68AF58142091B9F51EBA5EA522C8D19385E98798381AACD6AU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24" Type="http://schemas.openxmlformats.org/officeDocument/2006/relationships/hyperlink" Target="consultantplus://offline/ref=2B557B7B63942EFD0FD7CFFA2AF2798F4BABDE1133573E593ED385EB21EF73A27734B420AA80B3CAF480A7543EDACC7A79625B5D30E8pE14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hyperlink" Target="consultantplus://offline/ref=2B557B7B63942EFD0FD7CFFA2AF2798F4BABDE1133573E593ED385EB21EF73A27734B420AB85BACAF480A7543EDACC7A79625B5D30E8pE14N" TargetMode="External"/><Relationship Id="rId28" Type="http://schemas.openxmlformats.org/officeDocument/2006/relationships/hyperlink" Target="consultantplus://offline/ref=9C8F989091245817DC117B486AEBFADBC077B9BD62850A25A931A4E328C177EC988C57902FB2FF6E516E68A2F1AEEA837A40D6184245A513RATEO" TargetMode="External"/><Relationship Id="rId36" Type="http://schemas.openxmlformats.org/officeDocument/2006/relationships/theme" Target="theme/theme1.xml"/><Relationship Id="rId10" Type="http://schemas.openxmlformats.org/officeDocument/2006/relationships/hyperlink" Target="consultantplus://offline/ref=95C6CA780CE7824723735894CF16E0C3F7A89E6553393EF9699AA72A5DY0s7G" TargetMode="External"/><Relationship Id="rId19" Type="http://schemas.openxmlformats.org/officeDocument/2006/relationships/hyperlink" Target="https://torgi82.ru/" TargetMode="External"/><Relationship Id="rId31" Type="http://schemas.openxmlformats.org/officeDocument/2006/relationships/hyperlink" Target="consultantplus://offline/ref=EF294EBE57FC97B7E426D7FB0B74B5754AF4722A305EAC360C00DA0437A0F34BE68AF58142091B9F50EBA5EA522C8D19385E98798381AACD6AU3N" TargetMode="External"/><Relationship Id="rId4" Type="http://schemas.openxmlformats.org/officeDocument/2006/relationships/settings" Target="settings.xml"/><Relationship Id="rId9" Type="http://schemas.openxmlformats.org/officeDocument/2006/relationships/hyperlink" Target="consultantplus://offline/ref=B33B7E593F13A72AE1E40926793562251D594501AD05B702A9A059F160M3iBH" TargetMode="External"/><Relationship Id="rId14" Type="http://schemas.openxmlformats.org/officeDocument/2006/relationships/hyperlink" Target="http://www.zakupki.gov.ru/" TargetMode="External"/><Relationship Id="rId22" Type="http://schemas.openxmlformats.org/officeDocument/2006/relationships/hyperlink" Target="https://base.garant.ru/71358646/53f89421bbdaf741eb2d1ecc4ddb4c33/" TargetMode="External"/><Relationship Id="rId27" Type="http://schemas.openxmlformats.org/officeDocument/2006/relationships/hyperlink" Target="consultantplus://offline/ref=9C8F989091245817DC117B486AEBFADBC077B9BD62850A25A931A4E328C177EC988C57902FB2FC69516E68A2F1AEEA837A40D6184245A513RATEO" TargetMode="External"/><Relationship Id="rId30" Type="http://schemas.openxmlformats.org/officeDocument/2006/relationships/hyperlink" Target="consultantplus://offline/ref=AD1D176C4252C85C01F8AD907DEA80D38BC631562E01CC716AAC6D4A2E2823DF800C9D09725756488036B4D06A7B22845F32DBC717FAY4W6O" TargetMode="External"/><Relationship Id="rId35" Type="http://schemas.openxmlformats.org/officeDocument/2006/relationships/fontTable" Target="fontTable.xml"/><Relationship Id="rId8" Type="http://schemas.openxmlformats.org/officeDocument/2006/relationships/hyperlink" Target="consultantplus://offline/ref=B33B7E593F13A72AE1E40926793562251D584A03A15AE000F8F557MFi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E705-618A-481C-A896-AD3BDAB7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59</Pages>
  <Words>23786</Words>
  <Characters>135585</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159053</CharactersWithSpaces>
  <SharedDoc>false</SharedDoc>
  <HLinks>
    <vt:vector size="312" baseType="variant">
      <vt:variant>
        <vt:i4>1114193</vt:i4>
      </vt:variant>
      <vt:variant>
        <vt:i4>240</vt:i4>
      </vt:variant>
      <vt:variant>
        <vt:i4>0</vt:i4>
      </vt:variant>
      <vt:variant>
        <vt:i4>5</vt:i4>
      </vt:variant>
      <vt:variant>
        <vt:lpwstr>consultantplus://offline/ref=95C6CA780CE7824723735894CF16E0C3F7A89E6553393EF9699AA72A5DY0s7G</vt:lpwstr>
      </vt:variant>
      <vt:variant>
        <vt:lpwstr/>
      </vt:variant>
      <vt:variant>
        <vt:i4>3211310</vt:i4>
      </vt:variant>
      <vt:variant>
        <vt:i4>237</vt:i4>
      </vt:variant>
      <vt:variant>
        <vt:i4>0</vt:i4>
      </vt:variant>
      <vt:variant>
        <vt:i4>5</vt:i4>
      </vt:variant>
      <vt:variant>
        <vt:lpwstr>http://utp.sberbank-ast.ru/</vt:lpwstr>
      </vt:variant>
      <vt:variant>
        <vt:lpwstr/>
      </vt:variant>
      <vt:variant>
        <vt:i4>7274549</vt:i4>
      </vt:variant>
      <vt:variant>
        <vt:i4>234</vt:i4>
      </vt:variant>
      <vt:variant>
        <vt:i4>0</vt:i4>
      </vt:variant>
      <vt:variant>
        <vt:i4>5</vt:i4>
      </vt:variant>
      <vt:variant>
        <vt:lpwstr>http://www.zakupki.gov.ru/</vt:lpwstr>
      </vt:variant>
      <vt:variant>
        <vt:lpwstr/>
      </vt:variant>
      <vt:variant>
        <vt:i4>3211310</vt:i4>
      </vt:variant>
      <vt:variant>
        <vt:i4>231</vt:i4>
      </vt:variant>
      <vt:variant>
        <vt:i4>0</vt:i4>
      </vt:variant>
      <vt:variant>
        <vt:i4>5</vt:i4>
      </vt:variant>
      <vt:variant>
        <vt:lpwstr>http://utp.sberbank-ast.ru/</vt:lpwstr>
      </vt:variant>
      <vt:variant>
        <vt:lpwstr/>
      </vt:variant>
      <vt:variant>
        <vt:i4>7274549</vt:i4>
      </vt:variant>
      <vt:variant>
        <vt:i4>228</vt:i4>
      </vt:variant>
      <vt:variant>
        <vt:i4>0</vt:i4>
      </vt:variant>
      <vt:variant>
        <vt:i4>5</vt:i4>
      </vt:variant>
      <vt:variant>
        <vt:lpwstr>http://www.zakupki.gov.ru/</vt:lpwstr>
      </vt:variant>
      <vt:variant>
        <vt:lpwstr/>
      </vt:variant>
      <vt:variant>
        <vt:i4>3211310</vt:i4>
      </vt:variant>
      <vt:variant>
        <vt:i4>225</vt:i4>
      </vt:variant>
      <vt:variant>
        <vt:i4>0</vt:i4>
      </vt:variant>
      <vt:variant>
        <vt:i4>5</vt:i4>
      </vt:variant>
      <vt:variant>
        <vt:lpwstr>http://utp.sberbank-ast.ru/</vt:lpwstr>
      </vt:variant>
      <vt:variant>
        <vt:lpwstr/>
      </vt:variant>
      <vt:variant>
        <vt:i4>7274549</vt:i4>
      </vt:variant>
      <vt:variant>
        <vt:i4>222</vt:i4>
      </vt:variant>
      <vt:variant>
        <vt:i4>0</vt:i4>
      </vt:variant>
      <vt:variant>
        <vt:i4>5</vt:i4>
      </vt:variant>
      <vt:variant>
        <vt:lpwstr>http://www.zakupki.gov.ru/</vt:lpwstr>
      </vt:variant>
      <vt:variant>
        <vt:lpwstr/>
      </vt:variant>
      <vt:variant>
        <vt:i4>2162743</vt:i4>
      </vt:variant>
      <vt:variant>
        <vt:i4>219</vt:i4>
      </vt:variant>
      <vt:variant>
        <vt:i4>0</vt:i4>
      </vt:variant>
      <vt:variant>
        <vt:i4>5</vt:i4>
      </vt:variant>
      <vt:variant>
        <vt:lpwstr>consultantplus://offline/ref=8722B10312B57C7B4D187150C81BFFD3C1F6CA80A7DBE101B0C8716114C417F33831442E4A46968Ck50EN</vt:lpwstr>
      </vt:variant>
      <vt:variant>
        <vt:lpwstr/>
      </vt:variant>
      <vt:variant>
        <vt:i4>1704003</vt:i4>
      </vt:variant>
      <vt:variant>
        <vt:i4>216</vt:i4>
      </vt:variant>
      <vt:variant>
        <vt:i4>0</vt:i4>
      </vt:variant>
      <vt:variant>
        <vt:i4>5</vt:i4>
      </vt:variant>
      <vt:variant>
        <vt:lpwstr>http://www.minfin.ru/</vt:lpwstr>
      </vt:variant>
      <vt:variant>
        <vt:lpwstr/>
      </vt:variant>
      <vt:variant>
        <vt:i4>1704003</vt:i4>
      </vt:variant>
      <vt:variant>
        <vt:i4>213</vt:i4>
      </vt:variant>
      <vt:variant>
        <vt:i4>0</vt:i4>
      </vt:variant>
      <vt:variant>
        <vt:i4>5</vt:i4>
      </vt:variant>
      <vt:variant>
        <vt:lpwstr>http://www.minfin.ru/</vt:lpwstr>
      </vt:variant>
      <vt:variant>
        <vt:lpwstr/>
      </vt:variant>
      <vt:variant>
        <vt:i4>5111891</vt:i4>
      </vt:variant>
      <vt:variant>
        <vt:i4>210</vt:i4>
      </vt:variant>
      <vt:variant>
        <vt:i4>0</vt:i4>
      </vt:variant>
      <vt:variant>
        <vt:i4>5</vt:i4>
      </vt:variant>
      <vt:variant>
        <vt:lpwstr>consultantplus://offline/ref=BC172CB5C342E7DBCB931ABBD74332D81FBFC859676286DB6CCC3CBDEA4638N</vt:lpwstr>
      </vt:variant>
      <vt:variant>
        <vt:lpwstr/>
      </vt:variant>
      <vt:variant>
        <vt:i4>3211310</vt:i4>
      </vt:variant>
      <vt:variant>
        <vt:i4>207</vt:i4>
      </vt:variant>
      <vt:variant>
        <vt:i4>0</vt:i4>
      </vt:variant>
      <vt:variant>
        <vt:i4>5</vt:i4>
      </vt:variant>
      <vt:variant>
        <vt:lpwstr>http://utp.sberbank-ast.ru/</vt:lpwstr>
      </vt:variant>
      <vt:variant>
        <vt:lpwstr/>
      </vt:variant>
      <vt:variant>
        <vt:i4>3211310</vt:i4>
      </vt:variant>
      <vt:variant>
        <vt:i4>204</vt:i4>
      </vt:variant>
      <vt:variant>
        <vt:i4>0</vt:i4>
      </vt:variant>
      <vt:variant>
        <vt:i4>5</vt:i4>
      </vt:variant>
      <vt:variant>
        <vt:lpwstr>http://utp.sberbank-ast.ru/</vt:lpwstr>
      </vt:variant>
      <vt:variant>
        <vt:lpwstr/>
      </vt:variant>
      <vt:variant>
        <vt:i4>1114193</vt:i4>
      </vt:variant>
      <vt:variant>
        <vt:i4>201</vt:i4>
      </vt:variant>
      <vt:variant>
        <vt:i4>0</vt:i4>
      </vt:variant>
      <vt:variant>
        <vt:i4>5</vt:i4>
      </vt:variant>
      <vt:variant>
        <vt:lpwstr>consultantplus://offline/ref=95C6CA780CE7824723735894CF16E0C3F7A89E6553393EF9699AA72A5DY0s7G</vt:lpwstr>
      </vt:variant>
      <vt:variant>
        <vt:lpwstr/>
      </vt:variant>
      <vt:variant>
        <vt:i4>7274549</vt:i4>
      </vt:variant>
      <vt:variant>
        <vt:i4>198</vt:i4>
      </vt:variant>
      <vt:variant>
        <vt:i4>0</vt:i4>
      </vt:variant>
      <vt:variant>
        <vt:i4>5</vt:i4>
      </vt:variant>
      <vt:variant>
        <vt:lpwstr>http://www.zakupki.gov.ru/</vt:lpwstr>
      </vt:variant>
      <vt:variant>
        <vt:lpwstr/>
      </vt:variant>
      <vt:variant>
        <vt:i4>8257627</vt:i4>
      </vt:variant>
      <vt:variant>
        <vt:i4>195</vt:i4>
      </vt:variant>
      <vt:variant>
        <vt:i4>0</vt:i4>
      </vt:variant>
      <vt:variant>
        <vt:i4>5</vt:i4>
      </vt:variant>
      <vt:variant>
        <vt:lpwstr>mailto:AYChugreyeva@mephi.ru</vt:lpwstr>
      </vt:variant>
      <vt:variant>
        <vt:lpwstr/>
      </vt:variant>
      <vt:variant>
        <vt:i4>5832706</vt:i4>
      </vt:variant>
      <vt:variant>
        <vt:i4>192</vt:i4>
      </vt:variant>
      <vt:variant>
        <vt:i4>0</vt:i4>
      </vt:variant>
      <vt:variant>
        <vt:i4>5</vt:i4>
      </vt:variant>
      <vt:variant>
        <vt:lpwstr/>
      </vt:variant>
      <vt:variant>
        <vt:lpwstr>Par8</vt:lpwstr>
      </vt:variant>
      <vt:variant>
        <vt:i4>5111811</vt:i4>
      </vt:variant>
      <vt:variant>
        <vt:i4>189</vt:i4>
      </vt:variant>
      <vt:variant>
        <vt:i4>0</vt:i4>
      </vt:variant>
      <vt:variant>
        <vt:i4>5</vt:i4>
      </vt:variant>
      <vt:variant>
        <vt:lpwstr>consultantplus://offline/ref=B33B7E593F13A72AE1E40926793562251D594501AD05B702A9A059F160M3iBH</vt:lpwstr>
      </vt:variant>
      <vt:variant>
        <vt:lpwstr/>
      </vt:variant>
      <vt:variant>
        <vt:i4>1835096</vt:i4>
      </vt:variant>
      <vt:variant>
        <vt:i4>186</vt:i4>
      </vt:variant>
      <vt:variant>
        <vt:i4>0</vt:i4>
      </vt:variant>
      <vt:variant>
        <vt:i4>5</vt:i4>
      </vt:variant>
      <vt:variant>
        <vt:lpwstr>consultantplus://offline/ref=B33B7E593F13A72AE1E40926793562251D584A03A15AE000F8F557MFi4H</vt:lpwstr>
      </vt:variant>
      <vt:variant>
        <vt:lpwstr/>
      </vt:variant>
      <vt:variant>
        <vt:i4>1048637</vt:i4>
      </vt:variant>
      <vt:variant>
        <vt:i4>179</vt:i4>
      </vt:variant>
      <vt:variant>
        <vt:i4>0</vt:i4>
      </vt:variant>
      <vt:variant>
        <vt:i4>5</vt:i4>
      </vt:variant>
      <vt:variant>
        <vt:lpwstr/>
      </vt:variant>
      <vt:variant>
        <vt:lpwstr>_Toc533590211</vt:lpwstr>
      </vt:variant>
      <vt:variant>
        <vt:i4>1048637</vt:i4>
      </vt:variant>
      <vt:variant>
        <vt:i4>173</vt:i4>
      </vt:variant>
      <vt:variant>
        <vt:i4>0</vt:i4>
      </vt:variant>
      <vt:variant>
        <vt:i4>5</vt:i4>
      </vt:variant>
      <vt:variant>
        <vt:lpwstr/>
      </vt:variant>
      <vt:variant>
        <vt:lpwstr>_Toc533590210</vt:lpwstr>
      </vt:variant>
      <vt:variant>
        <vt:i4>1114173</vt:i4>
      </vt:variant>
      <vt:variant>
        <vt:i4>170</vt:i4>
      </vt:variant>
      <vt:variant>
        <vt:i4>0</vt:i4>
      </vt:variant>
      <vt:variant>
        <vt:i4>5</vt:i4>
      </vt:variant>
      <vt:variant>
        <vt:lpwstr/>
      </vt:variant>
      <vt:variant>
        <vt:lpwstr>_Toc533590209</vt:lpwstr>
      </vt:variant>
      <vt:variant>
        <vt:i4>1114173</vt:i4>
      </vt:variant>
      <vt:variant>
        <vt:i4>167</vt:i4>
      </vt:variant>
      <vt:variant>
        <vt:i4>0</vt:i4>
      </vt:variant>
      <vt:variant>
        <vt:i4>5</vt:i4>
      </vt:variant>
      <vt:variant>
        <vt:lpwstr/>
      </vt:variant>
      <vt:variant>
        <vt:lpwstr>_Toc533590208</vt:lpwstr>
      </vt:variant>
      <vt:variant>
        <vt:i4>1114173</vt:i4>
      </vt:variant>
      <vt:variant>
        <vt:i4>161</vt:i4>
      </vt:variant>
      <vt:variant>
        <vt:i4>0</vt:i4>
      </vt:variant>
      <vt:variant>
        <vt:i4>5</vt:i4>
      </vt:variant>
      <vt:variant>
        <vt:lpwstr/>
      </vt:variant>
      <vt:variant>
        <vt:lpwstr>_Toc533590206</vt:lpwstr>
      </vt:variant>
      <vt:variant>
        <vt:i4>1114173</vt:i4>
      </vt:variant>
      <vt:variant>
        <vt:i4>155</vt:i4>
      </vt:variant>
      <vt:variant>
        <vt:i4>0</vt:i4>
      </vt:variant>
      <vt:variant>
        <vt:i4>5</vt:i4>
      </vt:variant>
      <vt:variant>
        <vt:lpwstr/>
      </vt:variant>
      <vt:variant>
        <vt:lpwstr>_Toc533590205</vt:lpwstr>
      </vt:variant>
      <vt:variant>
        <vt:i4>1114173</vt:i4>
      </vt:variant>
      <vt:variant>
        <vt:i4>152</vt:i4>
      </vt:variant>
      <vt:variant>
        <vt:i4>0</vt:i4>
      </vt:variant>
      <vt:variant>
        <vt:i4>5</vt:i4>
      </vt:variant>
      <vt:variant>
        <vt:lpwstr/>
      </vt:variant>
      <vt:variant>
        <vt:lpwstr>_Toc533590204</vt:lpwstr>
      </vt:variant>
      <vt:variant>
        <vt:i4>1114173</vt:i4>
      </vt:variant>
      <vt:variant>
        <vt:i4>146</vt:i4>
      </vt:variant>
      <vt:variant>
        <vt:i4>0</vt:i4>
      </vt:variant>
      <vt:variant>
        <vt:i4>5</vt:i4>
      </vt:variant>
      <vt:variant>
        <vt:lpwstr/>
      </vt:variant>
      <vt:variant>
        <vt:lpwstr>_Toc533590202</vt:lpwstr>
      </vt:variant>
      <vt:variant>
        <vt:i4>1572926</vt:i4>
      </vt:variant>
      <vt:variant>
        <vt:i4>140</vt:i4>
      </vt:variant>
      <vt:variant>
        <vt:i4>0</vt:i4>
      </vt:variant>
      <vt:variant>
        <vt:i4>5</vt:i4>
      </vt:variant>
      <vt:variant>
        <vt:lpwstr/>
      </vt:variant>
      <vt:variant>
        <vt:lpwstr>_Toc533590197</vt:lpwstr>
      </vt:variant>
      <vt:variant>
        <vt:i4>1572926</vt:i4>
      </vt:variant>
      <vt:variant>
        <vt:i4>137</vt:i4>
      </vt:variant>
      <vt:variant>
        <vt:i4>0</vt:i4>
      </vt:variant>
      <vt:variant>
        <vt:i4>5</vt:i4>
      </vt:variant>
      <vt:variant>
        <vt:lpwstr/>
      </vt:variant>
      <vt:variant>
        <vt:lpwstr>_Toc533590196</vt:lpwstr>
      </vt:variant>
      <vt:variant>
        <vt:i4>1572926</vt:i4>
      </vt:variant>
      <vt:variant>
        <vt:i4>131</vt:i4>
      </vt:variant>
      <vt:variant>
        <vt:i4>0</vt:i4>
      </vt:variant>
      <vt:variant>
        <vt:i4>5</vt:i4>
      </vt:variant>
      <vt:variant>
        <vt:lpwstr/>
      </vt:variant>
      <vt:variant>
        <vt:lpwstr>_Toc533590194</vt:lpwstr>
      </vt:variant>
      <vt:variant>
        <vt:i4>1572926</vt:i4>
      </vt:variant>
      <vt:variant>
        <vt:i4>125</vt:i4>
      </vt:variant>
      <vt:variant>
        <vt:i4>0</vt:i4>
      </vt:variant>
      <vt:variant>
        <vt:i4>5</vt:i4>
      </vt:variant>
      <vt:variant>
        <vt:lpwstr/>
      </vt:variant>
      <vt:variant>
        <vt:lpwstr>_Toc533590193</vt:lpwstr>
      </vt:variant>
      <vt:variant>
        <vt:i4>1572926</vt:i4>
      </vt:variant>
      <vt:variant>
        <vt:i4>122</vt:i4>
      </vt:variant>
      <vt:variant>
        <vt:i4>0</vt:i4>
      </vt:variant>
      <vt:variant>
        <vt:i4>5</vt:i4>
      </vt:variant>
      <vt:variant>
        <vt:lpwstr/>
      </vt:variant>
      <vt:variant>
        <vt:lpwstr>_Toc533590192</vt:lpwstr>
      </vt:variant>
      <vt:variant>
        <vt:i4>1572926</vt:i4>
      </vt:variant>
      <vt:variant>
        <vt:i4>116</vt:i4>
      </vt:variant>
      <vt:variant>
        <vt:i4>0</vt:i4>
      </vt:variant>
      <vt:variant>
        <vt:i4>5</vt:i4>
      </vt:variant>
      <vt:variant>
        <vt:lpwstr/>
      </vt:variant>
      <vt:variant>
        <vt:lpwstr>_Toc533590190</vt:lpwstr>
      </vt:variant>
      <vt:variant>
        <vt:i4>1638462</vt:i4>
      </vt:variant>
      <vt:variant>
        <vt:i4>110</vt:i4>
      </vt:variant>
      <vt:variant>
        <vt:i4>0</vt:i4>
      </vt:variant>
      <vt:variant>
        <vt:i4>5</vt:i4>
      </vt:variant>
      <vt:variant>
        <vt:lpwstr/>
      </vt:variant>
      <vt:variant>
        <vt:lpwstr>_Toc533590189</vt:lpwstr>
      </vt:variant>
      <vt:variant>
        <vt:i4>1638462</vt:i4>
      </vt:variant>
      <vt:variant>
        <vt:i4>104</vt:i4>
      </vt:variant>
      <vt:variant>
        <vt:i4>0</vt:i4>
      </vt:variant>
      <vt:variant>
        <vt:i4>5</vt:i4>
      </vt:variant>
      <vt:variant>
        <vt:lpwstr/>
      </vt:variant>
      <vt:variant>
        <vt:lpwstr>_Toc533590188</vt:lpwstr>
      </vt:variant>
      <vt:variant>
        <vt:i4>1638462</vt:i4>
      </vt:variant>
      <vt:variant>
        <vt:i4>98</vt:i4>
      </vt:variant>
      <vt:variant>
        <vt:i4>0</vt:i4>
      </vt:variant>
      <vt:variant>
        <vt:i4>5</vt:i4>
      </vt:variant>
      <vt:variant>
        <vt:lpwstr/>
      </vt:variant>
      <vt:variant>
        <vt:lpwstr>_Toc533590187</vt:lpwstr>
      </vt:variant>
      <vt:variant>
        <vt:i4>1638462</vt:i4>
      </vt:variant>
      <vt:variant>
        <vt:i4>92</vt:i4>
      </vt:variant>
      <vt:variant>
        <vt:i4>0</vt:i4>
      </vt:variant>
      <vt:variant>
        <vt:i4>5</vt:i4>
      </vt:variant>
      <vt:variant>
        <vt:lpwstr/>
      </vt:variant>
      <vt:variant>
        <vt:lpwstr>_Toc533590186</vt:lpwstr>
      </vt:variant>
      <vt:variant>
        <vt:i4>1638462</vt:i4>
      </vt:variant>
      <vt:variant>
        <vt:i4>86</vt:i4>
      </vt:variant>
      <vt:variant>
        <vt:i4>0</vt:i4>
      </vt:variant>
      <vt:variant>
        <vt:i4>5</vt:i4>
      </vt:variant>
      <vt:variant>
        <vt:lpwstr/>
      </vt:variant>
      <vt:variant>
        <vt:lpwstr>_Toc533590185</vt:lpwstr>
      </vt:variant>
      <vt:variant>
        <vt:i4>1638462</vt:i4>
      </vt:variant>
      <vt:variant>
        <vt:i4>80</vt:i4>
      </vt:variant>
      <vt:variant>
        <vt:i4>0</vt:i4>
      </vt:variant>
      <vt:variant>
        <vt:i4>5</vt:i4>
      </vt:variant>
      <vt:variant>
        <vt:lpwstr/>
      </vt:variant>
      <vt:variant>
        <vt:lpwstr>_Toc533590184</vt:lpwstr>
      </vt:variant>
      <vt:variant>
        <vt:i4>1638462</vt:i4>
      </vt:variant>
      <vt:variant>
        <vt:i4>74</vt:i4>
      </vt:variant>
      <vt:variant>
        <vt:i4>0</vt:i4>
      </vt:variant>
      <vt:variant>
        <vt:i4>5</vt:i4>
      </vt:variant>
      <vt:variant>
        <vt:lpwstr/>
      </vt:variant>
      <vt:variant>
        <vt:lpwstr>_Toc533590183</vt:lpwstr>
      </vt:variant>
      <vt:variant>
        <vt:i4>1638462</vt:i4>
      </vt:variant>
      <vt:variant>
        <vt:i4>68</vt:i4>
      </vt:variant>
      <vt:variant>
        <vt:i4>0</vt:i4>
      </vt:variant>
      <vt:variant>
        <vt:i4>5</vt:i4>
      </vt:variant>
      <vt:variant>
        <vt:lpwstr/>
      </vt:variant>
      <vt:variant>
        <vt:lpwstr>_Toc533590182</vt:lpwstr>
      </vt:variant>
      <vt:variant>
        <vt:i4>1638462</vt:i4>
      </vt:variant>
      <vt:variant>
        <vt:i4>62</vt:i4>
      </vt:variant>
      <vt:variant>
        <vt:i4>0</vt:i4>
      </vt:variant>
      <vt:variant>
        <vt:i4>5</vt:i4>
      </vt:variant>
      <vt:variant>
        <vt:lpwstr/>
      </vt:variant>
      <vt:variant>
        <vt:lpwstr>_Toc533590181</vt:lpwstr>
      </vt:variant>
      <vt:variant>
        <vt:i4>1638462</vt:i4>
      </vt:variant>
      <vt:variant>
        <vt:i4>56</vt:i4>
      </vt:variant>
      <vt:variant>
        <vt:i4>0</vt:i4>
      </vt:variant>
      <vt:variant>
        <vt:i4>5</vt:i4>
      </vt:variant>
      <vt:variant>
        <vt:lpwstr/>
      </vt:variant>
      <vt:variant>
        <vt:lpwstr>_Toc533590180</vt:lpwstr>
      </vt:variant>
      <vt:variant>
        <vt:i4>1441854</vt:i4>
      </vt:variant>
      <vt:variant>
        <vt:i4>50</vt:i4>
      </vt:variant>
      <vt:variant>
        <vt:i4>0</vt:i4>
      </vt:variant>
      <vt:variant>
        <vt:i4>5</vt:i4>
      </vt:variant>
      <vt:variant>
        <vt:lpwstr/>
      </vt:variant>
      <vt:variant>
        <vt:lpwstr>_Toc533590179</vt:lpwstr>
      </vt:variant>
      <vt:variant>
        <vt:i4>1441854</vt:i4>
      </vt:variant>
      <vt:variant>
        <vt:i4>44</vt:i4>
      </vt:variant>
      <vt:variant>
        <vt:i4>0</vt:i4>
      </vt:variant>
      <vt:variant>
        <vt:i4>5</vt:i4>
      </vt:variant>
      <vt:variant>
        <vt:lpwstr/>
      </vt:variant>
      <vt:variant>
        <vt:lpwstr>_Toc533590178</vt:lpwstr>
      </vt:variant>
      <vt:variant>
        <vt:i4>1441854</vt:i4>
      </vt:variant>
      <vt:variant>
        <vt:i4>38</vt:i4>
      </vt:variant>
      <vt:variant>
        <vt:i4>0</vt:i4>
      </vt:variant>
      <vt:variant>
        <vt:i4>5</vt:i4>
      </vt:variant>
      <vt:variant>
        <vt:lpwstr/>
      </vt:variant>
      <vt:variant>
        <vt:lpwstr>_Toc533590177</vt:lpwstr>
      </vt:variant>
      <vt:variant>
        <vt:i4>1441854</vt:i4>
      </vt:variant>
      <vt:variant>
        <vt:i4>32</vt:i4>
      </vt:variant>
      <vt:variant>
        <vt:i4>0</vt:i4>
      </vt:variant>
      <vt:variant>
        <vt:i4>5</vt:i4>
      </vt:variant>
      <vt:variant>
        <vt:lpwstr/>
      </vt:variant>
      <vt:variant>
        <vt:lpwstr>_Toc533590176</vt:lpwstr>
      </vt:variant>
      <vt:variant>
        <vt:i4>1441854</vt:i4>
      </vt:variant>
      <vt:variant>
        <vt:i4>26</vt:i4>
      </vt:variant>
      <vt:variant>
        <vt:i4>0</vt:i4>
      </vt:variant>
      <vt:variant>
        <vt:i4>5</vt:i4>
      </vt:variant>
      <vt:variant>
        <vt:lpwstr/>
      </vt:variant>
      <vt:variant>
        <vt:lpwstr>_Toc533590175</vt:lpwstr>
      </vt:variant>
      <vt:variant>
        <vt:i4>1441854</vt:i4>
      </vt:variant>
      <vt:variant>
        <vt:i4>20</vt:i4>
      </vt:variant>
      <vt:variant>
        <vt:i4>0</vt:i4>
      </vt:variant>
      <vt:variant>
        <vt:i4>5</vt:i4>
      </vt:variant>
      <vt:variant>
        <vt:lpwstr/>
      </vt:variant>
      <vt:variant>
        <vt:lpwstr>_Toc533590174</vt:lpwstr>
      </vt:variant>
      <vt:variant>
        <vt:i4>1441854</vt:i4>
      </vt:variant>
      <vt:variant>
        <vt:i4>14</vt:i4>
      </vt:variant>
      <vt:variant>
        <vt:i4>0</vt:i4>
      </vt:variant>
      <vt:variant>
        <vt:i4>5</vt:i4>
      </vt:variant>
      <vt:variant>
        <vt:lpwstr/>
      </vt:variant>
      <vt:variant>
        <vt:lpwstr>_Toc533590173</vt:lpwstr>
      </vt:variant>
      <vt:variant>
        <vt:i4>1441854</vt:i4>
      </vt:variant>
      <vt:variant>
        <vt:i4>8</vt:i4>
      </vt:variant>
      <vt:variant>
        <vt:i4>0</vt:i4>
      </vt:variant>
      <vt:variant>
        <vt:i4>5</vt:i4>
      </vt:variant>
      <vt:variant>
        <vt:lpwstr/>
      </vt:variant>
      <vt:variant>
        <vt:lpwstr>_Toc533590172</vt:lpwstr>
      </vt:variant>
      <vt:variant>
        <vt:i4>1441854</vt:i4>
      </vt:variant>
      <vt:variant>
        <vt:i4>2</vt:i4>
      </vt:variant>
      <vt:variant>
        <vt:i4>0</vt:i4>
      </vt:variant>
      <vt:variant>
        <vt:i4>5</vt:i4>
      </vt:variant>
      <vt:variant>
        <vt:lpwstr/>
      </vt:variant>
      <vt:variant>
        <vt:lpwstr>_Toc533590171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Simonov Alex</cp:lastModifiedBy>
  <cp:revision>22</cp:revision>
  <cp:lastPrinted>2026-05-29T08:11:00Z</cp:lastPrinted>
  <dcterms:created xsi:type="dcterms:W3CDTF">2026-05-28T13:43:00Z</dcterms:created>
  <dcterms:modified xsi:type="dcterms:W3CDTF">2026-06-22T09:14:00Z</dcterms:modified>
</cp:coreProperties>
</file>