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7FAB" w14:textId="6DBC783C" w:rsidR="00902517" w:rsidRDefault="001C2F2F" w:rsidP="009025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tbl>
      <w:tblPr>
        <w:tblpPr w:leftFromText="180" w:rightFromText="180" w:vertAnchor="text" w:horzAnchor="margin" w:tblpY="97"/>
        <w:tblW w:w="9810" w:type="dxa"/>
        <w:tblLayout w:type="fixed"/>
        <w:tblLook w:val="04A0" w:firstRow="1" w:lastRow="0" w:firstColumn="1" w:lastColumn="0" w:noHBand="0" w:noVBand="1"/>
      </w:tblPr>
      <w:tblGrid>
        <w:gridCol w:w="720"/>
        <w:gridCol w:w="7134"/>
        <w:gridCol w:w="993"/>
        <w:gridCol w:w="963"/>
      </w:tblGrid>
      <w:tr w:rsidR="001C2F2F" w:rsidRPr="00E97BE5" w14:paraId="59491966" w14:textId="77777777" w:rsidTr="001C2F2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C313C" w14:textId="77777777" w:rsidR="001C2F2F" w:rsidRPr="00E97BE5" w:rsidRDefault="001C2F2F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AFF3" w14:textId="77777777" w:rsidR="001C2F2F" w:rsidRPr="00E97BE5" w:rsidRDefault="001C2F2F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FDF5B" w14:textId="77777777" w:rsidR="001C2F2F" w:rsidRPr="00E97BE5" w:rsidRDefault="001C2F2F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89D59" w14:textId="77777777" w:rsidR="001C2F2F" w:rsidRPr="00E97BE5" w:rsidRDefault="001C2F2F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Кол-во</w:t>
            </w:r>
          </w:p>
        </w:tc>
      </w:tr>
      <w:tr w:rsidR="001C2F2F" w:rsidRPr="009823D4" w14:paraId="6AAB6268" w14:textId="77777777" w:rsidTr="001C2F2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0557D" w14:textId="77777777" w:rsidR="001C2F2F" w:rsidRPr="009823D4" w:rsidRDefault="001C2F2F" w:rsidP="001C2F2F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C8AC7" w14:textId="000B50EC" w:rsidR="001C2F2F" w:rsidRPr="00F74DF5" w:rsidRDefault="001C2F2F" w:rsidP="001C2F2F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0"/>
                <w:szCs w:val="20"/>
              </w:rPr>
            </w:pPr>
            <w:r w:rsidRPr="00F74DF5">
              <w:rPr>
                <w:bCs/>
                <w:sz w:val="20"/>
                <w:szCs w:val="20"/>
              </w:rPr>
              <w:t xml:space="preserve">Тестер кабеля и сети </w:t>
            </w:r>
            <w:proofErr w:type="spellStart"/>
            <w:r w:rsidRPr="00F74DF5">
              <w:rPr>
                <w:bCs/>
                <w:sz w:val="20"/>
                <w:szCs w:val="20"/>
              </w:rPr>
              <w:t>Fluke</w:t>
            </w:r>
            <w:proofErr w:type="spellEnd"/>
            <w:r w:rsidRPr="00F74DF5">
              <w:rPr>
                <w:bCs/>
                <w:sz w:val="20"/>
                <w:szCs w:val="20"/>
              </w:rPr>
              <w:t xml:space="preserve"> Networks </w:t>
            </w:r>
            <w:proofErr w:type="spellStart"/>
            <w:r w:rsidRPr="00F74DF5">
              <w:rPr>
                <w:bCs/>
                <w:sz w:val="20"/>
                <w:szCs w:val="20"/>
              </w:rPr>
              <w:t>LinkIQ</w:t>
            </w:r>
            <w:proofErr w:type="spellEnd"/>
            <w:r w:rsidRPr="00F74DF5">
              <w:rPr>
                <w:bCs/>
                <w:sz w:val="20"/>
                <w:szCs w:val="20"/>
              </w:rPr>
              <w:t xml:space="preserve"> LIQ-100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4E37E" w14:textId="77777777" w:rsidR="001C2F2F" w:rsidRPr="009823D4" w:rsidRDefault="001C2F2F" w:rsidP="001C2F2F">
            <w:pPr>
              <w:widowControl w:val="0"/>
              <w:tabs>
                <w:tab w:val="left" w:pos="0"/>
              </w:tabs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FB2A" w14:textId="77777777" w:rsidR="001C2F2F" w:rsidRPr="00773AE8" w:rsidRDefault="001C2F2F" w:rsidP="001C2F2F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06F501EE" w14:textId="77777777" w:rsidR="001C2F2F" w:rsidRPr="000C2630" w:rsidRDefault="001C2F2F" w:rsidP="00902517">
      <w:pPr>
        <w:jc w:val="center"/>
        <w:rPr>
          <w:b/>
          <w:sz w:val="20"/>
          <w:szCs w:val="20"/>
        </w:rPr>
      </w:pPr>
    </w:p>
    <w:p w14:paraId="2DF5190F" w14:textId="4BD0D03A" w:rsidR="000C2630" w:rsidRPr="00ED40EF" w:rsidRDefault="000C2630" w:rsidP="000C2630">
      <w:pPr>
        <w:rPr>
          <w:bCs/>
          <w:sz w:val="20"/>
          <w:szCs w:val="20"/>
        </w:rPr>
      </w:pPr>
      <w:bookmarkStart w:id="0" w:name="_Hlk110715895"/>
      <w:r w:rsidRPr="00ED40EF">
        <w:rPr>
          <w:bCs/>
          <w:sz w:val="20"/>
          <w:szCs w:val="20"/>
        </w:rPr>
        <w:t>1.</w:t>
      </w:r>
      <w:r w:rsidR="00ED40EF" w:rsidRPr="00ED40EF">
        <w:rPr>
          <w:bCs/>
          <w:sz w:val="20"/>
          <w:szCs w:val="20"/>
        </w:rPr>
        <w:t xml:space="preserve"> Наименование поставляемого Товара:</w:t>
      </w:r>
      <w:r w:rsidR="000D76A5">
        <w:rPr>
          <w:bCs/>
          <w:sz w:val="20"/>
          <w:szCs w:val="20"/>
        </w:rPr>
        <w:t xml:space="preserve"> </w:t>
      </w:r>
      <w:r w:rsidR="00F74DF5" w:rsidRPr="00F74DF5">
        <w:rPr>
          <w:bCs/>
          <w:sz w:val="20"/>
          <w:szCs w:val="20"/>
        </w:rPr>
        <w:t xml:space="preserve">Тестер кабеля и сети </w:t>
      </w:r>
      <w:proofErr w:type="spellStart"/>
      <w:r w:rsidR="00F74DF5" w:rsidRPr="00F74DF5">
        <w:rPr>
          <w:bCs/>
          <w:sz w:val="20"/>
          <w:szCs w:val="20"/>
        </w:rPr>
        <w:t>Fluke</w:t>
      </w:r>
      <w:proofErr w:type="spellEnd"/>
      <w:r w:rsidR="00F74DF5" w:rsidRPr="00F74DF5">
        <w:rPr>
          <w:bCs/>
          <w:sz w:val="20"/>
          <w:szCs w:val="20"/>
        </w:rPr>
        <w:t xml:space="preserve"> Networks </w:t>
      </w:r>
      <w:proofErr w:type="spellStart"/>
      <w:r w:rsidR="00F74DF5" w:rsidRPr="00F74DF5">
        <w:rPr>
          <w:bCs/>
          <w:sz w:val="20"/>
          <w:szCs w:val="20"/>
        </w:rPr>
        <w:t>LinkIQ</w:t>
      </w:r>
      <w:proofErr w:type="spellEnd"/>
      <w:r w:rsidR="00F74DF5" w:rsidRPr="00F74DF5">
        <w:rPr>
          <w:bCs/>
          <w:sz w:val="20"/>
          <w:szCs w:val="20"/>
        </w:rPr>
        <w:t xml:space="preserve"> LIQ-100 или эквивалент</w:t>
      </w:r>
      <w:r w:rsidR="00ED40EF" w:rsidRPr="00ED40EF">
        <w:rPr>
          <w:bCs/>
          <w:sz w:val="20"/>
          <w:szCs w:val="20"/>
        </w:rPr>
        <w:t>. В случае предложения эквивалента товара - эквивалент по своим характеристикам должен быть не хуже характеристик, указанных в Таблице № 1 настоящего приложения.</w:t>
      </w:r>
    </w:p>
    <w:p w14:paraId="3BC45E4F" w14:textId="5ACDFC2F" w:rsidR="000C2630" w:rsidRPr="00ED40EF" w:rsidRDefault="000C2630" w:rsidP="000C2630">
      <w:pPr>
        <w:rPr>
          <w:bCs/>
          <w:sz w:val="20"/>
          <w:szCs w:val="20"/>
        </w:rPr>
      </w:pPr>
      <w:r w:rsidRPr="00ED40EF">
        <w:rPr>
          <w:bCs/>
          <w:sz w:val="20"/>
          <w:szCs w:val="20"/>
        </w:rPr>
        <w:t xml:space="preserve">2. Условия поставки: поставка товара осуществляется по адресу: </w:t>
      </w:r>
      <w:r w:rsidR="00B23E39" w:rsidRPr="00B23E39">
        <w:rPr>
          <w:bCs/>
          <w:sz w:val="20"/>
          <w:szCs w:val="20"/>
        </w:rPr>
        <w:t xml:space="preserve">Республика Крым, М.О. Город-Курорт Ялта, с. Оползневое, ул. Генерала Острякова, </w:t>
      </w:r>
      <w:proofErr w:type="spellStart"/>
      <w:r w:rsidR="00B23E39" w:rsidRPr="00B23E39">
        <w:rPr>
          <w:bCs/>
          <w:sz w:val="20"/>
          <w:szCs w:val="20"/>
        </w:rPr>
        <w:t>зд</w:t>
      </w:r>
      <w:proofErr w:type="spellEnd"/>
      <w:r w:rsidR="00B23E39" w:rsidRPr="00B23E39">
        <w:rPr>
          <w:bCs/>
          <w:sz w:val="20"/>
          <w:szCs w:val="20"/>
        </w:rPr>
        <w:t>. 9, к.1</w:t>
      </w:r>
    </w:p>
    <w:p w14:paraId="7762C2FB" w14:textId="16D29382" w:rsidR="000C2630" w:rsidRPr="00A94182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 xml:space="preserve">3. Сроки (периоды) поставки Товара: поставка Товара осуществляется в срок не </w:t>
      </w:r>
      <w:r w:rsidRPr="00A94182">
        <w:rPr>
          <w:bCs/>
          <w:sz w:val="20"/>
          <w:szCs w:val="20"/>
        </w:rPr>
        <w:t xml:space="preserve">позднее </w:t>
      </w:r>
      <w:r w:rsidR="001C2F2F">
        <w:rPr>
          <w:bCs/>
          <w:sz w:val="20"/>
          <w:szCs w:val="20"/>
        </w:rPr>
        <w:t>30</w:t>
      </w:r>
      <w:r w:rsidR="001B4605">
        <w:rPr>
          <w:bCs/>
          <w:sz w:val="20"/>
          <w:szCs w:val="20"/>
        </w:rPr>
        <w:t xml:space="preserve"> </w:t>
      </w:r>
      <w:r w:rsidR="001F7788">
        <w:rPr>
          <w:bCs/>
          <w:sz w:val="20"/>
          <w:szCs w:val="20"/>
        </w:rPr>
        <w:t>календарных</w:t>
      </w:r>
      <w:r w:rsidRPr="00A94182">
        <w:rPr>
          <w:bCs/>
          <w:sz w:val="20"/>
          <w:szCs w:val="20"/>
        </w:rPr>
        <w:t xml:space="preserve"> дней с момента заключения Договора.</w:t>
      </w:r>
    </w:p>
    <w:p w14:paraId="51AA573E" w14:textId="57139281" w:rsidR="000C2630" w:rsidRPr="000C2630" w:rsidRDefault="009E1A56" w:rsidP="000C26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0C2630" w:rsidRPr="000C2630">
        <w:rPr>
          <w:bCs/>
          <w:sz w:val="20"/>
          <w:szCs w:val="20"/>
        </w:rPr>
        <w:t>. Требования к качеству Товара, функциональным характеристикам (потребительским) свойствам и безопасности Товара: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находиться в залоге, товар должен быть свободным о</w:t>
      </w:r>
      <w:r w:rsidR="000D76A5">
        <w:rPr>
          <w:bCs/>
          <w:sz w:val="20"/>
          <w:szCs w:val="20"/>
        </w:rPr>
        <w:t xml:space="preserve">т любых прав третьих лиц, </w:t>
      </w:r>
      <w:r w:rsidR="000C2630" w:rsidRPr="000C2630">
        <w:rPr>
          <w:bCs/>
          <w:sz w:val="20"/>
          <w:szCs w:val="20"/>
        </w:rPr>
        <w:t>не находиться под арестом или под иным обременением, а так же не использовавшемся в демонстрационных целях.</w:t>
      </w:r>
    </w:p>
    <w:p w14:paraId="0EE1D1F3" w14:textId="1DA3EF84" w:rsidR="000C2630" w:rsidRPr="000C2630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>Качество товара должно соответствовать требованиям, установленным законодательством РФ (ГОСТ, ОСТ, ТУ и т.д.) и подтверждаться соответствующими документами на русском языке (сертификат соответствия, сертификат качества и т.д.), (при необходимости).  Поставляемый товар должен быть промышленного производства (серийного заводского изготовления).</w:t>
      </w:r>
    </w:p>
    <w:p w14:paraId="08400463" w14:textId="77777777" w:rsidR="000C2630" w:rsidRPr="000C2630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>Поставляемый товар должен иметь техническое описание, выпущенное производителем и сопровождаться руководством по эксплуатации.</w:t>
      </w:r>
    </w:p>
    <w:p w14:paraId="1AF50AC8" w14:textId="0AA02CDE" w:rsidR="000C2630" w:rsidRPr="000C2630" w:rsidRDefault="009E1A56" w:rsidP="000C26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="000C2630" w:rsidRPr="000C2630">
        <w:rPr>
          <w:bCs/>
          <w:sz w:val="20"/>
          <w:szCs w:val="20"/>
        </w:rPr>
        <w:t xml:space="preserve">.  Требования по передаче заказчику технических и иных документов при поставке Товара: </w:t>
      </w:r>
      <w:r w:rsidR="008952FD">
        <w:rPr>
          <w:bCs/>
          <w:sz w:val="20"/>
          <w:szCs w:val="20"/>
        </w:rPr>
        <w:t>о</w:t>
      </w:r>
      <w:r w:rsidR="000C2630" w:rsidRPr="000C2630">
        <w:rPr>
          <w:bCs/>
          <w:sz w:val="20"/>
          <w:szCs w:val="20"/>
        </w:rPr>
        <w:t xml:space="preserve">дновременно с передачей товара Поставщик обязан передать Заказчику документы в соответствии с требованием действующего законодательства РФ для данного вида товара, в том числе: </w:t>
      </w:r>
    </w:p>
    <w:p w14:paraId="3376BCA6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инструкция (руководство) по эксплуатации транспортного средства;</w:t>
      </w:r>
    </w:p>
    <w:p w14:paraId="6D2FF356" w14:textId="5842312A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гарантийный талон;</w:t>
      </w:r>
    </w:p>
    <w:p w14:paraId="63970B92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документы, оформленные в установленном порядке таможенными органами (если транспортное средство произведено за пределами Российской Федерации);</w:t>
      </w:r>
    </w:p>
    <w:p w14:paraId="34A3DE72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товарная накладная № ТОРГ-12/УПД и Товарно-транспортная накладная (ТТН) №1-Т;</w:t>
      </w:r>
    </w:p>
    <w:p w14:paraId="0D997F4D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счет-фактура.</w:t>
      </w:r>
    </w:p>
    <w:p w14:paraId="3880108F" w14:textId="77777777" w:rsid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иные документы – по необходимости.</w:t>
      </w:r>
    </w:p>
    <w:p w14:paraId="2B33DC83" w14:textId="0F9A9FED" w:rsidR="00A22255" w:rsidRDefault="00A22255" w:rsidP="009E1A56">
      <w:pPr>
        <w:rPr>
          <w:bCs/>
          <w:sz w:val="20"/>
          <w:szCs w:val="20"/>
        </w:rPr>
      </w:pPr>
      <w:r w:rsidRPr="00A22255">
        <w:rPr>
          <w:bCs/>
          <w:sz w:val="20"/>
          <w:szCs w:val="20"/>
        </w:rPr>
        <w:t>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язык.</w:t>
      </w:r>
    </w:p>
    <w:p w14:paraId="39F5F0FC" w14:textId="5E0586D4" w:rsidR="00A76FD8" w:rsidRDefault="00A76FD8" w:rsidP="009E1A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Гарантийный срок: не менее 12 месяцев</w:t>
      </w:r>
    </w:p>
    <w:p w14:paraId="202183AA" w14:textId="77777777" w:rsidR="000C2630" w:rsidRPr="000C2630" w:rsidRDefault="000C2630" w:rsidP="00902517">
      <w:pPr>
        <w:jc w:val="center"/>
        <w:rPr>
          <w:b/>
          <w:sz w:val="20"/>
          <w:szCs w:val="20"/>
        </w:rPr>
      </w:pPr>
    </w:p>
    <w:p w14:paraId="67829C7D" w14:textId="2F0FFD84" w:rsidR="00902517" w:rsidRDefault="004E5161" w:rsidP="004E5161">
      <w:pPr>
        <w:jc w:val="right"/>
        <w:rPr>
          <w:bCs/>
          <w:sz w:val="20"/>
          <w:szCs w:val="20"/>
        </w:rPr>
      </w:pPr>
      <w:r w:rsidRPr="00ED40EF">
        <w:rPr>
          <w:bCs/>
          <w:sz w:val="20"/>
          <w:szCs w:val="20"/>
        </w:rPr>
        <w:t>Таблиц</w:t>
      </w:r>
      <w:r>
        <w:rPr>
          <w:bCs/>
          <w:sz w:val="20"/>
          <w:szCs w:val="20"/>
        </w:rPr>
        <w:t>а</w:t>
      </w:r>
      <w:r w:rsidRPr="00ED40EF">
        <w:rPr>
          <w:bCs/>
          <w:sz w:val="20"/>
          <w:szCs w:val="20"/>
        </w:rPr>
        <w:t xml:space="preserve"> № 1</w:t>
      </w:r>
    </w:p>
    <w:p w14:paraId="2AC9B321" w14:textId="674F7483" w:rsidR="00902517" w:rsidRPr="009823D4" w:rsidRDefault="00902517" w:rsidP="00902517">
      <w:pPr>
        <w:jc w:val="both"/>
        <w:rPr>
          <w:b/>
          <w:sz w:val="20"/>
          <w:szCs w:val="2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5668"/>
        <w:gridCol w:w="3688"/>
      </w:tblGrid>
      <w:tr w:rsidR="00F74DF5" w:rsidRPr="001C2F2F" w14:paraId="317495D7" w14:textId="77777777" w:rsidTr="00F74DF5">
        <w:tc>
          <w:tcPr>
            <w:tcW w:w="562" w:type="dxa"/>
          </w:tcPr>
          <w:bookmarkEnd w:id="0"/>
          <w:p w14:paraId="784C49C6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68" w:type="dxa"/>
          </w:tcPr>
          <w:p w14:paraId="21B72119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характеристики / параметра</w:t>
            </w:r>
          </w:p>
        </w:tc>
        <w:tc>
          <w:tcPr>
            <w:tcW w:w="3688" w:type="dxa"/>
          </w:tcPr>
          <w:p w14:paraId="097D92C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Требуемое значение</w:t>
            </w:r>
          </w:p>
        </w:tc>
      </w:tr>
      <w:tr w:rsidR="00F74DF5" w:rsidRPr="001C2F2F" w14:paraId="525A166B" w14:textId="77777777" w:rsidTr="00F74DF5">
        <w:tc>
          <w:tcPr>
            <w:tcW w:w="562" w:type="dxa"/>
          </w:tcPr>
          <w:p w14:paraId="60A51FC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68" w:type="dxa"/>
          </w:tcPr>
          <w:p w14:paraId="39C060B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Основные функциональные возможности</w:t>
            </w:r>
          </w:p>
        </w:tc>
        <w:tc>
          <w:tcPr>
            <w:tcW w:w="3688" w:type="dxa"/>
          </w:tcPr>
          <w:p w14:paraId="244A52E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F5" w:rsidRPr="001C2F2F" w14:paraId="6D891CF1" w14:textId="77777777" w:rsidTr="00F74DF5">
        <w:tc>
          <w:tcPr>
            <w:tcW w:w="562" w:type="dxa"/>
          </w:tcPr>
          <w:p w14:paraId="651AE5C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668" w:type="dxa"/>
          </w:tcPr>
          <w:p w14:paraId="53EEEEF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Квалификация скорости Ethernet по витой паре (на основе частотных измерений)</w:t>
            </w:r>
          </w:p>
        </w:tc>
        <w:tc>
          <w:tcPr>
            <w:tcW w:w="3688" w:type="dxa"/>
          </w:tcPr>
          <w:p w14:paraId="10537A5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до 10 G</w:t>
            </w:r>
          </w:p>
        </w:tc>
      </w:tr>
      <w:tr w:rsidR="00F74DF5" w:rsidRPr="001C2F2F" w14:paraId="4FED1EFF" w14:textId="77777777" w:rsidTr="00F74DF5">
        <w:tc>
          <w:tcPr>
            <w:tcW w:w="562" w:type="dxa"/>
          </w:tcPr>
          <w:p w14:paraId="4028326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668" w:type="dxa"/>
          </w:tcPr>
          <w:p w14:paraId="61216B35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Графическая схема разводки проводов в коннекторе RJ45</w:t>
            </w:r>
          </w:p>
        </w:tc>
        <w:tc>
          <w:tcPr>
            <w:tcW w:w="3688" w:type="dxa"/>
          </w:tcPr>
          <w:p w14:paraId="5A1AC46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557AC962" w14:textId="77777777" w:rsidTr="00F74DF5">
        <w:tc>
          <w:tcPr>
            <w:tcW w:w="562" w:type="dxa"/>
          </w:tcPr>
          <w:p w14:paraId="56CB015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668" w:type="dxa"/>
          </w:tcPr>
          <w:p w14:paraId="44FF453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Измерение длины кабеля и расстояния до обрыва/КЗ</w:t>
            </w:r>
          </w:p>
        </w:tc>
        <w:tc>
          <w:tcPr>
            <w:tcW w:w="3688" w:type="dxa"/>
          </w:tcPr>
          <w:p w14:paraId="10101ED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до 305 м</w:t>
            </w:r>
          </w:p>
        </w:tc>
      </w:tr>
      <w:tr w:rsidR="00F74DF5" w:rsidRPr="001C2F2F" w14:paraId="6586FD43" w14:textId="77777777" w:rsidTr="00F74DF5">
        <w:tc>
          <w:tcPr>
            <w:tcW w:w="562" w:type="dxa"/>
          </w:tcPr>
          <w:p w14:paraId="628C9AC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668" w:type="dxa"/>
          </w:tcPr>
          <w:p w14:paraId="471BA16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Устранение неполадок в активных сетях</w:t>
            </w:r>
          </w:p>
        </w:tc>
        <w:tc>
          <w:tcPr>
            <w:tcW w:w="3688" w:type="dxa"/>
          </w:tcPr>
          <w:p w14:paraId="0A0B108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02073024" w14:textId="77777777" w:rsidTr="00F74DF5">
        <w:tc>
          <w:tcPr>
            <w:tcW w:w="562" w:type="dxa"/>
          </w:tcPr>
          <w:p w14:paraId="06AEDFD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668" w:type="dxa"/>
          </w:tcPr>
          <w:p w14:paraId="7DCDEF2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 подключенном коммутаторе</w:t>
            </w:r>
          </w:p>
        </w:tc>
        <w:tc>
          <w:tcPr>
            <w:tcW w:w="3688" w:type="dxa"/>
          </w:tcPr>
          <w:p w14:paraId="605D9AC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имя, номер порта, VLAN, заявленные скорость и дуплекс</w:t>
            </w:r>
          </w:p>
        </w:tc>
      </w:tr>
      <w:tr w:rsidR="00F74DF5" w:rsidRPr="001C2F2F" w14:paraId="5F8B8D11" w14:textId="77777777" w:rsidTr="00F74DF5">
        <w:tc>
          <w:tcPr>
            <w:tcW w:w="562" w:type="dxa"/>
          </w:tcPr>
          <w:p w14:paraId="68CE8DD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5668" w:type="dxa"/>
          </w:tcPr>
          <w:p w14:paraId="5725981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и устранение неполадок устройств 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3688" w:type="dxa"/>
          </w:tcPr>
          <w:p w14:paraId="58480F9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IEEE 802.3af/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bt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, аппаратное и программное согласование, диагностика, измерение напряжения и мощности под нагрузкой</w:t>
            </w:r>
          </w:p>
        </w:tc>
      </w:tr>
      <w:tr w:rsidR="00F74DF5" w:rsidRPr="001C2F2F" w14:paraId="580064F2" w14:textId="77777777" w:rsidTr="00F74DF5">
        <w:tc>
          <w:tcPr>
            <w:tcW w:w="562" w:type="dxa"/>
          </w:tcPr>
          <w:p w14:paraId="07AFA44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5668" w:type="dxa"/>
          </w:tcPr>
          <w:p w14:paraId="783D651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Аналоговый и цифровой тональный генератор</w:t>
            </w:r>
          </w:p>
        </w:tc>
        <w:tc>
          <w:tcPr>
            <w:tcW w:w="3688" w:type="dxa"/>
          </w:tcPr>
          <w:p w14:paraId="665B4F5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605494B8" w14:textId="77777777" w:rsidTr="00F74DF5">
        <w:tc>
          <w:tcPr>
            <w:tcW w:w="562" w:type="dxa"/>
          </w:tcPr>
          <w:p w14:paraId="222D80AA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5668" w:type="dxa"/>
          </w:tcPr>
          <w:p w14:paraId="46ADD10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Активация мигания светодиода порта коммутатора</w:t>
            </w:r>
          </w:p>
        </w:tc>
        <w:tc>
          <w:tcPr>
            <w:tcW w:w="3688" w:type="dxa"/>
          </w:tcPr>
          <w:p w14:paraId="1539AAA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50747CEF" w14:textId="77777777" w:rsidTr="00F74DF5">
        <w:tc>
          <w:tcPr>
            <w:tcW w:w="562" w:type="dxa"/>
          </w:tcPr>
          <w:p w14:paraId="27DA3EB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5668" w:type="dxa"/>
          </w:tcPr>
          <w:p w14:paraId="7AA4030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Документирование работы с помощью отчетов 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LinkWare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™ PC</w:t>
            </w:r>
          </w:p>
        </w:tc>
        <w:tc>
          <w:tcPr>
            <w:tcW w:w="3688" w:type="dxa"/>
          </w:tcPr>
          <w:p w14:paraId="011652D6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0EE4C6A8" w14:textId="77777777" w:rsidTr="00F74DF5">
        <w:tc>
          <w:tcPr>
            <w:tcW w:w="562" w:type="dxa"/>
          </w:tcPr>
          <w:p w14:paraId="1FE9C89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68" w:type="dxa"/>
          </w:tcPr>
          <w:p w14:paraId="66C075F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Технические параметры</w:t>
            </w:r>
          </w:p>
        </w:tc>
        <w:tc>
          <w:tcPr>
            <w:tcW w:w="3688" w:type="dxa"/>
          </w:tcPr>
          <w:p w14:paraId="007B227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F5" w:rsidRPr="001C2F2F" w14:paraId="68BDD5C1" w14:textId="77777777" w:rsidTr="00F74DF5">
        <w:tc>
          <w:tcPr>
            <w:tcW w:w="562" w:type="dxa"/>
          </w:tcPr>
          <w:p w14:paraId="79A5D5B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668" w:type="dxa"/>
          </w:tcPr>
          <w:p w14:paraId="6A0421F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3688" w:type="dxa"/>
          </w:tcPr>
          <w:p w14:paraId="3B989CA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не более 650 г</w:t>
            </w:r>
          </w:p>
        </w:tc>
      </w:tr>
      <w:tr w:rsidR="00F74DF5" w:rsidRPr="001C2F2F" w14:paraId="29496DED" w14:textId="77777777" w:rsidTr="00F74DF5">
        <w:tc>
          <w:tcPr>
            <w:tcW w:w="562" w:type="dxa"/>
          </w:tcPr>
          <w:p w14:paraId="55BE445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668" w:type="dxa"/>
          </w:tcPr>
          <w:p w14:paraId="7F4FFD9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Тип аккумуляторной батареи</w:t>
            </w:r>
          </w:p>
        </w:tc>
        <w:tc>
          <w:tcPr>
            <w:tcW w:w="3688" w:type="dxa"/>
          </w:tcPr>
          <w:p w14:paraId="3AC16B9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Литий-ионная, 3.6 В, не менее 6400 мАч</w:t>
            </w:r>
          </w:p>
        </w:tc>
      </w:tr>
      <w:tr w:rsidR="00F74DF5" w:rsidRPr="001C2F2F" w14:paraId="15305827" w14:textId="77777777" w:rsidTr="00F74DF5">
        <w:tc>
          <w:tcPr>
            <w:tcW w:w="562" w:type="dxa"/>
          </w:tcPr>
          <w:p w14:paraId="010AF06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668" w:type="dxa"/>
          </w:tcPr>
          <w:p w14:paraId="1BB6121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Время работы от аккумулятора</w:t>
            </w:r>
          </w:p>
        </w:tc>
        <w:tc>
          <w:tcPr>
            <w:tcW w:w="3688" w:type="dxa"/>
          </w:tcPr>
          <w:p w14:paraId="32E1A2D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не менее 8 часов (типичное)</w:t>
            </w:r>
          </w:p>
        </w:tc>
      </w:tr>
      <w:tr w:rsidR="00F74DF5" w:rsidRPr="001C2F2F" w14:paraId="312C2DBB" w14:textId="77777777" w:rsidTr="00F74DF5">
        <w:tc>
          <w:tcPr>
            <w:tcW w:w="562" w:type="dxa"/>
          </w:tcPr>
          <w:p w14:paraId="7AB283A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668" w:type="dxa"/>
          </w:tcPr>
          <w:p w14:paraId="2D72928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Время полной зарядки АКБ</w:t>
            </w:r>
          </w:p>
        </w:tc>
        <w:tc>
          <w:tcPr>
            <w:tcW w:w="3688" w:type="dxa"/>
          </w:tcPr>
          <w:p w14:paraId="1F6CEF7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не более 5 часов</w:t>
            </w:r>
          </w:p>
        </w:tc>
      </w:tr>
      <w:tr w:rsidR="00F74DF5" w:rsidRPr="001C2F2F" w14:paraId="12D61FC4" w14:textId="77777777" w:rsidTr="00F74DF5">
        <w:tc>
          <w:tcPr>
            <w:tcW w:w="562" w:type="dxa"/>
          </w:tcPr>
          <w:p w14:paraId="06E335E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5668" w:type="dxa"/>
          </w:tcPr>
          <w:p w14:paraId="55989A8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Дисплей</w:t>
            </w:r>
          </w:p>
        </w:tc>
        <w:tc>
          <w:tcPr>
            <w:tcW w:w="3688" w:type="dxa"/>
          </w:tcPr>
          <w:p w14:paraId="5A6C967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800 x 480, цветной емкостной (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multi-touch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74DF5" w:rsidRPr="001C2F2F" w14:paraId="7DC54491" w14:textId="77777777" w:rsidTr="00F74DF5">
        <w:tc>
          <w:tcPr>
            <w:tcW w:w="562" w:type="dxa"/>
          </w:tcPr>
          <w:p w14:paraId="3B8D5A5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668" w:type="dxa"/>
          </w:tcPr>
          <w:p w14:paraId="38CEFDD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Габариты (В х Ш)</w:t>
            </w:r>
          </w:p>
        </w:tc>
        <w:tc>
          <w:tcPr>
            <w:tcW w:w="3688" w:type="dxa"/>
          </w:tcPr>
          <w:p w14:paraId="77EDEDB6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216 х 114 мм</w:t>
            </w:r>
          </w:p>
        </w:tc>
      </w:tr>
      <w:tr w:rsidR="00F74DF5" w:rsidRPr="001C2F2F" w14:paraId="31A3D236" w14:textId="77777777" w:rsidTr="00F74DF5">
        <w:tc>
          <w:tcPr>
            <w:tcW w:w="562" w:type="dxa"/>
          </w:tcPr>
          <w:p w14:paraId="13E46CC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5668" w:type="dxa"/>
          </w:tcPr>
          <w:p w14:paraId="3D2E031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3688" w:type="dxa"/>
          </w:tcPr>
          <w:p w14:paraId="293A037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от 0°C до 45°C</w:t>
            </w:r>
          </w:p>
        </w:tc>
      </w:tr>
      <w:tr w:rsidR="00F74DF5" w:rsidRPr="001C2F2F" w14:paraId="38C56B0B" w14:textId="77777777" w:rsidTr="00F74DF5">
        <w:tc>
          <w:tcPr>
            <w:tcW w:w="562" w:type="dxa"/>
          </w:tcPr>
          <w:p w14:paraId="74C41D4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5668" w:type="dxa"/>
          </w:tcPr>
          <w:p w14:paraId="22A35D4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Интерфейс для связи с ПК</w:t>
            </w:r>
          </w:p>
        </w:tc>
        <w:tc>
          <w:tcPr>
            <w:tcW w:w="3688" w:type="dxa"/>
          </w:tcPr>
          <w:p w14:paraId="703EEAD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USB тип C</w:t>
            </w:r>
          </w:p>
        </w:tc>
      </w:tr>
      <w:tr w:rsidR="00F74DF5" w:rsidRPr="001C2F2F" w14:paraId="1933D44F" w14:textId="77777777" w:rsidTr="00F74DF5">
        <w:tc>
          <w:tcPr>
            <w:tcW w:w="562" w:type="dxa"/>
          </w:tcPr>
          <w:p w14:paraId="08A84C8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68" w:type="dxa"/>
          </w:tcPr>
          <w:p w14:paraId="3B8DA8F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Комплект поставки (минимальный)</w:t>
            </w:r>
          </w:p>
        </w:tc>
        <w:tc>
          <w:tcPr>
            <w:tcW w:w="3688" w:type="dxa"/>
          </w:tcPr>
          <w:p w14:paraId="4498139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F5" w:rsidRPr="001C2F2F" w14:paraId="2B18ED77" w14:textId="77777777" w:rsidTr="00F74DF5">
        <w:tc>
          <w:tcPr>
            <w:tcW w:w="562" w:type="dxa"/>
          </w:tcPr>
          <w:p w14:paraId="74648F5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668" w:type="dxa"/>
          </w:tcPr>
          <w:p w14:paraId="50DD23F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 xml:space="preserve">Тестер 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LinkIQ</w:t>
            </w:r>
            <w:proofErr w:type="spellEnd"/>
          </w:p>
        </w:tc>
        <w:tc>
          <w:tcPr>
            <w:tcW w:w="3688" w:type="dxa"/>
          </w:tcPr>
          <w:p w14:paraId="4EB9059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7B570EAD" w14:textId="77777777" w:rsidTr="00F74DF5">
        <w:tc>
          <w:tcPr>
            <w:tcW w:w="562" w:type="dxa"/>
          </w:tcPr>
          <w:p w14:paraId="765AC61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668" w:type="dxa"/>
          </w:tcPr>
          <w:p w14:paraId="136F6F9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Удаленный идентификатор № 1</w:t>
            </w:r>
          </w:p>
        </w:tc>
        <w:tc>
          <w:tcPr>
            <w:tcW w:w="3688" w:type="dxa"/>
          </w:tcPr>
          <w:p w14:paraId="35182BDA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4CCEFEC6" w14:textId="77777777" w:rsidTr="00F74DF5">
        <w:tc>
          <w:tcPr>
            <w:tcW w:w="562" w:type="dxa"/>
          </w:tcPr>
          <w:p w14:paraId="55DB03C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668" w:type="dxa"/>
          </w:tcPr>
          <w:p w14:paraId="4E2D9A2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Коммутационный шнур RJ45-RJ45</w:t>
            </w:r>
          </w:p>
        </w:tc>
        <w:tc>
          <w:tcPr>
            <w:tcW w:w="3688" w:type="dxa"/>
          </w:tcPr>
          <w:p w14:paraId="46808DD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0009F1DD" w14:textId="77777777" w:rsidTr="00F74DF5">
        <w:tc>
          <w:tcPr>
            <w:tcW w:w="562" w:type="dxa"/>
          </w:tcPr>
          <w:p w14:paraId="3C10C13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668" w:type="dxa"/>
          </w:tcPr>
          <w:p w14:paraId="69D0C879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Зарядное устройство переменного тока</w:t>
            </w:r>
          </w:p>
        </w:tc>
        <w:tc>
          <w:tcPr>
            <w:tcW w:w="3688" w:type="dxa"/>
          </w:tcPr>
          <w:p w14:paraId="09A7A8F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101C51E6" w14:textId="77777777" w:rsidTr="00F74DF5">
        <w:tc>
          <w:tcPr>
            <w:tcW w:w="562" w:type="dxa"/>
          </w:tcPr>
          <w:p w14:paraId="18904E81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668" w:type="dxa"/>
          </w:tcPr>
          <w:p w14:paraId="73206C9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Универсальный проходной соединитель RJ45/11</w:t>
            </w:r>
          </w:p>
        </w:tc>
        <w:tc>
          <w:tcPr>
            <w:tcW w:w="3688" w:type="dxa"/>
          </w:tcPr>
          <w:p w14:paraId="3DF2365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77024F76" w14:textId="77777777" w:rsidTr="00F74DF5">
        <w:tc>
          <w:tcPr>
            <w:tcW w:w="562" w:type="dxa"/>
          </w:tcPr>
          <w:p w14:paraId="297E9C4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5668" w:type="dxa"/>
          </w:tcPr>
          <w:p w14:paraId="793F153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Сумка для переноски</w:t>
            </w:r>
          </w:p>
        </w:tc>
        <w:tc>
          <w:tcPr>
            <w:tcW w:w="3688" w:type="dxa"/>
          </w:tcPr>
          <w:p w14:paraId="041D66E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</w:tbl>
    <w:p w14:paraId="1A9FC94E" w14:textId="47147EAB" w:rsidR="00F74DF5" w:rsidRDefault="00F74DF5" w:rsidP="00F74DF5"/>
    <w:sectPr w:rsidR="00F74DF5" w:rsidSect="00902517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7A28"/>
    <w:multiLevelType w:val="hybridMultilevel"/>
    <w:tmpl w:val="492EB8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859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17"/>
    <w:rsid w:val="00033C65"/>
    <w:rsid w:val="0005716A"/>
    <w:rsid w:val="000C2630"/>
    <w:rsid w:val="000D76A5"/>
    <w:rsid w:val="00135257"/>
    <w:rsid w:val="001B4605"/>
    <w:rsid w:val="001C2F2F"/>
    <w:rsid w:val="001F7788"/>
    <w:rsid w:val="00270087"/>
    <w:rsid w:val="002D68E6"/>
    <w:rsid w:val="002E45F3"/>
    <w:rsid w:val="00302206"/>
    <w:rsid w:val="0035611A"/>
    <w:rsid w:val="00365A81"/>
    <w:rsid w:val="004130A2"/>
    <w:rsid w:val="00481A20"/>
    <w:rsid w:val="004B1EBE"/>
    <w:rsid w:val="004E5161"/>
    <w:rsid w:val="00543715"/>
    <w:rsid w:val="00547F29"/>
    <w:rsid w:val="005A4B99"/>
    <w:rsid w:val="00604A0A"/>
    <w:rsid w:val="006E1DE5"/>
    <w:rsid w:val="0076641A"/>
    <w:rsid w:val="00773AE8"/>
    <w:rsid w:val="007A4E59"/>
    <w:rsid w:val="007B03F0"/>
    <w:rsid w:val="007D2EDE"/>
    <w:rsid w:val="00803C50"/>
    <w:rsid w:val="008952FD"/>
    <w:rsid w:val="00902517"/>
    <w:rsid w:val="0096787E"/>
    <w:rsid w:val="009823D4"/>
    <w:rsid w:val="009E1A56"/>
    <w:rsid w:val="00A22255"/>
    <w:rsid w:val="00A517C1"/>
    <w:rsid w:val="00A76FD8"/>
    <w:rsid w:val="00A94182"/>
    <w:rsid w:val="00AC7CE7"/>
    <w:rsid w:val="00B041C9"/>
    <w:rsid w:val="00B23E39"/>
    <w:rsid w:val="00B340EE"/>
    <w:rsid w:val="00B36135"/>
    <w:rsid w:val="00B819F3"/>
    <w:rsid w:val="00B9503C"/>
    <w:rsid w:val="00C144DF"/>
    <w:rsid w:val="00C534FA"/>
    <w:rsid w:val="00CE673A"/>
    <w:rsid w:val="00D60597"/>
    <w:rsid w:val="00D97A2F"/>
    <w:rsid w:val="00E12668"/>
    <w:rsid w:val="00E8101F"/>
    <w:rsid w:val="00E8738E"/>
    <w:rsid w:val="00ED40EF"/>
    <w:rsid w:val="00EF37DA"/>
    <w:rsid w:val="00F1341B"/>
    <w:rsid w:val="00F74DF5"/>
    <w:rsid w:val="00FA14EF"/>
    <w:rsid w:val="00FC1046"/>
    <w:rsid w:val="00F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2F0B"/>
  <w15:docId w15:val="{CD570F47-A9C8-4DB6-90DB-048A40E5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17"/>
    <w:pPr>
      <w:spacing w:after="0" w:line="240" w:lineRule="auto"/>
    </w:pPr>
    <w:rPr>
      <w:rFonts w:eastAsia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6A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Курдицкая Светлана</cp:lastModifiedBy>
  <cp:revision>9</cp:revision>
  <dcterms:created xsi:type="dcterms:W3CDTF">2025-06-18T07:24:00Z</dcterms:created>
  <dcterms:modified xsi:type="dcterms:W3CDTF">2026-06-17T10:31:00Z</dcterms:modified>
</cp:coreProperties>
</file>