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1523CC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1523CC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E816" w14:textId="77777777" w:rsidR="005523CC" w:rsidRPr="005523CC" w:rsidRDefault="005523CC" w:rsidP="005523CC">
            <w:pPr>
              <w:jc w:val="center"/>
              <w:rPr>
                <w:b/>
                <w:bCs/>
                <w:lang w:val="en-US"/>
              </w:rPr>
            </w:pPr>
            <w:r w:rsidRPr="005523CC">
              <w:rPr>
                <w:b/>
                <w:bCs/>
              </w:rPr>
              <w:t>Насос</w:t>
            </w:r>
            <w:r w:rsidRPr="005523CC">
              <w:rPr>
                <w:b/>
                <w:bCs/>
                <w:lang w:val="en-US"/>
              </w:rPr>
              <w:t xml:space="preserve"> Bertolini PA 330.1 VF</w:t>
            </w:r>
          </w:p>
          <w:p w14:paraId="4B996477" w14:textId="77777777" w:rsidR="005523CC" w:rsidRPr="005523CC" w:rsidRDefault="005523CC" w:rsidP="005523CC">
            <w:pPr>
              <w:jc w:val="center"/>
              <w:rPr>
                <w:b/>
                <w:bCs/>
                <w:lang w:val="en-US"/>
              </w:rPr>
            </w:pPr>
            <w:r w:rsidRPr="005523CC">
              <w:rPr>
                <w:b/>
                <w:bCs/>
              </w:rPr>
              <w:t>Арт</w:t>
            </w:r>
            <w:r w:rsidRPr="005523CC">
              <w:rPr>
                <w:b/>
                <w:bCs/>
                <w:lang w:val="en-US"/>
              </w:rPr>
              <w:t>. 036014973</w:t>
            </w:r>
          </w:p>
          <w:p w14:paraId="0DE3039D" w14:textId="2DB6844C" w:rsidR="0049583B" w:rsidRPr="007F7BC7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9A66B" w14:textId="77777777" w:rsidR="005A5905" w:rsidRDefault="005A5905" w:rsidP="00E55A07">
            <w:pPr>
              <w:shd w:val="clear" w:color="auto" w:fill="FFFFFF"/>
              <w:spacing w:after="150"/>
              <w:textAlignment w:val="top"/>
            </w:pPr>
          </w:p>
          <w:p w14:paraId="65A3204A" w14:textId="5B4AFB4C" w:rsidR="005A5905" w:rsidRDefault="005A5905" w:rsidP="00E55A07">
            <w:pPr>
              <w:shd w:val="clear" w:color="auto" w:fill="FFFFFF"/>
              <w:spacing w:after="150"/>
              <w:textAlignment w:val="top"/>
            </w:pPr>
            <w:hyperlink r:id="rId5" w:history="1">
              <w:r w:rsidRPr="005A5905">
                <w:rPr>
                  <w:rStyle w:val="a7"/>
                </w:rPr>
                <w:t xml:space="preserve">Купить насос </w:t>
              </w:r>
              <w:proofErr w:type="spellStart"/>
              <w:r w:rsidRPr="005A5905">
                <w:rPr>
                  <w:rStyle w:val="a7"/>
                </w:rPr>
                <w:t>Bertolini</w:t>
              </w:r>
              <w:proofErr w:type="spellEnd"/>
              <w:r w:rsidRPr="005A5905">
                <w:rPr>
                  <w:rStyle w:val="a7"/>
                </w:rPr>
                <w:t xml:space="preserve"> PA 330.1 VF, арт. 036014973 | </w:t>
              </w:r>
              <w:proofErr w:type="spellStart"/>
              <w:r w:rsidRPr="005A5905">
                <w:rPr>
                  <w:rStyle w:val="a7"/>
                </w:rPr>
                <w:t>Клинпрайм</w:t>
              </w:r>
              <w:proofErr w:type="spellEnd"/>
            </w:hyperlink>
          </w:p>
          <w:p w14:paraId="7A5CFEE8" w14:textId="4DA247A3" w:rsidR="005A5905" w:rsidRDefault="005A5905" w:rsidP="00E55A07">
            <w:pPr>
              <w:shd w:val="clear" w:color="auto" w:fill="FFFFFF"/>
              <w:spacing w:after="150"/>
              <w:textAlignment w:val="top"/>
            </w:pPr>
            <w:r w:rsidRPr="005A5905">
              <w:rPr>
                <w:noProof/>
              </w:rPr>
              <w:drawing>
                <wp:inline distT="0" distB="0" distL="0" distR="0" wp14:anchorId="363E023F" wp14:editId="03E8F49F">
                  <wp:extent cx="3193415" cy="1910080"/>
                  <wp:effectExtent l="0" t="0" r="6985" b="0"/>
                  <wp:docPr id="18801589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15893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46B2D" w14:textId="77777777" w:rsidR="005A5905" w:rsidRDefault="005A5905" w:rsidP="00E55A07">
            <w:pPr>
              <w:shd w:val="clear" w:color="auto" w:fill="FFFFFF"/>
              <w:spacing w:after="150"/>
              <w:textAlignment w:val="top"/>
            </w:pPr>
          </w:p>
          <w:p w14:paraId="7B649DB5" w14:textId="5CAC090F" w:rsidR="00E55A07" w:rsidRPr="007F7BC7" w:rsidRDefault="005A5905" w:rsidP="00E55A07">
            <w:pPr>
              <w:shd w:val="clear" w:color="auto" w:fill="FFFFFF"/>
              <w:spacing w:after="150"/>
              <w:textAlignment w:val="top"/>
            </w:pPr>
            <w:r>
              <w:rPr>
                <w:noProof/>
              </w:rPr>
              <w:drawing>
                <wp:inline distT="0" distB="0" distL="0" distR="0" wp14:anchorId="72FACF68" wp14:editId="10A70A43">
                  <wp:extent cx="3193415" cy="3156585"/>
                  <wp:effectExtent l="0" t="0" r="6985" b="5715"/>
                  <wp:docPr id="247902359" name="Рисунок 1" descr="Насос Bertolini PA 330.1 V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сос Bertolini PA 330.1 V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315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A8A89" w14:textId="03F14FE4" w:rsidR="00A9143D" w:rsidRDefault="00A9143D" w:rsidP="00806334">
            <w:pPr>
              <w:shd w:val="clear" w:color="auto" w:fill="FFFFFF"/>
              <w:spacing w:after="150"/>
              <w:textAlignment w:val="top"/>
              <w:rPr>
                <w:rFonts w:eastAsiaTheme="majorEastAsia"/>
                <w:color w:val="000000"/>
              </w:rPr>
            </w:pPr>
          </w:p>
          <w:p w14:paraId="22E1663B" w14:textId="06425395" w:rsidR="001E663E" w:rsidRPr="00A9143D" w:rsidRDefault="001E663E" w:rsidP="001E663E"/>
          <w:p w14:paraId="34196B08" w14:textId="360667FB" w:rsidR="00E83D43" w:rsidRPr="0004230A" w:rsidRDefault="00E83D43" w:rsidP="000423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26CF17C" w:rsidR="0049583B" w:rsidRPr="00E55A07" w:rsidRDefault="001523CC" w:rsidP="00931E56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DABF402" w:rsidR="0049583B" w:rsidRPr="003A21B2" w:rsidRDefault="007F7BC7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4D4AFBD6" w14:textId="666D9905" w:rsidR="00E83D43" w:rsidRPr="003A21B2" w:rsidRDefault="00E83D43" w:rsidP="005F62DD">
      <w:pPr>
        <w:pStyle w:val="Footnote"/>
        <w:ind w:left="0" w:firstLine="0"/>
        <w:jc w:val="both"/>
        <w:rPr>
          <w:sz w:val="24"/>
          <w:szCs w:val="24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60499501">
    <w:abstractNumId w:val="2"/>
  </w:num>
  <w:num w:numId="2" w16cid:durableId="1341351446">
    <w:abstractNumId w:val="3"/>
  </w:num>
  <w:num w:numId="3" w16cid:durableId="1903446672">
    <w:abstractNumId w:val="1"/>
  </w:num>
  <w:num w:numId="4" w16cid:durableId="353388792">
    <w:abstractNumId w:val="4"/>
  </w:num>
  <w:num w:numId="5" w16cid:durableId="1062950201">
    <w:abstractNumId w:val="0"/>
  </w:num>
  <w:num w:numId="6" w16cid:durableId="141131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230A"/>
    <w:rsid w:val="00043DF5"/>
    <w:rsid w:val="000D109E"/>
    <w:rsid w:val="00122A7C"/>
    <w:rsid w:val="001523CC"/>
    <w:rsid w:val="001E23BB"/>
    <w:rsid w:val="001E663E"/>
    <w:rsid w:val="002416C0"/>
    <w:rsid w:val="002511D4"/>
    <w:rsid w:val="002E5836"/>
    <w:rsid w:val="003A21B2"/>
    <w:rsid w:val="003F1E0C"/>
    <w:rsid w:val="004432A9"/>
    <w:rsid w:val="00476FCF"/>
    <w:rsid w:val="00481514"/>
    <w:rsid w:val="00486C37"/>
    <w:rsid w:val="0049583B"/>
    <w:rsid w:val="004D09B2"/>
    <w:rsid w:val="005523CC"/>
    <w:rsid w:val="00596C97"/>
    <w:rsid w:val="005A5905"/>
    <w:rsid w:val="005F4A6B"/>
    <w:rsid w:val="005F62DD"/>
    <w:rsid w:val="006C31F1"/>
    <w:rsid w:val="006D404F"/>
    <w:rsid w:val="00707368"/>
    <w:rsid w:val="00732FE3"/>
    <w:rsid w:val="00737443"/>
    <w:rsid w:val="00775947"/>
    <w:rsid w:val="00781CA8"/>
    <w:rsid w:val="007E5A6C"/>
    <w:rsid w:val="007F7BC7"/>
    <w:rsid w:val="00806334"/>
    <w:rsid w:val="0082534F"/>
    <w:rsid w:val="00831C67"/>
    <w:rsid w:val="008D14BE"/>
    <w:rsid w:val="00931E56"/>
    <w:rsid w:val="009553E1"/>
    <w:rsid w:val="009C0CF0"/>
    <w:rsid w:val="00A15BE9"/>
    <w:rsid w:val="00A67AF0"/>
    <w:rsid w:val="00A9143D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CF29FF"/>
    <w:rsid w:val="00D43022"/>
    <w:rsid w:val="00DA4EED"/>
    <w:rsid w:val="00E421EF"/>
    <w:rsid w:val="00E55A07"/>
    <w:rsid w:val="00E83D43"/>
    <w:rsid w:val="00EA3CCD"/>
    <w:rsid w:val="00ED0113"/>
    <w:rsid w:val="00EE4002"/>
    <w:rsid w:val="00F47082"/>
    <w:rsid w:val="00F63B1E"/>
    <w:rsid w:val="00F6424C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option-inner">
    <w:name w:val="option-inner"/>
    <w:basedOn w:val="a0"/>
    <w:rsid w:val="00A9143D"/>
  </w:style>
  <w:style w:type="character" w:customStyle="1" w:styleId="value-inner">
    <w:name w:val="value-inner"/>
    <w:basedOn w:val="a0"/>
    <w:rsid w:val="00A9143D"/>
  </w:style>
  <w:style w:type="character" w:styleId="af2">
    <w:name w:val="Unresolved Mention"/>
    <w:basedOn w:val="a0"/>
    <w:uiPriority w:val="99"/>
    <w:semiHidden/>
    <w:unhideWhenUsed/>
    <w:rsid w:val="00E5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1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554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6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117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47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516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7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63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96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9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859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86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719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5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184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0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940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74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651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88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610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0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19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eanprime.ru/product/451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3</cp:revision>
  <dcterms:created xsi:type="dcterms:W3CDTF">2026-06-18T11:12:00Z</dcterms:created>
  <dcterms:modified xsi:type="dcterms:W3CDTF">2026-06-25T07:50:00Z</dcterms:modified>
</cp:coreProperties>
</file>