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EF8B9" w14:textId="1EDCBB1C" w:rsidR="00573BFA" w:rsidRPr="002929C4" w:rsidRDefault="00F96C5C" w:rsidP="00A67E1A">
      <w:pPr>
        <w:spacing w:before="240" w:after="240"/>
        <w:jc w:val="center"/>
        <w:rPr>
          <w:b/>
          <w:sz w:val="28"/>
          <w:szCs w:val="28"/>
        </w:rPr>
      </w:pPr>
      <w:r w:rsidRPr="002929C4">
        <w:rPr>
          <w:b/>
          <w:sz w:val="28"/>
          <w:szCs w:val="28"/>
        </w:rPr>
        <w:t>ТЕХНИЧЕСКОЕ ЗАДАНИЕ</w:t>
      </w:r>
      <w:r w:rsidR="00A67E1A" w:rsidRPr="002929C4">
        <w:rPr>
          <w:b/>
          <w:sz w:val="28"/>
          <w:szCs w:val="28"/>
        </w:rPr>
        <w:br/>
      </w:r>
      <w:r w:rsidR="0049135E" w:rsidRPr="002929C4">
        <w:rPr>
          <w:b/>
          <w:sz w:val="28"/>
          <w:szCs w:val="28"/>
        </w:rPr>
        <w:t>оказани</w:t>
      </w:r>
      <w:r w:rsidR="00A67E1A" w:rsidRPr="002929C4">
        <w:rPr>
          <w:b/>
          <w:sz w:val="28"/>
          <w:szCs w:val="28"/>
        </w:rPr>
        <w:t>я</w:t>
      </w:r>
      <w:r w:rsidR="0049135E" w:rsidRPr="002929C4">
        <w:rPr>
          <w:b/>
          <w:sz w:val="28"/>
          <w:szCs w:val="28"/>
        </w:rPr>
        <w:t xml:space="preserve"> услуг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370"/>
        <w:gridCol w:w="5947"/>
      </w:tblGrid>
      <w:tr w:rsidR="00167BC9" w:rsidRPr="002929C4" w14:paraId="4332BCE2" w14:textId="77777777" w:rsidTr="001C1844">
        <w:trPr>
          <w:tblHeader/>
        </w:trPr>
        <w:tc>
          <w:tcPr>
            <w:tcW w:w="300" w:type="pct"/>
            <w:vAlign w:val="center"/>
          </w:tcPr>
          <w:p w14:paraId="3025E4A3" w14:textId="08AEDF00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№</w:t>
            </w:r>
            <w:r w:rsidR="00F96C5C" w:rsidRPr="002929C4">
              <w:rPr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1700" w:type="pct"/>
            <w:vAlign w:val="center"/>
          </w:tcPr>
          <w:p w14:paraId="38C0FFA2" w14:textId="3E62F8CC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Перечень </w:t>
            </w:r>
            <w:r w:rsidR="00333D5A" w:rsidRPr="002929C4">
              <w:rPr>
                <w:bCs/>
                <w:sz w:val="28"/>
                <w:szCs w:val="28"/>
              </w:rPr>
              <w:t>требований</w:t>
            </w:r>
            <w:r w:rsidRPr="002929C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00" w:type="pct"/>
            <w:vAlign w:val="center"/>
          </w:tcPr>
          <w:p w14:paraId="5F1BA917" w14:textId="662E85F3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Содержание требований</w:t>
            </w:r>
          </w:p>
        </w:tc>
      </w:tr>
      <w:tr w:rsidR="00167BC9" w:rsidRPr="002929C4" w14:paraId="6065708C" w14:textId="77777777" w:rsidTr="001C1844">
        <w:trPr>
          <w:tblHeader/>
        </w:trPr>
        <w:tc>
          <w:tcPr>
            <w:tcW w:w="300" w:type="pct"/>
            <w:vAlign w:val="center"/>
          </w:tcPr>
          <w:p w14:paraId="0798CE2C" w14:textId="2E9B9C9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  <w:vAlign w:val="center"/>
          </w:tcPr>
          <w:p w14:paraId="0C2A1939" w14:textId="22D38F72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00" w:type="pct"/>
            <w:vAlign w:val="center"/>
          </w:tcPr>
          <w:p w14:paraId="46164BC4" w14:textId="2932D78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</w:tr>
      <w:tr w:rsidR="00167BC9" w:rsidRPr="002929C4" w14:paraId="776C6D54" w14:textId="77777777" w:rsidTr="001C1844">
        <w:tc>
          <w:tcPr>
            <w:tcW w:w="300" w:type="pct"/>
          </w:tcPr>
          <w:p w14:paraId="0DB77DB4" w14:textId="75EF721D" w:rsidR="007C1F07" w:rsidRPr="002929C4" w:rsidRDefault="007C1F07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535E0E39" w14:textId="23DC3C2F" w:rsidR="007C1F07" w:rsidRPr="002929C4" w:rsidRDefault="004C1689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Наименование услуг</w:t>
            </w:r>
          </w:p>
        </w:tc>
        <w:tc>
          <w:tcPr>
            <w:tcW w:w="3000" w:type="pct"/>
          </w:tcPr>
          <w:p w14:paraId="5A548483" w14:textId="5AF587D8" w:rsidR="007C1F07" w:rsidRPr="002929C4" w:rsidRDefault="00DD1061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Установка </w:t>
            </w:r>
            <w:r w:rsidR="00C63427">
              <w:rPr>
                <w:rFonts w:ascii="Times New Roman" w:hAnsi="Times New Roman"/>
                <w:bCs/>
                <w:sz w:val="28"/>
                <w:szCs w:val="28"/>
              </w:rPr>
              <w:t>архитектурных прожекторов</w:t>
            </w:r>
          </w:p>
        </w:tc>
      </w:tr>
      <w:tr w:rsidR="00167BC9" w:rsidRPr="002929C4" w14:paraId="22FCDEE2" w14:textId="77777777" w:rsidTr="001C1844">
        <w:tc>
          <w:tcPr>
            <w:tcW w:w="300" w:type="pct"/>
          </w:tcPr>
          <w:p w14:paraId="7E1A0D32" w14:textId="37C42695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326DD320" w14:textId="6BB25850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Объем услуг </w:t>
            </w:r>
          </w:p>
          <w:p w14:paraId="4879368B" w14:textId="77777777" w:rsidR="004C1689" w:rsidRPr="002929C4" w:rsidRDefault="004C1689" w:rsidP="005214FF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2D921A66" w14:textId="77777777" w:rsidR="00DD1061" w:rsidRPr="00E966B6" w:rsidRDefault="00DD1061" w:rsidP="00DD1061">
            <w:r w:rsidRPr="00E966B6">
              <w:rPr>
                <w:highlight w:val="yellow"/>
              </w:rPr>
              <w:t>Количество: 1</w:t>
            </w:r>
            <w:r>
              <w:rPr>
                <w:highlight w:val="yellow"/>
              </w:rPr>
              <w:t>5</w:t>
            </w:r>
            <w:r w:rsidRPr="00E966B6">
              <w:rPr>
                <w:highlight w:val="yellow"/>
              </w:rPr>
              <w:t xml:space="preserve"> шт. (из расчета шага установки приборов в 3000–3500 мм вдоль стены протяженностью около 60 метров).</w:t>
            </w:r>
          </w:p>
          <w:p w14:paraId="6D2E443E" w14:textId="2D1F8730" w:rsidR="004C1689" w:rsidRPr="002929C4" w:rsidRDefault="004C168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0B25095D" w14:textId="77777777" w:rsidTr="001C1844">
        <w:tc>
          <w:tcPr>
            <w:tcW w:w="300" w:type="pct"/>
          </w:tcPr>
          <w:p w14:paraId="266B25FB" w14:textId="7B0904E2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0" w:type="pct"/>
          </w:tcPr>
          <w:p w14:paraId="26E4FA2C" w14:textId="722317EB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Сроки оказания услуг</w:t>
            </w:r>
          </w:p>
          <w:p w14:paraId="779CDE9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5813D025" w14:textId="67090C78" w:rsidR="004C1689" w:rsidRPr="0008447C" w:rsidRDefault="0007439D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01.0</w:t>
            </w:r>
            <w:r w:rsidR="00DD1061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.202</w:t>
            </w:r>
            <w:r w:rsidR="0008447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6</w:t>
            </w:r>
          </w:p>
        </w:tc>
      </w:tr>
      <w:tr w:rsidR="002929C4" w:rsidRPr="002929C4" w14:paraId="1F26791F" w14:textId="77777777" w:rsidTr="001C1844">
        <w:tc>
          <w:tcPr>
            <w:tcW w:w="300" w:type="pct"/>
          </w:tcPr>
          <w:p w14:paraId="0FD80834" w14:textId="240D3B61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0" w:type="pct"/>
          </w:tcPr>
          <w:p w14:paraId="2201584E" w14:textId="312093EB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Место оказания услуг</w:t>
            </w:r>
          </w:p>
          <w:p w14:paraId="6DBF711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64620353" w14:textId="7D4F3444" w:rsidR="004C1689" w:rsidRPr="002929C4" w:rsidRDefault="005C24EC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Пляж СКК Мрия</w:t>
            </w:r>
            <w:r w:rsidR="001F0A64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r w:rsidR="00DD1061">
              <w:rPr>
                <w:rFonts w:ascii="Times New Roman" w:hAnsi="Times New Roman"/>
                <w:bCs/>
                <w:sz w:val="28"/>
                <w:szCs w:val="28"/>
              </w:rPr>
              <w:t>Песчаная карта</w:t>
            </w:r>
            <w:r w:rsidR="001F0A6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  <w:tr w:rsidR="00167BC9" w:rsidRPr="002929C4" w14:paraId="0B779ADA" w14:textId="77777777" w:rsidTr="001C1844">
        <w:tc>
          <w:tcPr>
            <w:tcW w:w="300" w:type="pct"/>
          </w:tcPr>
          <w:p w14:paraId="0545E0B6" w14:textId="2AABB3A8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0" w:type="pct"/>
          </w:tcPr>
          <w:p w14:paraId="64CA662E" w14:textId="4F8853FD" w:rsidR="00167BC9" w:rsidRPr="002929C4" w:rsidRDefault="00167BC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качеству услуг и иные показатели, связанные с определением соответствия услуг потребностям Заказчика или целям использования </w:t>
            </w:r>
          </w:p>
        </w:tc>
        <w:tc>
          <w:tcPr>
            <w:tcW w:w="3000" w:type="pct"/>
          </w:tcPr>
          <w:p w14:paraId="4B02FE9F" w14:textId="77777777" w:rsidR="00C63427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Светодиодные архитектурные прожекторы высокой мощности, предназначенные для создания мягкого, скользящего снизу вверх заливающего света. </w:t>
            </w:r>
          </w:p>
          <w:p w14:paraId="045ABFC3" w14:textId="77777777" w:rsidR="00C63427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Приборы утапливаются в песок у подножия скалы. </w:t>
            </w:r>
          </w:p>
          <w:p w14:paraId="3EAC6B26" w14:textId="4CEEE883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>Световой луч должен подчеркивать естественный рельеф, объемы и фактуру дикого камня, формируя световую базу по всему периметру площадки без темных провалов.</w:t>
            </w:r>
          </w:p>
          <w:p w14:paraId="1CF7EF9A" w14:textId="77777777" w:rsidR="00C63427" w:rsidRPr="00C63427" w:rsidRDefault="00C63427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79776A1" w14:textId="77777777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/>
                <w:sz w:val="28"/>
                <w:szCs w:val="28"/>
              </w:rPr>
              <w:t>Технические характеристики:</w:t>
            </w:r>
          </w:p>
          <w:p w14:paraId="6305E46B" w14:textId="77777777" w:rsidR="00C63427" w:rsidRPr="00C63427" w:rsidRDefault="00C63427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8AEF8ED" w14:textId="77777777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>1. Мощность: 24–36 Вт.</w:t>
            </w:r>
          </w:p>
          <w:p w14:paraId="3B904815" w14:textId="77777777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>2. Цветовая температура: 2700K (сверхтеплый желтый свет, золотистый оттенок).</w:t>
            </w:r>
          </w:p>
          <w:p w14:paraId="292A1902" w14:textId="77777777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3. Угол рассеивания луча: </w:t>
            </w:r>
            <w:proofErr w:type="gramStart"/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>средне-широкий</w:t>
            </w:r>
            <w:proofErr w:type="gramEnd"/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 (35–45 градусов) для оптимального перекрытия световых пятен.</w:t>
            </w:r>
          </w:p>
          <w:p w14:paraId="4F0E313A" w14:textId="77777777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>4. Световой поток: не менее 2200 лм.</w:t>
            </w:r>
          </w:p>
          <w:p w14:paraId="6E834D31" w14:textId="77777777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5. Управление: обязательна поддержка </w:t>
            </w:r>
            <w:proofErr w:type="spellStart"/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>диммирования</w:t>
            </w:r>
            <w:proofErr w:type="spellEnd"/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 (протокол DALI или TRIAC) для изменения сценариев яркости во время мероприятий.</w:t>
            </w: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  <w:p w14:paraId="0CC59EE7" w14:textId="77777777" w:rsid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/>
                <w:sz w:val="28"/>
                <w:szCs w:val="28"/>
              </w:rPr>
              <w:t>Материал и требования к надежности</w:t>
            </w: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14:paraId="589D2FBF" w14:textId="525A95C2" w:rsidR="00C63427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C63427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орпус из анодированного алюминия или нержавеющей стали AISI 316 со специальным многослойным антикоррозийным порошковым покрытием. </w:t>
            </w:r>
          </w:p>
          <w:p w14:paraId="509B45DB" w14:textId="77777777" w:rsidR="00C63427" w:rsidRPr="00C63427" w:rsidRDefault="00C63427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E3549CF" w14:textId="213D881B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Полная </w:t>
            </w:r>
            <w:proofErr w:type="spellStart"/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>пылевлагозащита</w:t>
            </w:r>
            <w:proofErr w:type="spellEnd"/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 корпуса не ниже IP66/IP67. Высокая устойчивость к солевому морскому туману, ультрафиолету и резким перепадам температур. Класс ударопрочности не ниже IK10 (антивандальное исполнение). </w:t>
            </w: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br/>
              <w:t>Срок службы светодиодов не менее 50 000 часов.</w:t>
            </w:r>
          </w:p>
          <w:p w14:paraId="1D5D7187" w14:textId="77777777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4DDC0B8" w14:textId="77777777" w:rsid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/>
                <w:sz w:val="28"/>
                <w:szCs w:val="28"/>
              </w:rPr>
              <w:t>Монтаж и крепление:</w:t>
            </w: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14:paraId="01FC8E53" w14:textId="77777777" w:rsidR="00C63427" w:rsidRDefault="00C63427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="00DD1061" w:rsidRPr="00C63427">
              <w:rPr>
                <w:rFonts w:ascii="Times New Roman" w:hAnsi="Times New Roman"/>
                <w:bCs/>
                <w:sz w:val="28"/>
                <w:szCs w:val="28"/>
              </w:rPr>
              <w:t>становка в песчаной зоне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пляжа</w:t>
            </w:r>
            <w:r w:rsidR="00DD1061"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 на расстоянии 1000–1200 мм от подножия скалы. </w:t>
            </w:r>
          </w:p>
          <w:p w14:paraId="26EA4C86" w14:textId="77777777" w:rsid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Монтаж приборов на специальных металлических антивандальных колышках (штырях) высотой 150–200 мм от текущего уровня песка для предотвращения засыпания линз при уборке пляжа или ветре. </w:t>
            </w:r>
          </w:p>
          <w:p w14:paraId="1260A5D1" w14:textId="77777777" w:rsid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Все кабельные линии прокладываются под землей, соединения выполняются исключительно в герметичных муфтах, заливаемых двухкомпонентным компаундом (класс защиты IP68). </w:t>
            </w:r>
          </w:p>
          <w:p w14:paraId="24D90E07" w14:textId="058675C4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  <w:t>Подрядчик обязан выполнить предварительный выезд для точного замера геометрии скалы и финальной юстировки углов наклона приборов на месте.</w:t>
            </w:r>
          </w:p>
          <w:p w14:paraId="35FBEF0C" w14:textId="77777777" w:rsidR="00DD1061" w:rsidRPr="00C63427" w:rsidRDefault="00DD1061" w:rsidP="00C63427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Дополнения: обязательное наличие интегрированных </w:t>
            </w:r>
            <w:proofErr w:type="spellStart"/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>антислепящих</w:t>
            </w:r>
            <w:proofErr w:type="spellEnd"/>
            <w:r w:rsidRPr="00C63427">
              <w:rPr>
                <w:rFonts w:ascii="Times New Roman" w:hAnsi="Times New Roman"/>
                <w:bCs/>
                <w:sz w:val="28"/>
                <w:szCs w:val="28"/>
              </w:rPr>
              <w:t xml:space="preserve"> насадок (внутренних сотовых решеток или защитных удлиненных бленд) для исключения прямого попадания луча в глаза гостям на песчаной карте пляжа.</w:t>
            </w:r>
          </w:p>
          <w:p w14:paraId="1D0E644C" w14:textId="77777777" w:rsidR="00DD1061" w:rsidRDefault="00DD1061" w:rsidP="00DD1061"/>
          <w:p w14:paraId="43BED82A" w14:textId="6294FDFA" w:rsidR="00167BC9" w:rsidRPr="00C63427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</w:tr>
      <w:tr w:rsidR="00167BC9" w:rsidRPr="002929C4" w14:paraId="7C7D243E" w14:textId="77777777" w:rsidTr="001C1844">
        <w:tc>
          <w:tcPr>
            <w:tcW w:w="300" w:type="pct"/>
          </w:tcPr>
          <w:p w14:paraId="5DF76230" w14:textId="18180F72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1700" w:type="pct"/>
          </w:tcPr>
          <w:p w14:paraId="767EA9B2" w14:textId="7EB20FDF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Требования к результатам услуг</w:t>
            </w:r>
          </w:p>
        </w:tc>
        <w:tc>
          <w:tcPr>
            <w:tcW w:w="3000" w:type="pct"/>
          </w:tcPr>
          <w:p w14:paraId="7440FED5" w14:textId="3183D197" w:rsidR="00167BC9" w:rsidRPr="002929C4" w:rsidRDefault="00C63427" w:rsidP="005C24EC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Установленные и работающие светодиодные архитектурные прожекторы</w:t>
            </w:r>
          </w:p>
        </w:tc>
      </w:tr>
      <w:tr w:rsidR="00167BC9" w:rsidRPr="002929C4" w14:paraId="6C9CC01E" w14:textId="77777777" w:rsidTr="001C1844">
        <w:tc>
          <w:tcPr>
            <w:tcW w:w="300" w:type="pct"/>
          </w:tcPr>
          <w:p w14:paraId="6C59B6C1" w14:textId="6E1552F7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0" w:type="pct"/>
          </w:tcPr>
          <w:p w14:paraId="48C4EA2C" w14:textId="5E23EE2D" w:rsidR="00167BC9" w:rsidRPr="002929C4" w:rsidRDefault="00167BC9" w:rsidP="00167BC9">
            <w:pPr>
              <w:rPr>
                <w:bCs/>
                <w:i/>
                <w:iCs/>
                <w:sz w:val="28"/>
                <w:szCs w:val="28"/>
              </w:rPr>
            </w:pPr>
            <w:r w:rsidRPr="002929C4">
              <w:rPr>
                <w:bCs/>
                <w:i/>
                <w:iCs/>
                <w:sz w:val="28"/>
                <w:szCs w:val="28"/>
              </w:rPr>
              <w:t>Требования к совместимости с уже оказываемыми услугами (при необходимости);</w:t>
            </w:r>
          </w:p>
        </w:tc>
        <w:tc>
          <w:tcPr>
            <w:tcW w:w="3000" w:type="pct"/>
          </w:tcPr>
          <w:p w14:paraId="45586EBA" w14:textId="77777777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4D79DCDA" w14:textId="77777777" w:rsidTr="001C1844">
        <w:tc>
          <w:tcPr>
            <w:tcW w:w="300" w:type="pct"/>
          </w:tcPr>
          <w:p w14:paraId="04D4C79A" w14:textId="431CC3AB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0" w:type="pct"/>
          </w:tcPr>
          <w:p w14:paraId="71FA0D8C" w14:textId="54EB0477" w:rsidR="00167BC9" w:rsidRPr="002929C4" w:rsidRDefault="00167BC9" w:rsidP="00167BC9">
            <w:pPr>
              <w:pStyle w:val="a9"/>
              <w:spacing w:after="120" w:line="18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9C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Требования по соответствию услуг определенным стандартам (ГОСТЫ и т.</w:t>
            </w:r>
            <w:r w:rsidRPr="002929C4">
              <w:rPr>
                <w:rFonts w:ascii="Times New Roman" w:hAnsi="Times New Roman"/>
                <w:sz w:val="28"/>
                <w:szCs w:val="28"/>
              </w:rPr>
              <w:t>п.);</w:t>
            </w:r>
          </w:p>
        </w:tc>
        <w:tc>
          <w:tcPr>
            <w:tcW w:w="3000" w:type="pct"/>
          </w:tcPr>
          <w:p w14:paraId="20E6B351" w14:textId="32E2FD67" w:rsidR="00167BC9" w:rsidRPr="002929C4" w:rsidRDefault="00C63427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Все работы должны быть выполнены и соответствовать всем требованиям по данному виду работ</w:t>
            </w:r>
          </w:p>
        </w:tc>
      </w:tr>
      <w:tr w:rsidR="00167BC9" w:rsidRPr="002929C4" w14:paraId="280E356F" w14:textId="77777777" w:rsidTr="001C1844">
        <w:tc>
          <w:tcPr>
            <w:tcW w:w="300" w:type="pct"/>
          </w:tcPr>
          <w:p w14:paraId="64AEA21F" w14:textId="418B4D5D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1700" w:type="pct"/>
          </w:tcPr>
          <w:p w14:paraId="1A8E5F2C" w14:textId="15172974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документам, подтверждающим качество услуг (указывается перечень документов, которые </w:t>
            </w:r>
            <w:proofErr w:type="gramStart"/>
            <w:r w:rsidRPr="002929C4">
              <w:rPr>
                <w:bCs/>
                <w:sz w:val="28"/>
                <w:szCs w:val="28"/>
              </w:rPr>
              <w:t>должны  подтверждать</w:t>
            </w:r>
            <w:proofErr w:type="gramEnd"/>
            <w:r w:rsidRPr="002929C4">
              <w:rPr>
                <w:bCs/>
                <w:sz w:val="28"/>
                <w:szCs w:val="28"/>
              </w:rPr>
              <w:t xml:space="preserve"> соответствие продукции предъявляемым требованиям, например: сертификат соответствия, санитарно-эпидемиологическое заключение, технический паспорт и т.д.);</w:t>
            </w:r>
          </w:p>
        </w:tc>
        <w:tc>
          <w:tcPr>
            <w:tcW w:w="3000" w:type="pct"/>
          </w:tcPr>
          <w:p w14:paraId="62E5E1A4" w14:textId="53B26FFA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78AB3BD2" w14:textId="77777777" w:rsidTr="001C1844">
        <w:tc>
          <w:tcPr>
            <w:tcW w:w="300" w:type="pct"/>
          </w:tcPr>
          <w:p w14:paraId="471188AB" w14:textId="7E2C6E2F" w:rsidR="002C6D17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700" w:type="pct"/>
          </w:tcPr>
          <w:p w14:paraId="06B4EDF4" w14:textId="725AEC30" w:rsidR="002C6D17" w:rsidRPr="002929C4" w:rsidRDefault="003B2A75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Условия оплаты</w:t>
            </w:r>
          </w:p>
        </w:tc>
        <w:tc>
          <w:tcPr>
            <w:tcW w:w="3000" w:type="pct"/>
          </w:tcPr>
          <w:p w14:paraId="66196E59" w14:textId="373D0CBE" w:rsidR="002C6D17" w:rsidRPr="002929C4" w:rsidRDefault="002C6D17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2186954B" w14:textId="77777777" w:rsidTr="001C1844">
        <w:tc>
          <w:tcPr>
            <w:tcW w:w="300" w:type="pct"/>
          </w:tcPr>
          <w:p w14:paraId="18742901" w14:textId="5D197B85" w:rsidR="002A4A9C" w:rsidRPr="002929C4" w:rsidRDefault="00167BC9" w:rsidP="002A4A9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3B55D877" w14:textId="07270F59" w:rsidR="002A4A9C" w:rsidRPr="002929C4" w:rsidRDefault="003B2A75" w:rsidP="002A4A9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Порядок</w:t>
            </w:r>
            <w:r w:rsidRPr="002929C4">
              <w:rPr>
                <w:bCs/>
                <w:sz w:val="28"/>
                <w:szCs w:val="28"/>
              </w:rPr>
              <w:br/>
              <w:t>оказания услуг</w:t>
            </w:r>
          </w:p>
        </w:tc>
        <w:tc>
          <w:tcPr>
            <w:tcW w:w="3000" w:type="pct"/>
          </w:tcPr>
          <w:p w14:paraId="675E238C" w14:textId="3C1E9EC1" w:rsidR="002A4A9C" w:rsidRPr="002929C4" w:rsidRDefault="002A4A9C" w:rsidP="00EA2E34">
            <w:pPr>
              <w:pStyle w:val="p5"/>
              <w:spacing w:before="0" w:beforeAutospacing="0" w:after="0" w:afterAutospacing="0"/>
              <w:ind w:firstLine="453"/>
              <w:jc w:val="both"/>
              <w:rPr>
                <w:bCs/>
                <w:sz w:val="28"/>
                <w:szCs w:val="28"/>
              </w:rPr>
            </w:pPr>
          </w:p>
        </w:tc>
      </w:tr>
      <w:tr w:rsidR="00167BC9" w:rsidRPr="002929C4" w14:paraId="7E105F48" w14:textId="77777777" w:rsidTr="001C1844">
        <w:tc>
          <w:tcPr>
            <w:tcW w:w="300" w:type="pct"/>
          </w:tcPr>
          <w:p w14:paraId="7FBD4239" w14:textId="01C3E7F9" w:rsidR="0094361F" w:rsidRPr="002929C4" w:rsidRDefault="00167BC9" w:rsidP="0094361F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1AA28B5B" w14:textId="60DE419C" w:rsidR="0094361F" w:rsidRPr="002929C4" w:rsidRDefault="002929C4" w:rsidP="0094361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Дополнительные требования</w:t>
            </w:r>
          </w:p>
        </w:tc>
        <w:tc>
          <w:tcPr>
            <w:tcW w:w="3000" w:type="pct"/>
          </w:tcPr>
          <w:p w14:paraId="626F9A93" w14:textId="77777777" w:rsidR="00E64FED" w:rsidRPr="00E64FED" w:rsidRDefault="00E64FED" w:rsidP="00E64FED">
            <w:pPr>
              <w:rPr>
                <w:bCs/>
                <w:sz w:val="28"/>
                <w:szCs w:val="28"/>
              </w:rPr>
            </w:pPr>
            <w:r w:rsidRPr="00E64FED">
              <w:rPr>
                <w:bCs/>
                <w:sz w:val="28"/>
                <w:szCs w:val="28"/>
              </w:rPr>
              <w:t>ВАЖНО УКАЗАТЬ В КОММЕРЧЕСКОМ ПРЕДЛОЖЕНИИ:</w:t>
            </w:r>
          </w:p>
          <w:p w14:paraId="68C8E544" w14:textId="6E89D3B0" w:rsidR="0094361F" w:rsidRPr="00E64FED" w:rsidRDefault="00E64FED" w:rsidP="00E64FED">
            <w:pPr>
              <w:rPr>
                <w:bCs/>
                <w:sz w:val="28"/>
                <w:szCs w:val="28"/>
              </w:rPr>
            </w:pPr>
            <w:r w:rsidRPr="00E64FED">
              <w:rPr>
                <w:bCs/>
                <w:sz w:val="28"/>
                <w:szCs w:val="28"/>
              </w:rPr>
              <w:t xml:space="preserve">· Должны быть указаны все характеристики объекта - размер, цвет, материал </w:t>
            </w:r>
            <w:r w:rsidRPr="00E64FED">
              <w:rPr>
                <w:bCs/>
                <w:sz w:val="28"/>
                <w:szCs w:val="28"/>
              </w:rPr>
              <w:br/>
              <w:t>(характеристики материала)</w:t>
            </w:r>
            <w:r w:rsidRPr="00E64FED">
              <w:rPr>
                <w:bCs/>
                <w:sz w:val="28"/>
                <w:szCs w:val="28"/>
              </w:rPr>
              <w:br/>
              <w:t>· Прикреплять фото объекта, макет или референс который максимально точно отразит конечный результат изготовленного объекта (в хорошем качестве и читабельном виде)</w:t>
            </w:r>
            <w:r w:rsidRPr="00E64FED">
              <w:rPr>
                <w:bCs/>
                <w:sz w:val="28"/>
                <w:szCs w:val="28"/>
              </w:rPr>
              <w:br/>
              <w:t>· Особенности монтажа, риски при установке (дополнительные отверстия, необходимое время на монтаж)</w:t>
            </w:r>
            <w:r w:rsidRPr="00E64FED">
              <w:rPr>
                <w:bCs/>
                <w:sz w:val="28"/>
                <w:szCs w:val="28"/>
              </w:rPr>
              <w:br/>
              <w:t>· Необходимо указывать гарантию и срок эксплуатации изготавливаемого объекта и условия.</w:t>
            </w:r>
            <w:r w:rsidRPr="00E64FED">
              <w:rPr>
                <w:bCs/>
                <w:sz w:val="28"/>
                <w:szCs w:val="28"/>
              </w:rPr>
              <w:br/>
              <w:t>Пример: ”Период эксплуатации декора: с «» ______ 20 г. по «» __ 20 г. включительно.”</w:t>
            </w:r>
            <w:r w:rsidRPr="00E64FED">
              <w:rPr>
                <w:bCs/>
                <w:sz w:val="28"/>
                <w:szCs w:val="28"/>
              </w:rPr>
              <w:br/>
              <w:t>· Указать гарантию на монтаж/установку объекта</w:t>
            </w:r>
            <w:r w:rsidRPr="00E64FED">
              <w:rPr>
                <w:bCs/>
                <w:sz w:val="28"/>
                <w:szCs w:val="28"/>
              </w:rPr>
              <w:br/>
              <w:t>· Перед реализацией с заказчиком согласовать все необходимые параметры/характеристики объекта и промежуточные результаты производства</w:t>
            </w:r>
          </w:p>
        </w:tc>
      </w:tr>
    </w:tbl>
    <w:p w14:paraId="5839AFC3" w14:textId="1F3054A2" w:rsidR="00441DF7" w:rsidRPr="002929C4" w:rsidRDefault="00C63427" w:rsidP="00A67E1A">
      <w:pPr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2B9482" wp14:editId="76136815">
            <wp:simplePos x="0" y="0"/>
            <wp:positionH relativeFrom="margin">
              <wp:posOffset>68580</wp:posOffset>
            </wp:positionH>
            <wp:positionV relativeFrom="paragraph">
              <wp:posOffset>467995</wp:posOffset>
            </wp:positionV>
            <wp:extent cx="5731510" cy="2578735"/>
            <wp:effectExtent l="0" t="0" r="2540" b="0"/>
            <wp:wrapTopAndBottom/>
            <wp:docPr id="10382765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76542" name="Рисунок 10382765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1DF7" w:rsidRPr="002929C4" w:rsidSect="00163EF5">
      <w:footerReference w:type="default" r:id="rId8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EE19F" w14:textId="77777777" w:rsidR="00A663AF" w:rsidRDefault="00A663AF" w:rsidP="00D03BD2">
      <w:r>
        <w:separator/>
      </w:r>
    </w:p>
  </w:endnote>
  <w:endnote w:type="continuationSeparator" w:id="0">
    <w:p w14:paraId="53FA1F45" w14:textId="77777777" w:rsidR="00A663AF" w:rsidRDefault="00A663AF" w:rsidP="00D0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Frutiger 55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359668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415706" w14:textId="4FEA008A" w:rsidR="00AF7BE8" w:rsidRPr="00D03BD2" w:rsidRDefault="00AF7BE8" w:rsidP="00D03BD2">
        <w:pPr>
          <w:pStyle w:val="af6"/>
          <w:jc w:val="center"/>
          <w:rPr>
            <w:rFonts w:ascii="Arial" w:hAnsi="Arial" w:cs="Arial"/>
            <w:sz w:val="20"/>
            <w:szCs w:val="20"/>
          </w:rPr>
        </w:pPr>
        <w:r w:rsidRPr="00D03BD2">
          <w:rPr>
            <w:rFonts w:ascii="Arial" w:hAnsi="Arial" w:cs="Arial"/>
            <w:sz w:val="20"/>
            <w:szCs w:val="20"/>
          </w:rPr>
          <w:fldChar w:fldCharType="begin"/>
        </w:r>
        <w:r w:rsidRPr="00D03BD2">
          <w:rPr>
            <w:rFonts w:ascii="Arial" w:hAnsi="Arial" w:cs="Arial"/>
            <w:sz w:val="20"/>
            <w:szCs w:val="20"/>
          </w:rPr>
          <w:instrText>PAGE   \* MERGEFORMAT</w:instrText>
        </w:r>
        <w:r w:rsidRPr="00D03BD2">
          <w:rPr>
            <w:rFonts w:ascii="Arial" w:hAnsi="Arial" w:cs="Arial"/>
            <w:sz w:val="20"/>
            <w:szCs w:val="20"/>
          </w:rPr>
          <w:fldChar w:fldCharType="separate"/>
        </w:r>
        <w:r w:rsidR="00DB7B9B">
          <w:rPr>
            <w:rFonts w:ascii="Arial" w:hAnsi="Arial" w:cs="Arial"/>
            <w:noProof/>
            <w:sz w:val="20"/>
            <w:szCs w:val="20"/>
          </w:rPr>
          <w:t>2</w:t>
        </w:r>
        <w:r w:rsidRPr="00D03BD2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F1B7F" w14:textId="77777777" w:rsidR="00A663AF" w:rsidRDefault="00A663AF" w:rsidP="00D03BD2">
      <w:r>
        <w:separator/>
      </w:r>
    </w:p>
  </w:footnote>
  <w:footnote w:type="continuationSeparator" w:id="0">
    <w:p w14:paraId="0F1D2096" w14:textId="77777777" w:rsidR="00A663AF" w:rsidRDefault="00A663AF" w:rsidP="00D0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B"/>
    <w:multiLevelType w:val="multilevel"/>
    <w:tmpl w:val="50BE03A8"/>
    <w:lvl w:ilvl="0">
      <w:start w:val="2"/>
      <w:numFmt w:val="decimal"/>
      <w:pStyle w:val="111"/>
      <w:lvlText w:val="%1."/>
      <w:lvlJc w:val="left"/>
      <w:pPr>
        <w:tabs>
          <w:tab w:val="num" w:pos="8015"/>
        </w:tabs>
        <w:ind w:left="8015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Wingdings" w:hAnsi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A7C1F39"/>
    <w:multiLevelType w:val="hybridMultilevel"/>
    <w:tmpl w:val="1D56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12BB4"/>
    <w:multiLevelType w:val="hybridMultilevel"/>
    <w:tmpl w:val="87C0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12B"/>
    <w:multiLevelType w:val="hybridMultilevel"/>
    <w:tmpl w:val="83E2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B0CFE"/>
    <w:multiLevelType w:val="multilevel"/>
    <w:tmpl w:val="E5B274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ABC3421"/>
    <w:multiLevelType w:val="hybridMultilevel"/>
    <w:tmpl w:val="1664595C"/>
    <w:lvl w:ilvl="0" w:tplc="DC648B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12891"/>
    <w:multiLevelType w:val="hybridMultilevel"/>
    <w:tmpl w:val="C87A75D8"/>
    <w:lvl w:ilvl="0" w:tplc="7CE282D0">
      <w:numFmt w:val="bullet"/>
      <w:lvlText w:val="–"/>
      <w:lvlJc w:val="left"/>
      <w:pPr>
        <w:tabs>
          <w:tab w:val="num" w:pos="1276"/>
        </w:tabs>
        <w:ind w:left="1276" w:hanging="454"/>
      </w:pPr>
      <w:rPr>
        <w:rFonts w:ascii="Arial" w:hAnsi="Arial" w:hint="default"/>
        <w:sz w:val="20"/>
      </w:rPr>
    </w:lvl>
    <w:lvl w:ilvl="1" w:tplc="AE64AAAC">
      <w:numFmt w:val="bullet"/>
      <w:lvlText w:val="•"/>
      <w:legacy w:legacy="1" w:legacySpace="113" w:legacyIndent="336"/>
      <w:lvlJc w:val="left"/>
      <w:rPr>
        <w:rFonts w:ascii="Times New Roman" w:hAnsi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E665903"/>
    <w:multiLevelType w:val="hybridMultilevel"/>
    <w:tmpl w:val="36EA116C"/>
    <w:lvl w:ilvl="0" w:tplc="C7627982">
      <w:start w:val="1"/>
      <w:numFmt w:val="decimal"/>
      <w:lvlText w:val="%1."/>
      <w:lvlJc w:val="left"/>
      <w:pPr>
        <w:ind w:left="36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7EBC68">
      <w:numFmt w:val="bullet"/>
      <w:lvlText w:val="•"/>
      <w:lvlJc w:val="left"/>
      <w:pPr>
        <w:ind w:left="1090" w:hanging="221"/>
      </w:pPr>
      <w:rPr>
        <w:rFonts w:hint="default"/>
        <w:lang w:val="ru-RU" w:eastAsia="en-US" w:bidi="ar-SA"/>
      </w:rPr>
    </w:lvl>
    <w:lvl w:ilvl="2" w:tplc="80D03C48">
      <w:numFmt w:val="bullet"/>
      <w:lvlText w:val="•"/>
      <w:lvlJc w:val="left"/>
      <w:pPr>
        <w:ind w:left="2081" w:hanging="221"/>
      </w:pPr>
      <w:rPr>
        <w:rFonts w:hint="default"/>
        <w:lang w:val="ru-RU" w:eastAsia="en-US" w:bidi="ar-SA"/>
      </w:rPr>
    </w:lvl>
    <w:lvl w:ilvl="3" w:tplc="045C7F80">
      <w:numFmt w:val="bullet"/>
      <w:lvlText w:val="•"/>
      <w:lvlJc w:val="left"/>
      <w:pPr>
        <w:ind w:left="3071" w:hanging="221"/>
      </w:pPr>
      <w:rPr>
        <w:rFonts w:hint="default"/>
        <w:lang w:val="ru-RU" w:eastAsia="en-US" w:bidi="ar-SA"/>
      </w:rPr>
    </w:lvl>
    <w:lvl w:ilvl="4" w:tplc="BEEA89EC">
      <w:numFmt w:val="bullet"/>
      <w:lvlText w:val="•"/>
      <w:lvlJc w:val="left"/>
      <w:pPr>
        <w:ind w:left="4062" w:hanging="221"/>
      </w:pPr>
      <w:rPr>
        <w:rFonts w:hint="default"/>
        <w:lang w:val="ru-RU" w:eastAsia="en-US" w:bidi="ar-SA"/>
      </w:rPr>
    </w:lvl>
    <w:lvl w:ilvl="5" w:tplc="9546162E">
      <w:numFmt w:val="bullet"/>
      <w:lvlText w:val="•"/>
      <w:lvlJc w:val="left"/>
      <w:pPr>
        <w:ind w:left="5053" w:hanging="221"/>
      </w:pPr>
      <w:rPr>
        <w:rFonts w:hint="default"/>
        <w:lang w:val="ru-RU" w:eastAsia="en-US" w:bidi="ar-SA"/>
      </w:rPr>
    </w:lvl>
    <w:lvl w:ilvl="6" w:tplc="2906115A">
      <w:numFmt w:val="bullet"/>
      <w:lvlText w:val="•"/>
      <w:lvlJc w:val="left"/>
      <w:pPr>
        <w:ind w:left="6043" w:hanging="221"/>
      </w:pPr>
      <w:rPr>
        <w:rFonts w:hint="default"/>
        <w:lang w:val="ru-RU" w:eastAsia="en-US" w:bidi="ar-SA"/>
      </w:rPr>
    </w:lvl>
    <w:lvl w:ilvl="7" w:tplc="279AB82E">
      <w:numFmt w:val="bullet"/>
      <w:lvlText w:val="•"/>
      <w:lvlJc w:val="left"/>
      <w:pPr>
        <w:ind w:left="7034" w:hanging="221"/>
      </w:pPr>
      <w:rPr>
        <w:rFonts w:hint="default"/>
        <w:lang w:val="ru-RU" w:eastAsia="en-US" w:bidi="ar-SA"/>
      </w:rPr>
    </w:lvl>
    <w:lvl w:ilvl="8" w:tplc="5ABC5190">
      <w:numFmt w:val="bullet"/>
      <w:lvlText w:val="•"/>
      <w:lvlJc w:val="left"/>
      <w:pPr>
        <w:ind w:left="8025" w:hanging="221"/>
      </w:pPr>
      <w:rPr>
        <w:rFonts w:hint="default"/>
        <w:lang w:val="ru-RU" w:eastAsia="en-US" w:bidi="ar-SA"/>
      </w:rPr>
    </w:lvl>
  </w:abstractNum>
  <w:num w:numId="1" w16cid:durableId="5836889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7636112">
    <w:abstractNumId w:val="3"/>
  </w:num>
  <w:num w:numId="3" w16cid:durableId="933587919">
    <w:abstractNumId w:val="6"/>
  </w:num>
  <w:num w:numId="4" w16cid:durableId="164508520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3101325">
    <w:abstractNumId w:val="2"/>
  </w:num>
  <w:num w:numId="6" w16cid:durableId="736779932">
    <w:abstractNumId w:val="1"/>
  </w:num>
  <w:num w:numId="7" w16cid:durableId="1273632754">
    <w:abstractNumId w:val="5"/>
  </w:num>
  <w:num w:numId="8" w16cid:durableId="16155237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92"/>
    <w:rsid w:val="0000194F"/>
    <w:rsid w:val="00021F44"/>
    <w:rsid w:val="000223D1"/>
    <w:rsid w:val="0007439D"/>
    <w:rsid w:val="00075CE5"/>
    <w:rsid w:val="0008447C"/>
    <w:rsid w:val="00095E80"/>
    <w:rsid w:val="00096955"/>
    <w:rsid w:val="000A4D26"/>
    <w:rsid w:val="000A61EF"/>
    <w:rsid w:val="000A677A"/>
    <w:rsid w:val="000D5F07"/>
    <w:rsid w:val="000F1D26"/>
    <w:rsid w:val="000F5DBC"/>
    <w:rsid w:val="00100D77"/>
    <w:rsid w:val="00113909"/>
    <w:rsid w:val="001241E4"/>
    <w:rsid w:val="00163EF5"/>
    <w:rsid w:val="00167BC9"/>
    <w:rsid w:val="00186C33"/>
    <w:rsid w:val="0019028D"/>
    <w:rsid w:val="001A383D"/>
    <w:rsid w:val="001B0E26"/>
    <w:rsid w:val="001C1844"/>
    <w:rsid w:val="001C404A"/>
    <w:rsid w:val="001E5B34"/>
    <w:rsid w:val="001F0A64"/>
    <w:rsid w:val="0020181C"/>
    <w:rsid w:val="002069E1"/>
    <w:rsid w:val="0022376E"/>
    <w:rsid w:val="00227F40"/>
    <w:rsid w:val="002369AA"/>
    <w:rsid w:val="002545FC"/>
    <w:rsid w:val="002929C4"/>
    <w:rsid w:val="00295214"/>
    <w:rsid w:val="002A4A9C"/>
    <w:rsid w:val="002A77EF"/>
    <w:rsid w:val="002B51B1"/>
    <w:rsid w:val="002C1879"/>
    <w:rsid w:val="002C5D00"/>
    <w:rsid w:val="002C6D17"/>
    <w:rsid w:val="002E0CC1"/>
    <w:rsid w:val="002E3FD2"/>
    <w:rsid w:val="002E738E"/>
    <w:rsid w:val="002F17F8"/>
    <w:rsid w:val="002F2907"/>
    <w:rsid w:val="00306C98"/>
    <w:rsid w:val="003239D5"/>
    <w:rsid w:val="003309E0"/>
    <w:rsid w:val="00333D5A"/>
    <w:rsid w:val="00367DDB"/>
    <w:rsid w:val="0038233B"/>
    <w:rsid w:val="00386C17"/>
    <w:rsid w:val="00392A06"/>
    <w:rsid w:val="003B2A75"/>
    <w:rsid w:val="003B3976"/>
    <w:rsid w:val="003B39B5"/>
    <w:rsid w:val="003C54CC"/>
    <w:rsid w:val="003E2E39"/>
    <w:rsid w:val="003E4A9B"/>
    <w:rsid w:val="003F0D28"/>
    <w:rsid w:val="003F0E14"/>
    <w:rsid w:val="003F6EBF"/>
    <w:rsid w:val="004126D7"/>
    <w:rsid w:val="00417E6B"/>
    <w:rsid w:val="0043595E"/>
    <w:rsid w:val="00441DF7"/>
    <w:rsid w:val="00446E4B"/>
    <w:rsid w:val="00452F84"/>
    <w:rsid w:val="00453367"/>
    <w:rsid w:val="00464420"/>
    <w:rsid w:val="00467382"/>
    <w:rsid w:val="00476B03"/>
    <w:rsid w:val="0049135E"/>
    <w:rsid w:val="004A1258"/>
    <w:rsid w:val="004A522C"/>
    <w:rsid w:val="004C1689"/>
    <w:rsid w:val="004D3778"/>
    <w:rsid w:val="004D768F"/>
    <w:rsid w:val="0050147C"/>
    <w:rsid w:val="005020B6"/>
    <w:rsid w:val="005052D8"/>
    <w:rsid w:val="005130DA"/>
    <w:rsid w:val="005157C4"/>
    <w:rsid w:val="005214FF"/>
    <w:rsid w:val="005258B7"/>
    <w:rsid w:val="005511CA"/>
    <w:rsid w:val="00556462"/>
    <w:rsid w:val="00573BFA"/>
    <w:rsid w:val="00576B1C"/>
    <w:rsid w:val="00583CD9"/>
    <w:rsid w:val="005A20AE"/>
    <w:rsid w:val="005C176B"/>
    <w:rsid w:val="005C24EC"/>
    <w:rsid w:val="005D064A"/>
    <w:rsid w:val="005D741A"/>
    <w:rsid w:val="005E5237"/>
    <w:rsid w:val="005E6E23"/>
    <w:rsid w:val="005F29EC"/>
    <w:rsid w:val="005F67FA"/>
    <w:rsid w:val="00605795"/>
    <w:rsid w:val="00610B53"/>
    <w:rsid w:val="006250E7"/>
    <w:rsid w:val="00631607"/>
    <w:rsid w:val="0064742F"/>
    <w:rsid w:val="00651A17"/>
    <w:rsid w:val="00652412"/>
    <w:rsid w:val="0065606D"/>
    <w:rsid w:val="006668EB"/>
    <w:rsid w:val="00674A24"/>
    <w:rsid w:val="006A4656"/>
    <w:rsid w:val="006D16EA"/>
    <w:rsid w:val="006D16F4"/>
    <w:rsid w:val="006E66AE"/>
    <w:rsid w:val="006F4F8F"/>
    <w:rsid w:val="006F6E45"/>
    <w:rsid w:val="007168F8"/>
    <w:rsid w:val="00734BA5"/>
    <w:rsid w:val="00737CE5"/>
    <w:rsid w:val="00742E38"/>
    <w:rsid w:val="00744020"/>
    <w:rsid w:val="00745C9C"/>
    <w:rsid w:val="00746744"/>
    <w:rsid w:val="0076273F"/>
    <w:rsid w:val="007631D8"/>
    <w:rsid w:val="0079697D"/>
    <w:rsid w:val="00797F28"/>
    <w:rsid w:val="007C1F07"/>
    <w:rsid w:val="007C45AD"/>
    <w:rsid w:val="007C4982"/>
    <w:rsid w:val="007D5AE5"/>
    <w:rsid w:val="007E3484"/>
    <w:rsid w:val="007E4D4A"/>
    <w:rsid w:val="007E6CA1"/>
    <w:rsid w:val="007E7641"/>
    <w:rsid w:val="007F36A8"/>
    <w:rsid w:val="00801B5D"/>
    <w:rsid w:val="00805A1A"/>
    <w:rsid w:val="008111AC"/>
    <w:rsid w:val="0082290B"/>
    <w:rsid w:val="00826E74"/>
    <w:rsid w:val="00831AA3"/>
    <w:rsid w:val="008330E0"/>
    <w:rsid w:val="00854235"/>
    <w:rsid w:val="008570E0"/>
    <w:rsid w:val="008A3A3E"/>
    <w:rsid w:val="008C0BC9"/>
    <w:rsid w:val="008C263D"/>
    <w:rsid w:val="008D0C8F"/>
    <w:rsid w:val="008F0891"/>
    <w:rsid w:val="008F29C5"/>
    <w:rsid w:val="00900DC2"/>
    <w:rsid w:val="00916A96"/>
    <w:rsid w:val="00931C39"/>
    <w:rsid w:val="00932116"/>
    <w:rsid w:val="0094361F"/>
    <w:rsid w:val="0094569D"/>
    <w:rsid w:val="009510AB"/>
    <w:rsid w:val="00956CA6"/>
    <w:rsid w:val="009575CE"/>
    <w:rsid w:val="0097239E"/>
    <w:rsid w:val="0099258D"/>
    <w:rsid w:val="009A3DB9"/>
    <w:rsid w:val="009A40B4"/>
    <w:rsid w:val="009C1EC5"/>
    <w:rsid w:val="009C1FE7"/>
    <w:rsid w:val="009C7AF6"/>
    <w:rsid w:val="009D2DBE"/>
    <w:rsid w:val="009E0E8D"/>
    <w:rsid w:val="009E7A2D"/>
    <w:rsid w:val="00A030B4"/>
    <w:rsid w:val="00A16766"/>
    <w:rsid w:val="00A51548"/>
    <w:rsid w:val="00A56B57"/>
    <w:rsid w:val="00A573D6"/>
    <w:rsid w:val="00A62897"/>
    <w:rsid w:val="00A663AF"/>
    <w:rsid w:val="00A66415"/>
    <w:rsid w:val="00A67E1A"/>
    <w:rsid w:val="00A874EF"/>
    <w:rsid w:val="00A92CE4"/>
    <w:rsid w:val="00AA0B17"/>
    <w:rsid w:val="00AB714A"/>
    <w:rsid w:val="00AB797F"/>
    <w:rsid w:val="00AC4D46"/>
    <w:rsid w:val="00AE7EBB"/>
    <w:rsid w:val="00AF2D8E"/>
    <w:rsid w:val="00AF7BE8"/>
    <w:rsid w:val="00B00A29"/>
    <w:rsid w:val="00B02F1E"/>
    <w:rsid w:val="00B034FE"/>
    <w:rsid w:val="00B0787C"/>
    <w:rsid w:val="00B10B8D"/>
    <w:rsid w:val="00B14A47"/>
    <w:rsid w:val="00B1567F"/>
    <w:rsid w:val="00B30322"/>
    <w:rsid w:val="00B32A41"/>
    <w:rsid w:val="00B4391B"/>
    <w:rsid w:val="00B81434"/>
    <w:rsid w:val="00B81CE1"/>
    <w:rsid w:val="00B83C11"/>
    <w:rsid w:val="00BC40C7"/>
    <w:rsid w:val="00BD0E49"/>
    <w:rsid w:val="00BD29E6"/>
    <w:rsid w:val="00BD4E5C"/>
    <w:rsid w:val="00BE36C6"/>
    <w:rsid w:val="00BF0807"/>
    <w:rsid w:val="00BF1C75"/>
    <w:rsid w:val="00BF6AE6"/>
    <w:rsid w:val="00C26B4B"/>
    <w:rsid w:val="00C319F7"/>
    <w:rsid w:val="00C369B4"/>
    <w:rsid w:val="00C402A1"/>
    <w:rsid w:val="00C42388"/>
    <w:rsid w:val="00C5264C"/>
    <w:rsid w:val="00C63427"/>
    <w:rsid w:val="00C70597"/>
    <w:rsid w:val="00C75692"/>
    <w:rsid w:val="00C825B1"/>
    <w:rsid w:val="00C869F9"/>
    <w:rsid w:val="00CA4FBD"/>
    <w:rsid w:val="00CB24E3"/>
    <w:rsid w:val="00CC103A"/>
    <w:rsid w:val="00CD1DB2"/>
    <w:rsid w:val="00CE605C"/>
    <w:rsid w:val="00CF2C71"/>
    <w:rsid w:val="00CF64B5"/>
    <w:rsid w:val="00D03BD2"/>
    <w:rsid w:val="00D06CCF"/>
    <w:rsid w:val="00D37FFC"/>
    <w:rsid w:val="00D424DF"/>
    <w:rsid w:val="00D42EC6"/>
    <w:rsid w:val="00D46E54"/>
    <w:rsid w:val="00D95C00"/>
    <w:rsid w:val="00DA789E"/>
    <w:rsid w:val="00DB1E4B"/>
    <w:rsid w:val="00DB7B9B"/>
    <w:rsid w:val="00DC591D"/>
    <w:rsid w:val="00DD1061"/>
    <w:rsid w:val="00DD4009"/>
    <w:rsid w:val="00DE41A3"/>
    <w:rsid w:val="00DE4A59"/>
    <w:rsid w:val="00DF1F85"/>
    <w:rsid w:val="00E25A0D"/>
    <w:rsid w:val="00E3544E"/>
    <w:rsid w:val="00E412AF"/>
    <w:rsid w:val="00E44C03"/>
    <w:rsid w:val="00E47F36"/>
    <w:rsid w:val="00E504EF"/>
    <w:rsid w:val="00E5781A"/>
    <w:rsid w:val="00E60614"/>
    <w:rsid w:val="00E64FED"/>
    <w:rsid w:val="00E729F3"/>
    <w:rsid w:val="00E7781B"/>
    <w:rsid w:val="00E84D5E"/>
    <w:rsid w:val="00E86C6C"/>
    <w:rsid w:val="00EA0093"/>
    <w:rsid w:val="00EA2E34"/>
    <w:rsid w:val="00EB222E"/>
    <w:rsid w:val="00EB4A7D"/>
    <w:rsid w:val="00EC4E58"/>
    <w:rsid w:val="00ED199F"/>
    <w:rsid w:val="00EE0531"/>
    <w:rsid w:val="00EE7B49"/>
    <w:rsid w:val="00F040BF"/>
    <w:rsid w:val="00F123A3"/>
    <w:rsid w:val="00F24644"/>
    <w:rsid w:val="00F25FE1"/>
    <w:rsid w:val="00F35C91"/>
    <w:rsid w:val="00F36DE1"/>
    <w:rsid w:val="00F406F8"/>
    <w:rsid w:val="00F518B7"/>
    <w:rsid w:val="00F51ECA"/>
    <w:rsid w:val="00F728DE"/>
    <w:rsid w:val="00F84F91"/>
    <w:rsid w:val="00F92FF6"/>
    <w:rsid w:val="00F96C5C"/>
    <w:rsid w:val="00FA43ED"/>
    <w:rsid w:val="00FC1C36"/>
    <w:rsid w:val="00FC3C2E"/>
    <w:rsid w:val="00FD2C71"/>
    <w:rsid w:val="00FD4F38"/>
    <w:rsid w:val="00FE6468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5E79"/>
  <w15:chartTrackingRefBased/>
  <w15:docId w15:val="{8824E480-4057-4040-A747-1CFA1055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5692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7569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C7569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9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69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92"/>
    <w:pPr>
      <w:numPr>
        <w:ilvl w:val="5"/>
        <w:numId w:val="1"/>
      </w:numPr>
      <w:spacing w:before="240" w:after="60"/>
      <w:outlineLvl w:val="5"/>
    </w:pPr>
    <w:rPr>
      <w:rFonts w:ascii="Frutiger 55 Roman" w:hAnsi="Frutiger 55 Roman"/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69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69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69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69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7569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7569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569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756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C75692"/>
    <w:rPr>
      <w:rFonts w:ascii="Frutiger 55 Roman" w:eastAsia="Times New Roman" w:hAnsi="Frutiger 55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6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7569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Date"/>
    <w:basedOn w:val="a"/>
    <w:next w:val="a"/>
    <w:link w:val="a6"/>
    <w:semiHidden/>
    <w:unhideWhenUsed/>
    <w:rsid w:val="00C75692"/>
    <w:pPr>
      <w:spacing w:after="60"/>
      <w:jc w:val="both"/>
    </w:pPr>
    <w:rPr>
      <w:szCs w:val="20"/>
    </w:rPr>
  </w:style>
  <w:style w:type="character" w:customStyle="1" w:styleId="a6">
    <w:name w:val="Дата Знак"/>
    <w:basedOn w:val="a0"/>
    <w:link w:val="a5"/>
    <w:semiHidden/>
    <w:rsid w:val="00C756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7569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semiHidden/>
    <w:unhideWhenUsed/>
    <w:rsid w:val="00C7569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Plain Text"/>
    <w:basedOn w:val="a"/>
    <w:link w:val="a8"/>
    <w:semiHidden/>
    <w:unhideWhenUsed/>
    <w:rsid w:val="00C7569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6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C75692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it_List1"/>
    <w:basedOn w:val="a"/>
    <w:link w:val="ac"/>
    <w:uiPriority w:val="1"/>
    <w:qFormat/>
    <w:rsid w:val="00C756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756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d">
    <w:name w:val="Table Grid"/>
    <w:basedOn w:val="a1"/>
    <w:uiPriority w:val="59"/>
    <w:rsid w:val="00C75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semiHidden/>
    <w:unhideWhenUsed/>
    <w:rsid w:val="005130D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13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8A3A3E"/>
    <w:pPr>
      <w:autoSpaceDE w:val="0"/>
      <w:autoSpaceDN w:val="0"/>
      <w:adjustRightIn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8A3A3E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0">
    <w:name w:val="Hyperlink"/>
    <w:uiPriority w:val="99"/>
    <w:rsid w:val="008A3A3E"/>
    <w:rPr>
      <w:color w:val="0000FF"/>
      <w:u w:val="single"/>
    </w:rPr>
  </w:style>
  <w:style w:type="character" w:customStyle="1" w:styleId="af1">
    <w:name w:val="Основной текст_"/>
    <w:link w:val="21"/>
    <w:rsid w:val="00A62897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f1"/>
    <w:rsid w:val="00A62897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51">
    <w:name w:val="Основной текст5"/>
    <w:basedOn w:val="a"/>
    <w:rsid w:val="00A62897"/>
    <w:pPr>
      <w:shd w:val="clear" w:color="auto" w:fill="FFFFFF"/>
      <w:suppressAutoHyphens/>
      <w:spacing w:line="0" w:lineRule="atLeast"/>
      <w:ind w:hanging="380"/>
      <w:jc w:val="right"/>
    </w:pPr>
    <w:rPr>
      <w:sz w:val="23"/>
      <w:szCs w:val="23"/>
      <w:lang w:val="x-none" w:eastAsia="ar-SA"/>
    </w:rPr>
  </w:style>
  <w:style w:type="paragraph" w:styleId="af2">
    <w:name w:val="Balloon Text"/>
    <w:basedOn w:val="a"/>
    <w:link w:val="af3"/>
    <w:uiPriority w:val="99"/>
    <w:semiHidden/>
    <w:unhideWhenUsed/>
    <w:rsid w:val="004D768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D76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32116"/>
    <w:rPr>
      <w:rFonts w:ascii="Calibri" w:eastAsia="Calibri" w:hAnsi="Calibri" w:cs="Times New Roman"/>
    </w:rPr>
  </w:style>
  <w:style w:type="paragraph" w:styleId="af4">
    <w:name w:val="header"/>
    <w:basedOn w:val="a"/>
    <w:link w:val="af5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Стиль Заголовок 1 + 11 пт"/>
    <w:basedOn w:val="1"/>
    <w:rsid w:val="009A3DB9"/>
    <w:pPr>
      <w:numPr>
        <w:numId w:val="4"/>
      </w:numPr>
      <w:spacing w:before="360" w:after="120"/>
      <w:jc w:val="center"/>
    </w:pPr>
    <w:rPr>
      <w:rFonts w:ascii="Times New Roman" w:hAnsi="Times New Roman"/>
      <w:kern w:val="0"/>
      <w:sz w:val="22"/>
      <w:szCs w:val="20"/>
      <w:lang w:eastAsia="ar-SA"/>
    </w:rPr>
  </w:style>
  <w:style w:type="paragraph" w:customStyle="1" w:styleId="p5">
    <w:name w:val="p5"/>
    <w:basedOn w:val="a"/>
    <w:rsid w:val="002369AA"/>
    <w:pPr>
      <w:spacing w:before="100" w:beforeAutospacing="1" w:after="100" w:afterAutospacing="1"/>
    </w:pPr>
  </w:style>
  <w:style w:type="character" w:customStyle="1" w:styleId="s3">
    <w:name w:val="s3"/>
    <w:basedOn w:val="a0"/>
    <w:rsid w:val="002369AA"/>
  </w:style>
  <w:style w:type="character" w:customStyle="1" w:styleId="s1">
    <w:name w:val="s1"/>
    <w:basedOn w:val="a0"/>
    <w:rsid w:val="00F728DE"/>
  </w:style>
  <w:style w:type="paragraph" w:customStyle="1" w:styleId="p9">
    <w:name w:val="p9"/>
    <w:basedOn w:val="a"/>
    <w:rsid w:val="00F728DE"/>
    <w:pPr>
      <w:spacing w:before="100" w:beforeAutospacing="1" w:after="100" w:afterAutospacing="1"/>
    </w:pPr>
  </w:style>
  <w:style w:type="character" w:customStyle="1" w:styleId="s4">
    <w:name w:val="s4"/>
    <w:basedOn w:val="a0"/>
    <w:rsid w:val="00F728DE"/>
  </w:style>
  <w:style w:type="character" w:customStyle="1" w:styleId="11">
    <w:name w:val="Неразрешенное упоминание1"/>
    <w:basedOn w:val="a0"/>
    <w:uiPriority w:val="99"/>
    <w:semiHidden/>
    <w:unhideWhenUsed/>
    <w:rsid w:val="00E84D5E"/>
    <w:rPr>
      <w:color w:val="605E5C"/>
      <w:shd w:val="clear" w:color="auto" w:fill="E1DFDD"/>
    </w:rPr>
  </w:style>
  <w:style w:type="character" w:customStyle="1" w:styleId="ac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b"/>
    <w:uiPriority w:val="1"/>
    <w:qFormat/>
    <w:locked/>
    <w:rsid w:val="00E64FE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Purgayl (Horizont)</dc:creator>
  <cp:keywords/>
  <dc:description/>
  <cp:lastModifiedBy>Солнцева Светлана</cp:lastModifiedBy>
  <cp:revision>2</cp:revision>
  <cp:lastPrinted>2020-08-28T09:44:00Z</cp:lastPrinted>
  <dcterms:created xsi:type="dcterms:W3CDTF">2026-06-29T12:58:00Z</dcterms:created>
  <dcterms:modified xsi:type="dcterms:W3CDTF">2026-06-29T12:58:00Z</dcterms:modified>
</cp:coreProperties>
</file>