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82DF" w14:textId="77777777" w:rsidR="0096594F" w:rsidRPr="00CE4A65" w:rsidRDefault="0096594F" w:rsidP="00C045A9">
      <w:pPr>
        <w:pStyle w:val="1"/>
        <w:pBdr>
          <w:bottom w:val="single" w:sz="12" w:space="1" w:color="auto"/>
        </w:pBdr>
        <w:tabs>
          <w:tab w:val="left" w:pos="709"/>
          <w:tab w:val="left" w:pos="1560"/>
        </w:tabs>
        <w:spacing w:before="0" w:line="21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Hlk171938170"/>
      <w:r w:rsidRPr="00CE4A65">
        <w:rPr>
          <w:rFonts w:ascii="Times New Roman" w:hAnsi="Times New Roman" w:cs="Times New Roman"/>
          <w:color w:val="auto"/>
          <w:sz w:val="20"/>
          <w:szCs w:val="20"/>
        </w:rPr>
        <w:t>ТЕХНИЧЕСКОЕ ЗАДАНИЕ</w:t>
      </w:r>
    </w:p>
    <w:p w14:paraId="14EE90D6" w14:textId="77777777" w:rsidR="0096594F" w:rsidRDefault="0096594F" w:rsidP="0096594F">
      <w:pPr>
        <w:pStyle w:val="a5"/>
        <w:spacing w:after="120" w:line="288" w:lineRule="auto"/>
        <w:jc w:val="both"/>
        <w:rPr>
          <w:rFonts w:ascii="Times New Roman" w:hAnsi="Times New Roman"/>
          <w:sz w:val="20"/>
          <w:szCs w:val="20"/>
        </w:rPr>
      </w:pPr>
    </w:p>
    <w:p w14:paraId="1F372F72" w14:textId="77777777" w:rsidR="007F5ADF" w:rsidRDefault="007F5ADF" w:rsidP="004E12EB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Наименование/ предмет закупки.</w:t>
      </w:r>
    </w:p>
    <w:p w14:paraId="6532BEC1" w14:textId="65807107" w:rsidR="00C066C4" w:rsidRPr="00FE7F3B" w:rsidRDefault="007F5ADF" w:rsidP="00FE7F3B">
      <w:pPr>
        <w:pStyle w:val="a3"/>
        <w:numPr>
          <w:ilvl w:val="1"/>
          <w:numId w:val="11"/>
        </w:numPr>
        <w:ind w:left="426" w:hanging="426"/>
        <w:rPr>
          <w:rFonts w:ascii="Times New Roman" w:eastAsia="Calibri" w:hAnsi="Times New Roman" w:cs="Times New Roman"/>
          <w:sz w:val="24"/>
        </w:rPr>
      </w:pPr>
      <w:r w:rsidRPr="0096410E">
        <w:rPr>
          <w:rFonts w:ascii="Times New Roman" w:eastAsia="Calibri" w:hAnsi="Times New Roman" w:cs="Times New Roman"/>
          <w:sz w:val="24"/>
        </w:rPr>
        <w:t xml:space="preserve">Предметом закупки является </w:t>
      </w:r>
      <w:r w:rsidR="00FE7F3B">
        <w:rPr>
          <w:rFonts w:ascii="Times New Roman" w:eastAsia="Calibri" w:hAnsi="Times New Roman" w:cs="Times New Roman"/>
          <w:sz w:val="24"/>
        </w:rPr>
        <w:t xml:space="preserve">платы расширения </w:t>
      </w:r>
      <w:r w:rsidR="00FE7F3B">
        <w:t xml:space="preserve">для </w:t>
      </w:r>
      <w:r w:rsidR="00FE7F3B" w:rsidRPr="00FE7F3B">
        <w:rPr>
          <w:rFonts w:ascii="Times New Roman" w:eastAsia="Calibri" w:hAnsi="Times New Roman" w:cs="Times New Roman"/>
          <w:sz w:val="24"/>
        </w:rPr>
        <w:t>Check Point 5000</w:t>
      </w:r>
      <w:r w:rsidR="00FE7F3B">
        <w:rPr>
          <w:rFonts w:ascii="Times New Roman" w:eastAsia="Calibri" w:hAnsi="Times New Roman" w:cs="Times New Roman"/>
          <w:sz w:val="24"/>
        </w:rPr>
        <w:t>.</w:t>
      </w:r>
    </w:p>
    <w:p w14:paraId="33CB5393" w14:textId="569FA519" w:rsidR="0096594F" w:rsidRPr="00E45410" w:rsidRDefault="00CA7763" w:rsidP="004E12EB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4E12EB">
        <w:rPr>
          <w:rFonts w:ascii="Times New Roman" w:hAnsi="Times New Roman" w:cs="Times New Roman"/>
          <w:b/>
          <w:bCs/>
          <w:spacing w:val="-4"/>
          <w:sz w:val="24"/>
          <w:szCs w:val="24"/>
        </w:rPr>
        <w:t>Спецификация</w:t>
      </w:r>
      <w:r w:rsidR="0096594F" w:rsidRPr="004E12EB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закупаемых Товаров:</w:t>
      </w:r>
    </w:p>
    <w:p w14:paraId="1A520CAA" w14:textId="77777777" w:rsidR="009A3626" w:rsidRDefault="009A3626" w:rsidP="009A3626">
      <w:pPr>
        <w:pStyle w:val="af4"/>
        <w:keepNext/>
        <w:jc w:val="right"/>
      </w:pPr>
      <w:r>
        <w:t xml:space="preserve">Таблица </w:t>
      </w:r>
      <w:fldSimple w:instr=" SEQ Таблица \* ARABIC ">
        <w:r w:rsidR="00B266D5">
          <w:rPr>
            <w:noProof/>
          </w:rPr>
          <w:t>1</w:t>
        </w:r>
      </w:fldSimple>
      <w:r>
        <w:t xml:space="preserve"> Спецификация поставляемого товара.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7000"/>
        <w:gridCol w:w="960"/>
        <w:gridCol w:w="960"/>
      </w:tblGrid>
      <w:tr w:rsidR="00F9548D" w:rsidRPr="00F9548D" w14:paraId="011089E3" w14:textId="77777777" w:rsidTr="00B8467D">
        <w:trPr>
          <w:trHeight w:val="288"/>
        </w:trPr>
        <w:tc>
          <w:tcPr>
            <w:tcW w:w="800" w:type="dxa"/>
            <w:vAlign w:val="center"/>
            <w:hideMark/>
          </w:tcPr>
          <w:p w14:paraId="58BC9C90" w14:textId="77777777" w:rsidR="00F9548D" w:rsidRPr="00F9548D" w:rsidRDefault="00F9548D" w:rsidP="00F9548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9548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  <w:proofErr w:type="spellStart"/>
            <w:r w:rsidRPr="00F9548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000" w:type="dxa"/>
            <w:vAlign w:val="center"/>
            <w:hideMark/>
          </w:tcPr>
          <w:p w14:paraId="56CF331A" w14:textId="77777777" w:rsidR="00F9548D" w:rsidRPr="00F9548D" w:rsidRDefault="00F9548D" w:rsidP="00F9548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9548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960" w:type="dxa"/>
            <w:vAlign w:val="center"/>
            <w:hideMark/>
          </w:tcPr>
          <w:p w14:paraId="65E850C6" w14:textId="77777777" w:rsidR="00F9548D" w:rsidRPr="00F9548D" w:rsidRDefault="00F9548D" w:rsidP="00F9548D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9548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Ед. изм</w:t>
            </w:r>
          </w:p>
        </w:tc>
        <w:tc>
          <w:tcPr>
            <w:tcW w:w="960" w:type="dxa"/>
            <w:vAlign w:val="center"/>
            <w:hideMark/>
          </w:tcPr>
          <w:p w14:paraId="1C6F9E17" w14:textId="77777777" w:rsidR="00F9548D" w:rsidRPr="00F9548D" w:rsidRDefault="00F9548D" w:rsidP="00F9548D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9548D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Кол-во</w:t>
            </w:r>
          </w:p>
        </w:tc>
      </w:tr>
      <w:tr w:rsidR="00BC375F" w:rsidRPr="00F9548D" w14:paraId="0A6326AF" w14:textId="77777777" w:rsidTr="00B8467D">
        <w:trPr>
          <w:trHeight w:val="756"/>
        </w:trPr>
        <w:tc>
          <w:tcPr>
            <w:tcW w:w="800" w:type="dxa"/>
            <w:vAlign w:val="center"/>
            <w:hideMark/>
          </w:tcPr>
          <w:p w14:paraId="72867F69" w14:textId="77777777" w:rsidR="00BC375F" w:rsidRPr="00F9548D" w:rsidRDefault="00BC375F" w:rsidP="00D82E8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548D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000" w:type="dxa"/>
            <w:vAlign w:val="center"/>
            <w:hideMark/>
          </w:tcPr>
          <w:p w14:paraId="2CD2D6F5" w14:textId="3BB6972E" w:rsidR="00BC375F" w:rsidRPr="00FE7F3B" w:rsidRDefault="00FE7F3B" w:rsidP="00BC375F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FE7F3B">
              <w:rPr>
                <w:rFonts w:eastAsia="Calibri"/>
              </w:rPr>
              <w:t>Модуль</w:t>
            </w:r>
            <w:r w:rsidRPr="00FE7F3B">
              <w:rPr>
                <w:rFonts w:eastAsia="Calibri"/>
                <w:lang w:val="en-US"/>
              </w:rPr>
              <w:t xml:space="preserve"> Check Point 4 </w:t>
            </w:r>
            <w:r w:rsidRPr="00FE7F3B">
              <w:rPr>
                <w:rFonts w:eastAsia="Calibri"/>
              </w:rPr>
              <w:t>порта</w:t>
            </w:r>
            <w:r w:rsidRPr="00FE7F3B">
              <w:rPr>
                <w:rFonts w:eastAsia="Calibri"/>
                <w:lang w:val="en-US"/>
              </w:rPr>
              <w:t xml:space="preserve"> SFP+ (10Gb/s) (CPAC-4-10F-B)</w:t>
            </w:r>
          </w:p>
        </w:tc>
        <w:tc>
          <w:tcPr>
            <w:tcW w:w="960" w:type="dxa"/>
            <w:vAlign w:val="center"/>
            <w:hideMark/>
          </w:tcPr>
          <w:p w14:paraId="2F8D451B" w14:textId="2D82F630" w:rsidR="00BC375F" w:rsidRPr="00FE7F3B" w:rsidRDefault="00FE7F3B" w:rsidP="00FE7F3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60" w:type="dxa"/>
            <w:vAlign w:val="center"/>
            <w:hideMark/>
          </w:tcPr>
          <w:p w14:paraId="59A0D6F4" w14:textId="527B247E" w:rsidR="00BC375F" w:rsidRPr="00FE7F3B" w:rsidRDefault="00FE7F3B" w:rsidP="00FE7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14:paraId="7881CDF0" w14:textId="77777777" w:rsidR="00F9548D" w:rsidRPr="00F9548D" w:rsidRDefault="00F9548D" w:rsidP="00F9548D"/>
    <w:p w14:paraId="26C67809" w14:textId="7BE7DA7C" w:rsidR="00F9548D" w:rsidRPr="00C066C4" w:rsidRDefault="00F9548D" w:rsidP="00C066C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C066C4">
        <w:rPr>
          <w:rFonts w:ascii="Times New Roman" w:eastAsia="Calibri" w:hAnsi="Times New Roman" w:cs="Times New Roman"/>
          <w:sz w:val="24"/>
        </w:rPr>
        <w:t xml:space="preserve">Предметом поставки является комплект из </w:t>
      </w:r>
      <w:r w:rsidR="00FE7F3B">
        <w:rPr>
          <w:rFonts w:ascii="Times New Roman" w:eastAsia="Calibri" w:hAnsi="Times New Roman" w:cs="Times New Roman"/>
          <w:sz w:val="24"/>
        </w:rPr>
        <w:t>2</w:t>
      </w:r>
      <w:r w:rsidR="0002438F" w:rsidRPr="00C066C4">
        <w:rPr>
          <w:rFonts w:ascii="Times New Roman" w:eastAsia="Calibri" w:hAnsi="Times New Roman" w:cs="Times New Roman"/>
          <w:sz w:val="24"/>
        </w:rPr>
        <w:t>-</w:t>
      </w:r>
      <w:r w:rsidRPr="00C066C4">
        <w:rPr>
          <w:rFonts w:ascii="Times New Roman" w:eastAsia="Calibri" w:hAnsi="Times New Roman" w:cs="Times New Roman"/>
          <w:sz w:val="24"/>
        </w:rPr>
        <w:t xml:space="preserve"> </w:t>
      </w:r>
      <w:r w:rsidR="00FE7F3B">
        <w:rPr>
          <w:rFonts w:ascii="Times New Roman" w:eastAsia="Calibri" w:hAnsi="Times New Roman" w:cs="Times New Roman"/>
          <w:sz w:val="24"/>
        </w:rPr>
        <w:t xml:space="preserve">модулей </w:t>
      </w:r>
      <w:r w:rsidRPr="00C066C4">
        <w:rPr>
          <w:rFonts w:ascii="Times New Roman" w:eastAsia="Calibri" w:hAnsi="Times New Roman" w:cs="Times New Roman"/>
          <w:sz w:val="24"/>
        </w:rPr>
        <w:t>согласно таблице №</w:t>
      </w:r>
      <w:r w:rsidR="00FE7F3B">
        <w:rPr>
          <w:rFonts w:ascii="Times New Roman" w:eastAsia="Calibri" w:hAnsi="Times New Roman" w:cs="Times New Roman"/>
          <w:sz w:val="24"/>
        </w:rPr>
        <w:t>1.</w:t>
      </w:r>
    </w:p>
    <w:p w14:paraId="26F7B0E3" w14:textId="77777777" w:rsidR="00F9548D" w:rsidRPr="00C066C4" w:rsidRDefault="00F9548D" w:rsidP="00C066C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C066C4">
        <w:rPr>
          <w:rFonts w:ascii="Times New Roman" w:eastAsia="Calibri" w:hAnsi="Times New Roman" w:cs="Times New Roman"/>
          <w:sz w:val="24"/>
        </w:rPr>
        <w:t>Предложение должно включать в себя цену за комплект оборудования и его составные части.</w:t>
      </w:r>
    </w:p>
    <w:p w14:paraId="0749B01D" w14:textId="1448DDC5" w:rsidR="00F9548D" w:rsidRPr="00C066C4" w:rsidRDefault="00F9548D" w:rsidP="00C066C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C066C4">
        <w:rPr>
          <w:rFonts w:ascii="Times New Roman" w:eastAsia="Calibri" w:hAnsi="Times New Roman" w:cs="Times New Roman"/>
          <w:sz w:val="24"/>
        </w:rPr>
        <w:t>В случае изменения кол</w:t>
      </w:r>
      <w:r w:rsidR="0002438F" w:rsidRPr="00C066C4">
        <w:rPr>
          <w:rFonts w:ascii="Times New Roman" w:eastAsia="Calibri" w:hAnsi="Times New Roman" w:cs="Times New Roman"/>
          <w:sz w:val="24"/>
        </w:rPr>
        <w:t>ичест</w:t>
      </w:r>
      <w:r w:rsidRPr="00C066C4">
        <w:rPr>
          <w:rFonts w:ascii="Times New Roman" w:eastAsia="Calibri" w:hAnsi="Times New Roman" w:cs="Times New Roman"/>
          <w:sz w:val="24"/>
        </w:rPr>
        <w:t>ва комплектов цена за комплект не должна меняется при</w:t>
      </w:r>
      <w:r w:rsidRPr="00F9548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C066C4">
        <w:rPr>
          <w:rFonts w:ascii="Times New Roman" w:eastAsia="Calibri" w:hAnsi="Times New Roman" w:cs="Times New Roman"/>
          <w:sz w:val="24"/>
        </w:rPr>
        <w:t>заключении контракта.</w:t>
      </w:r>
    </w:p>
    <w:p w14:paraId="4A707CA6" w14:textId="77777777" w:rsidR="00C066C4" w:rsidRPr="00F9548D" w:rsidRDefault="00C066C4" w:rsidP="00C066C4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</w:p>
    <w:p w14:paraId="30F5EC21" w14:textId="59DAAC40" w:rsidR="0001069C" w:rsidRPr="005F7262" w:rsidRDefault="0001069C" w:rsidP="005F7262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F7262">
        <w:rPr>
          <w:rFonts w:ascii="Times New Roman" w:hAnsi="Times New Roman" w:cs="Times New Roman"/>
          <w:b/>
          <w:bCs/>
          <w:spacing w:val="-4"/>
          <w:sz w:val="24"/>
          <w:szCs w:val="24"/>
        </w:rPr>
        <w:t>Общие сведен</w:t>
      </w:r>
      <w:r w:rsidR="0002438F" w:rsidRPr="005F7262">
        <w:rPr>
          <w:rFonts w:ascii="Times New Roman" w:hAnsi="Times New Roman" w:cs="Times New Roman"/>
          <w:b/>
          <w:bCs/>
          <w:spacing w:val="-4"/>
          <w:sz w:val="24"/>
          <w:szCs w:val="24"/>
        </w:rPr>
        <w:t>и</w:t>
      </w:r>
      <w:r w:rsidRPr="005F7262">
        <w:rPr>
          <w:rFonts w:ascii="Times New Roman" w:hAnsi="Times New Roman" w:cs="Times New Roman"/>
          <w:b/>
          <w:bCs/>
          <w:spacing w:val="-4"/>
          <w:sz w:val="24"/>
          <w:szCs w:val="24"/>
        </w:rPr>
        <w:t>я</w:t>
      </w:r>
    </w:p>
    <w:p w14:paraId="4299E554" w14:textId="77777777" w:rsidR="0096410E" w:rsidRPr="0096410E" w:rsidRDefault="0096410E" w:rsidP="0096410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</w:rPr>
      </w:pPr>
    </w:p>
    <w:p w14:paraId="65706C2D" w14:textId="4543517C" w:rsidR="0001069C" w:rsidRPr="0001069C" w:rsidRDefault="0001069C" w:rsidP="00EE4E25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A4860">
        <w:rPr>
          <w:rFonts w:ascii="Times New Roman" w:eastAsia="Calibri" w:hAnsi="Times New Roman" w:cs="Times New Roman"/>
          <w:sz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24F2F169" w14:textId="18F83C43" w:rsidR="0001069C" w:rsidRDefault="0001069C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t>Поставляемый Товар должен быть новым товаром</w:t>
      </w:r>
      <w:r w:rsidR="00C754CE">
        <w:rPr>
          <w:rFonts w:ascii="Times New Roman" w:eastAsia="Calibri" w:hAnsi="Times New Roman" w:cs="Times New Roman"/>
          <w:sz w:val="24"/>
        </w:rPr>
        <w:t xml:space="preserve"> или бывшем в </w:t>
      </w:r>
      <w:proofErr w:type="gramStart"/>
      <w:r w:rsidR="00C754CE">
        <w:rPr>
          <w:rFonts w:ascii="Times New Roman" w:eastAsia="Calibri" w:hAnsi="Times New Roman" w:cs="Times New Roman"/>
          <w:sz w:val="24"/>
        </w:rPr>
        <w:t>употреблении</w:t>
      </w:r>
      <w:proofErr w:type="gramEnd"/>
      <w:r w:rsidR="00C754CE">
        <w:rPr>
          <w:rFonts w:ascii="Times New Roman" w:eastAsia="Calibri" w:hAnsi="Times New Roman" w:cs="Times New Roman"/>
          <w:sz w:val="24"/>
        </w:rPr>
        <w:t xml:space="preserve"> но в надлежащем состоянии</w:t>
      </w:r>
      <w:r w:rsidRPr="0001069C">
        <w:rPr>
          <w:rFonts w:ascii="Times New Roman" w:eastAsia="Calibri" w:hAnsi="Times New Roman" w:cs="Times New Roman"/>
          <w:sz w:val="24"/>
        </w:rPr>
        <w:t>. Качество товара должно соответствовать требованиям, установленным действующим законодательством Российской Федерации.</w:t>
      </w:r>
    </w:p>
    <w:p w14:paraId="172414AD" w14:textId="24FF94D8" w:rsidR="000A4860" w:rsidRDefault="000A4860" w:rsidP="00EF691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Срок поставки не должен превышать </w:t>
      </w:r>
      <w:r w:rsidR="00F532A5">
        <w:rPr>
          <w:rFonts w:ascii="Times New Roman" w:eastAsia="Calibri" w:hAnsi="Times New Roman" w:cs="Times New Roman"/>
          <w:sz w:val="24"/>
        </w:rPr>
        <w:t>14</w:t>
      </w:r>
      <w:r>
        <w:rPr>
          <w:rFonts w:ascii="Times New Roman" w:eastAsia="Calibri" w:hAnsi="Times New Roman" w:cs="Times New Roman"/>
          <w:sz w:val="24"/>
        </w:rPr>
        <w:t xml:space="preserve"> календарных </w:t>
      </w:r>
      <w:r w:rsidR="00F532A5">
        <w:rPr>
          <w:rFonts w:ascii="Times New Roman" w:eastAsia="Calibri" w:hAnsi="Times New Roman" w:cs="Times New Roman"/>
          <w:sz w:val="24"/>
        </w:rPr>
        <w:t>недель</w:t>
      </w:r>
      <w:r>
        <w:rPr>
          <w:rFonts w:ascii="Times New Roman" w:eastAsia="Calibri" w:hAnsi="Times New Roman" w:cs="Times New Roman"/>
          <w:sz w:val="24"/>
        </w:rPr>
        <w:t xml:space="preserve"> с момента подписания договора</w:t>
      </w:r>
      <w:r w:rsidR="00F532A5">
        <w:rPr>
          <w:rFonts w:ascii="Times New Roman" w:eastAsia="Calibri" w:hAnsi="Times New Roman" w:cs="Times New Roman"/>
          <w:sz w:val="24"/>
        </w:rPr>
        <w:t xml:space="preserve"> и оплаты аванса если таковой предусмотрен договором</w:t>
      </w:r>
      <w:r>
        <w:rPr>
          <w:rFonts w:ascii="Times New Roman" w:eastAsia="Calibri" w:hAnsi="Times New Roman" w:cs="Times New Roman"/>
          <w:sz w:val="24"/>
        </w:rPr>
        <w:t>.</w:t>
      </w:r>
    </w:p>
    <w:p w14:paraId="10D272AD" w14:textId="77777777" w:rsidR="005F7262" w:rsidRPr="0083588E" w:rsidRDefault="005F7262" w:rsidP="0083588E">
      <w:pPr>
        <w:jc w:val="both"/>
        <w:rPr>
          <w:rFonts w:eastAsia="Calibri"/>
        </w:rPr>
      </w:pPr>
    </w:p>
    <w:p w14:paraId="5E39E7EB" w14:textId="77777777" w:rsidR="00800081" w:rsidRPr="005F7262" w:rsidRDefault="00800081" w:rsidP="005F7262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F7262">
        <w:rPr>
          <w:rFonts w:ascii="Times New Roman" w:hAnsi="Times New Roman" w:cs="Times New Roman"/>
          <w:b/>
          <w:bCs/>
          <w:spacing w:val="-4"/>
          <w:sz w:val="24"/>
          <w:szCs w:val="24"/>
        </w:rPr>
        <w:t>Требования к поставщику</w:t>
      </w:r>
    </w:p>
    <w:p w14:paraId="3D9004B6" w14:textId="77777777" w:rsidR="005F7262" w:rsidRPr="005F7262" w:rsidRDefault="005F7262" w:rsidP="005F72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</w:rPr>
      </w:pPr>
    </w:p>
    <w:p w14:paraId="6E830F9D" w14:textId="5A4254F9" w:rsidR="000A4860" w:rsidRDefault="00C67CE2" w:rsidP="005F7262">
      <w:pPr>
        <w:pStyle w:val="a3"/>
        <w:numPr>
          <w:ilvl w:val="1"/>
          <w:numId w:val="5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Поставщик должен иметь опыт поставки и обслуживания подобного оборудования за последние </w:t>
      </w:r>
      <w:r w:rsidR="00F532A5">
        <w:rPr>
          <w:rFonts w:ascii="Times New Roman" w:eastAsia="Calibri" w:hAnsi="Times New Roman" w:cs="Times New Roman"/>
          <w:sz w:val="24"/>
        </w:rPr>
        <w:t>2</w:t>
      </w:r>
      <w:r w:rsidR="0002438F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(</w:t>
      </w:r>
      <w:r w:rsidR="00FA428C">
        <w:rPr>
          <w:rFonts w:ascii="Times New Roman" w:eastAsia="Calibri" w:hAnsi="Times New Roman" w:cs="Times New Roman"/>
          <w:sz w:val="24"/>
        </w:rPr>
        <w:t>два</w:t>
      </w:r>
      <w:r>
        <w:rPr>
          <w:rFonts w:ascii="Times New Roman" w:eastAsia="Calibri" w:hAnsi="Times New Roman" w:cs="Times New Roman"/>
          <w:sz w:val="24"/>
        </w:rPr>
        <w:t xml:space="preserve"> года)</w:t>
      </w:r>
      <w:r w:rsidR="000A4860">
        <w:rPr>
          <w:rFonts w:ascii="Times New Roman" w:eastAsia="Calibri" w:hAnsi="Times New Roman" w:cs="Times New Roman"/>
          <w:sz w:val="24"/>
        </w:rPr>
        <w:t>.</w:t>
      </w:r>
      <w:r>
        <w:rPr>
          <w:rFonts w:ascii="Times New Roman" w:eastAsia="Calibri" w:hAnsi="Times New Roman" w:cs="Times New Roman"/>
          <w:sz w:val="24"/>
        </w:rPr>
        <w:t xml:space="preserve"> Подтверждается справкой в свободной форме в</w:t>
      </w:r>
      <w:r w:rsidR="00775FE7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виде </w:t>
      </w:r>
      <w:proofErr w:type="spellStart"/>
      <w:r>
        <w:rPr>
          <w:rFonts w:ascii="Times New Roman" w:eastAsia="Calibri" w:hAnsi="Times New Roman" w:cs="Times New Roman"/>
          <w:sz w:val="24"/>
        </w:rPr>
        <w:t>референц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листа с указанием наименования орга</w:t>
      </w:r>
      <w:r w:rsidR="00775FE7">
        <w:rPr>
          <w:rFonts w:ascii="Times New Roman" w:eastAsia="Calibri" w:hAnsi="Times New Roman" w:cs="Times New Roman"/>
          <w:sz w:val="24"/>
        </w:rPr>
        <w:t xml:space="preserve">низации, ИНН, ФИО, электронной почты по </w:t>
      </w:r>
      <w:r>
        <w:rPr>
          <w:rFonts w:ascii="Times New Roman" w:eastAsia="Calibri" w:hAnsi="Times New Roman" w:cs="Times New Roman"/>
          <w:sz w:val="24"/>
        </w:rPr>
        <w:t>которому можно проверить достоверность сведений путем обращения по электронной почте или в режиме телефонного звонка.</w:t>
      </w:r>
      <w:r w:rsidR="00775FE7">
        <w:rPr>
          <w:rFonts w:ascii="Times New Roman" w:eastAsia="Calibri" w:hAnsi="Times New Roman" w:cs="Times New Roman"/>
          <w:sz w:val="24"/>
        </w:rPr>
        <w:t xml:space="preserve"> Пример </w:t>
      </w:r>
      <w:proofErr w:type="spellStart"/>
      <w:r w:rsidR="00775FE7">
        <w:rPr>
          <w:rFonts w:ascii="Times New Roman" w:eastAsia="Calibri" w:hAnsi="Times New Roman" w:cs="Times New Roman"/>
          <w:sz w:val="24"/>
        </w:rPr>
        <w:t>референц</w:t>
      </w:r>
      <w:proofErr w:type="spellEnd"/>
      <w:r w:rsidR="00775FE7">
        <w:rPr>
          <w:rFonts w:ascii="Times New Roman" w:eastAsia="Calibri" w:hAnsi="Times New Roman" w:cs="Times New Roman"/>
          <w:sz w:val="24"/>
        </w:rPr>
        <w:t xml:space="preserve"> листа приведен в та</w:t>
      </w:r>
      <w:r w:rsidR="00146587">
        <w:rPr>
          <w:rFonts w:ascii="Times New Roman" w:eastAsia="Calibri" w:hAnsi="Times New Roman" w:cs="Times New Roman"/>
          <w:sz w:val="24"/>
        </w:rPr>
        <w:t>б</w:t>
      </w:r>
      <w:r w:rsidR="00775FE7">
        <w:rPr>
          <w:rFonts w:ascii="Times New Roman" w:eastAsia="Calibri" w:hAnsi="Times New Roman" w:cs="Times New Roman"/>
          <w:sz w:val="24"/>
        </w:rPr>
        <w:t>лице №2 настоящего раздела.</w:t>
      </w:r>
    </w:p>
    <w:p w14:paraId="3DC2C84C" w14:textId="77777777" w:rsidR="00111254" w:rsidRDefault="00111254" w:rsidP="00111254">
      <w:pPr>
        <w:pStyle w:val="a3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</w:p>
    <w:p w14:paraId="34FAF3CB" w14:textId="77777777" w:rsidR="00146587" w:rsidRDefault="00146587" w:rsidP="00146587">
      <w:pPr>
        <w:pStyle w:val="af4"/>
        <w:keepNext/>
        <w:jc w:val="right"/>
      </w:pPr>
      <w:r>
        <w:t xml:space="preserve">Таблица </w:t>
      </w:r>
      <w:fldSimple w:instr=" SEQ Таблица \* ARABIC ">
        <w:r w:rsidR="00B266D5">
          <w:rPr>
            <w:noProof/>
          </w:rPr>
          <w:t>2</w:t>
        </w:r>
      </w:fldSimple>
      <w:r>
        <w:t xml:space="preserve"> Пример референц-листа.</w:t>
      </w:r>
    </w:p>
    <w:tbl>
      <w:tblPr>
        <w:tblW w:w="9440" w:type="dxa"/>
        <w:tblInd w:w="421" w:type="dxa"/>
        <w:tblLook w:val="04A0" w:firstRow="1" w:lastRow="0" w:firstColumn="1" w:lastColumn="0" w:noHBand="0" w:noVBand="1"/>
      </w:tblPr>
      <w:tblGrid>
        <w:gridCol w:w="681"/>
        <w:gridCol w:w="1866"/>
        <w:gridCol w:w="1548"/>
        <w:gridCol w:w="3031"/>
        <w:gridCol w:w="2314"/>
      </w:tblGrid>
      <w:tr w:rsidR="00775FE7" w:rsidRPr="00775FE7" w14:paraId="50C5BDD3" w14:textId="77777777" w:rsidTr="00775FE7">
        <w:trPr>
          <w:trHeight w:val="2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9308" w14:textId="77777777" w:rsidR="00775FE7" w:rsidRPr="00775FE7" w:rsidRDefault="00775FE7" w:rsidP="00775F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  <w:proofErr w:type="spellStart"/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5D0C" w14:textId="77777777" w:rsidR="00775FE7" w:rsidRPr="00775FE7" w:rsidRDefault="00775FE7" w:rsidP="00775F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Организация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3F3E" w14:textId="77777777" w:rsidR="00775FE7" w:rsidRPr="00775FE7" w:rsidRDefault="00775FE7" w:rsidP="00775F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1BF8" w14:textId="77777777" w:rsidR="00775FE7" w:rsidRPr="00775FE7" w:rsidRDefault="00775FE7" w:rsidP="00775F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C8E6" w14:textId="77777777" w:rsidR="00775FE7" w:rsidRPr="00775FE7" w:rsidRDefault="00775FE7" w:rsidP="00775FE7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E-mail</w:t>
            </w:r>
            <w:r w:rsidR="00146587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*</w:t>
            </w:r>
          </w:p>
        </w:tc>
      </w:tr>
      <w:tr w:rsidR="00775FE7" w:rsidRPr="00775FE7" w14:paraId="382D7B50" w14:textId="77777777" w:rsidTr="00775FE7">
        <w:trPr>
          <w:trHeight w:val="576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302E" w14:textId="77777777" w:rsidR="00775FE7" w:rsidRPr="00775FE7" w:rsidRDefault="00775FE7" w:rsidP="00775F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257D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ООО "Ромашка"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D88C" w14:textId="77777777" w:rsidR="00775FE7" w:rsidRPr="00775FE7" w:rsidRDefault="00775FE7" w:rsidP="00775FE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123456789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25D0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Иванов Иван Иванович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6F52" w14:textId="77777777" w:rsidR="00775FE7" w:rsidRPr="00775FE7" w:rsidRDefault="00146587" w:rsidP="00146587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8" w:history="1">
              <w:r w:rsidRPr="00BF71CF">
                <w:rPr>
                  <w:rStyle w:val="af5"/>
                  <w:rFonts w:ascii="Calibri" w:hAnsi="Calibri" w:cs="Calibri"/>
                  <w:sz w:val="22"/>
                  <w:szCs w:val="22"/>
                </w:rPr>
                <w:t>ivanov.ii@romashka</w:t>
              </w:r>
              <w:r w:rsidRPr="00BF71CF">
                <w:rPr>
                  <w:rStyle w:val="af5"/>
                  <w:rFonts w:ascii="Calibri" w:hAnsi="Calibri" w:cs="Calibri"/>
                  <w:sz w:val="22"/>
                  <w:szCs w:val="22"/>
                  <w:lang w:val="en-US"/>
                </w:rPr>
                <w:t>.</w:t>
              </w:r>
              <w:proofErr w:type="spellStart"/>
              <w:r w:rsidRPr="00BF71CF">
                <w:rPr>
                  <w:rStyle w:val="af5"/>
                  <w:rFonts w:ascii="Calibri" w:hAnsi="Calibri" w:cs="Calibri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775FE7" w:rsidRPr="00775FE7" w14:paraId="6EA9362B" w14:textId="77777777" w:rsidTr="00775FE7">
        <w:trPr>
          <w:trHeight w:val="2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780A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F885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B47A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5B99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EE05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5FE7" w:rsidRPr="00775FE7" w14:paraId="4B534985" w14:textId="77777777" w:rsidTr="00775FE7">
        <w:trPr>
          <w:trHeight w:val="2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EF4D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5B86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1BF0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B47B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BAE9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75FE7" w:rsidRPr="00775FE7" w14:paraId="3CE7C986" w14:textId="77777777" w:rsidTr="00775FE7">
        <w:trPr>
          <w:trHeight w:val="2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5B17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7125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98F1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432B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BEDC" w14:textId="77777777" w:rsidR="00775FE7" w:rsidRPr="00775FE7" w:rsidRDefault="00775FE7" w:rsidP="00775FE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5FE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32AFE16" w14:textId="0DF01C04" w:rsidR="00146587" w:rsidRDefault="00146587" w:rsidP="00EF6910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4"/>
        </w:rPr>
        <w:t>*</w:t>
      </w:r>
      <w:r w:rsidRPr="00F532A5">
        <w:rPr>
          <w:rFonts w:ascii="Times New Roman" w:eastAsia="Calibri" w:hAnsi="Times New Roman" w:cs="Times New Roman"/>
          <w:i/>
          <w:sz w:val="20"/>
          <w:szCs w:val="20"/>
        </w:rPr>
        <w:t>Домен электронной почты должен быть корпоративным. Не допускается использования общедоступных бесплатных сервисов так как влечет за собой риск предоставления недостоверных данных.</w:t>
      </w:r>
    </w:p>
    <w:p w14:paraId="4F6F73D5" w14:textId="77777777" w:rsidR="005F7262" w:rsidRDefault="005F7262" w:rsidP="00EF6910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2E5A43E2" w14:textId="4CB353BB" w:rsidR="0001069C" w:rsidRDefault="0082226F" w:rsidP="005F7262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Заказчик обязуется не использовать информацию, указанную в референц-листе в иных целях, отличающихся от указанных в п. </w:t>
      </w:r>
      <w:r w:rsidR="00713A9D" w:rsidRPr="00713A9D">
        <w:rPr>
          <w:rFonts w:ascii="Times New Roman" w:eastAsia="Calibri" w:hAnsi="Times New Roman" w:cs="Times New Roman"/>
          <w:sz w:val="24"/>
        </w:rPr>
        <w:t>4.1</w:t>
      </w:r>
    </w:p>
    <w:p w14:paraId="53A336B4" w14:textId="77777777" w:rsidR="005F7262" w:rsidRPr="0083588E" w:rsidRDefault="005F7262" w:rsidP="0083588E">
      <w:pPr>
        <w:jc w:val="both"/>
        <w:rPr>
          <w:rFonts w:eastAsia="Calibri"/>
        </w:rPr>
      </w:pPr>
    </w:p>
    <w:p w14:paraId="57EB11C9" w14:textId="77777777" w:rsidR="0001069C" w:rsidRPr="005F7262" w:rsidRDefault="0001069C" w:rsidP="005F7262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F7262">
        <w:rPr>
          <w:rFonts w:ascii="Times New Roman" w:hAnsi="Times New Roman" w:cs="Times New Roman"/>
          <w:b/>
          <w:bCs/>
          <w:spacing w:val="-4"/>
          <w:sz w:val="24"/>
          <w:szCs w:val="24"/>
        </w:rPr>
        <w:t>Требования к упаковке и маркировке</w:t>
      </w:r>
    </w:p>
    <w:p w14:paraId="6709F18B" w14:textId="77777777" w:rsidR="005F7262" w:rsidRPr="005F7262" w:rsidRDefault="005F7262" w:rsidP="005F72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</w:rPr>
      </w:pPr>
    </w:p>
    <w:p w14:paraId="7016404E" w14:textId="72D16B2F" w:rsidR="0001069C" w:rsidRPr="0001069C" w:rsidRDefault="0001069C" w:rsidP="00366B00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4B67B616" w14:textId="37768B01" w:rsidR="0001069C" w:rsidRDefault="0001069C" w:rsidP="005F7262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</w:t>
      </w:r>
      <w:r w:rsidR="003554F4">
        <w:rPr>
          <w:rFonts w:ascii="Times New Roman" w:eastAsia="Calibri" w:hAnsi="Times New Roman" w:cs="Times New Roman"/>
          <w:sz w:val="24"/>
        </w:rPr>
        <w:t xml:space="preserve"> (если применимо)</w:t>
      </w:r>
      <w:r w:rsidRPr="0001069C">
        <w:rPr>
          <w:rFonts w:ascii="Times New Roman" w:eastAsia="Calibri" w:hAnsi="Times New Roman" w:cs="Times New Roman"/>
          <w:sz w:val="24"/>
        </w:rPr>
        <w:t>, а также иную информацию, предусмотренную для данного вида продукции.</w:t>
      </w:r>
    </w:p>
    <w:p w14:paraId="59BF899E" w14:textId="77777777" w:rsidR="005F7262" w:rsidRPr="005F7262" w:rsidRDefault="005F7262" w:rsidP="005F7262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64C15058" w14:textId="31213C9A" w:rsidR="0001069C" w:rsidRPr="005F7262" w:rsidRDefault="0001069C" w:rsidP="005F7262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5F7262">
        <w:rPr>
          <w:rFonts w:ascii="Times New Roman" w:hAnsi="Times New Roman" w:cs="Times New Roman"/>
          <w:b/>
          <w:bCs/>
          <w:spacing w:val="-4"/>
          <w:sz w:val="24"/>
          <w:szCs w:val="24"/>
        </w:rPr>
        <w:t>Требовани</w:t>
      </w:r>
      <w:r w:rsidR="004F190B" w:rsidRPr="005F7262">
        <w:rPr>
          <w:rFonts w:ascii="Times New Roman" w:hAnsi="Times New Roman" w:cs="Times New Roman"/>
          <w:b/>
          <w:bCs/>
          <w:spacing w:val="-4"/>
          <w:sz w:val="24"/>
          <w:szCs w:val="24"/>
        </w:rPr>
        <w:t>я к гарантии</w:t>
      </w:r>
      <w:r w:rsidR="005535AA" w:rsidRPr="005F726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и </w:t>
      </w:r>
      <w:r w:rsidRPr="005F7262">
        <w:rPr>
          <w:rFonts w:ascii="Times New Roman" w:hAnsi="Times New Roman" w:cs="Times New Roman"/>
          <w:b/>
          <w:bCs/>
          <w:spacing w:val="-4"/>
          <w:sz w:val="24"/>
          <w:szCs w:val="24"/>
        </w:rPr>
        <w:t>гарантийному сроку</w:t>
      </w:r>
      <w:r w:rsidR="004F190B" w:rsidRPr="005F726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товара</w:t>
      </w:r>
    </w:p>
    <w:p w14:paraId="6BAE0484" w14:textId="77777777" w:rsidR="005F7262" w:rsidRPr="005F7262" w:rsidRDefault="005F7262" w:rsidP="005F726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</w:rPr>
      </w:pPr>
    </w:p>
    <w:p w14:paraId="67341E74" w14:textId="07B9BB6A" w:rsidR="00124143" w:rsidRDefault="0001069C" w:rsidP="0096410E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E750A6">
        <w:rPr>
          <w:rFonts w:ascii="Times New Roman" w:eastAsia="Calibri" w:hAnsi="Times New Roman" w:cs="Times New Roman"/>
          <w:sz w:val="24"/>
        </w:rPr>
        <w:t>Гарантийный срок эксплуатации на товар составляет</w:t>
      </w:r>
      <w:r w:rsidR="00BA1193" w:rsidRPr="00E750A6">
        <w:rPr>
          <w:rFonts w:ascii="Times New Roman" w:eastAsia="Calibri" w:hAnsi="Times New Roman" w:cs="Times New Roman"/>
          <w:sz w:val="24"/>
        </w:rPr>
        <w:t xml:space="preserve"> </w:t>
      </w:r>
      <w:r w:rsidR="00C754CE">
        <w:rPr>
          <w:rFonts w:ascii="Times New Roman" w:eastAsia="Calibri" w:hAnsi="Times New Roman" w:cs="Times New Roman"/>
          <w:sz w:val="24"/>
        </w:rPr>
        <w:t>12</w:t>
      </w:r>
      <w:r w:rsidR="00420E10">
        <w:rPr>
          <w:rFonts w:ascii="Times New Roman" w:eastAsia="Calibri" w:hAnsi="Times New Roman" w:cs="Times New Roman"/>
          <w:sz w:val="24"/>
        </w:rPr>
        <w:t xml:space="preserve"> </w:t>
      </w:r>
      <w:r w:rsidR="00BA1193" w:rsidRPr="00E750A6">
        <w:rPr>
          <w:rFonts w:ascii="Times New Roman" w:eastAsia="Calibri" w:hAnsi="Times New Roman" w:cs="Times New Roman"/>
          <w:sz w:val="24"/>
        </w:rPr>
        <w:t>месяцев</w:t>
      </w:r>
      <w:r w:rsidRPr="00E750A6">
        <w:rPr>
          <w:rFonts w:ascii="Times New Roman" w:eastAsia="Calibri" w:hAnsi="Times New Roman" w:cs="Times New Roman"/>
          <w:sz w:val="24"/>
        </w:rPr>
        <w:t xml:space="preserve"> и начинает исчисляться с</w:t>
      </w:r>
      <w:r w:rsidR="007347DD">
        <w:rPr>
          <w:rFonts w:ascii="Times New Roman" w:eastAsia="Calibri" w:hAnsi="Times New Roman" w:cs="Times New Roman"/>
          <w:sz w:val="24"/>
        </w:rPr>
        <w:t xml:space="preserve"> момента</w:t>
      </w:r>
      <w:r w:rsidRPr="00E750A6">
        <w:rPr>
          <w:rFonts w:ascii="Times New Roman" w:eastAsia="Calibri" w:hAnsi="Times New Roman" w:cs="Times New Roman"/>
          <w:sz w:val="24"/>
        </w:rPr>
        <w:t xml:space="preserve"> </w:t>
      </w:r>
      <w:r w:rsidR="00420E10">
        <w:rPr>
          <w:rFonts w:ascii="Times New Roman" w:eastAsia="Calibri" w:hAnsi="Times New Roman" w:cs="Times New Roman"/>
          <w:sz w:val="24"/>
        </w:rPr>
        <w:t xml:space="preserve">подписания отгрузочных </w:t>
      </w:r>
      <w:r w:rsidR="007347DD">
        <w:rPr>
          <w:rFonts w:ascii="Times New Roman" w:eastAsia="Calibri" w:hAnsi="Times New Roman" w:cs="Times New Roman"/>
          <w:sz w:val="24"/>
        </w:rPr>
        <w:t>документов в сторону покупателя.</w:t>
      </w:r>
    </w:p>
    <w:p w14:paraId="61F0844A" w14:textId="77777777" w:rsidR="00366B00" w:rsidRDefault="00366B00" w:rsidP="00D944A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5FEBA5FE" w14:textId="77777777" w:rsidR="005455DA" w:rsidRPr="005455DA" w:rsidRDefault="00D944AE" w:rsidP="00D944AE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На момент </w:t>
      </w:r>
      <w:r w:rsidR="005455DA">
        <w:rPr>
          <w:rFonts w:ascii="Times New Roman" w:eastAsia="Calibri" w:hAnsi="Times New Roman" w:cs="Times New Roman"/>
          <w:sz w:val="24"/>
        </w:rPr>
        <w:t>заключения договора</w:t>
      </w:r>
      <w:r>
        <w:rPr>
          <w:rFonts w:ascii="Times New Roman" w:eastAsia="Calibri" w:hAnsi="Times New Roman" w:cs="Times New Roman"/>
          <w:sz w:val="24"/>
        </w:rPr>
        <w:t xml:space="preserve">, Поставщик информирует </w:t>
      </w:r>
      <w:r w:rsidR="005455DA">
        <w:rPr>
          <w:rFonts w:ascii="Times New Roman" w:eastAsia="Calibri" w:hAnsi="Times New Roman" w:cs="Times New Roman"/>
          <w:sz w:val="24"/>
        </w:rPr>
        <w:t xml:space="preserve">Заказчика </w:t>
      </w:r>
      <w:r>
        <w:rPr>
          <w:rFonts w:ascii="Times New Roman" w:eastAsia="Calibri" w:hAnsi="Times New Roman" w:cs="Times New Roman"/>
          <w:sz w:val="24"/>
        </w:rPr>
        <w:t xml:space="preserve">путем направления информационного листка, содержащего реквизиты службы поддержки на бланке компании поставщика. Реквизиты </w:t>
      </w:r>
      <w:r w:rsidR="00026783">
        <w:rPr>
          <w:rFonts w:ascii="Times New Roman" w:eastAsia="Calibri" w:hAnsi="Times New Roman" w:cs="Times New Roman"/>
          <w:sz w:val="24"/>
        </w:rPr>
        <w:t xml:space="preserve">в </w:t>
      </w:r>
      <w:r w:rsidR="005455DA">
        <w:rPr>
          <w:rFonts w:ascii="Times New Roman" w:eastAsia="Calibri" w:hAnsi="Times New Roman" w:cs="Times New Roman"/>
          <w:sz w:val="24"/>
        </w:rPr>
        <w:t>информационно</w:t>
      </w:r>
      <w:r w:rsidR="00026783">
        <w:rPr>
          <w:rFonts w:ascii="Times New Roman" w:eastAsia="Calibri" w:hAnsi="Times New Roman" w:cs="Times New Roman"/>
          <w:sz w:val="24"/>
        </w:rPr>
        <w:t>м</w:t>
      </w:r>
      <w:r w:rsidR="005455DA">
        <w:rPr>
          <w:rFonts w:ascii="Times New Roman" w:eastAsia="Calibri" w:hAnsi="Times New Roman" w:cs="Times New Roman"/>
          <w:sz w:val="24"/>
        </w:rPr>
        <w:t xml:space="preserve"> лист</w:t>
      </w:r>
      <w:r w:rsidR="00026783">
        <w:rPr>
          <w:rFonts w:ascii="Times New Roman" w:eastAsia="Calibri" w:hAnsi="Times New Roman" w:cs="Times New Roman"/>
          <w:sz w:val="24"/>
        </w:rPr>
        <w:t>ке</w:t>
      </w:r>
      <w:r w:rsidR="005455DA">
        <w:rPr>
          <w:rFonts w:ascii="Times New Roman" w:eastAsia="Calibri" w:hAnsi="Times New Roman" w:cs="Times New Roman"/>
          <w:sz w:val="24"/>
        </w:rPr>
        <w:t xml:space="preserve"> должны содержать следующую информацию</w:t>
      </w:r>
      <w:r w:rsidR="005455DA" w:rsidRPr="005455DA">
        <w:rPr>
          <w:rFonts w:ascii="Times New Roman" w:eastAsia="Calibri" w:hAnsi="Times New Roman" w:cs="Times New Roman"/>
          <w:sz w:val="24"/>
        </w:rPr>
        <w:t>:</w:t>
      </w:r>
    </w:p>
    <w:p w14:paraId="6E4BE42D" w14:textId="77777777" w:rsidR="005455DA" w:rsidRP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Ссылку на договор поставки</w:t>
      </w:r>
      <w:r w:rsidRPr="005455DA">
        <w:rPr>
          <w:rFonts w:ascii="Times New Roman" w:eastAsia="Calibri" w:hAnsi="Times New Roman" w:cs="Times New Roman"/>
          <w:sz w:val="24"/>
        </w:rPr>
        <w:t>.</w:t>
      </w:r>
    </w:p>
    <w:p w14:paraId="707D898E" w14:textId="77777777" w:rsidR="005455DA" w:rsidRP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Наименовании компании осуществляющую техническую поддержку</w:t>
      </w:r>
      <w:r w:rsidRPr="005455DA">
        <w:rPr>
          <w:rFonts w:ascii="Times New Roman" w:eastAsia="Calibri" w:hAnsi="Times New Roman" w:cs="Times New Roman"/>
          <w:sz w:val="24"/>
        </w:rPr>
        <w:t>;</w:t>
      </w:r>
    </w:p>
    <w:p w14:paraId="1B130C7E" w14:textId="77777777" w:rsid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ИНН, ОРГН, Юридический адрес.</w:t>
      </w:r>
    </w:p>
    <w:p w14:paraId="44D2F3A6" w14:textId="77777777" w:rsid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Фактический адрес для отправки неисправного оборудования.</w:t>
      </w:r>
    </w:p>
    <w:p w14:paraId="6BD9F1C8" w14:textId="77777777" w:rsid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Адрес электронной почты для направления обращений (адрес электронной почты не должен быть размещен на доменах публичных почтовых служб).</w:t>
      </w:r>
    </w:p>
    <w:p w14:paraId="231D74A1" w14:textId="77777777" w:rsid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eastAsia="Calibri" w:hAnsi="Times New Roman" w:cs="Times New Roman"/>
          <w:sz w:val="24"/>
        </w:rPr>
        <w:t>Телефон службы технической поддержки</w:t>
      </w:r>
      <w:r>
        <w:rPr>
          <w:rFonts w:ascii="Times New Roman" w:eastAsia="Calibri" w:hAnsi="Times New Roman" w:cs="Times New Roman"/>
          <w:sz w:val="24"/>
          <w:lang w:val="en-US"/>
        </w:rPr>
        <w:t>;</w:t>
      </w:r>
    </w:p>
    <w:p w14:paraId="3C0FF86A" w14:textId="77777777" w:rsid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ФИО ответственного лица за осуществление технической поддержки и имеющего право подписи </w:t>
      </w:r>
      <w:proofErr w:type="spellStart"/>
      <w:r>
        <w:rPr>
          <w:rFonts w:ascii="Times New Roman" w:eastAsia="Calibri" w:hAnsi="Times New Roman" w:cs="Times New Roman"/>
          <w:sz w:val="24"/>
        </w:rPr>
        <w:t>дефектовочных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актов</w:t>
      </w:r>
      <w:r w:rsidR="00EF43E8">
        <w:rPr>
          <w:rFonts w:ascii="Times New Roman" w:eastAsia="Calibri" w:hAnsi="Times New Roman" w:cs="Times New Roman"/>
          <w:sz w:val="24"/>
        </w:rPr>
        <w:t>,</w:t>
      </w:r>
      <w:r>
        <w:rPr>
          <w:rFonts w:ascii="Times New Roman" w:eastAsia="Calibri" w:hAnsi="Times New Roman" w:cs="Times New Roman"/>
          <w:sz w:val="24"/>
        </w:rPr>
        <w:t xml:space="preserve"> на основании которых инициируется процесс замены оборудования или его компонентов</w:t>
      </w:r>
      <w:r w:rsidRPr="005455DA">
        <w:rPr>
          <w:rFonts w:ascii="Times New Roman" w:eastAsia="Calibri" w:hAnsi="Times New Roman" w:cs="Times New Roman"/>
          <w:sz w:val="24"/>
        </w:rPr>
        <w:t>;</w:t>
      </w:r>
    </w:p>
    <w:p w14:paraId="4BB9CFA0" w14:textId="77777777" w:rsidR="005455DA" w:rsidRDefault="005455DA" w:rsidP="00BC54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ФИО и адрес электронной почты для направления документов.</w:t>
      </w:r>
    </w:p>
    <w:p w14:paraId="325F1427" w14:textId="77777777" w:rsidR="007347DD" w:rsidRPr="005455DA" w:rsidRDefault="007347DD" w:rsidP="007347DD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В случае если поддержка представляется официальными сервисными центрами или производителем</w:t>
      </w:r>
      <w:r w:rsidR="00BD4670">
        <w:rPr>
          <w:rFonts w:ascii="Times New Roman" w:eastAsia="Calibri" w:hAnsi="Times New Roman" w:cs="Times New Roman"/>
          <w:sz w:val="24"/>
        </w:rPr>
        <w:t xml:space="preserve"> предоставляются контакты производителя и официального сервисного центра или службы поддержки.</w:t>
      </w:r>
    </w:p>
    <w:p w14:paraId="0494ECA5" w14:textId="77777777" w:rsidR="007347DD" w:rsidRPr="007347DD" w:rsidRDefault="007347DD" w:rsidP="007347DD">
      <w:pPr>
        <w:jc w:val="both"/>
        <w:rPr>
          <w:rFonts w:eastAsia="Calibri"/>
        </w:rPr>
      </w:pPr>
    </w:p>
    <w:p w14:paraId="60472C90" w14:textId="77777777" w:rsidR="0001069C" w:rsidRPr="00366B00" w:rsidRDefault="0001069C" w:rsidP="00366B0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66B00">
        <w:rPr>
          <w:rFonts w:ascii="Times New Roman" w:hAnsi="Times New Roman" w:cs="Times New Roman"/>
          <w:b/>
          <w:bCs/>
          <w:spacing w:val="-4"/>
          <w:sz w:val="24"/>
          <w:szCs w:val="24"/>
        </w:rPr>
        <w:t>Требования по соответствию товаров определенным стандартам.</w:t>
      </w:r>
    </w:p>
    <w:p w14:paraId="0FC1273D" w14:textId="77777777" w:rsidR="00111254" w:rsidRPr="00111254" w:rsidRDefault="00111254" w:rsidP="0011125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</w:rPr>
      </w:pPr>
    </w:p>
    <w:p w14:paraId="25857A1D" w14:textId="60BEB8B7" w:rsidR="0001069C" w:rsidRDefault="0001069C" w:rsidP="0011125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01A2CB36" w14:textId="7B577578" w:rsidR="00F9548D" w:rsidRPr="00F9548D" w:rsidRDefault="00F9548D" w:rsidP="00C754CE">
      <w:pPr>
        <w:pStyle w:val="a3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</w:rPr>
      </w:pPr>
    </w:p>
    <w:p w14:paraId="5D5A818D" w14:textId="77777777" w:rsidR="00CE4FBE" w:rsidRPr="00180AFD" w:rsidRDefault="00CE4FBE" w:rsidP="00E45410">
      <w:pPr>
        <w:ind w:left="426" w:hanging="426"/>
        <w:rPr>
          <w:rFonts w:eastAsia="Calibri"/>
        </w:rPr>
      </w:pPr>
    </w:p>
    <w:p w14:paraId="7428DB22" w14:textId="77777777" w:rsidR="0001069C" w:rsidRPr="00E45410" w:rsidRDefault="0001069C" w:rsidP="00366B00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b/>
          <w:sz w:val="24"/>
        </w:rPr>
      </w:pPr>
      <w:r w:rsidRPr="00366B00">
        <w:rPr>
          <w:rFonts w:ascii="Times New Roman" w:hAnsi="Times New Roman" w:cs="Times New Roman"/>
          <w:b/>
          <w:bCs/>
          <w:spacing w:val="-4"/>
          <w:sz w:val="24"/>
          <w:szCs w:val="24"/>
        </w:rPr>
        <w:t>Место доставки, сроки и порядок поставки товара</w:t>
      </w:r>
    </w:p>
    <w:p w14:paraId="68353830" w14:textId="77777777" w:rsidR="00111254" w:rsidRPr="00111254" w:rsidRDefault="00111254" w:rsidP="0011125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</w:rPr>
      </w:pPr>
    </w:p>
    <w:p w14:paraId="5E6B95A5" w14:textId="62B22B55" w:rsidR="0001069C" w:rsidRPr="0001069C" w:rsidRDefault="0001069C" w:rsidP="0011125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t xml:space="preserve">Место доставки товара: Крым, г. Ялта, с. Оползневое, ул. Генерала Острякова, д. 9. </w:t>
      </w:r>
    </w:p>
    <w:p w14:paraId="4844157F" w14:textId="75521914" w:rsidR="0001069C" w:rsidRPr="005F7262" w:rsidRDefault="0001069C" w:rsidP="005F7262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1069C">
        <w:rPr>
          <w:rFonts w:ascii="Times New Roman" w:eastAsia="Calibri" w:hAnsi="Times New Roman" w:cs="Times New Roman"/>
          <w:sz w:val="24"/>
        </w:rPr>
        <w:t>Срок поставки</w:t>
      </w:r>
      <w:r w:rsidR="00272249">
        <w:rPr>
          <w:rFonts w:ascii="Times New Roman" w:eastAsia="Calibri" w:hAnsi="Times New Roman" w:cs="Times New Roman"/>
          <w:sz w:val="24"/>
        </w:rPr>
        <w:t xml:space="preserve"> на весь перечень Товаров, указанный в Таблице 1</w:t>
      </w:r>
      <w:r w:rsidRPr="0001069C">
        <w:rPr>
          <w:rFonts w:ascii="Times New Roman" w:eastAsia="Calibri" w:hAnsi="Times New Roman" w:cs="Times New Roman"/>
          <w:sz w:val="24"/>
        </w:rPr>
        <w:t xml:space="preserve"> не </w:t>
      </w:r>
      <w:r w:rsidR="00180AFD">
        <w:rPr>
          <w:rFonts w:ascii="Times New Roman" w:eastAsia="Calibri" w:hAnsi="Times New Roman" w:cs="Times New Roman"/>
          <w:sz w:val="24"/>
        </w:rPr>
        <w:t xml:space="preserve">должен превышать </w:t>
      </w:r>
      <w:r w:rsidR="00450AB0">
        <w:rPr>
          <w:rFonts w:ascii="Times New Roman" w:eastAsia="Calibri" w:hAnsi="Times New Roman" w:cs="Times New Roman"/>
          <w:sz w:val="24"/>
        </w:rPr>
        <w:t>14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7347DD">
        <w:rPr>
          <w:rFonts w:ascii="Times New Roman" w:eastAsia="Calibri" w:hAnsi="Times New Roman" w:cs="Times New Roman"/>
          <w:sz w:val="24"/>
        </w:rPr>
        <w:t xml:space="preserve">календарных </w:t>
      </w:r>
      <w:r w:rsidR="00180AFD">
        <w:rPr>
          <w:rFonts w:ascii="Times New Roman" w:eastAsia="Calibri" w:hAnsi="Times New Roman" w:cs="Times New Roman"/>
          <w:sz w:val="24"/>
        </w:rPr>
        <w:t>недель</w:t>
      </w:r>
      <w:r w:rsidR="00E45410">
        <w:rPr>
          <w:rFonts w:ascii="Times New Roman" w:eastAsia="Calibri" w:hAnsi="Times New Roman" w:cs="Times New Roman"/>
          <w:sz w:val="24"/>
        </w:rPr>
        <w:t xml:space="preserve">. </w:t>
      </w:r>
      <w:r w:rsidRPr="0001069C">
        <w:rPr>
          <w:rFonts w:ascii="Times New Roman" w:eastAsia="Calibri" w:hAnsi="Times New Roman" w:cs="Times New Roman"/>
          <w:sz w:val="24"/>
        </w:rPr>
        <w:t xml:space="preserve">Срок поставки Товаров включает в себя срок их доставки до склада Покупателя. </w:t>
      </w:r>
      <w:r w:rsidR="00272249" w:rsidRPr="00431F71">
        <w:rPr>
          <w:rFonts w:ascii="Times New Roman" w:eastAsia="Calibri" w:hAnsi="Times New Roman" w:cs="Times New Roman"/>
          <w:sz w:val="24"/>
        </w:rPr>
        <w:t xml:space="preserve"> </w:t>
      </w:r>
    </w:p>
    <w:p w14:paraId="5F392A70" w14:textId="77C13B2F" w:rsidR="007347DD" w:rsidRDefault="000C0467" w:rsidP="0011125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C0467">
        <w:rPr>
          <w:rFonts w:ascii="Times New Roman" w:eastAsia="Calibri" w:hAnsi="Times New Roman" w:cs="Times New Roman"/>
          <w:sz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3CE6371" w14:textId="1E26D698" w:rsidR="00C754CE" w:rsidRPr="00111254" w:rsidRDefault="00C754CE" w:rsidP="0011125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Приемка товара осуществляется в течении двух недель на предмет годности к эксплуатации и работоспособности.</w:t>
      </w:r>
    </w:p>
    <w:p w14:paraId="2F54611F" w14:textId="77777777" w:rsidR="005F7262" w:rsidRPr="007347DD" w:rsidRDefault="005F7262" w:rsidP="007347DD">
      <w:pPr>
        <w:pStyle w:val="a3"/>
        <w:rPr>
          <w:rFonts w:ascii="Times New Roman" w:eastAsia="Calibri" w:hAnsi="Times New Roman" w:cs="Times New Roman"/>
          <w:sz w:val="24"/>
        </w:rPr>
      </w:pPr>
    </w:p>
    <w:p w14:paraId="2F1DE4D4" w14:textId="77777777" w:rsidR="007347DD" w:rsidRPr="00366B00" w:rsidRDefault="007347DD" w:rsidP="00366B0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66B00">
        <w:rPr>
          <w:rFonts w:ascii="Times New Roman" w:hAnsi="Times New Roman" w:cs="Times New Roman"/>
          <w:b/>
          <w:bCs/>
          <w:spacing w:val="-4"/>
          <w:sz w:val="24"/>
          <w:szCs w:val="24"/>
        </w:rPr>
        <w:t>Условия оплаты товара</w:t>
      </w:r>
    </w:p>
    <w:p w14:paraId="66DAD8F8" w14:textId="77777777" w:rsidR="00111254" w:rsidRPr="00111254" w:rsidRDefault="00111254" w:rsidP="0011125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vanish/>
          <w:sz w:val="24"/>
        </w:rPr>
      </w:pPr>
    </w:p>
    <w:p w14:paraId="28E06033" w14:textId="701EC0E4" w:rsidR="00DC1634" w:rsidRDefault="000C0467" w:rsidP="0011125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0C0467">
        <w:rPr>
          <w:rFonts w:ascii="Times New Roman" w:eastAsia="Calibri" w:hAnsi="Times New Roman" w:cs="Times New Roman"/>
          <w:sz w:val="24"/>
        </w:rPr>
        <w:t>Расчеты осуществляются по безналичной форме</w:t>
      </w:r>
      <w:r w:rsidR="00C67CE2">
        <w:rPr>
          <w:rFonts w:ascii="Times New Roman" w:eastAsia="Calibri" w:hAnsi="Times New Roman" w:cs="Times New Roman"/>
          <w:sz w:val="24"/>
        </w:rPr>
        <w:t>.</w:t>
      </w:r>
    </w:p>
    <w:p w14:paraId="608B1647" w14:textId="77777777" w:rsidR="00111254" w:rsidRDefault="00EF43E8" w:rsidP="0011125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Оплата, </w:t>
      </w:r>
      <w:r w:rsidR="007347DD">
        <w:rPr>
          <w:rFonts w:ascii="Times New Roman" w:eastAsia="Calibri" w:hAnsi="Times New Roman" w:cs="Times New Roman"/>
          <w:sz w:val="24"/>
        </w:rPr>
        <w:t>осуществляется</w:t>
      </w:r>
      <w:r>
        <w:rPr>
          <w:rFonts w:ascii="Times New Roman" w:eastAsia="Calibri" w:hAnsi="Times New Roman" w:cs="Times New Roman"/>
          <w:sz w:val="24"/>
        </w:rPr>
        <w:t>, на основ</w:t>
      </w:r>
      <w:r w:rsidR="007347DD">
        <w:rPr>
          <w:rFonts w:ascii="Times New Roman" w:eastAsia="Calibri" w:hAnsi="Times New Roman" w:cs="Times New Roman"/>
          <w:sz w:val="24"/>
        </w:rPr>
        <w:t>ании</w:t>
      </w:r>
      <w:r>
        <w:rPr>
          <w:rFonts w:ascii="Times New Roman" w:eastAsia="Calibri" w:hAnsi="Times New Roman" w:cs="Times New Roman"/>
          <w:sz w:val="24"/>
        </w:rPr>
        <w:t xml:space="preserve"> условий </w:t>
      </w:r>
      <w:r w:rsidR="007347DD">
        <w:rPr>
          <w:rFonts w:ascii="Times New Roman" w:eastAsia="Calibri" w:hAnsi="Times New Roman" w:cs="Times New Roman"/>
          <w:sz w:val="24"/>
        </w:rPr>
        <w:t>заключаемого договора поставки.</w:t>
      </w:r>
    </w:p>
    <w:p w14:paraId="2C36B59D" w14:textId="6A3DD116" w:rsidR="00932FB5" w:rsidRPr="00111254" w:rsidRDefault="00932FB5" w:rsidP="0011125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 w:rsidRPr="00111254">
        <w:rPr>
          <w:rFonts w:ascii="Times New Roman" w:hAnsi="Times New Roman" w:cs="Times New Roman"/>
          <w:bCs/>
          <w:sz w:val="24"/>
          <w:szCs w:val="24"/>
        </w:rPr>
        <w:lastRenderedPageBreak/>
        <w:t>Условия и порядок оплаты: 50 % предоплата в течение 5 рабочих дней с даты подписания договора, оставшиеся 50 % в течение 5 рабочих дней с даты подписания сторонами товаросопроводительных документов.</w:t>
      </w:r>
    </w:p>
    <w:p w14:paraId="04448C64" w14:textId="77777777" w:rsidR="00111254" w:rsidRPr="005F7262" w:rsidRDefault="00111254" w:rsidP="005F7262">
      <w:pPr>
        <w:pStyle w:val="a3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E20A0C" w14:textId="77777777" w:rsidR="00DC1634" w:rsidRPr="00366B00" w:rsidRDefault="00DC1634" w:rsidP="00366B0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66B00">
        <w:rPr>
          <w:rFonts w:ascii="Times New Roman" w:hAnsi="Times New Roman" w:cs="Times New Roman"/>
          <w:b/>
          <w:bCs/>
          <w:spacing w:val="-4"/>
          <w:sz w:val="24"/>
          <w:szCs w:val="24"/>
        </w:rPr>
        <w:t>Проект договора</w:t>
      </w:r>
    </w:p>
    <w:p w14:paraId="54791491" w14:textId="77777777" w:rsidR="00111254" w:rsidRPr="00111254" w:rsidRDefault="00111254" w:rsidP="0011125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eastAsia="Calibri" w:hAnsi="Times New Roman" w:cs="Times New Roman"/>
          <w:vanish/>
          <w:sz w:val="24"/>
        </w:rPr>
      </w:pPr>
    </w:p>
    <w:p w14:paraId="7FA8492B" w14:textId="07EC926A" w:rsidR="00DC1634" w:rsidRPr="00111254" w:rsidRDefault="00111254" w:rsidP="0011125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1634" w:rsidRPr="00111254">
        <w:rPr>
          <w:rFonts w:ascii="Times New Roman" w:hAnsi="Times New Roman" w:cs="Times New Roman"/>
          <w:bCs/>
          <w:sz w:val="24"/>
          <w:szCs w:val="24"/>
        </w:rPr>
        <w:t>Поставщик не вправе вносить изменения в проект договора или требовать внесения в него изменений. Поставщик вправе предложить изменения, улучшающие условия исполнения договора, а Заказчик вправе принять или не принять эти изменения.</w:t>
      </w:r>
    </w:p>
    <w:p w14:paraId="760BFC84" w14:textId="3F23E67E" w:rsidR="00C21E8A" w:rsidRPr="004E525D" w:rsidRDefault="00111254" w:rsidP="00111254">
      <w:pPr>
        <w:pStyle w:val="a3"/>
        <w:numPr>
          <w:ilvl w:val="1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</w:t>
      </w:r>
      <w:r w:rsidR="00DC1634" w:rsidRPr="00111254">
        <w:rPr>
          <w:rFonts w:ascii="Times New Roman" w:hAnsi="Times New Roman" w:cs="Times New Roman"/>
          <w:bCs/>
          <w:sz w:val="24"/>
          <w:szCs w:val="24"/>
        </w:rPr>
        <w:t>Договор вступает в силу с даты его подписания последней Стороной и действует до момента надлежащего исполнения Сторонами обязательств по Договору</w:t>
      </w:r>
      <w:r w:rsidR="004869C8" w:rsidRPr="00111254">
        <w:rPr>
          <w:rFonts w:ascii="Times New Roman" w:hAnsi="Times New Roman" w:cs="Times New Roman"/>
          <w:bCs/>
          <w:sz w:val="24"/>
          <w:szCs w:val="24"/>
        </w:rPr>
        <w:t>.</w:t>
      </w:r>
      <w:bookmarkEnd w:id="0"/>
    </w:p>
    <w:sectPr w:rsidR="00C21E8A" w:rsidRPr="004E525D" w:rsidSect="0096594F"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393A" w14:textId="77777777" w:rsidR="0087066A" w:rsidRDefault="0087066A" w:rsidP="00AB1388">
      <w:r>
        <w:separator/>
      </w:r>
    </w:p>
  </w:endnote>
  <w:endnote w:type="continuationSeparator" w:id="0">
    <w:p w14:paraId="3AD402B2" w14:textId="77777777" w:rsidR="0087066A" w:rsidRDefault="0087066A" w:rsidP="00AB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3399053"/>
      <w:docPartObj>
        <w:docPartGallery w:val="Page Numbers (Bottom of Page)"/>
        <w:docPartUnique/>
      </w:docPartObj>
    </w:sdtPr>
    <w:sdtEndPr/>
    <w:sdtContent>
      <w:p w14:paraId="298168A2" w14:textId="77777777" w:rsidR="003B7A0D" w:rsidRDefault="003B7A0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962">
          <w:rPr>
            <w:noProof/>
          </w:rPr>
          <w:t>4</w:t>
        </w:r>
        <w:r>
          <w:fldChar w:fldCharType="end"/>
        </w:r>
      </w:p>
    </w:sdtContent>
  </w:sdt>
  <w:p w14:paraId="6497CEFD" w14:textId="77777777" w:rsidR="003B7A0D" w:rsidRDefault="003B7A0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6D8E" w14:textId="77777777" w:rsidR="0087066A" w:rsidRDefault="0087066A" w:rsidP="00AB1388">
      <w:r>
        <w:separator/>
      </w:r>
    </w:p>
  </w:footnote>
  <w:footnote w:type="continuationSeparator" w:id="0">
    <w:p w14:paraId="3EB42F7F" w14:textId="77777777" w:rsidR="0087066A" w:rsidRDefault="0087066A" w:rsidP="00AB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84788214"/>
    <w:lvl w:ilvl="0">
      <w:start w:val="2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4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8" w:hanging="1800"/>
      </w:pPr>
      <w:rPr>
        <w:rFonts w:hint="default"/>
      </w:rPr>
    </w:lvl>
  </w:abstractNum>
  <w:abstractNum w:abstractNumId="1" w15:restartNumberingAfterBreak="0">
    <w:nsid w:val="201C1907"/>
    <w:multiLevelType w:val="hybridMultilevel"/>
    <w:tmpl w:val="8C308D7A"/>
    <w:lvl w:ilvl="0" w:tplc="D83E5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70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CA40A2"/>
    <w:multiLevelType w:val="hybridMultilevel"/>
    <w:tmpl w:val="728CCCC2"/>
    <w:lvl w:ilvl="0" w:tplc="D83E55CA">
      <w:start w:val="1"/>
      <w:numFmt w:val="bullet"/>
      <w:lvlText w:val=""/>
      <w:lvlJc w:val="left"/>
      <w:pPr>
        <w:ind w:left="1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8D7910"/>
    <w:multiLevelType w:val="hybridMultilevel"/>
    <w:tmpl w:val="48EA97E0"/>
    <w:lvl w:ilvl="0" w:tplc="AC4E98E4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33504"/>
    <w:multiLevelType w:val="hybridMultilevel"/>
    <w:tmpl w:val="073E11AE"/>
    <w:lvl w:ilvl="0" w:tplc="C212E6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FE7111"/>
    <w:multiLevelType w:val="hybridMultilevel"/>
    <w:tmpl w:val="57329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35ECB"/>
    <w:multiLevelType w:val="multilevel"/>
    <w:tmpl w:val="B87E626A"/>
    <w:lvl w:ilvl="0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4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8" w:hanging="1800"/>
      </w:pPr>
      <w:rPr>
        <w:rFonts w:hint="default"/>
      </w:rPr>
    </w:lvl>
  </w:abstractNum>
  <w:abstractNum w:abstractNumId="10" w15:restartNumberingAfterBreak="0">
    <w:nsid w:val="5D886DBE"/>
    <w:multiLevelType w:val="hybridMultilevel"/>
    <w:tmpl w:val="C75A6E4C"/>
    <w:lvl w:ilvl="0" w:tplc="D83E55C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4CD2BFC"/>
    <w:multiLevelType w:val="hybridMultilevel"/>
    <w:tmpl w:val="910AD038"/>
    <w:lvl w:ilvl="0" w:tplc="F02A367E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885223">
    <w:abstractNumId w:val="4"/>
  </w:num>
  <w:num w:numId="2" w16cid:durableId="809253831">
    <w:abstractNumId w:val="7"/>
  </w:num>
  <w:num w:numId="3" w16cid:durableId="1788157785">
    <w:abstractNumId w:val="9"/>
  </w:num>
  <w:num w:numId="4" w16cid:durableId="259996811">
    <w:abstractNumId w:val="8"/>
  </w:num>
  <w:num w:numId="5" w16cid:durableId="916743422">
    <w:abstractNumId w:val="0"/>
  </w:num>
  <w:num w:numId="6" w16cid:durableId="988440205">
    <w:abstractNumId w:val="6"/>
  </w:num>
  <w:num w:numId="7" w16cid:durableId="479886144">
    <w:abstractNumId w:val="11"/>
  </w:num>
  <w:num w:numId="8" w16cid:durableId="354234031">
    <w:abstractNumId w:val="5"/>
  </w:num>
  <w:num w:numId="9" w16cid:durableId="1843928633">
    <w:abstractNumId w:val="1"/>
  </w:num>
  <w:num w:numId="10" w16cid:durableId="1871411302">
    <w:abstractNumId w:val="10"/>
  </w:num>
  <w:num w:numId="11" w16cid:durableId="270284294">
    <w:abstractNumId w:val="2"/>
  </w:num>
  <w:num w:numId="12" w16cid:durableId="1563783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94F"/>
    <w:rsid w:val="0001069C"/>
    <w:rsid w:val="000226F7"/>
    <w:rsid w:val="0002438F"/>
    <w:rsid w:val="00026783"/>
    <w:rsid w:val="00046F2A"/>
    <w:rsid w:val="00075CB5"/>
    <w:rsid w:val="000872B8"/>
    <w:rsid w:val="000978F5"/>
    <w:rsid w:val="000A4860"/>
    <w:rsid w:val="000B08CD"/>
    <w:rsid w:val="000B5AB8"/>
    <w:rsid w:val="000C0467"/>
    <w:rsid w:val="000C6F2F"/>
    <w:rsid w:val="000D424B"/>
    <w:rsid w:val="00107408"/>
    <w:rsid w:val="00111254"/>
    <w:rsid w:val="00124143"/>
    <w:rsid w:val="00146587"/>
    <w:rsid w:val="00170E11"/>
    <w:rsid w:val="00180AFD"/>
    <w:rsid w:val="001843F7"/>
    <w:rsid w:val="001E6661"/>
    <w:rsid w:val="0022038A"/>
    <w:rsid w:val="002262C7"/>
    <w:rsid w:val="00272249"/>
    <w:rsid w:val="002910CC"/>
    <w:rsid w:val="002C7724"/>
    <w:rsid w:val="002E7B88"/>
    <w:rsid w:val="00315D52"/>
    <w:rsid w:val="00322427"/>
    <w:rsid w:val="0033153D"/>
    <w:rsid w:val="0033508D"/>
    <w:rsid w:val="0034236D"/>
    <w:rsid w:val="003554F4"/>
    <w:rsid w:val="00366B00"/>
    <w:rsid w:val="00387C92"/>
    <w:rsid w:val="003B7A0D"/>
    <w:rsid w:val="003C569E"/>
    <w:rsid w:val="003D33E3"/>
    <w:rsid w:val="003D3F54"/>
    <w:rsid w:val="00401E0C"/>
    <w:rsid w:val="00411ED9"/>
    <w:rsid w:val="00420E10"/>
    <w:rsid w:val="00431F71"/>
    <w:rsid w:val="00443F6E"/>
    <w:rsid w:val="00450AB0"/>
    <w:rsid w:val="00452F5F"/>
    <w:rsid w:val="00477F08"/>
    <w:rsid w:val="004869C8"/>
    <w:rsid w:val="004D14D3"/>
    <w:rsid w:val="004E12EB"/>
    <w:rsid w:val="004E525D"/>
    <w:rsid w:val="004F190B"/>
    <w:rsid w:val="005323B8"/>
    <w:rsid w:val="005455DA"/>
    <w:rsid w:val="005535AA"/>
    <w:rsid w:val="005575CE"/>
    <w:rsid w:val="00562C40"/>
    <w:rsid w:val="005A7985"/>
    <w:rsid w:val="005C7305"/>
    <w:rsid w:val="005D30EA"/>
    <w:rsid w:val="005D4DBF"/>
    <w:rsid w:val="005E2864"/>
    <w:rsid w:val="005F7262"/>
    <w:rsid w:val="006524BC"/>
    <w:rsid w:val="006546E0"/>
    <w:rsid w:val="0067657F"/>
    <w:rsid w:val="00681B0B"/>
    <w:rsid w:val="00682B38"/>
    <w:rsid w:val="00685A36"/>
    <w:rsid w:val="006E7F46"/>
    <w:rsid w:val="006F14EB"/>
    <w:rsid w:val="00713A9D"/>
    <w:rsid w:val="007347DD"/>
    <w:rsid w:val="0074094C"/>
    <w:rsid w:val="00747E0A"/>
    <w:rsid w:val="00775FE7"/>
    <w:rsid w:val="007F5ADF"/>
    <w:rsid w:val="00800081"/>
    <w:rsid w:val="0082226F"/>
    <w:rsid w:val="00823A0F"/>
    <w:rsid w:val="00833F80"/>
    <w:rsid w:val="0083588E"/>
    <w:rsid w:val="0087066A"/>
    <w:rsid w:val="00877990"/>
    <w:rsid w:val="008C69E0"/>
    <w:rsid w:val="008E2CC2"/>
    <w:rsid w:val="008E4962"/>
    <w:rsid w:val="008F5361"/>
    <w:rsid w:val="009219C8"/>
    <w:rsid w:val="00932FB5"/>
    <w:rsid w:val="00952BE8"/>
    <w:rsid w:val="0096410E"/>
    <w:rsid w:val="0096594F"/>
    <w:rsid w:val="00983177"/>
    <w:rsid w:val="009A3626"/>
    <w:rsid w:val="009A3A08"/>
    <w:rsid w:val="009C723C"/>
    <w:rsid w:val="009F19B4"/>
    <w:rsid w:val="009F73B1"/>
    <w:rsid w:val="009F7EF2"/>
    <w:rsid w:val="00A26F1E"/>
    <w:rsid w:val="00A36804"/>
    <w:rsid w:val="00A406EE"/>
    <w:rsid w:val="00A43EF9"/>
    <w:rsid w:val="00A82732"/>
    <w:rsid w:val="00A87FE1"/>
    <w:rsid w:val="00A94E9C"/>
    <w:rsid w:val="00AB1388"/>
    <w:rsid w:val="00AD6F03"/>
    <w:rsid w:val="00B144F4"/>
    <w:rsid w:val="00B266D5"/>
    <w:rsid w:val="00B32579"/>
    <w:rsid w:val="00B47330"/>
    <w:rsid w:val="00B665BE"/>
    <w:rsid w:val="00B8467D"/>
    <w:rsid w:val="00B9044B"/>
    <w:rsid w:val="00B93BA2"/>
    <w:rsid w:val="00BA1193"/>
    <w:rsid w:val="00BA6465"/>
    <w:rsid w:val="00BB21E2"/>
    <w:rsid w:val="00BC375F"/>
    <w:rsid w:val="00BC5445"/>
    <w:rsid w:val="00BC704E"/>
    <w:rsid w:val="00BD11AE"/>
    <w:rsid w:val="00BD4670"/>
    <w:rsid w:val="00BD6DAA"/>
    <w:rsid w:val="00BE5594"/>
    <w:rsid w:val="00C045A9"/>
    <w:rsid w:val="00C066C4"/>
    <w:rsid w:val="00C07211"/>
    <w:rsid w:val="00C21E8A"/>
    <w:rsid w:val="00C241A7"/>
    <w:rsid w:val="00C35837"/>
    <w:rsid w:val="00C42BBD"/>
    <w:rsid w:val="00C57F65"/>
    <w:rsid w:val="00C67CE2"/>
    <w:rsid w:val="00C754CE"/>
    <w:rsid w:val="00CA7763"/>
    <w:rsid w:val="00CC7AA0"/>
    <w:rsid w:val="00CE4FBE"/>
    <w:rsid w:val="00D20B48"/>
    <w:rsid w:val="00D30931"/>
    <w:rsid w:val="00D43AE6"/>
    <w:rsid w:val="00D56A43"/>
    <w:rsid w:val="00D775F7"/>
    <w:rsid w:val="00D82E83"/>
    <w:rsid w:val="00D867C7"/>
    <w:rsid w:val="00D944AE"/>
    <w:rsid w:val="00DC1634"/>
    <w:rsid w:val="00E36937"/>
    <w:rsid w:val="00E37C39"/>
    <w:rsid w:val="00E427F9"/>
    <w:rsid w:val="00E45410"/>
    <w:rsid w:val="00E750A6"/>
    <w:rsid w:val="00E84BE8"/>
    <w:rsid w:val="00E91519"/>
    <w:rsid w:val="00EA44E5"/>
    <w:rsid w:val="00EE4E25"/>
    <w:rsid w:val="00EF43E8"/>
    <w:rsid w:val="00EF6910"/>
    <w:rsid w:val="00EF6BF1"/>
    <w:rsid w:val="00F00B25"/>
    <w:rsid w:val="00F031EA"/>
    <w:rsid w:val="00F33FF2"/>
    <w:rsid w:val="00F532A5"/>
    <w:rsid w:val="00F63561"/>
    <w:rsid w:val="00F714DA"/>
    <w:rsid w:val="00F928FB"/>
    <w:rsid w:val="00F9548D"/>
    <w:rsid w:val="00FA428C"/>
    <w:rsid w:val="00FC5FEE"/>
    <w:rsid w:val="00FE3C94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EEA4"/>
  <w15:chartTrackingRefBased/>
  <w15:docId w15:val="{B3B51F85-28AA-4EC3-B951-E41F137F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94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94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96594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96594F"/>
  </w:style>
  <w:style w:type="paragraph" w:styleId="a5">
    <w:name w:val="No Spacing"/>
    <w:basedOn w:val="a"/>
    <w:link w:val="a6"/>
    <w:uiPriority w:val="1"/>
    <w:qFormat/>
    <w:rsid w:val="0096594F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96594F"/>
    <w:rPr>
      <w:rFonts w:ascii="Calibri" w:hAnsi="Calibri" w:cs="Times New Roman"/>
    </w:rPr>
  </w:style>
  <w:style w:type="table" w:styleId="a7">
    <w:name w:val="Table Grid"/>
    <w:basedOn w:val="a1"/>
    <w:uiPriority w:val="59"/>
    <w:rsid w:val="00E4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52BE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2BE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2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2BE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2B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52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52BE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52BE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header"/>
    <w:basedOn w:val="a"/>
    <w:link w:val="af1"/>
    <w:uiPriority w:val="99"/>
    <w:unhideWhenUsed/>
    <w:rsid w:val="00AB138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B1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B138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B1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caption"/>
    <w:basedOn w:val="a"/>
    <w:next w:val="a"/>
    <w:uiPriority w:val="35"/>
    <w:unhideWhenUsed/>
    <w:qFormat/>
    <w:rsid w:val="009A3626"/>
    <w:pPr>
      <w:spacing w:after="200"/>
    </w:pPr>
    <w:rPr>
      <w:i/>
      <w:iCs/>
      <w:color w:val="44546A" w:themeColor="text2"/>
      <w:sz w:val="18"/>
      <w:szCs w:val="18"/>
    </w:rPr>
  </w:style>
  <w:style w:type="character" w:styleId="af5">
    <w:name w:val="Hyperlink"/>
    <w:basedOn w:val="a0"/>
    <w:uiPriority w:val="99"/>
    <w:unhideWhenUsed/>
    <w:rsid w:val="00775FE7"/>
    <w:rPr>
      <w:color w:val="0563C1"/>
      <w:u w:val="single"/>
    </w:rPr>
  </w:style>
  <w:style w:type="character" w:styleId="af6">
    <w:name w:val="Strong"/>
    <w:basedOn w:val="a0"/>
    <w:uiPriority w:val="22"/>
    <w:qFormat/>
    <w:rsid w:val="00FE7F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.ii@romash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CDB5-C5E9-4670-B123-05E01340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4880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Усков Максим</dc:creator>
  <cp:keywords/>
  <dc:description/>
  <cp:lastModifiedBy>Курдицкая Светлана</cp:lastModifiedBy>
  <cp:revision>2</cp:revision>
  <dcterms:created xsi:type="dcterms:W3CDTF">2026-05-28T10:56:00Z</dcterms:created>
  <dcterms:modified xsi:type="dcterms:W3CDTF">2026-05-28T10:56:00Z</dcterms:modified>
</cp:coreProperties>
</file>