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72C9" w14:textId="1B528568" w:rsidR="00527199" w:rsidRPr="00527199" w:rsidRDefault="00025075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25075">
        <w:rPr>
          <w:rFonts w:ascii="Times New Roman" w:hAnsi="Times New Roman" w:cs="Times New Roman"/>
          <w:i/>
          <w:noProof/>
          <w:sz w:val="24"/>
          <w:szCs w:val="24"/>
          <w:shd w:val="clear" w:color="auto" w:fill="FFFFFF" w:themeFill="background1"/>
        </w:rPr>
        <w:drawing>
          <wp:inline distT="0" distB="0" distL="0" distR="0" wp14:anchorId="6DFA05E2" wp14:editId="45244406">
            <wp:extent cx="1548765" cy="438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F4316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ACD9A6E" w14:textId="77777777" w:rsidR="00527199" w:rsidRPr="00025075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CAA361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EAF3A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92A7A3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35DAB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615DCFB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FCB4BF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2D56B0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7635444" w14:textId="77777777" w:rsidR="006618ED" w:rsidRDefault="006618ED" w:rsidP="006618ED">
      <w:pPr>
        <w:pStyle w:val="text"/>
        <w:rPr>
          <w:lang w:eastAsia="en-US" w:bidi="ar-SA"/>
        </w:rPr>
      </w:pPr>
    </w:p>
    <w:p w14:paraId="08A45C45" w14:textId="77777777" w:rsidR="006618ED" w:rsidRDefault="006618ED" w:rsidP="006618ED">
      <w:pPr>
        <w:pStyle w:val="text"/>
        <w:rPr>
          <w:lang w:eastAsia="en-US" w:bidi="ar-SA"/>
        </w:rPr>
      </w:pPr>
    </w:p>
    <w:p w14:paraId="247472F3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226A8A61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C4B6442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23521A9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1FD2A178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6E893C2D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21D68468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DA25F93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1939636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A7D19E" w14:textId="518B9086" w:rsidR="006618ED" w:rsidRDefault="00AB4BF8" w:rsidP="00AB4BF8">
      <w:pPr>
        <w:pStyle w:val="text"/>
        <w:tabs>
          <w:tab w:val="left" w:pos="4104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20DA6A6F" w14:textId="71AFFEB2" w:rsidR="006618ED" w:rsidRDefault="000A78BE" w:rsidP="007F69BA">
      <w:pPr>
        <w:pStyle w:val="text"/>
        <w:tabs>
          <w:tab w:val="left" w:pos="3912"/>
          <w:tab w:val="left" w:pos="4044"/>
          <w:tab w:val="center" w:pos="4677"/>
        </w:tabs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  <w:r w:rsidR="001D34C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ab/>
      </w:r>
    </w:p>
    <w:p w14:paraId="7631F0A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EAFA35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8DA9AE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B35DB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1FFA4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1F8E4" w14:textId="3459DEAA" w:rsidR="006618ED" w:rsidRDefault="00D169AF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C76DB4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 w:rsidR="006618E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5DEE2D7F" w14:textId="7F37FEB8" w:rsidR="00344B5B" w:rsidRDefault="00344B5B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233E184" w14:textId="3B5F446B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D090F1" w14:textId="77777777" w:rsidR="00C45ADC" w:rsidRDefault="00C45ADC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D464760" w14:textId="77777777" w:rsidR="006618ED" w:rsidRPr="00D169AF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Информационная карта</w:t>
      </w:r>
    </w:p>
    <w:p w14:paraId="1C2D1428" w14:textId="77777777" w:rsidR="006618ED" w:rsidRPr="00D169AF" w:rsidRDefault="006618ED" w:rsidP="00B128B1">
      <w:pPr>
        <w:pStyle w:val="text"/>
        <w:ind w:right="-851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086AF3B0" w14:textId="77777777" w:rsidR="00724121" w:rsidRPr="00D169AF" w:rsidRDefault="00527199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Контактн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ая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D436DC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информация</w:t>
      </w: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площадки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etp.t</w:t>
      </w:r>
      <w:r w:rsidR="00885863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val="en-US" w:eastAsia="en-US" w:bidi="ar-SA"/>
        </w:rPr>
        <w:t>o</w:t>
      </w:r>
      <w:r w:rsidR="00C75CFF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rgi82.ru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:</w:t>
      </w:r>
      <w:r w:rsidR="00C75CFF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0A136069" w14:textId="77777777" w:rsidR="00724121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D169AF">
          <w:rPr>
            <w:rFonts w:eastAsiaTheme="minorHAnsi" w:cs="Times New Roman"/>
            <w:color w:val="000000"/>
            <w:kern w:val="0"/>
            <w:shd w:val="clear" w:color="auto" w:fill="FFFFFF"/>
            <w:lang w:eastAsia="en-US" w:bidi="ar-SA"/>
          </w:rPr>
          <w:t>info@torgi82.ru</w:t>
        </w:r>
      </w:hyperlink>
      <w:r w:rsidR="00D436DC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, 8(800)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301-20-25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;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</w:p>
    <w:p w14:paraId="24665BD6" w14:textId="77777777" w:rsidR="00D436DC" w:rsidRPr="00D169AF" w:rsidRDefault="00724121" w:rsidP="00B128B1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- </w:t>
      </w:r>
      <w:r w:rsidR="008271E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контактное лицо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Голобоков Дмитрий Николаевич +7</w:t>
      </w:r>
      <w:r w:rsidR="00CB17CD"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>(988)345-47-47.</w:t>
      </w:r>
    </w:p>
    <w:p w14:paraId="05DDE35B" w14:textId="509CDAC7" w:rsidR="00527199" w:rsidRPr="00D169AF" w:rsidRDefault="00527199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</w:p>
    <w:p w14:paraId="316869B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DAC35E6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229C76AC" w14:textId="77777777" w:rsidR="00443D84" w:rsidRPr="00482B47" w:rsidRDefault="00443D84" w:rsidP="00B128B1">
      <w:pPr>
        <w:ind w:right="-851"/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67816E36" w14:textId="77777777" w:rsidR="00443D84" w:rsidRDefault="00443D84" w:rsidP="00B128B1">
      <w:pPr>
        <w:ind w:right="-851"/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1798509F" w14:textId="738968D5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0CC3F412" w14:textId="77777777" w:rsidR="00966B4C" w:rsidRPr="00D169AF" w:rsidRDefault="00966B4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2C67DFE5" w14:textId="77777777" w:rsidR="00C75CFF" w:rsidRPr="00D169AF" w:rsidRDefault="00C75CFF" w:rsidP="00B128B1">
      <w:pPr>
        <w:pStyle w:val="variable"/>
        <w:ind w:right="-851"/>
        <w:jc w:val="both"/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hd w:val="clear" w:color="auto" w:fill="FFFFFF"/>
          <w:lang w:eastAsia="en-US" w:bidi="ar-SA"/>
        </w:rPr>
        <w:t xml:space="preserve">Сведения об организаторе: </w:t>
      </w:r>
    </w:p>
    <w:p w14:paraId="280512C2" w14:textId="4835DF1D" w:rsidR="00C75CFF" w:rsidRPr="00D169AF" w:rsidRDefault="002D335A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D169AF">
        <w:rPr>
          <w:color w:val="000000"/>
          <w:shd w:val="clear" w:color="auto" w:fill="FFFFFF"/>
        </w:rPr>
        <w:t xml:space="preserve">- </w:t>
      </w:r>
      <w:r w:rsidR="00C8317E" w:rsidRPr="00D169AF">
        <w:rPr>
          <w:color w:val="000000"/>
          <w:shd w:val="clear" w:color="auto" w:fill="FFFFFF"/>
        </w:rPr>
        <w:t>Лидия Лучкина, Lidiya.Luchkina@mriyaresort.com</w:t>
      </w:r>
    </w:p>
    <w:p w14:paraId="65AD69A7" w14:textId="77777777" w:rsidR="00C75CFF" w:rsidRPr="00D169AF" w:rsidRDefault="00C75CFF" w:rsidP="00B128B1">
      <w:pPr>
        <w:pStyle w:val="a6"/>
        <w:shd w:val="clear" w:color="auto" w:fill="FFFFFF"/>
        <w:spacing w:before="0" w:beforeAutospacing="0" w:after="0" w:afterAutospacing="0"/>
        <w:ind w:right="-851"/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14:paraId="4B32C043" w14:textId="331A3B6A" w:rsidR="0071323D" w:rsidRDefault="00C75CFF" w:rsidP="00B128B1">
      <w:pPr>
        <w:pStyle w:val="text"/>
        <w:ind w:right="-851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Наименование предмета договора (лота):</w:t>
      </w:r>
      <w:r w:rsidR="00C8317E" w:rsidRPr="00D169AF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361722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Дерматологический СИЗ</w:t>
      </w:r>
      <w:r w:rsidR="00D454BB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361722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(средства для защиты кожи)</w:t>
      </w:r>
    </w:p>
    <w:p w14:paraId="4FCFF07A" w14:textId="77777777" w:rsidR="00470745" w:rsidRPr="009A0826" w:rsidRDefault="00470745" w:rsidP="00B128B1">
      <w:pPr>
        <w:pStyle w:val="text"/>
        <w:ind w:right="-851"/>
        <w:rPr>
          <w:rFonts w:eastAsiaTheme="minorHAnsi" w:cs="Times New Roman"/>
          <w:bCs/>
          <w:color w:val="000000"/>
          <w:kern w:val="0"/>
          <w:shd w:val="clear" w:color="auto" w:fill="FFFFFF"/>
          <w:lang w:eastAsia="en-US" w:bidi="ar-SA"/>
        </w:rPr>
      </w:pPr>
    </w:p>
    <w:p w14:paraId="3D2D4533" w14:textId="77777777" w:rsidR="00523A04" w:rsidRPr="009A0826" w:rsidRDefault="00C75CFF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Требование к поставщику (подрядчику, исполнителю):</w:t>
      </w:r>
      <w:r w:rsidR="0034484C"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D10D687" w14:textId="3C6FF170" w:rsidR="00523A04" w:rsidRPr="009A0826" w:rsidRDefault="009A0826" w:rsidP="00B128B1">
      <w:pPr>
        <w:ind w:righ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Предоставление сертификата</w:t>
      </w:r>
      <w:r w:rsidR="00D01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</w:t>
      </w:r>
      <w:r w:rsidR="00E47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продукции. </w:t>
      </w:r>
    </w:p>
    <w:p w14:paraId="7AC65684" w14:textId="16149B41" w:rsidR="00337F93" w:rsidRDefault="00C75CFF" w:rsidP="00B128B1">
      <w:pPr>
        <w:ind w:right="-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A08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Место поставки товаров (выполнения работ, оказания услуг):</w:t>
      </w:r>
      <w:r w:rsidRPr="009A0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Республика Крым, </w:t>
      </w:r>
      <w:proofErr w:type="spellStart"/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м.о</w:t>
      </w:r>
      <w:proofErr w:type="spellEnd"/>
      <w:r w:rsid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город-курорт</w:t>
      </w:r>
      <w:r w:rsidR="00337F93" w:rsidRPr="00337F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Ялта, </w:t>
      </w:r>
      <w:r w:rsidR="006535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с. Оползневое, ул. Генерала Острякова, зд.9, корп.1</w:t>
      </w:r>
    </w:p>
    <w:p w14:paraId="3CE78FA7" w14:textId="60821E04" w:rsidR="00A65B41" w:rsidRPr="00C76DB4" w:rsidRDefault="00C75CFF" w:rsidP="00B128B1">
      <w:pPr>
        <w:ind w:right="-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Условия поставки товаров (выполнения работ, оказания услуг):</w:t>
      </w:r>
      <w:r w:rsidR="00D169EC" w:rsidRPr="00C76DB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29E5282" w14:textId="146D371A" w:rsidR="00961563" w:rsidRPr="009A0826" w:rsidRDefault="00C45ADC" w:rsidP="00B128B1">
      <w:pPr>
        <w:pStyle w:val="variable"/>
        <w:ind w:right="-851"/>
        <w:jc w:val="both"/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за счет Поставщик</w:t>
      </w:r>
      <w:r w:rsidR="007F69BA" w:rsidRPr="009A0826">
        <w:rPr>
          <w:rFonts w:eastAsiaTheme="minorHAnsi" w:cs="Times New Roman"/>
          <w:b w:val="0"/>
          <w:color w:val="000000"/>
          <w:kern w:val="0"/>
          <w:shd w:val="clear" w:color="auto" w:fill="FFFFFF"/>
          <w:lang w:eastAsia="en-US" w:bidi="ar-SA"/>
        </w:rPr>
        <w:t>а</w:t>
      </w:r>
    </w:p>
    <w:p w14:paraId="0B435968" w14:textId="5938B5A1" w:rsidR="00A65B41" w:rsidRPr="009A0826" w:rsidRDefault="009706E0" w:rsidP="00B128B1">
      <w:pPr>
        <w:pStyle w:val="text"/>
        <w:ind w:right="-851"/>
        <w:rPr>
          <w:rFonts w:cs="Times New Roman"/>
          <w:lang w:eastAsia="en-US" w:bidi="ar-SA"/>
        </w:rPr>
      </w:pPr>
      <w:r>
        <w:rPr>
          <w:rFonts w:cs="Times New Roman"/>
          <w:lang w:eastAsia="en-US" w:bidi="ar-SA"/>
        </w:rPr>
        <w:t xml:space="preserve">июль </w:t>
      </w:r>
      <w:r w:rsidR="00A65B41" w:rsidRPr="009A0826">
        <w:rPr>
          <w:rFonts w:cs="Times New Roman"/>
          <w:lang w:eastAsia="en-US" w:bidi="ar-SA"/>
        </w:rPr>
        <w:t>202</w:t>
      </w:r>
      <w:r w:rsidR="0071323D">
        <w:rPr>
          <w:rFonts w:cs="Times New Roman"/>
          <w:lang w:eastAsia="en-US" w:bidi="ar-SA"/>
        </w:rPr>
        <w:t>6</w:t>
      </w:r>
      <w:r w:rsidR="009A0826">
        <w:rPr>
          <w:rFonts w:cs="Times New Roman"/>
          <w:lang w:eastAsia="en-US" w:bidi="ar-SA"/>
        </w:rPr>
        <w:t xml:space="preserve"> г.</w:t>
      </w:r>
    </w:p>
    <w:p w14:paraId="29326EE6" w14:textId="77777777" w:rsidR="00D169EC" w:rsidRPr="009A0826" w:rsidRDefault="00D169EC" w:rsidP="00B128B1">
      <w:pPr>
        <w:pStyle w:val="text"/>
        <w:ind w:right="-851"/>
        <w:rPr>
          <w:rFonts w:cs="Times New Roman"/>
          <w:lang w:eastAsia="en-US" w:bidi="ar-SA"/>
        </w:rPr>
      </w:pPr>
    </w:p>
    <w:p w14:paraId="5CF1A3DB" w14:textId="77777777" w:rsidR="00351818" w:rsidRPr="009A0826" w:rsidRDefault="00351818" w:rsidP="00B128B1">
      <w:pPr>
        <w:pStyle w:val="text"/>
        <w:ind w:right="-851"/>
        <w:rPr>
          <w:rFonts w:cs="Times New Roman"/>
          <w:b/>
          <w:lang w:eastAsia="en-US" w:bidi="ar-SA"/>
        </w:rPr>
      </w:pPr>
      <w:r w:rsidRPr="009A0826">
        <w:rPr>
          <w:rFonts w:cs="Times New Roman"/>
          <w:b/>
          <w:lang w:eastAsia="en-US" w:bidi="ar-SA"/>
        </w:rPr>
        <w:t>Условия оплаты:</w:t>
      </w:r>
    </w:p>
    <w:p w14:paraId="171C433E" w14:textId="3CC03F9D" w:rsidR="00351818" w:rsidRDefault="00F40DDD" w:rsidP="00B128B1">
      <w:pPr>
        <w:pStyle w:val="text"/>
        <w:ind w:right="-851"/>
        <w:rPr>
          <w:rFonts w:cs="Times New Roman"/>
          <w:lang w:eastAsia="en-US" w:bidi="ar-SA"/>
        </w:rPr>
      </w:pPr>
      <w:r w:rsidRPr="00F40DDD">
        <w:rPr>
          <w:rFonts w:cs="Times New Roman"/>
          <w:lang w:eastAsia="en-US" w:bidi="ar-SA"/>
        </w:rPr>
        <w:t xml:space="preserve">100% постоплата в течение 5 (пяти) рабочих дней с момента подписания сторонами товаросопроводительных документов  </w:t>
      </w:r>
    </w:p>
    <w:p w14:paraId="68452854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04332E87" w14:textId="77777777" w:rsidR="00D017E3" w:rsidRDefault="00D017E3" w:rsidP="00351818">
      <w:pPr>
        <w:pStyle w:val="text"/>
        <w:rPr>
          <w:rFonts w:cs="Times New Roman"/>
          <w:lang w:eastAsia="en-US" w:bidi="ar-SA"/>
        </w:rPr>
      </w:pPr>
    </w:p>
    <w:p w14:paraId="6F918A97" w14:textId="77777777" w:rsidR="007F4AEC" w:rsidRDefault="007F4AEC" w:rsidP="00351818">
      <w:pPr>
        <w:pStyle w:val="text"/>
        <w:rPr>
          <w:rFonts w:cs="Times New Roman"/>
          <w:lang w:eastAsia="en-US" w:bidi="ar-SA"/>
        </w:rPr>
      </w:pPr>
    </w:p>
    <w:p w14:paraId="3749521B" w14:textId="77777777" w:rsidR="00BB28CE" w:rsidRPr="009A0826" w:rsidRDefault="00BB28CE" w:rsidP="00351818">
      <w:pPr>
        <w:pStyle w:val="text"/>
        <w:rPr>
          <w:rFonts w:cs="Times New Roman"/>
          <w:lang w:eastAsia="en-US" w:bidi="ar-SA"/>
        </w:rPr>
      </w:pPr>
    </w:p>
    <w:p w14:paraId="3970841E" w14:textId="2C893284" w:rsidR="00351818" w:rsidRPr="009A0826" w:rsidRDefault="00351818" w:rsidP="00351818">
      <w:pPr>
        <w:pStyle w:val="text"/>
        <w:rPr>
          <w:rFonts w:cs="Times New Roman"/>
          <w:lang w:eastAsia="en-US" w:bidi="ar-SA"/>
        </w:rPr>
      </w:pPr>
    </w:p>
    <w:p w14:paraId="58858CD9" w14:textId="77777777" w:rsidR="00351818" w:rsidRPr="009A0826" w:rsidRDefault="00351818" w:rsidP="00351818">
      <w:pPr>
        <w:pStyle w:val="text"/>
        <w:jc w:val="center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  <w:r w:rsidRPr="009A0826"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  <w:t>Основные характеристики товара</w:t>
      </w:r>
    </w:p>
    <w:p w14:paraId="167952BA" w14:textId="77777777" w:rsidR="00351818" w:rsidRPr="009A0826" w:rsidRDefault="00351818" w:rsidP="00351818">
      <w:pPr>
        <w:pStyle w:val="text"/>
        <w:jc w:val="both"/>
        <w:rPr>
          <w:rFonts w:cs="Times New Roman"/>
          <w:lang w:eastAsia="en-US" w:bidi="ar-SA"/>
        </w:rPr>
      </w:pPr>
    </w:p>
    <w:p w14:paraId="476760A4" w14:textId="77777777" w:rsidR="00351818" w:rsidRPr="00970005" w:rsidRDefault="00351818" w:rsidP="00351818">
      <w:pPr>
        <w:pStyle w:val="10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ТЕХНИЧЕСКОЕ ЗАДАНИЕ</w:t>
      </w:r>
    </w:p>
    <w:p w14:paraId="232F6455" w14:textId="77777777" w:rsidR="00FF1887" w:rsidRPr="00DF2BC5" w:rsidRDefault="00FF1887" w:rsidP="007D1DA5">
      <w:pPr>
        <w:pStyle w:val="text"/>
        <w:rPr>
          <w:rFonts w:cs="Times New Roman"/>
          <w:i/>
          <w:iCs/>
          <w:sz w:val="22"/>
          <w:szCs w:val="22"/>
          <w:lang w:eastAsia="en-US" w:bidi="ar-SA"/>
        </w:rPr>
      </w:pPr>
    </w:p>
    <w:p w14:paraId="5C9C38A8" w14:textId="136AF73C" w:rsidR="00D454BB" w:rsidRPr="00D454BB" w:rsidRDefault="009706E0" w:rsidP="00D454BB">
      <w:pPr>
        <w:pStyle w:val="a3"/>
        <w:numPr>
          <w:ilvl w:val="0"/>
          <w:numId w:val="9"/>
        </w:numPr>
        <w:tabs>
          <w:tab w:val="left" w:pos="993"/>
        </w:tabs>
        <w:spacing w:after="120" w:line="276" w:lineRule="auto"/>
        <w:ind w:left="709" w:firstLine="0"/>
        <w:rPr>
          <w:b/>
          <w:bCs/>
          <w:spacing w:val="-4"/>
          <w:sz w:val="24"/>
          <w:szCs w:val="24"/>
        </w:rPr>
      </w:pPr>
      <w:r w:rsidRPr="003A21B2">
        <w:rPr>
          <w:b/>
          <w:bCs/>
          <w:snapToGrid w:val="0"/>
          <w:sz w:val="24"/>
          <w:szCs w:val="24"/>
        </w:rPr>
        <w:t>Наименование закупаемых Товаров:</w:t>
      </w:r>
    </w:p>
    <w:p w14:paraId="49B76587" w14:textId="77777777" w:rsidR="00361722" w:rsidRPr="00361722" w:rsidRDefault="00361722" w:rsidP="00361722">
      <w:pPr>
        <w:spacing w:before="240" w:after="240"/>
        <w:rPr>
          <w:rFonts w:ascii="Times New Roman" w:hAnsi="Times New Roman" w:cs="Times New Roman"/>
        </w:rPr>
      </w:pPr>
      <w:r w:rsidRPr="00361722">
        <w:rPr>
          <w:rFonts w:ascii="Times New Roman" w:hAnsi="Times New Roman" w:cs="Times New Roman"/>
        </w:rPr>
        <w:t>на закупку дерматологических СИЗ ОП Родное</w:t>
      </w:r>
    </w:p>
    <w:tbl>
      <w:tblPr>
        <w:tblW w:w="56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27"/>
        <w:gridCol w:w="8327"/>
      </w:tblGrid>
      <w:tr w:rsidR="00361722" w:rsidRPr="00361722" w14:paraId="5ACD2F99" w14:textId="77777777" w:rsidTr="00361722">
        <w:trPr>
          <w:tblHeader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C147" w14:textId="77777777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78B2" w14:textId="77777777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 xml:space="preserve">Перечень требований </w:t>
            </w:r>
          </w:p>
        </w:tc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E51D" w14:textId="77777777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Содержание требований</w:t>
            </w:r>
          </w:p>
        </w:tc>
      </w:tr>
      <w:tr w:rsidR="00361722" w:rsidRPr="00361722" w14:paraId="7A5B3A93" w14:textId="77777777" w:rsidTr="00361722">
        <w:trPr>
          <w:tblHeader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F292" w14:textId="77777777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8137" w14:textId="77777777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DAF9" w14:textId="77777777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61722" w:rsidRPr="00361722" w14:paraId="6FD2A8B2" w14:textId="77777777" w:rsidTr="00361722">
        <w:trPr>
          <w:trHeight w:val="79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1B7B" w14:textId="77777777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FDBF" w14:textId="77777777" w:rsidR="00361722" w:rsidRPr="00361722" w:rsidRDefault="00361722" w:rsidP="009E148C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6DD6" w14:textId="3EF31B4E" w:rsidR="00361722" w:rsidRPr="00361722" w:rsidRDefault="00361722" w:rsidP="009E148C">
            <w:pPr>
              <w:pStyle w:val="a3"/>
              <w:tabs>
                <w:tab w:val="left" w:pos="129"/>
              </w:tabs>
              <w:ind w:left="0"/>
              <w:rPr>
                <w:bCs/>
                <w:sz w:val="22"/>
                <w:szCs w:val="22"/>
                <w:lang w:eastAsia="en-US"/>
              </w:rPr>
            </w:pPr>
            <w:r w:rsidRPr="00361722">
              <w:rPr>
                <w:bCs/>
                <w:sz w:val="22"/>
                <w:szCs w:val="22"/>
                <w:lang w:eastAsia="en-US"/>
              </w:rPr>
              <w:t>1. Средство гидрофобного действия</w:t>
            </w:r>
            <w:r w:rsidRPr="00361722">
              <w:rPr>
                <w:bCs/>
                <w:sz w:val="22"/>
                <w:szCs w:val="22"/>
                <w:lang w:eastAsia="en-US"/>
              </w:rPr>
              <w:br/>
              <w:t xml:space="preserve">2. </w:t>
            </w:r>
            <w:r w:rsidRPr="00361722">
              <w:rPr>
                <w:bCs/>
                <w:sz w:val="22"/>
                <w:szCs w:val="22"/>
                <w:lang w:eastAsia="en-US"/>
              </w:rPr>
              <w:t>Средство д</w:t>
            </w:r>
            <w:r w:rsidRPr="00361722">
              <w:rPr>
                <w:bCs/>
                <w:sz w:val="22"/>
                <w:szCs w:val="22"/>
                <w:lang w:eastAsia="en-US"/>
              </w:rPr>
              <w:t>ля защиты кожи при негативном влиянии окружающей среды</w:t>
            </w:r>
            <w:r w:rsidRPr="00361722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361722">
              <w:rPr>
                <w:bCs/>
                <w:sz w:val="22"/>
                <w:szCs w:val="22"/>
                <w:lang w:eastAsia="en-US"/>
              </w:rPr>
              <w:t>(от раздражения и повреждения кожи)</w:t>
            </w:r>
            <w:r w:rsidRPr="00361722">
              <w:rPr>
                <w:bCs/>
                <w:sz w:val="22"/>
                <w:szCs w:val="22"/>
                <w:lang w:eastAsia="en-US"/>
              </w:rPr>
              <w:br/>
              <w:t>3. Средство для защиты от бактериологических вредных факторов (дезинфицирующее)</w:t>
            </w:r>
            <w:r w:rsidRPr="00361722">
              <w:rPr>
                <w:bCs/>
                <w:sz w:val="22"/>
                <w:szCs w:val="22"/>
                <w:lang w:eastAsia="en-US"/>
              </w:rPr>
              <w:br/>
              <w:t>4. Средство для защиты от биологических вредных факторов</w:t>
            </w:r>
            <w:r w:rsidRPr="00361722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361722">
              <w:rPr>
                <w:bCs/>
                <w:sz w:val="22"/>
                <w:szCs w:val="22"/>
                <w:lang w:eastAsia="en-US"/>
              </w:rPr>
              <w:t>(от укусов членистоногих)</w:t>
            </w:r>
            <w:r w:rsidRPr="00361722">
              <w:rPr>
                <w:bCs/>
                <w:sz w:val="22"/>
                <w:szCs w:val="22"/>
                <w:lang w:eastAsia="en-US"/>
              </w:rPr>
              <w:br/>
              <w:t>5. Регенерирующие восстанавливающие кремы, эмульсии</w:t>
            </w:r>
            <w:r w:rsidRPr="00361722"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361722" w:rsidRPr="00361722" w14:paraId="37A1C051" w14:textId="77777777" w:rsidTr="0036172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9B89" w14:textId="77777777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E61D" w14:textId="77777777" w:rsidR="00361722" w:rsidRPr="00361722" w:rsidRDefault="00361722" w:rsidP="009E148C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Объем товара</w:t>
            </w:r>
          </w:p>
          <w:p w14:paraId="63A58614" w14:textId="77777777" w:rsidR="00361722" w:rsidRPr="00361722" w:rsidRDefault="00361722" w:rsidP="009E148C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063" w14:textId="5236607B" w:rsidR="00361722" w:rsidRPr="00361722" w:rsidRDefault="00361722" w:rsidP="00361722">
            <w:pPr>
              <w:pStyle w:val="a3"/>
              <w:numPr>
                <w:ilvl w:val="0"/>
                <w:numId w:val="23"/>
              </w:numPr>
              <w:tabs>
                <w:tab w:val="left" w:pos="129"/>
              </w:tabs>
              <w:rPr>
                <w:bCs/>
                <w:sz w:val="22"/>
                <w:szCs w:val="22"/>
              </w:rPr>
            </w:pPr>
            <w:r w:rsidRPr="00361722">
              <w:rPr>
                <w:bCs/>
                <w:sz w:val="22"/>
                <w:szCs w:val="22"/>
              </w:rPr>
              <w:t>Средство гидрофобного действия 100 мл – 11 шт</w:t>
            </w:r>
            <w:r w:rsidRPr="00361722">
              <w:rPr>
                <w:bCs/>
                <w:sz w:val="22"/>
                <w:szCs w:val="22"/>
              </w:rPr>
              <w:t xml:space="preserve">ук </w:t>
            </w:r>
          </w:p>
          <w:p w14:paraId="6015992A" w14:textId="0B17A4A6" w:rsidR="00361722" w:rsidRPr="00361722" w:rsidRDefault="00361722" w:rsidP="00361722">
            <w:pPr>
              <w:tabs>
                <w:tab w:val="left" w:pos="129"/>
              </w:tabs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 xml:space="preserve">       </w:t>
            </w:r>
            <w:r w:rsidRPr="00361722">
              <w:rPr>
                <w:rFonts w:ascii="Times New Roman" w:hAnsi="Times New Roman" w:cs="Times New Roman"/>
                <w:bCs/>
              </w:rPr>
              <w:t xml:space="preserve">2. </w:t>
            </w:r>
            <w:r w:rsidRPr="00361722">
              <w:rPr>
                <w:rFonts w:ascii="Times New Roman" w:hAnsi="Times New Roman" w:cs="Times New Roman"/>
                <w:bCs/>
              </w:rPr>
              <w:t xml:space="preserve">  </w:t>
            </w:r>
            <w:r w:rsidRPr="00361722">
              <w:rPr>
                <w:rFonts w:ascii="Times New Roman" w:hAnsi="Times New Roman" w:cs="Times New Roman"/>
                <w:bCs/>
              </w:rPr>
              <w:t xml:space="preserve">Средство </w:t>
            </w:r>
            <w:r w:rsidRPr="00361722">
              <w:rPr>
                <w:rFonts w:ascii="Times New Roman" w:hAnsi="Times New Roman" w:cs="Times New Roman"/>
                <w:bCs/>
              </w:rPr>
              <w:t>д</w:t>
            </w:r>
            <w:r w:rsidRPr="00361722">
              <w:rPr>
                <w:rFonts w:ascii="Times New Roman" w:hAnsi="Times New Roman" w:cs="Times New Roman"/>
                <w:bCs/>
              </w:rPr>
              <w:t>ля защиты кожи при негативном влиянии</w:t>
            </w:r>
            <w:r w:rsidRPr="00361722">
              <w:rPr>
                <w:rFonts w:ascii="Times New Roman" w:hAnsi="Times New Roman" w:cs="Times New Roman"/>
                <w:bCs/>
              </w:rPr>
              <w:t xml:space="preserve"> </w:t>
            </w:r>
            <w:r w:rsidRPr="00361722">
              <w:rPr>
                <w:rFonts w:ascii="Times New Roman" w:hAnsi="Times New Roman" w:cs="Times New Roman"/>
                <w:bCs/>
              </w:rPr>
              <w:t>окружающей среды</w:t>
            </w:r>
            <w:r w:rsidRPr="00361722">
              <w:rPr>
                <w:rFonts w:ascii="Times New Roman" w:hAnsi="Times New Roman" w:cs="Times New Roman"/>
                <w:bCs/>
              </w:rPr>
              <w:t xml:space="preserve"> </w:t>
            </w:r>
            <w:r w:rsidRPr="00361722">
              <w:rPr>
                <w:rFonts w:ascii="Times New Roman" w:hAnsi="Times New Roman" w:cs="Times New Roman"/>
                <w:bCs/>
              </w:rPr>
              <w:t>(от раздражения и повреждения кожи) 100 мл – 11 шт</w:t>
            </w:r>
            <w:r w:rsidRPr="00361722">
              <w:rPr>
                <w:rFonts w:ascii="Times New Roman" w:hAnsi="Times New Roman" w:cs="Times New Roman"/>
                <w:bCs/>
              </w:rPr>
              <w:t>ук</w:t>
            </w:r>
            <w:r w:rsidRPr="00361722">
              <w:rPr>
                <w:rFonts w:ascii="Times New Roman" w:hAnsi="Times New Roman" w:cs="Times New Roman"/>
                <w:bCs/>
              </w:rPr>
              <w:br/>
            </w:r>
            <w:r w:rsidRPr="00361722">
              <w:rPr>
                <w:rFonts w:ascii="Times New Roman" w:hAnsi="Times New Roman" w:cs="Times New Roman"/>
                <w:bCs/>
              </w:rPr>
              <w:t xml:space="preserve">       </w:t>
            </w:r>
            <w:r w:rsidRPr="00361722">
              <w:rPr>
                <w:rFonts w:ascii="Times New Roman" w:hAnsi="Times New Roman" w:cs="Times New Roman"/>
                <w:bCs/>
              </w:rPr>
              <w:t xml:space="preserve">3. Средство для защиты от бактериологических вредных факторов </w:t>
            </w:r>
            <w:r w:rsidRPr="00361722">
              <w:rPr>
                <w:rFonts w:ascii="Times New Roman" w:hAnsi="Times New Roman" w:cs="Times New Roman"/>
                <w:bCs/>
              </w:rPr>
              <w:t>(дезинфицирующее</w:t>
            </w:r>
            <w:r w:rsidRPr="00361722">
              <w:rPr>
                <w:rFonts w:ascii="Times New Roman" w:hAnsi="Times New Roman" w:cs="Times New Roman"/>
                <w:bCs/>
              </w:rPr>
              <w:t>) 100 мл – 11 шт</w:t>
            </w:r>
            <w:r w:rsidRPr="00361722">
              <w:rPr>
                <w:rFonts w:ascii="Times New Roman" w:hAnsi="Times New Roman" w:cs="Times New Roman"/>
                <w:bCs/>
              </w:rPr>
              <w:t>ук</w:t>
            </w:r>
            <w:r w:rsidRPr="00361722">
              <w:rPr>
                <w:rFonts w:ascii="Times New Roman" w:hAnsi="Times New Roman" w:cs="Times New Roman"/>
                <w:bCs/>
              </w:rPr>
              <w:br/>
            </w:r>
            <w:r w:rsidRPr="00361722">
              <w:rPr>
                <w:rFonts w:ascii="Times New Roman" w:hAnsi="Times New Roman" w:cs="Times New Roman"/>
                <w:bCs/>
              </w:rPr>
              <w:t xml:space="preserve">       </w:t>
            </w:r>
            <w:r w:rsidRPr="00361722">
              <w:rPr>
                <w:rFonts w:ascii="Times New Roman" w:hAnsi="Times New Roman" w:cs="Times New Roman"/>
                <w:bCs/>
              </w:rPr>
              <w:t>4. Средство для защиты от биологических вредных факторов</w:t>
            </w:r>
            <w:r w:rsidRPr="00361722">
              <w:rPr>
                <w:rFonts w:ascii="Times New Roman" w:hAnsi="Times New Roman" w:cs="Times New Roman"/>
                <w:bCs/>
              </w:rPr>
              <w:t xml:space="preserve"> </w:t>
            </w:r>
            <w:r w:rsidRPr="00361722">
              <w:rPr>
                <w:rFonts w:ascii="Times New Roman" w:hAnsi="Times New Roman" w:cs="Times New Roman"/>
                <w:bCs/>
              </w:rPr>
              <w:t>(от укусов членистоногих) 200 мл – 11 шт</w:t>
            </w:r>
            <w:r w:rsidRPr="00361722">
              <w:rPr>
                <w:rFonts w:ascii="Times New Roman" w:hAnsi="Times New Roman" w:cs="Times New Roman"/>
                <w:bCs/>
              </w:rPr>
              <w:t>ук</w:t>
            </w:r>
            <w:r w:rsidRPr="00361722">
              <w:rPr>
                <w:rFonts w:ascii="Times New Roman" w:hAnsi="Times New Roman" w:cs="Times New Roman"/>
                <w:bCs/>
              </w:rPr>
              <w:br/>
            </w:r>
            <w:r w:rsidRPr="00361722">
              <w:rPr>
                <w:rFonts w:ascii="Times New Roman" w:hAnsi="Times New Roman" w:cs="Times New Roman"/>
                <w:bCs/>
              </w:rPr>
              <w:t xml:space="preserve">       </w:t>
            </w:r>
            <w:r w:rsidRPr="00361722">
              <w:rPr>
                <w:rFonts w:ascii="Times New Roman" w:hAnsi="Times New Roman" w:cs="Times New Roman"/>
                <w:bCs/>
              </w:rPr>
              <w:t>5. Регенерирующие восстанавливающие кремы, эмульсии 100 мл – 11 шт</w:t>
            </w:r>
            <w:r w:rsidRPr="00361722">
              <w:rPr>
                <w:rFonts w:ascii="Times New Roman" w:hAnsi="Times New Roman" w:cs="Times New Roman"/>
                <w:bCs/>
              </w:rPr>
              <w:t>ук.</w:t>
            </w:r>
          </w:p>
        </w:tc>
      </w:tr>
      <w:tr w:rsidR="00361722" w:rsidRPr="00361722" w14:paraId="1AC8313B" w14:textId="77777777" w:rsidTr="0036172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9DE0" w14:textId="5CCA0595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  <w:p w14:paraId="1E52422A" w14:textId="77777777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0A0B" w14:textId="77777777" w:rsidR="00361722" w:rsidRPr="00361722" w:rsidRDefault="00361722" w:rsidP="009E148C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Срок поступления товара</w:t>
            </w:r>
          </w:p>
        </w:tc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1819" w14:textId="77777777" w:rsidR="00361722" w:rsidRPr="00361722" w:rsidRDefault="00361722" w:rsidP="009E148C">
            <w:pPr>
              <w:pStyle w:val="a3"/>
              <w:tabs>
                <w:tab w:val="left" w:pos="129"/>
              </w:tabs>
              <w:ind w:left="0"/>
              <w:rPr>
                <w:bCs/>
                <w:sz w:val="22"/>
                <w:szCs w:val="22"/>
                <w:lang w:eastAsia="en-US"/>
              </w:rPr>
            </w:pPr>
            <w:r w:rsidRPr="00361722">
              <w:rPr>
                <w:bCs/>
                <w:sz w:val="22"/>
                <w:szCs w:val="22"/>
                <w:lang w:eastAsia="en-US"/>
              </w:rPr>
              <w:t>До 15.08.2026</w:t>
            </w:r>
          </w:p>
        </w:tc>
      </w:tr>
      <w:tr w:rsidR="00361722" w:rsidRPr="00361722" w14:paraId="46752DF5" w14:textId="77777777" w:rsidTr="0036172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561D" w14:textId="6DFE5ED8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5A6D" w14:textId="77777777" w:rsidR="00361722" w:rsidRPr="00361722" w:rsidRDefault="00361722" w:rsidP="009E148C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Место доставки товара</w:t>
            </w:r>
          </w:p>
          <w:p w14:paraId="2ABAAA71" w14:textId="77777777" w:rsidR="00361722" w:rsidRPr="00361722" w:rsidRDefault="00361722" w:rsidP="009E148C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7649" w14:textId="77777777" w:rsidR="00361722" w:rsidRPr="00361722" w:rsidRDefault="00361722" w:rsidP="009E148C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eastAsia="Arial" w:hAnsi="Times New Roman" w:cs="Times New Roman"/>
                <w:shd w:val="clear" w:color="auto" w:fill="FFFFFF"/>
                <w:lang w:eastAsia="zh-CN" w:bidi="ar"/>
              </w:rPr>
              <w:t xml:space="preserve">г. Севастополь, Балаклавский район, </w:t>
            </w:r>
            <w:proofErr w:type="spellStart"/>
            <w:r w:rsidRPr="00361722">
              <w:rPr>
                <w:rFonts w:ascii="Times New Roman" w:eastAsia="Arial" w:hAnsi="Times New Roman" w:cs="Times New Roman"/>
                <w:shd w:val="clear" w:color="auto" w:fill="FFFFFF"/>
                <w:lang w:eastAsia="zh-CN" w:bidi="ar"/>
              </w:rPr>
              <w:t>с.Родное</w:t>
            </w:r>
            <w:proofErr w:type="spellEnd"/>
            <w:r w:rsidRPr="00361722">
              <w:rPr>
                <w:rFonts w:ascii="Times New Roman" w:eastAsia="Arial" w:hAnsi="Times New Roman" w:cs="Times New Roman"/>
                <w:shd w:val="clear" w:color="auto" w:fill="FFFFFF"/>
                <w:lang w:eastAsia="zh-CN" w:bidi="ar"/>
              </w:rPr>
              <w:t>, Виноградное поле №2</w:t>
            </w:r>
          </w:p>
          <w:p w14:paraId="0FABA211" w14:textId="77777777" w:rsidR="00361722" w:rsidRPr="00361722" w:rsidRDefault="00361722" w:rsidP="009E148C">
            <w:pPr>
              <w:pStyle w:val="a3"/>
              <w:tabs>
                <w:tab w:val="left" w:pos="129"/>
              </w:tabs>
              <w:ind w:left="0" w:firstLineChars="50" w:firstLine="11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61722" w:rsidRPr="00361722" w14:paraId="45378C34" w14:textId="77777777" w:rsidTr="0036172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A4C" w14:textId="77777777" w:rsidR="00361722" w:rsidRPr="00361722" w:rsidRDefault="00361722" w:rsidP="009E148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145D" w14:textId="77777777" w:rsidR="00361722" w:rsidRPr="00361722" w:rsidRDefault="00361722" w:rsidP="009E148C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 xml:space="preserve">Требования к качеству товара </w:t>
            </w:r>
          </w:p>
        </w:tc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1AD0" w14:textId="009C8D45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722">
              <w:rPr>
                <w:rFonts w:ascii="Times New Roman" w:hAnsi="Times New Roman" w:cs="Times New Roman"/>
                <w:b/>
                <w:bCs/>
              </w:rPr>
              <w:t xml:space="preserve">1. Средство гидрофобного действия 100 мл: </w:t>
            </w:r>
          </w:p>
          <w:p w14:paraId="77E46E08" w14:textId="77777777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Форма выпуска: крем.</w:t>
            </w:r>
          </w:p>
          <w:p w14:paraId="115E2C42" w14:textId="77777777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Объем: 100 мл.</w:t>
            </w:r>
          </w:p>
          <w:p w14:paraId="64D4A37C" w14:textId="77777777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Тип ДСИЗ: защита.</w:t>
            </w:r>
          </w:p>
          <w:p w14:paraId="4C90BF23" w14:textId="3F22D006" w:rsidR="00361722" w:rsidRPr="00361722" w:rsidRDefault="00361722" w:rsidP="00361722">
            <w:pPr>
              <w:tabs>
                <w:tab w:val="left" w:pos="129"/>
                <w:tab w:val="left" w:pos="5700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Назначение: для рук.</w:t>
            </w:r>
            <w:r>
              <w:rPr>
                <w:rFonts w:ascii="Times New Roman" w:eastAsia="SimSun" w:hAnsi="Times New Roman" w:cs="Times New Roman"/>
              </w:rPr>
              <w:tab/>
            </w:r>
          </w:p>
          <w:p w14:paraId="68017B8D" w14:textId="77777777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Вид средства: гидрофобное.</w:t>
            </w:r>
          </w:p>
          <w:p w14:paraId="1BEDC843" w14:textId="77777777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Вид абразива: нет.</w:t>
            </w:r>
          </w:p>
          <w:p w14:paraId="0C28655F" w14:textId="77777777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Эффект от использования: защита.</w:t>
            </w:r>
          </w:p>
          <w:p w14:paraId="2B004FA1" w14:textId="52898412" w:rsid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Производитель: Россия.</w:t>
            </w:r>
          </w:p>
          <w:p w14:paraId="725A728A" w14:textId="12E91A96" w:rsid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ADA91D" wp14:editId="3A360FDD">
                  <wp:extent cx="2042160" cy="2042160"/>
                  <wp:effectExtent l="0" t="0" r="0" b="0"/>
                  <wp:docPr id="2" name="Рисунок 2" descr="https://st3.stpulscen.ru/images/product/138/015/182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3.stpulscen.ru/images/product/138/015/182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0A11A" w14:textId="7DE21C0E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Пример:</w:t>
            </w:r>
          </w:p>
          <w:p w14:paraId="6121791C" w14:textId="03617CEF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 xml:space="preserve">2. </w:t>
            </w:r>
            <w:r w:rsidRPr="00361722">
              <w:rPr>
                <w:rFonts w:ascii="Times New Roman" w:hAnsi="Times New Roman" w:cs="Times New Roman"/>
                <w:b/>
                <w:bCs/>
              </w:rPr>
              <w:t xml:space="preserve">Средство </w:t>
            </w: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361722">
              <w:rPr>
                <w:rFonts w:ascii="Times New Roman" w:hAnsi="Times New Roman" w:cs="Times New Roman"/>
                <w:b/>
                <w:bCs/>
              </w:rPr>
              <w:t>ля защиты кожи при негативном влиянии окружающей среды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722">
              <w:rPr>
                <w:rFonts w:ascii="Times New Roman" w:hAnsi="Times New Roman" w:cs="Times New Roman"/>
                <w:b/>
                <w:bCs/>
              </w:rPr>
              <w:t>(от раздражения и повреждения кожи) 100 мл:</w:t>
            </w:r>
          </w:p>
          <w:p w14:paraId="5C30220E" w14:textId="77777777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Крем предназначен для защиты кожи рук, лица и открытых участков тела от обморожения, обветривания и УФ лучей при длительном нахождении на открытом воздухе в условиях низких температур, сопровождающихся ветром, снегом, УФ излучением и повышенной влажностью. Особенности состава и использования. Изделие</w:t>
            </w:r>
          </w:p>
          <w:p w14:paraId="3D9748BB" w14:textId="77777777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Крем защитный</w:t>
            </w:r>
          </w:p>
          <w:p w14:paraId="4BD6C214" w14:textId="1D12E8B1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Габариты, мм</w:t>
            </w:r>
            <w:r>
              <w:rPr>
                <w:rFonts w:ascii="Times New Roman" w:eastAsia="SimSun" w:hAnsi="Times New Roman" w:cs="Times New Roman"/>
              </w:rPr>
              <w:t xml:space="preserve">- </w:t>
            </w:r>
            <w:r w:rsidRPr="00361722">
              <w:rPr>
                <w:rFonts w:ascii="Times New Roman" w:eastAsia="SimSun" w:hAnsi="Times New Roman" w:cs="Times New Roman"/>
              </w:rPr>
              <w:t>140х60х60</w:t>
            </w:r>
          </w:p>
          <w:p w14:paraId="21C13A65" w14:textId="4A9AD2AC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Вес, кг</w:t>
            </w:r>
            <w:r>
              <w:rPr>
                <w:rFonts w:ascii="Times New Roman" w:eastAsia="SimSun" w:hAnsi="Times New Roman" w:cs="Times New Roman"/>
              </w:rPr>
              <w:t xml:space="preserve"> - </w:t>
            </w:r>
            <w:r w:rsidRPr="00361722">
              <w:rPr>
                <w:rFonts w:ascii="Times New Roman" w:eastAsia="SimSun" w:hAnsi="Times New Roman" w:cs="Times New Roman"/>
              </w:rPr>
              <w:t>0.15</w:t>
            </w:r>
          </w:p>
          <w:p w14:paraId="07FD62F2" w14:textId="69A57618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Сфера применения</w:t>
            </w:r>
            <w:r>
              <w:rPr>
                <w:rFonts w:ascii="Times New Roman" w:eastAsia="SimSun" w:hAnsi="Times New Roman" w:cs="Times New Roman"/>
              </w:rPr>
              <w:t xml:space="preserve">: </w:t>
            </w:r>
            <w:r w:rsidRPr="00361722">
              <w:rPr>
                <w:rFonts w:ascii="Times New Roman" w:eastAsia="SimSun" w:hAnsi="Times New Roman" w:cs="Times New Roman"/>
              </w:rPr>
              <w:t>Строительство, Сельское хозяйство, Производство, Хозяйственные работы</w:t>
            </w:r>
          </w:p>
          <w:p w14:paraId="38931BB4" w14:textId="6FA60D6A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Объем товара, м3</w:t>
            </w:r>
            <w:r>
              <w:rPr>
                <w:rFonts w:ascii="Times New Roman" w:eastAsia="SimSun" w:hAnsi="Times New Roman" w:cs="Times New Roman"/>
              </w:rPr>
              <w:t xml:space="preserve"> - </w:t>
            </w:r>
            <w:r w:rsidRPr="00361722">
              <w:rPr>
                <w:rFonts w:ascii="Times New Roman" w:eastAsia="SimSun" w:hAnsi="Times New Roman" w:cs="Times New Roman"/>
              </w:rPr>
              <w:t>0.0005</w:t>
            </w:r>
          </w:p>
          <w:p w14:paraId="5EEED4C9" w14:textId="215E7B65" w:rsid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Объем, мл</w:t>
            </w:r>
            <w:r>
              <w:rPr>
                <w:rFonts w:ascii="Times New Roman" w:eastAsia="SimSun" w:hAnsi="Times New Roman" w:cs="Times New Roman"/>
              </w:rPr>
              <w:t xml:space="preserve"> – </w:t>
            </w:r>
            <w:r w:rsidRPr="00361722">
              <w:rPr>
                <w:rFonts w:ascii="Times New Roman" w:eastAsia="SimSun" w:hAnsi="Times New Roman" w:cs="Times New Roman"/>
              </w:rPr>
              <w:t>100</w:t>
            </w:r>
          </w:p>
          <w:p w14:paraId="53EBB752" w14:textId="364C3ECC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Пример: </w:t>
            </w:r>
            <w:r>
              <w:rPr>
                <w:noProof/>
              </w:rPr>
              <w:drawing>
                <wp:inline distT="0" distB="0" distL="0" distR="0" wp14:anchorId="2611F10D" wp14:editId="19594A81">
                  <wp:extent cx="2400300" cy="2400300"/>
                  <wp:effectExtent l="0" t="0" r="0" b="0"/>
                  <wp:docPr id="4" name="Рисунок 4" descr="https://main-cdn.sbermegamarket.ru/hlr-system/163/454/758/367/103/4/100055506393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in-cdn.sbermegamarket.ru/hlr-system/163/454/758/367/103/4/100055506393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1F42B" w14:textId="5E9AE58D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722">
              <w:rPr>
                <w:rFonts w:ascii="Times New Roman" w:hAnsi="Times New Roman" w:cs="Times New Roman"/>
                <w:b/>
                <w:bCs/>
              </w:rPr>
              <w:lastRenderedPageBreak/>
              <w:t>3. Средство для защиты от бактериологических вредных факторов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722">
              <w:rPr>
                <w:rFonts w:ascii="Times New Roman" w:hAnsi="Times New Roman" w:cs="Times New Roman"/>
                <w:b/>
                <w:bCs/>
              </w:rPr>
              <w:t xml:space="preserve">(дезинфицирующее) 100 мл: </w:t>
            </w:r>
          </w:p>
          <w:p w14:paraId="1A527E21" w14:textId="753F8128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Состав</w:t>
            </w:r>
            <w:r>
              <w:rPr>
                <w:rFonts w:ascii="Times New Roman" w:eastAsia="SimSun" w:hAnsi="Times New Roman" w:cs="Times New Roman"/>
              </w:rPr>
              <w:t xml:space="preserve">: </w:t>
            </w:r>
            <w:r w:rsidRPr="00361722">
              <w:rPr>
                <w:rFonts w:ascii="Times New Roman" w:eastAsia="SimSun" w:hAnsi="Times New Roman" w:cs="Times New Roman"/>
              </w:rPr>
              <w:t xml:space="preserve">изопропиловый спирт – 64,0% </w:t>
            </w:r>
            <w:proofErr w:type="spellStart"/>
            <w:r w:rsidRPr="00361722">
              <w:rPr>
                <w:rFonts w:ascii="Times New Roman" w:eastAsia="SimSun" w:hAnsi="Times New Roman" w:cs="Times New Roman"/>
              </w:rPr>
              <w:t>алкилдиметилбензиламмоний</w:t>
            </w:r>
            <w:proofErr w:type="spellEnd"/>
            <w:r w:rsidRPr="00361722">
              <w:rPr>
                <w:rFonts w:ascii="Times New Roman" w:eastAsia="SimSun" w:hAnsi="Times New Roman" w:cs="Times New Roman"/>
              </w:rPr>
              <w:t xml:space="preserve"> хлорид (ЧАС) -0,1%, </w:t>
            </w:r>
            <w:proofErr w:type="spellStart"/>
            <w:r w:rsidRPr="00361722">
              <w:rPr>
                <w:rFonts w:ascii="Times New Roman" w:eastAsia="SimSun" w:hAnsi="Times New Roman" w:cs="Times New Roman"/>
              </w:rPr>
              <w:t>полигексаметиленгуанидина</w:t>
            </w:r>
            <w:proofErr w:type="spellEnd"/>
            <w:r w:rsidRPr="00361722">
              <w:rPr>
                <w:rFonts w:ascii="Times New Roman" w:eastAsia="SimSun" w:hAnsi="Times New Roman" w:cs="Times New Roman"/>
              </w:rPr>
              <w:t xml:space="preserve"> гидрохлорид (ПГМГ) -0,1%, увлажняющие и ухаживающие за кожей компоненты и функциональные добавки.</w:t>
            </w:r>
            <w:r w:rsidRPr="00361722">
              <w:rPr>
                <w:rFonts w:ascii="Times New Roman" w:hAnsi="Times New Roman" w:cs="Times New Roman"/>
              </w:rPr>
              <w:t xml:space="preserve"> </w:t>
            </w:r>
          </w:p>
          <w:p w14:paraId="26657CA6" w14:textId="67DD9307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Тип</w:t>
            </w:r>
            <w:r>
              <w:rPr>
                <w:rFonts w:ascii="Times New Roman" w:eastAsia="SimSun" w:hAnsi="Times New Roman" w:cs="Times New Roman"/>
              </w:rPr>
              <w:t xml:space="preserve"> - </w:t>
            </w:r>
            <w:r w:rsidRPr="00361722">
              <w:rPr>
                <w:rFonts w:ascii="Times New Roman" w:eastAsia="SimSun" w:hAnsi="Times New Roman" w:cs="Times New Roman"/>
              </w:rPr>
              <w:t>Антисептическое средство</w:t>
            </w:r>
          </w:p>
          <w:p w14:paraId="26023D9C" w14:textId="0D4CEE2B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Единиц в одном товаре</w:t>
            </w:r>
            <w:r>
              <w:rPr>
                <w:rFonts w:ascii="Times New Roman" w:eastAsia="SimSun" w:hAnsi="Times New Roman" w:cs="Times New Roman"/>
              </w:rPr>
              <w:t xml:space="preserve"> - </w:t>
            </w:r>
            <w:r w:rsidRPr="00361722">
              <w:rPr>
                <w:rFonts w:ascii="Times New Roman" w:eastAsia="SimSun" w:hAnsi="Times New Roman" w:cs="Times New Roman"/>
              </w:rPr>
              <w:t>1</w:t>
            </w:r>
          </w:p>
          <w:p w14:paraId="6E51A823" w14:textId="7FA20213" w:rsid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Объем, мл</w:t>
            </w:r>
            <w:r>
              <w:rPr>
                <w:rFonts w:ascii="Times New Roman" w:eastAsia="SimSun" w:hAnsi="Times New Roman" w:cs="Times New Roman"/>
              </w:rPr>
              <w:t xml:space="preserve"> – </w:t>
            </w:r>
            <w:r w:rsidRPr="00361722">
              <w:rPr>
                <w:rFonts w:ascii="Times New Roman" w:eastAsia="SimSun" w:hAnsi="Times New Roman" w:cs="Times New Roman"/>
              </w:rPr>
              <w:t>100</w:t>
            </w:r>
          </w:p>
          <w:p w14:paraId="2DAC0CE1" w14:textId="2554B66A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Пример: </w:t>
            </w:r>
            <w:r>
              <w:rPr>
                <w:noProof/>
              </w:rPr>
              <w:drawing>
                <wp:inline distT="0" distB="0" distL="0" distR="0" wp14:anchorId="3DE6B70E" wp14:editId="6458B574">
                  <wp:extent cx="1769784" cy="1782527"/>
                  <wp:effectExtent l="0" t="0" r="0" b="0"/>
                  <wp:docPr id="5" name="Рисунок 5" descr="https://rusglavsnab.ru/uploads/store/product/d2eea1e506ce11ec80eb005056aebb19_d2eea1e606ce11ec80eb005056aebb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rusglavsnab.ru/uploads/store/product/d2eea1e506ce11ec80eb005056aebb19_d2eea1e606ce11ec80eb005056aebb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370" cy="179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F91BD8" w14:textId="238C8E13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722">
              <w:rPr>
                <w:rFonts w:ascii="Times New Roman" w:hAnsi="Times New Roman" w:cs="Times New Roman"/>
                <w:b/>
                <w:bCs/>
              </w:rPr>
              <w:t>4. Средство для защиты от биологических вредных факторов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1722">
              <w:rPr>
                <w:rFonts w:ascii="Times New Roman" w:hAnsi="Times New Roman" w:cs="Times New Roman"/>
                <w:b/>
                <w:bCs/>
              </w:rPr>
              <w:t xml:space="preserve">(от укусов членистоногих) 200 мл: </w:t>
            </w:r>
          </w:p>
          <w:p w14:paraId="2F40A67F" w14:textId="62333AE1" w:rsid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Спрей для защиты от укусов кровососущих, жалящих насекомых и клещей.</w:t>
            </w:r>
            <w:r w:rsidRPr="00361722">
              <w:rPr>
                <w:rFonts w:ascii="Times New Roman" w:hAnsi="Times New Roman" w:cs="Times New Roman"/>
              </w:rPr>
              <w:t xml:space="preserve"> </w:t>
            </w:r>
            <w:r w:rsidRPr="00361722">
              <w:rPr>
                <w:rFonts w:ascii="Times New Roman" w:hAnsi="Times New Roman" w:cs="Times New Roman"/>
                <w:bCs/>
              </w:rPr>
              <w:t>Действие средства при нанесении на кожу рассчитано более чем на 4 часа, при нанесении на одежду: от насекомых - до 30 суток, от клещей до 5 суток, при условии хранения обработанной одежды в закрытом полиэтиленовом пакете. Средство предназначено для защиты от укусов комаров и других кровососущих насекомых в условиях промышленного производства.</w:t>
            </w:r>
            <w:r w:rsidRPr="00361722">
              <w:rPr>
                <w:rFonts w:ascii="Times New Roman" w:hAnsi="Times New Roman" w:cs="Times New Roman"/>
              </w:rPr>
              <w:t xml:space="preserve"> </w:t>
            </w:r>
            <w:r w:rsidRPr="00361722">
              <w:rPr>
                <w:rFonts w:ascii="Times New Roman" w:hAnsi="Times New Roman" w:cs="Times New Roman"/>
                <w:bCs/>
              </w:rPr>
              <w:t>прей пригоден для применения во всех климатических зонах. Объем - 200 мл. Соответствует стандартам ГОСТ 27429 - 2017, ГОСТ Р 12.4.301 - 2018, ТР ТС 019/2011, ТУ 20.20.11 - 001 - 06820359 - 2018.</w:t>
            </w:r>
          </w:p>
          <w:p w14:paraId="2FF03CD4" w14:textId="77777777" w:rsid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08943AE" w14:textId="31868374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Пример: </w:t>
            </w:r>
            <w:r>
              <w:rPr>
                <w:noProof/>
              </w:rPr>
              <w:drawing>
                <wp:inline distT="0" distB="0" distL="0" distR="0" wp14:anchorId="7DFC7E50" wp14:editId="24517741">
                  <wp:extent cx="1965960" cy="1965960"/>
                  <wp:effectExtent l="0" t="0" r="0" b="0"/>
                  <wp:docPr id="6" name="Рисунок 6" descr="https://spb.kpd-sp.ru/files/garda_premium_hiling_gel_gel-balzam_posle_ukusov_nasekomyh_100_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pb.kpd-sp.ru/files/garda_premium_hiling_gel_gel-balzam_posle_ukusov_nasekomyh_100_m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4024F6" w14:textId="6266AA9E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1722">
              <w:rPr>
                <w:rFonts w:ascii="Times New Roman" w:hAnsi="Times New Roman" w:cs="Times New Roman"/>
                <w:b/>
                <w:bCs/>
              </w:rPr>
              <w:lastRenderedPageBreak/>
              <w:t>5. Регенерирующие восстанавливающие кремы, эмульсии 100 мл:</w:t>
            </w:r>
          </w:p>
          <w:p w14:paraId="5DD6CE80" w14:textId="77777777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61722">
              <w:rPr>
                <w:rFonts w:ascii="Times New Roman" w:hAnsi="Times New Roman" w:cs="Times New Roman"/>
                <w:bCs/>
              </w:rPr>
              <w:t>Назначение. Крем стимулирует регенерацию клеток кожи рук и лица, а также других участков кожи после выполнения работ, связанных с применением веществ негативного действия</w:t>
            </w:r>
          </w:p>
          <w:p w14:paraId="14BCFC3D" w14:textId="4C7621CD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Товарная категория</w:t>
            </w:r>
            <w:r>
              <w:rPr>
                <w:rFonts w:ascii="Times New Roman" w:eastAsia="SimSun" w:hAnsi="Times New Roman" w:cs="Times New Roman"/>
              </w:rPr>
              <w:t xml:space="preserve"> -</w:t>
            </w:r>
            <w:r w:rsidRPr="00361722">
              <w:rPr>
                <w:rFonts w:ascii="Times New Roman" w:eastAsia="SimSun" w:hAnsi="Times New Roman" w:cs="Times New Roman"/>
              </w:rPr>
              <w:tab/>
              <w:t>Средства индивидуальной защиты</w:t>
            </w:r>
          </w:p>
          <w:p w14:paraId="31256DAD" w14:textId="4A46B017" w:rsid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 w:rsidRPr="00361722">
              <w:rPr>
                <w:rFonts w:ascii="Times New Roman" w:eastAsia="SimSun" w:hAnsi="Times New Roman" w:cs="Times New Roman"/>
              </w:rPr>
              <w:t>Товарная группа</w:t>
            </w:r>
            <w:r>
              <w:rPr>
                <w:rFonts w:ascii="Times New Roman" w:eastAsia="SimSun" w:hAnsi="Times New Roman" w:cs="Times New Roman"/>
              </w:rPr>
              <w:t xml:space="preserve"> - </w:t>
            </w:r>
            <w:r w:rsidRPr="00361722">
              <w:rPr>
                <w:rFonts w:ascii="Times New Roman" w:eastAsia="SimSun" w:hAnsi="Times New Roman" w:cs="Times New Roman"/>
              </w:rPr>
              <w:t>Дерматологические средства защиты кожи</w:t>
            </w:r>
          </w:p>
          <w:p w14:paraId="5F8EA100" w14:textId="77777777" w:rsid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</w:p>
          <w:p w14:paraId="4E3FB5BA" w14:textId="2BE3BE60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Пример: </w:t>
            </w:r>
            <w:r>
              <w:rPr>
                <w:noProof/>
              </w:rPr>
              <w:drawing>
                <wp:inline distT="0" distB="0" distL="0" distR="0" wp14:anchorId="5B0B300E" wp14:editId="232D84EF">
                  <wp:extent cx="2324100" cy="2324100"/>
                  <wp:effectExtent l="0" t="0" r="0" b="0"/>
                  <wp:docPr id="7" name="Рисунок 7" descr="https://cdn1.ozone.ru/s3/multimedia-o/6043303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dn1.ozone.ru/s3/multimedia-o/6043303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ED6490" w14:textId="77777777" w:rsidR="00361722" w:rsidRPr="00361722" w:rsidRDefault="00361722" w:rsidP="009E148C">
            <w:pPr>
              <w:tabs>
                <w:tab w:val="left" w:pos="129"/>
              </w:tabs>
              <w:spacing w:line="256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635E23FE" w14:textId="77777777" w:rsidR="00E4765D" w:rsidRPr="00361722" w:rsidRDefault="00E4765D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29AB1C17" w14:textId="77777777" w:rsidR="00361722" w:rsidRPr="00361722" w:rsidRDefault="00361722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47CEC48C" w14:textId="77777777" w:rsidR="00361722" w:rsidRPr="00361722" w:rsidRDefault="00361722" w:rsidP="00255F4E">
      <w:pPr>
        <w:pStyle w:val="text"/>
        <w:ind w:right="-851"/>
        <w:rPr>
          <w:rFonts w:cs="Times New Roman"/>
          <w:sz w:val="22"/>
          <w:szCs w:val="22"/>
          <w:lang w:eastAsia="en-US" w:bidi="ar-SA"/>
        </w:rPr>
      </w:pPr>
    </w:p>
    <w:p w14:paraId="7F82CFB5" w14:textId="77777777" w:rsidR="00C75CFF" w:rsidRPr="007F4AEC" w:rsidRDefault="0052719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58674997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0D7F0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5CA29BA5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6539ECD2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A3F12FF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0C8B14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E44E4C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0408874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63B3783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38CD92A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4180DAE1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0759B006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6C29832" w14:textId="77777777" w:rsidR="00527199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7F4AEC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2556A9D" w14:textId="77777777" w:rsidR="00C75CFF" w:rsidRPr="007F4AEC" w:rsidRDefault="00C75CFF" w:rsidP="00255F4E">
      <w:pPr>
        <w:pStyle w:val="text"/>
        <w:ind w:right="-851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6A9D40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Ход проведения закупки:</w:t>
      </w:r>
    </w:p>
    <w:p w14:paraId="4DEA165A" w14:textId="4AEC6850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28685F53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471DCAD1" w14:textId="77777777" w:rsidR="00930FE9" w:rsidRPr="00D169AF" w:rsidRDefault="00930FE9" w:rsidP="00255F4E">
      <w:pPr>
        <w:pStyle w:val="text"/>
        <w:ind w:right="-851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 xml:space="preserve"> </w:t>
      </w:r>
    </w:p>
    <w:p w14:paraId="5CFAA1B2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</w:pPr>
    </w:p>
    <w:p w14:paraId="3F92B968" w14:textId="77777777" w:rsidR="00930FE9" w:rsidRPr="00D169AF" w:rsidRDefault="00930FE9" w:rsidP="00930FE9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30ACBBD" w14:textId="02CA2AA0" w:rsidR="00E414BB" w:rsidRPr="00D169AF" w:rsidRDefault="00930FE9" w:rsidP="00930FE9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Ускоренная аккредитация и зачисление денежных средств для участников закупок</w:t>
      </w:r>
      <w:r w:rsidR="000E7EEC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проводимых Заказчиками секции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ООО «</w:t>
      </w:r>
      <w:r w:rsidR="00560AD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ООО «МРИЯ.ПРО», ООО «</w:t>
      </w:r>
      <w:r w:rsidR="000C4258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МРИЯ.ТЕРРУАР</w:t>
      </w:r>
      <w:r w:rsidR="009A7C20"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»</w:t>
      </w:r>
      <w:r w:rsidRPr="00D169AF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бесплатны.</w:t>
      </w:r>
    </w:p>
    <w:p w14:paraId="6174B308" w14:textId="55052D38" w:rsidR="00E414BB" w:rsidRPr="00930FE9" w:rsidRDefault="00E414BB" w:rsidP="00930FE9">
      <w:pPr>
        <w:pStyle w:val="text"/>
        <w:rPr>
          <w:rFonts w:eastAsiaTheme="minorHAnsi" w:cs="Times New Roman"/>
          <w:b/>
          <w:color w:val="000000"/>
          <w:kern w:val="0"/>
          <w:shd w:val="clear" w:color="auto" w:fill="FFFFFF"/>
          <w:lang w:eastAsia="en-US" w:bidi="ar-SA"/>
        </w:rPr>
      </w:pPr>
    </w:p>
    <w:p w14:paraId="60325D04" w14:textId="50B41057" w:rsidR="00E414BB" w:rsidRDefault="00E414B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4D42F0" w14:textId="77777777" w:rsidR="00664EF7" w:rsidRDefault="00664EF7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0DD7FE" w14:textId="77777777" w:rsidR="00B72E81" w:rsidRPr="00E414BB" w:rsidRDefault="00B72E81" w:rsidP="00B72E81">
      <w:pPr>
        <w:ind w:left="-426" w:right="113" w:firstLine="709"/>
        <w:jc w:val="center"/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</w:pPr>
      <w:r w:rsidRPr="00E414BB">
        <w:rPr>
          <w:rFonts w:ascii="Bookman Old Style" w:eastAsia="Lucida Sans Unicode" w:hAnsi="Bookman Old Style" w:cs="Arial"/>
          <w:b/>
          <w:color w:val="000000"/>
          <w:kern w:val="1"/>
          <w:lang w:eastAsia="ru-RU" w:bidi="ru-RU"/>
        </w:rPr>
        <w:t>Проект договора</w:t>
      </w:r>
    </w:p>
    <w:bookmarkStart w:id="0" w:name="_MON_1812279593"/>
    <w:bookmarkEnd w:id="0"/>
    <w:p w14:paraId="6FC8FAC3" w14:textId="4D51D179" w:rsidR="00527199" w:rsidRPr="003B6EF7" w:rsidRDefault="00D76C97" w:rsidP="00961049">
      <w:pPr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object w:dxaOrig="1520" w:dyaOrig="987" w14:anchorId="45FD6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2" o:title=""/>
          </v:shape>
          <o:OLEObject Type="Embed" ProgID="Word.Document.12" ShapeID="_x0000_i1025" DrawAspect="Icon" ObjectID="_1844602948" r:id="rId13">
            <o:FieldCodes>\s</o:FieldCodes>
          </o:OLEObject>
        </w:object>
      </w:r>
      <w:r w:rsidR="00D454BB">
        <w:rPr>
          <w:rFonts w:ascii="Times New Roman" w:hAnsi="Times New Roman" w:cs="Times New Roman"/>
          <w:i/>
          <w:sz w:val="24"/>
          <w:lang w:val="en-US"/>
        </w:rPr>
        <w:object w:dxaOrig="1520" w:dyaOrig="985" w14:anchorId="56DDE7F9">
          <v:shape id="_x0000_i1026" type="#_x0000_t75" style="width:76.2pt;height:49.2pt" o:ole="">
            <v:imagedata r:id="rId14" o:title=""/>
          </v:shape>
          <o:OLEObject Type="Embed" ProgID="Acrobat.Document.DC" ShapeID="_x0000_i1026" DrawAspect="Icon" ObjectID="_1844602949" r:id="rId15"/>
        </w:object>
      </w:r>
    </w:p>
    <w:sectPr w:rsidR="00527199" w:rsidRPr="003B6EF7" w:rsidSect="00E833A4">
      <w:pgSz w:w="11906" w:h="16838"/>
      <w:pgMar w:top="993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D91"/>
    <w:multiLevelType w:val="hybridMultilevel"/>
    <w:tmpl w:val="96C8FE9C"/>
    <w:lvl w:ilvl="0" w:tplc="54B4F42A">
      <w:start w:val="1"/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7353E94"/>
    <w:multiLevelType w:val="hybridMultilevel"/>
    <w:tmpl w:val="811A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66B"/>
    <w:multiLevelType w:val="multilevel"/>
    <w:tmpl w:val="9A8A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3818"/>
    <w:multiLevelType w:val="multilevel"/>
    <w:tmpl w:val="5FBE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66C7"/>
    <w:multiLevelType w:val="hybridMultilevel"/>
    <w:tmpl w:val="35C4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D5A"/>
    <w:multiLevelType w:val="hybridMultilevel"/>
    <w:tmpl w:val="67FE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24DD"/>
    <w:multiLevelType w:val="hybridMultilevel"/>
    <w:tmpl w:val="1A08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1E15"/>
    <w:multiLevelType w:val="hybridMultilevel"/>
    <w:tmpl w:val="A5903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5497"/>
    <w:multiLevelType w:val="multilevel"/>
    <w:tmpl w:val="EB1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133D94"/>
    <w:multiLevelType w:val="hybridMultilevel"/>
    <w:tmpl w:val="3636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674C6"/>
    <w:multiLevelType w:val="multilevel"/>
    <w:tmpl w:val="32E4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72FD6"/>
    <w:multiLevelType w:val="hybridMultilevel"/>
    <w:tmpl w:val="A71C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77453"/>
    <w:multiLevelType w:val="hybridMultilevel"/>
    <w:tmpl w:val="B3822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376EB"/>
    <w:multiLevelType w:val="hybridMultilevel"/>
    <w:tmpl w:val="C294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7848713">
    <w:abstractNumId w:val="21"/>
  </w:num>
  <w:num w:numId="2" w16cid:durableId="2140876031">
    <w:abstractNumId w:val="13"/>
  </w:num>
  <w:num w:numId="3" w16cid:durableId="1353529885">
    <w:abstractNumId w:val="17"/>
  </w:num>
  <w:num w:numId="4" w16cid:durableId="1407189091">
    <w:abstractNumId w:val="12"/>
  </w:num>
  <w:num w:numId="5" w16cid:durableId="193812465">
    <w:abstractNumId w:val="14"/>
  </w:num>
  <w:num w:numId="6" w16cid:durableId="1171602399">
    <w:abstractNumId w:val="5"/>
  </w:num>
  <w:num w:numId="7" w16cid:durableId="85619766">
    <w:abstractNumId w:val="4"/>
  </w:num>
  <w:num w:numId="8" w16cid:durableId="608394250">
    <w:abstractNumId w:val="20"/>
  </w:num>
  <w:num w:numId="9" w16cid:durableId="71044994">
    <w:abstractNumId w:val="10"/>
  </w:num>
  <w:num w:numId="10" w16cid:durableId="1965455310">
    <w:abstractNumId w:val="8"/>
  </w:num>
  <w:num w:numId="11" w16cid:durableId="909462407">
    <w:abstractNumId w:val="1"/>
  </w:num>
  <w:num w:numId="12" w16cid:durableId="74326068">
    <w:abstractNumId w:val="7"/>
  </w:num>
  <w:num w:numId="13" w16cid:durableId="1984653157">
    <w:abstractNumId w:val="18"/>
  </w:num>
  <w:num w:numId="14" w16cid:durableId="1289580159">
    <w:abstractNumId w:val="9"/>
  </w:num>
  <w:num w:numId="15" w16cid:durableId="1211461403">
    <w:abstractNumId w:val="2"/>
  </w:num>
  <w:num w:numId="16" w16cid:durableId="1795097366">
    <w:abstractNumId w:val="3"/>
  </w:num>
  <w:num w:numId="17" w16cid:durableId="897008743">
    <w:abstractNumId w:val="16"/>
  </w:num>
  <w:num w:numId="18" w16cid:durableId="810371192">
    <w:abstractNumId w:val="11"/>
  </w:num>
  <w:num w:numId="19" w16cid:durableId="1046762681">
    <w:abstractNumId w:val="6"/>
  </w:num>
  <w:num w:numId="20" w16cid:durableId="883097733">
    <w:abstractNumId w:val="0"/>
  </w:num>
  <w:num w:numId="21" w16cid:durableId="11706797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0054035">
    <w:abstractNumId w:val="15"/>
  </w:num>
  <w:num w:numId="23" w16cid:durableId="18916528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1D07"/>
    <w:rsid w:val="00025075"/>
    <w:rsid w:val="00025CA9"/>
    <w:rsid w:val="00027858"/>
    <w:rsid w:val="000436C7"/>
    <w:rsid w:val="000644B6"/>
    <w:rsid w:val="000823A4"/>
    <w:rsid w:val="000824C6"/>
    <w:rsid w:val="000A78BE"/>
    <w:rsid w:val="000C2E4E"/>
    <w:rsid w:val="000C4258"/>
    <w:rsid w:val="000D34CB"/>
    <w:rsid w:val="000E2F38"/>
    <w:rsid w:val="000E7EEC"/>
    <w:rsid w:val="00112AE5"/>
    <w:rsid w:val="001249B4"/>
    <w:rsid w:val="00126FFE"/>
    <w:rsid w:val="001416BA"/>
    <w:rsid w:val="0014699B"/>
    <w:rsid w:val="00163288"/>
    <w:rsid w:val="00170E87"/>
    <w:rsid w:val="00182470"/>
    <w:rsid w:val="001849B0"/>
    <w:rsid w:val="001D34C9"/>
    <w:rsid w:val="001E1D51"/>
    <w:rsid w:val="001E4EB7"/>
    <w:rsid w:val="001F630E"/>
    <w:rsid w:val="0023784B"/>
    <w:rsid w:val="00245346"/>
    <w:rsid w:val="00255F4E"/>
    <w:rsid w:val="00260634"/>
    <w:rsid w:val="00287F67"/>
    <w:rsid w:val="002D335A"/>
    <w:rsid w:val="002E00C7"/>
    <w:rsid w:val="002F155F"/>
    <w:rsid w:val="002F4FA8"/>
    <w:rsid w:val="00320BF0"/>
    <w:rsid w:val="00337F93"/>
    <w:rsid w:val="0034484C"/>
    <w:rsid w:val="00344B5B"/>
    <w:rsid w:val="00351818"/>
    <w:rsid w:val="00361722"/>
    <w:rsid w:val="0037661A"/>
    <w:rsid w:val="003A5260"/>
    <w:rsid w:val="003B6EF7"/>
    <w:rsid w:val="003E1D09"/>
    <w:rsid w:val="003E652D"/>
    <w:rsid w:val="00407A63"/>
    <w:rsid w:val="004264B4"/>
    <w:rsid w:val="00443D84"/>
    <w:rsid w:val="00447FAD"/>
    <w:rsid w:val="00470745"/>
    <w:rsid w:val="00495B29"/>
    <w:rsid w:val="004C1FF2"/>
    <w:rsid w:val="004C7A94"/>
    <w:rsid w:val="004D6C8F"/>
    <w:rsid w:val="00500108"/>
    <w:rsid w:val="00515BD5"/>
    <w:rsid w:val="00523A04"/>
    <w:rsid w:val="00523DAF"/>
    <w:rsid w:val="00523FFB"/>
    <w:rsid w:val="00527199"/>
    <w:rsid w:val="005508CC"/>
    <w:rsid w:val="00560AD0"/>
    <w:rsid w:val="00576B48"/>
    <w:rsid w:val="005917C4"/>
    <w:rsid w:val="005D0A63"/>
    <w:rsid w:val="005D19DA"/>
    <w:rsid w:val="005D6915"/>
    <w:rsid w:val="005E2A62"/>
    <w:rsid w:val="005E55CD"/>
    <w:rsid w:val="006120B0"/>
    <w:rsid w:val="00625357"/>
    <w:rsid w:val="00644ED5"/>
    <w:rsid w:val="0065020D"/>
    <w:rsid w:val="00651016"/>
    <w:rsid w:val="006535D6"/>
    <w:rsid w:val="006618ED"/>
    <w:rsid w:val="00664EF7"/>
    <w:rsid w:val="00666EB6"/>
    <w:rsid w:val="00666F63"/>
    <w:rsid w:val="006B1AB1"/>
    <w:rsid w:val="006E1CB7"/>
    <w:rsid w:val="006E5486"/>
    <w:rsid w:val="006F28D8"/>
    <w:rsid w:val="006F49B2"/>
    <w:rsid w:val="00700277"/>
    <w:rsid w:val="0070459B"/>
    <w:rsid w:val="0071323D"/>
    <w:rsid w:val="00724121"/>
    <w:rsid w:val="0073087C"/>
    <w:rsid w:val="00740BCB"/>
    <w:rsid w:val="00753C09"/>
    <w:rsid w:val="00757720"/>
    <w:rsid w:val="007A3ECB"/>
    <w:rsid w:val="007A494C"/>
    <w:rsid w:val="007A5D64"/>
    <w:rsid w:val="007B1F6F"/>
    <w:rsid w:val="007B2289"/>
    <w:rsid w:val="007C5FC3"/>
    <w:rsid w:val="007D1DA5"/>
    <w:rsid w:val="007F1508"/>
    <w:rsid w:val="007F3BAC"/>
    <w:rsid w:val="007F4AEC"/>
    <w:rsid w:val="007F5F45"/>
    <w:rsid w:val="007F69BA"/>
    <w:rsid w:val="007F7E11"/>
    <w:rsid w:val="00802A27"/>
    <w:rsid w:val="00805F91"/>
    <w:rsid w:val="008061CE"/>
    <w:rsid w:val="00813151"/>
    <w:rsid w:val="008232F9"/>
    <w:rsid w:val="0082538C"/>
    <w:rsid w:val="008271ED"/>
    <w:rsid w:val="00836DCA"/>
    <w:rsid w:val="00841F1B"/>
    <w:rsid w:val="008600F5"/>
    <w:rsid w:val="008712C5"/>
    <w:rsid w:val="00885863"/>
    <w:rsid w:val="00894196"/>
    <w:rsid w:val="00894A7E"/>
    <w:rsid w:val="00895F56"/>
    <w:rsid w:val="009114B7"/>
    <w:rsid w:val="009161C6"/>
    <w:rsid w:val="00920DD7"/>
    <w:rsid w:val="00930FE9"/>
    <w:rsid w:val="009450A2"/>
    <w:rsid w:val="00955291"/>
    <w:rsid w:val="00961049"/>
    <w:rsid w:val="00961563"/>
    <w:rsid w:val="00966B4C"/>
    <w:rsid w:val="009706E0"/>
    <w:rsid w:val="009867A6"/>
    <w:rsid w:val="00986A3D"/>
    <w:rsid w:val="00992E94"/>
    <w:rsid w:val="00995CC1"/>
    <w:rsid w:val="009A0826"/>
    <w:rsid w:val="009A3826"/>
    <w:rsid w:val="009A7C20"/>
    <w:rsid w:val="009B1283"/>
    <w:rsid w:val="009D60E2"/>
    <w:rsid w:val="009E17CA"/>
    <w:rsid w:val="009F17C5"/>
    <w:rsid w:val="00A02E70"/>
    <w:rsid w:val="00A17E29"/>
    <w:rsid w:val="00A31CDB"/>
    <w:rsid w:val="00A54026"/>
    <w:rsid w:val="00A65B41"/>
    <w:rsid w:val="00A70141"/>
    <w:rsid w:val="00A864D9"/>
    <w:rsid w:val="00AA3FD9"/>
    <w:rsid w:val="00AA4BBE"/>
    <w:rsid w:val="00AB13C7"/>
    <w:rsid w:val="00AB3225"/>
    <w:rsid w:val="00AB4BF8"/>
    <w:rsid w:val="00AC29EF"/>
    <w:rsid w:val="00AD102E"/>
    <w:rsid w:val="00AE42A8"/>
    <w:rsid w:val="00AF257D"/>
    <w:rsid w:val="00AF67E2"/>
    <w:rsid w:val="00B128B1"/>
    <w:rsid w:val="00B509EB"/>
    <w:rsid w:val="00B63034"/>
    <w:rsid w:val="00B6362B"/>
    <w:rsid w:val="00B6755C"/>
    <w:rsid w:val="00B72E81"/>
    <w:rsid w:val="00B9332A"/>
    <w:rsid w:val="00BB28CE"/>
    <w:rsid w:val="00BC6E3D"/>
    <w:rsid w:val="00BD3640"/>
    <w:rsid w:val="00BE7EE7"/>
    <w:rsid w:val="00C10A5E"/>
    <w:rsid w:val="00C147CC"/>
    <w:rsid w:val="00C17221"/>
    <w:rsid w:val="00C3495A"/>
    <w:rsid w:val="00C457C6"/>
    <w:rsid w:val="00C45ADC"/>
    <w:rsid w:val="00C57B38"/>
    <w:rsid w:val="00C604EE"/>
    <w:rsid w:val="00C75CFF"/>
    <w:rsid w:val="00C76DB4"/>
    <w:rsid w:val="00C8317E"/>
    <w:rsid w:val="00C877C5"/>
    <w:rsid w:val="00C93A92"/>
    <w:rsid w:val="00C95A92"/>
    <w:rsid w:val="00CB17CD"/>
    <w:rsid w:val="00CB7466"/>
    <w:rsid w:val="00CD3C1B"/>
    <w:rsid w:val="00CE09D4"/>
    <w:rsid w:val="00CE4CC4"/>
    <w:rsid w:val="00D017E3"/>
    <w:rsid w:val="00D169AF"/>
    <w:rsid w:val="00D169EC"/>
    <w:rsid w:val="00D429D7"/>
    <w:rsid w:val="00D436DC"/>
    <w:rsid w:val="00D454BB"/>
    <w:rsid w:val="00D46F00"/>
    <w:rsid w:val="00D60F3E"/>
    <w:rsid w:val="00D6114B"/>
    <w:rsid w:val="00D76C97"/>
    <w:rsid w:val="00D81F52"/>
    <w:rsid w:val="00D92CAD"/>
    <w:rsid w:val="00DA5E0D"/>
    <w:rsid w:val="00DC1B8E"/>
    <w:rsid w:val="00DC2C5D"/>
    <w:rsid w:val="00DF2BC5"/>
    <w:rsid w:val="00E2206E"/>
    <w:rsid w:val="00E279A3"/>
    <w:rsid w:val="00E374F7"/>
    <w:rsid w:val="00E414BB"/>
    <w:rsid w:val="00E4765D"/>
    <w:rsid w:val="00E62A41"/>
    <w:rsid w:val="00E833A4"/>
    <w:rsid w:val="00EA6988"/>
    <w:rsid w:val="00EB4564"/>
    <w:rsid w:val="00EF1934"/>
    <w:rsid w:val="00F00C95"/>
    <w:rsid w:val="00F21775"/>
    <w:rsid w:val="00F33213"/>
    <w:rsid w:val="00F35D48"/>
    <w:rsid w:val="00F37BC7"/>
    <w:rsid w:val="00F40DDD"/>
    <w:rsid w:val="00F5090F"/>
    <w:rsid w:val="00F56CDA"/>
    <w:rsid w:val="00F650E5"/>
    <w:rsid w:val="00F66FCF"/>
    <w:rsid w:val="00F93267"/>
    <w:rsid w:val="00F95981"/>
    <w:rsid w:val="00F9656E"/>
    <w:rsid w:val="00FD5A08"/>
    <w:rsid w:val="00FE34D3"/>
    <w:rsid w:val="00FE7CF0"/>
    <w:rsid w:val="00FF04E4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440B"/>
  <w15:docId w15:val="{A35FF3CF-8516-4686-A728-656C31F1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560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2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3"/>
    <w:uiPriority w:val="34"/>
    <w:qFormat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0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qFormat/>
    <w:rsid w:val="0096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60A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basedOn w:val="a"/>
    <w:link w:val="aa"/>
    <w:uiPriority w:val="1"/>
    <w:qFormat/>
    <w:rsid w:val="00560AD0"/>
    <w:pPr>
      <w:spacing w:after="0" w:line="240" w:lineRule="auto"/>
    </w:pPr>
    <w:rPr>
      <w:rFonts w:ascii="Calibri" w:hAnsi="Calibri" w:cs="Times New Roman"/>
    </w:rPr>
  </w:style>
  <w:style w:type="character" w:customStyle="1" w:styleId="aa">
    <w:name w:val="Без интервала Знак"/>
    <w:link w:val="a9"/>
    <w:uiPriority w:val="1"/>
    <w:rsid w:val="00560AD0"/>
    <w:rPr>
      <w:rFonts w:ascii="Calibri" w:hAnsi="Calibri" w:cs="Times New Roman"/>
    </w:rPr>
  </w:style>
  <w:style w:type="paragraph" w:customStyle="1" w:styleId="Footnote">
    <w:name w:val="Footnote"/>
    <w:basedOn w:val="a"/>
    <w:rsid w:val="00B6755C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b">
    <w:name w:val="Strong"/>
    <w:basedOn w:val="a0"/>
    <w:uiPriority w:val="22"/>
    <w:qFormat/>
    <w:rsid w:val="00EA6988"/>
    <w:rPr>
      <w:b/>
      <w:bCs/>
    </w:rPr>
  </w:style>
  <w:style w:type="table" w:styleId="ac">
    <w:name w:val="Table Grid"/>
    <w:basedOn w:val="a1"/>
    <w:uiPriority w:val="39"/>
    <w:rsid w:val="00E4765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oleObject" Target="embeddings/oleObject1.bin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7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Таврический</dc:creator>
  <cp:keywords/>
  <dc:description/>
  <cp:lastModifiedBy>Лучкина Лидия</cp:lastModifiedBy>
  <cp:revision>138</cp:revision>
  <dcterms:created xsi:type="dcterms:W3CDTF">2023-01-12T06:59:00Z</dcterms:created>
  <dcterms:modified xsi:type="dcterms:W3CDTF">2026-07-03T13:56:00Z</dcterms:modified>
</cp:coreProperties>
</file>