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F3AF" w14:textId="77777777" w:rsidR="00617F33" w:rsidRPr="00617F33" w:rsidRDefault="00617F33" w:rsidP="00617F33">
      <w:pPr>
        <w:pStyle w:val="1"/>
        <w:numPr>
          <w:ilvl w:val="0"/>
          <w:numId w:val="0"/>
        </w:numPr>
        <w:pBdr>
          <w:bottom w:val="single" w:sz="12" w:space="1" w:color="auto"/>
        </w:pBdr>
        <w:spacing w:before="0" w:line="216" w:lineRule="auto"/>
        <w:ind w:left="432" w:hanging="432"/>
        <w:jc w:val="center"/>
        <w:rPr>
          <w:rFonts w:ascii="Times New Roman" w:hAnsi="Times New Roman"/>
          <w:sz w:val="28"/>
          <w:szCs w:val="28"/>
        </w:rPr>
      </w:pPr>
      <w:r w:rsidRPr="00617F33">
        <w:rPr>
          <w:rFonts w:ascii="Times New Roman" w:hAnsi="Times New Roman"/>
          <w:sz w:val="28"/>
          <w:szCs w:val="28"/>
        </w:rPr>
        <w:t>ТЕХНИЧЕСКОЕ ЗАДАНИЕ</w:t>
      </w:r>
    </w:p>
    <w:p w14:paraId="56DCCFEE" w14:textId="77777777" w:rsidR="00617F33" w:rsidRPr="003A21B2" w:rsidRDefault="00617F33" w:rsidP="00617F33">
      <w:pPr>
        <w:pStyle w:val="ab"/>
        <w:numPr>
          <w:ilvl w:val="0"/>
          <w:numId w:val="9"/>
        </w:numPr>
        <w:tabs>
          <w:tab w:val="left" w:pos="993"/>
        </w:tabs>
        <w:spacing w:after="120"/>
        <w:ind w:left="709" w:firstLine="0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0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7"/>
        <w:gridCol w:w="1807"/>
        <w:gridCol w:w="775"/>
        <w:gridCol w:w="4778"/>
        <w:gridCol w:w="903"/>
        <w:gridCol w:w="1290"/>
      </w:tblGrid>
      <w:tr w:rsidR="00617F33" w:rsidRPr="003A21B2" w14:paraId="0C344283" w14:textId="77777777" w:rsidTr="00617F33">
        <w:trPr>
          <w:trHeight w:val="37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D113" w14:textId="77777777" w:rsidR="00617F33" w:rsidRPr="003A21B2" w:rsidRDefault="00617F33" w:rsidP="005D49B0">
            <w:pPr>
              <w:jc w:val="center"/>
            </w:pPr>
            <w:r w:rsidRPr="003A21B2">
              <w:t>№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A28" w14:textId="77777777" w:rsidR="00617F33" w:rsidRPr="003A21B2" w:rsidRDefault="00617F33" w:rsidP="005D49B0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9BDF" w14:textId="77777777" w:rsidR="00617F33" w:rsidRPr="003A21B2" w:rsidRDefault="00617F33" w:rsidP="005D49B0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27D98" w14:textId="77777777" w:rsidR="00617F33" w:rsidRPr="003A21B2" w:rsidRDefault="00617F33" w:rsidP="005D49B0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2A47" w14:textId="77777777" w:rsidR="00617F33" w:rsidRPr="003A21B2" w:rsidRDefault="00617F33" w:rsidP="005D49B0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B96" w14:textId="77777777" w:rsidR="00617F33" w:rsidRPr="00E83D43" w:rsidRDefault="00617F33" w:rsidP="005D49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617F33" w:rsidRPr="003A21B2" w14:paraId="4359E549" w14:textId="77777777" w:rsidTr="00A87CCE">
        <w:trPr>
          <w:trHeight w:val="212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46F9" w14:textId="77777777" w:rsidR="00617F33" w:rsidRPr="003A21B2" w:rsidRDefault="00617F33" w:rsidP="005D49B0">
            <w:pPr>
              <w:jc w:val="center"/>
            </w:pPr>
            <w:r w:rsidRPr="003A21B2"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9ED1" w14:textId="4B82E17F" w:rsidR="00617F33" w:rsidRPr="00617F33" w:rsidRDefault="00A87CCE" w:rsidP="005D49B0">
            <w:pPr>
              <w:jc w:val="center"/>
              <w:rPr>
                <w:sz w:val="18"/>
                <w:szCs w:val="18"/>
              </w:rPr>
            </w:pPr>
            <w:r w:rsidRPr="00A87CCE">
              <w:rPr>
                <w:sz w:val="18"/>
                <w:szCs w:val="18"/>
              </w:rPr>
              <w:t>Программное обеспечение Интеллект (</w:t>
            </w:r>
            <w:proofErr w:type="spellStart"/>
            <w:r w:rsidRPr="00A87CCE">
              <w:rPr>
                <w:sz w:val="18"/>
                <w:szCs w:val="18"/>
              </w:rPr>
              <w:t>Intellect</w:t>
            </w:r>
            <w:proofErr w:type="spellEnd"/>
            <w:r w:rsidRPr="00A87CCE">
              <w:rPr>
                <w:sz w:val="18"/>
                <w:szCs w:val="18"/>
              </w:rPr>
              <w:t>) - Система защиты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8208" w14:textId="77777777" w:rsidR="00617F33" w:rsidRPr="00617F33" w:rsidRDefault="00617F33" w:rsidP="005D49B0">
            <w:pPr>
              <w:jc w:val="center"/>
              <w:rPr>
                <w:sz w:val="18"/>
                <w:szCs w:val="18"/>
              </w:rPr>
            </w:pPr>
            <w:r w:rsidRPr="00617F33">
              <w:rPr>
                <w:sz w:val="18"/>
                <w:szCs w:val="18"/>
              </w:rPr>
              <w:t>шт.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2E3F3" w14:textId="1EDC3989" w:rsidR="00617F33" w:rsidRPr="00617F33" w:rsidRDefault="00A87CCE" w:rsidP="005D49B0">
            <w:pPr>
              <w:rPr>
                <w:sz w:val="18"/>
                <w:szCs w:val="18"/>
              </w:rPr>
            </w:pPr>
            <w:r w:rsidRPr="00A87CCE">
              <w:rPr>
                <w:b/>
                <w:bCs/>
                <w:sz w:val="18"/>
                <w:szCs w:val="18"/>
              </w:rPr>
              <w:t>Аппаратный лицензионный USB-ключ в микро-исполнении для привязки конфигурации ПО Интеллект к серверу без привязки к аппаратному обеспечению этого сервера. При выходе сервера из строя может использоваться для активации той же конфигурации на новом сервере.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C4A3" w14:textId="42BC44BF" w:rsidR="00617F33" w:rsidRPr="00A87CCE" w:rsidRDefault="00A87CCE" w:rsidP="005D49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4D" w14:textId="2CC5A471" w:rsidR="00617F33" w:rsidRPr="00A87CCE" w:rsidRDefault="00A87CCE" w:rsidP="005D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87CCE" w:rsidRPr="003A21B2" w14:paraId="3F5E1AC0" w14:textId="77777777" w:rsidTr="00A87CCE">
        <w:trPr>
          <w:trHeight w:val="29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7D9F" w14:textId="2DA12AE6" w:rsidR="00A87CCE" w:rsidRPr="003A21B2" w:rsidRDefault="00A87CCE" w:rsidP="005D49B0">
            <w:pPr>
              <w:jc w:val="center"/>
            </w:pPr>
            <w: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2ED04" w14:textId="3238B384" w:rsidR="00A87CCE" w:rsidRPr="00A87CCE" w:rsidRDefault="00A87CCE" w:rsidP="005D49B0">
            <w:pPr>
              <w:jc w:val="center"/>
              <w:rPr>
                <w:sz w:val="18"/>
                <w:szCs w:val="18"/>
              </w:rPr>
            </w:pPr>
            <w:r w:rsidRPr="00A87CCE">
              <w:rPr>
                <w:sz w:val="18"/>
                <w:szCs w:val="18"/>
              </w:rPr>
              <w:t>Программное обеспечение Интеллект (</w:t>
            </w:r>
            <w:proofErr w:type="spellStart"/>
            <w:r w:rsidRPr="00A87CCE">
              <w:rPr>
                <w:sz w:val="18"/>
                <w:szCs w:val="18"/>
              </w:rPr>
              <w:t>Intellect</w:t>
            </w:r>
            <w:proofErr w:type="spellEnd"/>
            <w:r w:rsidRPr="00A87CCE">
              <w:rPr>
                <w:sz w:val="18"/>
                <w:szCs w:val="18"/>
              </w:rPr>
              <w:t>) - Ядро системы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8B65" w14:textId="78C5D527" w:rsidR="00A87CCE" w:rsidRPr="00617F33" w:rsidRDefault="00A87CCE" w:rsidP="005D49B0">
            <w:pPr>
              <w:jc w:val="center"/>
              <w:rPr>
                <w:sz w:val="18"/>
                <w:szCs w:val="18"/>
              </w:rPr>
            </w:pPr>
            <w:r w:rsidRPr="00617F33">
              <w:rPr>
                <w:sz w:val="18"/>
                <w:szCs w:val="18"/>
              </w:rPr>
              <w:t>шт.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F8379" w14:textId="622A8387" w:rsidR="00A87CCE" w:rsidRPr="00A87CCE" w:rsidRDefault="00EE53C5" w:rsidP="005D49B0">
            <w:pPr>
              <w:rPr>
                <w:b/>
                <w:bCs/>
                <w:sz w:val="18"/>
                <w:szCs w:val="18"/>
              </w:rPr>
            </w:pPr>
            <w:r w:rsidRPr="00EE53C5">
              <w:rPr>
                <w:b/>
                <w:bCs/>
                <w:sz w:val="18"/>
                <w:szCs w:val="18"/>
              </w:rPr>
              <w:t xml:space="preserve">Программный модуль, обеспечивающий конфигурирование и работу сервера ПО Интеллект в распределенной системе. В лицензию входят функции работы с пользователями, программирования реакций на события, использования всех интерфейсных и сервисных объектов: многоуровневой интерактивной карты, протокола событий, протокола оператора, службы перезапуска системы, счетчика событий, отправки SMS и </w:t>
            </w:r>
            <w:proofErr w:type="spellStart"/>
            <w:r w:rsidRPr="00EE53C5">
              <w:rPr>
                <w:b/>
                <w:bCs/>
                <w:sz w:val="18"/>
                <w:szCs w:val="18"/>
              </w:rPr>
              <w:t>email</w:t>
            </w:r>
            <w:proofErr w:type="spellEnd"/>
            <w:r w:rsidRPr="00EE53C5">
              <w:rPr>
                <w:b/>
                <w:bCs/>
                <w:sz w:val="18"/>
                <w:szCs w:val="18"/>
              </w:rPr>
              <w:t xml:space="preserve">, голосового оповещения, просмотра видео с использованием веб-сервера или RTSP-сервера и др. Включает все функции настройки, администрирования, управления и мониторинга системы. 1 лицензия на 1 сервер. Включает лицензию на использование неограниченного количества лучей (датчиков) и реле (исполнительных устройств), подключаемых любым доступным способом: при помощи плат лучи/реле или через разъемы IP-устройств. Позволяет подключить 1 пульт управления телеметрией. Рекомендуется защита ключом </w:t>
            </w:r>
            <w:proofErr w:type="spellStart"/>
            <w:r w:rsidRPr="00EE53C5">
              <w:rPr>
                <w:b/>
                <w:bCs/>
                <w:sz w:val="18"/>
                <w:szCs w:val="18"/>
              </w:rPr>
              <w:t>Guardant</w:t>
            </w:r>
            <w:proofErr w:type="spellEnd"/>
            <w:r w:rsidRPr="00EE53C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945F" w14:textId="0A6D79B1" w:rsidR="00A87CCE" w:rsidRPr="00A87CCE" w:rsidRDefault="00A87CCE" w:rsidP="005D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B11" w14:textId="4394440C" w:rsidR="00A87CCE" w:rsidRDefault="00EE53C5" w:rsidP="005D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87CCE" w:rsidRPr="003A21B2" w14:paraId="67AE87EB" w14:textId="77777777" w:rsidTr="00617F33">
        <w:trPr>
          <w:trHeight w:val="39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71A4" w14:textId="1AF77BF2" w:rsidR="00A87CCE" w:rsidRPr="003A21B2" w:rsidRDefault="00A87CCE" w:rsidP="005D49B0">
            <w:pPr>
              <w:jc w:val="center"/>
            </w:pPr>
            <w: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C5A80" w14:textId="69B2AE14" w:rsidR="00A87CCE" w:rsidRPr="00E54455" w:rsidRDefault="00EE53C5" w:rsidP="005D49B0">
            <w:pPr>
              <w:jc w:val="center"/>
              <w:rPr>
                <w:sz w:val="18"/>
                <w:szCs w:val="18"/>
              </w:rPr>
            </w:pPr>
            <w:r w:rsidRPr="00EE53C5">
              <w:rPr>
                <w:sz w:val="18"/>
                <w:szCs w:val="18"/>
              </w:rPr>
              <w:t>Программное обеспечение Интеллект (</w:t>
            </w:r>
            <w:proofErr w:type="spellStart"/>
            <w:r w:rsidRPr="00EE53C5">
              <w:rPr>
                <w:sz w:val="18"/>
                <w:szCs w:val="18"/>
              </w:rPr>
              <w:t>Intellect</w:t>
            </w:r>
            <w:proofErr w:type="spellEnd"/>
            <w:r w:rsidRPr="00EE53C5">
              <w:rPr>
                <w:sz w:val="18"/>
                <w:szCs w:val="18"/>
              </w:rPr>
              <w:t>) - Подключение видеокамеры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A3A4" w14:textId="588F3EEA" w:rsidR="00A87CCE" w:rsidRPr="00617F33" w:rsidRDefault="00A87CCE" w:rsidP="005D49B0">
            <w:pPr>
              <w:jc w:val="center"/>
              <w:rPr>
                <w:sz w:val="18"/>
                <w:szCs w:val="18"/>
              </w:rPr>
            </w:pPr>
            <w:r w:rsidRPr="00617F33">
              <w:rPr>
                <w:sz w:val="18"/>
                <w:szCs w:val="18"/>
              </w:rPr>
              <w:t>шт.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A7476" w14:textId="51CD7CBB" w:rsidR="00A87CCE" w:rsidRPr="00A87CCE" w:rsidRDefault="00B97A00" w:rsidP="005D49B0">
            <w:pPr>
              <w:rPr>
                <w:b/>
                <w:bCs/>
                <w:sz w:val="18"/>
                <w:szCs w:val="18"/>
              </w:rPr>
            </w:pPr>
            <w:r w:rsidRPr="00B97A00">
              <w:rPr>
                <w:b/>
                <w:bCs/>
                <w:sz w:val="18"/>
                <w:szCs w:val="18"/>
              </w:rPr>
              <w:t xml:space="preserve">Лицензия на подключение 1 видеоканала и 1 аудиоканала любым доступным способом. Использование механизма PTZ, управляемого объектива. В состав лицензии входят: детекторы движения (основной, инфракрасный и с выбором направления); детектор лиц; детекторы расфокусировки, засветки, стабильности видеосигнала, изменения фона видеоизображения, закрытия объектива видеокамеры. Интеллектуальные видеодетекторы (на базе трекера объектов): детектор пересечения линии, детектор движения в выделенной зоне (любое движение, вход и выход из зоны, появление и исчезновение в зоне, остановка в зоне, нахождение в зоне более 10 сек., оставленный в зоне предмет). Включена функция распознавания штрих/QR-кодов и функция автоматического сопровождения объектов поворотной камерой </w:t>
            </w:r>
            <w:proofErr w:type="spellStart"/>
            <w:r w:rsidRPr="00B97A00">
              <w:rPr>
                <w:b/>
                <w:bCs/>
                <w:sz w:val="18"/>
                <w:szCs w:val="18"/>
              </w:rPr>
              <w:t>Tag&amp;Track</w:t>
            </w:r>
            <w:proofErr w:type="spellEnd"/>
            <w:r w:rsidRPr="00B97A00">
              <w:rPr>
                <w:b/>
                <w:bCs/>
                <w:sz w:val="18"/>
                <w:szCs w:val="18"/>
              </w:rPr>
              <w:t xml:space="preserve"> Pro.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C14F" w14:textId="6029E9FC" w:rsidR="00A87CCE" w:rsidRPr="00B97A00" w:rsidRDefault="00B97A00" w:rsidP="005D49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9DC" w14:textId="77777777" w:rsidR="00A87CCE" w:rsidRDefault="00A87CCE" w:rsidP="005D49B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22847E" w14:textId="77777777" w:rsidR="00617F33" w:rsidRDefault="00617F33" w:rsidP="00617F33">
      <w:pPr>
        <w:pStyle w:val="Footnote"/>
        <w:jc w:val="both"/>
        <w:rPr>
          <w:sz w:val="24"/>
          <w:szCs w:val="24"/>
        </w:rPr>
      </w:pPr>
    </w:p>
    <w:p w14:paraId="038E2290" w14:textId="77777777" w:rsidR="00617F33" w:rsidRDefault="00617F33" w:rsidP="00617F33">
      <w:pPr>
        <w:pStyle w:val="Footnote"/>
        <w:ind w:left="0" w:firstLine="709"/>
        <w:jc w:val="both"/>
        <w:rPr>
          <w:sz w:val="24"/>
          <w:szCs w:val="24"/>
        </w:rPr>
      </w:pPr>
    </w:p>
    <w:p w14:paraId="7ED0A12F" w14:textId="77777777" w:rsidR="00617F33" w:rsidRPr="00E83D43" w:rsidRDefault="00617F33" w:rsidP="00617F33">
      <w:pPr>
        <w:pStyle w:val="ab"/>
        <w:numPr>
          <w:ilvl w:val="0"/>
          <w:numId w:val="10"/>
        </w:numPr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E83D43">
        <w:rPr>
          <w:rFonts w:ascii="Times New Roman" w:eastAsia="Calibri" w:hAnsi="Times New Roman"/>
          <w:b/>
          <w:sz w:val="24"/>
          <w:szCs w:val="24"/>
        </w:rPr>
        <w:t>Место доставки, сроки и порядок поставки товара</w:t>
      </w:r>
    </w:p>
    <w:p w14:paraId="24C49517" w14:textId="77777777" w:rsidR="00617F33" w:rsidRPr="003A21B2" w:rsidRDefault="00617F33" w:rsidP="00617F33">
      <w:pPr>
        <w:pStyle w:val="ab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24986780" w14:textId="44AC8A46" w:rsidR="00617F33" w:rsidRPr="003A21B2" w:rsidRDefault="00617F33" w:rsidP="00617F33">
      <w:pPr>
        <w:pStyle w:val="ab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E54455" w:rsidRPr="00E54455">
        <w:rPr>
          <w:rFonts w:ascii="Times New Roman" w:eastAsia="Calibri" w:hAnsi="Times New Roman"/>
          <w:sz w:val="24"/>
          <w:szCs w:val="24"/>
        </w:rPr>
        <w:t xml:space="preserve">14 </w:t>
      </w:r>
      <w:r w:rsidR="00E54455">
        <w:rPr>
          <w:rFonts w:ascii="Times New Roman" w:eastAsia="Calibri" w:hAnsi="Times New Roman"/>
          <w:sz w:val="24"/>
          <w:szCs w:val="24"/>
        </w:rPr>
        <w:t>дней</w:t>
      </w:r>
      <w:r w:rsidRPr="003A21B2">
        <w:rPr>
          <w:rFonts w:ascii="Times New Roman" w:eastAsia="Calibri" w:hAnsi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F86C371" w14:textId="77777777" w:rsidR="00617F33" w:rsidRPr="003A21B2" w:rsidRDefault="00617F33" w:rsidP="00617F33">
      <w:pPr>
        <w:ind w:firstLine="709"/>
        <w:jc w:val="both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00049E2C" w14:textId="77777777" w:rsidR="00617F33" w:rsidRPr="00E83D43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83D43">
        <w:rPr>
          <w:rFonts w:ascii="Times New Roman" w:eastAsia="Calibri" w:hAnsi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4C34A279" w14:textId="77777777" w:rsidR="00617F33" w:rsidRPr="00E83D43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83D43">
        <w:rPr>
          <w:rFonts w:ascii="Times New Roman" w:eastAsia="Calibri" w:hAnsi="Times New Roman"/>
          <w:sz w:val="24"/>
          <w:szCs w:val="24"/>
        </w:rPr>
        <w:lastRenderedPageBreak/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203F5441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Требования к упаковке и маркировке</w:t>
      </w:r>
    </w:p>
    <w:p w14:paraId="3890026D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7B9EE03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497BC124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Требования к гарантии и гарантийному сроку товара.</w:t>
      </w:r>
    </w:p>
    <w:p w14:paraId="2BAD6729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9D7BB48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4389A0B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051C5A4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Порядок расчётов</w:t>
      </w:r>
    </w:p>
    <w:p w14:paraId="1C17FE92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5F8DE048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60E221AA" w14:textId="77777777" w:rsidR="00617F33" w:rsidRPr="003A21B2" w:rsidRDefault="00617F33" w:rsidP="00617F33">
      <w:pPr>
        <w:pStyle w:val="ab"/>
        <w:spacing w:after="0" w:line="240" w:lineRule="auto"/>
        <w:ind w:left="1048"/>
        <w:rPr>
          <w:rFonts w:ascii="Times New Roman" w:eastAsia="Calibri" w:hAnsi="Times New Roman"/>
          <w:sz w:val="24"/>
          <w:szCs w:val="24"/>
        </w:rPr>
      </w:pPr>
    </w:p>
    <w:p w14:paraId="5E326C18" w14:textId="77777777" w:rsidR="00617F33" w:rsidRPr="003A21B2" w:rsidRDefault="00617F33" w:rsidP="00617F33"/>
    <w:p w14:paraId="1A75DC46" w14:textId="1A86FBB8" w:rsidR="00617F33" w:rsidRDefault="00617F33">
      <w:pPr>
        <w:spacing w:after="160" w:line="259" w:lineRule="auto"/>
        <w:rPr>
          <w:b/>
          <w:sz w:val="28"/>
          <w:szCs w:val="28"/>
        </w:rPr>
      </w:pPr>
    </w:p>
    <w:sectPr w:rsidR="00617F33" w:rsidSect="00DE4A59">
      <w:footerReference w:type="default" r:id="rId7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ED33" w14:textId="77777777" w:rsidR="00125FE5" w:rsidRDefault="00125FE5" w:rsidP="00D03BD2">
      <w:r>
        <w:separator/>
      </w:r>
    </w:p>
  </w:endnote>
  <w:endnote w:type="continuationSeparator" w:id="0">
    <w:p w14:paraId="4D19042B" w14:textId="77777777" w:rsidR="00125FE5" w:rsidRDefault="00125FE5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48FF3A98" w:rsidR="00AF7BE8" w:rsidRPr="00D03BD2" w:rsidRDefault="00AF7BE8" w:rsidP="00D03BD2">
        <w:pPr>
          <w:pStyle w:val="af6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6E66AE">
          <w:rPr>
            <w:rFonts w:ascii="Arial" w:hAnsi="Arial" w:cs="Arial"/>
            <w:noProof/>
            <w:sz w:val="20"/>
            <w:szCs w:val="20"/>
          </w:rPr>
          <w:t>2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926C" w14:textId="77777777" w:rsidR="00125FE5" w:rsidRDefault="00125FE5" w:rsidP="00D03BD2">
      <w:r>
        <w:separator/>
      </w:r>
    </w:p>
  </w:footnote>
  <w:footnote w:type="continuationSeparator" w:id="0">
    <w:p w14:paraId="2C60A848" w14:textId="77777777" w:rsidR="00125FE5" w:rsidRDefault="00125FE5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2059939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631982">
    <w:abstractNumId w:val="6"/>
  </w:num>
  <w:num w:numId="3" w16cid:durableId="1439792500">
    <w:abstractNumId w:val="9"/>
  </w:num>
  <w:num w:numId="4" w16cid:durableId="210634150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3699765">
    <w:abstractNumId w:val="5"/>
  </w:num>
  <w:num w:numId="6" w16cid:durableId="707072470">
    <w:abstractNumId w:val="3"/>
  </w:num>
  <w:num w:numId="7" w16cid:durableId="211305223">
    <w:abstractNumId w:val="8"/>
  </w:num>
  <w:num w:numId="8" w16cid:durableId="848255256">
    <w:abstractNumId w:val="4"/>
  </w:num>
  <w:num w:numId="9" w16cid:durableId="375006805">
    <w:abstractNumId w:val="2"/>
  </w:num>
  <w:num w:numId="10" w16cid:durableId="2044406138">
    <w:abstractNumId w:val="1"/>
  </w:num>
  <w:num w:numId="11" w16cid:durableId="19645363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52035"/>
    <w:rsid w:val="00075CE5"/>
    <w:rsid w:val="00095E80"/>
    <w:rsid w:val="00096955"/>
    <w:rsid w:val="000A4D26"/>
    <w:rsid w:val="000A61EF"/>
    <w:rsid w:val="000A677A"/>
    <w:rsid w:val="000D5F07"/>
    <w:rsid w:val="000F1D26"/>
    <w:rsid w:val="000F5DBC"/>
    <w:rsid w:val="00100D77"/>
    <w:rsid w:val="00113909"/>
    <w:rsid w:val="001241E4"/>
    <w:rsid w:val="00125FE5"/>
    <w:rsid w:val="00167BC9"/>
    <w:rsid w:val="00186C33"/>
    <w:rsid w:val="0019028D"/>
    <w:rsid w:val="001A383D"/>
    <w:rsid w:val="001B0E26"/>
    <w:rsid w:val="001C1844"/>
    <w:rsid w:val="001C404A"/>
    <w:rsid w:val="001D7A13"/>
    <w:rsid w:val="001E5B34"/>
    <w:rsid w:val="001E711A"/>
    <w:rsid w:val="0020181C"/>
    <w:rsid w:val="002069E1"/>
    <w:rsid w:val="0022376E"/>
    <w:rsid w:val="00227F40"/>
    <w:rsid w:val="002369AA"/>
    <w:rsid w:val="002929C4"/>
    <w:rsid w:val="00295214"/>
    <w:rsid w:val="002A4A9C"/>
    <w:rsid w:val="002A77EF"/>
    <w:rsid w:val="002B51B1"/>
    <w:rsid w:val="002C1879"/>
    <w:rsid w:val="002C5D00"/>
    <w:rsid w:val="002C6D17"/>
    <w:rsid w:val="002D3F5E"/>
    <w:rsid w:val="002E0CC1"/>
    <w:rsid w:val="002E3FD2"/>
    <w:rsid w:val="002E738E"/>
    <w:rsid w:val="002F17F8"/>
    <w:rsid w:val="002F2907"/>
    <w:rsid w:val="00306C98"/>
    <w:rsid w:val="003239D5"/>
    <w:rsid w:val="003309E0"/>
    <w:rsid w:val="00333D5A"/>
    <w:rsid w:val="00345BC6"/>
    <w:rsid w:val="00367DDB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9135E"/>
    <w:rsid w:val="004A1258"/>
    <w:rsid w:val="004A522C"/>
    <w:rsid w:val="004C1689"/>
    <w:rsid w:val="004D3778"/>
    <w:rsid w:val="004D768F"/>
    <w:rsid w:val="0050147C"/>
    <w:rsid w:val="005020B6"/>
    <w:rsid w:val="005052D8"/>
    <w:rsid w:val="005130DA"/>
    <w:rsid w:val="005157C4"/>
    <w:rsid w:val="005214FF"/>
    <w:rsid w:val="005258B7"/>
    <w:rsid w:val="0054292B"/>
    <w:rsid w:val="00556462"/>
    <w:rsid w:val="00573BFA"/>
    <w:rsid w:val="00576B1C"/>
    <w:rsid w:val="00583CD9"/>
    <w:rsid w:val="005A20AE"/>
    <w:rsid w:val="005C176B"/>
    <w:rsid w:val="005D064A"/>
    <w:rsid w:val="005D741A"/>
    <w:rsid w:val="005E5237"/>
    <w:rsid w:val="005E6E23"/>
    <w:rsid w:val="005F29EC"/>
    <w:rsid w:val="005F67FA"/>
    <w:rsid w:val="00605795"/>
    <w:rsid w:val="00610B53"/>
    <w:rsid w:val="00617F33"/>
    <w:rsid w:val="006250E7"/>
    <w:rsid w:val="00631607"/>
    <w:rsid w:val="0064742F"/>
    <w:rsid w:val="00651A17"/>
    <w:rsid w:val="00652412"/>
    <w:rsid w:val="006668EB"/>
    <w:rsid w:val="00674A24"/>
    <w:rsid w:val="006A4656"/>
    <w:rsid w:val="006D16EA"/>
    <w:rsid w:val="006D16F4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737E7"/>
    <w:rsid w:val="00797F28"/>
    <w:rsid w:val="007A6021"/>
    <w:rsid w:val="007C1F07"/>
    <w:rsid w:val="007C45AD"/>
    <w:rsid w:val="007C4982"/>
    <w:rsid w:val="007D5AE5"/>
    <w:rsid w:val="007E4D4A"/>
    <w:rsid w:val="007E6CA1"/>
    <w:rsid w:val="007E7641"/>
    <w:rsid w:val="007F36A8"/>
    <w:rsid w:val="00801B5D"/>
    <w:rsid w:val="00805A1A"/>
    <w:rsid w:val="008111AC"/>
    <w:rsid w:val="0082290B"/>
    <w:rsid w:val="00826E74"/>
    <w:rsid w:val="00831AA3"/>
    <w:rsid w:val="008330E0"/>
    <w:rsid w:val="00854235"/>
    <w:rsid w:val="008570E0"/>
    <w:rsid w:val="008A3A3E"/>
    <w:rsid w:val="008C0BC9"/>
    <w:rsid w:val="008C263D"/>
    <w:rsid w:val="008D0C8F"/>
    <w:rsid w:val="008F0891"/>
    <w:rsid w:val="008F29C5"/>
    <w:rsid w:val="00900DC2"/>
    <w:rsid w:val="00916A96"/>
    <w:rsid w:val="00931C39"/>
    <w:rsid w:val="00932116"/>
    <w:rsid w:val="0094361F"/>
    <w:rsid w:val="0094569D"/>
    <w:rsid w:val="009510AB"/>
    <w:rsid w:val="00956CA6"/>
    <w:rsid w:val="009575CE"/>
    <w:rsid w:val="0097239E"/>
    <w:rsid w:val="0099258D"/>
    <w:rsid w:val="009A3DB9"/>
    <w:rsid w:val="009A40B4"/>
    <w:rsid w:val="009C1EC5"/>
    <w:rsid w:val="009C1FE7"/>
    <w:rsid w:val="009C7AF6"/>
    <w:rsid w:val="009D2DBE"/>
    <w:rsid w:val="009E0E8D"/>
    <w:rsid w:val="009E7A2D"/>
    <w:rsid w:val="00A030B4"/>
    <w:rsid w:val="00A16766"/>
    <w:rsid w:val="00A51548"/>
    <w:rsid w:val="00A56B57"/>
    <w:rsid w:val="00A573D6"/>
    <w:rsid w:val="00A62897"/>
    <w:rsid w:val="00A66415"/>
    <w:rsid w:val="00A67E1A"/>
    <w:rsid w:val="00A874EF"/>
    <w:rsid w:val="00A87CCE"/>
    <w:rsid w:val="00A92CE4"/>
    <w:rsid w:val="00AA0B17"/>
    <w:rsid w:val="00AB714A"/>
    <w:rsid w:val="00AB797F"/>
    <w:rsid w:val="00AC4D46"/>
    <w:rsid w:val="00AE7EBB"/>
    <w:rsid w:val="00AF2D8E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4391B"/>
    <w:rsid w:val="00B81434"/>
    <w:rsid w:val="00B81CE1"/>
    <w:rsid w:val="00B83C11"/>
    <w:rsid w:val="00B97A00"/>
    <w:rsid w:val="00BA2743"/>
    <w:rsid w:val="00BC40C7"/>
    <w:rsid w:val="00BD29E6"/>
    <w:rsid w:val="00BD4E5C"/>
    <w:rsid w:val="00BE36C6"/>
    <w:rsid w:val="00BF0807"/>
    <w:rsid w:val="00BF1C75"/>
    <w:rsid w:val="00BF6AE6"/>
    <w:rsid w:val="00C26B4B"/>
    <w:rsid w:val="00C319F7"/>
    <w:rsid w:val="00C369B4"/>
    <w:rsid w:val="00C402A1"/>
    <w:rsid w:val="00C42388"/>
    <w:rsid w:val="00C5264C"/>
    <w:rsid w:val="00C75692"/>
    <w:rsid w:val="00C869F9"/>
    <w:rsid w:val="00CA4FBD"/>
    <w:rsid w:val="00CB24E3"/>
    <w:rsid w:val="00CC103A"/>
    <w:rsid w:val="00CD1DB2"/>
    <w:rsid w:val="00CF2C71"/>
    <w:rsid w:val="00CF64B5"/>
    <w:rsid w:val="00D03BD2"/>
    <w:rsid w:val="00D06CCF"/>
    <w:rsid w:val="00D37FFC"/>
    <w:rsid w:val="00D424DF"/>
    <w:rsid w:val="00D42EC6"/>
    <w:rsid w:val="00D46E54"/>
    <w:rsid w:val="00D95C00"/>
    <w:rsid w:val="00DA789E"/>
    <w:rsid w:val="00DB1E4B"/>
    <w:rsid w:val="00DC591D"/>
    <w:rsid w:val="00DD4009"/>
    <w:rsid w:val="00DE41A3"/>
    <w:rsid w:val="00DE4A59"/>
    <w:rsid w:val="00DF1F85"/>
    <w:rsid w:val="00E25A0D"/>
    <w:rsid w:val="00E3544E"/>
    <w:rsid w:val="00E412AF"/>
    <w:rsid w:val="00E44C03"/>
    <w:rsid w:val="00E504EF"/>
    <w:rsid w:val="00E54455"/>
    <w:rsid w:val="00E5781A"/>
    <w:rsid w:val="00E60614"/>
    <w:rsid w:val="00E729F3"/>
    <w:rsid w:val="00E7781B"/>
    <w:rsid w:val="00E84D5E"/>
    <w:rsid w:val="00E86C6C"/>
    <w:rsid w:val="00E96A40"/>
    <w:rsid w:val="00EA0093"/>
    <w:rsid w:val="00EA2E34"/>
    <w:rsid w:val="00EB222E"/>
    <w:rsid w:val="00EB4A7D"/>
    <w:rsid w:val="00EC4E58"/>
    <w:rsid w:val="00ED199F"/>
    <w:rsid w:val="00EE0531"/>
    <w:rsid w:val="00EE53C5"/>
    <w:rsid w:val="00EE7B49"/>
    <w:rsid w:val="00F040BF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92FF6"/>
    <w:rsid w:val="00F96C5C"/>
    <w:rsid w:val="00FA43ED"/>
    <w:rsid w:val="00FC1C36"/>
    <w:rsid w:val="00FC3C2E"/>
    <w:rsid w:val="00FD1313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c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5130D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0">
    <w:name w:val="Hyperlink"/>
    <w:uiPriority w:val="99"/>
    <w:rsid w:val="008A3A3E"/>
    <w:rPr>
      <w:color w:val="0000FF"/>
      <w:u w:val="single"/>
    </w:rPr>
  </w:style>
  <w:style w:type="character" w:customStyle="1" w:styleId="af1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1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4">
    <w:name w:val="header"/>
    <w:basedOn w:val="a"/>
    <w:link w:val="af5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b"/>
    <w:uiPriority w:val="34"/>
    <w:qFormat/>
    <w:rsid w:val="00617F33"/>
    <w:rPr>
      <w:rFonts w:ascii="Calibri" w:eastAsia="Times New Roman" w:hAnsi="Calibri" w:cs="Times New Roman"/>
      <w:lang w:eastAsia="ru-RU"/>
    </w:rPr>
  </w:style>
  <w:style w:type="paragraph" w:customStyle="1" w:styleId="Footnote">
    <w:name w:val="Footnote"/>
    <w:basedOn w:val="a"/>
    <w:rsid w:val="00617F33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f8">
    <w:name w:val="Emphasis"/>
    <w:basedOn w:val="a0"/>
    <w:uiPriority w:val="20"/>
    <w:qFormat/>
    <w:rsid w:val="00617F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Бутакова Мария</cp:lastModifiedBy>
  <cp:revision>4</cp:revision>
  <cp:lastPrinted>2020-08-28T09:44:00Z</cp:lastPrinted>
  <dcterms:created xsi:type="dcterms:W3CDTF">2026-07-16T11:35:00Z</dcterms:created>
  <dcterms:modified xsi:type="dcterms:W3CDTF">2026-07-16T13:50:00Z</dcterms:modified>
</cp:coreProperties>
</file>