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7B5E4C" w14:textId="77777777" w:rsidR="002511D4" w:rsidRPr="003A21B2" w:rsidRDefault="002511D4" w:rsidP="002511D4">
      <w:pPr>
        <w:pStyle w:val="1"/>
        <w:pBdr>
          <w:bottom w:val="single" w:sz="12" w:space="1" w:color="auto"/>
        </w:pBdr>
        <w:spacing w:before="0" w:line="21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A21B2">
        <w:rPr>
          <w:rFonts w:ascii="Times New Roman" w:hAnsi="Times New Roman" w:cs="Times New Roman"/>
          <w:color w:val="auto"/>
          <w:sz w:val="24"/>
          <w:szCs w:val="24"/>
        </w:rPr>
        <w:t>ТЕХНИЧЕСКОЕ ЗАДАНИЕ</w:t>
      </w:r>
    </w:p>
    <w:p w14:paraId="47DD713C" w14:textId="77777777" w:rsidR="002511D4" w:rsidRPr="003A21B2" w:rsidRDefault="002511D4" w:rsidP="002511D4">
      <w:pPr>
        <w:pStyle w:val="a5"/>
        <w:spacing w:after="120" w:line="288" w:lineRule="auto"/>
        <w:jc w:val="both"/>
        <w:rPr>
          <w:rFonts w:ascii="Times New Roman" w:hAnsi="Times New Roman"/>
          <w:sz w:val="24"/>
          <w:szCs w:val="24"/>
        </w:rPr>
      </w:pPr>
    </w:p>
    <w:p w14:paraId="154DECBB" w14:textId="77777777" w:rsidR="002511D4" w:rsidRPr="003A21B2" w:rsidRDefault="002511D4" w:rsidP="00732FE3">
      <w:pPr>
        <w:pStyle w:val="a3"/>
        <w:numPr>
          <w:ilvl w:val="0"/>
          <w:numId w:val="3"/>
        </w:numPr>
        <w:tabs>
          <w:tab w:val="left" w:pos="993"/>
        </w:tabs>
        <w:spacing w:after="120"/>
        <w:ind w:left="709" w:firstLine="0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3A21B2">
        <w:rPr>
          <w:rFonts w:ascii="Times New Roman" w:hAnsi="Times New Roman" w:cs="Times New Roman"/>
          <w:b/>
          <w:bCs/>
          <w:snapToGrid w:val="0"/>
          <w:sz w:val="24"/>
          <w:szCs w:val="24"/>
        </w:rPr>
        <w:t>Наименование закупаемых Товаров:</w:t>
      </w:r>
    </w:p>
    <w:tbl>
      <w:tblPr>
        <w:tblW w:w="1091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2126"/>
        <w:gridCol w:w="851"/>
        <w:gridCol w:w="6237"/>
        <w:gridCol w:w="1134"/>
      </w:tblGrid>
      <w:tr w:rsidR="00200CD2" w:rsidRPr="003A21B2" w14:paraId="39FF2F79" w14:textId="77777777" w:rsidTr="00200CD2">
        <w:trPr>
          <w:trHeight w:val="3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F84EB" w14:textId="77777777" w:rsidR="00200CD2" w:rsidRPr="003A21B2" w:rsidRDefault="00200CD2" w:rsidP="00931E56">
            <w:pPr>
              <w:jc w:val="center"/>
            </w:pPr>
            <w:r w:rsidRPr="003A21B2">
              <w:t>№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B140B" w14:textId="77777777" w:rsidR="00200CD2" w:rsidRPr="003A21B2" w:rsidRDefault="00200CD2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CE0AF" w14:textId="77777777" w:rsidR="00200CD2" w:rsidRPr="003A21B2" w:rsidRDefault="00200CD2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Ед. изм.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A4689F" w14:textId="77777777" w:rsidR="00200CD2" w:rsidRPr="003A21B2" w:rsidRDefault="00200CD2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ТЗ (описание/ состав)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2DCD9" w14:textId="3325B0FD" w:rsidR="00200CD2" w:rsidRPr="00E83D43" w:rsidRDefault="00200CD2" w:rsidP="00E83D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Возможность аналога</w:t>
            </w:r>
          </w:p>
        </w:tc>
      </w:tr>
      <w:tr w:rsidR="00200CD2" w:rsidRPr="00E77153" w14:paraId="08C40148" w14:textId="77777777" w:rsidTr="008C2FDF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D091B" w14:textId="64E2D5D5" w:rsidR="00200CD2" w:rsidRPr="00200CD2" w:rsidRDefault="00200CD2" w:rsidP="00200CD2">
            <w:pPr>
              <w:jc w:val="center"/>
            </w:pPr>
            <w: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282CB0" w14:textId="7BCC46B7" w:rsidR="00200CD2" w:rsidRDefault="00200CD2" w:rsidP="00200CD2">
            <w:pPr>
              <w:jc w:val="center"/>
            </w:pPr>
            <w:proofErr w:type="spellStart"/>
            <w:r>
              <w:t>ЗиП</w:t>
            </w:r>
            <w:proofErr w:type="spellEnd"/>
            <w:r>
              <w:t xml:space="preserve"> для насоса</w:t>
            </w:r>
          </w:p>
          <w:p w14:paraId="0DE3039D" w14:textId="6270A6BB" w:rsidR="00200CD2" w:rsidRPr="004D6C65" w:rsidRDefault="00200CD2" w:rsidP="00200CD2">
            <w:pPr>
              <w:jc w:val="center"/>
            </w:pPr>
            <w:r w:rsidRPr="00876549">
              <w:rPr>
                <w:bCs/>
              </w:rPr>
              <w:t>SP-H-53</w:t>
            </w:r>
            <w:r>
              <w:rPr>
                <w:bCs/>
              </w:rPr>
              <w:t>-</w:t>
            </w:r>
            <w:proofErr w:type="gramStart"/>
            <w:r>
              <w:rPr>
                <w:bCs/>
              </w:rPr>
              <w:t>02.</w:t>
            </w:r>
            <w:r w:rsidRPr="00876549">
              <w:rPr>
                <w:bCs/>
              </w:rPr>
              <w:t>SS.</w:t>
            </w:r>
            <w:proofErr w:type="gramEnd"/>
            <w:r w:rsidRPr="00876549">
              <w:rPr>
                <w:bCs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0E575B" w14:textId="18B20431" w:rsidR="00200CD2" w:rsidRPr="00E77153" w:rsidRDefault="00200CD2" w:rsidP="008C2FDF">
            <w:pPr>
              <w:jc w:val="center"/>
            </w:pPr>
            <w:r>
              <w:t>Комплект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53A7389" w14:textId="77777777" w:rsidR="00200CD2" w:rsidRDefault="00200CD2" w:rsidP="0005358A">
            <w:r>
              <w:rPr>
                <w:noProof/>
              </w:rPr>
              <w:drawing>
                <wp:inline distT="0" distB="0" distL="0" distR="0" wp14:anchorId="6FEC79E3" wp14:editId="2C221E3E">
                  <wp:extent cx="2310330" cy="1943555"/>
                  <wp:effectExtent l="0" t="6985" r="6985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35970" cy="1965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5441BC" w14:textId="77777777" w:rsidR="00200CD2" w:rsidRDefault="00200CD2" w:rsidP="0005358A"/>
          <w:p w14:paraId="3E6F24B6" w14:textId="66C721EA" w:rsidR="00200CD2" w:rsidRPr="009F5A5E" w:rsidRDefault="00200CD2" w:rsidP="009F5A5E">
            <w:pPr>
              <w:rPr>
                <w:noProof/>
              </w:rPr>
            </w:pPr>
            <w:r>
              <w:rPr>
                <w:noProof/>
              </w:rPr>
              <w:t xml:space="preserve">1. </w:t>
            </w:r>
            <w:r w:rsidRPr="009F5A5E">
              <w:rPr>
                <w:noProof/>
              </w:rPr>
              <w:t xml:space="preserve">РоторSP-53-02 1.4571(12Х18Н10Т) -1шт. </w:t>
            </w:r>
          </w:p>
          <w:p w14:paraId="68381E54" w14:textId="77777777" w:rsidR="00200CD2" w:rsidRDefault="00200CD2" w:rsidP="009F5A5E"/>
          <w:p w14:paraId="5E2D190B" w14:textId="38CCC580" w:rsidR="00200CD2" w:rsidRPr="009F5A5E" w:rsidRDefault="00200CD2" w:rsidP="009F5A5E">
            <w:pPr>
              <w:rPr>
                <w:noProof/>
              </w:rPr>
            </w:pPr>
            <w:r>
              <w:rPr>
                <w:noProof/>
              </w:rPr>
              <w:t xml:space="preserve">2. </w:t>
            </w:r>
            <w:r w:rsidRPr="009F5A5E">
              <w:rPr>
                <w:noProof/>
              </w:rPr>
              <w:t>Статор SP-53-02 xNBR-1шт.</w:t>
            </w:r>
          </w:p>
          <w:p w14:paraId="03269C1B" w14:textId="77777777" w:rsidR="00200CD2" w:rsidRPr="009F5A5E" w:rsidRDefault="00200CD2" w:rsidP="009F5A5E"/>
          <w:p w14:paraId="7B3F7ADE" w14:textId="627C1954" w:rsidR="00200CD2" w:rsidRPr="009F5A5E" w:rsidRDefault="00200CD2" w:rsidP="009F5A5E">
            <w:r>
              <w:t xml:space="preserve">3. </w:t>
            </w:r>
            <w:r w:rsidRPr="009F5A5E">
              <w:t>Вал шарнирный SP-53 SS -1шт.</w:t>
            </w:r>
          </w:p>
          <w:p w14:paraId="4D59864B" w14:textId="77777777" w:rsidR="00200CD2" w:rsidRPr="009F5A5E" w:rsidRDefault="00200CD2" w:rsidP="009F5A5E">
            <w:pPr>
              <w:rPr>
                <w:noProof/>
              </w:rPr>
            </w:pPr>
          </w:p>
          <w:p w14:paraId="7E81CE86" w14:textId="2E8409CC" w:rsidR="00200CD2" w:rsidRPr="009F5A5E" w:rsidRDefault="00200CD2" w:rsidP="009F5A5E">
            <w:pPr>
              <w:rPr>
                <w:noProof/>
              </w:rPr>
            </w:pPr>
            <w:r>
              <w:rPr>
                <w:noProof/>
              </w:rPr>
              <w:t xml:space="preserve">4. </w:t>
            </w:r>
            <w:r w:rsidRPr="009F5A5E">
              <w:rPr>
                <w:noProof/>
              </w:rPr>
              <w:t>Ремкомплект узла шарнирного SP-53</w:t>
            </w:r>
          </w:p>
          <w:p w14:paraId="54DCDE5E" w14:textId="77777777" w:rsidR="00200CD2" w:rsidRPr="009F5A5E" w:rsidRDefault="00200CD2" w:rsidP="009F5A5E">
            <w:r w:rsidRPr="009F5A5E">
              <w:rPr>
                <w:noProof/>
              </w:rPr>
              <w:t xml:space="preserve">   </w:t>
            </w:r>
            <w:r w:rsidRPr="009F5A5E">
              <w:t xml:space="preserve"> палец - 2 шт.</w:t>
            </w:r>
          </w:p>
          <w:p w14:paraId="384BA75F" w14:textId="77777777" w:rsidR="00200CD2" w:rsidRPr="009F5A5E" w:rsidRDefault="00200CD2" w:rsidP="009F5A5E">
            <w:r w:rsidRPr="009F5A5E">
              <w:t xml:space="preserve">    хомут - 4 шт.</w:t>
            </w:r>
          </w:p>
          <w:p w14:paraId="4960BE94" w14:textId="77777777" w:rsidR="00200CD2" w:rsidRPr="009F5A5E" w:rsidRDefault="00200CD2" w:rsidP="009F5A5E">
            <w:r w:rsidRPr="009F5A5E">
              <w:t xml:space="preserve">    защитный чехол - 2 шт.</w:t>
            </w:r>
          </w:p>
          <w:p w14:paraId="1F7C1028" w14:textId="77777777" w:rsidR="00200CD2" w:rsidRPr="009F5A5E" w:rsidRDefault="00200CD2" w:rsidP="009F5A5E">
            <w:r w:rsidRPr="009F5A5E">
              <w:t xml:space="preserve">    запорная втулка - 2 шт.</w:t>
            </w:r>
          </w:p>
          <w:p w14:paraId="75848095" w14:textId="77777777" w:rsidR="00200CD2" w:rsidRPr="009F5A5E" w:rsidRDefault="00200CD2" w:rsidP="009F5A5E">
            <w:r w:rsidRPr="009F5A5E">
              <w:t xml:space="preserve">    кольцо стопорное - 2 шт.</w:t>
            </w:r>
          </w:p>
          <w:p w14:paraId="7745BADA" w14:textId="75705810" w:rsidR="00200CD2" w:rsidRPr="009F5A5E" w:rsidRDefault="00200CD2" w:rsidP="009F5A5E">
            <w:r w:rsidRPr="009F5A5E">
              <w:t xml:space="preserve">    кольцо уплотнительное - 4 шт.</w:t>
            </w:r>
            <w:r w:rsidRPr="00A50AB7">
              <w:rPr>
                <w:noProof/>
              </w:rPr>
              <w:t xml:space="preserve"> </w:t>
            </w:r>
            <w:r w:rsidRPr="00A50AB7">
              <w:rPr>
                <w:noProof/>
              </w:rPr>
              <w:drawing>
                <wp:inline distT="0" distB="0" distL="0" distR="0" wp14:anchorId="36197519" wp14:editId="09AE0E89">
                  <wp:extent cx="3143250" cy="1611096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890" cy="163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196B08" w14:textId="1FF0B214" w:rsidR="00200CD2" w:rsidRPr="002931B5" w:rsidRDefault="00200CD2" w:rsidP="0005358A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45094" w14:textId="77E86C3A" w:rsidR="00200CD2" w:rsidRPr="00E77153" w:rsidRDefault="00200CD2" w:rsidP="00720BE7">
            <w:pPr>
              <w:jc w:val="center"/>
            </w:pPr>
            <w:r>
              <w:t>нет</w:t>
            </w:r>
          </w:p>
        </w:tc>
      </w:tr>
    </w:tbl>
    <w:p w14:paraId="6271CD85" w14:textId="338AE534" w:rsidR="002511D4" w:rsidRPr="00E77153" w:rsidRDefault="002511D4" w:rsidP="002931B5">
      <w:pPr>
        <w:pStyle w:val="Footnote"/>
        <w:ind w:left="0" w:firstLine="0"/>
        <w:jc w:val="both"/>
        <w:rPr>
          <w:sz w:val="24"/>
          <w:szCs w:val="24"/>
        </w:rPr>
      </w:pPr>
    </w:p>
    <w:p w14:paraId="79BE5B53" w14:textId="77777777" w:rsidR="00293A58" w:rsidRPr="00E52424" w:rsidRDefault="00293A58" w:rsidP="00E52424">
      <w:pPr>
        <w:pStyle w:val="Footnote"/>
        <w:ind w:left="567"/>
        <w:jc w:val="both"/>
      </w:pPr>
    </w:p>
    <w:p w14:paraId="50AC1915" w14:textId="723CF429" w:rsidR="00E83D43" w:rsidRPr="00E83D43" w:rsidRDefault="00E83D43" w:rsidP="00E52424">
      <w:pPr>
        <w:pStyle w:val="Footnote"/>
        <w:ind w:left="567" w:firstLine="0"/>
        <w:jc w:val="both"/>
        <w:rPr>
          <w:rFonts w:eastAsia="Calibri"/>
          <w:b/>
          <w:sz w:val="24"/>
          <w:szCs w:val="24"/>
        </w:rPr>
      </w:pPr>
      <w:r w:rsidRPr="00E83D43">
        <w:rPr>
          <w:rFonts w:eastAsia="Calibri"/>
          <w:b/>
          <w:sz w:val="24"/>
          <w:szCs w:val="24"/>
        </w:rPr>
        <w:t>Место доставки, сроки и порядок поставки товара</w:t>
      </w:r>
    </w:p>
    <w:p w14:paraId="754B1A62" w14:textId="1CE683AA" w:rsidR="00E83D43" w:rsidRPr="003A21B2" w:rsidRDefault="00E83D43" w:rsidP="00E83D43">
      <w:pPr>
        <w:pStyle w:val="a3"/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Место доставки товара: </w:t>
      </w:r>
      <w:r w:rsidR="00200CD2" w:rsidRPr="00200CD2">
        <w:rPr>
          <w:rFonts w:ascii="Times New Roman" w:eastAsia="Calibri" w:hAnsi="Times New Roman" w:cs="Times New Roman"/>
          <w:sz w:val="24"/>
          <w:szCs w:val="24"/>
        </w:rPr>
        <w:t>Республика Крым, М.О. Город-Курорт Ялта,</w:t>
      </w:r>
      <w:r w:rsidR="00200CD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00CD2" w:rsidRPr="00200CD2">
        <w:rPr>
          <w:rFonts w:ascii="Times New Roman" w:eastAsia="Calibri" w:hAnsi="Times New Roman" w:cs="Times New Roman"/>
          <w:sz w:val="24"/>
          <w:szCs w:val="24"/>
        </w:rPr>
        <w:t xml:space="preserve">с. Оползневое, ул. Генерала Острякова, </w:t>
      </w:r>
      <w:proofErr w:type="spellStart"/>
      <w:r w:rsidR="00200CD2" w:rsidRPr="00200CD2">
        <w:rPr>
          <w:rFonts w:ascii="Times New Roman" w:eastAsia="Calibri" w:hAnsi="Times New Roman" w:cs="Times New Roman"/>
          <w:sz w:val="24"/>
          <w:szCs w:val="24"/>
        </w:rPr>
        <w:t>зд</w:t>
      </w:r>
      <w:proofErr w:type="spellEnd"/>
      <w:r w:rsidR="00200CD2" w:rsidRPr="00200CD2">
        <w:rPr>
          <w:rFonts w:ascii="Times New Roman" w:eastAsia="Calibri" w:hAnsi="Times New Roman" w:cs="Times New Roman"/>
          <w:sz w:val="24"/>
          <w:szCs w:val="24"/>
        </w:rPr>
        <w:t>. 9, к.1</w:t>
      </w:r>
    </w:p>
    <w:p w14:paraId="5D40270C" w14:textId="3DAB9DAA" w:rsidR="00E83D43" w:rsidRPr="003A21B2" w:rsidRDefault="00E83D43" w:rsidP="00E83D43">
      <w:pPr>
        <w:pStyle w:val="a3"/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Срок поставки на весь перечень Товаров, указанный в Таблице 1 не должен превышать </w:t>
      </w:r>
      <w:r w:rsidR="00200CD2">
        <w:rPr>
          <w:rFonts w:ascii="Times New Roman" w:eastAsia="Calibri" w:hAnsi="Times New Roman" w:cs="Times New Roman"/>
          <w:sz w:val="24"/>
          <w:szCs w:val="24"/>
        </w:rPr>
        <w:t>1 мес</w:t>
      </w: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.  Срок поставки Товаров включает в себя срок их доставки до склада Покупателя.  </w:t>
      </w:r>
    </w:p>
    <w:p w14:paraId="4D4AFBD6" w14:textId="77777777" w:rsidR="00E83D43" w:rsidRPr="003A21B2" w:rsidRDefault="00E83D43" w:rsidP="002511D4">
      <w:pPr>
        <w:pStyle w:val="Footnote"/>
        <w:jc w:val="both"/>
        <w:rPr>
          <w:sz w:val="24"/>
          <w:szCs w:val="24"/>
        </w:rPr>
      </w:pPr>
    </w:p>
    <w:p w14:paraId="42E64128" w14:textId="44B43F92" w:rsidR="002511D4" w:rsidRPr="003A21B2" w:rsidRDefault="00E83D43" w:rsidP="002511D4">
      <w:pPr>
        <w:ind w:left="710"/>
      </w:pPr>
      <w:r>
        <w:t>3</w:t>
      </w:r>
      <w:r w:rsidR="002511D4" w:rsidRPr="003A21B2">
        <w:t xml:space="preserve">. </w:t>
      </w:r>
      <w:r w:rsidR="002511D4" w:rsidRPr="003A21B2">
        <w:rPr>
          <w:b/>
        </w:rPr>
        <w:t>Общие сведен</w:t>
      </w:r>
      <w:r w:rsidR="00737443">
        <w:rPr>
          <w:b/>
        </w:rPr>
        <w:t>и</w:t>
      </w:r>
      <w:r w:rsidR="002511D4" w:rsidRPr="003A21B2">
        <w:rPr>
          <w:b/>
        </w:rPr>
        <w:t>я</w:t>
      </w:r>
    </w:p>
    <w:p w14:paraId="165E6D35" w14:textId="5502E82D" w:rsidR="002511D4" w:rsidRPr="00E83D43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83D43">
        <w:rPr>
          <w:rFonts w:ascii="Times New Roman" w:eastAsia="Calibri" w:hAnsi="Times New Roman" w:cs="Times New Roman"/>
          <w:sz w:val="24"/>
          <w:szCs w:val="24"/>
        </w:rPr>
        <w:t>Поставляемая продукция должна полностью соответствовать требованиям, указанным в Техническом задании.</w:t>
      </w:r>
    </w:p>
    <w:p w14:paraId="3F903D48" w14:textId="06A96270" w:rsidR="002511D4" w:rsidRPr="00E83D43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83D43">
        <w:rPr>
          <w:rFonts w:ascii="Times New Roman" w:eastAsia="Calibri" w:hAnsi="Times New Roman" w:cs="Times New Roman"/>
          <w:sz w:val="24"/>
          <w:szCs w:val="24"/>
        </w:rPr>
        <w:lastRenderedPageBreak/>
        <w:t>Поставляемый Товар должен быть новым товаром. Качество товара должно соответствовать требованиям, установленным действующим законодательством Российской Федерации.</w:t>
      </w:r>
    </w:p>
    <w:p w14:paraId="1B8BC162" w14:textId="77777777" w:rsidR="002511D4" w:rsidRPr="003A21B2" w:rsidRDefault="002511D4" w:rsidP="002511D4">
      <w:pPr>
        <w:pStyle w:val="a3"/>
        <w:ind w:left="840"/>
        <w:rPr>
          <w:rFonts w:ascii="Times New Roman" w:eastAsia="Calibri" w:hAnsi="Times New Roman" w:cs="Times New Roman"/>
          <w:sz w:val="24"/>
          <w:szCs w:val="24"/>
        </w:rPr>
      </w:pPr>
    </w:p>
    <w:p w14:paraId="5B86985A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к упаковке и маркировке</w:t>
      </w:r>
    </w:p>
    <w:p w14:paraId="558FA709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Товар должен доставляться в упаковке, принятой для данного вида продукции. Упаковка должна обеспечить полную сохранность от всякого рода повреждений при перевозке, выполняемой в соответствии с нормами, установленными изготовителем.</w:t>
      </w:r>
    </w:p>
    <w:p w14:paraId="0307E528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Маркировка должна содержать информацию о наименовании Товара, весе/объеме, сроке изготовления и сроке годности (если применимо), а также иную информацию, предусмотренную для данного вида продукции.</w:t>
      </w:r>
    </w:p>
    <w:p w14:paraId="60EEDDAF" w14:textId="77777777" w:rsidR="002511D4" w:rsidRPr="003A21B2" w:rsidRDefault="002511D4" w:rsidP="002511D4">
      <w:pPr>
        <w:pStyle w:val="a3"/>
        <w:ind w:left="840"/>
        <w:rPr>
          <w:rFonts w:ascii="Times New Roman" w:eastAsia="Calibri" w:hAnsi="Times New Roman" w:cs="Times New Roman"/>
          <w:sz w:val="24"/>
          <w:szCs w:val="24"/>
        </w:rPr>
      </w:pPr>
    </w:p>
    <w:p w14:paraId="46BB7E95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к гарантии и гарантийному сроку товара.</w:t>
      </w:r>
    </w:p>
    <w:p w14:paraId="21F3FC36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Гарантийный срок эксплуатации на товар составляет 12 месяцев и начинает исчисляться со дня подписания Заказчиком товаросопроводительных документов по форме Торг-12/ УПД.  Если производителем Товара установлены стандартные гарантийные сроки, превышающие запрашиваемый гарантийный срок на Товар, то гарантийный срок на Товар устанавливается продолжительностью не менее срока, установленного производителем Товара.</w:t>
      </w:r>
    </w:p>
    <w:p w14:paraId="281F748B" w14:textId="77777777" w:rsidR="002511D4" w:rsidRPr="003A21B2" w:rsidRDefault="002511D4" w:rsidP="002511D4">
      <w:pPr>
        <w:pStyle w:val="a3"/>
        <w:ind w:left="840"/>
        <w:rPr>
          <w:rFonts w:ascii="Times New Roman" w:eastAsia="Calibri" w:hAnsi="Times New Roman" w:cs="Times New Roman"/>
          <w:sz w:val="24"/>
          <w:szCs w:val="24"/>
        </w:rPr>
      </w:pPr>
    </w:p>
    <w:p w14:paraId="59C6B290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по соответствию товаров определенным стандартам.</w:t>
      </w:r>
    </w:p>
    <w:p w14:paraId="36BD35C0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Все поставляемые товары должны быть экологически безопасными, новыми, соответствовать требованиям нормативно-технических документов для данного вида продукции и иметь необходимые паспорта и сертификаты качества (в случае, если они подлежат обязательной сертификации).</w:t>
      </w:r>
    </w:p>
    <w:p w14:paraId="13C3CEC2" w14:textId="77777777" w:rsidR="002511D4" w:rsidRPr="003A21B2" w:rsidRDefault="002511D4" w:rsidP="002511D4">
      <w:pPr>
        <w:rPr>
          <w:rFonts w:eastAsia="Calibri"/>
        </w:rPr>
      </w:pPr>
    </w:p>
    <w:p w14:paraId="6F73314D" w14:textId="77777777" w:rsidR="002511D4" w:rsidRPr="003A21B2" w:rsidRDefault="002511D4" w:rsidP="002511D4">
      <w:pPr>
        <w:ind w:left="480"/>
        <w:rPr>
          <w:rFonts w:eastAsia="Calibri"/>
        </w:rPr>
      </w:pPr>
    </w:p>
    <w:p w14:paraId="313750CF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4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Порядок расчётов</w:t>
      </w:r>
    </w:p>
    <w:p w14:paraId="23DBCF3E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Цена Товара включает: стоимость доставки Товара по адресу Покупателя (при доставке учесть высоту зоны выгрузки (рампы) 97 см.), в том числе стоимость погрузки, перевозки, разгрузки, упаковки, маркировки, оформления сопроводительной документации, хранения, таможенные экспортные и импортные пошлины, все налоги, сборы, установленные законодательством РФ, действующие на момент поставки. А также любые иные расходы Поставщика, связанные с надлежащим исполнением обязательств по поставке.</w:t>
      </w:r>
    </w:p>
    <w:p w14:paraId="42AA4A06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 Расчеты осуществляются по безналичной форме в рублях РФ.</w:t>
      </w:r>
    </w:p>
    <w:p w14:paraId="19E6B37B" w14:textId="77777777" w:rsidR="002511D4" w:rsidRPr="003A21B2" w:rsidRDefault="002511D4" w:rsidP="002511D4">
      <w:pPr>
        <w:pStyle w:val="a3"/>
        <w:spacing w:after="0" w:line="240" w:lineRule="auto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42802D5B" w14:textId="77777777" w:rsidR="000D109E" w:rsidRPr="003A21B2" w:rsidRDefault="000D109E"/>
    <w:sectPr w:rsidR="000D109E" w:rsidRPr="003A21B2" w:rsidSect="002511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B0FAD"/>
    <w:multiLevelType w:val="multilevel"/>
    <w:tmpl w:val="77486F10"/>
    <w:lvl w:ilvl="0">
      <w:start w:val="2"/>
      <w:numFmt w:val="decimal"/>
      <w:lvlText w:val="%1."/>
      <w:lvlJc w:val="left"/>
      <w:pPr>
        <w:ind w:left="1276" w:hanging="708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906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3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6" w:hanging="1800"/>
      </w:pPr>
      <w:rPr>
        <w:rFonts w:hint="default"/>
      </w:rPr>
    </w:lvl>
  </w:abstractNum>
  <w:abstractNum w:abstractNumId="1" w15:restartNumberingAfterBreak="0">
    <w:nsid w:val="2579556D"/>
    <w:multiLevelType w:val="hybridMultilevel"/>
    <w:tmpl w:val="A396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9A65FE"/>
    <w:multiLevelType w:val="hybridMultilevel"/>
    <w:tmpl w:val="0CE865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30C3DA1"/>
    <w:multiLevelType w:val="hybridMultilevel"/>
    <w:tmpl w:val="20A6E1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8835ECB"/>
    <w:multiLevelType w:val="multilevel"/>
    <w:tmpl w:val="78642AF8"/>
    <w:lvl w:ilvl="0">
      <w:start w:val="2"/>
      <w:numFmt w:val="decimal"/>
      <w:lvlText w:val="%1."/>
      <w:lvlJc w:val="left"/>
      <w:pPr>
        <w:ind w:left="1068" w:hanging="708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5" w15:restartNumberingAfterBreak="0">
    <w:nsid w:val="6B915690"/>
    <w:multiLevelType w:val="multilevel"/>
    <w:tmpl w:val="577A6E9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eastAsia="Times New Roman" w:hint="default"/>
      </w:rPr>
    </w:lvl>
  </w:abstractNum>
  <w:num w:numId="1" w16cid:durableId="1019046077">
    <w:abstractNumId w:val="2"/>
  </w:num>
  <w:num w:numId="2" w16cid:durableId="2049908826">
    <w:abstractNumId w:val="3"/>
  </w:num>
  <w:num w:numId="3" w16cid:durableId="188881509">
    <w:abstractNumId w:val="1"/>
  </w:num>
  <w:num w:numId="4" w16cid:durableId="971791720">
    <w:abstractNumId w:val="4"/>
  </w:num>
  <w:num w:numId="5" w16cid:durableId="16005370">
    <w:abstractNumId w:val="0"/>
  </w:num>
  <w:num w:numId="6" w16cid:durableId="11300517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9B2"/>
    <w:rsid w:val="00043DF5"/>
    <w:rsid w:val="0005358A"/>
    <w:rsid w:val="000D109E"/>
    <w:rsid w:val="0010465E"/>
    <w:rsid w:val="00122A7C"/>
    <w:rsid w:val="00161C0B"/>
    <w:rsid w:val="001A6E45"/>
    <w:rsid w:val="001E0B4E"/>
    <w:rsid w:val="001E23BB"/>
    <w:rsid w:val="00200CD2"/>
    <w:rsid w:val="002511D4"/>
    <w:rsid w:val="002931B5"/>
    <w:rsid w:val="00293A58"/>
    <w:rsid w:val="002C5B78"/>
    <w:rsid w:val="002D74C4"/>
    <w:rsid w:val="002E5836"/>
    <w:rsid w:val="00330CF7"/>
    <w:rsid w:val="00336607"/>
    <w:rsid w:val="00346D70"/>
    <w:rsid w:val="003714CA"/>
    <w:rsid w:val="003A21B2"/>
    <w:rsid w:val="003F1E0C"/>
    <w:rsid w:val="004432A9"/>
    <w:rsid w:val="00481514"/>
    <w:rsid w:val="00486C37"/>
    <w:rsid w:val="0049583B"/>
    <w:rsid w:val="004D09B2"/>
    <w:rsid w:val="004D6C65"/>
    <w:rsid w:val="004F3F5F"/>
    <w:rsid w:val="005270E8"/>
    <w:rsid w:val="00596C97"/>
    <w:rsid w:val="005975FA"/>
    <w:rsid w:val="005A42BA"/>
    <w:rsid w:val="005D0D7B"/>
    <w:rsid w:val="005F4A6B"/>
    <w:rsid w:val="006C31F1"/>
    <w:rsid w:val="006C7171"/>
    <w:rsid w:val="006D404F"/>
    <w:rsid w:val="00707368"/>
    <w:rsid w:val="00720BE7"/>
    <w:rsid w:val="00732FE3"/>
    <w:rsid w:val="00737443"/>
    <w:rsid w:val="00781CA8"/>
    <w:rsid w:val="007E5A6C"/>
    <w:rsid w:val="008C2FDF"/>
    <w:rsid w:val="008D14BE"/>
    <w:rsid w:val="00931E56"/>
    <w:rsid w:val="0095706D"/>
    <w:rsid w:val="009C0CF0"/>
    <w:rsid w:val="009D443D"/>
    <w:rsid w:val="009F5A5E"/>
    <w:rsid w:val="00A64742"/>
    <w:rsid w:val="00A67AF0"/>
    <w:rsid w:val="00A83FA1"/>
    <w:rsid w:val="00A9042B"/>
    <w:rsid w:val="00AC32F5"/>
    <w:rsid w:val="00AD041A"/>
    <w:rsid w:val="00AD09FE"/>
    <w:rsid w:val="00AD3099"/>
    <w:rsid w:val="00AF65BB"/>
    <w:rsid w:val="00B11688"/>
    <w:rsid w:val="00B443F2"/>
    <w:rsid w:val="00B508CC"/>
    <w:rsid w:val="00B9016D"/>
    <w:rsid w:val="00BC45A3"/>
    <w:rsid w:val="00C0099C"/>
    <w:rsid w:val="00C57655"/>
    <w:rsid w:val="00C765CD"/>
    <w:rsid w:val="00C819FC"/>
    <w:rsid w:val="00C91882"/>
    <w:rsid w:val="00C95629"/>
    <w:rsid w:val="00CA5042"/>
    <w:rsid w:val="00CE5A99"/>
    <w:rsid w:val="00D341A3"/>
    <w:rsid w:val="00D43022"/>
    <w:rsid w:val="00DA4EED"/>
    <w:rsid w:val="00E421EF"/>
    <w:rsid w:val="00E52424"/>
    <w:rsid w:val="00E77153"/>
    <w:rsid w:val="00E83D43"/>
    <w:rsid w:val="00EA3CCD"/>
    <w:rsid w:val="00EC54EA"/>
    <w:rsid w:val="00ED0113"/>
    <w:rsid w:val="00F47082"/>
    <w:rsid w:val="00F63B1E"/>
    <w:rsid w:val="00F71911"/>
    <w:rsid w:val="00F84475"/>
    <w:rsid w:val="00FD132E"/>
    <w:rsid w:val="00FE7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64CF1"/>
  <w15:docId w15:val="{FA741B42-2615-4BF1-8F04-F3CDAB5B3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11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11D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11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11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11D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11D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511D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511D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511D4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paragraph" w:styleId="a3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it_List1"/>
    <w:basedOn w:val="a"/>
    <w:link w:val="a4"/>
    <w:uiPriority w:val="34"/>
    <w:qFormat/>
    <w:rsid w:val="002511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3"/>
    <w:uiPriority w:val="34"/>
    <w:qFormat/>
    <w:rsid w:val="002511D4"/>
  </w:style>
  <w:style w:type="paragraph" w:styleId="a5">
    <w:name w:val="No Spacing"/>
    <w:basedOn w:val="a"/>
    <w:link w:val="a6"/>
    <w:uiPriority w:val="1"/>
    <w:qFormat/>
    <w:rsid w:val="002511D4"/>
    <w:rPr>
      <w:rFonts w:ascii="Calibri" w:eastAsiaTheme="minorHAnsi" w:hAnsi="Calibri"/>
      <w:sz w:val="22"/>
      <w:szCs w:val="22"/>
      <w:lang w:eastAsia="en-US"/>
    </w:rPr>
  </w:style>
  <w:style w:type="character" w:customStyle="1" w:styleId="a6">
    <w:name w:val="Без интервала Знак"/>
    <w:link w:val="a5"/>
    <w:uiPriority w:val="1"/>
    <w:rsid w:val="002511D4"/>
    <w:rPr>
      <w:rFonts w:ascii="Calibri" w:hAnsi="Calibri" w:cs="Times New Roman"/>
    </w:rPr>
  </w:style>
  <w:style w:type="character" w:styleId="a7">
    <w:name w:val="Hyperlink"/>
    <w:basedOn w:val="a0"/>
    <w:uiPriority w:val="99"/>
    <w:unhideWhenUsed/>
    <w:rsid w:val="002511D4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2511D4"/>
    <w:rPr>
      <w:color w:val="954F72"/>
      <w:u w:val="single"/>
    </w:rPr>
  </w:style>
  <w:style w:type="paragraph" w:customStyle="1" w:styleId="xl65">
    <w:name w:val="xl6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2511D4"/>
    <w:pPr>
      <w:spacing w:before="100" w:beforeAutospacing="1" w:after="100" w:afterAutospacing="1"/>
    </w:pPr>
  </w:style>
  <w:style w:type="paragraph" w:customStyle="1" w:styleId="xl67">
    <w:name w:val="xl67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69">
    <w:name w:val="xl69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0">
    <w:name w:val="xl70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1">
    <w:name w:val="xl71"/>
    <w:basedOn w:val="a"/>
    <w:rsid w:val="002511D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2">
    <w:name w:val="xl72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563C1"/>
      <w:u w:val="single"/>
    </w:rPr>
  </w:style>
  <w:style w:type="paragraph" w:customStyle="1" w:styleId="xl73">
    <w:name w:val="xl73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5">
    <w:name w:val="xl7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76">
    <w:name w:val="xl76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7">
    <w:name w:val="xl77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78">
    <w:name w:val="xl78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0">
    <w:name w:val="xl80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Footnote">
    <w:name w:val="Footnote"/>
    <w:basedOn w:val="a"/>
    <w:rsid w:val="002511D4"/>
    <w:pPr>
      <w:suppressLineNumbers/>
      <w:suppressAutoHyphens/>
      <w:autoSpaceDN w:val="0"/>
      <w:ind w:left="339" w:hanging="339"/>
      <w:textAlignment w:val="baseline"/>
    </w:pPr>
    <w:rPr>
      <w:kern w:val="3"/>
      <w:sz w:val="20"/>
      <w:szCs w:val="20"/>
      <w:lang w:eastAsia="zh-CN"/>
    </w:rPr>
  </w:style>
  <w:style w:type="character" w:styleId="a9">
    <w:name w:val="footnote reference"/>
    <w:unhideWhenUsed/>
    <w:rsid w:val="002511D4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2511D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511D4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511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511D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511D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511D4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511D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F63B1E"/>
  </w:style>
  <w:style w:type="character" w:styleId="af1">
    <w:name w:val="Emphasis"/>
    <w:basedOn w:val="a0"/>
    <w:uiPriority w:val="20"/>
    <w:qFormat/>
    <w:rsid w:val="00AD041A"/>
    <w:rPr>
      <w:i/>
      <w:iCs/>
    </w:rPr>
  </w:style>
  <w:style w:type="character" w:customStyle="1" w:styleId="tsbody500medium">
    <w:name w:val="tsbody500medium"/>
    <w:basedOn w:val="a0"/>
    <w:rsid w:val="00A90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19916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88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1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85498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6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2</Pages>
  <Words>434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 Zyuz</dc:creator>
  <cp:lastModifiedBy>Борисова Татьяна</cp:lastModifiedBy>
  <cp:revision>30</cp:revision>
  <dcterms:created xsi:type="dcterms:W3CDTF">2022-04-08T08:45:00Z</dcterms:created>
  <dcterms:modified xsi:type="dcterms:W3CDTF">2026-07-20T12:00:00Z</dcterms:modified>
</cp:coreProperties>
</file>