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883BB" w14:textId="77777777" w:rsidR="00C63890" w:rsidRPr="00394DB6" w:rsidRDefault="00C63890" w:rsidP="00394DB6">
      <w:pPr>
        <w:spacing w:after="0"/>
        <w:jc w:val="right"/>
        <w:rPr>
          <w:rFonts w:ascii="Times New Roman" w:hAnsi="Times New Roman" w:cs="Times New Roman"/>
        </w:rPr>
      </w:pPr>
      <w:bookmarkStart w:id="0" w:name="_Hlk184718111"/>
      <w:r w:rsidRPr="00394DB6">
        <w:rPr>
          <w:rFonts w:ascii="Times New Roman" w:hAnsi="Times New Roman" w:cs="Times New Roman"/>
        </w:rPr>
        <w:t>Утверждаю</w:t>
      </w:r>
    </w:p>
    <w:p w14:paraId="31D26B89" w14:textId="77777777" w:rsidR="00C63890" w:rsidRPr="00394DB6" w:rsidRDefault="00C63890" w:rsidP="00394DB6">
      <w:pPr>
        <w:spacing w:after="0"/>
        <w:jc w:val="right"/>
        <w:rPr>
          <w:rFonts w:ascii="Times New Roman" w:hAnsi="Times New Roman" w:cs="Times New Roman"/>
        </w:rPr>
      </w:pPr>
      <w:r w:rsidRPr="00394DB6">
        <w:rPr>
          <w:rFonts w:ascii="Times New Roman" w:hAnsi="Times New Roman" w:cs="Times New Roman"/>
        </w:rPr>
        <w:t>Генеральный директор</w:t>
      </w:r>
    </w:p>
    <w:p w14:paraId="70742EFF" w14:textId="77777777" w:rsidR="00C63890" w:rsidRPr="00394DB6" w:rsidRDefault="00C63890" w:rsidP="00394DB6">
      <w:pPr>
        <w:spacing w:after="0"/>
        <w:jc w:val="right"/>
        <w:rPr>
          <w:rFonts w:ascii="Times New Roman" w:hAnsi="Times New Roman" w:cs="Times New Roman"/>
        </w:rPr>
      </w:pPr>
      <w:r w:rsidRPr="00394DB6">
        <w:rPr>
          <w:rFonts w:ascii="Times New Roman" w:hAnsi="Times New Roman" w:cs="Times New Roman"/>
        </w:rPr>
        <w:t>ООО «Водные ресурсы»</w:t>
      </w:r>
    </w:p>
    <w:p w14:paraId="343BF0BD" w14:textId="2F57A91B" w:rsidR="00C63890" w:rsidRPr="00394DB6" w:rsidRDefault="00C63890" w:rsidP="00394DB6">
      <w:pPr>
        <w:spacing w:after="0"/>
        <w:jc w:val="right"/>
        <w:rPr>
          <w:rFonts w:ascii="Times New Roman" w:hAnsi="Times New Roman" w:cs="Times New Roman"/>
        </w:rPr>
      </w:pPr>
      <w:r w:rsidRPr="00394DB6">
        <w:rPr>
          <w:rFonts w:ascii="Times New Roman" w:hAnsi="Times New Roman" w:cs="Times New Roman"/>
        </w:rPr>
        <w:t>Иванов А.М.</w:t>
      </w:r>
    </w:p>
    <w:p w14:paraId="7A8F3F20" w14:textId="5CCE4BD7" w:rsidR="00C63890" w:rsidRPr="00394DB6" w:rsidRDefault="00D1370A" w:rsidP="00394DB6">
      <w:pPr>
        <w:spacing w:after="0"/>
        <w:jc w:val="right"/>
        <w:rPr>
          <w:rFonts w:ascii="Times New Roman" w:hAnsi="Times New Roman" w:cs="Times New Roman"/>
        </w:rPr>
      </w:pPr>
      <w:r>
        <w:rPr>
          <w:rFonts w:ascii="Times New Roman" w:hAnsi="Times New Roman" w:cs="Times New Roman"/>
        </w:rPr>
        <w:t>20</w:t>
      </w:r>
      <w:r w:rsidR="00A3316E">
        <w:rPr>
          <w:rFonts w:ascii="Times New Roman" w:hAnsi="Times New Roman" w:cs="Times New Roman"/>
        </w:rPr>
        <w:t xml:space="preserve"> июля</w:t>
      </w:r>
      <w:r w:rsidR="00532090">
        <w:rPr>
          <w:rFonts w:ascii="Times New Roman" w:hAnsi="Times New Roman" w:cs="Times New Roman"/>
        </w:rPr>
        <w:t xml:space="preserve"> 202</w:t>
      </w:r>
      <w:r w:rsidR="00A3316E">
        <w:rPr>
          <w:rFonts w:ascii="Times New Roman" w:hAnsi="Times New Roman" w:cs="Times New Roman"/>
        </w:rPr>
        <w:t>6</w:t>
      </w:r>
    </w:p>
    <w:p w14:paraId="64759EDE" w14:textId="77777777" w:rsidR="00C63890" w:rsidRPr="00394DB6" w:rsidRDefault="00C63890" w:rsidP="00394DB6">
      <w:pPr>
        <w:rPr>
          <w:rFonts w:ascii="Times New Roman" w:hAnsi="Times New Roman" w:cs="Times New Roman"/>
        </w:rPr>
      </w:pPr>
    </w:p>
    <w:p w14:paraId="6BE8FA5B" w14:textId="7057BDD3" w:rsidR="00C63890" w:rsidRPr="00394DB6" w:rsidRDefault="00DE1A88" w:rsidP="00394DB6">
      <w:pPr>
        <w:jc w:val="center"/>
        <w:rPr>
          <w:rFonts w:ascii="Times New Roman" w:hAnsi="Times New Roman" w:cs="Times New Roman"/>
          <w:b/>
          <w:bCs/>
        </w:rPr>
      </w:pPr>
      <w:r w:rsidRPr="00394DB6">
        <w:rPr>
          <w:rFonts w:ascii="Times New Roman" w:hAnsi="Times New Roman" w:cs="Times New Roman"/>
          <w:b/>
          <w:bCs/>
        </w:rPr>
        <w:t>П</w:t>
      </w:r>
      <w:r w:rsidR="00C63890" w:rsidRPr="00394DB6">
        <w:rPr>
          <w:rFonts w:ascii="Times New Roman" w:hAnsi="Times New Roman" w:cs="Times New Roman"/>
          <w:b/>
          <w:bCs/>
        </w:rPr>
        <w:t>роведени</w:t>
      </w:r>
      <w:r w:rsidRPr="00394DB6">
        <w:rPr>
          <w:rFonts w:ascii="Times New Roman" w:hAnsi="Times New Roman" w:cs="Times New Roman"/>
          <w:b/>
          <w:bCs/>
        </w:rPr>
        <w:t>е</w:t>
      </w:r>
      <w:r w:rsidR="00C63890" w:rsidRPr="00394DB6">
        <w:rPr>
          <w:rFonts w:ascii="Times New Roman" w:hAnsi="Times New Roman" w:cs="Times New Roman"/>
          <w:b/>
          <w:bCs/>
        </w:rPr>
        <w:t xml:space="preserve"> ценового</w:t>
      </w:r>
      <w:r w:rsidR="00532090">
        <w:rPr>
          <w:rFonts w:ascii="Times New Roman" w:hAnsi="Times New Roman" w:cs="Times New Roman"/>
          <w:b/>
          <w:bCs/>
        </w:rPr>
        <w:t xml:space="preserve"> запроса в электронной форме </w:t>
      </w:r>
    </w:p>
    <w:p w14:paraId="63D95E55" w14:textId="77777777" w:rsidR="00C63890" w:rsidRPr="00394DB6" w:rsidRDefault="00C63890" w:rsidP="00394DB6">
      <w:pPr>
        <w:jc w:val="center"/>
        <w:rPr>
          <w:rFonts w:ascii="Times New Roman" w:hAnsi="Times New Roman" w:cs="Times New Roman"/>
          <w:i/>
          <w:iCs/>
          <w:sz w:val="18"/>
          <w:szCs w:val="18"/>
        </w:rPr>
      </w:pPr>
      <w:r w:rsidRPr="00394DB6">
        <w:rPr>
          <w:rFonts w:ascii="Times New Roman" w:hAnsi="Times New Roman" w:cs="Times New Roman"/>
          <w:i/>
          <w:iCs/>
          <w:sz w:val="18"/>
          <w:szCs w:val="18"/>
        </w:rPr>
        <w:t>Данная закупка не является извещением о проведении конкурса или аукциона, не дает никаких прав Участникам и не влечет возникновения никаких обязанностей у Организатора размещения заказа, кроме прямо указанных в извещении.</w:t>
      </w:r>
    </w:p>
    <w:tbl>
      <w:tblPr>
        <w:tblStyle w:val="a5"/>
        <w:tblW w:w="0" w:type="auto"/>
        <w:tblLook w:val="04A0" w:firstRow="1" w:lastRow="0" w:firstColumn="1" w:lastColumn="0" w:noHBand="0" w:noVBand="1"/>
      </w:tblPr>
      <w:tblGrid>
        <w:gridCol w:w="3077"/>
        <w:gridCol w:w="7261"/>
      </w:tblGrid>
      <w:tr w:rsidR="00C63890" w:rsidRPr="00394DB6" w14:paraId="4BF5E0B0" w14:textId="77777777" w:rsidTr="00CB40A4">
        <w:tc>
          <w:tcPr>
            <w:tcW w:w="3077" w:type="dxa"/>
            <w:vAlign w:val="center"/>
          </w:tcPr>
          <w:bookmarkEnd w:id="0"/>
          <w:p w14:paraId="2504C4AA" w14:textId="77777777" w:rsidR="00C63890" w:rsidRPr="00394DB6" w:rsidRDefault="00C63890" w:rsidP="00394DB6">
            <w:pPr>
              <w:rPr>
                <w:rFonts w:ascii="Times New Roman" w:hAnsi="Times New Roman" w:cs="Times New Roman"/>
                <w:b/>
                <w:bCs/>
              </w:rPr>
            </w:pPr>
            <w:r w:rsidRPr="00394DB6">
              <w:rPr>
                <w:rFonts w:ascii="Times New Roman" w:hAnsi="Times New Roman" w:cs="Times New Roman"/>
                <w:b/>
                <w:bCs/>
              </w:rPr>
              <w:t>1. Способ осуществления закупки</w:t>
            </w:r>
          </w:p>
        </w:tc>
        <w:tc>
          <w:tcPr>
            <w:tcW w:w="7261" w:type="dxa"/>
            <w:vAlign w:val="center"/>
          </w:tcPr>
          <w:p w14:paraId="745069C0" w14:textId="6DE1B3AC" w:rsidR="00C63890" w:rsidRPr="00E919C5" w:rsidRDefault="00C63890" w:rsidP="00EB4D2A">
            <w:pPr>
              <w:ind w:left="71"/>
              <w:jc w:val="both"/>
              <w:rPr>
                <w:rFonts w:ascii="Times New Roman" w:hAnsi="Times New Roman" w:cs="Times New Roman"/>
              </w:rPr>
            </w:pPr>
            <w:r w:rsidRPr="00E919C5">
              <w:rPr>
                <w:rFonts w:ascii="Times New Roman" w:hAnsi="Times New Roman" w:cs="Times New Roman"/>
              </w:rPr>
              <w:t>Неконкурентная закупка проведение ценового запроса в электронном виде (далее – ценовой запрос)</w:t>
            </w:r>
          </w:p>
        </w:tc>
      </w:tr>
      <w:tr w:rsidR="00C63890" w:rsidRPr="00394DB6" w14:paraId="48A6AAC1" w14:textId="77777777" w:rsidTr="00CB40A4">
        <w:tc>
          <w:tcPr>
            <w:tcW w:w="3077" w:type="dxa"/>
            <w:vAlign w:val="center"/>
          </w:tcPr>
          <w:p w14:paraId="32B9962E" w14:textId="77777777" w:rsidR="00C63890" w:rsidRPr="00394DB6" w:rsidRDefault="00C63890" w:rsidP="00394DB6">
            <w:pPr>
              <w:rPr>
                <w:rFonts w:ascii="Times New Roman" w:hAnsi="Times New Roman" w:cs="Times New Roman"/>
                <w:b/>
                <w:bCs/>
              </w:rPr>
            </w:pPr>
            <w:r w:rsidRPr="00394DB6">
              <w:rPr>
                <w:rFonts w:ascii="Times New Roman" w:hAnsi="Times New Roman" w:cs="Times New Roman"/>
                <w:b/>
                <w:bCs/>
              </w:rPr>
              <w:t>2. Наименование заказчика</w:t>
            </w:r>
          </w:p>
        </w:tc>
        <w:tc>
          <w:tcPr>
            <w:tcW w:w="7261" w:type="dxa"/>
            <w:vAlign w:val="center"/>
          </w:tcPr>
          <w:p w14:paraId="215B5A5F" w14:textId="49E83FBB" w:rsidR="00C63890" w:rsidRPr="00E919C5" w:rsidRDefault="00C63890" w:rsidP="00EB4D2A">
            <w:pPr>
              <w:ind w:left="71"/>
              <w:jc w:val="both"/>
              <w:rPr>
                <w:rFonts w:ascii="Times New Roman" w:hAnsi="Times New Roman" w:cs="Times New Roman"/>
              </w:rPr>
            </w:pPr>
            <w:r w:rsidRPr="00E919C5">
              <w:rPr>
                <w:rFonts w:ascii="Times New Roman" w:hAnsi="Times New Roman" w:cs="Times New Roman"/>
              </w:rPr>
              <w:t>Общество с ограниченной ответственностью «Водные ресурсы»</w:t>
            </w:r>
          </w:p>
        </w:tc>
      </w:tr>
      <w:tr w:rsidR="00C63890" w:rsidRPr="00394DB6" w14:paraId="792DC76B" w14:textId="77777777" w:rsidTr="00CB40A4">
        <w:tc>
          <w:tcPr>
            <w:tcW w:w="3077" w:type="dxa"/>
            <w:vAlign w:val="center"/>
          </w:tcPr>
          <w:p w14:paraId="3CF18974" w14:textId="77777777" w:rsidR="00C63890" w:rsidRPr="00394DB6" w:rsidRDefault="00C63890" w:rsidP="00394DB6">
            <w:pPr>
              <w:rPr>
                <w:rFonts w:ascii="Times New Roman" w:hAnsi="Times New Roman" w:cs="Times New Roman"/>
                <w:b/>
                <w:bCs/>
              </w:rPr>
            </w:pPr>
            <w:r w:rsidRPr="00394DB6">
              <w:rPr>
                <w:rFonts w:ascii="Times New Roman" w:hAnsi="Times New Roman" w:cs="Times New Roman"/>
                <w:b/>
                <w:bCs/>
              </w:rPr>
              <w:t xml:space="preserve">3. Место нахождения заказчика </w:t>
            </w:r>
          </w:p>
        </w:tc>
        <w:tc>
          <w:tcPr>
            <w:tcW w:w="7261" w:type="dxa"/>
            <w:vAlign w:val="center"/>
          </w:tcPr>
          <w:p w14:paraId="5163B544" w14:textId="03AAC8DC" w:rsidR="00C63890" w:rsidRPr="00E919C5" w:rsidRDefault="00C63890" w:rsidP="00EB4D2A">
            <w:pPr>
              <w:ind w:left="71"/>
              <w:jc w:val="both"/>
              <w:rPr>
                <w:rFonts w:ascii="Times New Roman" w:hAnsi="Times New Roman" w:cs="Times New Roman"/>
              </w:rPr>
            </w:pPr>
            <w:r w:rsidRPr="00E919C5">
              <w:rPr>
                <w:rFonts w:ascii="Times New Roman" w:hAnsi="Times New Roman" w:cs="Times New Roman"/>
              </w:rPr>
              <w:t>344029, г. Ростов-на-Дону, ул. Менжинского, дом 2 «л», оф. 234</w:t>
            </w:r>
          </w:p>
        </w:tc>
      </w:tr>
      <w:tr w:rsidR="00C63890" w:rsidRPr="00394DB6" w14:paraId="3C376CA5" w14:textId="77777777" w:rsidTr="00CB40A4">
        <w:tc>
          <w:tcPr>
            <w:tcW w:w="3077" w:type="dxa"/>
            <w:vAlign w:val="center"/>
          </w:tcPr>
          <w:p w14:paraId="6C484C47" w14:textId="77777777" w:rsidR="00C63890" w:rsidRPr="00394DB6" w:rsidRDefault="00C63890" w:rsidP="00394DB6">
            <w:pPr>
              <w:rPr>
                <w:rFonts w:ascii="Times New Roman" w:hAnsi="Times New Roman" w:cs="Times New Roman"/>
                <w:b/>
                <w:bCs/>
              </w:rPr>
            </w:pPr>
            <w:r w:rsidRPr="00394DB6">
              <w:rPr>
                <w:rFonts w:ascii="Times New Roman" w:hAnsi="Times New Roman" w:cs="Times New Roman"/>
                <w:b/>
                <w:bCs/>
              </w:rPr>
              <w:t>4. Почтовый адрес заказчика</w:t>
            </w:r>
          </w:p>
        </w:tc>
        <w:tc>
          <w:tcPr>
            <w:tcW w:w="7261" w:type="dxa"/>
            <w:vAlign w:val="center"/>
          </w:tcPr>
          <w:p w14:paraId="0D45721D" w14:textId="29B4443E" w:rsidR="00C63890" w:rsidRPr="00E919C5" w:rsidRDefault="00C63890" w:rsidP="00EB4D2A">
            <w:pPr>
              <w:ind w:left="71"/>
              <w:jc w:val="both"/>
              <w:rPr>
                <w:rFonts w:ascii="Times New Roman" w:hAnsi="Times New Roman" w:cs="Times New Roman"/>
              </w:rPr>
            </w:pPr>
            <w:r w:rsidRPr="00E919C5">
              <w:rPr>
                <w:rFonts w:ascii="Times New Roman" w:hAnsi="Times New Roman" w:cs="Times New Roman"/>
              </w:rPr>
              <w:t>344029, г. Ростов-на-Дону, ул. Менжинского, дом 2 «л», оф. 234</w:t>
            </w:r>
          </w:p>
        </w:tc>
      </w:tr>
      <w:tr w:rsidR="00C63890" w:rsidRPr="00394DB6" w14:paraId="23AAB851" w14:textId="77777777" w:rsidTr="00CB40A4">
        <w:tc>
          <w:tcPr>
            <w:tcW w:w="3077" w:type="dxa"/>
            <w:vAlign w:val="center"/>
          </w:tcPr>
          <w:p w14:paraId="354FD2EE" w14:textId="77777777" w:rsidR="00C63890" w:rsidRPr="00394DB6" w:rsidRDefault="00C63890" w:rsidP="00394DB6">
            <w:pPr>
              <w:rPr>
                <w:rFonts w:ascii="Times New Roman" w:hAnsi="Times New Roman" w:cs="Times New Roman"/>
                <w:b/>
                <w:bCs/>
              </w:rPr>
            </w:pPr>
            <w:r w:rsidRPr="00394DB6">
              <w:rPr>
                <w:rFonts w:ascii="Times New Roman" w:hAnsi="Times New Roman" w:cs="Times New Roman"/>
                <w:b/>
                <w:bCs/>
              </w:rPr>
              <w:t>5. Контактная информация</w:t>
            </w:r>
          </w:p>
        </w:tc>
        <w:tc>
          <w:tcPr>
            <w:tcW w:w="7261" w:type="dxa"/>
            <w:vAlign w:val="center"/>
          </w:tcPr>
          <w:p w14:paraId="525BB7E5" w14:textId="7AEAC994" w:rsidR="00C63890" w:rsidRPr="00E919C5" w:rsidRDefault="007B6A0D" w:rsidP="00EB4D2A">
            <w:pPr>
              <w:ind w:left="71"/>
              <w:jc w:val="both"/>
              <w:rPr>
                <w:rFonts w:ascii="Times New Roman" w:hAnsi="Times New Roman" w:cs="Times New Roman"/>
              </w:rPr>
            </w:pPr>
            <w:r w:rsidRPr="00E919C5">
              <w:rPr>
                <w:rFonts w:ascii="Times New Roman" w:hAnsi="Times New Roman" w:cs="Times New Roman"/>
              </w:rPr>
              <w:t>Ведущий специалист по закупкам Охрименко В.М. тел. +7 (863)270-04-20</w:t>
            </w:r>
            <w:r w:rsidR="00C63890" w:rsidRPr="00E919C5">
              <w:rPr>
                <w:rFonts w:ascii="Times New Roman" w:hAnsi="Times New Roman" w:cs="Times New Roman"/>
              </w:rPr>
              <w:t xml:space="preserve">; </w:t>
            </w:r>
            <w:hyperlink r:id="rId8" w:history="1">
              <w:r w:rsidR="00C63890" w:rsidRPr="00E919C5">
                <w:rPr>
                  <w:rStyle w:val="a3"/>
                  <w:rFonts w:ascii="Times New Roman" w:hAnsi="Times New Roman" w:cs="Times New Roman"/>
                </w:rPr>
                <w:t>torgi@vodres.com</w:t>
              </w:r>
            </w:hyperlink>
          </w:p>
        </w:tc>
      </w:tr>
      <w:tr w:rsidR="00CE67EF" w:rsidRPr="00394DB6" w14:paraId="3DC05944" w14:textId="77777777" w:rsidTr="00CE67EF">
        <w:tc>
          <w:tcPr>
            <w:tcW w:w="3077" w:type="dxa"/>
            <w:shd w:val="clear" w:color="auto" w:fill="auto"/>
            <w:vAlign w:val="center"/>
          </w:tcPr>
          <w:p w14:paraId="7679BE79" w14:textId="288410DA" w:rsidR="00CE67EF" w:rsidRPr="00804049" w:rsidRDefault="00CE67EF" w:rsidP="00394DB6">
            <w:pPr>
              <w:rPr>
                <w:rFonts w:ascii="Times New Roman" w:hAnsi="Times New Roman" w:cs="Times New Roman"/>
                <w:b/>
                <w:bCs/>
              </w:rPr>
            </w:pPr>
            <w:r w:rsidRPr="00804049">
              <w:rPr>
                <w:rFonts w:ascii="Times New Roman" w:hAnsi="Times New Roman" w:cs="Times New Roman"/>
                <w:b/>
                <w:bCs/>
              </w:rPr>
              <w:t xml:space="preserve">6. Предмет договора </w:t>
            </w:r>
          </w:p>
        </w:tc>
        <w:tc>
          <w:tcPr>
            <w:tcW w:w="7261" w:type="dxa"/>
            <w:shd w:val="clear" w:color="auto" w:fill="auto"/>
            <w:vAlign w:val="center"/>
          </w:tcPr>
          <w:p w14:paraId="212CA738" w14:textId="0BD8B13E" w:rsidR="00070C67" w:rsidRPr="00E919C5" w:rsidRDefault="00DE490E" w:rsidP="00EB4D2A">
            <w:pPr>
              <w:ind w:left="71"/>
              <w:jc w:val="both"/>
              <w:rPr>
                <w:rFonts w:ascii="Times New Roman" w:hAnsi="Times New Roman" w:cs="Times New Roman"/>
              </w:rPr>
            </w:pPr>
            <w:r w:rsidRPr="00E919C5">
              <w:rPr>
                <w:rFonts w:ascii="Times New Roman" w:hAnsi="Times New Roman" w:cs="Times New Roman"/>
              </w:rPr>
              <w:t>"Реконструкция распределительной канализационной сети (асбестоцемент, сталь) общей протяженностью 2800м в г. Новошахтинск Ростовской области"</w:t>
            </w:r>
            <w:r w:rsidR="00AF0668" w:rsidRPr="00E919C5">
              <w:rPr>
                <w:rFonts w:ascii="Times New Roman" w:hAnsi="Times New Roman" w:cs="Times New Roman"/>
              </w:rPr>
              <w:t>:</w:t>
            </w:r>
          </w:p>
          <w:p w14:paraId="378D2B3B" w14:textId="027F98FF" w:rsidR="00F6767A" w:rsidRPr="00E919C5" w:rsidRDefault="00327ABB" w:rsidP="00706560">
            <w:pPr>
              <w:ind w:left="71"/>
              <w:jc w:val="both"/>
              <w:rPr>
                <w:rFonts w:ascii="Times New Roman" w:hAnsi="Times New Roman" w:cs="Times New Roman"/>
              </w:rPr>
            </w:pPr>
            <w:r w:rsidRPr="00E919C5">
              <w:rPr>
                <w:rFonts w:ascii="Times New Roman" w:hAnsi="Times New Roman" w:cs="Times New Roman"/>
              </w:rPr>
              <w:t xml:space="preserve"> </w:t>
            </w:r>
            <w:r w:rsidR="00F6767A" w:rsidRPr="00E919C5">
              <w:rPr>
                <w:rFonts w:ascii="Times New Roman" w:hAnsi="Times New Roman" w:cs="Times New Roman"/>
              </w:rPr>
              <w:t>1.</w:t>
            </w:r>
            <w:r w:rsidR="00070C67" w:rsidRPr="00E919C5">
              <w:rPr>
                <w:rFonts w:ascii="Times New Roman" w:hAnsi="Times New Roman" w:cs="Times New Roman"/>
              </w:rPr>
              <w:t xml:space="preserve">  </w:t>
            </w:r>
            <w:r w:rsidR="00E46DF3" w:rsidRPr="00E919C5">
              <w:rPr>
                <w:rFonts w:ascii="Times New Roman" w:hAnsi="Times New Roman" w:cs="Times New Roman"/>
              </w:rPr>
              <w:t>Строительство участ</w:t>
            </w:r>
            <w:r w:rsidR="00CD73E6" w:rsidRPr="00E919C5">
              <w:rPr>
                <w:rFonts w:ascii="Times New Roman" w:hAnsi="Times New Roman" w:cs="Times New Roman"/>
              </w:rPr>
              <w:t>к</w:t>
            </w:r>
            <w:r w:rsidR="00E46DF3" w:rsidRPr="00E919C5">
              <w:rPr>
                <w:rFonts w:ascii="Times New Roman" w:hAnsi="Times New Roman" w:cs="Times New Roman"/>
              </w:rPr>
              <w:t>а  трассы от камеры 1/К1 до колодца 5/К1.</w:t>
            </w:r>
          </w:p>
        </w:tc>
      </w:tr>
      <w:tr w:rsidR="00197086" w:rsidRPr="00394DB6" w14:paraId="63D6D2CB" w14:textId="77777777" w:rsidTr="00CE67EF">
        <w:tc>
          <w:tcPr>
            <w:tcW w:w="3077" w:type="dxa"/>
            <w:shd w:val="clear" w:color="auto" w:fill="auto"/>
            <w:vAlign w:val="center"/>
          </w:tcPr>
          <w:p w14:paraId="3E72BFA9" w14:textId="63F0E83A" w:rsidR="00197086" w:rsidRPr="00804049" w:rsidRDefault="00197086" w:rsidP="00394DB6">
            <w:pPr>
              <w:rPr>
                <w:rFonts w:ascii="Times New Roman" w:hAnsi="Times New Roman" w:cs="Times New Roman"/>
                <w:b/>
                <w:bCs/>
              </w:rPr>
            </w:pPr>
            <w:r w:rsidRPr="00804049">
              <w:rPr>
                <w:rFonts w:ascii="Times New Roman" w:hAnsi="Times New Roman" w:cs="Times New Roman"/>
                <w:b/>
                <w:bCs/>
              </w:rPr>
              <w:t>6.1. ОКПД2</w:t>
            </w:r>
          </w:p>
        </w:tc>
        <w:tc>
          <w:tcPr>
            <w:tcW w:w="7261" w:type="dxa"/>
            <w:shd w:val="clear" w:color="auto" w:fill="auto"/>
            <w:vAlign w:val="center"/>
          </w:tcPr>
          <w:p w14:paraId="532F9793" w14:textId="48AFA5BE" w:rsidR="00197086" w:rsidRPr="00E919C5" w:rsidRDefault="00804049" w:rsidP="00EB4D2A">
            <w:pPr>
              <w:ind w:left="71"/>
              <w:jc w:val="both"/>
              <w:rPr>
                <w:rFonts w:ascii="Times New Roman" w:hAnsi="Times New Roman" w:cs="Times New Roman"/>
              </w:rPr>
            </w:pPr>
            <w:r w:rsidRPr="00E919C5">
              <w:rPr>
                <w:rFonts w:ascii="Times New Roman" w:hAnsi="Times New Roman" w:cs="Times New Roman"/>
              </w:rPr>
              <w:t>42.21.21.000</w:t>
            </w:r>
            <w:r w:rsidR="0055295F" w:rsidRPr="00E919C5">
              <w:rPr>
                <w:rFonts w:ascii="Arial" w:hAnsi="Arial" w:cs="Arial"/>
                <w:color w:val="474747"/>
                <w:shd w:val="clear" w:color="auto" w:fill="FFFFFF"/>
              </w:rPr>
              <w:t> </w:t>
            </w:r>
          </w:p>
        </w:tc>
      </w:tr>
      <w:tr w:rsidR="00197086" w:rsidRPr="00394DB6" w14:paraId="01053C3A" w14:textId="77777777" w:rsidTr="00436836">
        <w:tc>
          <w:tcPr>
            <w:tcW w:w="3077" w:type="dxa"/>
            <w:shd w:val="clear" w:color="auto" w:fill="auto"/>
            <w:vAlign w:val="center"/>
          </w:tcPr>
          <w:p w14:paraId="5040F9DA" w14:textId="19484BB7" w:rsidR="00197086" w:rsidRPr="0055295F" w:rsidRDefault="00197086" w:rsidP="004B67D2">
            <w:pPr>
              <w:pStyle w:val="ConsPlusCell"/>
              <w:rPr>
                <w:b/>
                <w:highlight w:val="green"/>
              </w:rPr>
            </w:pPr>
            <w:r w:rsidRPr="00804049">
              <w:t xml:space="preserve">6.2.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w:t>
            </w:r>
            <w:r w:rsidRPr="00804049">
              <w:lastRenderedPageBreak/>
              <w:t>о закупках в отношении товара, работы, услуги, являющихся предметом закупки.</w:t>
            </w:r>
          </w:p>
        </w:tc>
        <w:tc>
          <w:tcPr>
            <w:tcW w:w="7261" w:type="dxa"/>
            <w:shd w:val="clear" w:color="auto" w:fill="auto"/>
          </w:tcPr>
          <w:p w14:paraId="56E5E837" w14:textId="77777777" w:rsidR="00347B2D" w:rsidRPr="00E919C5" w:rsidRDefault="00347B2D" w:rsidP="004B67D2">
            <w:pPr>
              <w:pStyle w:val="ConsPlusCell"/>
              <w:rPr>
                <w:b/>
                <w:sz w:val="22"/>
                <w:szCs w:val="22"/>
              </w:rPr>
            </w:pPr>
            <w:r w:rsidRPr="00E919C5">
              <w:rPr>
                <w:b/>
                <w:sz w:val="22"/>
                <w:szCs w:val="22"/>
              </w:rPr>
              <w:lastRenderedPageBreak/>
              <w:t>ЗАПРЕТ</w:t>
            </w:r>
            <w:r w:rsidRPr="00E919C5">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E919C5">
              <w:rPr>
                <w:b/>
                <w:sz w:val="22"/>
                <w:szCs w:val="22"/>
              </w:rPr>
              <w:t>НЕ УСТАНОВЛЕНО</w:t>
            </w:r>
          </w:p>
          <w:p w14:paraId="240A75F1" w14:textId="707E048F" w:rsidR="00347B2D" w:rsidRPr="00E919C5" w:rsidRDefault="00347B2D" w:rsidP="004B67D2">
            <w:pPr>
              <w:pStyle w:val="ConsPlusCell"/>
              <w:rPr>
                <w:sz w:val="22"/>
                <w:szCs w:val="22"/>
              </w:rPr>
            </w:pPr>
            <w:r w:rsidRPr="00E919C5">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не допускаются:</w:t>
            </w:r>
          </w:p>
          <w:p w14:paraId="405B734C" w14:textId="77777777" w:rsidR="00347B2D" w:rsidRPr="00E919C5" w:rsidRDefault="00347B2D" w:rsidP="004B67D2">
            <w:pPr>
              <w:pStyle w:val="ConsPlusCell"/>
              <w:rPr>
                <w:sz w:val="22"/>
                <w:szCs w:val="22"/>
              </w:rPr>
            </w:pPr>
            <w:r w:rsidRPr="00E919C5">
              <w:rPr>
                <w:sz w:val="22"/>
                <w:szCs w:val="22"/>
              </w:rPr>
              <w:t>а) заключение договора на поставку такого товара;</w:t>
            </w:r>
          </w:p>
          <w:p w14:paraId="61C22A42" w14:textId="77777777" w:rsidR="004B67D2" w:rsidRPr="00E919C5" w:rsidRDefault="00347B2D" w:rsidP="004B67D2">
            <w:pPr>
              <w:pStyle w:val="ConsPlusCell"/>
              <w:rPr>
                <w:sz w:val="22"/>
                <w:szCs w:val="22"/>
              </w:rPr>
            </w:pPr>
            <w:r w:rsidRPr="00E919C5">
              <w:rPr>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440F134D" w14:textId="20150734" w:rsidR="00347B2D" w:rsidRPr="00E919C5" w:rsidRDefault="00347B2D" w:rsidP="004B67D2">
            <w:pPr>
              <w:pStyle w:val="ConsPlusCell"/>
              <w:rPr>
                <w:sz w:val="22"/>
                <w:szCs w:val="22"/>
              </w:rPr>
            </w:pPr>
            <w:r w:rsidRPr="00E919C5">
              <w:rPr>
                <w:b/>
                <w:sz w:val="22"/>
                <w:szCs w:val="22"/>
                <w:shd w:val="clear" w:color="auto" w:fill="FFFFFF"/>
              </w:rPr>
              <w:t xml:space="preserve">ОГРАНИЧЕНИЕ </w:t>
            </w:r>
            <w:r w:rsidRPr="00E919C5">
              <w:rPr>
                <w:sz w:val="22"/>
                <w:szCs w:val="22"/>
                <w:shd w:val="clear" w:color="auto" w:fill="FFFFFF"/>
              </w:rPr>
              <w:t xml:space="preserve">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r w:rsidRPr="00E919C5">
              <w:rPr>
                <w:b/>
                <w:sz w:val="22"/>
                <w:szCs w:val="22"/>
                <w:shd w:val="clear" w:color="auto" w:fill="FFFFFF"/>
              </w:rPr>
              <w:t>НЕ УСТАНОВЛЕНО</w:t>
            </w:r>
          </w:p>
          <w:p w14:paraId="4DD67369" w14:textId="56030051" w:rsidR="00347B2D" w:rsidRPr="00E919C5" w:rsidRDefault="00347B2D" w:rsidP="004B67D2">
            <w:pPr>
              <w:pStyle w:val="ConsPlusCell"/>
              <w:rPr>
                <w:sz w:val="22"/>
                <w:szCs w:val="22"/>
                <w:shd w:val="clear" w:color="auto" w:fill="FFFFFF"/>
              </w:rPr>
            </w:pPr>
            <w:r w:rsidRPr="00E919C5">
              <w:rPr>
                <w:sz w:val="22"/>
                <w:szCs w:val="22"/>
                <w:shd w:val="clear" w:color="auto" w:fill="FFFFFF"/>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не </w:t>
            </w:r>
            <w:proofErr w:type="gramStart"/>
            <w:r w:rsidRPr="00E919C5">
              <w:rPr>
                <w:sz w:val="22"/>
                <w:szCs w:val="22"/>
                <w:shd w:val="clear" w:color="auto" w:fill="FFFFFF"/>
              </w:rPr>
              <w:t>допускаются::</w:t>
            </w:r>
            <w:proofErr w:type="gramEnd"/>
          </w:p>
          <w:p w14:paraId="3716533E" w14:textId="77777777" w:rsidR="00347B2D" w:rsidRPr="00E919C5" w:rsidRDefault="00347B2D" w:rsidP="004B67D2">
            <w:pPr>
              <w:pStyle w:val="ConsPlusCell"/>
              <w:rPr>
                <w:sz w:val="22"/>
                <w:szCs w:val="22"/>
                <w:shd w:val="clear" w:color="auto" w:fill="FFFFFF"/>
              </w:rPr>
            </w:pPr>
            <w:r w:rsidRPr="00E919C5">
              <w:rPr>
                <w:sz w:val="22"/>
                <w:szCs w:val="22"/>
                <w:shd w:val="clear" w:color="auto" w:fill="FFFFFF"/>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w:t>
            </w:r>
            <w:r w:rsidRPr="00E919C5">
              <w:rPr>
                <w:sz w:val="22"/>
                <w:szCs w:val="22"/>
                <w:shd w:val="clear" w:color="auto" w:fill="FFFFFF"/>
              </w:rPr>
              <w:lastRenderedPageBreak/>
              <w:t>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77CB2F13" w14:textId="77777777" w:rsidR="00347B2D" w:rsidRPr="00E919C5" w:rsidRDefault="00347B2D" w:rsidP="004B67D2">
            <w:pPr>
              <w:pStyle w:val="ConsPlusCell"/>
              <w:rPr>
                <w:sz w:val="22"/>
                <w:szCs w:val="22"/>
                <w:shd w:val="clear" w:color="auto" w:fill="FFFFFF"/>
              </w:rPr>
            </w:pPr>
            <w:r w:rsidRPr="00E919C5">
              <w:rPr>
                <w:sz w:val="22"/>
                <w:szCs w:val="22"/>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21BF6BA" w14:textId="3B8049B9" w:rsidR="00347B2D" w:rsidRPr="00E919C5" w:rsidRDefault="00347B2D" w:rsidP="004B67D2">
            <w:pPr>
              <w:pStyle w:val="ConsPlusCell"/>
              <w:rPr>
                <w:b/>
                <w:sz w:val="22"/>
                <w:szCs w:val="22"/>
              </w:rPr>
            </w:pPr>
            <w:r w:rsidRPr="00E919C5">
              <w:rPr>
                <w:b/>
                <w:sz w:val="22"/>
                <w:szCs w:val="22"/>
                <w:shd w:val="clear" w:color="auto" w:fill="FFFFFF"/>
              </w:rPr>
              <w:t>ПРЕИМУЩЕСТВО</w:t>
            </w:r>
            <w:r w:rsidRPr="00E919C5">
              <w:rPr>
                <w:sz w:val="22"/>
                <w:szCs w:val="22"/>
                <w:shd w:val="clear" w:color="auto" w:fill="FFFFFF"/>
              </w:rPr>
              <w:t xml:space="preserve"> в отношении товар</w:t>
            </w:r>
            <w:r w:rsidR="004B67D2" w:rsidRPr="00E919C5">
              <w:rPr>
                <w:sz w:val="22"/>
                <w:szCs w:val="22"/>
                <w:shd w:val="clear" w:color="auto" w:fill="FFFFFF"/>
              </w:rPr>
              <w:t>ов российского происхождения (</w:t>
            </w:r>
            <w:r w:rsidR="00FC66C6" w:rsidRPr="00E919C5">
              <w:rPr>
                <w:sz w:val="22"/>
                <w:szCs w:val="22"/>
                <w:shd w:val="clear" w:color="auto" w:fill="FFFFFF"/>
              </w:rPr>
              <w:t>в том</w:t>
            </w:r>
            <w:r w:rsidRPr="00E919C5">
              <w:rPr>
                <w:sz w:val="22"/>
                <w:szCs w:val="22"/>
                <w:shd w:val="clear" w:color="auto" w:fill="FFFFFF"/>
              </w:rPr>
              <w:t xml:space="preserve"> числе поставляемых при выполн</w:t>
            </w:r>
            <w:r w:rsidR="004B67D2" w:rsidRPr="00E919C5">
              <w:rPr>
                <w:sz w:val="22"/>
                <w:szCs w:val="22"/>
                <w:shd w:val="clear" w:color="auto" w:fill="FFFFFF"/>
              </w:rPr>
              <w:t xml:space="preserve">ении закупаемых работ, </w:t>
            </w:r>
            <w:r w:rsidR="00FC66C6" w:rsidRPr="00E919C5">
              <w:rPr>
                <w:sz w:val="22"/>
                <w:szCs w:val="22"/>
                <w:shd w:val="clear" w:color="auto" w:fill="FFFFFF"/>
              </w:rPr>
              <w:t>оказании закупаемых</w:t>
            </w:r>
            <w:r w:rsidRPr="00E919C5">
              <w:rPr>
                <w:sz w:val="22"/>
                <w:szCs w:val="22"/>
                <w:shd w:val="clear" w:color="auto" w:fill="FFFFFF"/>
              </w:rPr>
              <w:t xml:space="preserve"> услуг), работ, усл</w:t>
            </w:r>
            <w:r w:rsidR="004B67D2" w:rsidRPr="00E919C5">
              <w:rPr>
                <w:sz w:val="22"/>
                <w:szCs w:val="22"/>
                <w:shd w:val="clear" w:color="auto" w:fill="FFFFFF"/>
              </w:rPr>
              <w:t xml:space="preserve">уг, соответственно </w:t>
            </w:r>
            <w:r w:rsidR="00FC66C6" w:rsidRPr="00E919C5">
              <w:rPr>
                <w:sz w:val="22"/>
                <w:szCs w:val="22"/>
                <w:shd w:val="clear" w:color="auto" w:fill="FFFFFF"/>
              </w:rPr>
              <w:t>выполняемых, оказываемых</w:t>
            </w:r>
            <w:r w:rsidRPr="00E919C5">
              <w:rPr>
                <w:sz w:val="22"/>
                <w:szCs w:val="22"/>
                <w:shd w:val="clear" w:color="auto" w:fill="FFFFFF"/>
              </w:rPr>
              <w:t xml:space="preserve"> российскими лицами; </w:t>
            </w:r>
            <w:r w:rsidRPr="00E919C5">
              <w:rPr>
                <w:b/>
                <w:sz w:val="22"/>
                <w:szCs w:val="22"/>
              </w:rPr>
              <w:t>НЕ УСТАНОВЛЕНО</w:t>
            </w:r>
          </w:p>
          <w:p w14:paraId="56413EBF" w14:textId="552F311B" w:rsidR="00347B2D" w:rsidRPr="00E919C5" w:rsidRDefault="00347B2D" w:rsidP="004B67D2">
            <w:pPr>
              <w:pStyle w:val="ConsPlusCell"/>
              <w:rPr>
                <w:b/>
                <w:sz w:val="22"/>
                <w:szCs w:val="22"/>
              </w:rPr>
            </w:pPr>
            <w:r w:rsidRPr="00E919C5">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919C5">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E919C5">
              <w:rPr>
                <w:b/>
                <w:sz w:val="22"/>
                <w:szCs w:val="22"/>
              </w:rPr>
              <w:t>применяется преимущество при условии, что</w:t>
            </w:r>
            <w:r w:rsidRPr="00E919C5">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E919C5">
              <w:rPr>
                <w:b/>
                <w:sz w:val="22"/>
                <w:szCs w:val="22"/>
              </w:rPr>
              <w:t>имеется заявка</w:t>
            </w:r>
            <w:r w:rsidRPr="00E919C5">
              <w:rPr>
                <w:sz w:val="22"/>
                <w:szCs w:val="22"/>
              </w:rPr>
              <w:t xml:space="preserve"> на участие в закупке, </w:t>
            </w:r>
            <w:r w:rsidRPr="00E919C5">
              <w:rPr>
                <w:b/>
                <w:sz w:val="22"/>
                <w:szCs w:val="22"/>
              </w:rPr>
              <w:t>которая</w:t>
            </w:r>
            <w:r w:rsidRPr="00E919C5">
              <w:rPr>
                <w:sz w:val="22"/>
                <w:szCs w:val="22"/>
              </w:rPr>
              <w:t xml:space="preserve"> не отклонена и </w:t>
            </w:r>
            <w:r w:rsidRPr="00E919C5">
              <w:rPr>
                <w:b/>
                <w:sz w:val="22"/>
                <w:szCs w:val="22"/>
              </w:rPr>
              <w:t>содержит предложение</w:t>
            </w:r>
            <w:r w:rsidRPr="00E919C5">
              <w:rPr>
                <w:sz w:val="22"/>
                <w:szCs w:val="22"/>
              </w:rPr>
              <w:t xml:space="preserve"> о поставке хотя бы одного товара, происходящего </w:t>
            </w:r>
            <w:r w:rsidRPr="00E919C5">
              <w:rPr>
                <w:b/>
                <w:sz w:val="22"/>
                <w:szCs w:val="22"/>
              </w:rPr>
              <w:t>из иностранного государства.</w:t>
            </w:r>
          </w:p>
          <w:p w14:paraId="20110DE8" w14:textId="77777777" w:rsidR="00347B2D" w:rsidRPr="00E919C5" w:rsidRDefault="00347B2D" w:rsidP="004B67D2">
            <w:pPr>
              <w:pStyle w:val="ConsPlusCell"/>
              <w:rPr>
                <w:sz w:val="22"/>
                <w:szCs w:val="22"/>
              </w:rPr>
            </w:pPr>
            <w:r w:rsidRPr="00E919C5">
              <w:rPr>
                <w:sz w:val="22"/>
                <w:szCs w:val="22"/>
              </w:rPr>
              <w:t xml:space="preserve">Преимущество также применяется в отношении включенных в предмет закупки товаров (работ, услуг), </w:t>
            </w:r>
            <w:r w:rsidRPr="00E919C5">
              <w:rPr>
                <w:b/>
                <w:sz w:val="22"/>
                <w:szCs w:val="22"/>
              </w:rPr>
              <w:t>указанных в перечне № 1</w:t>
            </w:r>
            <w:r w:rsidRPr="00E919C5">
              <w:rPr>
                <w:sz w:val="22"/>
                <w:szCs w:val="22"/>
              </w:rPr>
              <w:t xml:space="preserve"> и перечне № 2 </w:t>
            </w:r>
            <w:r w:rsidRPr="00E919C5">
              <w:rPr>
                <w:b/>
                <w:sz w:val="22"/>
                <w:szCs w:val="22"/>
              </w:rPr>
              <w:t>при условии</w:t>
            </w:r>
            <w:r w:rsidRPr="00E919C5">
              <w:rPr>
                <w:sz w:val="22"/>
                <w:szCs w:val="22"/>
              </w:rPr>
              <w:t>, что в отношении таких товаров (работ, услуг) запреты (ограничения) могут или не применяются.</w:t>
            </w:r>
          </w:p>
          <w:p w14:paraId="494F3062" w14:textId="77777777" w:rsidR="00347B2D" w:rsidRPr="00E919C5" w:rsidRDefault="00347B2D" w:rsidP="004B67D2">
            <w:pPr>
              <w:pStyle w:val="ConsPlusCell"/>
              <w:rPr>
                <w:sz w:val="22"/>
                <w:szCs w:val="22"/>
              </w:rPr>
            </w:pPr>
            <w:r w:rsidRPr="00E919C5">
              <w:rPr>
                <w:sz w:val="22"/>
                <w:szCs w:val="22"/>
              </w:rPr>
              <w:t xml:space="preserve">При рассмотрении, оценке, сопоставлении заявок на участие в закупке, окончательных предложений осуществляется </w:t>
            </w:r>
            <w:r w:rsidRPr="00E919C5">
              <w:rPr>
                <w:b/>
                <w:sz w:val="22"/>
                <w:szCs w:val="22"/>
              </w:rPr>
              <w:t>снижение на 15%</w:t>
            </w:r>
            <w:r w:rsidRPr="00E919C5">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7DFFF4CB" w14:textId="77777777" w:rsidR="00347B2D" w:rsidRPr="00E919C5" w:rsidRDefault="00347B2D" w:rsidP="004B67D2">
            <w:pPr>
              <w:pStyle w:val="ConsPlusCell"/>
              <w:rPr>
                <w:sz w:val="22"/>
                <w:szCs w:val="22"/>
              </w:rPr>
            </w:pPr>
            <w:r w:rsidRPr="00E919C5">
              <w:rPr>
                <w:sz w:val="22"/>
                <w:szCs w:val="22"/>
              </w:rPr>
              <w:t xml:space="preserve">При рассмотрении, оценке, сопоставлении заявок на участие в закупке, окончательных предложений осуществляется </w:t>
            </w:r>
            <w:r w:rsidRPr="00E919C5">
              <w:rPr>
                <w:b/>
                <w:sz w:val="22"/>
                <w:szCs w:val="22"/>
              </w:rPr>
              <w:t>снижение на 15%</w:t>
            </w:r>
            <w:r w:rsidRPr="00E919C5">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67BE0CFD" w14:textId="32B0A7FC" w:rsidR="00347B2D" w:rsidRPr="00E919C5" w:rsidRDefault="00347B2D" w:rsidP="004B67D2">
            <w:pPr>
              <w:pStyle w:val="ConsPlusCell"/>
              <w:rPr>
                <w:sz w:val="22"/>
                <w:szCs w:val="22"/>
                <w:shd w:val="clear" w:color="auto" w:fill="FFFFFF"/>
              </w:rPr>
            </w:pPr>
            <w:r w:rsidRPr="00E919C5">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CE67EF" w:rsidRPr="00394DB6" w14:paraId="41C6F620" w14:textId="77777777" w:rsidTr="00CB40A4">
        <w:tc>
          <w:tcPr>
            <w:tcW w:w="3077" w:type="dxa"/>
            <w:vAlign w:val="center"/>
          </w:tcPr>
          <w:p w14:paraId="172D4F96" w14:textId="14801559" w:rsidR="00CE67EF" w:rsidRPr="008D6562" w:rsidRDefault="00CE67EF" w:rsidP="00394DB6">
            <w:pPr>
              <w:rPr>
                <w:rFonts w:ascii="Times New Roman" w:hAnsi="Times New Roman" w:cs="Times New Roman"/>
                <w:b/>
                <w:bCs/>
              </w:rPr>
            </w:pPr>
            <w:r w:rsidRPr="008D6562">
              <w:rPr>
                <w:rFonts w:ascii="Times New Roman" w:hAnsi="Times New Roman" w:cs="Times New Roman"/>
                <w:b/>
                <w:bCs/>
              </w:rPr>
              <w:lastRenderedPageBreak/>
              <w:t>7. Место</w:t>
            </w:r>
            <w:r w:rsidR="007B7F35">
              <w:rPr>
                <w:rFonts w:ascii="Times New Roman" w:hAnsi="Times New Roman" w:cs="Times New Roman"/>
                <w:b/>
                <w:bCs/>
              </w:rPr>
              <w:t xml:space="preserve"> и сроки</w:t>
            </w:r>
            <w:r w:rsidRPr="008D6562">
              <w:rPr>
                <w:rFonts w:ascii="Times New Roman" w:hAnsi="Times New Roman" w:cs="Times New Roman"/>
                <w:b/>
                <w:bCs/>
              </w:rPr>
              <w:t xml:space="preserve"> поставки товара/ выполнения работы / оказания услуги</w:t>
            </w:r>
          </w:p>
        </w:tc>
        <w:tc>
          <w:tcPr>
            <w:tcW w:w="7261" w:type="dxa"/>
            <w:vAlign w:val="center"/>
          </w:tcPr>
          <w:p w14:paraId="4052E4B7" w14:textId="6D51FDB8" w:rsidR="00CE67EF" w:rsidRPr="00E919C5" w:rsidRDefault="00AF0668" w:rsidP="003448D9">
            <w:pPr>
              <w:jc w:val="both"/>
              <w:rPr>
                <w:rFonts w:ascii="Times New Roman" w:hAnsi="Times New Roman" w:cs="Times New Roman"/>
              </w:rPr>
            </w:pPr>
            <w:r w:rsidRPr="00E919C5">
              <w:rPr>
                <w:rFonts w:ascii="Times New Roman" w:hAnsi="Times New Roman" w:cs="Times New Roman"/>
              </w:rPr>
              <w:t>В соответствии с Приложением №1 «Техническое задание</w:t>
            </w:r>
            <w:r w:rsidR="00474FD0" w:rsidRPr="00E919C5">
              <w:rPr>
                <w:rFonts w:ascii="Times New Roman" w:hAnsi="Times New Roman" w:cs="Times New Roman"/>
              </w:rPr>
              <w:t>»</w:t>
            </w:r>
          </w:p>
          <w:p w14:paraId="471D154D" w14:textId="77777777" w:rsidR="00CE67EF" w:rsidRPr="00E919C5" w:rsidRDefault="00CE67EF" w:rsidP="00EB4D2A">
            <w:pPr>
              <w:ind w:left="71"/>
              <w:jc w:val="both"/>
              <w:rPr>
                <w:rFonts w:ascii="Times New Roman" w:hAnsi="Times New Roman" w:cs="Times New Roman"/>
              </w:rPr>
            </w:pPr>
          </w:p>
        </w:tc>
      </w:tr>
      <w:tr w:rsidR="00CE67EF" w:rsidRPr="00394DB6" w14:paraId="094EECC5" w14:textId="77777777" w:rsidTr="00CE67EF">
        <w:tc>
          <w:tcPr>
            <w:tcW w:w="3077" w:type="dxa"/>
            <w:shd w:val="clear" w:color="auto" w:fill="auto"/>
            <w:vAlign w:val="center"/>
          </w:tcPr>
          <w:p w14:paraId="563A7A93" w14:textId="1652A803" w:rsidR="00CE67EF" w:rsidRPr="00394DB6" w:rsidRDefault="00CE67EF" w:rsidP="00394DB6">
            <w:pPr>
              <w:rPr>
                <w:rFonts w:ascii="Times New Roman" w:hAnsi="Times New Roman" w:cs="Times New Roman"/>
                <w:b/>
                <w:bCs/>
              </w:rPr>
            </w:pPr>
            <w:r w:rsidRPr="00394DB6">
              <w:rPr>
                <w:rFonts w:ascii="Times New Roman" w:hAnsi="Times New Roman" w:cs="Times New Roman"/>
                <w:b/>
                <w:bCs/>
              </w:rPr>
              <w:t>8. Форма, сроки и порядок оплаты товара, работы, услуги</w:t>
            </w:r>
          </w:p>
        </w:tc>
        <w:tc>
          <w:tcPr>
            <w:tcW w:w="7261" w:type="dxa"/>
            <w:shd w:val="clear" w:color="auto" w:fill="auto"/>
            <w:vAlign w:val="center"/>
          </w:tcPr>
          <w:p w14:paraId="1A27A481" w14:textId="77777777" w:rsidR="00E46DF3" w:rsidRPr="00E919C5" w:rsidRDefault="00E46DF3" w:rsidP="00E46DF3">
            <w:pPr>
              <w:pStyle w:val="ConsPlusCell"/>
              <w:rPr>
                <w:sz w:val="22"/>
                <w:szCs w:val="22"/>
              </w:rPr>
            </w:pPr>
            <w:r w:rsidRPr="00E919C5">
              <w:rPr>
                <w:sz w:val="22"/>
                <w:szCs w:val="22"/>
              </w:rPr>
              <w:t xml:space="preserve">   Аванс в размере 40 % от общей стоимость работ в срок 5 (пять) рабочих дней с даты подписания договора.</w:t>
            </w:r>
          </w:p>
          <w:p w14:paraId="7DDEB536" w14:textId="77777777" w:rsidR="00E46DF3" w:rsidRPr="00E919C5" w:rsidRDefault="00E46DF3" w:rsidP="00E46DF3">
            <w:pPr>
              <w:pStyle w:val="ConsPlusCell"/>
              <w:rPr>
                <w:sz w:val="22"/>
                <w:szCs w:val="22"/>
              </w:rPr>
            </w:pPr>
            <w:r w:rsidRPr="00E919C5">
              <w:rPr>
                <w:sz w:val="22"/>
                <w:szCs w:val="22"/>
              </w:rPr>
              <w:t xml:space="preserve">   Второй платеж в размере 45% от общей стоимости работ в срок 5(пять) рабочих дней с даты подписания актов выполненных работ.</w:t>
            </w:r>
          </w:p>
          <w:p w14:paraId="2403EE54" w14:textId="40DB28AF" w:rsidR="000611F9" w:rsidRPr="00E919C5" w:rsidRDefault="00E46DF3" w:rsidP="00E46DF3">
            <w:pPr>
              <w:pStyle w:val="ConsPlusCell"/>
              <w:rPr>
                <w:color w:val="FF0000"/>
                <w:sz w:val="22"/>
                <w:szCs w:val="22"/>
              </w:rPr>
            </w:pPr>
            <w:r w:rsidRPr="00E919C5">
              <w:rPr>
                <w:sz w:val="22"/>
                <w:szCs w:val="22"/>
              </w:rPr>
              <w:t xml:space="preserve">   Окончательный платеж в размере 15% (гарантийное удержание) от общей стоимости </w:t>
            </w:r>
            <w:r w:rsidRPr="003C6893">
              <w:rPr>
                <w:sz w:val="22"/>
                <w:szCs w:val="22"/>
              </w:rPr>
              <w:t xml:space="preserve">работ в течении </w:t>
            </w:r>
            <w:r w:rsidR="0063095A" w:rsidRPr="003C6893">
              <w:rPr>
                <w:sz w:val="22"/>
                <w:szCs w:val="22"/>
              </w:rPr>
              <w:t>5</w:t>
            </w:r>
            <w:r w:rsidRPr="003C6893">
              <w:rPr>
                <w:sz w:val="22"/>
                <w:szCs w:val="22"/>
              </w:rPr>
              <w:t xml:space="preserve"> (</w:t>
            </w:r>
            <w:r w:rsidR="0063095A" w:rsidRPr="003C6893">
              <w:rPr>
                <w:sz w:val="22"/>
                <w:szCs w:val="22"/>
              </w:rPr>
              <w:t>пяти</w:t>
            </w:r>
            <w:r w:rsidRPr="003C6893">
              <w:rPr>
                <w:sz w:val="22"/>
                <w:szCs w:val="22"/>
              </w:rPr>
              <w:t>) рабочих дней после</w:t>
            </w:r>
            <w:r w:rsidRPr="00E919C5">
              <w:rPr>
                <w:sz w:val="22"/>
                <w:szCs w:val="22"/>
              </w:rPr>
              <w:t xml:space="preserve"> получения </w:t>
            </w:r>
            <w:r w:rsidRPr="00E919C5">
              <w:rPr>
                <w:sz w:val="22"/>
                <w:szCs w:val="22"/>
              </w:rPr>
              <w:lastRenderedPageBreak/>
              <w:t>заказчиком денежных средств по договору</w:t>
            </w:r>
            <w:r w:rsidR="00A3316E" w:rsidRPr="00E919C5">
              <w:rPr>
                <w:sz w:val="22"/>
                <w:szCs w:val="22"/>
              </w:rPr>
              <w:t>,</w:t>
            </w:r>
            <w:r w:rsidRPr="00E919C5">
              <w:rPr>
                <w:sz w:val="22"/>
                <w:szCs w:val="22"/>
              </w:rPr>
              <w:t xml:space="preserve">  </w:t>
            </w:r>
            <w:r w:rsidR="00A3316E" w:rsidRPr="00E919C5">
              <w:rPr>
                <w:sz w:val="22"/>
                <w:szCs w:val="22"/>
              </w:rPr>
              <w:t>заключённому</w:t>
            </w:r>
            <w:r w:rsidRPr="00E919C5">
              <w:rPr>
                <w:sz w:val="22"/>
                <w:szCs w:val="22"/>
              </w:rPr>
              <w:t xml:space="preserve"> в рамках исполнения мероприятий, утвержденных в Постановлении Региональной службы по тарифам Ростовской области № 910 от 26.12.2023г., и в соответствии с договором № ВР-33 НФ-ВО/ТП/ЮЛ о подключении (технологическом присоединении) от 29.12.2023 года, заключенного между ООО «Водные ресурсы» (Заказчик) и АО «</w:t>
            </w:r>
            <w:proofErr w:type="spellStart"/>
            <w:r w:rsidRPr="00E919C5">
              <w:rPr>
                <w:sz w:val="22"/>
                <w:szCs w:val="22"/>
              </w:rPr>
              <w:t>Новошахтинский</w:t>
            </w:r>
            <w:proofErr w:type="spellEnd"/>
            <w:r w:rsidRPr="00E919C5">
              <w:rPr>
                <w:sz w:val="22"/>
                <w:szCs w:val="22"/>
              </w:rPr>
              <w:t xml:space="preserve"> завод нефтепродуктов».</w:t>
            </w:r>
          </w:p>
          <w:p w14:paraId="1C7D2DB3" w14:textId="6507E4FB" w:rsidR="000611F9" w:rsidRPr="00E919C5" w:rsidRDefault="000611F9" w:rsidP="00EB4D2A">
            <w:pPr>
              <w:ind w:left="71"/>
              <w:jc w:val="both"/>
              <w:rPr>
                <w:rFonts w:ascii="Times New Roman" w:hAnsi="Times New Roman" w:cs="Times New Roman"/>
              </w:rPr>
            </w:pPr>
          </w:p>
        </w:tc>
      </w:tr>
      <w:tr w:rsidR="00CE67EF" w:rsidRPr="00394DB6" w14:paraId="4BD56BEC" w14:textId="77777777" w:rsidTr="00CE67EF">
        <w:trPr>
          <w:trHeight w:val="1701"/>
        </w:trPr>
        <w:tc>
          <w:tcPr>
            <w:tcW w:w="3077" w:type="dxa"/>
            <w:shd w:val="clear" w:color="auto" w:fill="auto"/>
            <w:vAlign w:val="center"/>
          </w:tcPr>
          <w:p w14:paraId="08DD0A96" w14:textId="19E46EDC" w:rsidR="00CE67EF" w:rsidRPr="00394DB6" w:rsidRDefault="00CE67EF" w:rsidP="00394DB6">
            <w:pPr>
              <w:rPr>
                <w:rFonts w:ascii="Times New Roman" w:hAnsi="Times New Roman" w:cs="Times New Roman"/>
                <w:b/>
                <w:bCs/>
              </w:rPr>
            </w:pPr>
            <w:r w:rsidRPr="00394DB6">
              <w:rPr>
                <w:rFonts w:ascii="Times New Roman" w:hAnsi="Times New Roman" w:cs="Times New Roman"/>
                <w:b/>
                <w:bCs/>
              </w:rPr>
              <w:lastRenderedPageBreak/>
              <w:t>9.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w:t>
            </w:r>
          </w:p>
        </w:tc>
        <w:tc>
          <w:tcPr>
            <w:tcW w:w="7261" w:type="dxa"/>
            <w:shd w:val="clear" w:color="auto" w:fill="auto"/>
            <w:vAlign w:val="center"/>
          </w:tcPr>
          <w:p w14:paraId="39F28FDA" w14:textId="33290016" w:rsidR="00CE67EF" w:rsidRPr="00E919C5" w:rsidRDefault="00660A84" w:rsidP="00EB4D2A">
            <w:pPr>
              <w:ind w:left="71"/>
              <w:jc w:val="both"/>
              <w:rPr>
                <w:rFonts w:ascii="Times New Roman" w:hAnsi="Times New Roman" w:cs="Times New Roman"/>
                <w:b/>
              </w:rPr>
            </w:pPr>
            <w:r w:rsidRPr="00E919C5">
              <w:rPr>
                <w:rFonts w:ascii="Times New Roman" w:hAnsi="Times New Roman" w:cs="Times New Roman"/>
                <w:b/>
              </w:rPr>
              <w:t>72 013 207,33</w:t>
            </w:r>
            <w:r w:rsidR="00CD4B46" w:rsidRPr="00E919C5">
              <w:rPr>
                <w:rFonts w:ascii="Times New Roman" w:hAnsi="Times New Roman" w:cs="Times New Roman"/>
                <w:b/>
              </w:rPr>
              <w:t xml:space="preserve"> руб</w:t>
            </w:r>
            <w:r w:rsidR="00117712" w:rsidRPr="00E919C5">
              <w:rPr>
                <w:rFonts w:ascii="Times New Roman" w:hAnsi="Times New Roman" w:cs="Times New Roman"/>
                <w:b/>
              </w:rPr>
              <w:t>.</w:t>
            </w:r>
            <w:r w:rsidRPr="00E919C5">
              <w:rPr>
                <w:rFonts w:ascii="Times New Roman" w:hAnsi="Times New Roman" w:cs="Times New Roman"/>
                <w:b/>
              </w:rPr>
              <w:t xml:space="preserve"> (Семьдесят два миллиона тринадцать тысяч двести семь</w:t>
            </w:r>
            <w:r w:rsidR="00CD4B46" w:rsidRPr="00E919C5">
              <w:rPr>
                <w:rFonts w:ascii="Times New Roman" w:hAnsi="Times New Roman" w:cs="Times New Roman"/>
                <w:b/>
              </w:rPr>
              <w:t xml:space="preserve"> рубл</w:t>
            </w:r>
            <w:r w:rsidRPr="00E919C5">
              <w:rPr>
                <w:rFonts w:ascii="Times New Roman" w:hAnsi="Times New Roman" w:cs="Times New Roman"/>
                <w:b/>
              </w:rPr>
              <w:t>ей 33</w:t>
            </w:r>
            <w:r w:rsidR="00CD4B46" w:rsidRPr="00E919C5">
              <w:rPr>
                <w:rFonts w:ascii="Times New Roman" w:hAnsi="Times New Roman" w:cs="Times New Roman"/>
                <w:b/>
              </w:rPr>
              <w:t xml:space="preserve"> копейк</w:t>
            </w:r>
            <w:r w:rsidR="008210A9" w:rsidRPr="00E919C5">
              <w:rPr>
                <w:rFonts w:ascii="Times New Roman" w:hAnsi="Times New Roman" w:cs="Times New Roman"/>
                <w:b/>
              </w:rPr>
              <w:t>и</w:t>
            </w:r>
            <w:r w:rsidR="00CD4B46" w:rsidRPr="00E919C5">
              <w:rPr>
                <w:rFonts w:ascii="Times New Roman" w:hAnsi="Times New Roman" w:cs="Times New Roman"/>
                <w:b/>
              </w:rPr>
              <w:t>).</w:t>
            </w:r>
          </w:p>
          <w:p w14:paraId="18A9A56B" w14:textId="698F4FBA"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Начальная (максимальная) цена договора определена проектно-сметным методом.</w:t>
            </w:r>
          </w:p>
          <w:p w14:paraId="22EBD19E" w14:textId="3F3BAD7F"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Цена настоящего Договора включает в себя все предусмотренные законодательством Российской Федерации налоги, сборы и иные обязательные платежи, стоимость строительных материалов, материально-технических ресурсов, необходимых для производства работ, расходы по их приобретению, доставке до места проведения работ, расходы на оплату труда и командировочных расходов работников Подрядчика, расходы по гарантийному ремонту в пределах гарантийного срока, стоимость всех возможных расходов, связанных с выполнением работ.</w:t>
            </w:r>
          </w:p>
        </w:tc>
      </w:tr>
      <w:tr w:rsidR="00CE67EF" w:rsidRPr="00394DB6" w14:paraId="23CEA10F" w14:textId="77777777" w:rsidTr="00CB40A4">
        <w:tc>
          <w:tcPr>
            <w:tcW w:w="3077" w:type="dxa"/>
            <w:vAlign w:val="center"/>
          </w:tcPr>
          <w:p w14:paraId="559A0830" w14:textId="1377FB88" w:rsidR="00CE67EF" w:rsidRPr="00394DB6" w:rsidRDefault="00CE67EF" w:rsidP="00394DB6">
            <w:pPr>
              <w:rPr>
                <w:rFonts w:ascii="Times New Roman" w:hAnsi="Times New Roman" w:cs="Times New Roman"/>
                <w:b/>
                <w:bCs/>
              </w:rPr>
            </w:pPr>
            <w:r w:rsidRPr="00394DB6">
              <w:rPr>
                <w:rFonts w:ascii="Times New Roman" w:hAnsi="Times New Roman" w:cs="Times New Roman"/>
                <w:b/>
                <w:bCs/>
              </w:rPr>
              <w:t>10. Срок, место и порядок предоставления документации о закупке</w:t>
            </w:r>
          </w:p>
          <w:p w14:paraId="1138EFE8" w14:textId="77777777" w:rsidR="00CE67EF" w:rsidRPr="00394DB6" w:rsidRDefault="00CE67EF" w:rsidP="00394DB6">
            <w:pPr>
              <w:rPr>
                <w:rFonts w:ascii="Times New Roman" w:hAnsi="Times New Roman" w:cs="Times New Roman"/>
                <w:b/>
                <w:bCs/>
              </w:rPr>
            </w:pPr>
          </w:p>
        </w:tc>
        <w:tc>
          <w:tcPr>
            <w:tcW w:w="7261" w:type="dxa"/>
            <w:vAlign w:val="center"/>
          </w:tcPr>
          <w:p w14:paraId="6D745ADC" w14:textId="734ADC1B"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 xml:space="preserve">Извещение о ценовом запросе доступно для ознакомления без взимания платы с момента размещения извещения о закупке до </w:t>
            </w:r>
            <w:r w:rsidR="00E8699B">
              <w:rPr>
                <w:rFonts w:ascii="Times New Roman" w:hAnsi="Times New Roman" w:cs="Times New Roman"/>
                <w:b/>
                <w:bCs/>
              </w:rPr>
              <w:t>«22</w:t>
            </w:r>
            <w:r w:rsidR="00660A84" w:rsidRPr="00E919C5">
              <w:rPr>
                <w:rFonts w:ascii="Times New Roman" w:hAnsi="Times New Roman" w:cs="Times New Roman"/>
                <w:b/>
                <w:bCs/>
              </w:rPr>
              <w:t>» июля 2026</w:t>
            </w:r>
            <w:r w:rsidRPr="00E919C5">
              <w:rPr>
                <w:rFonts w:ascii="Times New Roman" w:hAnsi="Times New Roman" w:cs="Times New Roman"/>
                <w:b/>
                <w:bCs/>
              </w:rPr>
              <w:t xml:space="preserve"> г.</w:t>
            </w:r>
            <w:r w:rsidR="00385DC4" w:rsidRPr="00E919C5">
              <w:rPr>
                <w:rFonts w:ascii="Times New Roman" w:hAnsi="Times New Roman" w:cs="Times New Roman"/>
              </w:rPr>
              <w:t xml:space="preserve"> на </w:t>
            </w:r>
            <w:r w:rsidR="002D2826" w:rsidRPr="00E919C5">
              <w:rPr>
                <w:rFonts w:ascii="Times New Roman" w:hAnsi="Times New Roman" w:cs="Times New Roman"/>
              </w:rPr>
              <w:t>Площадке «Электронные торги России»</w:t>
            </w:r>
            <w:r w:rsidR="00153550" w:rsidRPr="00E919C5">
              <w:rPr>
                <w:rFonts w:ascii="Times New Roman" w:hAnsi="Times New Roman" w:cs="Times New Roman"/>
              </w:rPr>
              <w:t xml:space="preserve"> (далее- ЭП)</w:t>
            </w:r>
            <w:r w:rsidR="00361FBC" w:rsidRPr="00E919C5">
              <w:rPr>
                <w:rFonts w:ascii="Times New Roman" w:hAnsi="Times New Roman" w:cs="Times New Roman"/>
              </w:rPr>
              <w:t xml:space="preserve"> </w:t>
            </w:r>
            <w:hyperlink r:id="rId9" w:history="1">
              <w:r w:rsidR="00D83504" w:rsidRPr="00E919C5">
                <w:rPr>
                  <w:rStyle w:val="a3"/>
                  <w:rFonts w:ascii="Times New Roman" w:hAnsi="Times New Roman" w:cs="Times New Roman"/>
                </w:rPr>
                <w:t>https://torgi82.ru/</w:t>
              </w:r>
            </w:hyperlink>
            <w:r w:rsidR="00343567" w:rsidRPr="00E919C5">
              <w:rPr>
                <w:rFonts w:ascii="Times New Roman" w:hAnsi="Times New Roman" w:cs="Times New Roman"/>
              </w:rPr>
              <w:t>.</w:t>
            </w:r>
            <w:r w:rsidR="002D2826" w:rsidRPr="00E919C5">
              <w:rPr>
                <w:rFonts w:ascii="Times New Roman" w:hAnsi="Times New Roman" w:cs="Times New Roman"/>
              </w:rPr>
              <w:t xml:space="preserve"> </w:t>
            </w:r>
            <w:bookmarkStart w:id="1" w:name="_GoBack"/>
            <w:bookmarkEnd w:id="1"/>
          </w:p>
        </w:tc>
      </w:tr>
      <w:tr w:rsidR="00CE67EF" w:rsidRPr="00394DB6" w14:paraId="70865639" w14:textId="77777777" w:rsidTr="00CB40A4">
        <w:tc>
          <w:tcPr>
            <w:tcW w:w="3077" w:type="dxa"/>
            <w:vAlign w:val="center"/>
          </w:tcPr>
          <w:p w14:paraId="49058F18" w14:textId="01E2E69B" w:rsidR="00CE67EF" w:rsidRPr="00394DB6" w:rsidRDefault="00CE67EF" w:rsidP="001A70C7">
            <w:pPr>
              <w:rPr>
                <w:rFonts w:ascii="Times New Roman" w:hAnsi="Times New Roman" w:cs="Times New Roman"/>
                <w:b/>
                <w:bCs/>
              </w:rPr>
            </w:pPr>
            <w:r w:rsidRPr="00394DB6">
              <w:rPr>
                <w:rFonts w:ascii="Times New Roman" w:hAnsi="Times New Roman" w:cs="Times New Roman"/>
                <w:b/>
                <w:bCs/>
              </w:rPr>
              <w:t xml:space="preserve">11. Порядок подачи заявок на участие </w:t>
            </w:r>
            <w:r w:rsidRPr="00804049">
              <w:rPr>
                <w:rFonts w:ascii="Times New Roman" w:hAnsi="Times New Roman" w:cs="Times New Roman"/>
                <w:b/>
                <w:bCs/>
              </w:rPr>
              <w:t xml:space="preserve">в </w:t>
            </w:r>
            <w:r w:rsidR="001A70C7" w:rsidRPr="00804049">
              <w:rPr>
                <w:rFonts w:ascii="Times New Roman" w:hAnsi="Times New Roman" w:cs="Times New Roman"/>
                <w:b/>
                <w:bCs/>
              </w:rPr>
              <w:t>ценовом запросе</w:t>
            </w:r>
          </w:p>
        </w:tc>
        <w:tc>
          <w:tcPr>
            <w:tcW w:w="7261" w:type="dxa"/>
            <w:vAlign w:val="center"/>
          </w:tcPr>
          <w:p w14:paraId="754F72F8" w14:textId="7434FC22"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Подача заявок на участие в процедуре осуществля</w:t>
            </w:r>
            <w:r w:rsidR="00E14C74" w:rsidRPr="00E919C5">
              <w:rPr>
                <w:rFonts w:ascii="Times New Roman" w:hAnsi="Times New Roman" w:cs="Times New Roman"/>
              </w:rPr>
              <w:t>ется в электронной форме на ЭП</w:t>
            </w:r>
            <w:r w:rsidRPr="00E919C5">
              <w:rPr>
                <w:rFonts w:ascii="Times New Roman" w:hAnsi="Times New Roman" w:cs="Times New Roman"/>
              </w:rPr>
              <w:t xml:space="preserve"> </w:t>
            </w:r>
            <w:hyperlink r:id="rId10" w:history="1">
              <w:r w:rsidR="00D83504" w:rsidRPr="00E919C5">
                <w:rPr>
                  <w:rStyle w:val="a3"/>
                  <w:rFonts w:ascii="Times New Roman" w:hAnsi="Times New Roman" w:cs="Times New Roman"/>
                </w:rPr>
                <w:t>https://torgi82.ru/</w:t>
              </w:r>
            </w:hyperlink>
            <w:r w:rsidR="00153550" w:rsidRPr="00E919C5">
              <w:rPr>
                <w:rFonts w:ascii="Times New Roman" w:hAnsi="Times New Roman" w:cs="Times New Roman"/>
                <w:b/>
              </w:rPr>
              <w:t xml:space="preserve"> </w:t>
            </w:r>
            <w:r w:rsidRPr="00E919C5">
              <w:rPr>
                <w:rFonts w:ascii="Times New Roman" w:hAnsi="Times New Roman" w:cs="Times New Roman"/>
              </w:rPr>
              <w:t>посредством функционала электронной площадки в соответствии с требованиями извещения о ценовом запросе и Положения о закупках заказчика. Заявка в электронной форме направляется оператору электронной площадки.</w:t>
            </w:r>
          </w:p>
          <w:p w14:paraId="03FA797A" w14:textId="43594B90" w:rsidR="00CE67EF" w:rsidRPr="00E919C5" w:rsidRDefault="00CE67EF" w:rsidP="00EB4D2A">
            <w:pPr>
              <w:ind w:left="71"/>
              <w:jc w:val="both"/>
              <w:rPr>
                <w:rStyle w:val="a3"/>
                <w:rFonts w:ascii="Times New Roman" w:hAnsi="Times New Roman" w:cs="Times New Roman"/>
              </w:rPr>
            </w:pPr>
            <w:r w:rsidRPr="00E919C5">
              <w:rPr>
                <w:rFonts w:ascii="Times New Roman" w:hAnsi="Times New Roman" w:cs="Times New Roman"/>
              </w:rPr>
              <w:t>Для подачи заявки на участие в ценовом запросе участник закупки должен быть зарегистрирован и аккредитован на ЭП в соответствии с регламентом ЭП. Регламент работы ЭП размещен по адресу в сети Интернет</w:t>
            </w:r>
            <w:r w:rsidR="00361FBC" w:rsidRPr="00E919C5">
              <w:rPr>
                <w:rFonts w:ascii="Times New Roman" w:hAnsi="Times New Roman" w:cs="Times New Roman"/>
              </w:rPr>
              <w:t xml:space="preserve"> </w:t>
            </w:r>
            <w:hyperlink r:id="rId11" w:history="1">
              <w:r w:rsidR="00D83504" w:rsidRPr="00E919C5">
                <w:rPr>
                  <w:rStyle w:val="a3"/>
                  <w:rFonts w:ascii="Times New Roman" w:hAnsi="Times New Roman" w:cs="Times New Roman"/>
                </w:rPr>
                <w:t>https://torgi82.ru/</w:t>
              </w:r>
            </w:hyperlink>
            <w:r w:rsidR="00343567" w:rsidRPr="00E919C5">
              <w:rPr>
                <w:rFonts w:ascii="Times New Roman" w:hAnsi="Times New Roman" w:cs="Times New Roman"/>
                <w:bCs/>
              </w:rPr>
              <w:t>.</w:t>
            </w:r>
            <w:r w:rsidR="00343567" w:rsidRPr="00E919C5">
              <w:rPr>
                <w:rFonts w:ascii="Times New Roman" w:hAnsi="Times New Roman" w:cs="Times New Roman"/>
                <w:b/>
              </w:rPr>
              <w:t xml:space="preserve"> </w:t>
            </w:r>
          </w:p>
          <w:p w14:paraId="2C2EDF95" w14:textId="77777777" w:rsidR="00CE67EF" w:rsidRPr="00E919C5" w:rsidRDefault="00CE67EF" w:rsidP="00EB4D2A">
            <w:pPr>
              <w:jc w:val="both"/>
              <w:rPr>
                <w:rFonts w:ascii="Times New Roman" w:hAnsi="Times New Roman" w:cs="Times New Roman"/>
              </w:rPr>
            </w:pPr>
          </w:p>
          <w:p w14:paraId="3B12E7A8" w14:textId="77777777"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 xml:space="preserve">Заявка на участие ценовом запросе предоставляется в виде электронного документа, подготовленного в соответствии с требованиями извещения о закупке и подписанного усиленной квалифицированной электронной подписью (далее – ЭП) участника закупки. Документы и информация, направляемые в форме электронных документов участником закупки должны быть подписаны ЭП лица, имеющего право действовать от имени участника такой закупки. </w:t>
            </w:r>
          </w:p>
          <w:p w14:paraId="5F4DE38F" w14:textId="4AAFECE5"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Участник закупки подает заявку на участие в ценовом запросе в любое время с момента размещения на офици</w:t>
            </w:r>
            <w:r w:rsidR="0040677F" w:rsidRPr="00E919C5">
              <w:rPr>
                <w:rFonts w:ascii="Times New Roman" w:hAnsi="Times New Roman" w:cs="Times New Roman"/>
              </w:rPr>
              <w:t>альном сайте</w:t>
            </w:r>
            <w:r w:rsidR="00EB0EA5" w:rsidRPr="00E919C5">
              <w:t xml:space="preserve"> </w:t>
            </w:r>
            <w:hyperlink r:id="rId12" w:history="1">
              <w:r w:rsidR="00D83504" w:rsidRPr="00E919C5">
                <w:rPr>
                  <w:rStyle w:val="a3"/>
                  <w:rFonts w:ascii="Times New Roman" w:hAnsi="Times New Roman" w:cs="Times New Roman"/>
                </w:rPr>
                <w:t>https://torgi82.ru/</w:t>
              </w:r>
            </w:hyperlink>
            <w:r w:rsidR="00D83504" w:rsidRPr="00E919C5">
              <w:rPr>
                <w:b/>
              </w:rPr>
              <w:t xml:space="preserve"> </w:t>
            </w:r>
            <w:r w:rsidRPr="00E919C5">
              <w:rPr>
                <w:rFonts w:ascii="Times New Roman" w:hAnsi="Times New Roman" w:cs="Times New Roman"/>
              </w:rPr>
              <w:t>, документации о проведении закупки до предусмотренных документацией даты и времени окончания срока подачи заявок на участие в закупке.</w:t>
            </w:r>
          </w:p>
          <w:p w14:paraId="4A1FC262" w14:textId="77777777"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Участник ценового запроса имеет право подать только одну заявку на участие. Он вправе изменить или отозвать поданную заявку в любой момент до истечения срока подачи заявок, направив об этом уведомление оператору электронной площадки.</w:t>
            </w:r>
          </w:p>
          <w:p w14:paraId="3F7116D9" w14:textId="77777777" w:rsidR="00CE67EF" w:rsidRPr="00E919C5" w:rsidRDefault="00CE67EF" w:rsidP="00EB4D2A">
            <w:pPr>
              <w:ind w:left="71"/>
              <w:jc w:val="both"/>
              <w:rPr>
                <w:rFonts w:ascii="Times New Roman" w:hAnsi="Times New Roman" w:cs="Times New Roman"/>
              </w:rPr>
            </w:pPr>
          </w:p>
        </w:tc>
      </w:tr>
      <w:tr w:rsidR="00CE67EF" w:rsidRPr="00394DB6" w14:paraId="5EC9B141" w14:textId="77777777" w:rsidTr="00394DB6">
        <w:tc>
          <w:tcPr>
            <w:tcW w:w="3077" w:type="dxa"/>
            <w:shd w:val="clear" w:color="auto" w:fill="auto"/>
            <w:vAlign w:val="center"/>
          </w:tcPr>
          <w:p w14:paraId="6CA6CF47" w14:textId="16D5B17E" w:rsidR="00CE67EF" w:rsidRPr="00394DB6" w:rsidRDefault="00CE67EF" w:rsidP="00394DB6">
            <w:pPr>
              <w:rPr>
                <w:rFonts w:ascii="Times New Roman" w:hAnsi="Times New Roman" w:cs="Times New Roman"/>
                <w:b/>
                <w:bCs/>
              </w:rPr>
            </w:pPr>
            <w:r w:rsidRPr="00394DB6">
              <w:rPr>
                <w:rFonts w:ascii="Times New Roman" w:hAnsi="Times New Roman" w:cs="Times New Roman"/>
                <w:b/>
                <w:bCs/>
              </w:rPr>
              <w:t>12. Дата начала подачи заявок</w:t>
            </w:r>
          </w:p>
        </w:tc>
        <w:tc>
          <w:tcPr>
            <w:tcW w:w="7261" w:type="dxa"/>
            <w:shd w:val="clear" w:color="auto" w:fill="auto"/>
            <w:vAlign w:val="center"/>
          </w:tcPr>
          <w:p w14:paraId="57547998" w14:textId="0D25C3C8" w:rsidR="00CE67EF" w:rsidRPr="00E919C5" w:rsidRDefault="00E8699B" w:rsidP="00EB4D2A">
            <w:pPr>
              <w:ind w:left="71"/>
              <w:jc w:val="both"/>
              <w:rPr>
                <w:rFonts w:ascii="Times New Roman" w:hAnsi="Times New Roman" w:cs="Times New Roman"/>
                <w:b/>
                <w:bCs/>
              </w:rPr>
            </w:pPr>
            <w:r>
              <w:rPr>
                <w:rFonts w:ascii="Times New Roman" w:hAnsi="Times New Roman" w:cs="Times New Roman"/>
                <w:b/>
                <w:bCs/>
              </w:rPr>
              <w:t>21</w:t>
            </w:r>
            <w:r w:rsidR="00660A84" w:rsidRPr="00E919C5">
              <w:rPr>
                <w:rFonts w:ascii="Times New Roman" w:hAnsi="Times New Roman" w:cs="Times New Roman"/>
                <w:b/>
                <w:bCs/>
              </w:rPr>
              <w:t>.07.2026</w:t>
            </w:r>
            <w:r w:rsidR="00483280" w:rsidRPr="00E919C5">
              <w:rPr>
                <w:rFonts w:ascii="Times New Roman" w:hAnsi="Times New Roman" w:cs="Times New Roman"/>
                <w:b/>
                <w:bCs/>
              </w:rPr>
              <w:t>г.</w:t>
            </w:r>
          </w:p>
        </w:tc>
      </w:tr>
      <w:tr w:rsidR="00CE67EF" w:rsidRPr="00394DB6" w14:paraId="35B93CE4" w14:textId="77777777" w:rsidTr="00394DB6">
        <w:tc>
          <w:tcPr>
            <w:tcW w:w="3077" w:type="dxa"/>
            <w:shd w:val="clear" w:color="auto" w:fill="auto"/>
            <w:vAlign w:val="center"/>
          </w:tcPr>
          <w:p w14:paraId="7AA2002C" w14:textId="3B003361" w:rsidR="00CE67EF" w:rsidRPr="00394DB6" w:rsidRDefault="00CE67EF" w:rsidP="001A70C7">
            <w:pPr>
              <w:rPr>
                <w:rFonts w:ascii="Times New Roman" w:hAnsi="Times New Roman" w:cs="Times New Roman"/>
                <w:b/>
                <w:bCs/>
              </w:rPr>
            </w:pPr>
            <w:r w:rsidRPr="00394DB6">
              <w:rPr>
                <w:rFonts w:ascii="Times New Roman" w:hAnsi="Times New Roman" w:cs="Times New Roman"/>
                <w:b/>
                <w:bCs/>
              </w:rPr>
              <w:lastRenderedPageBreak/>
              <w:t xml:space="preserve">13. Дата и время окончания срока подачи заявок на участие </w:t>
            </w:r>
            <w:r w:rsidRPr="00804049">
              <w:rPr>
                <w:rFonts w:ascii="Times New Roman" w:hAnsi="Times New Roman" w:cs="Times New Roman"/>
                <w:b/>
                <w:bCs/>
              </w:rPr>
              <w:t xml:space="preserve">в </w:t>
            </w:r>
            <w:r w:rsidR="001A70C7" w:rsidRPr="00804049">
              <w:rPr>
                <w:rFonts w:ascii="Times New Roman" w:hAnsi="Times New Roman" w:cs="Times New Roman"/>
                <w:b/>
                <w:bCs/>
              </w:rPr>
              <w:t>ценовом запросе</w:t>
            </w:r>
          </w:p>
        </w:tc>
        <w:tc>
          <w:tcPr>
            <w:tcW w:w="7261" w:type="dxa"/>
            <w:shd w:val="clear" w:color="auto" w:fill="auto"/>
            <w:vAlign w:val="center"/>
          </w:tcPr>
          <w:p w14:paraId="3CEB9B7F" w14:textId="3706ECFA" w:rsidR="00CE67EF" w:rsidRPr="00E919C5" w:rsidRDefault="00E8699B" w:rsidP="00EB4D2A">
            <w:pPr>
              <w:ind w:left="71"/>
              <w:jc w:val="both"/>
              <w:rPr>
                <w:rFonts w:ascii="Times New Roman" w:hAnsi="Times New Roman" w:cs="Times New Roman"/>
                <w:b/>
                <w:bCs/>
              </w:rPr>
            </w:pPr>
            <w:r>
              <w:rPr>
                <w:rFonts w:ascii="Times New Roman" w:hAnsi="Times New Roman" w:cs="Times New Roman"/>
                <w:b/>
                <w:bCs/>
              </w:rPr>
              <w:t>22</w:t>
            </w:r>
            <w:r w:rsidR="00660A84" w:rsidRPr="00E919C5">
              <w:rPr>
                <w:rFonts w:ascii="Times New Roman" w:hAnsi="Times New Roman" w:cs="Times New Roman"/>
                <w:b/>
                <w:bCs/>
              </w:rPr>
              <w:t>.07</w:t>
            </w:r>
            <w:r w:rsidR="00A3316E" w:rsidRPr="00E919C5">
              <w:rPr>
                <w:rFonts w:ascii="Times New Roman" w:hAnsi="Times New Roman" w:cs="Times New Roman"/>
                <w:b/>
                <w:bCs/>
              </w:rPr>
              <w:t>.2026</w:t>
            </w:r>
            <w:r w:rsidR="00483280" w:rsidRPr="00E919C5">
              <w:rPr>
                <w:rFonts w:ascii="Times New Roman" w:hAnsi="Times New Roman" w:cs="Times New Roman"/>
                <w:b/>
                <w:bCs/>
              </w:rPr>
              <w:t>г.</w:t>
            </w:r>
            <w:r>
              <w:rPr>
                <w:rFonts w:ascii="Times New Roman" w:hAnsi="Times New Roman" w:cs="Times New Roman"/>
                <w:b/>
                <w:bCs/>
              </w:rPr>
              <w:t xml:space="preserve"> в 13</w:t>
            </w:r>
            <w:r w:rsidR="00CE67EF" w:rsidRPr="00E919C5">
              <w:rPr>
                <w:rFonts w:ascii="Times New Roman" w:hAnsi="Times New Roman" w:cs="Times New Roman"/>
                <w:b/>
                <w:bCs/>
              </w:rPr>
              <w:t>:00 (</w:t>
            </w:r>
            <w:proofErr w:type="spellStart"/>
            <w:r w:rsidR="00CE67EF" w:rsidRPr="00E919C5">
              <w:rPr>
                <w:rFonts w:ascii="Times New Roman" w:hAnsi="Times New Roman" w:cs="Times New Roman"/>
                <w:b/>
                <w:bCs/>
              </w:rPr>
              <w:t>мск</w:t>
            </w:r>
            <w:proofErr w:type="spellEnd"/>
            <w:r w:rsidR="00CE67EF" w:rsidRPr="00E919C5">
              <w:rPr>
                <w:rFonts w:ascii="Times New Roman" w:hAnsi="Times New Roman" w:cs="Times New Roman"/>
                <w:b/>
                <w:bCs/>
              </w:rPr>
              <w:t>).</w:t>
            </w:r>
          </w:p>
        </w:tc>
      </w:tr>
      <w:tr w:rsidR="00CE67EF" w:rsidRPr="00394DB6" w14:paraId="5727A5A7" w14:textId="77777777" w:rsidTr="00CB40A4">
        <w:tc>
          <w:tcPr>
            <w:tcW w:w="3077" w:type="dxa"/>
            <w:vAlign w:val="center"/>
          </w:tcPr>
          <w:p w14:paraId="1E61C3EF" w14:textId="74893AE8" w:rsidR="00CE67EF" w:rsidRPr="00394DB6" w:rsidRDefault="00CE67EF" w:rsidP="00394DB6">
            <w:pPr>
              <w:rPr>
                <w:rFonts w:ascii="Times New Roman" w:hAnsi="Times New Roman" w:cs="Times New Roman"/>
                <w:b/>
                <w:bCs/>
              </w:rPr>
            </w:pPr>
            <w:r w:rsidRPr="00394DB6">
              <w:rPr>
                <w:rFonts w:ascii="Times New Roman" w:hAnsi="Times New Roman" w:cs="Times New Roman"/>
                <w:b/>
                <w:bCs/>
              </w:rPr>
              <w:t>14. Порядок рассмотрения заявок на участие в ценовом запросе</w:t>
            </w:r>
          </w:p>
        </w:tc>
        <w:tc>
          <w:tcPr>
            <w:tcW w:w="7261" w:type="dxa"/>
            <w:vAlign w:val="center"/>
          </w:tcPr>
          <w:p w14:paraId="470CF534" w14:textId="2641926E"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Заказчик рассматривает поступившие заявки на участие в ценовом запросе и принимает решение о допуске или отказе в допуске к участию в процедуре в отношении каждого Участника. При этом Заказчик имеет право отказать в допуске к участию только по основаниям, предусмотренным Положением о закупке, Документацией о закупке.</w:t>
            </w:r>
          </w:p>
        </w:tc>
      </w:tr>
      <w:tr w:rsidR="00CE67EF" w:rsidRPr="00394DB6" w14:paraId="51A001FF" w14:textId="77777777" w:rsidTr="00CB40A4">
        <w:tc>
          <w:tcPr>
            <w:tcW w:w="3077" w:type="dxa"/>
            <w:vAlign w:val="center"/>
          </w:tcPr>
          <w:p w14:paraId="270AE8BD" w14:textId="0A9E796E" w:rsidR="00CE67EF" w:rsidRPr="00394DB6" w:rsidRDefault="00CE67EF" w:rsidP="00394DB6">
            <w:pPr>
              <w:rPr>
                <w:rFonts w:ascii="Times New Roman" w:hAnsi="Times New Roman" w:cs="Times New Roman"/>
                <w:b/>
                <w:bCs/>
              </w:rPr>
            </w:pPr>
            <w:r w:rsidRPr="00394DB6">
              <w:rPr>
                <w:rFonts w:ascii="Times New Roman" w:hAnsi="Times New Roman" w:cs="Times New Roman"/>
                <w:b/>
                <w:bCs/>
              </w:rPr>
              <w:t>15. Адрес электронной площадки в сети Интернет</w:t>
            </w:r>
          </w:p>
        </w:tc>
        <w:tc>
          <w:tcPr>
            <w:tcW w:w="7261" w:type="dxa"/>
            <w:vAlign w:val="center"/>
          </w:tcPr>
          <w:p w14:paraId="71D45062" w14:textId="1883C6D0" w:rsidR="00D83504" w:rsidRPr="00E919C5" w:rsidRDefault="00D83504" w:rsidP="00D83504">
            <w:pPr>
              <w:ind w:left="71"/>
              <w:jc w:val="both"/>
              <w:rPr>
                <w:rFonts w:ascii="Times New Roman" w:hAnsi="Times New Roman" w:cs="Times New Roman"/>
              </w:rPr>
            </w:pPr>
            <w:r w:rsidRPr="00E919C5">
              <w:rPr>
                <w:rFonts w:ascii="Times New Roman" w:hAnsi="Times New Roman" w:cs="Times New Roman"/>
              </w:rPr>
              <w:t>Площадка «Электронные торги России»</w:t>
            </w:r>
          </w:p>
          <w:p w14:paraId="5D42400C" w14:textId="0B572D80" w:rsidR="00CE67EF" w:rsidRPr="00E919C5" w:rsidRDefault="00A03C3D" w:rsidP="00D83504">
            <w:pPr>
              <w:ind w:left="71"/>
              <w:jc w:val="both"/>
              <w:rPr>
                <w:rFonts w:ascii="Times New Roman" w:hAnsi="Times New Roman" w:cs="Times New Roman"/>
              </w:rPr>
            </w:pPr>
            <w:hyperlink r:id="rId13" w:history="1">
              <w:r w:rsidR="00D83504" w:rsidRPr="00E919C5">
                <w:rPr>
                  <w:rStyle w:val="a3"/>
                  <w:rFonts w:ascii="Times New Roman" w:hAnsi="Times New Roman" w:cs="Times New Roman"/>
                </w:rPr>
                <w:t>https://torgi82.ru/</w:t>
              </w:r>
            </w:hyperlink>
            <w:r w:rsidR="00D83504" w:rsidRPr="00E919C5">
              <w:rPr>
                <w:rFonts w:ascii="Times New Roman" w:hAnsi="Times New Roman" w:cs="Times New Roman"/>
              </w:rPr>
              <w:t xml:space="preserve"> </w:t>
            </w:r>
          </w:p>
        </w:tc>
      </w:tr>
      <w:tr w:rsidR="00CE67EF" w:rsidRPr="00394DB6" w14:paraId="70C0197A" w14:textId="77777777" w:rsidTr="00CB40A4">
        <w:tc>
          <w:tcPr>
            <w:tcW w:w="3077" w:type="dxa"/>
            <w:vAlign w:val="center"/>
          </w:tcPr>
          <w:p w14:paraId="72A217BA" w14:textId="2705015C" w:rsidR="00CE67EF" w:rsidRPr="00394DB6" w:rsidRDefault="00CE67EF" w:rsidP="00394DB6">
            <w:pPr>
              <w:rPr>
                <w:rFonts w:ascii="Times New Roman" w:hAnsi="Times New Roman" w:cs="Times New Roman"/>
                <w:b/>
                <w:bCs/>
              </w:rPr>
            </w:pPr>
            <w:r w:rsidRPr="00394DB6">
              <w:rPr>
                <w:rFonts w:ascii="Times New Roman" w:hAnsi="Times New Roman" w:cs="Times New Roman"/>
                <w:b/>
                <w:bCs/>
              </w:rPr>
              <w:t>16. Требования к содержанию, форме, оформлени</w:t>
            </w:r>
            <w:r w:rsidR="001A70C7">
              <w:rPr>
                <w:rFonts w:ascii="Times New Roman" w:hAnsi="Times New Roman" w:cs="Times New Roman"/>
                <w:b/>
                <w:bCs/>
              </w:rPr>
              <w:t xml:space="preserve">ю и составу заявки на </w:t>
            </w:r>
            <w:r w:rsidR="001A70C7" w:rsidRPr="00804049">
              <w:rPr>
                <w:rFonts w:ascii="Times New Roman" w:hAnsi="Times New Roman" w:cs="Times New Roman"/>
                <w:b/>
                <w:bCs/>
              </w:rPr>
              <w:t>участие в ценовом запросе</w:t>
            </w:r>
            <w:r w:rsidR="001A70C7" w:rsidRPr="00394DB6">
              <w:rPr>
                <w:rFonts w:ascii="Times New Roman" w:hAnsi="Times New Roman" w:cs="Times New Roman"/>
                <w:b/>
                <w:bCs/>
              </w:rPr>
              <w:t xml:space="preserve"> </w:t>
            </w:r>
          </w:p>
        </w:tc>
        <w:tc>
          <w:tcPr>
            <w:tcW w:w="7261" w:type="dxa"/>
            <w:vAlign w:val="center"/>
          </w:tcPr>
          <w:p w14:paraId="542A4683"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Заявка на участие в ценовом запросе должна включать:</w:t>
            </w:r>
          </w:p>
          <w:p w14:paraId="74DFFABC"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w:t>
            </w:r>
            <w:r w:rsidRPr="00E919C5">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4FA2F4C2"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1-1) при размещении закупки на поставку товара:</w:t>
            </w:r>
          </w:p>
          <w:p w14:paraId="3994970F"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а) согласие участника процедуры закупки на поставку товара в случае:</w:t>
            </w:r>
          </w:p>
          <w:p w14:paraId="1473F976"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035E3A2"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E6A876E"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7DA6F0A"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61E291A5"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4BFA5DED"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EF23805"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0D5BF960"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w:t>
            </w:r>
            <w:r w:rsidRPr="00E919C5">
              <w:rPr>
                <w:rFonts w:ascii="Times New Roman" w:eastAsia="Calibri" w:hAnsi="Times New Roman" w:cs="Times New Roman"/>
                <w:bCs/>
              </w:rPr>
              <w:tab/>
              <w:t xml:space="preserve">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w:t>
            </w:r>
            <w:r w:rsidRPr="00E919C5">
              <w:rPr>
                <w:rFonts w:ascii="Times New Roman" w:eastAsia="Calibri" w:hAnsi="Times New Roman" w:cs="Times New Roman"/>
                <w:bCs/>
              </w:rPr>
              <w:lastRenderedPageBreak/>
              <w:t>жительства (для физического лица);</w:t>
            </w:r>
          </w:p>
          <w:p w14:paraId="1C7A9E63"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w:t>
            </w:r>
            <w:r w:rsidRPr="00E919C5">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271AEC85" w14:textId="06539204"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w:t>
            </w:r>
            <w:r w:rsidRPr="00E919C5">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r w:rsidR="002747E8" w:rsidRPr="00E919C5">
              <w:rPr>
                <w:rFonts w:ascii="Times New Roman" w:eastAsia="Calibri" w:hAnsi="Times New Roman" w:cs="Times New Roman"/>
                <w:bCs/>
              </w:rPr>
              <w:t xml:space="preserve"> (при этом непредставление указанной выписки не является основанием для отклонения заявки)</w:t>
            </w:r>
            <w:r w:rsidRPr="00E919C5">
              <w:rPr>
                <w:rFonts w:ascii="Times New Roman" w:eastAsia="Calibri" w:hAnsi="Times New Roman" w:cs="Times New Roman"/>
                <w:bCs/>
              </w:rPr>
              <w:t>;</w:t>
            </w:r>
          </w:p>
          <w:p w14:paraId="4EF078C4"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w:t>
            </w:r>
            <w:r w:rsidRPr="00E919C5">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7A55D7DB"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w:t>
            </w:r>
            <w:r w:rsidRPr="00E919C5">
              <w:rPr>
                <w:rFonts w:ascii="Times New Roman" w:eastAsia="Calibri" w:hAnsi="Times New Roman" w:cs="Times New Roman"/>
                <w:bCs/>
              </w:rPr>
              <w:tab/>
              <w:t>документ (декларацию) о соответствии участника закупки следующим требованиям:</w:t>
            </w:r>
          </w:p>
          <w:p w14:paraId="4A46F8E6" w14:textId="68D7F93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1)</w:t>
            </w:r>
            <w:r w:rsidRPr="00E919C5">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r w:rsidR="002747E8" w:rsidRPr="00E919C5">
              <w:rPr>
                <w:rFonts w:ascii="Times New Roman" w:eastAsia="Calibri" w:hAnsi="Times New Roman" w:cs="Times New Roman"/>
                <w:bCs/>
              </w:rPr>
              <w:t xml:space="preserve"> -</w:t>
            </w:r>
            <w:r w:rsidR="000E3D0C" w:rsidRPr="00E919C5">
              <w:rPr>
                <w:rFonts w:ascii="Times New Roman" w:eastAsia="Calibri" w:hAnsi="Times New Roman" w:cs="Times New Roman"/>
                <w:bCs/>
              </w:rPr>
              <w:t xml:space="preserve"> </w:t>
            </w:r>
            <w:r w:rsidR="000E3D0C" w:rsidRPr="00E919C5">
              <w:rPr>
                <w:rFonts w:ascii="Times New Roman" w:eastAsia="Calibri" w:hAnsi="Times New Roman" w:cs="Times New Roman"/>
                <w:b/>
                <w:bCs/>
                <w:i/>
              </w:rPr>
              <w:t>установлено</w:t>
            </w:r>
            <w:r w:rsidRPr="00E919C5">
              <w:rPr>
                <w:rFonts w:ascii="Times New Roman" w:eastAsia="Calibri" w:hAnsi="Times New Roman" w:cs="Times New Roman"/>
                <w:b/>
                <w:bCs/>
              </w:rPr>
              <w:t>;</w:t>
            </w:r>
          </w:p>
          <w:p w14:paraId="1FC771A3"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2)</w:t>
            </w:r>
            <w:r w:rsidRPr="00E919C5">
              <w:rPr>
                <w:rFonts w:ascii="Times New Roman" w:eastAsia="Calibri" w:hAnsi="Times New Roman" w:cs="Times New Roman"/>
                <w:bCs/>
              </w:rPr>
              <w:tab/>
              <w:t>участник закупки - юридическое лицо не находится в процессе ликвидации;</w:t>
            </w:r>
          </w:p>
          <w:p w14:paraId="415F4B23"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3)</w:t>
            </w:r>
            <w:r w:rsidRPr="00E919C5">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FD25E25"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4)</w:t>
            </w:r>
            <w:r w:rsidRPr="00E919C5">
              <w:rPr>
                <w:rFonts w:ascii="Times New Roman" w:eastAsia="Calibri" w:hAnsi="Times New Roman" w:cs="Times New Roman"/>
                <w:bCs/>
              </w:rPr>
              <w:tab/>
            </w:r>
            <w:proofErr w:type="spellStart"/>
            <w:r w:rsidRPr="00E919C5">
              <w:rPr>
                <w:rFonts w:ascii="Times New Roman" w:eastAsia="Calibri" w:hAnsi="Times New Roman" w:cs="Times New Roman"/>
                <w:bCs/>
              </w:rPr>
              <w:t>неприостановление</w:t>
            </w:r>
            <w:proofErr w:type="spellEnd"/>
            <w:r w:rsidRPr="00E919C5">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472A8E1"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5)</w:t>
            </w:r>
            <w:r w:rsidRPr="00E919C5">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DC587E4"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6)</w:t>
            </w:r>
            <w:r w:rsidRPr="00E919C5">
              <w:rPr>
                <w:rFonts w:ascii="Times New Roman" w:eastAsia="Calibri" w:hAnsi="Times New Roman" w:cs="Times New Roman"/>
                <w:bCs/>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w:t>
            </w:r>
            <w:r w:rsidRPr="00E919C5">
              <w:rPr>
                <w:rFonts w:ascii="Times New Roman" w:eastAsia="Calibri" w:hAnsi="Times New Roman" w:cs="Times New Roman"/>
                <w:bCs/>
              </w:rPr>
              <w:lastRenderedPageBreak/>
              <w:t>осуществляемой закупки, и административного наказания в виде дисквалификации;</w:t>
            </w:r>
          </w:p>
          <w:p w14:paraId="1DFB32F6"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7)</w:t>
            </w:r>
            <w:r w:rsidRPr="00E919C5">
              <w:rPr>
                <w:rFonts w:ascii="Times New Roman" w:eastAsia="Calibri" w:hAnsi="Times New Roman" w:cs="Times New Roman"/>
                <w:bCs/>
              </w:rPr>
              <w:tab/>
            </w:r>
            <w:proofErr w:type="spellStart"/>
            <w:r w:rsidRPr="00E919C5">
              <w:rPr>
                <w:rFonts w:ascii="Times New Roman" w:eastAsia="Calibri" w:hAnsi="Times New Roman" w:cs="Times New Roman"/>
                <w:bCs/>
              </w:rPr>
              <w:t>непривлечение</w:t>
            </w:r>
            <w:proofErr w:type="spellEnd"/>
            <w:r w:rsidRPr="00E919C5">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8DEC808"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8)</w:t>
            </w:r>
            <w:r w:rsidRPr="00E919C5">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5ACAB62"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9)</w:t>
            </w:r>
            <w:r w:rsidRPr="00E919C5">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C378539"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10)</w:t>
            </w:r>
            <w:r w:rsidRPr="00E919C5">
              <w:rPr>
                <w:rFonts w:ascii="Times New Roman" w:eastAsia="Calibri" w:hAnsi="Times New Roman" w:cs="Times New Roman"/>
                <w:bCs/>
              </w:rPr>
              <w:tab/>
              <w:t>отсутствие между участником закупки и заказчиком конфликта интересов;</w:t>
            </w:r>
          </w:p>
          <w:p w14:paraId="28FEC582"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11)</w:t>
            </w:r>
            <w:r w:rsidRPr="00E919C5">
              <w:rPr>
                <w:rFonts w:ascii="Times New Roman" w:eastAsia="Calibri" w:hAnsi="Times New Roman" w:cs="Times New Roman"/>
                <w:bCs/>
              </w:rPr>
              <w:tab/>
              <w:t>участник закупки не является офшорной компанией;</w:t>
            </w:r>
          </w:p>
          <w:p w14:paraId="50EBD1FC"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12)</w:t>
            </w:r>
            <w:r w:rsidRPr="00E919C5">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73DE24FB" w14:textId="3E44C42B" w:rsidR="002747E8" w:rsidRPr="00E919C5" w:rsidRDefault="002747E8"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13) участник закупки не является иностранным агентом;</w:t>
            </w:r>
          </w:p>
          <w:p w14:paraId="01E38E83"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w:t>
            </w:r>
            <w:r w:rsidRPr="00E919C5">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155C0E8D" w14:textId="4815D2F5" w:rsidR="00EB4D2A" w:rsidRPr="00E919C5" w:rsidRDefault="00EB4D2A" w:rsidP="00EB4D2A">
            <w:pPr>
              <w:ind w:left="71"/>
              <w:jc w:val="both"/>
              <w:rPr>
                <w:rFonts w:ascii="Times New Roman" w:hAnsi="Times New Roman" w:cs="Times New Roman"/>
              </w:rPr>
            </w:pPr>
            <w:r w:rsidRPr="00E919C5">
              <w:rPr>
                <w:rFonts w:ascii="Times New Roman" w:eastAsia="Calibri" w:hAnsi="Times New Roman" w:cs="Times New Roman"/>
                <w:bCs/>
              </w:rPr>
              <w:t xml:space="preserve">- документы (информация), подтверждающие соответствие </w:t>
            </w:r>
            <w:r w:rsidRPr="00E919C5">
              <w:rPr>
                <w:rFonts w:ascii="Times New Roman" w:hAnsi="Times New Roman" w:cs="Times New Roman"/>
              </w:rPr>
              <w:t>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p>
          <w:p w14:paraId="07A6F98A" w14:textId="33E8004C" w:rsidR="00EB4D2A" w:rsidRPr="00E919C5" w:rsidRDefault="00EB4D2A" w:rsidP="00EB4D2A">
            <w:pPr>
              <w:ind w:left="71"/>
              <w:jc w:val="both"/>
              <w:rPr>
                <w:rFonts w:ascii="Times New Roman" w:hAnsi="Times New Roman" w:cs="Times New Roman"/>
              </w:rPr>
            </w:pPr>
            <w:r w:rsidRPr="00E919C5">
              <w:rPr>
                <w:rFonts w:ascii="Times New Roman" w:hAnsi="Times New Roman" w:cs="Times New Roman"/>
              </w:rPr>
              <w:t>- подтверждение членства в СРО в области строительства, реконструкции, капитального ремонта, сноса объектов капитального строительства и их обязательствах по договорам подряда. 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В случае предоставления участником закупки выписка из реестра членов СРО, она должна быть выдана не ранее чем за один месяц до даты подачи заявки.</w:t>
            </w:r>
          </w:p>
          <w:p w14:paraId="2EA50B98" w14:textId="77777777"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0CBA99B1" w14:textId="62E2840E" w:rsidR="00CE67EF" w:rsidRPr="00E919C5" w:rsidRDefault="00CE67EF" w:rsidP="00EB4D2A">
            <w:pPr>
              <w:widowControl w:val="0"/>
              <w:autoSpaceDE w:val="0"/>
              <w:autoSpaceDN w:val="0"/>
              <w:adjustRightInd w:val="0"/>
              <w:spacing w:line="240" w:lineRule="auto"/>
              <w:ind w:left="71"/>
              <w:jc w:val="both"/>
              <w:rPr>
                <w:rFonts w:ascii="Times New Roman" w:eastAsia="Calibri" w:hAnsi="Times New Roman" w:cs="Times New Roman"/>
                <w:bCs/>
              </w:rPr>
            </w:pPr>
            <w:r w:rsidRPr="00E919C5">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на ЭП в соответствующем разделе, в соответствии с регламентом работы ЭП.</w:t>
            </w:r>
          </w:p>
          <w:p w14:paraId="055032F8" w14:textId="6DA6DC1C" w:rsidR="00CE67EF" w:rsidRPr="00E919C5" w:rsidRDefault="00CE67EF" w:rsidP="00EB4D2A">
            <w:pPr>
              <w:ind w:left="71"/>
              <w:jc w:val="both"/>
              <w:rPr>
                <w:rFonts w:ascii="Times New Roman" w:hAnsi="Times New Roman" w:cs="Times New Roman"/>
              </w:rPr>
            </w:pPr>
            <w:r w:rsidRPr="00E919C5">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tc>
      </w:tr>
      <w:tr w:rsidR="00CE67EF" w:rsidRPr="00394DB6" w14:paraId="54C0A4CF" w14:textId="77777777" w:rsidTr="00CB40A4">
        <w:tc>
          <w:tcPr>
            <w:tcW w:w="3077" w:type="dxa"/>
            <w:vAlign w:val="center"/>
          </w:tcPr>
          <w:p w14:paraId="7B1A8876" w14:textId="774CECAD" w:rsidR="00CE67EF" w:rsidRPr="00394DB6" w:rsidRDefault="004B71E9" w:rsidP="00394DB6">
            <w:pPr>
              <w:rPr>
                <w:rFonts w:ascii="Times New Roman" w:hAnsi="Times New Roman" w:cs="Times New Roman"/>
                <w:b/>
                <w:bCs/>
              </w:rPr>
            </w:pPr>
            <w:r>
              <w:rPr>
                <w:rFonts w:ascii="Times New Roman" w:hAnsi="Times New Roman" w:cs="Times New Roman"/>
                <w:b/>
                <w:bCs/>
              </w:rPr>
              <w:lastRenderedPageBreak/>
              <w:t>17</w:t>
            </w:r>
            <w:r w:rsidR="00197086" w:rsidRPr="00804049">
              <w:rPr>
                <w:rFonts w:ascii="Times New Roman" w:hAnsi="Times New Roman" w:cs="Times New Roman"/>
                <w:b/>
                <w:bCs/>
              </w:rPr>
              <w:t>.</w:t>
            </w:r>
            <w:r w:rsidR="00197086">
              <w:rPr>
                <w:rFonts w:ascii="Times New Roman" w:hAnsi="Times New Roman" w:cs="Times New Roman"/>
                <w:b/>
                <w:bCs/>
              </w:rPr>
              <w:t xml:space="preserve"> </w:t>
            </w:r>
            <w:r w:rsidR="00CE67EF" w:rsidRPr="00394DB6">
              <w:rPr>
                <w:rFonts w:ascii="Times New Roman" w:hAnsi="Times New Roman" w:cs="Times New Roman"/>
                <w:b/>
                <w:bCs/>
              </w:rPr>
              <w:t>Требования к участникам закупки</w:t>
            </w:r>
          </w:p>
          <w:p w14:paraId="43F215CC" w14:textId="77777777" w:rsidR="00CE67EF" w:rsidRPr="00394DB6" w:rsidRDefault="00CE67EF" w:rsidP="00394DB6">
            <w:pPr>
              <w:rPr>
                <w:rFonts w:ascii="Times New Roman" w:hAnsi="Times New Roman" w:cs="Times New Roman"/>
                <w:b/>
                <w:bCs/>
              </w:rPr>
            </w:pPr>
          </w:p>
        </w:tc>
        <w:tc>
          <w:tcPr>
            <w:tcW w:w="7261" w:type="dxa"/>
            <w:vAlign w:val="center"/>
          </w:tcPr>
          <w:p w14:paraId="267AA5C4" w14:textId="77777777"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4A361596" w14:textId="48A2A9AE" w:rsidR="00CE67EF" w:rsidRPr="00E919C5" w:rsidRDefault="00BB00F7" w:rsidP="00EB4D2A">
            <w:pPr>
              <w:ind w:left="71"/>
              <w:jc w:val="both"/>
              <w:rPr>
                <w:rFonts w:ascii="Times New Roman" w:hAnsi="Times New Roman" w:cs="Times New Roman"/>
              </w:rPr>
            </w:pPr>
            <w:r w:rsidRPr="00E919C5">
              <w:rPr>
                <w:rFonts w:ascii="Times New Roman" w:hAnsi="Times New Roman" w:cs="Times New Roman"/>
              </w:rPr>
              <w:t xml:space="preserve">1) </w:t>
            </w:r>
            <w:r w:rsidR="00CE67EF" w:rsidRPr="00E919C5">
              <w:rPr>
                <w:rFonts w:ascii="Times New Roman" w:hAnsi="Times New Roman" w:cs="Times New Roman"/>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Pr="00E919C5">
              <w:rPr>
                <w:rFonts w:ascii="Times New Roman" w:hAnsi="Times New Roman" w:cs="Times New Roman"/>
              </w:rPr>
              <w:t>, в том числе:</w:t>
            </w:r>
          </w:p>
          <w:p w14:paraId="17D83FD1" w14:textId="7CDEDF08" w:rsidR="00BB00F7" w:rsidRPr="00E919C5" w:rsidRDefault="00BB00F7" w:rsidP="00EB4D2A">
            <w:pPr>
              <w:ind w:left="71"/>
              <w:jc w:val="both"/>
              <w:rPr>
                <w:rFonts w:ascii="Times New Roman" w:hAnsi="Times New Roman" w:cs="Times New Roman"/>
              </w:rPr>
            </w:pPr>
            <w:r w:rsidRPr="00E919C5">
              <w:rPr>
                <w:rFonts w:ascii="Times New Roman" w:hAnsi="Times New Roman" w:cs="Times New Roman"/>
              </w:rPr>
              <w:t>- требование о членстве в СРО в области строительства, реконструкции, капитального ремонта, сноса объектов капитального строительства и их обязательствах по договорам подряда. 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В случае предоставления участником закупки выписка из реестра членов СРО, она должна быть выдана не ранее чем за один месяц до даты подачи заявки.</w:t>
            </w:r>
          </w:p>
          <w:p w14:paraId="39CC2963" w14:textId="5E957B11" w:rsidR="00BB00F7" w:rsidRPr="00E919C5" w:rsidRDefault="00BB00F7" w:rsidP="00EB4D2A">
            <w:pPr>
              <w:ind w:left="71"/>
              <w:jc w:val="both"/>
              <w:rPr>
                <w:rFonts w:ascii="Times New Roman" w:hAnsi="Times New Roman" w:cs="Times New Roman"/>
              </w:rPr>
            </w:pPr>
            <w:r w:rsidRPr="00E919C5">
              <w:rPr>
                <w:rFonts w:ascii="Times New Roman" w:hAnsi="Times New Roman" w:cs="Times New Roman"/>
              </w:rPr>
              <w:t>2) участник закупки - юридическое лицо не находится в процессе ликвидации;</w:t>
            </w:r>
          </w:p>
          <w:p w14:paraId="17E6FCFA" w14:textId="77777777"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383C25D" w14:textId="77777777"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 xml:space="preserve">4) </w:t>
            </w:r>
            <w:proofErr w:type="spellStart"/>
            <w:r w:rsidRPr="00E919C5">
              <w:rPr>
                <w:rFonts w:ascii="Times New Roman" w:hAnsi="Times New Roman" w:cs="Times New Roman"/>
              </w:rPr>
              <w:t>неприостановление</w:t>
            </w:r>
            <w:proofErr w:type="spellEnd"/>
            <w:r w:rsidRPr="00E919C5">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0C41E76" w14:textId="77777777"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ED162F1" w14:textId="77777777"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lastRenderedPageBreak/>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1CD9BBC" w14:textId="77777777"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 xml:space="preserve">7) </w:t>
            </w:r>
            <w:proofErr w:type="spellStart"/>
            <w:r w:rsidRPr="00E919C5">
              <w:rPr>
                <w:rFonts w:ascii="Times New Roman" w:hAnsi="Times New Roman" w:cs="Times New Roman"/>
              </w:rPr>
              <w:t>непривлечение</w:t>
            </w:r>
            <w:proofErr w:type="spellEnd"/>
            <w:r w:rsidRPr="00E919C5">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DC2927" w14:textId="77777777"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4239D4D" w14:textId="77777777"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556858A" w14:textId="77777777"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10) отсутствие между участником закупки и заказчиком конфликта интересов;</w:t>
            </w:r>
          </w:p>
          <w:p w14:paraId="234DCE8F" w14:textId="77777777"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11) участник закупки не является офшорной компанией;</w:t>
            </w:r>
          </w:p>
          <w:p w14:paraId="7DC44A67" w14:textId="77777777"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p w14:paraId="4EB0191F" w14:textId="722D141B"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13) участник закупки не является иностранным агентом</w:t>
            </w:r>
            <w:r w:rsidR="001D181B" w:rsidRPr="00E919C5">
              <w:rPr>
                <w:rFonts w:ascii="Times New Roman" w:hAnsi="Times New Roman" w:cs="Times New Roman"/>
              </w:rPr>
              <w:t>;</w:t>
            </w:r>
          </w:p>
        </w:tc>
      </w:tr>
      <w:tr w:rsidR="00CE67EF" w:rsidRPr="00394DB6" w14:paraId="1E7B950E" w14:textId="77777777" w:rsidTr="00394DB6">
        <w:tc>
          <w:tcPr>
            <w:tcW w:w="3077" w:type="dxa"/>
            <w:shd w:val="clear" w:color="auto" w:fill="auto"/>
            <w:vAlign w:val="center"/>
          </w:tcPr>
          <w:p w14:paraId="10B62629" w14:textId="10C17B59" w:rsidR="00CE67EF" w:rsidRPr="00394DB6" w:rsidRDefault="004B71E9" w:rsidP="00394DB6">
            <w:pPr>
              <w:rPr>
                <w:rFonts w:ascii="Times New Roman" w:hAnsi="Times New Roman" w:cs="Times New Roman"/>
                <w:b/>
                <w:bCs/>
              </w:rPr>
            </w:pPr>
            <w:r>
              <w:rPr>
                <w:rFonts w:ascii="Times New Roman" w:hAnsi="Times New Roman" w:cs="Times New Roman"/>
                <w:b/>
                <w:bCs/>
              </w:rPr>
              <w:lastRenderedPageBreak/>
              <w:t>18</w:t>
            </w:r>
            <w:r w:rsidR="00197086">
              <w:rPr>
                <w:rFonts w:ascii="Times New Roman" w:hAnsi="Times New Roman" w:cs="Times New Roman"/>
                <w:b/>
                <w:bCs/>
              </w:rPr>
              <w:t xml:space="preserve">. </w:t>
            </w:r>
            <w:r w:rsidR="00CE67EF" w:rsidRPr="00394DB6">
              <w:rPr>
                <w:rFonts w:ascii="Times New Roman" w:hAnsi="Times New Roman" w:cs="Times New Roman"/>
                <w:b/>
                <w:bCs/>
              </w:rPr>
              <w:t>Дата рассмотрения предложений участников закупки и подведения итогов закупки</w:t>
            </w:r>
          </w:p>
        </w:tc>
        <w:tc>
          <w:tcPr>
            <w:tcW w:w="7261" w:type="dxa"/>
            <w:shd w:val="clear" w:color="auto" w:fill="auto"/>
            <w:vAlign w:val="center"/>
          </w:tcPr>
          <w:p w14:paraId="331A9965" w14:textId="5CDBCDFF" w:rsidR="00CE67EF" w:rsidRPr="00E919C5" w:rsidRDefault="001C493A" w:rsidP="00EB4D2A">
            <w:pPr>
              <w:ind w:left="71"/>
              <w:jc w:val="both"/>
              <w:rPr>
                <w:rFonts w:ascii="Times New Roman" w:hAnsi="Times New Roman" w:cs="Times New Roman"/>
                <w:b/>
                <w:bCs/>
              </w:rPr>
            </w:pPr>
            <w:r>
              <w:rPr>
                <w:rFonts w:ascii="Times New Roman" w:hAnsi="Times New Roman" w:cs="Times New Roman"/>
                <w:b/>
                <w:bCs/>
              </w:rPr>
              <w:t>22</w:t>
            </w:r>
            <w:r w:rsidR="001D62CC" w:rsidRPr="00E919C5">
              <w:rPr>
                <w:rFonts w:ascii="Times New Roman" w:hAnsi="Times New Roman" w:cs="Times New Roman"/>
                <w:b/>
                <w:bCs/>
              </w:rPr>
              <w:t>.07</w:t>
            </w:r>
            <w:r w:rsidR="00A3316E" w:rsidRPr="00E919C5">
              <w:rPr>
                <w:rFonts w:ascii="Times New Roman" w:hAnsi="Times New Roman" w:cs="Times New Roman"/>
                <w:b/>
                <w:bCs/>
              </w:rPr>
              <w:t>.2026</w:t>
            </w:r>
            <w:r w:rsidR="000A5DA1" w:rsidRPr="00E919C5">
              <w:rPr>
                <w:rFonts w:ascii="Times New Roman" w:hAnsi="Times New Roman" w:cs="Times New Roman"/>
                <w:b/>
                <w:bCs/>
              </w:rPr>
              <w:t xml:space="preserve"> в 1</w:t>
            </w:r>
            <w:r>
              <w:rPr>
                <w:rFonts w:ascii="Times New Roman" w:hAnsi="Times New Roman" w:cs="Times New Roman"/>
                <w:b/>
                <w:bCs/>
              </w:rPr>
              <w:t>3</w:t>
            </w:r>
            <w:r w:rsidR="001D62CC" w:rsidRPr="00E919C5">
              <w:rPr>
                <w:rFonts w:ascii="Times New Roman" w:hAnsi="Times New Roman" w:cs="Times New Roman"/>
                <w:b/>
                <w:bCs/>
              </w:rPr>
              <w:t>:30</w:t>
            </w:r>
            <w:r w:rsidR="009C6E0A" w:rsidRPr="00E919C5">
              <w:rPr>
                <w:rFonts w:ascii="Times New Roman" w:hAnsi="Times New Roman" w:cs="Times New Roman"/>
                <w:b/>
                <w:bCs/>
              </w:rPr>
              <w:t>ч. (время заказчика)</w:t>
            </w:r>
          </w:p>
        </w:tc>
      </w:tr>
      <w:tr w:rsidR="00CE67EF" w:rsidRPr="00394DB6" w14:paraId="11DAB863" w14:textId="77777777" w:rsidTr="00CB40A4">
        <w:tc>
          <w:tcPr>
            <w:tcW w:w="3077" w:type="dxa"/>
            <w:vAlign w:val="center"/>
          </w:tcPr>
          <w:p w14:paraId="0611FA01" w14:textId="7BCB53B8" w:rsidR="00CE67EF" w:rsidRPr="00394DB6" w:rsidRDefault="004B71E9" w:rsidP="00394DB6">
            <w:pPr>
              <w:rPr>
                <w:rFonts w:ascii="Times New Roman" w:hAnsi="Times New Roman" w:cs="Times New Roman"/>
                <w:b/>
                <w:bCs/>
              </w:rPr>
            </w:pPr>
            <w:r>
              <w:rPr>
                <w:rFonts w:ascii="Times New Roman" w:hAnsi="Times New Roman" w:cs="Times New Roman"/>
                <w:b/>
                <w:bCs/>
              </w:rPr>
              <w:t>19</w:t>
            </w:r>
            <w:r w:rsidR="00197086" w:rsidRPr="00804049">
              <w:rPr>
                <w:rFonts w:ascii="Times New Roman" w:hAnsi="Times New Roman" w:cs="Times New Roman"/>
                <w:b/>
                <w:bCs/>
              </w:rPr>
              <w:t>.</w:t>
            </w:r>
            <w:r w:rsidR="00197086">
              <w:rPr>
                <w:rFonts w:ascii="Times New Roman" w:hAnsi="Times New Roman" w:cs="Times New Roman"/>
                <w:b/>
                <w:bCs/>
              </w:rPr>
              <w:t xml:space="preserve"> </w:t>
            </w:r>
            <w:r w:rsidR="00CE67EF" w:rsidRPr="00394DB6">
              <w:rPr>
                <w:rFonts w:ascii="Times New Roman" w:hAnsi="Times New Roman" w:cs="Times New Roman"/>
                <w:b/>
                <w:bCs/>
              </w:rPr>
              <w:t>Критерии и порядок оценки и сопоставления заявок на участие в закупке</w:t>
            </w:r>
          </w:p>
          <w:p w14:paraId="7AB0A983" w14:textId="77777777" w:rsidR="00CE67EF" w:rsidRPr="00394DB6" w:rsidRDefault="00CE67EF" w:rsidP="00394DB6">
            <w:pPr>
              <w:rPr>
                <w:rFonts w:ascii="Times New Roman" w:hAnsi="Times New Roman" w:cs="Times New Roman"/>
                <w:b/>
                <w:bCs/>
              </w:rPr>
            </w:pPr>
          </w:p>
        </w:tc>
        <w:tc>
          <w:tcPr>
            <w:tcW w:w="7261" w:type="dxa"/>
            <w:vAlign w:val="center"/>
          </w:tcPr>
          <w:p w14:paraId="274B6126" w14:textId="7063176F"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CE67EF" w:rsidRPr="00394DB6" w14:paraId="5815B6AA" w14:textId="77777777" w:rsidTr="00CB40A4">
        <w:tc>
          <w:tcPr>
            <w:tcW w:w="3077" w:type="dxa"/>
            <w:vAlign w:val="center"/>
          </w:tcPr>
          <w:p w14:paraId="47557269" w14:textId="740C16ED" w:rsidR="00CE67EF" w:rsidRPr="00804049" w:rsidRDefault="004B71E9" w:rsidP="00394DB6">
            <w:pPr>
              <w:rPr>
                <w:rFonts w:ascii="Times New Roman" w:hAnsi="Times New Roman" w:cs="Times New Roman"/>
                <w:b/>
                <w:bCs/>
              </w:rPr>
            </w:pPr>
            <w:r>
              <w:rPr>
                <w:rFonts w:ascii="Times New Roman" w:hAnsi="Times New Roman" w:cs="Times New Roman"/>
                <w:b/>
                <w:bCs/>
              </w:rPr>
              <w:t>120</w:t>
            </w:r>
            <w:r w:rsidR="00197086" w:rsidRPr="00804049">
              <w:rPr>
                <w:rFonts w:ascii="Times New Roman" w:hAnsi="Times New Roman" w:cs="Times New Roman"/>
                <w:b/>
                <w:bCs/>
              </w:rPr>
              <w:t xml:space="preserve">. </w:t>
            </w:r>
            <w:r w:rsidR="00CE67EF" w:rsidRPr="00804049">
              <w:rPr>
                <w:rFonts w:ascii="Times New Roman" w:hAnsi="Times New Roman" w:cs="Times New Roman"/>
                <w:b/>
                <w:bCs/>
              </w:rPr>
              <w:t>Отклонение заявки участника закупки</w:t>
            </w:r>
          </w:p>
        </w:tc>
        <w:tc>
          <w:tcPr>
            <w:tcW w:w="7261" w:type="dxa"/>
            <w:vAlign w:val="center"/>
          </w:tcPr>
          <w:p w14:paraId="5B3A0C27" w14:textId="77777777"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1. Заказчик, Комиссия по закупкам вправе отказать в дальнейшем участии в закупке (отклонить заявку участника закупки) на основании:</w:t>
            </w:r>
          </w:p>
          <w:p w14:paraId="5CF1277B" w14:textId="77777777"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 выявлено несоответствие участника хотя бы одному из требований, перечисленных в информационной карте ценового запроса;</w:t>
            </w:r>
          </w:p>
          <w:p w14:paraId="2A84886E" w14:textId="14EC0427"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 участник закупки и (или) его заявка не соответствуют иным требованиям информационной карты ценового запроса или Положения</w:t>
            </w:r>
            <w:r w:rsidR="000E3D0C" w:rsidRPr="00E919C5">
              <w:rPr>
                <w:rFonts w:ascii="Times New Roman" w:hAnsi="Times New Roman" w:cs="Times New Roman"/>
              </w:rPr>
              <w:t xml:space="preserve"> о закупке заказчика</w:t>
            </w:r>
            <w:r w:rsidRPr="00E919C5">
              <w:rPr>
                <w:rFonts w:ascii="Times New Roman" w:hAnsi="Times New Roman" w:cs="Times New Roman"/>
              </w:rPr>
              <w:t>;</w:t>
            </w:r>
          </w:p>
          <w:p w14:paraId="3972A945" w14:textId="77777777"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 участник закупки не представил документы, необходимые для участия в процедуре закупки;</w:t>
            </w:r>
          </w:p>
          <w:p w14:paraId="7ED49694" w14:textId="77777777"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3CA195CA" w14:textId="77777777"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lastRenderedPageBreak/>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DFC4120" w14:textId="77777777"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715B1AD3" w14:textId="77777777"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341300E2" w14:textId="4F210551"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CE67EF" w:rsidRPr="00394DB6" w14:paraId="08A77077" w14:textId="77777777" w:rsidTr="00CB40A4">
        <w:tc>
          <w:tcPr>
            <w:tcW w:w="3077" w:type="dxa"/>
            <w:vAlign w:val="center"/>
          </w:tcPr>
          <w:p w14:paraId="08C789DB" w14:textId="70E94C01" w:rsidR="00CE67EF" w:rsidRPr="00394DB6" w:rsidRDefault="004B71E9" w:rsidP="00394DB6">
            <w:pPr>
              <w:rPr>
                <w:rFonts w:ascii="Times New Roman" w:hAnsi="Times New Roman" w:cs="Times New Roman"/>
                <w:b/>
                <w:bCs/>
              </w:rPr>
            </w:pPr>
            <w:r>
              <w:rPr>
                <w:rFonts w:ascii="Times New Roman" w:hAnsi="Times New Roman" w:cs="Times New Roman"/>
                <w:b/>
                <w:bCs/>
              </w:rPr>
              <w:lastRenderedPageBreak/>
              <w:t>21</w:t>
            </w:r>
            <w:r w:rsidR="00197086" w:rsidRPr="00804049">
              <w:rPr>
                <w:rFonts w:ascii="Times New Roman" w:hAnsi="Times New Roman" w:cs="Times New Roman"/>
                <w:b/>
                <w:bCs/>
              </w:rPr>
              <w:t>.</w:t>
            </w:r>
            <w:r w:rsidR="00197086" w:rsidRPr="0004778C">
              <w:rPr>
                <w:rFonts w:ascii="Times New Roman" w:hAnsi="Times New Roman" w:cs="Times New Roman"/>
                <w:b/>
                <w:bCs/>
              </w:rPr>
              <w:t xml:space="preserve"> </w:t>
            </w:r>
            <w:r w:rsidR="00CE67EF" w:rsidRPr="00394DB6">
              <w:rPr>
                <w:rFonts w:ascii="Times New Roman" w:hAnsi="Times New Roman" w:cs="Times New Roman"/>
                <w:b/>
                <w:bCs/>
              </w:rPr>
              <w:t xml:space="preserve">Внесение изменений в документацию </w:t>
            </w:r>
          </w:p>
          <w:p w14:paraId="6A0043AA" w14:textId="77777777" w:rsidR="00CE67EF" w:rsidRPr="00394DB6" w:rsidRDefault="00CE67EF" w:rsidP="00394DB6">
            <w:pPr>
              <w:rPr>
                <w:rFonts w:ascii="Times New Roman" w:hAnsi="Times New Roman" w:cs="Times New Roman"/>
                <w:b/>
                <w:bCs/>
              </w:rPr>
            </w:pPr>
          </w:p>
        </w:tc>
        <w:tc>
          <w:tcPr>
            <w:tcW w:w="7261" w:type="dxa"/>
            <w:vAlign w:val="center"/>
          </w:tcPr>
          <w:p w14:paraId="06D085BE" w14:textId="4A068FFE"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Заказчик вправе вносить изменения в документацию о закупке в любой момент. При этом при внесении изменений в последний день приема заявок, срок подачи заявок продлевается на один рабочий день.</w:t>
            </w:r>
          </w:p>
        </w:tc>
      </w:tr>
      <w:tr w:rsidR="00CE67EF" w:rsidRPr="00394DB6" w14:paraId="6887E300" w14:textId="77777777" w:rsidTr="00CB40A4">
        <w:tc>
          <w:tcPr>
            <w:tcW w:w="3077" w:type="dxa"/>
            <w:vAlign w:val="center"/>
          </w:tcPr>
          <w:p w14:paraId="1A923FAD" w14:textId="4A10E0D4" w:rsidR="00CE67EF" w:rsidRPr="00394DB6" w:rsidRDefault="004B71E9" w:rsidP="00394DB6">
            <w:pPr>
              <w:rPr>
                <w:rFonts w:ascii="Times New Roman" w:hAnsi="Times New Roman" w:cs="Times New Roman"/>
                <w:b/>
                <w:bCs/>
              </w:rPr>
            </w:pPr>
            <w:r>
              <w:rPr>
                <w:rFonts w:ascii="Times New Roman" w:hAnsi="Times New Roman" w:cs="Times New Roman"/>
                <w:b/>
                <w:bCs/>
              </w:rPr>
              <w:t>22</w:t>
            </w:r>
            <w:r w:rsidR="00197086" w:rsidRPr="00804049">
              <w:rPr>
                <w:rFonts w:ascii="Times New Roman" w:hAnsi="Times New Roman" w:cs="Times New Roman"/>
                <w:b/>
                <w:bCs/>
              </w:rPr>
              <w:t xml:space="preserve">. </w:t>
            </w:r>
            <w:r w:rsidR="00CE67EF" w:rsidRPr="00394DB6">
              <w:rPr>
                <w:rFonts w:ascii="Times New Roman" w:hAnsi="Times New Roman" w:cs="Times New Roman"/>
                <w:b/>
                <w:bCs/>
              </w:rPr>
              <w:t>Заключение договора по итогам закупки</w:t>
            </w:r>
          </w:p>
        </w:tc>
        <w:tc>
          <w:tcPr>
            <w:tcW w:w="7261" w:type="dxa"/>
            <w:vAlign w:val="center"/>
          </w:tcPr>
          <w:p w14:paraId="14B49395" w14:textId="77777777" w:rsidR="006D1521" w:rsidRPr="00E919C5" w:rsidRDefault="00CE67EF" w:rsidP="00EB4D2A">
            <w:pPr>
              <w:ind w:left="71"/>
              <w:jc w:val="both"/>
              <w:rPr>
                <w:rFonts w:ascii="Times New Roman" w:hAnsi="Times New Roman" w:cs="Times New Roman"/>
              </w:rPr>
            </w:pPr>
            <w:r w:rsidRPr="00E919C5">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r w:rsidR="000E3D0C" w:rsidRPr="00E919C5">
              <w:rPr>
                <w:rFonts w:ascii="Times New Roman" w:hAnsi="Times New Roman" w:cs="Times New Roman"/>
              </w:rPr>
              <w:t xml:space="preserve">. </w:t>
            </w:r>
          </w:p>
          <w:p w14:paraId="19659167" w14:textId="70C23AC0" w:rsidR="00CE67EF" w:rsidRPr="00E919C5" w:rsidRDefault="006D1521" w:rsidP="00EB4D2A">
            <w:pPr>
              <w:ind w:left="71"/>
              <w:jc w:val="both"/>
              <w:rPr>
                <w:rFonts w:ascii="Times New Roman" w:hAnsi="Times New Roman" w:cs="Times New Roman"/>
              </w:rPr>
            </w:pPr>
            <w:r w:rsidRPr="00E919C5">
              <w:rPr>
                <w:rFonts w:ascii="Times New Roman" w:hAnsi="Times New Roman" w:cs="Times New Roman"/>
              </w:rPr>
              <w:t>В ходе исполнения, д</w:t>
            </w:r>
            <w:r w:rsidR="000E3D0C" w:rsidRPr="00E919C5">
              <w:rPr>
                <w:rFonts w:ascii="Times New Roman" w:hAnsi="Times New Roman" w:cs="Times New Roman"/>
              </w:rPr>
              <w:t>оговор может быть изменен</w:t>
            </w:r>
            <w:r w:rsidRPr="00E919C5">
              <w:rPr>
                <w:rFonts w:ascii="Times New Roman" w:hAnsi="Times New Roman" w:cs="Times New Roman"/>
              </w:rPr>
              <w:t xml:space="preserve"> либо расторгнут</w:t>
            </w:r>
            <w:r w:rsidR="000E3D0C" w:rsidRPr="00E919C5">
              <w:rPr>
                <w:rFonts w:ascii="Times New Roman" w:hAnsi="Times New Roman" w:cs="Times New Roman"/>
              </w:rPr>
              <w:t xml:space="preserve"> по основаниям, предусмотренным гражданским законодательством Российской Федерации, Положением заказчика о </w:t>
            </w:r>
            <w:r w:rsidRPr="00E919C5">
              <w:rPr>
                <w:rFonts w:ascii="Times New Roman" w:hAnsi="Times New Roman" w:cs="Times New Roman"/>
              </w:rPr>
              <w:t>закупке товаров, работ услуг, и самим договором.</w:t>
            </w:r>
          </w:p>
        </w:tc>
      </w:tr>
      <w:tr w:rsidR="00CE67EF" w:rsidRPr="00394DB6" w14:paraId="49B9135B" w14:textId="77777777" w:rsidTr="00CB40A4">
        <w:tc>
          <w:tcPr>
            <w:tcW w:w="3077" w:type="dxa"/>
            <w:vAlign w:val="center"/>
          </w:tcPr>
          <w:p w14:paraId="52335731" w14:textId="6A6232D7" w:rsidR="00CE67EF" w:rsidRPr="00394DB6" w:rsidRDefault="004B71E9" w:rsidP="00394DB6">
            <w:pPr>
              <w:rPr>
                <w:rFonts w:ascii="Times New Roman" w:hAnsi="Times New Roman" w:cs="Times New Roman"/>
                <w:b/>
                <w:bCs/>
              </w:rPr>
            </w:pPr>
            <w:r>
              <w:rPr>
                <w:rFonts w:ascii="Times New Roman" w:hAnsi="Times New Roman" w:cs="Times New Roman"/>
                <w:b/>
                <w:bCs/>
              </w:rPr>
              <w:t>23</w:t>
            </w:r>
            <w:r w:rsidR="00197086">
              <w:rPr>
                <w:rFonts w:ascii="Times New Roman" w:hAnsi="Times New Roman" w:cs="Times New Roman"/>
                <w:b/>
                <w:bCs/>
              </w:rPr>
              <w:t xml:space="preserve">. </w:t>
            </w:r>
            <w:r w:rsidR="00CE67EF" w:rsidRPr="00394DB6">
              <w:rPr>
                <w:rFonts w:ascii="Times New Roman" w:hAnsi="Times New Roman" w:cs="Times New Roman"/>
                <w:b/>
                <w:bCs/>
              </w:rPr>
              <w:t xml:space="preserve">Отмена закупки </w:t>
            </w:r>
          </w:p>
        </w:tc>
        <w:tc>
          <w:tcPr>
            <w:tcW w:w="7261" w:type="dxa"/>
            <w:vAlign w:val="center"/>
          </w:tcPr>
          <w:p w14:paraId="16A4C227" w14:textId="26F0E6A1" w:rsidR="00CE67EF" w:rsidRPr="00E919C5" w:rsidRDefault="00CE67EF" w:rsidP="00EB4D2A">
            <w:pPr>
              <w:ind w:left="71"/>
              <w:jc w:val="both"/>
              <w:rPr>
                <w:rFonts w:ascii="Times New Roman" w:hAnsi="Times New Roman" w:cs="Times New Roman"/>
              </w:rPr>
            </w:pPr>
            <w:r w:rsidRPr="00E919C5">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ЭП.</w:t>
            </w:r>
          </w:p>
        </w:tc>
      </w:tr>
      <w:tr w:rsidR="001A70C7" w:rsidRPr="00394DB6" w14:paraId="666C9FAC" w14:textId="77777777" w:rsidTr="00CB40A4">
        <w:tc>
          <w:tcPr>
            <w:tcW w:w="3077" w:type="dxa"/>
            <w:vAlign w:val="center"/>
          </w:tcPr>
          <w:p w14:paraId="6CD0FF45" w14:textId="56DAE821" w:rsidR="001A70C7" w:rsidRPr="00804049" w:rsidRDefault="004B71E9" w:rsidP="00394DB6">
            <w:pPr>
              <w:rPr>
                <w:rFonts w:ascii="Times New Roman" w:hAnsi="Times New Roman" w:cs="Times New Roman"/>
                <w:b/>
                <w:bCs/>
              </w:rPr>
            </w:pPr>
            <w:r>
              <w:rPr>
                <w:rFonts w:ascii="Times New Roman" w:hAnsi="Times New Roman" w:cs="Times New Roman"/>
                <w:b/>
                <w:bCs/>
              </w:rPr>
              <w:t>24</w:t>
            </w:r>
            <w:r w:rsidR="001A70C7" w:rsidRPr="00804049">
              <w:rPr>
                <w:rFonts w:ascii="Times New Roman" w:hAnsi="Times New Roman" w:cs="Times New Roman"/>
                <w:b/>
                <w:bCs/>
              </w:rPr>
              <w:t>. Обеспечение заявки</w:t>
            </w:r>
          </w:p>
        </w:tc>
        <w:tc>
          <w:tcPr>
            <w:tcW w:w="7261" w:type="dxa"/>
            <w:vAlign w:val="center"/>
          </w:tcPr>
          <w:p w14:paraId="28DDF780" w14:textId="12314B38" w:rsidR="001A70C7" w:rsidRPr="00E919C5" w:rsidRDefault="001A70C7" w:rsidP="00EB4D2A">
            <w:pPr>
              <w:ind w:left="71"/>
              <w:jc w:val="both"/>
              <w:rPr>
                <w:rFonts w:ascii="Times New Roman" w:hAnsi="Times New Roman" w:cs="Times New Roman"/>
              </w:rPr>
            </w:pPr>
            <w:r w:rsidRPr="00E919C5">
              <w:rPr>
                <w:rFonts w:ascii="Times New Roman" w:hAnsi="Times New Roman" w:cs="Times New Roman"/>
              </w:rPr>
              <w:t>Не предусмотрено.</w:t>
            </w:r>
          </w:p>
        </w:tc>
      </w:tr>
      <w:tr w:rsidR="001A70C7" w:rsidRPr="00394DB6" w14:paraId="2953A1EE" w14:textId="77777777" w:rsidTr="00CB40A4">
        <w:tc>
          <w:tcPr>
            <w:tcW w:w="3077" w:type="dxa"/>
            <w:vAlign w:val="center"/>
          </w:tcPr>
          <w:p w14:paraId="2490466A" w14:textId="0C450454" w:rsidR="001A70C7" w:rsidRDefault="004B71E9" w:rsidP="00394DB6">
            <w:pPr>
              <w:rPr>
                <w:rFonts w:ascii="Times New Roman" w:hAnsi="Times New Roman" w:cs="Times New Roman"/>
                <w:b/>
                <w:bCs/>
                <w:highlight w:val="green"/>
              </w:rPr>
            </w:pPr>
            <w:r>
              <w:rPr>
                <w:rFonts w:ascii="Times New Roman" w:hAnsi="Times New Roman" w:cs="Times New Roman"/>
                <w:b/>
                <w:bCs/>
              </w:rPr>
              <w:t>25</w:t>
            </w:r>
            <w:r w:rsidR="001A70C7" w:rsidRPr="00804049">
              <w:rPr>
                <w:rFonts w:ascii="Times New Roman" w:hAnsi="Times New Roman" w:cs="Times New Roman"/>
                <w:b/>
                <w:bCs/>
              </w:rPr>
              <w:t>. Обеспечение исполнения договора, обеспечение исполнения гарантийных обязательств</w:t>
            </w:r>
          </w:p>
        </w:tc>
        <w:tc>
          <w:tcPr>
            <w:tcW w:w="7261" w:type="dxa"/>
            <w:vAlign w:val="center"/>
          </w:tcPr>
          <w:p w14:paraId="4DEA1C7C" w14:textId="49C205DE" w:rsidR="001A70C7" w:rsidRPr="00E919C5" w:rsidRDefault="001A70C7" w:rsidP="00EB4D2A">
            <w:pPr>
              <w:ind w:left="71"/>
              <w:jc w:val="both"/>
              <w:rPr>
                <w:rFonts w:ascii="Times New Roman" w:hAnsi="Times New Roman" w:cs="Times New Roman"/>
                <w:highlight w:val="green"/>
              </w:rPr>
            </w:pPr>
            <w:r w:rsidRPr="00E919C5">
              <w:rPr>
                <w:rFonts w:ascii="Times New Roman" w:hAnsi="Times New Roman" w:cs="Times New Roman"/>
              </w:rPr>
              <w:t>Не предусмотрено.</w:t>
            </w:r>
          </w:p>
        </w:tc>
      </w:tr>
    </w:tbl>
    <w:p w14:paraId="084AD647" w14:textId="77777777" w:rsidR="00EB4D2A" w:rsidRDefault="00EB4D2A" w:rsidP="00A3316E">
      <w:pPr>
        <w:rPr>
          <w:rFonts w:ascii="Times New Roman" w:hAnsi="Times New Roman" w:cs="Times New Roman"/>
        </w:rPr>
      </w:pPr>
    </w:p>
    <w:p w14:paraId="60F9A102" w14:textId="4BB6FE52" w:rsidR="00C63890" w:rsidRPr="00394DB6" w:rsidRDefault="00CB40A4" w:rsidP="006D5EDA">
      <w:pPr>
        <w:spacing w:after="0" w:line="257" w:lineRule="auto"/>
        <w:rPr>
          <w:rFonts w:ascii="Times New Roman" w:hAnsi="Times New Roman" w:cs="Times New Roman"/>
        </w:rPr>
      </w:pPr>
      <w:r w:rsidRPr="00394DB6">
        <w:rPr>
          <w:rFonts w:ascii="Times New Roman" w:hAnsi="Times New Roman" w:cs="Times New Roman"/>
        </w:rPr>
        <w:t>П</w:t>
      </w:r>
      <w:r w:rsidR="00C63890" w:rsidRPr="00394DB6">
        <w:rPr>
          <w:rFonts w:ascii="Times New Roman" w:hAnsi="Times New Roman" w:cs="Times New Roman"/>
        </w:rPr>
        <w:t xml:space="preserve">риложение к </w:t>
      </w:r>
      <w:r w:rsidRPr="00394DB6">
        <w:rPr>
          <w:rFonts w:ascii="Times New Roman" w:hAnsi="Times New Roman" w:cs="Times New Roman"/>
        </w:rPr>
        <w:t>ценовому запросу</w:t>
      </w:r>
      <w:r w:rsidR="00C63890" w:rsidRPr="00394DB6">
        <w:rPr>
          <w:rFonts w:ascii="Times New Roman" w:hAnsi="Times New Roman" w:cs="Times New Roman"/>
        </w:rPr>
        <w:t>:</w:t>
      </w:r>
    </w:p>
    <w:p w14:paraId="63A2BFD0" w14:textId="55679658" w:rsidR="00C63890" w:rsidRPr="00394DB6" w:rsidRDefault="00C63890" w:rsidP="006D5EDA">
      <w:pPr>
        <w:spacing w:after="0" w:line="257" w:lineRule="auto"/>
        <w:rPr>
          <w:rFonts w:ascii="Times New Roman" w:hAnsi="Times New Roman" w:cs="Times New Roman"/>
        </w:rPr>
      </w:pPr>
      <w:r w:rsidRPr="00394DB6">
        <w:rPr>
          <w:rFonts w:ascii="Times New Roman" w:hAnsi="Times New Roman" w:cs="Times New Roman"/>
        </w:rPr>
        <w:t>Приложение № 1 – Техническое задание.</w:t>
      </w:r>
    </w:p>
    <w:p w14:paraId="75A57297" w14:textId="24BCA0C1" w:rsidR="00C63890" w:rsidRPr="00394DB6" w:rsidRDefault="00C63890" w:rsidP="006D5EDA">
      <w:pPr>
        <w:spacing w:after="0" w:line="257" w:lineRule="auto"/>
        <w:rPr>
          <w:rFonts w:ascii="Times New Roman" w:hAnsi="Times New Roman" w:cs="Times New Roman"/>
        </w:rPr>
      </w:pPr>
      <w:r w:rsidRPr="00394DB6">
        <w:rPr>
          <w:rFonts w:ascii="Times New Roman" w:hAnsi="Times New Roman" w:cs="Times New Roman"/>
        </w:rPr>
        <w:t>Приложение № 2</w:t>
      </w:r>
      <w:r w:rsidR="00BA62E1">
        <w:rPr>
          <w:rFonts w:ascii="Times New Roman" w:hAnsi="Times New Roman" w:cs="Times New Roman"/>
        </w:rPr>
        <w:t xml:space="preserve"> </w:t>
      </w:r>
      <w:r w:rsidRPr="00394DB6">
        <w:rPr>
          <w:rFonts w:ascii="Times New Roman" w:hAnsi="Times New Roman" w:cs="Times New Roman"/>
        </w:rPr>
        <w:t>– Обоснование НМЦД</w:t>
      </w:r>
    </w:p>
    <w:p w14:paraId="6729F780" w14:textId="41C499AA" w:rsidR="00C63890" w:rsidRPr="00394DB6" w:rsidRDefault="00BA62E1" w:rsidP="006D5EDA">
      <w:pPr>
        <w:spacing w:after="0" w:line="257" w:lineRule="auto"/>
        <w:rPr>
          <w:rFonts w:ascii="Times New Roman" w:hAnsi="Times New Roman" w:cs="Times New Roman"/>
        </w:rPr>
      </w:pPr>
      <w:r>
        <w:rPr>
          <w:rFonts w:ascii="Times New Roman" w:hAnsi="Times New Roman" w:cs="Times New Roman"/>
        </w:rPr>
        <w:t xml:space="preserve">Приложение № 3 </w:t>
      </w:r>
      <w:r w:rsidR="00AF1C46">
        <w:rPr>
          <w:rFonts w:ascii="Times New Roman" w:hAnsi="Times New Roman" w:cs="Times New Roman"/>
        </w:rPr>
        <w:t>-</w:t>
      </w:r>
      <w:r w:rsidR="000F5D7A">
        <w:rPr>
          <w:rFonts w:ascii="Times New Roman" w:hAnsi="Times New Roman" w:cs="Times New Roman"/>
        </w:rPr>
        <w:t xml:space="preserve"> </w:t>
      </w:r>
      <w:r w:rsidR="00C63890" w:rsidRPr="00394DB6">
        <w:rPr>
          <w:rFonts w:ascii="Times New Roman" w:hAnsi="Times New Roman" w:cs="Times New Roman"/>
        </w:rPr>
        <w:t>Ведомость объема работ</w:t>
      </w:r>
      <w:r w:rsidR="00CB40A4" w:rsidRPr="00394DB6">
        <w:rPr>
          <w:rFonts w:ascii="Times New Roman" w:hAnsi="Times New Roman" w:cs="Times New Roman"/>
        </w:rPr>
        <w:t>.</w:t>
      </w:r>
    </w:p>
    <w:p w14:paraId="5008D206" w14:textId="0C05944B" w:rsidR="00C63890" w:rsidRPr="00394DB6" w:rsidRDefault="00BA62E1" w:rsidP="006D5EDA">
      <w:pPr>
        <w:spacing w:after="0" w:line="257" w:lineRule="auto"/>
        <w:rPr>
          <w:rFonts w:ascii="Times New Roman" w:hAnsi="Times New Roman" w:cs="Times New Roman"/>
        </w:rPr>
      </w:pPr>
      <w:r>
        <w:rPr>
          <w:rFonts w:ascii="Times New Roman" w:hAnsi="Times New Roman" w:cs="Times New Roman"/>
        </w:rPr>
        <w:t xml:space="preserve">Приложение № 4 </w:t>
      </w:r>
      <w:r w:rsidR="00323531">
        <w:rPr>
          <w:rFonts w:ascii="Times New Roman" w:hAnsi="Times New Roman" w:cs="Times New Roman"/>
        </w:rPr>
        <w:t>-</w:t>
      </w:r>
      <w:r w:rsidR="00C63890" w:rsidRPr="00394DB6">
        <w:rPr>
          <w:rFonts w:ascii="Times New Roman" w:hAnsi="Times New Roman" w:cs="Times New Roman"/>
        </w:rPr>
        <w:t xml:space="preserve"> Проект договора.</w:t>
      </w:r>
    </w:p>
    <w:p w14:paraId="7D6E18ED" w14:textId="4A1B776A" w:rsidR="00C63890" w:rsidRPr="00394DB6" w:rsidRDefault="00C63890" w:rsidP="006D5EDA">
      <w:pPr>
        <w:spacing w:after="0" w:line="257" w:lineRule="auto"/>
        <w:rPr>
          <w:rFonts w:ascii="Times New Roman" w:hAnsi="Times New Roman" w:cs="Times New Roman"/>
        </w:rPr>
      </w:pPr>
      <w:r w:rsidRPr="00394DB6">
        <w:rPr>
          <w:rFonts w:ascii="Times New Roman" w:hAnsi="Times New Roman" w:cs="Times New Roman"/>
        </w:rPr>
        <w:t xml:space="preserve">Приложение № 5.1. </w:t>
      </w:r>
      <w:r w:rsidR="00CB40A4" w:rsidRPr="00394DB6">
        <w:rPr>
          <w:rFonts w:ascii="Times New Roman" w:hAnsi="Times New Roman" w:cs="Times New Roman"/>
        </w:rPr>
        <w:t>Ценовое предложение</w:t>
      </w:r>
      <w:r w:rsidRPr="00394DB6">
        <w:rPr>
          <w:rFonts w:ascii="Times New Roman" w:hAnsi="Times New Roman" w:cs="Times New Roman"/>
        </w:rPr>
        <w:t xml:space="preserve"> (форма).</w:t>
      </w:r>
    </w:p>
    <w:p w14:paraId="03BF39C2" w14:textId="77777777" w:rsidR="00C63890" w:rsidRPr="00394DB6" w:rsidRDefault="00C63890" w:rsidP="006D5EDA">
      <w:pPr>
        <w:spacing w:after="0" w:line="257" w:lineRule="auto"/>
        <w:rPr>
          <w:rFonts w:ascii="Times New Roman" w:hAnsi="Times New Roman" w:cs="Times New Roman"/>
        </w:rPr>
      </w:pPr>
      <w:r w:rsidRPr="00394DB6">
        <w:rPr>
          <w:rFonts w:ascii="Times New Roman" w:hAnsi="Times New Roman" w:cs="Times New Roman"/>
        </w:rPr>
        <w:t>Приложение № 5.2. Техническое предложение (форма).</w:t>
      </w:r>
    </w:p>
    <w:p w14:paraId="5A176C1E" w14:textId="3BF28627" w:rsidR="00C63890" w:rsidRDefault="00C63890" w:rsidP="006D5EDA">
      <w:pPr>
        <w:spacing w:after="0" w:line="257" w:lineRule="auto"/>
        <w:rPr>
          <w:rFonts w:ascii="Times New Roman" w:hAnsi="Times New Roman" w:cs="Times New Roman"/>
        </w:rPr>
      </w:pPr>
      <w:r w:rsidRPr="00394DB6">
        <w:rPr>
          <w:rFonts w:ascii="Times New Roman" w:hAnsi="Times New Roman" w:cs="Times New Roman"/>
        </w:rPr>
        <w:t>Приложение № 5.3. Анкета участника.</w:t>
      </w:r>
    </w:p>
    <w:p w14:paraId="62114D0C" w14:textId="58296CA2" w:rsidR="006B6D44" w:rsidRDefault="006B6D44" w:rsidP="006D5EDA">
      <w:pPr>
        <w:spacing w:after="0" w:line="257" w:lineRule="auto"/>
        <w:rPr>
          <w:rFonts w:ascii="Times New Roman" w:hAnsi="Times New Roman" w:cs="Times New Roman"/>
        </w:rPr>
      </w:pPr>
    </w:p>
    <w:p w14:paraId="48397139" w14:textId="4935AFF2" w:rsidR="006B6D44" w:rsidRDefault="006B6D44" w:rsidP="00394DB6">
      <w:pPr>
        <w:rPr>
          <w:rFonts w:ascii="Times New Roman" w:hAnsi="Times New Roman" w:cs="Times New Roman"/>
        </w:rPr>
      </w:pPr>
    </w:p>
    <w:p w14:paraId="2BABBEB1" w14:textId="4DDCEA50" w:rsidR="006B6D44" w:rsidRDefault="006B6D44" w:rsidP="00394DB6">
      <w:pPr>
        <w:rPr>
          <w:rFonts w:ascii="Times New Roman" w:hAnsi="Times New Roman" w:cs="Times New Roman"/>
        </w:rPr>
      </w:pPr>
    </w:p>
    <w:p w14:paraId="2F15D4B5" w14:textId="77777777" w:rsidR="006B6D44" w:rsidRPr="00394DB6" w:rsidRDefault="006B6D44" w:rsidP="00394DB6">
      <w:pPr>
        <w:rPr>
          <w:rFonts w:ascii="Times New Roman" w:hAnsi="Times New Roman" w:cs="Times New Roman"/>
        </w:rPr>
      </w:pPr>
    </w:p>
    <w:p w14:paraId="4F9B8DEB" w14:textId="77777777" w:rsidR="00C63890" w:rsidRPr="00394DB6" w:rsidRDefault="00C63890" w:rsidP="00394DB6">
      <w:pPr>
        <w:jc w:val="right"/>
        <w:rPr>
          <w:rFonts w:ascii="Times New Roman" w:hAnsi="Times New Roman" w:cs="Times New Roman"/>
        </w:rPr>
      </w:pPr>
      <w:r w:rsidRPr="00394DB6">
        <w:rPr>
          <w:rFonts w:ascii="Times New Roman" w:hAnsi="Times New Roman" w:cs="Times New Roman"/>
        </w:rPr>
        <w:t xml:space="preserve">Приложение № 1 </w:t>
      </w:r>
    </w:p>
    <w:p w14:paraId="2AC73A38" w14:textId="77777777" w:rsidR="00C63890" w:rsidRPr="00394DB6" w:rsidRDefault="00C63890" w:rsidP="00394DB6">
      <w:pPr>
        <w:jc w:val="center"/>
        <w:rPr>
          <w:rFonts w:ascii="Times New Roman" w:hAnsi="Times New Roman" w:cs="Times New Roman"/>
          <w:b/>
          <w:bCs/>
        </w:rPr>
      </w:pPr>
      <w:r w:rsidRPr="00394DB6">
        <w:rPr>
          <w:rFonts w:ascii="Times New Roman" w:hAnsi="Times New Roman" w:cs="Times New Roman"/>
          <w:b/>
          <w:bCs/>
        </w:rPr>
        <w:t xml:space="preserve">ТЕХНИЧЕСКОЕ ЗАДАНИЕ </w:t>
      </w:r>
      <w:r w:rsidRPr="00394DB6">
        <w:rPr>
          <w:rFonts w:ascii="Times New Roman" w:hAnsi="Times New Roman" w:cs="Times New Roman"/>
          <w:i/>
          <w:iCs/>
        </w:rPr>
        <w:t>(приложено отдельным файлом)</w:t>
      </w:r>
    </w:p>
    <w:p w14:paraId="0A24396C" w14:textId="77777777" w:rsidR="00C63890" w:rsidRPr="00394DB6" w:rsidRDefault="00C63890" w:rsidP="00394DB6">
      <w:pPr>
        <w:jc w:val="right"/>
        <w:rPr>
          <w:rFonts w:ascii="Times New Roman" w:hAnsi="Times New Roman" w:cs="Times New Roman"/>
        </w:rPr>
      </w:pPr>
      <w:r w:rsidRPr="00394DB6">
        <w:rPr>
          <w:rFonts w:ascii="Times New Roman" w:hAnsi="Times New Roman" w:cs="Times New Roman"/>
        </w:rPr>
        <w:t>Приложение № 2</w:t>
      </w:r>
    </w:p>
    <w:p w14:paraId="7CAED0A5" w14:textId="77777777" w:rsidR="00C63890" w:rsidRPr="00394DB6" w:rsidRDefault="00C63890" w:rsidP="00394DB6">
      <w:pPr>
        <w:jc w:val="center"/>
        <w:rPr>
          <w:rFonts w:ascii="Times New Roman" w:hAnsi="Times New Roman" w:cs="Times New Roman"/>
          <w:b/>
          <w:bCs/>
        </w:rPr>
      </w:pPr>
      <w:r w:rsidRPr="00394DB6">
        <w:rPr>
          <w:rFonts w:ascii="Times New Roman" w:hAnsi="Times New Roman" w:cs="Times New Roman"/>
          <w:b/>
          <w:bCs/>
        </w:rPr>
        <w:t xml:space="preserve">ОБОСНОВАНИЕ НМЦД </w:t>
      </w:r>
      <w:r w:rsidRPr="00394DB6">
        <w:rPr>
          <w:rFonts w:ascii="Times New Roman" w:hAnsi="Times New Roman" w:cs="Times New Roman"/>
          <w:i/>
          <w:iCs/>
        </w:rPr>
        <w:t>(приложено отдельным файлом)</w:t>
      </w:r>
    </w:p>
    <w:p w14:paraId="341217C3" w14:textId="77777777" w:rsidR="00C63890" w:rsidRPr="00394DB6" w:rsidRDefault="00C63890" w:rsidP="00394DB6">
      <w:pPr>
        <w:jc w:val="right"/>
        <w:rPr>
          <w:rFonts w:ascii="Times New Roman" w:hAnsi="Times New Roman" w:cs="Times New Roman"/>
        </w:rPr>
      </w:pPr>
      <w:r w:rsidRPr="00394DB6">
        <w:rPr>
          <w:rFonts w:ascii="Times New Roman" w:hAnsi="Times New Roman" w:cs="Times New Roman"/>
        </w:rPr>
        <w:t>Приложение № 3</w:t>
      </w:r>
    </w:p>
    <w:p w14:paraId="1BE079B1" w14:textId="77777777" w:rsidR="00C63890" w:rsidRPr="00394DB6" w:rsidRDefault="00C63890" w:rsidP="00394DB6">
      <w:pPr>
        <w:jc w:val="center"/>
        <w:rPr>
          <w:rFonts w:ascii="Times New Roman" w:hAnsi="Times New Roman" w:cs="Times New Roman"/>
          <w:b/>
          <w:bCs/>
        </w:rPr>
      </w:pPr>
      <w:r w:rsidRPr="00394DB6">
        <w:rPr>
          <w:rFonts w:ascii="Times New Roman" w:hAnsi="Times New Roman" w:cs="Times New Roman"/>
          <w:b/>
          <w:bCs/>
        </w:rPr>
        <w:t xml:space="preserve">ВЕДОМОСТЬ ОБЪЕМА РАБОТ </w:t>
      </w:r>
      <w:r w:rsidRPr="00394DB6">
        <w:rPr>
          <w:rFonts w:ascii="Times New Roman" w:hAnsi="Times New Roman" w:cs="Times New Roman"/>
          <w:i/>
          <w:iCs/>
        </w:rPr>
        <w:t>(приложено отдельным файлом)</w:t>
      </w:r>
    </w:p>
    <w:p w14:paraId="2EEFF468" w14:textId="77777777" w:rsidR="00C63890" w:rsidRPr="00394DB6" w:rsidRDefault="00C63890" w:rsidP="00394DB6">
      <w:pPr>
        <w:jc w:val="right"/>
        <w:rPr>
          <w:rFonts w:ascii="Times New Roman" w:hAnsi="Times New Roman" w:cs="Times New Roman"/>
        </w:rPr>
      </w:pPr>
      <w:r w:rsidRPr="00394DB6">
        <w:rPr>
          <w:rFonts w:ascii="Times New Roman" w:hAnsi="Times New Roman" w:cs="Times New Roman"/>
        </w:rPr>
        <w:t>Приложение № 4</w:t>
      </w:r>
    </w:p>
    <w:p w14:paraId="36DD1635" w14:textId="77777777" w:rsidR="00C63890" w:rsidRPr="00394DB6" w:rsidRDefault="00C63890" w:rsidP="00394DB6">
      <w:pPr>
        <w:jc w:val="center"/>
        <w:rPr>
          <w:rFonts w:ascii="Times New Roman" w:hAnsi="Times New Roman" w:cs="Times New Roman"/>
          <w:i/>
          <w:iCs/>
        </w:rPr>
      </w:pPr>
      <w:r w:rsidRPr="00394DB6">
        <w:rPr>
          <w:rFonts w:ascii="Times New Roman" w:hAnsi="Times New Roman" w:cs="Times New Roman"/>
          <w:b/>
          <w:bCs/>
        </w:rPr>
        <w:t xml:space="preserve">ПРОЕКТ ДОГОВОРА </w:t>
      </w:r>
      <w:r w:rsidRPr="00394DB6">
        <w:rPr>
          <w:rFonts w:ascii="Times New Roman" w:hAnsi="Times New Roman" w:cs="Times New Roman"/>
          <w:i/>
          <w:iCs/>
        </w:rPr>
        <w:t>(приложено отдельным файлом)</w:t>
      </w:r>
    </w:p>
    <w:p w14:paraId="5AA9BD07" w14:textId="6DF61101" w:rsidR="00C63890" w:rsidRPr="00394DB6" w:rsidRDefault="00952572" w:rsidP="00394DB6">
      <w:pPr>
        <w:rPr>
          <w:rFonts w:ascii="Times New Roman" w:hAnsi="Times New Roman" w:cs="Times New Roman"/>
        </w:rPr>
      </w:pPr>
      <w:r>
        <w:rPr>
          <w:rFonts w:ascii="Times New Roman" w:hAnsi="Times New Roman" w:cs="Times New Roman"/>
        </w:rPr>
        <w:t xml:space="preserve">                                                              (приложены отдельными файлами)</w:t>
      </w:r>
    </w:p>
    <w:p w14:paraId="3CC5A436" w14:textId="77777777" w:rsidR="00C63890" w:rsidRPr="00394DB6" w:rsidRDefault="00C63890" w:rsidP="00394DB6">
      <w:pPr>
        <w:rPr>
          <w:rFonts w:ascii="Times New Roman" w:hAnsi="Times New Roman" w:cs="Times New Roman"/>
        </w:rPr>
      </w:pPr>
    </w:p>
    <w:p w14:paraId="05399053" w14:textId="77777777" w:rsidR="00C63890" w:rsidRPr="00394DB6" w:rsidRDefault="00C63890" w:rsidP="00394DB6">
      <w:pPr>
        <w:rPr>
          <w:rFonts w:ascii="Times New Roman" w:hAnsi="Times New Roman" w:cs="Times New Roman"/>
        </w:rPr>
      </w:pPr>
    </w:p>
    <w:p w14:paraId="0C62786D" w14:textId="77777777" w:rsidR="00C63890" w:rsidRPr="00394DB6" w:rsidRDefault="00C63890" w:rsidP="00394DB6">
      <w:pPr>
        <w:pageBreakBefore/>
        <w:spacing w:line="257" w:lineRule="auto"/>
        <w:jc w:val="right"/>
        <w:rPr>
          <w:rFonts w:ascii="Times New Roman" w:hAnsi="Times New Roman" w:cs="Times New Roman"/>
        </w:rPr>
      </w:pPr>
      <w:r w:rsidRPr="00394DB6">
        <w:rPr>
          <w:rFonts w:ascii="Times New Roman" w:hAnsi="Times New Roman" w:cs="Times New Roman"/>
        </w:rPr>
        <w:lastRenderedPageBreak/>
        <w:t xml:space="preserve">Приложение № 5.1. </w:t>
      </w:r>
    </w:p>
    <w:p w14:paraId="38B2B0E2" w14:textId="6E104B5F" w:rsidR="00C63890" w:rsidRPr="00394DB6" w:rsidRDefault="00CB40A4" w:rsidP="00394DB6">
      <w:pPr>
        <w:jc w:val="right"/>
        <w:rPr>
          <w:rFonts w:ascii="Times New Roman" w:hAnsi="Times New Roman" w:cs="Times New Roman"/>
        </w:rPr>
      </w:pPr>
      <w:r w:rsidRPr="00394DB6">
        <w:rPr>
          <w:rFonts w:ascii="Times New Roman" w:hAnsi="Times New Roman" w:cs="Times New Roman"/>
        </w:rPr>
        <w:t>Ценовое предложение</w:t>
      </w:r>
      <w:r w:rsidR="00C63890" w:rsidRPr="00394DB6">
        <w:rPr>
          <w:rFonts w:ascii="Times New Roman" w:hAnsi="Times New Roman" w:cs="Times New Roman"/>
        </w:rPr>
        <w:t xml:space="preserve"> (ФОРМА)</w:t>
      </w:r>
    </w:p>
    <w:p w14:paraId="3A38AC49" w14:textId="77777777" w:rsidR="00C63890" w:rsidRPr="00394DB6" w:rsidRDefault="00C63890" w:rsidP="00394DB6">
      <w:pPr>
        <w:jc w:val="right"/>
        <w:rPr>
          <w:rFonts w:ascii="Times New Roman" w:hAnsi="Times New Roman" w:cs="Times New Roman"/>
        </w:rPr>
      </w:pPr>
      <w:r w:rsidRPr="00394DB6">
        <w:rPr>
          <w:rFonts w:ascii="Times New Roman" w:hAnsi="Times New Roman" w:cs="Times New Roman"/>
        </w:rPr>
        <w:t xml:space="preserve">«_____» _______________ года </w:t>
      </w:r>
    </w:p>
    <w:p w14:paraId="2B3652B9" w14:textId="77777777" w:rsidR="00C63890" w:rsidRPr="00394DB6" w:rsidRDefault="00C63890" w:rsidP="00394DB6">
      <w:pPr>
        <w:jc w:val="right"/>
        <w:rPr>
          <w:rFonts w:ascii="Times New Roman" w:hAnsi="Times New Roman" w:cs="Times New Roman"/>
        </w:rPr>
      </w:pPr>
      <w:r w:rsidRPr="00394DB6">
        <w:rPr>
          <w:rFonts w:ascii="Times New Roman" w:hAnsi="Times New Roman" w:cs="Times New Roman"/>
        </w:rPr>
        <w:t>№________________________</w:t>
      </w:r>
    </w:p>
    <w:p w14:paraId="61D4DEA1" w14:textId="77777777" w:rsidR="00CB40A4" w:rsidRPr="00394DB6" w:rsidRDefault="00CB40A4" w:rsidP="00394DB6">
      <w:pPr>
        <w:jc w:val="center"/>
        <w:rPr>
          <w:rFonts w:ascii="Times New Roman" w:hAnsi="Times New Roman" w:cs="Times New Roman"/>
        </w:rPr>
      </w:pPr>
    </w:p>
    <w:p w14:paraId="5E1053C1" w14:textId="02285F18" w:rsidR="00C63890" w:rsidRPr="00394DB6" w:rsidRDefault="00C63890" w:rsidP="00394DB6">
      <w:pPr>
        <w:jc w:val="center"/>
        <w:rPr>
          <w:rFonts w:ascii="Times New Roman" w:hAnsi="Times New Roman" w:cs="Times New Roman"/>
        </w:rPr>
      </w:pPr>
      <w:r w:rsidRPr="00394DB6">
        <w:rPr>
          <w:rFonts w:ascii="Times New Roman" w:hAnsi="Times New Roman" w:cs="Times New Roman"/>
        </w:rPr>
        <w:t>Уважаемые господа!</w:t>
      </w:r>
    </w:p>
    <w:p w14:paraId="3369F712" w14:textId="7DF19BE4" w:rsidR="00C63890" w:rsidRPr="00394DB6" w:rsidRDefault="00C63890" w:rsidP="00394DB6">
      <w:pPr>
        <w:spacing w:after="0"/>
        <w:jc w:val="both"/>
        <w:rPr>
          <w:rFonts w:ascii="Times New Roman" w:hAnsi="Times New Roman" w:cs="Times New Roman"/>
        </w:rPr>
      </w:pPr>
      <w:r w:rsidRPr="00394DB6">
        <w:rPr>
          <w:rFonts w:ascii="Times New Roman" w:hAnsi="Times New Roman" w:cs="Times New Roman"/>
        </w:rPr>
        <w:t xml:space="preserve">Изучив </w:t>
      </w:r>
      <w:r w:rsidR="00CB40A4" w:rsidRPr="00394DB6">
        <w:rPr>
          <w:rFonts w:ascii="Times New Roman" w:hAnsi="Times New Roman" w:cs="Times New Roman"/>
        </w:rPr>
        <w:t>документацию</w:t>
      </w:r>
      <w:r w:rsidRPr="00394DB6">
        <w:rPr>
          <w:rFonts w:ascii="Times New Roman" w:hAnsi="Times New Roman" w:cs="Times New Roman"/>
        </w:rPr>
        <w:t xml:space="preserve"> о проведении</w:t>
      </w:r>
      <w:r w:rsidR="00CB40A4" w:rsidRPr="00394DB6">
        <w:rPr>
          <w:rFonts w:ascii="Times New Roman" w:hAnsi="Times New Roman" w:cs="Times New Roman"/>
        </w:rPr>
        <w:t xml:space="preserve"> ценового</w:t>
      </w:r>
      <w:r w:rsidRPr="00394DB6">
        <w:rPr>
          <w:rFonts w:ascii="Times New Roman" w:hAnsi="Times New Roman" w:cs="Times New Roman"/>
        </w:rPr>
        <w:t xml:space="preserve"> запроса №_________, опубликованное в Электронной системе _______ и, принимая установленные в них требования и условия </w:t>
      </w:r>
      <w:r w:rsidR="00CB40A4" w:rsidRPr="00394DB6">
        <w:rPr>
          <w:rFonts w:ascii="Times New Roman" w:hAnsi="Times New Roman" w:cs="Times New Roman"/>
        </w:rPr>
        <w:t>ценового запроса</w:t>
      </w:r>
      <w:r w:rsidRPr="00394DB6">
        <w:rPr>
          <w:rFonts w:ascii="Times New Roman" w:hAnsi="Times New Roman" w:cs="Times New Roman"/>
        </w:rPr>
        <w:t>,</w:t>
      </w:r>
      <w:r w:rsidR="00CB40A4" w:rsidRPr="00394DB6">
        <w:rPr>
          <w:rFonts w:ascii="Times New Roman" w:hAnsi="Times New Roman" w:cs="Times New Roman"/>
        </w:rPr>
        <w:t xml:space="preserve"> </w:t>
      </w:r>
      <w:r w:rsidRPr="00394DB6">
        <w:rPr>
          <w:rFonts w:ascii="Times New Roman" w:hAnsi="Times New Roman" w:cs="Times New Roman"/>
        </w:rPr>
        <w:t>________________</w:t>
      </w:r>
      <w:r w:rsidR="00CB40A4" w:rsidRPr="00394DB6">
        <w:rPr>
          <w:rFonts w:ascii="Times New Roman" w:hAnsi="Times New Roman" w:cs="Times New Roman"/>
        </w:rPr>
        <w:t xml:space="preserve">______ </w:t>
      </w:r>
      <w:r w:rsidRPr="00394DB6">
        <w:rPr>
          <w:rFonts w:ascii="Times New Roman" w:hAnsi="Times New Roman" w:cs="Times New Roman"/>
        </w:rPr>
        <w:t>________________________________________________________</w:t>
      </w:r>
      <w:r w:rsidR="00CB40A4" w:rsidRPr="00394DB6">
        <w:rPr>
          <w:rFonts w:ascii="Times New Roman" w:hAnsi="Times New Roman" w:cs="Times New Roman"/>
        </w:rPr>
        <w:t>__________________________________</w:t>
      </w:r>
      <w:r w:rsidRPr="00394DB6">
        <w:rPr>
          <w:rFonts w:ascii="Times New Roman" w:hAnsi="Times New Roman" w:cs="Times New Roman"/>
        </w:rPr>
        <w:t>___,</w:t>
      </w:r>
    </w:p>
    <w:p w14:paraId="03382CDC" w14:textId="77777777" w:rsidR="00C63890" w:rsidRPr="00394DB6" w:rsidRDefault="00C63890" w:rsidP="00394DB6">
      <w:pPr>
        <w:jc w:val="both"/>
        <w:rPr>
          <w:rFonts w:ascii="Times New Roman" w:hAnsi="Times New Roman" w:cs="Times New Roman"/>
          <w:i/>
          <w:iCs/>
          <w:sz w:val="18"/>
          <w:szCs w:val="18"/>
        </w:rPr>
      </w:pPr>
      <w:r w:rsidRPr="00394DB6">
        <w:rPr>
          <w:rFonts w:ascii="Times New Roman" w:hAnsi="Times New Roman" w:cs="Times New Roman"/>
          <w:i/>
          <w:iCs/>
          <w:sz w:val="18"/>
          <w:szCs w:val="18"/>
        </w:rPr>
        <w:t>(полное наименование Участника с указанием организационно-правовой формы)</w:t>
      </w:r>
    </w:p>
    <w:p w14:paraId="1D1D93B2" w14:textId="0CD10181" w:rsidR="00C63890" w:rsidRPr="00394DB6" w:rsidRDefault="00C63890" w:rsidP="00394DB6">
      <w:pPr>
        <w:spacing w:after="0"/>
        <w:jc w:val="both"/>
        <w:rPr>
          <w:rFonts w:ascii="Times New Roman" w:hAnsi="Times New Roman" w:cs="Times New Roman"/>
        </w:rPr>
      </w:pPr>
      <w:r w:rsidRPr="00394DB6">
        <w:rPr>
          <w:rFonts w:ascii="Times New Roman" w:hAnsi="Times New Roman" w:cs="Times New Roman"/>
        </w:rPr>
        <w:t>зарегистрированное по адресу______________________________________________</w:t>
      </w:r>
      <w:r w:rsidR="00CB40A4" w:rsidRPr="00394DB6">
        <w:rPr>
          <w:rFonts w:ascii="Times New Roman" w:hAnsi="Times New Roman" w:cs="Times New Roman"/>
        </w:rPr>
        <w:t>________</w:t>
      </w:r>
      <w:r w:rsidRPr="00394DB6">
        <w:rPr>
          <w:rFonts w:ascii="Times New Roman" w:hAnsi="Times New Roman" w:cs="Times New Roman"/>
        </w:rPr>
        <w:t>_____________,</w:t>
      </w:r>
    </w:p>
    <w:p w14:paraId="12B7C7BF" w14:textId="77777777" w:rsidR="00C63890" w:rsidRPr="00394DB6" w:rsidRDefault="00C63890" w:rsidP="00394DB6">
      <w:pPr>
        <w:jc w:val="both"/>
        <w:rPr>
          <w:rFonts w:ascii="Times New Roman" w:hAnsi="Times New Roman" w:cs="Times New Roman"/>
          <w:i/>
          <w:iCs/>
          <w:sz w:val="18"/>
          <w:szCs w:val="18"/>
        </w:rPr>
      </w:pPr>
      <w:r w:rsidRPr="00394DB6">
        <w:rPr>
          <w:rFonts w:ascii="Times New Roman" w:hAnsi="Times New Roman" w:cs="Times New Roman"/>
          <w:i/>
          <w:iCs/>
          <w:sz w:val="18"/>
          <w:szCs w:val="18"/>
        </w:rPr>
        <w:t xml:space="preserve"> (юридический адрес Участника)</w:t>
      </w:r>
    </w:p>
    <w:p w14:paraId="2F7697B8" w14:textId="4B2E9C4A" w:rsidR="00C63890" w:rsidRPr="00394DB6" w:rsidRDefault="00C63890" w:rsidP="00394DB6">
      <w:pPr>
        <w:jc w:val="both"/>
        <w:rPr>
          <w:rFonts w:ascii="Times New Roman" w:hAnsi="Times New Roman" w:cs="Times New Roman"/>
        </w:rPr>
      </w:pPr>
      <w:r w:rsidRPr="00394DB6">
        <w:rPr>
          <w:rFonts w:ascii="Times New Roman" w:hAnsi="Times New Roman" w:cs="Times New Roman"/>
        </w:rPr>
        <w:t xml:space="preserve">выражает свое согласие на поставку товаров, выполнение работ, оказание услуг в соответствии с условиями, установленными извещением о </w:t>
      </w:r>
      <w:r w:rsidRPr="00804049">
        <w:rPr>
          <w:rFonts w:ascii="Times New Roman" w:hAnsi="Times New Roman" w:cs="Times New Roman"/>
        </w:rPr>
        <w:t xml:space="preserve">проведении </w:t>
      </w:r>
      <w:r w:rsidR="001A70C7" w:rsidRPr="00804049">
        <w:rPr>
          <w:rFonts w:ascii="Times New Roman" w:hAnsi="Times New Roman" w:cs="Times New Roman"/>
        </w:rPr>
        <w:t>ценового запроса</w:t>
      </w:r>
      <w:r w:rsidRPr="00394DB6">
        <w:rPr>
          <w:rFonts w:ascii="Times New Roman" w:hAnsi="Times New Roman" w:cs="Times New Roman"/>
        </w:rPr>
        <w:t>,</w:t>
      </w:r>
    </w:p>
    <w:p w14:paraId="73A7438F" w14:textId="40DCB5D7" w:rsidR="00C63890" w:rsidRPr="00394DB6" w:rsidRDefault="00C63890" w:rsidP="00394DB6">
      <w:pPr>
        <w:spacing w:after="0"/>
        <w:jc w:val="both"/>
        <w:rPr>
          <w:rFonts w:ascii="Times New Roman" w:hAnsi="Times New Roman" w:cs="Times New Roman"/>
        </w:rPr>
      </w:pPr>
      <w:r w:rsidRPr="00394DB6">
        <w:rPr>
          <w:rFonts w:ascii="Times New Roman" w:hAnsi="Times New Roman" w:cs="Times New Roman"/>
        </w:rPr>
        <w:t>и предлагает заключить Договор ________________________________________</w:t>
      </w:r>
      <w:r w:rsidR="00CB40A4" w:rsidRPr="00394DB6">
        <w:rPr>
          <w:rFonts w:ascii="Times New Roman" w:hAnsi="Times New Roman" w:cs="Times New Roman"/>
        </w:rPr>
        <w:t>______</w:t>
      </w:r>
      <w:r w:rsidRPr="00394DB6">
        <w:rPr>
          <w:rFonts w:ascii="Times New Roman" w:hAnsi="Times New Roman" w:cs="Times New Roman"/>
        </w:rPr>
        <w:t>___________________</w:t>
      </w:r>
    </w:p>
    <w:p w14:paraId="72D7BD5B" w14:textId="77777777" w:rsidR="00C63890" w:rsidRPr="00394DB6" w:rsidRDefault="00C63890" w:rsidP="00394DB6">
      <w:pPr>
        <w:jc w:val="both"/>
        <w:rPr>
          <w:rFonts w:ascii="Times New Roman" w:hAnsi="Times New Roman" w:cs="Times New Roman"/>
          <w:i/>
          <w:iCs/>
          <w:sz w:val="18"/>
          <w:szCs w:val="18"/>
        </w:rPr>
      </w:pPr>
      <w:r w:rsidRPr="00394DB6">
        <w:rPr>
          <w:rFonts w:ascii="Times New Roman" w:hAnsi="Times New Roman" w:cs="Times New Roman"/>
          <w:i/>
          <w:iCs/>
          <w:sz w:val="18"/>
          <w:szCs w:val="18"/>
        </w:rPr>
        <w:t>(краткое описание)</w:t>
      </w:r>
    </w:p>
    <w:p w14:paraId="5988485D" w14:textId="562E9DFF" w:rsidR="00C63890" w:rsidRPr="00394DB6" w:rsidRDefault="00C63890" w:rsidP="00394DB6">
      <w:pPr>
        <w:jc w:val="both"/>
        <w:rPr>
          <w:rFonts w:ascii="Times New Roman" w:hAnsi="Times New Roman" w:cs="Times New Roman"/>
        </w:rPr>
      </w:pPr>
      <w:r w:rsidRPr="00394DB6">
        <w:rPr>
          <w:rFonts w:ascii="Times New Roman" w:hAnsi="Times New Roman" w:cs="Times New Roman"/>
        </w:rPr>
        <w:t>на условиях и в соответствии с Техническим предложением, являющимся неотъемлемым приложением к настоящему письму, и составляющим вместе с настоящим письмом Заявку на сумму_________ руб.</w:t>
      </w:r>
    </w:p>
    <w:p w14:paraId="5C4CFECF"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Условия поставки товаров, работ, услуг (сроки, способ) ___________________________</w:t>
      </w:r>
    </w:p>
    <w:p w14:paraId="10D8420A"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Итоговая стоимость Предложения с НДС, руб.</w:t>
      </w:r>
      <w:r w:rsidRPr="00394DB6">
        <w:rPr>
          <w:rFonts w:ascii="Times New Roman" w:hAnsi="Times New Roman" w:cs="Times New Roman"/>
        </w:rPr>
        <w:tab/>
        <w:t>__________________________________</w:t>
      </w:r>
    </w:p>
    <w:p w14:paraId="536A3041"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Наименование страны происхождения поставляемых товаров (используемых при выполнении работ)/работ/услуг: ______________________________________________</w:t>
      </w:r>
    </w:p>
    <w:p w14:paraId="02F10345"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настоящей заявке.</w:t>
      </w:r>
    </w:p>
    <w:p w14:paraId="5A0CBC0E"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Подтверждаем обязательство поставить товар/выполнить работы/оказать услуги в полном соответствии с наименованием и характеристиками, указанными в настоящей заявке.</w:t>
      </w:r>
    </w:p>
    <w:p w14:paraId="0A3E2EC5"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До момента заключения договора обязуемся предоставить сведения о цепочке собственников, включая бенефициаров (в том числе конечных), и документы, подтверждающие эти сведения.</w:t>
      </w:r>
    </w:p>
    <w:p w14:paraId="005EA4CC"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Настоящее Предложение дополняется следующими документами, включая неотъемлемые приложения (Исключение составляют документы, которые, согласно гражданскому законодательству, могут быть представлены только вместе с товаром):</w:t>
      </w:r>
    </w:p>
    <w:p w14:paraId="49E4CD99"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1. ____________________________________________________________________________________</w:t>
      </w:r>
    </w:p>
    <w:p w14:paraId="69B035DB"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2. ____________________________________________________________________________________</w:t>
      </w:r>
    </w:p>
    <w:p w14:paraId="280F0187"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3. ____________________________________________________________________________________</w:t>
      </w:r>
    </w:p>
    <w:p w14:paraId="62BA7241"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w:t>
      </w:r>
    </w:p>
    <w:p w14:paraId="0949E2C7" w14:textId="4C572D50" w:rsidR="00C63890" w:rsidRPr="00394DB6" w:rsidRDefault="00CB40A4" w:rsidP="00394DB6">
      <w:pPr>
        <w:jc w:val="both"/>
        <w:rPr>
          <w:rFonts w:ascii="Times New Roman" w:hAnsi="Times New Roman" w:cs="Times New Roman"/>
        </w:rPr>
      </w:pPr>
      <w:r w:rsidRPr="00394DB6">
        <w:rPr>
          <w:rFonts w:ascii="Times New Roman" w:hAnsi="Times New Roman" w:cs="Times New Roman"/>
        </w:rPr>
        <w:t>Н</w:t>
      </w:r>
      <w:r w:rsidR="00C63890" w:rsidRPr="00394DB6">
        <w:rPr>
          <w:rFonts w:ascii="Times New Roman" w:hAnsi="Times New Roman" w:cs="Times New Roman"/>
        </w:rPr>
        <w:t>астоящим декларируем, что соответствуем следующим требованиям, установленным законодательством Российской Федерации в отношении лиц, осуществляющих поставки товаров, выполнение работ, оказание услуг, являющихся предметом закупки, а именно:</w:t>
      </w:r>
    </w:p>
    <w:p w14:paraId="728D9606"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lastRenderedPageBreak/>
        <w:t xml:space="preserve">требованиям, установленным законодательством Российской Федерации в отношении лиц, осуществляющих поставки товаров, выполнение работ, оказание услуг, являющихся предметом закупки: </w:t>
      </w:r>
    </w:p>
    <w:p w14:paraId="16AEA390"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 xml:space="preserve">участник не находится в процессе ликвидации - юридического лица и (или) отсутствует решение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w:t>
      </w:r>
    </w:p>
    <w:p w14:paraId="44C5909F" w14:textId="184DAB5A" w:rsidR="00C63890" w:rsidRPr="00394DB6" w:rsidRDefault="00C63890" w:rsidP="00394DB6">
      <w:pPr>
        <w:jc w:val="both"/>
        <w:rPr>
          <w:rFonts w:ascii="Times New Roman" w:hAnsi="Times New Roman" w:cs="Times New Roman"/>
        </w:rPr>
      </w:pPr>
      <w:r w:rsidRPr="00394DB6">
        <w:rPr>
          <w:rFonts w:ascii="Times New Roman" w:hAnsi="Times New Roman" w:cs="Times New Roman"/>
        </w:rPr>
        <w:t xml:space="preserve">на день подачи заявки на участие </w:t>
      </w:r>
      <w:r w:rsidRPr="00804049">
        <w:rPr>
          <w:rFonts w:ascii="Times New Roman" w:hAnsi="Times New Roman" w:cs="Times New Roman"/>
        </w:rPr>
        <w:t xml:space="preserve">в </w:t>
      </w:r>
      <w:r w:rsidR="001A70C7" w:rsidRPr="00804049">
        <w:rPr>
          <w:rFonts w:ascii="Times New Roman" w:hAnsi="Times New Roman" w:cs="Times New Roman"/>
        </w:rPr>
        <w:t>ценовом запросе</w:t>
      </w:r>
      <w:r w:rsidRPr="00394DB6">
        <w:rPr>
          <w:rFonts w:ascii="Times New Roman" w:hAnsi="Times New Roman" w:cs="Times New Roman"/>
        </w:rPr>
        <w:t xml:space="preserve"> деятельность Участника не приостановлена в порядке, предусмотренном Кодексом Российской Федерации об административных правонарушениях; </w:t>
      </w:r>
    </w:p>
    <w:p w14:paraId="6A49FE46"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3ACAD74"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8715CF" w14:textId="77777777" w:rsidR="00C63890" w:rsidRPr="00394DB6" w:rsidRDefault="00C63890" w:rsidP="00394DB6">
      <w:pPr>
        <w:jc w:val="both"/>
        <w:rPr>
          <w:rFonts w:ascii="Times New Roman" w:hAnsi="Times New Roman" w:cs="Times New Roman"/>
        </w:rPr>
      </w:pPr>
      <w:proofErr w:type="spellStart"/>
      <w:r w:rsidRPr="00394DB6">
        <w:rPr>
          <w:rFonts w:ascii="Times New Roman" w:hAnsi="Times New Roman" w:cs="Times New Roman"/>
        </w:rPr>
        <w:t>непривлечение</w:t>
      </w:r>
      <w:proofErr w:type="spellEnd"/>
      <w:r w:rsidRPr="00394DB6">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35C5170"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7ACE1BF"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E5D45BD"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отсутствие между участником закупки и заказчиком конфликта интересов;</w:t>
      </w:r>
    </w:p>
    <w:p w14:paraId="7B4925F8"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участник закупки не является офшорной компанией;</w:t>
      </w:r>
    </w:p>
    <w:p w14:paraId="404291C8"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отсутствие у участника закупки ограничений для участия в закупках, установленных законодательством Российской Федерации;</w:t>
      </w:r>
    </w:p>
    <w:p w14:paraId="54DF74B4" w14:textId="33F58081" w:rsidR="00C63890" w:rsidRPr="00394DB6" w:rsidRDefault="00C63890" w:rsidP="00394DB6">
      <w:pPr>
        <w:jc w:val="both"/>
        <w:rPr>
          <w:rFonts w:ascii="Times New Roman" w:hAnsi="Times New Roman" w:cs="Times New Roman"/>
        </w:rPr>
      </w:pPr>
      <w:r w:rsidRPr="00394DB6">
        <w:rPr>
          <w:rFonts w:ascii="Times New Roman" w:hAnsi="Times New Roman" w:cs="Times New Roman"/>
        </w:rPr>
        <w:t>участник закупки не является иностранным агентом.</w:t>
      </w:r>
    </w:p>
    <w:p w14:paraId="6C4F942D" w14:textId="11F67866" w:rsidR="00BB00F7" w:rsidRPr="00394DB6" w:rsidRDefault="00BB00F7" w:rsidP="00394DB6">
      <w:pPr>
        <w:jc w:val="both"/>
        <w:rPr>
          <w:rFonts w:ascii="Times New Roman" w:hAnsi="Times New Roman" w:cs="Times New Roman"/>
          <w:i/>
          <w:iCs/>
        </w:rPr>
      </w:pPr>
      <w:r w:rsidRPr="00394DB6">
        <w:rPr>
          <w:rFonts w:ascii="Times New Roman" w:hAnsi="Times New Roman" w:cs="Times New Roman"/>
          <w:i/>
          <w:iCs/>
        </w:rPr>
        <w:t>О членстве в СРО ___________</w:t>
      </w:r>
    </w:p>
    <w:p w14:paraId="0D95DA56" w14:textId="77777777" w:rsidR="00C63890" w:rsidRPr="00394DB6" w:rsidRDefault="00C63890" w:rsidP="00394DB6">
      <w:pPr>
        <w:rPr>
          <w:rFonts w:ascii="Times New Roman" w:hAnsi="Times New Roman" w:cs="Times New Roman"/>
        </w:rPr>
      </w:pPr>
    </w:p>
    <w:p w14:paraId="48E5D3E2"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____________________________________</w:t>
      </w:r>
      <w:r w:rsidRPr="00394DB6">
        <w:rPr>
          <w:rFonts w:ascii="Times New Roman" w:hAnsi="Times New Roman" w:cs="Times New Roman"/>
        </w:rPr>
        <w:tab/>
      </w:r>
      <w:r w:rsidRPr="00394DB6">
        <w:rPr>
          <w:rFonts w:ascii="Times New Roman" w:hAnsi="Times New Roman" w:cs="Times New Roman"/>
        </w:rPr>
        <w:tab/>
        <w:t>___________________________________</w:t>
      </w:r>
    </w:p>
    <w:p w14:paraId="33FE593F"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 xml:space="preserve"> (ФИО подписавшего, должность) </w:t>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t xml:space="preserve"> (подпись, М.П.)</w:t>
      </w:r>
    </w:p>
    <w:p w14:paraId="3FB29F0D" w14:textId="77777777" w:rsidR="00C63890" w:rsidRPr="00394DB6" w:rsidRDefault="00C63890" w:rsidP="00394DB6">
      <w:pPr>
        <w:pageBreakBefore/>
        <w:spacing w:line="257" w:lineRule="auto"/>
        <w:jc w:val="right"/>
        <w:rPr>
          <w:rFonts w:ascii="Times New Roman" w:hAnsi="Times New Roman" w:cs="Times New Roman"/>
        </w:rPr>
      </w:pPr>
      <w:r w:rsidRPr="00394DB6">
        <w:rPr>
          <w:rFonts w:ascii="Times New Roman" w:hAnsi="Times New Roman" w:cs="Times New Roman"/>
        </w:rPr>
        <w:lastRenderedPageBreak/>
        <w:t xml:space="preserve">Приложение № 5.2. </w:t>
      </w:r>
    </w:p>
    <w:p w14:paraId="428C9568" w14:textId="77777777" w:rsidR="00C63890" w:rsidRPr="00394DB6" w:rsidRDefault="00C63890" w:rsidP="00394DB6">
      <w:pPr>
        <w:rPr>
          <w:rFonts w:ascii="Times New Roman" w:hAnsi="Times New Roman" w:cs="Times New Roman"/>
        </w:rPr>
      </w:pPr>
    </w:p>
    <w:p w14:paraId="264C8EE6"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Техническое предложение (ФОРМА)</w:t>
      </w:r>
    </w:p>
    <w:p w14:paraId="6212D868" w14:textId="77777777" w:rsidR="00C63890" w:rsidRPr="00394DB6" w:rsidRDefault="00C63890" w:rsidP="00394DB6">
      <w:pPr>
        <w:rPr>
          <w:rFonts w:ascii="Times New Roman" w:hAnsi="Times New Roman" w:cs="Times New Roman"/>
        </w:rPr>
      </w:pPr>
    </w:p>
    <w:tbl>
      <w:tblPr>
        <w:tblStyle w:val="a5"/>
        <w:tblW w:w="10343" w:type="dxa"/>
        <w:tblLook w:val="04A0" w:firstRow="1" w:lastRow="0" w:firstColumn="1" w:lastColumn="0" w:noHBand="0" w:noVBand="1"/>
      </w:tblPr>
      <w:tblGrid>
        <w:gridCol w:w="2830"/>
        <w:gridCol w:w="7513"/>
      </w:tblGrid>
      <w:tr w:rsidR="00C63890" w:rsidRPr="00394DB6" w14:paraId="65F30004" w14:textId="77777777" w:rsidTr="000E3D0C">
        <w:tc>
          <w:tcPr>
            <w:tcW w:w="2830" w:type="dxa"/>
          </w:tcPr>
          <w:p w14:paraId="0804F93B"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Наименование работ</w:t>
            </w:r>
          </w:p>
        </w:tc>
        <w:tc>
          <w:tcPr>
            <w:tcW w:w="7513" w:type="dxa"/>
          </w:tcPr>
          <w:p w14:paraId="41DA120B" w14:textId="77777777" w:rsidR="00C63890" w:rsidRPr="00394DB6" w:rsidRDefault="00C63890" w:rsidP="00394DB6">
            <w:pPr>
              <w:rPr>
                <w:rFonts w:ascii="Times New Roman" w:hAnsi="Times New Roman" w:cs="Times New Roman"/>
              </w:rPr>
            </w:pPr>
          </w:p>
        </w:tc>
      </w:tr>
      <w:tr w:rsidR="00C63890" w:rsidRPr="00394DB6" w14:paraId="26F09238" w14:textId="77777777" w:rsidTr="000E3D0C">
        <w:tc>
          <w:tcPr>
            <w:tcW w:w="2830" w:type="dxa"/>
          </w:tcPr>
          <w:p w14:paraId="3654995B"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Описание работ</w:t>
            </w:r>
          </w:p>
        </w:tc>
        <w:tc>
          <w:tcPr>
            <w:tcW w:w="7513" w:type="dxa"/>
          </w:tcPr>
          <w:p w14:paraId="668C1438" w14:textId="77777777" w:rsidR="00C63890" w:rsidRPr="00394DB6" w:rsidRDefault="00C63890" w:rsidP="00394DB6">
            <w:pPr>
              <w:rPr>
                <w:rFonts w:ascii="Times New Roman" w:hAnsi="Times New Roman" w:cs="Times New Roman"/>
              </w:rPr>
            </w:pPr>
          </w:p>
        </w:tc>
      </w:tr>
      <w:tr w:rsidR="00C63890" w:rsidRPr="00394DB6" w14:paraId="411C89FC" w14:textId="77777777" w:rsidTr="000E3D0C">
        <w:tc>
          <w:tcPr>
            <w:tcW w:w="2830" w:type="dxa"/>
          </w:tcPr>
          <w:p w14:paraId="76263B11"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 xml:space="preserve">Кол-во </w:t>
            </w:r>
          </w:p>
        </w:tc>
        <w:tc>
          <w:tcPr>
            <w:tcW w:w="7513" w:type="dxa"/>
          </w:tcPr>
          <w:p w14:paraId="33B4FB61" w14:textId="77777777" w:rsidR="00C63890" w:rsidRPr="00394DB6" w:rsidRDefault="00C63890" w:rsidP="00394DB6">
            <w:pPr>
              <w:rPr>
                <w:rFonts w:ascii="Times New Roman" w:hAnsi="Times New Roman" w:cs="Times New Roman"/>
              </w:rPr>
            </w:pPr>
          </w:p>
        </w:tc>
      </w:tr>
      <w:tr w:rsidR="00C63890" w:rsidRPr="00394DB6" w14:paraId="6025E02A" w14:textId="77777777" w:rsidTr="000E3D0C">
        <w:tc>
          <w:tcPr>
            <w:tcW w:w="2830" w:type="dxa"/>
          </w:tcPr>
          <w:p w14:paraId="7EE668E7"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 xml:space="preserve">Ед. </w:t>
            </w:r>
            <w:proofErr w:type="spellStart"/>
            <w:r w:rsidRPr="00394DB6">
              <w:rPr>
                <w:rFonts w:ascii="Times New Roman" w:hAnsi="Times New Roman" w:cs="Times New Roman"/>
              </w:rPr>
              <w:t>изм</w:t>
            </w:r>
            <w:proofErr w:type="spellEnd"/>
            <w:r w:rsidRPr="00394DB6">
              <w:rPr>
                <w:rFonts w:ascii="Times New Roman" w:hAnsi="Times New Roman" w:cs="Times New Roman"/>
              </w:rPr>
              <w:t>-я</w:t>
            </w:r>
          </w:p>
        </w:tc>
        <w:tc>
          <w:tcPr>
            <w:tcW w:w="7513" w:type="dxa"/>
          </w:tcPr>
          <w:p w14:paraId="68535662" w14:textId="77777777" w:rsidR="00C63890" w:rsidRPr="00394DB6" w:rsidRDefault="00C63890" w:rsidP="00394DB6">
            <w:pPr>
              <w:rPr>
                <w:rFonts w:ascii="Times New Roman" w:hAnsi="Times New Roman" w:cs="Times New Roman"/>
              </w:rPr>
            </w:pPr>
          </w:p>
        </w:tc>
      </w:tr>
      <w:tr w:rsidR="00C63890" w:rsidRPr="00394DB6" w14:paraId="293CCBB9" w14:textId="77777777" w:rsidTr="000E3D0C">
        <w:tc>
          <w:tcPr>
            <w:tcW w:w="2830" w:type="dxa"/>
          </w:tcPr>
          <w:p w14:paraId="2815A10C"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 xml:space="preserve">Цена за ед. </w:t>
            </w:r>
            <w:proofErr w:type="spellStart"/>
            <w:r w:rsidRPr="00394DB6">
              <w:rPr>
                <w:rFonts w:ascii="Times New Roman" w:hAnsi="Times New Roman" w:cs="Times New Roman"/>
              </w:rPr>
              <w:t>изм</w:t>
            </w:r>
            <w:proofErr w:type="spellEnd"/>
            <w:r w:rsidRPr="00394DB6">
              <w:rPr>
                <w:rFonts w:ascii="Times New Roman" w:hAnsi="Times New Roman" w:cs="Times New Roman"/>
              </w:rPr>
              <w:t>-я</w:t>
            </w:r>
          </w:p>
        </w:tc>
        <w:tc>
          <w:tcPr>
            <w:tcW w:w="7513" w:type="dxa"/>
          </w:tcPr>
          <w:p w14:paraId="60D01183" w14:textId="77777777" w:rsidR="00C63890" w:rsidRPr="00394DB6" w:rsidRDefault="00C63890" w:rsidP="00394DB6">
            <w:pPr>
              <w:rPr>
                <w:rFonts w:ascii="Times New Roman" w:hAnsi="Times New Roman" w:cs="Times New Roman"/>
              </w:rPr>
            </w:pPr>
          </w:p>
        </w:tc>
      </w:tr>
      <w:tr w:rsidR="00C63890" w:rsidRPr="00394DB6" w14:paraId="14040541" w14:textId="77777777" w:rsidTr="000E3D0C">
        <w:tc>
          <w:tcPr>
            <w:tcW w:w="2830" w:type="dxa"/>
          </w:tcPr>
          <w:p w14:paraId="1C6038B9"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Порядок формирования цены</w:t>
            </w:r>
          </w:p>
        </w:tc>
        <w:tc>
          <w:tcPr>
            <w:tcW w:w="7513" w:type="dxa"/>
          </w:tcPr>
          <w:p w14:paraId="326CD3BF" w14:textId="77777777" w:rsidR="00C63890" w:rsidRPr="00394DB6" w:rsidRDefault="00C63890" w:rsidP="00394DB6">
            <w:pPr>
              <w:rPr>
                <w:rFonts w:ascii="Times New Roman" w:hAnsi="Times New Roman" w:cs="Times New Roman"/>
              </w:rPr>
            </w:pPr>
          </w:p>
        </w:tc>
      </w:tr>
      <w:tr w:rsidR="00C63890" w:rsidRPr="00394DB6" w14:paraId="62BDF714" w14:textId="77777777" w:rsidTr="000E3D0C">
        <w:tc>
          <w:tcPr>
            <w:tcW w:w="2830" w:type="dxa"/>
          </w:tcPr>
          <w:p w14:paraId="794A514C"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Форма оплаты.</w:t>
            </w:r>
          </w:p>
          <w:p w14:paraId="331DC3C6"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Порядок оплаты</w:t>
            </w:r>
          </w:p>
        </w:tc>
        <w:tc>
          <w:tcPr>
            <w:tcW w:w="7513" w:type="dxa"/>
          </w:tcPr>
          <w:p w14:paraId="17EC63D1" w14:textId="77777777" w:rsidR="00C63890" w:rsidRPr="00394DB6" w:rsidRDefault="00C63890" w:rsidP="00394DB6">
            <w:pPr>
              <w:rPr>
                <w:rFonts w:ascii="Times New Roman" w:hAnsi="Times New Roman" w:cs="Times New Roman"/>
              </w:rPr>
            </w:pPr>
          </w:p>
        </w:tc>
      </w:tr>
      <w:tr w:rsidR="00C63890" w:rsidRPr="00394DB6" w14:paraId="23CE6338" w14:textId="77777777" w:rsidTr="000E3D0C">
        <w:tc>
          <w:tcPr>
            <w:tcW w:w="2830" w:type="dxa"/>
          </w:tcPr>
          <w:p w14:paraId="2CBCB646"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Требования к результату работ</w:t>
            </w:r>
          </w:p>
        </w:tc>
        <w:tc>
          <w:tcPr>
            <w:tcW w:w="7513" w:type="dxa"/>
          </w:tcPr>
          <w:p w14:paraId="5EA96682" w14:textId="77777777" w:rsidR="00C63890" w:rsidRPr="00394DB6" w:rsidRDefault="00C63890" w:rsidP="00394DB6">
            <w:pPr>
              <w:rPr>
                <w:rFonts w:ascii="Times New Roman" w:hAnsi="Times New Roman" w:cs="Times New Roman"/>
              </w:rPr>
            </w:pPr>
          </w:p>
        </w:tc>
      </w:tr>
      <w:tr w:rsidR="00C63890" w:rsidRPr="00394DB6" w14:paraId="40361357" w14:textId="77777777" w:rsidTr="000E3D0C">
        <w:tc>
          <w:tcPr>
            <w:tcW w:w="2830" w:type="dxa"/>
          </w:tcPr>
          <w:p w14:paraId="3FC11497"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Сроки и место выполнения работ</w:t>
            </w:r>
          </w:p>
        </w:tc>
        <w:tc>
          <w:tcPr>
            <w:tcW w:w="7513" w:type="dxa"/>
          </w:tcPr>
          <w:p w14:paraId="6D3FB600" w14:textId="77777777" w:rsidR="00C63890" w:rsidRPr="00394DB6" w:rsidRDefault="00C63890" w:rsidP="00394DB6">
            <w:pPr>
              <w:rPr>
                <w:rFonts w:ascii="Times New Roman" w:hAnsi="Times New Roman" w:cs="Times New Roman"/>
              </w:rPr>
            </w:pPr>
          </w:p>
        </w:tc>
      </w:tr>
    </w:tbl>
    <w:p w14:paraId="7590B576" w14:textId="77777777" w:rsidR="00C63890" w:rsidRPr="00394DB6" w:rsidRDefault="00C63890" w:rsidP="00394DB6">
      <w:pPr>
        <w:rPr>
          <w:rFonts w:ascii="Times New Roman" w:hAnsi="Times New Roman" w:cs="Times New Roman"/>
        </w:rPr>
      </w:pPr>
    </w:p>
    <w:p w14:paraId="4B8E6D4C"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____________________________________</w:t>
      </w:r>
      <w:r w:rsidRPr="00394DB6">
        <w:rPr>
          <w:rFonts w:ascii="Times New Roman" w:hAnsi="Times New Roman" w:cs="Times New Roman"/>
        </w:rPr>
        <w:tab/>
      </w:r>
      <w:r w:rsidRPr="00394DB6">
        <w:rPr>
          <w:rFonts w:ascii="Times New Roman" w:hAnsi="Times New Roman" w:cs="Times New Roman"/>
        </w:rPr>
        <w:tab/>
        <w:t>___________________________________</w:t>
      </w:r>
    </w:p>
    <w:p w14:paraId="3203D926"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 xml:space="preserve"> (ФИО подписавшего, должность) </w:t>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t xml:space="preserve"> (подпись, М.П.)</w:t>
      </w:r>
    </w:p>
    <w:p w14:paraId="58AE46CB" w14:textId="77777777" w:rsidR="00C63890" w:rsidRPr="00394DB6" w:rsidRDefault="00C63890" w:rsidP="00394DB6">
      <w:pPr>
        <w:pageBreakBefore/>
        <w:spacing w:line="257" w:lineRule="auto"/>
        <w:jc w:val="right"/>
        <w:rPr>
          <w:rFonts w:ascii="Times New Roman" w:hAnsi="Times New Roman" w:cs="Times New Roman"/>
        </w:rPr>
      </w:pPr>
      <w:bookmarkStart w:id="2" w:name="_Toc285622731"/>
      <w:r w:rsidRPr="00394DB6">
        <w:rPr>
          <w:rFonts w:ascii="Times New Roman" w:hAnsi="Times New Roman" w:cs="Times New Roman"/>
        </w:rPr>
        <w:lastRenderedPageBreak/>
        <w:t xml:space="preserve">Приложение № 5.3. </w:t>
      </w:r>
    </w:p>
    <w:p w14:paraId="30DEB83B" w14:textId="77777777" w:rsidR="00C63890" w:rsidRPr="00394DB6" w:rsidRDefault="00C63890" w:rsidP="00394DB6">
      <w:pPr>
        <w:rPr>
          <w:rFonts w:ascii="Times New Roman" w:hAnsi="Times New Roman" w:cs="Times New Roman"/>
        </w:rPr>
      </w:pPr>
    </w:p>
    <w:p w14:paraId="6B4E8B25" w14:textId="2553F24A" w:rsidR="00C63890" w:rsidRPr="00394DB6" w:rsidRDefault="00C63890" w:rsidP="00394DB6">
      <w:pPr>
        <w:jc w:val="center"/>
        <w:rPr>
          <w:rFonts w:ascii="Times New Roman" w:hAnsi="Times New Roman" w:cs="Times New Roman"/>
        </w:rPr>
      </w:pPr>
      <w:r w:rsidRPr="00394DB6">
        <w:rPr>
          <w:rFonts w:ascii="Times New Roman" w:hAnsi="Times New Roman" w:cs="Times New Roman"/>
        </w:rPr>
        <w:t xml:space="preserve">АНКЕТА УЧАСТНИКА </w:t>
      </w:r>
      <w:bookmarkEnd w:id="2"/>
      <w:r w:rsidR="00197086" w:rsidRPr="00804049">
        <w:rPr>
          <w:rFonts w:ascii="Times New Roman" w:hAnsi="Times New Roman" w:cs="Times New Roman"/>
        </w:rPr>
        <w:t>ЗАКУПКИ</w:t>
      </w:r>
    </w:p>
    <w:tbl>
      <w:tblPr>
        <w:tblpPr w:leftFromText="180" w:rightFromText="180" w:bottomFromText="160" w:vertAnchor="text" w:horzAnchor="margin" w:tblpXSpec="center" w:tblpY="10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096"/>
        <w:gridCol w:w="2409"/>
      </w:tblGrid>
      <w:tr w:rsidR="00C63890" w:rsidRPr="00394DB6" w14:paraId="4468FCF6" w14:textId="77777777" w:rsidTr="004179D9">
        <w:trPr>
          <w:cantSplit/>
          <w:trHeight w:val="240"/>
          <w:tblHeader/>
        </w:trPr>
        <w:tc>
          <w:tcPr>
            <w:tcW w:w="562" w:type="dxa"/>
            <w:tcBorders>
              <w:top w:val="single" w:sz="4" w:space="0" w:color="auto"/>
              <w:left w:val="single" w:sz="4" w:space="0" w:color="auto"/>
              <w:bottom w:val="single" w:sz="4" w:space="0" w:color="auto"/>
              <w:right w:val="single" w:sz="4" w:space="0" w:color="auto"/>
            </w:tcBorders>
            <w:hideMark/>
          </w:tcPr>
          <w:p w14:paraId="3F3CF0DE"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 п/п</w:t>
            </w:r>
          </w:p>
        </w:tc>
        <w:tc>
          <w:tcPr>
            <w:tcW w:w="6096" w:type="dxa"/>
            <w:tcBorders>
              <w:top w:val="single" w:sz="4" w:space="0" w:color="auto"/>
              <w:left w:val="single" w:sz="4" w:space="0" w:color="auto"/>
              <w:bottom w:val="single" w:sz="4" w:space="0" w:color="auto"/>
              <w:right w:val="single" w:sz="4" w:space="0" w:color="auto"/>
            </w:tcBorders>
            <w:hideMark/>
          </w:tcPr>
          <w:p w14:paraId="1FF15A2E"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Наименование</w:t>
            </w:r>
          </w:p>
        </w:tc>
        <w:tc>
          <w:tcPr>
            <w:tcW w:w="2409" w:type="dxa"/>
            <w:tcBorders>
              <w:top w:val="single" w:sz="4" w:space="0" w:color="auto"/>
              <w:left w:val="single" w:sz="4" w:space="0" w:color="auto"/>
              <w:bottom w:val="single" w:sz="4" w:space="0" w:color="auto"/>
              <w:right w:val="single" w:sz="4" w:space="0" w:color="auto"/>
            </w:tcBorders>
            <w:hideMark/>
          </w:tcPr>
          <w:p w14:paraId="091D4EE9" w14:textId="77777777" w:rsidR="00C63890" w:rsidRPr="00394DB6" w:rsidRDefault="00C63890" w:rsidP="00394DB6">
            <w:pPr>
              <w:ind w:left="461"/>
              <w:rPr>
                <w:rFonts w:ascii="Times New Roman" w:hAnsi="Times New Roman" w:cs="Times New Roman"/>
              </w:rPr>
            </w:pPr>
            <w:r w:rsidRPr="00394DB6">
              <w:rPr>
                <w:rFonts w:ascii="Times New Roman" w:hAnsi="Times New Roman" w:cs="Times New Roman"/>
              </w:rPr>
              <w:t>Сведения об Участнике</w:t>
            </w:r>
          </w:p>
        </w:tc>
      </w:tr>
      <w:tr w:rsidR="00C63890" w:rsidRPr="00394DB6" w14:paraId="3DBF5A8C"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0ABD4BAD"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1B0CEB51"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Организационно-правовая форма и фирменное наименование Участника (полное и сокращенное)</w:t>
            </w:r>
          </w:p>
        </w:tc>
        <w:tc>
          <w:tcPr>
            <w:tcW w:w="2409" w:type="dxa"/>
            <w:tcBorders>
              <w:top w:val="single" w:sz="4" w:space="0" w:color="auto"/>
              <w:left w:val="single" w:sz="4" w:space="0" w:color="auto"/>
              <w:bottom w:val="single" w:sz="4" w:space="0" w:color="auto"/>
              <w:right w:val="single" w:sz="4" w:space="0" w:color="auto"/>
            </w:tcBorders>
          </w:tcPr>
          <w:p w14:paraId="59AC3021" w14:textId="77777777" w:rsidR="00C63890" w:rsidRPr="00394DB6" w:rsidRDefault="00C63890" w:rsidP="00394DB6">
            <w:pPr>
              <w:ind w:left="88"/>
              <w:rPr>
                <w:rFonts w:ascii="Times New Roman" w:hAnsi="Times New Roman" w:cs="Times New Roman"/>
              </w:rPr>
            </w:pPr>
          </w:p>
        </w:tc>
      </w:tr>
      <w:tr w:rsidR="00C63890" w:rsidRPr="00394DB6" w14:paraId="5CA23FEF"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710190A9"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6417A17F"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2409" w:type="dxa"/>
            <w:tcBorders>
              <w:top w:val="single" w:sz="4" w:space="0" w:color="auto"/>
              <w:left w:val="single" w:sz="4" w:space="0" w:color="auto"/>
              <w:bottom w:val="single" w:sz="4" w:space="0" w:color="auto"/>
              <w:right w:val="single" w:sz="4" w:space="0" w:color="auto"/>
            </w:tcBorders>
          </w:tcPr>
          <w:p w14:paraId="799B79F2" w14:textId="77777777" w:rsidR="00C63890" w:rsidRPr="00394DB6" w:rsidRDefault="00C63890" w:rsidP="00394DB6">
            <w:pPr>
              <w:rPr>
                <w:rFonts w:ascii="Times New Roman" w:hAnsi="Times New Roman" w:cs="Times New Roman"/>
              </w:rPr>
            </w:pPr>
          </w:p>
        </w:tc>
      </w:tr>
      <w:tr w:rsidR="00C63890" w:rsidRPr="00394DB6" w14:paraId="6A45312C"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577B99F3"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3BCDEF39"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Дата, место и орган регистрации/дата создания</w:t>
            </w:r>
          </w:p>
        </w:tc>
        <w:tc>
          <w:tcPr>
            <w:tcW w:w="2409" w:type="dxa"/>
            <w:tcBorders>
              <w:top w:val="single" w:sz="4" w:space="0" w:color="auto"/>
              <w:left w:val="single" w:sz="4" w:space="0" w:color="auto"/>
              <w:bottom w:val="single" w:sz="4" w:space="0" w:color="auto"/>
              <w:right w:val="single" w:sz="4" w:space="0" w:color="auto"/>
            </w:tcBorders>
          </w:tcPr>
          <w:p w14:paraId="665F1F6B" w14:textId="77777777" w:rsidR="00C63890" w:rsidRPr="00394DB6" w:rsidRDefault="00C63890" w:rsidP="00394DB6">
            <w:pPr>
              <w:rPr>
                <w:rFonts w:ascii="Times New Roman" w:hAnsi="Times New Roman" w:cs="Times New Roman"/>
              </w:rPr>
            </w:pPr>
          </w:p>
        </w:tc>
      </w:tr>
      <w:tr w:rsidR="00C63890" w:rsidRPr="00394DB6" w14:paraId="4CDAC98E"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7B7C5500"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6BD5D00B"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ИНН/КПП/ОГРН/ОКПО Участника</w:t>
            </w:r>
          </w:p>
        </w:tc>
        <w:tc>
          <w:tcPr>
            <w:tcW w:w="2409" w:type="dxa"/>
            <w:tcBorders>
              <w:top w:val="single" w:sz="4" w:space="0" w:color="auto"/>
              <w:left w:val="single" w:sz="4" w:space="0" w:color="auto"/>
              <w:bottom w:val="single" w:sz="4" w:space="0" w:color="auto"/>
              <w:right w:val="single" w:sz="4" w:space="0" w:color="auto"/>
            </w:tcBorders>
          </w:tcPr>
          <w:p w14:paraId="049B1755" w14:textId="77777777" w:rsidR="00C63890" w:rsidRPr="00394DB6" w:rsidRDefault="00C63890" w:rsidP="00394DB6">
            <w:pPr>
              <w:rPr>
                <w:rFonts w:ascii="Times New Roman" w:hAnsi="Times New Roman" w:cs="Times New Roman"/>
              </w:rPr>
            </w:pPr>
          </w:p>
        </w:tc>
      </w:tr>
      <w:tr w:rsidR="00C63890" w:rsidRPr="00394DB6" w14:paraId="6891CB99"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007336D7"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5F0B78F2"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Юридический адрес Участника</w:t>
            </w:r>
          </w:p>
        </w:tc>
        <w:tc>
          <w:tcPr>
            <w:tcW w:w="2409" w:type="dxa"/>
            <w:tcBorders>
              <w:top w:val="single" w:sz="4" w:space="0" w:color="auto"/>
              <w:left w:val="single" w:sz="4" w:space="0" w:color="auto"/>
              <w:bottom w:val="single" w:sz="4" w:space="0" w:color="auto"/>
              <w:right w:val="single" w:sz="4" w:space="0" w:color="auto"/>
            </w:tcBorders>
          </w:tcPr>
          <w:p w14:paraId="562BC783" w14:textId="77777777" w:rsidR="00C63890" w:rsidRPr="00394DB6" w:rsidRDefault="00C63890" w:rsidP="00394DB6">
            <w:pPr>
              <w:rPr>
                <w:rFonts w:ascii="Times New Roman" w:hAnsi="Times New Roman" w:cs="Times New Roman"/>
              </w:rPr>
            </w:pPr>
          </w:p>
        </w:tc>
      </w:tr>
      <w:tr w:rsidR="00C63890" w:rsidRPr="00394DB6" w14:paraId="44479D0A"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3C3C92B6"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7AD519B2"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Почтовый адрес Участника</w:t>
            </w:r>
          </w:p>
        </w:tc>
        <w:tc>
          <w:tcPr>
            <w:tcW w:w="2409" w:type="dxa"/>
            <w:tcBorders>
              <w:top w:val="single" w:sz="4" w:space="0" w:color="auto"/>
              <w:left w:val="single" w:sz="4" w:space="0" w:color="auto"/>
              <w:bottom w:val="single" w:sz="4" w:space="0" w:color="auto"/>
              <w:right w:val="single" w:sz="4" w:space="0" w:color="auto"/>
            </w:tcBorders>
          </w:tcPr>
          <w:p w14:paraId="5C47A9BD" w14:textId="77777777" w:rsidR="00C63890" w:rsidRPr="00394DB6" w:rsidRDefault="00C63890" w:rsidP="00394DB6">
            <w:pPr>
              <w:rPr>
                <w:rFonts w:ascii="Times New Roman" w:hAnsi="Times New Roman" w:cs="Times New Roman"/>
              </w:rPr>
            </w:pPr>
          </w:p>
        </w:tc>
      </w:tr>
      <w:tr w:rsidR="00C63890" w:rsidRPr="00394DB6" w14:paraId="170E2707"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0A605942"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2D4CFD8A"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Место нахождения Участника</w:t>
            </w:r>
          </w:p>
        </w:tc>
        <w:tc>
          <w:tcPr>
            <w:tcW w:w="2409" w:type="dxa"/>
            <w:tcBorders>
              <w:top w:val="single" w:sz="4" w:space="0" w:color="auto"/>
              <w:left w:val="single" w:sz="4" w:space="0" w:color="auto"/>
              <w:bottom w:val="single" w:sz="4" w:space="0" w:color="auto"/>
              <w:right w:val="single" w:sz="4" w:space="0" w:color="auto"/>
            </w:tcBorders>
          </w:tcPr>
          <w:p w14:paraId="7DA75253" w14:textId="77777777" w:rsidR="00C63890" w:rsidRPr="00394DB6" w:rsidRDefault="00C63890" w:rsidP="00394DB6">
            <w:pPr>
              <w:rPr>
                <w:rFonts w:ascii="Times New Roman" w:hAnsi="Times New Roman" w:cs="Times New Roman"/>
              </w:rPr>
            </w:pPr>
          </w:p>
        </w:tc>
      </w:tr>
      <w:tr w:rsidR="00C63890" w:rsidRPr="00394DB6" w14:paraId="027FD2FF"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14FBE82D"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1F06B568"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Филиалы: перечислить наименования и почтовые адреса</w:t>
            </w:r>
          </w:p>
        </w:tc>
        <w:tc>
          <w:tcPr>
            <w:tcW w:w="2409" w:type="dxa"/>
            <w:tcBorders>
              <w:top w:val="single" w:sz="4" w:space="0" w:color="auto"/>
              <w:left w:val="single" w:sz="4" w:space="0" w:color="auto"/>
              <w:bottom w:val="single" w:sz="4" w:space="0" w:color="auto"/>
              <w:right w:val="single" w:sz="4" w:space="0" w:color="auto"/>
            </w:tcBorders>
          </w:tcPr>
          <w:p w14:paraId="5F6A0CF4" w14:textId="77777777" w:rsidR="00C63890" w:rsidRPr="00394DB6" w:rsidRDefault="00C63890" w:rsidP="00394DB6">
            <w:pPr>
              <w:rPr>
                <w:rFonts w:ascii="Times New Roman" w:hAnsi="Times New Roman" w:cs="Times New Roman"/>
              </w:rPr>
            </w:pPr>
          </w:p>
        </w:tc>
      </w:tr>
      <w:tr w:rsidR="00C63890" w:rsidRPr="00394DB6" w14:paraId="7EC2ACE7"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7CCE38C1"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0E644632"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409" w:type="dxa"/>
            <w:tcBorders>
              <w:top w:val="single" w:sz="4" w:space="0" w:color="auto"/>
              <w:left w:val="single" w:sz="4" w:space="0" w:color="auto"/>
              <w:bottom w:val="single" w:sz="4" w:space="0" w:color="auto"/>
              <w:right w:val="single" w:sz="4" w:space="0" w:color="auto"/>
            </w:tcBorders>
          </w:tcPr>
          <w:p w14:paraId="37E59CF1" w14:textId="77777777" w:rsidR="00C63890" w:rsidRPr="00394DB6" w:rsidRDefault="00C63890" w:rsidP="00394DB6">
            <w:pPr>
              <w:rPr>
                <w:rFonts w:ascii="Times New Roman" w:hAnsi="Times New Roman" w:cs="Times New Roman"/>
              </w:rPr>
            </w:pPr>
          </w:p>
        </w:tc>
      </w:tr>
      <w:tr w:rsidR="00C63890" w:rsidRPr="00394DB6" w14:paraId="238A3118"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0D701494"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1FD23295"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Телефоны Участника (с указанием кода города)</w:t>
            </w:r>
          </w:p>
        </w:tc>
        <w:tc>
          <w:tcPr>
            <w:tcW w:w="2409" w:type="dxa"/>
            <w:tcBorders>
              <w:top w:val="single" w:sz="4" w:space="0" w:color="auto"/>
              <w:left w:val="single" w:sz="4" w:space="0" w:color="auto"/>
              <w:bottom w:val="single" w:sz="4" w:space="0" w:color="auto"/>
              <w:right w:val="single" w:sz="4" w:space="0" w:color="auto"/>
            </w:tcBorders>
          </w:tcPr>
          <w:p w14:paraId="5DEB362C" w14:textId="77777777" w:rsidR="00C63890" w:rsidRPr="00394DB6" w:rsidRDefault="00C63890" w:rsidP="00394DB6">
            <w:pPr>
              <w:rPr>
                <w:rFonts w:ascii="Times New Roman" w:hAnsi="Times New Roman" w:cs="Times New Roman"/>
              </w:rPr>
            </w:pPr>
          </w:p>
        </w:tc>
      </w:tr>
      <w:tr w:rsidR="00C63890" w:rsidRPr="00394DB6" w14:paraId="5B3EA6CB" w14:textId="77777777" w:rsidTr="004179D9">
        <w:trPr>
          <w:cantSplit/>
          <w:trHeight w:val="116"/>
        </w:trPr>
        <w:tc>
          <w:tcPr>
            <w:tcW w:w="562" w:type="dxa"/>
            <w:tcBorders>
              <w:top w:val="single" w:sz="4" w:space="0" w:color="auto"/>
              <w:left w:val="single" w:sz="4" w:space="0" w:color="auto"/>
              <w:bottom w:val="single" w:sz="4" w:space="0" w:color="auto"/>
              <w:right w:val="single" w:sz="4" w:space="0" w:color="auto"/>
            </w:tcBorders>
          </w:tcPr>
          <w:p w14:paraId="078A29E8"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5A7667FF"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Факс Участника (с указанием кода города)</w:t>
            </w:r>
          </w:p>
        </w:tc>
        <w:tc>
          <w:tcPr>
            <w:tcW w:w="2409" w:type="dxa"/>
            <w:tcBorders>
              <w:top w:val="single" w:sz="4" w:space="0" w:color="auto"/>
              <w:left w:val="single" w:sz="4" w:space="0" w:color="auto"/>
              <w:bottom w:val="single" w:sz="4" w:space="0" w:color="auto"/>
              <w:right w:val="single" w:sz="4" w:space="0" w:color="auto"/>
            </w:tcBorders>
          </w:tcPr>
          <w:p w14:paraId="0B807CC1" w14:textId="77777777" w:rsidR="00C63890" w:rsidRPr="00394DB6" w:rsidRDefault="00C63890" w:rsidP="00394DB6">
            <w:pPr>
              <w:rPr>
                <w:rFonts w:ascii="Times New Roman" w:hAnsi="Times New Roman" w:cs="Times New Roman"/>
              </w:rPr>
            </w:pPr>
          </w:p>
        </w:tc>
      </w:tr>
      <w:tr w:rsidR="00C63890" w:rsidRPr="00394DB6" w14:paraId="13B24E5D"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0D9199CF"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25C6486F"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Адрес электронной почты Участника</w:t>
            </w:r>
          </w:p>
        </w:tc>
        <w:tc>
          <w:tcPr>
            <w:tcW w:w="2409" w:type="dxa"/>
            <w:tcBorders>
              <w:top w:val="single" w:sz="4" w:space="0" w:color="auto"/>
              <w:left w:val="single" w:sz="4" w:space="0" w:color="auto"/>
              <w:bottom w:val="single" w:sz="4" w:space="0" w:color="auto"/>
              <w:right w:val="single" w:sz="4" w:space="0" w:color="auto"/>
            </w:tcBorders>
          </w:tcPr>
          <w:p w14:paraId="42D58093" w14:textId="77777777" w:rsidR="00C63890" w:rsidRPr="00394DB6" w:rsidRDefault="00C63890" w:rsidP="00394DB6">
            <w:pPr>
              <w:rPr>
                <w:rFonts w:ascii="Times New Roman" w:hAnsi="Times New Roman" w:cs="Times New Roman"/>
              </w:rPr>
            </w:pPr>
          </w:p>
        </w:tc>
      </w:tr>
      <w:tr w:rsidR="00C63890" w:rsidRPr="00394DB6" w14:paraId="0A81A355"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3A74F9C9"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349F701C"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2409" w:type="dxa"/>
            <w:tcBorders>
              <w:top w:val="single" w:sz="4" w:space="0" w:color="auto"/>
              <w:left w:val="single" w:sz="4" w:space="0" w:color="auto"/>
              <w:bottom w:val="single" w:sz="4" w:space="0" w:color="auto"/>
              <w:right w:val="single" w:sz="4" w:space="0" w:color="auto"/>
            </w:tcBorders>
          </w:tcPr>
          <w:p w14:paraId="639C9EB6" w14:textId="77777777" w:rsidR="00C63890" w:rsidRPr="00394DB6" w:rsidRDefault="00C63890" w:rsidP="00394DB6">
            <w:pPr>
              <w:rPr>
                <w:rFonts w:ascii="Times New Roman" w:hAnsi="Times New Roman" w:cs="Times New Roman"/>
              </w:rPr>
            </w:pPr>
          </w:p>
        </w:tc>
      </w:tr>
      <w:tr w:rsidR="00C63890" w:rsidRPr="00394DB6" w14:paraId="2862075E"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2A63A6FB"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4C09C060"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Фамилия, Имя и Отчество главного бухгалтера Участника</w:t>
            </w:r>
          </w:p>
        </w:tc>
        <w:tc>
          <w:tcPr>
            <w:tcW w:w="2409" w:type="dxa"/>
            <w:tcBorders>
              <w:top w:val="single" w:sz="4" w:space="0" w:color="auto"/>
              <w:left w:val="single" w:sz="4" w:space="0" w:color="auto"/>
              <w:bottom w:val="single" w:sz="4" w:space="0" w:color="auto"/>
              <w:right w:val="single" w:sz="4" w:space="0" w:color="auto"/>
            </w:tcBorders>
          </w:tcPr>
          <w:p w14:paraId="2D2610DF" w14:textId="77777777" w:rsidR="00C63890" w:rsidRPr="00394DB6" w:rsidRDefault="00C63890" w:rsidP="00394DB6">
            <w:pPr>
              <w:rPr>
                <w:rFonts w:ascii="Times New Roman" w:hAnsi="Times New Roman" w:cs="Times New Roman"/>
              </w:rPr>
            </w:pPr>
          </w:p>
        </w:tc>
      </w:tr>
      <w:tr w:rsidR="00C63890" w:rsidRPr="00394DB6" w14:paraId="5DF39C41"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53C15825"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3B5F69B8"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Фамилия, Имя и Отчество ответственного лица Участника с указанием должности и контактного телефона</w:t>
            </w:r>
          </w:p>
        </w:tc>
        <w:tc>
          <w:tcPr>
            <w:tcW w:w="2409" w:type="dxa"/>
            <w:tcBorders>
              <w:top w:val="single" w:sz="4" w:space="0" w:color="auto"/>
              <w:left w:val="single" w:sz="4" w:space="0" w:color="auto"/>
              <w:bottom w:val="single" w:sz="4" w:space="0" w:color="auto"/>
              <w:right w:val="single" w:sz="4" w:space="0" w:color="auto"/>
            </w:tcBorders>
          </w:tcPr>
          <w:p w14:paraId="56678F5C" w14:textId="77777777" w:rsidR="00C63890" w:rsidRPr="00394DB6" w:rsidRDefault="00C63890" w:rsidP="00394DB6">
            <w:pPr>
              <w:rPr>
                <w:rFonts w:ascii="Times New Roman" w:hAnsi="Times New Roman" w:cs="Times New Roman"/>
              </w:rPr>
            </w:pPr>
          </w:p>
        </w:tc>
      </w:tr>
    </w:tbl>
    <w:p w14:paraId="65BE4FAA" w14:textId="77777777" w:rsidR="00C63890" w:rsidRPr="00394DB6" w:rsidRDefault="00C63890" w:rsidP="00394DB6">
      <w:pPr>
        <w:rPr>
          <w:rFonts w:ascii="Times New Roman" w:hAnsi="Times New Roman" w:cs="Times New Roman"/>
        </w:rPr>
      </w:pPr>
    </w:p>
    <w:p w14:paraId="510315BB" w14:textId="77777777" w:rsidR="00C63890" w:rsidRPr="00394DB6" w:rsidRDefault="00C63890" w:rsidP="00394DB6">
      <w:pPr>
        <w:rPr>
          <w:rFonts w:ascii="Times New Roman" w:hAnsi="Times New Roman" w:cs="Times New Roman"/>
        </w:rPr>
      </w:pPr>
    </w:p>
    <w:p w14:paraId="15B4B0F8" w14:textId="77777777" w:rsidR="004179D9" w:rsidRPr="00394DB6" w:rsidRDefault="004179D9" w:rsidP="00394DB6">
      <w:pPr>
        <w:rPr>
          <w:rFonts w:ascii="Times New Roman" w:hAnsi="Times New Roman" w:cs="Times New Roman"/>
        </w:rPr>
      </w:pPr>
    </w:p>
    <w:p w14:paraId="247A449A" w14:textId="77777777" w:rsidR="004179D9" w:rsidRPr="00394DB6" w:rsidRDefault="004179D9" w:rsidP="00394DB6">
      <w:pPr>
        <w:rPr>
          <w:rFonts w:ascii="Times New Roman" w:hAnsi="Times New Roman" w:cs="Times New Roman"/>
        </w:rPr>
      </w:pPr>
    </w:p>
    <w:p w14:paraId="6B4F8A9A" w14:textId="77777777" w:rsidR="004179D9" w:rsidRPr="00394DB6" w:rsidRDefault="004179D9" w:rsidP="00394DB6">
      <w:pPr>
        <w:rPr>
          <w:rFonts w:ascii="Times New Roman" w:hAnsi="Times New Roman" w:cs="Times New Roman"/>
        </w:rPr>
      </w:pPr>
    </w:p>
    <w:p w14:paraId="4016E890" w14:textId="77777777" w:rsidR="004179D9" w:rsidRPr="00394DB6" w:rsidRDefault="004179D9" w:rsidP="00394DB6">
      <w:pPr>
        <w:rPr>
          <w:rFonts w:ascii="Times New Roman" w:hAnsi="Times New Roman" w:cs="Times New Roman"/>
        </w:rPr>
      </w:pPr>
    </w:p>
    <w:p w14:paraId="6543F250" w14:textId="77777777" w:rsidR="004179D9" w:rsidRPr="00394DB6" w:rsidRDefault="004179D9" w:rsidP="00394DB6">
      <w:pPr>
        <w:rPr>
          <w:rFonts w:ascii="Times New Roman" w:hAnsi="Times New Roman" w:cs="Times New Roman"/>
        </w:rPr>
      </w:pPr>
    </w:p>
    <w:p w14:paraId="60F2E1F0" w14:textId="77777777" w:rsidR="004179D9" w:rsidRPr="00394DB6" w:rsidRDefault="004179D9" w:rsidP="00394DB6">
      <w:pPr>
        <w:rPr>
          <w:rFonts w:ascii="Times New Roman" w:hAnsi="Times New Roman" w:cs="Times New Roman"/>
        </w:rPr>
      </w:pPr>
    </w:p>
    <w:p w14:paraId="0906EF90" w14:textId="77777777" w:rsidR="004179D9" w:rsidRPr="00394DB6" w:rsidRDefault="004179D9" w:rsidP="00394DB6">
      <w:pPr>
        <w:rPr>
          <w:rFonts w:ascii="Times New Roman" w:hAnsi="Times New Roman" w:cs="Times New Roman"/>
        </w:rPr>
      </w:pPr>
    </w:p>
    <w:p w14:paraId="13BFC10A" w14:textId="77777777" w:rsidR="004179D9" w:rsidRPr="00394DB6" w:rsidRDefault="004179D9" w:rsidP="00394DB6">
      <w:pPr>
        <w:rPr>
          <w:rFonts w:ascii="Times New Roman" w:hAnsi="Times New Roman" w:cs="Times New Roman"/>
        </w:rPr>
      </w:pPr>
    </w:p>
    <w:p w14:paraId="7E659320" w14:textId="6A211F6E" w:rsidR="00C63890" w:rsidRPr="00394DB6" w:rsidRDefault="00C63890" w:rsidP="00394DB6">
      <w:pPr>
        <w:rPr>
          <w:rFonts w:ascii="Times New Roman" w:hAnsi="Times New Roman" w:cs="Times New Roman"/>
        </w:rPr>
      </w:pPr>
      <w:r w:rsidRPr="00394DB6">
        <w:rPr>
          <w:rFonts w:ascii="Times New Roman" w:hAnsi="Times New Roman" w:cs="Times New Roman"/>
        </w:rPr>
        <w:t>____________________________________</w:t>
      </w:r>
      <w:r w:rsidRPr="00394DB6">
        <w:rPr>
          <w:rFonts w:ascii="Times New Roman" w:hAnsi="Times New Roman" w:cs="Times New Roman"/>
        </w:rPr>
        <w:tab/>
      </w:r>
      <w:r w:rsidRPr="00394DB6">
        <w:rPr>
          <w:rFonts w:ascii="Times New Roman" w:hAnsi="Times New Roman" w:cs="Times New Roman"/>
        </w:rPr>
        <w:tab/>
        <w:t>___________________________________</w:t>
      </w:r>
    </w:p>
    <w:p w14:paraId="19CA3DEB" w14:textId="77777777" w:rsidR="00C63890" w:rsidRPr="00C63890" w:rsidRDefault="00C63890" w:rsidP="00394DB6">
      <w:pPr>
        <w:rPr>
          <w:rFonts w:ascii="Times New Roman" w:hAnsi="Times New Roman" w:cs="Times New Roman"/>
        </w:rPr>
      </w:pPr>
      <w:r w:rsidRPr="00394DB6">
        <w:rPr>
          <w:rFonts w:ascii="Times New Roman" w:hAnsi="Times New Roman" w:cs="Times New Roman"/>
        </w:rPr>
        <w:t xml:space="preserve"> (ФИО подписавшего, должность) </w:t>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t xml:space="preserve"> (подпись, М.П.)</w:t>
      </w:r>
    </w:p>
    <w:p w14:paraId="7EB62D9E" w14:textId="77777777" w:rsidR="00C63890" w:rsidRPr="00C63890" w:rsidRDefault="00C63890" w:rsidP="00394DB6">
      <w:pPr>
        <w:rPr>
          <w:rFonts w:ascii="Times New Roman" w:hAnsi="Times New Roman" w:cs="Times New Roman"/>
        </w:rPr>
      </w:pPr>
    </w:p>
    <w:p w14:paraId="322F8FEB" w14:textId="77777777" w:rsidR="007F788E" w:rsidRPr="00C63890" w:rsidRDefault="007F788E" w:rsidP="00394DB6">
      <w:pPr>
        <w:rPr>
          <w:rFonts w:ascii="Times New Roman" w:hAnsi="Times New Roman" w:cs="Times New Roman"/>
        </w:rPr>
      </w:pPr>
    </w:p>
    <w:sectPr w:rsidR="007F788E" w:rsidRPr="00C63890" w:rsidSect="000E3D0C">
      <w:footerReference w:type="default" r:id="rId14"/>
      <w:pgSz w:w="11906" w:h="16838"/>
      <w:pgMar w:top="1134" w:right="707"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E48B0" w14:textId="77777777" w:rsidR="00A03C3D" w:rsidRDefault="00A03C3D">
      <w:pPr>
        <w:spacing w:after="0" w:line="240" w:lineRule="auto"/>
      </w:pPr>
      <w:r>
        <w:separator/>
      </w:r>
    </w:p>
  </w:endnote>
  <w:endnote w:type="continuationSeparator" w:id="0">
    <w:p w14:paraId="3E1C285A" w14:textId="77777777" w:rsidR="00A03C3D" w:rsidRDefault="00A03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146645"/>
      <w:docPartObj>
        <w:docPartGallery w:val="Page Numbers (Bottom of Page)"/>
        <w:docPartUnique/>
      </w:docPartObj>
    </w:sdtPr>
    <w:sdtEndPr>
      <w:rPr>
        <w:rFonts w:ascii="Times New Roman" w:hAnsi="Times New Roman" w:cs="Times New Roman"/>
        <w:sz w:val="18"/>
        <w:szCs w:val="18"/>
      </w:rPr>
    </w:sdtEndPr>
    <w:sdtContent>
      <w:p w14:paraId="2E011104" w14:textId="6314059A" w:rsidR="000E3D0C" w:rsidRPr="00CB40A4" w:rsidRDefault="000E3D0C" w:rsidP="000E3D0C">
        <w:pPr>
          <w:pStyle w:val="a7"/>
          <w:jc w:val="center"/>
          <w:rPr>
            <w:rFonts w:ascii="Times New Roman" w:hAnsi="Times New Roman" w:cs="Times New Roman"/>
            <w:sz w:val="18"/>
            <w:szCs w:val="18"/>
          </w:rPr>
        </w:pPr>
        <w:r w:rsidRPr="00CB40A4">
          <w:rPr>
            <w:rFonts w:ascii="Times New Roman" w:hAnsi="Times New Roman" w:cs="Times New Roman"/>
            <w:sz w:val="18"/>
            <w:szCs w:val="18"/>
          </w:rPr>
          <w:fldChar w:fldCharType="begin"/>
        </w:r>
        <w:r w:rsidRPr="00CB40A4">
          <w:rPr>
            <w:rFonts w:ascii="Times New Roman" w:hAnsi="Times New Roman" w:cs="Times New Roman"/>
            <w:sz w:val="18"/>
            <w:szCs w:val="18"/>
          </w:rPr>
          <w:instrText>PAGE   \* MERGEFORMAT</w:instrText>
        </w:r>
        <w:r w:rsidRPr="00CB40A4">
          <w:rPr>
            <w:rFonts w:ascii="Times New Roman" w:hAnsi="Times New Roman" w:cs="Times New Roman"/>
            <w:sz w:val="18"/>
            <w:szCs w:val="18"/>
          </w:rPr>
          <w:fldChar w:fldCharType="separate"/>
        </w:r>
        <w:r w:rsidR="002813A5">
          <w:rPr>
            <w:rFonts w:ascii="Times New Roman" w:hAnsi="Times New Roman" w:cs="Times New Roman"/>
            <w:noProof/>
            <w:sz w:val="18"/>
            <w:szCs w:val="18"/>
          </w:rPr>
          <w:t>3</w:t>
        </w:r>
        <w:r w:rsidRPr="00CB40A4">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E8412" w14:textId="77777777" w:rsidR="00A03C3D" w:rsidRDefault="00A03C3D">
      <w:pPr>
        <w:spacing w:after="0" w:line="240" w:lineRule="auto"/>
      </w:pPr>
      <w:r>
        <w:separator/>
      </w:r>
    </w:p>
  </w:footnote>
  <w:footnote w:type="continuationSeparator" w:id="0">
    <w:p w14:paraId="54D7977D" w14:textId="77777777" w:rsidR="00A03C3D" w:rsidRDefault="00A03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5936"/>
    <w:multiLevelType w:val="multilevel"/>
    <w:tmpl w:val="7BA6ECE0"/>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C7A49C4"/>
    <w:multiLevelType w:val="hybridMultilevel"/>
    <w:tmpl w:val="6BDEB2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BF0598"/>
    <w:multiLevelType w:val="hybridMultilevel"/>
    <w:tmpl w:val="01184814"/>
    <w:lvl w:ilvl="0" w:tplc="1144D0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A5F087B"/>
    <w:multiLevelType w:val="hybridMultilevel"/>
    <w:tmpl w:val="37F89CA4"/>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CA75D8"/>
    <w:multiLevelType w:val="multilevel"/>
    <w:tmpl w:val="6B0E676C"/>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C4A267B"/>
    <w:multiLevelType w:val="hybridMultilevel"/>
    <w:tmpl w:val="DA7C78BE"/>
    <w:lvl w:ilvl="0" w:tplc="6002BB44">
      <w:start w:val="1"/>
      <w:numFmt w:val="decimal"/>
      <w:lvlText w:val="%1)"/>
      <w:lvlJc w:val="left"/>
      <w:pPr>
        <w:ind w:left="1145" w:hanging="43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42F57EBF"/>
    <w:multiLevelType w:val="hybridMultilevel"/>
    <w:tmpl w:val="BF940078"/>
    <w:lvl w:ilvl="0" w:tplc="72524EE2">
      <w:start w:val="1"/>
      <w:numFmt w:val="decimal"/>
      <w:lvlText w:val="%1)"/>
      <w:lvlJc w:val="left"/>
      <w:pPr>
        <w:ind w:left="431" w:hanging="360"/>
      </w:pPr>
      <w:rPr>
        <w:rFonts w:hint="default"/>
      </w:rPr>
    </w:lvl>
    <w:lvl w:ilvl="1" w:tplc="04190019" w:tentative="1">
      <w:start w:val="1"/>
      <w:numFmt w:val="lowerLetter"/>
      <w:lvlText w:val="%2."/>
      <w:lvlJc w:val="left"/>
      <w:pPr>
        <w:ind w:left="1151" w:hanging="360"/>
      </w:pPr>
    </w:lvl>
    <w:lvl w:ilvl="2" w:tplc="0419001B" w:tentative="1">
      <w:start w:val="1"/>
      <w:numFmt w:val="lowerRoman"/>
      <w:lvlText w:val="%3."/>
      <w:lvlJc w:val="right"/>
      <w:pPr>
        <w:ind w:left="1871" w:hanging="180"/>
      </w:pPr>
    </w:lvl>
    <w:lvl w:ilvl="3" w:tplc="0419000F" w:tentative="1">
      <w:start w:val="1"/>
      <w:numFmt w:val="decimal"/>
      <w:lvlText w:val="%4."/>
      <w:lvlJc w:val="left"/>
      <w:pPr>
        <w:ind w:left="2591" w:hanging="360"/>
      </w:pPr>
    </w:lvl>
    <w:lvl w:ilvl="4" w:tplc="04190019" w:tentative="1">
      <w:start w:val="1"/>
      <w:numFmt w:val="lowerLetter"/>
      <w:lvlText w:val="%5."/>
      <w:lvlJc w:val="left"/>
      <w:pPr>
        <w:ind w:left="3311" w:hanging="360"/>
      </w:pPr>
    </w:lvl>
    <w:lvl w:ilvl="5" w:tplc="0419001B" w:tentative="1">
      <w:start w:val="1"/>
      <w:numFmt w:val="lowerRoman"/>
      <w:lvlText w:val="%6."/>
      <w:lvlJc w:val="right"/>
      <w:pPr>
        <w:ind w:left="4031" w:hanging="180"/>
      </w:pPr>
    </w:lvl>
    <w:lvl w:ilvl="6" w:tplc="0419000F" w:tentative="1">
      <w:start w:val="1"/>
      <w:numFmt w:val="decimal"/>
      <w:lvlText w:val="%7."/>
      <w:lvlJc w:val="left"/>
      <w:pPr>
        <w:ind w:left="4751" w:hanging="360"/>
      </w:pPr>
    </w:lvl>
    <w:lvl w:ilvl="7" w:tplc="04190019" w:tentative="1">
      <w:start w:val="1"/>
      <w:numFmt w:val="lowerLetter"/>
      <w:lvlText w:val="%8."/>
      <w:lvlJc w:val="left"/>
      <w:pPr>
        <w:ind w:left="5471" w:hanging="360"/>
      </w:pPr>
    </w:lvl>
    <w:lvl w:ilvl="8" w:tplc="0419001B" w:tentative="1">
      <w:start w:val="1"/>
      <w:numFmt w:val="lowerRoman"/>
      <w:lvlText w:val="%9."/>
      <w:lvlJc w:val="right"/>
      <w:pPr>
        <w:ind w:left="6191" w:hanging="180"/>
      </w:pPr>
    </w:lvl>
  </w:abstractNum>
  <w:abstractNum w:abstractNumId="7" w15:restartNumberingAfterBreak="0">
    <w:nsid w:val="468B75A3"/>
    <w:multiLevelType w:val="hybridMultilevel"/>
    <w:tmpl w:val="DA7C78BE"/>
    <w:lvl w:ilvl="0" w:tplc="6002BB44">
      <w:start w:val="1"/>
      <w:numFmt w:val="decimal"/>
      <w:lvlText w:val="%1)"/>
      <w:lvlJc w:val="left"/>
      <w:pPr>
        <w:ind w:left="1145" w:hanging="43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587951E1"/>
    <w:multiLevelType w:val="multilevel"/>
    <w:tmpl w:val="9A147460"/>
    <w:styleLink w:val="1"/>
    <w:lvl w:ilvl="0">
      <w:start w:val="1"/>
      <w:numFmt w:val="decimal"/>
      <w:lvlText w:val="%1."/>
      <w:lvlJc w:val="left"/>
      <w:pPr>
        <w:ind w:left="360" w:hanging="360"/>
      </w:pPr>
      <w:rPr>
        <w:rFonts w:ascii="Times New Roman" w:hAnsi="Times New Roman" w:hint="default"/>
        <w:b/>
        <w:sz w:val="24"/>
      </w:rPr>
    </w:lvl>
    <w:lvl w:ilvl="1">
      <w:start w:val="1"/>
      <w:numFmt w:val="decimal"/>
      <w:isLgl/>
      <w:lvlText w:val="%1.%2."/>
      <w:lvlJc w:val="left"/>
      <w:pPr>
        <w:ind w:left="450" w:hanging="450"/>
      </w:pPr>
      <w:rPr>
        <w:rFonts w:ascii="Times New Roman" w:hAnsi="Times New Roman" w:hint="default"/>
        <w:b w:val="0"/>
        <w:sz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124" w:hanging="720"/>
      </w:pPr>
      <w:rPr>
        <w:rFonts w:hint="default"/>
        <w:b w:val="0"/>
      </w:rPr>
    </w:lvl>
    <w:lvl w:ilvl="4">
      <w:start w:val="1"/>
      <w:numFmt w:val="decimal"/>
      <w:isLgl/>
      <w:lvlText w:val="%1.%2.%3.%4.%5."/>
      <w:lvlJc w:val="left"/>
      <w:pPr>
        <w:ind w:left="2832" w:hanging="1080"/>
      </w:pPr>
      <w:rPr>
        <w:rFonts w:hint="default"/>
        <w:b w:val="0"/>
      </w:rPr>
    </w:lvl>
    <w:lvl w:ilvl="5">
      <w:start w:val="1"/>
      <w:numFmt w:val="decimal"/>
      <w:isLgl/>
      <w:lvlText w:val="%1.%2.%3.%4.%5.%6."/>
      <w:lvlJc w:val="left"/>
      <w:pPr>
        <w:ind w:left="3180" w:hanging="1080"/>
      </w:pPr>
      <w:rPr>
        <w:rFonts w:hint="default"/>
        <w:b w:val="0"/>
      </w:rPr>
    </w:lvl>
    <w:lvl w:ilvl="6">
      <w:start w:val="1"/>
      <w:numFmt w:val="decimal"/>
      <w:isLgl/>
      <w:lvlText w:val="%1.%2.%3.%4.%5.%6.%7."/>
      <w:lvlJc w:val="left"/>
      <w:pPr>
        <w:ind w:left="3888" w:hanging="1440"/>
      </w:pPr>
      <w:rPr>
        <w:rFonts w:hint="default"/>
        <w:b w:val="0"/>
      </w:rPr>
    </w:lvl>
    <w:lvl w:ilvl="7">
      <w:start w:val="1"/>
      <w:numFmt w:val="decimal"/>
      <w:isLgl/>
      <w:lvlText w:val="%1.%2.%3.%4.%5.%6.%7.%8."/>
      <w:lvlJc w:val="left"/>
      <w:pPr>
        <w:ind w:left="4236" w:hanging="1440"/>
      </w:pPr>
      <w:rPr>
        <w:rFonts w:hint="default"/>
        <w:b w:val="0"/>
      </w:rPr>
    </w:lvl>
    <w:lvl w:ilvl="8">
      <w:start w:val="1"/>
      <w:numFmt w:val="decimal"/>
      <w:isLgl/>
      <w:lvlText w:val="%1.%2.%3.%4.%5.%6.%7.%8.%9."/>
      <w:lvlJc w:val="left"/>
      <w:pPr>
        <w:ind w:left="4944" w:hanging="1800"/>
      </w:pPr>
      <w:rPr>
        <w:rFonts w:hint="default"/>
        <w:b w:val="0"/>
      </w:rPr>
    </w:lvl>
  </w:abstractNum>
  <w:abstractNum w:abstractNumId="9" w15:restartNumberingAfterBreak="0">
    <w:nsid w:val="5A5C415A"/>
    <w:multiLevelType w:val="multilevel"/>
    <w:tmpl w:val="AD807D7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5D4C7656"/>
    <w:multiLevelType w:val="hybridMultilevel"/>
    <w:tmpl w:val="B184B01E"/>
    <w:lvl w:ilvl="0" w:tplc="D1AA0A04">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2EC465C"/>
    <w:multiLevelType w:val="hybridMultilevel"/>
    <w:tmpl w:val="ED6E4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13" w15:restartNumberingAfterBreak="0">
    <w:nsid w:val="7E7D4F3B"/>
    <w:multiLevelType w:val="hybridMultilevel"/>
    <w:tmpl w:val="363E5238"/>
    <w:lvl w:ilvl="0" w:tplc="F2680D6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4"/>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num>
  <w:num w:numId="15">
    <w:abstractNumId w:val="10"/>
  </w:num>
  <w:num w:numId="16">
    <w:abstractNumId w:val="1"/>
  </w:num>
  <w:num w:numId="17">
    <w:abstractNumId w:val="9"/>
  </w:num>
  <w:num w:numId="18">
    <w:abstractNumId w:val="3"/>
  </w:num>
  <w:num w:numId="19">
    <w:abstractNumId w:val="2"/>
  </w:num>
  <w:num w:numId="20">
    <w:abstractNumId w:val="5"/>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890"/>
    <w:rsid w:val="00030233"/>
    <w:rsid w:val="000317E4"/>
    <w:rsid w:val="00034A74"/>
    <w:rsid w:val="000446BE"/>
    <w:rsid w:val="0004778C"/>
    <w:rsid w:val="000611F9"/>
    <w:rsid w:val="00070C67"/>
    <w:rsid w:val="0007421D"/>
    <w:rsid w:val="00084844"/>
    <w:rsid w:val="000A5DA1"/>
    <w:rsid w:val="000E3D0C"/>
    <w:rsid w:val="000F5D7A"/>
    <w:rsid w:val="00104D32"/>
    <w:rsid w:val="00117712"/>
    <w:rsid w:val="001429C7"/>
    <w:rsid w:val="00153550"/>
    <w:rsid w:val="00165FFF"/>
    <w:rsid w:val="00171BE5"/>
    <w:rsid w:val="00175E88"/>
    <w:rsid w:val="00191910"/>
    <w:rsid w:val="00197086"/>
    <w:rsid w:val="001A70C7"/>
    <w:rsid w:val="001C493A"/>
    <w:rsid w:val="001D181B"/>
    <w:rsid w:val="001D62CC"/>
    <w:rsid w:val="001E65C2"/>
    <w:rsid w:val="00204771"/>
    <w:rsid w:val="00210E74"/>
    <w:rsid w:val="0022201C"/>
    <w:rsid w:val="00224B46"/>
    <w:rsid w:val="002359B3"/>
    <w:rsid w:val="002726E8"/>
    <w:rsid w:val="002747E8"/>
    <w:rsid w:val="002813A5"/>
    <w:rsid w:val="002A23FD"/>
    <w:rsid w:val="002A5591"/>
    <w:rsid w:val="002B5905"/>
    <w:rsid w:val="002D2826"/>
    <w:rsid w:val="002E06FF"/>
    <w:rsid w:val="002E2409"/>
    <w:rsid w:val="002F0743"/>
    <w:rsid w:val="00313CC5"/>
    <w:rsid w:val="00323531"/>
    <w:rsid w:val="00327ABB"/>
    <w:rsid w:val="0033065E"/>
    <w:rsid w:val="00340816"/>
    <w:rsid w:val="0034295A"/>
    <w:rsid w:val="00343567"/>
    <w:rsid w:val="00344822"/>
    <w:rsid w:val="003448D9"/>
    <w:rsid w:val="00347B2D"/>
    <w:rsid w:val="0035316B"/>
    <w:rsid w:val="00354BF4"/>
    <w:rsid w:val="00361FBC"/>
    <w:rsid w:val="0036237D"/>
    <w:rsid w:val="00385DC4"/>
    <w:rsid w:val="00386F60"/>
    <w:rsid w:val="00394DB6"/>
    <w:rsid w:val="003977EA"/>
    <w:rsid w:val="003A5561"/>
    <w:rsid w:val="003C6893"/>
    <w:rsid w:val="003D6C16"/>
    <w:rsid w:val="003F05A9"/>
    <w:rsid w:val="0040677F"/>
    <w:rsid w:val="00406F48"/>
    <w:rsid w:val="004179D9"/>
    <w:rsid w:val="00436836"/>
    <w:rsid w:val="00437E21"/>
    <w:rsid w:val="00441437"/>
    <w:rsid w:val="00453B9B"/>
    <w:rsid w:val="00461A7D"/>
    <w:rsid w:val="00461AEC"/>
    <w:rsid w:val="00474FD0"/>
    <w:rsid w:val="004816E4"/>
    <w:rsid w:val="00483280"/>
    <w:rsid w:val="004B0FB8"/>
    <w:rsid w:val="004B67D2"/>
    <w:rsid w:val="004B71E9"/>
    <w:rsid w:val="00511A3B"/>
    <w:rsid w:val="00530955"/>
    <w:rsid w:val="00532090"/>
    <w:rsid w:val="0055295F"/>
    <w:rsid w:val="00554201"/>
    <w:rsid w:val="00555D69"/>
    <w:rsid w:val="00577715"/>
    <w:rsid w:val="005A16C9"/>
    <w:rsid w:val="005A3543"/>
    <w:rsid w:val="005B0776"/>
    <w:rsid w:val="005E3A78"/>
    <w:rsid w:val="0063095A"/>
    <w:rsid w:val="00660A84"/>
    <w:rsid w:val="006B6D44"/>
    <w:rsid w:val="006C1C1C"/>
    <w:rsid w:val="006C1C72"/>
    <w:rsid w:val="006C51BC"/>
    <w:rsid w:val="006D0DA0"/>
    <w:rsid w:val="006D1521"/>
    <w:rsid w:val="006D5EDA"/>
    <w:rsid w:val="006E23E7"/>
    <w:rsid w:val="006E25A2"/>
    <w:rsid w:val="00706560"/>
    <w:rsid w:val="00725381"/>
    <w:rsid w:val="00726AF8"/>
    <w:rsid w:val="007B544A"/>
    <w:rsid w:val="007B6A0D"/>
    <w:rsid w:val="007B7F35"/>
    <w:rsid w:val="007C703A"/>
    <w:rsid w:val="007E11CB"/>
    <w:rsid w:val="007F11CC"/>
    <w:rsid w:val="007F788E"/>
    <w:rsid w:val="00801A46"/>
    <w:rsid w:val="00804049"/>
    <w:rsid w:val="0080515F"/>
    <w:rsid w:val="00814FE0"/>
    <w:rsid w:val="008179AF"/>
    <w:rsid w:val="008210A9"/>
    <w:rsid w:val="0082409F"/>
    <w:rsid w:val="008328A3"/>
    <w:rsid w:val="00834E64"/>
    <w:rsid w:val="00843EA5"/>
    <w:rsid w:val="0085784C"/>
    <w:rsid w:val="00857E02"/>
    <w:rsid w:val="00872DD8"/>
    <w:rsid w:val="00893653"/>
    <w:rsid w:val="00896C24"/>
    <w:rsid w:val="008A6777"/>
    <w:rsid w:val="008D30FE"/>
    <w:rsid w:val="008D4124"/>
    <w:rsid w:val="008D6562"/>
    <w:rsid w:val="008D6F56"/>
    <w:rsid w:val="008E7179"/>
    <w:rsid w:val="00900D3E"/>
    <w:rsid w:val="00903CDC"/>
    <w:rsid w:val="00911F97"/>
    <w:rsid w:val="009271A3"/>
    <w:rsid w:val="009510BC"/>
    <w:rsid w:val="00952572"/>
    <w:rsid w:val="00954A6F"/>
    <w:rsid w:val="009619BA"/>
    <w:rsid w:val="00964C56"/>
    <w:rsid w:val="009675DC"/>
    <w:rsid w:val="009A1E0D"/>
    <w:rsid w:val="009B0FC9"/>
    <w:rsid w:val="009B205D"/>
    <w:rsid w:val="009B4903"/>
    <w:rsid w:val="009C6E0A"/>
    <w:rsid w:val="009F7A18"/>
    <w:rsid w:val="00A03437"/>
    <w:rsid w:val="00A035AB"/>
    <w:rsid w:val="00A03C3D"/>
    <w:rsid w:val="00A06E3E"/>
    <w:rsid w:val="00A14B3D"/>
    <w:rsid w:val="00A2676E"/>
    <w:rsid w:val="00A30BC9"/>
    <w:rsid w:val="00A3316E"/>
    <w:rsid w:val="00A6232D"/>
    <w:rsid w:val="00A65E60"/>
    <w:rsid w:val="00A95BCF"/>
    <w:rsid w:val="00AB2550"/>
    <w:rsid w:val="00AC30BA"/>
    <w:rsid w:val="00AF0668"/>
    <w:rsid w:val="00AF0CA3"/>
    <w:rsid w:val="00AF1C46"/>
    <w:rsid w:val="00B32551"/>
    <w:rsid w:val="00B36A95"/>
    <w:rsid w:val="00B62972"/>
    <w:rsid w:val="00B65E11"/>
    <w:rsid w:val="00B72C2B"/>
    <w:rsid w:val="00BA62E1"/>
    <w:rsid w:val="00BB00F7"/>
    <w:rsid w:val="00BC48EF"/>
    <w:rsid w:val="00BE3625"/>
    <w:rsid w:val="00BE49ED"/>
    <w:rsid w:val="00C14544"/>
    <w:rsid w:val="00C41DEC"/>
    <w:rsid w:val="00C63890"/>
    <w:rsid w:val="00C948CB"/>
    <w:rsid w:val="00CB32B7"/>
    <w:rsid w:val="00CB40A4"/>
    <w:rsid w:val="00CD306F"/>
    <w:rsid w:val="00CD4B46"/>
    <w:rsid w:val="00CD73E6"/>
    <w:rsid w:val="00CE094B"/>
    <w:rsid w:val="00CE67EF"/>
    <w:rsid w:val="00D04B37"/>
    <w:rsid w:val="00D1208B"/>
    <w:rsid w:val="00D1370A"/>
    <w:rsid w:val="00D144A4"/>
    <w:rsid w:val="00D42B4E"/>
    <w:rsid w:val="00D57096"/>
    <w:rsid w:val="00D64601"/>
    <w:rsid w:val="00D759A7"/>
    <w:rsid w:val="00D801C7"/>
    <w:rsid w:val="00D823D1"/>
    <w:rsid w:val="00D83504"/>
    <w:rsid w:val="00D928AD"/>
    <w:rsid w:val="00DA6668"/>
    <w:rsid w:val="00DB1DC3"/>
    <w:rsid w:val="00DC0555"/>
    <w:rsid w:val="00DC471F"/>
    <w:rsid w:val="00DC7323"/>
    <w:rsid w:val="00DD0D34"/>
    <w:rsid w:val="00DE1A88"/>
    <w:rsid w:val="00DE490E"/>
    <w:rsid w:val="00DE4D2D"/>
    <w:rsid w:val="00E14469"/>
    <w:rsid w:val="00E14C74"/>
    <w:rsid w:val="00E26F95"/>
    <w:rsid w:val="00E30CA7"/>
    <w:rsid w:val="00E46DF3"/>
    <w:rsid w:val="00E4706B"/>
    <w:rsid w:val="00E507D3"/>
    <w:rsid w:val="00E81E1B"/>
    <w:rsid w:val="00E8699B"/>
    <w:rsid w:val="00E919C5"/>
    <w:rsid w:val="00E92B55"/>
    <w:rsid w:val="00E94A7E"/>
    <w:rsid w:val="00EB0EA5"/>
    <w:rsid w:val="00EB4D2A"/>
    <w:rsid w:val="00EC59EE"/>
    <w:rsid w:val="00ED0B8F"/>
    <w:rsid w:val="00ED75B9"/>
    <w:rsid w:val="00EE686A"/>
    <w:rsid w:val="00EE6B3C"/>
    <w:rsid w:val="00EF15CB"/>
    <w:rsid w:val="00F329BF"/>
    <w:rsid w:val="00F406DD"/>
    <w:rsid w:val="00F6481A"/>
    <w:rsid w:val="00F6767A"/>
    <w:rsid w:val="00F83812"/>
    <w:rsid w:val="00FC1492"/>
    <w:rsid w:val="00FC4FE5"/>
    <w:rsid w:val="00FC66C6"/>
    <w:rsid w:val="00FC6AC5"/>
    <w:rsid w:val="00FE0836"/>
    <w:rsid w:val="00FE5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4DA8"/>
  <w15:chartTrackingRefBased/>
  <w15:docId w15:val="{E1990DE8-FF01-49F4-BAA4-7DEF5515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BC9"/>
    <w:pPr>
      <w:spacing w:line="256" w:lineRule="auto"/>
    </w:pPr>
    <w:rPr>
      <w:rFonts w:eastAsiaTheme="minorHAnsi"/>
    </w:rPr>
  </w:style>
  <w:style w:type="paragraph" w:styleId="10">
    <w:name w:val="heading 1"/>
    <w:basedOn w:val="a"/>
    <w:next w:val="a"/>
    <w:link w:val="11"/>
    <w:qFormat/>
    <w:rsid w:val="00D801C7"/>
    <w:pPr>
      <w:keepNext/>
      <w:widowControl w:val="0"/>
      <w:tabs>
        <w:tab w:val="left" w:pos="720"/>
        <w:tab w:val="left" w:pos="864"/>
        <w:tab w:val="left" w:pos="1152"/>
        <w:tab w:val="left" w:pos="3312"/>
      </w:tabs>
      <w:spacing w:line="360" w:lineRule="auto"/>
      <w:jc w:val="center"/>
      <w:outlineLvl w:val="0"/>
    </w:pPr>
    <w:rPr>
      <w:b/>
      <w:szCs w:val="20"/>
    </w:rPr>
  </w:style>
  <w:style w:type="paragraph" w:styleId="2">
    <w:name w:val="heading 2"/>
    <w:basedOn w:val="a"/>
    <w:next w:val="a"/>
    <w:link w:val="20"/>
    <w:autoRedefine/>
    <w:uiPriority w:val="9"/>
    <w:unhideWhenUsed/>
    <w:qFormat/>
    <w:rsid w:val="00EE6B3C"/>
    <w:pPr>
      <w:keepNext/>
      <w:keepLines/>
      <w:numPr>
        <w:numId w:val="2"/>
      </w:numPr>
      <w:spacing w:before="40" w:line="360" w:lineRule="auto"/>
      <w:ind w:hanging="360"/>
      <w:jc w:val="center"/>
      <w:outlineLvl w:val="1"/>
    </w:pPr>
    <w:rPr>
      <w:rFonts w:eastAsiaTheme="majorEastAsia" w:cstheme="majorBidi"/>
      <w:szCs w:val="26"/>
    </w:rPr>
  </w:style>
  <w:style w:type="paragraph" w:styleId="3">
    <w:name w:val="heading 3"/>
    <w:basedOn w:val="a"/>
    <w:next w:val="a"/>
    <w:link w:val="30"/>
    <w:uiPriority w:val="9"/>
    <w:unhideWhenUsed/>
    <w:qFormat/>
    <w:rsid w:val="00C638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6B3C"/>
    <w:rPr>
      <w:rFonts w:ascii="Times New Roman" w:eastAsiaTheme="majorEastAsia" w:hAnsi="Times New Roman" w:cstheme="majorBidi"/>
      <w:sz w:val="24"/>
      <w:szCs w:val="26"/>
      <w:lang w:eastAsia="ru-RU"/>
    </w:rPr>
  </w:style>
  <w:style w:type="numbering" w:customStyle="1" w:styleId="1">
    <w:name w:val="Стиль1"/>
    <w:rsid w:val="00D801C7"/>
    <w:pPr>
      <w:numPr>
        <w:numId w:val="3"/>
      </w:numPr>
    </w:pPr>
  </w:style>
  <w:style w:type="character" w:customStyle="1" w:styleId="11">
    <w:name w:val="Заголовок 1 Знак"/>
    <w:basedOn w:val="a0"/>
    <w:link w:val="10"/>
    <w:rsid w:val="00D801C7"/>
    <w:rPr>
      <w:rFonts w:ascii="Times New Roman" w:hAnsi="Times New Roman" w:cs="Calisto MT"/>
      <w:b/>
      <w:sz w:val="24"/>
      <w:szCs w:val="20"/>
      <w:lang w:eastAsia="ar-SA"/>
    </w:rPr>
  </w:style>
  <w:style w:type="character" w:customStyle="1" w:styleId="30">
    <w:name w:val="Заголовок 3 Знак"/>
    <w:basedOn w:val="a0"/>
    <w:link w:val="3"/>
    <w:uiPriority w:val="9"/>
    <w:rsid w:val="00C63890"/>
    <w:rPr>
      <w:rFonts w:asciiTheme="majorHAnsi" w:eastAsiaTheme="majorEastAsia" w:hAnsiTheme="majorHAnsi" w:cstheme="majorBidi"/>
      <w:color w:val="1F3763" w:themeColor="accent1" w:themeShade="7F"/>
      <w:sz w:val="24"/>
      <w:szCs w:val="24"/>
    </w:rPr>
  </w:style>
  <w:style w:type="character" w:styleId="a3">
    <w:name w:val="Hyperlink"/>
    <w:basedOn w:val="a0"/>
    <w:uiPriority w:val="99"/>
    <w:unhideWhenUsed/>
    <w:rsid w:val="00C63890"/>
    <w:rPr>
      <w:color w:val="0563C1" w:themeColor="hyperlink"/>
      <w:u w:val="single"/>
    </w:rPr>
  </w:style>
  <w:style w:type="paragraph" w:styleId="a4">
    <w:name w:val="List Paragraph"/>
    <w:basedOn w:val="a"/>
    <w:uiPriority w:val="34"/>
    <w:qFormat/>
    <w:rsid w:val="00C63890"/>
    <w:pPr>
      <w:ind w:left="720"/>
      <w:contextualSpacing/>
    </w:pPr>
  </w:style>
  <w:style w:type="paragraph" w:customStyle="1" w:styleId="ConsPlusCell">
    <w:name w:val="ConsPlusCell"/>
    <w:qFormat/>
    <w:rsid w:val="00C63890"/>
    <w:pPr>
      <w:widowControl w:val="0"/>
      <w:suppressAutoHyphens/>
      <w:spacing w:after="0" w:line="240" w:lineRule="auto"/>
      <w:jc w:val="both"/>
    </w:pPr>
    <w:rPr>
      <w:rFonts w:ascii="Times New Roman" w:hAnsi="Times New Roman" w:cs="Courier New"/>
      <w:kern w:val="2"/>
      <w:sz w:val="24"/>
      <w:szCs w:val="20"/>
      <w:lang w:eastAsia="ru-RU"/>
    </w:rPr>
  </w:style>
  <w:style w:type="table" w:styleId="a5">
    <w:name w:val="Table Grid"/>
    <w:basedOn w:val="a1"/>
    <w:uiPriority w:val="39"/>
    <w:rsid w:val="00C63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C638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
    <w:name w:val="Основной текст (15)"/>
    <w:rsid w:val="00C63890"/>
    <w:rPr>
      <w:rFonts w:ascii="Times New Roman" w:hAnsi="Times New Roman"/>
      <w:spacing w:val="0"/>
      <w:sz w:val="19"/>
      <w:u w:val="none"/>
      <w:effect w:val="none"/>
    </w:rPr>
  </w:style>
  <w:style w:type="paragraph" w:styleId="a7">
    <w:name w:val="footer"/>
    <w:basedOn w:val="a"/>
    <w:link w:val="a8"/>
    <w:uiPriority w:val="99"/>
    <w:unhideWhenUsed/>
    <w:rsid w:val="00C6389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63890"/>
    <w:rPr>
      <w:rFonts w:eastAsiaTheme="minorHAnsi"/>
    </w:rPr>
  </w:style>
  <w:style w:type="character" w:customStyle="1" w:styleId="12">
    <w:name w:val="Неразрешенное упоминание1"/>
    <w:basedOn w:val="a0"/>
    <w:uiPriority w:val="99"/>
    <w:semiHidden/>
    <w:unhideWhenUsed/>
    <w:rsid w:val="00C63890"/>
    <w:rPr>
      <w:color w:val="605E5C"/>
      <w:shd w:val="clear" w:color="auto" w:fill="E1DFDD"/>
    </w:rPr>
  </w:style>
  <w:style w:type="character" w:styleId="a9">
    <w:name w:val="FollowedHyperlink"/>
    <w:basedOn w:val="a0"/>
    <w:uiPriority w:val="99"/>
    <w:semiHidden/>
    <w:unhideWhenUsed/>
    <w:rsid w:val="009B4903"/>
    <w:rPr>
      <w:color w:val="954F72" w:themeColor="followedHyperlink"/>
      <w:u w:val="single"/>
    </w:rPr>
  </w:style>
  <w:style w:type="paragraph" w:styleId="aa">
    <w:name w:val="header"/>
    <w:basedOn w:val="a"/>
    <w:link w:val="ab"/>
    <w:uiPriority w:val="99"/>
    <w:unhideWhenUsed/>
    <w:rsid w:val="00CB40A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B40A4"/>
    <w:rPr>
      <w:rFonts w:eastAsiaTheme="minorHAnsi"/>
    </w:rPr>
  </w:style>
  <w:style w:type="paragraph" w:customStyle="1" w:styleId="ConsPlusTitle">
    <w:name w:val="ConsPlusTitle"/>
    <w:uiPriority w:val="99"/>
    <w:rsid w:val="0055295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UnresolvedMention">
    <w:name w:val="Unresolved Mention"/>
    <w:basedOn w:val="a0"/>
    <w:uiPriority w:val="99"/>
    <w:semiHidden/>
    <w:unhideWhenUsed/>
    <w:rsid w:val="002D2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69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gi@vodres.com" TargetMode="External"/><Relationship Id="rId13" Type="http://schemas.openxmlformats.org/officeDocument/2006/relationships/hyperlink" Target="https://torgi82.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82.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82.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orgi82.ru/" TargetMode="External"/><Relationship Id="rId4" Type="http://schemas.openxmlformats.org/officeDocument/2006/relationships/settings" Target="settings.xml"/><Relationship Id="rId9" Type="http://schemas.openxmlformats.org/officeDocument/2006/relationships/hyperlink" Target="https://torgi82.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7DCED-05D5-4849-A0B3-549FE1EB8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14</Pages>
  <Words>5626</Words>
  <Characters>32071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Софья</dc:creator>
  <cp:keywords/>
  <dc:description/>
  <cp:lastModifiedBy>urist2</cp:lastModifiedBy>
  <cp:revision>304</cp:revision>
  <dcterms:created xsi:type="dcterms:W3CDTF">2025-02-26T06:13:00Z</dcterms:created>
  <dcterms:modified xsi:type="dcterms:W3CDTF">2026-07-21T04:50:00Z</dcterms:modified>
</cp:coreProperties>
</file>