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C907BA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907BA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C907BA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C907BA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907BA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3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701"/>
      </w:tblGrid>
      <w:tr w:rsidR="0049583B" w:rsidRPr="00C907BA" w14:paraId="39FF2F79" w14:textId="77777777" w:rsidTr="002976D3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C907BA" w:rsidRDefault="0049583B" w:rsidP="00931E56">
            <w:pPr>
              <w:jc w:val="center"/>
            </w:pPr>
            <w:r w:rsidRPr="00C907BA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C907BA" w:rsidRDefault="0049583B" w:rsidP="00931E56">
            <w:pPr>
              <w:jc w:val="center"/>
              <w:rPr>
                <w:b/>
                <w:bCs/>
              </w:rPr>
            </w:pPr>
            <w:r w:rsidRPr="00C907BA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C907BA" w:rsidRDefault="0049583B" w:rsidP="00931E56">
            <w:pPr>
              <w:jc w:val="center"/>
              <w:rPr>
                <w:b/>
                <w:bCs/>
              </w:rPr>
            </w:pPr>
            <w:r w:rsidRPr="00C907BA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C907BA" w:rsidRDefault="0049583B" w:rsidP="00931E56">
            <w:pPr>
              <w:jc w:val="center"/>
              <w:rPr>
                <w:b/>
                <w:bCs/>
              </w:rPr>
            </w:pPr>
            <w:r w:rsidRPr="00C907BA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C907BA" w:rsidRDefault="0049583B" w:rsidP="00931E56">
            <w:pPr>
              <w:jc w:val="center"/>
              <w:rPr>
                <w:b/>
                <w:bCs/>
              </w:rPr>
            </w:pPr>
            <w:r w:rsidRPr="00C907BA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C907BA" w:rsidRDefault="00E83D43" w:rsidP="00E83D43">
            <w:pPr>
              <w:jc w:val="center"/>
              <w:rPr>
                <w:b/>
                <w:bCs/>
              </w:rPr>
            </w:pPr>
            <w:r w:rsidRPr="00C907BA">
              <w:rPr>
                <w:b/>
                <w:bCs/>
              </w:rPr>
              <w:t>Возможность аналога</w:t>
            </w:r>
          </w:p>
        </w:tc>
      </w:tr>
      <w:tr w:rsidR="004B35A0" w:rsidRPr="00C907BA" w14:paraId="418846D5" w14:textId="77777777" w:rsidTr="00CE2276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BE02" w14:textId="276896EF" w:rsidR="004B35A0" w:rsidRPr="00C907BA" w:rsidRDefault="004B35A0" w:rsidP="004B35A0">
            <w:pPr>
              <w:jc w:val="center"/>
            </w:pPr>
            <w:r w:rsidRPr="00C907BA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C350E" w14:textId="637F8CA8" w:rsidR="00C907BA" w:rsidRDefault="00C907BA" w:rsidP="00A33DAA">
            <w:pPr>
              <w:jc w:val="center"/>
            </w:pPr>
            <w:r w:rsidRPr="00C907BA">
              <w:t>Масло моторное минеральное</w:t>
            </w:r>
          </w:p>
          <w:p w14:paraId="4F704285" w14:textId="1C82693E" w:rsidR="004B35A0" w:rsidRPr="00C907BA" w:rsidRDefault="004137EA" w:rsidP="00A33DAA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ENOC VULCAN 770X SUPER 15W-40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4C275" w14:textId="011E9CEF" w:rsidR="004B35A0" w:rsidRPr="00C907BA" w:rsidRDefault="006A3D14" w:rsidP="004B35A0">
            <w:pPr>
              <w:jc w:val="center"/>
              <w:rPr>
                <w:b/>
                <w:bCs/>
              </w:rPr>
            </w:pPr>
            <w:r w:rsidRPr="00C907BA">
              <w:t>Л</w:t>
            </w:r>
            <w:r w:rsidR="004137EA" w:rsidRPr="00C907BA">
              <w:t>итр</w:t>
            </w:r>
            <w:r w:rsidRPr="00C907BA">
              <w:t xml:space="preserve"> (л)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3D2BB" w14:textId="77777777" w:rsidR="004B35A0" w:rsidRPr="00C907BA" w:rsidRDefault="004137EA" w:rsidP="00EF394C">
            <w:pPr>
              <w:jc w:val="center"/>
              <w:rPr>
                <w:lang w:val="en-US"/>
              </w:rPr>
            </w:pPr>
            <w:r w:rsidRPr="00C907BA">
              <w:t>Масло</w:t>
            </w:r>
            <w:r w:rsidRPr="00C907BA">
              <w:rPr>
                <w:lang w:val="en-US"/>
              </w:rPr>
              <w:t xml:space="preserve"> </w:t>
            </w:r>
            <w:r w:rsidRPr="00C907BA">
              <w:t>моторное</w:t>
            </w:r>
            <w:r w:rsidRPr="00C907BA">
              <w:rPr>
                <w:lang w:val="en-US"/>
              </w:rPr>
              <w:t xml:space="preserve"> ENOC VULCAN 770X SUPER 15W-40</w:t>
            </w:r>
          </w:p>
          <w:p w14:paraId="087F9B99" w14:textId="00B0DC71" w:rsidR="00EE64C4" w:rsidRPr="00C907BA" w:rsidRDefault="00EE64C4" w:rsidP="00EF394C">
            <w:pPr>
              <w:jc w:val="center"/>
            </w:pPr>
            <w:r w:rsidRPr="00C907BA">
              <w:t>Артикул - 200062-129</w:t>
            </w:r>
          </w:p>
          <w:p w14:paraId="5FD77B32" w14:textId="77777777" w:rsidR="00EE64C4" w:rsidRPr="00C907BA" w:rsidRDefault="00EE64C4" w:rsidP="00EF394C">
            <w:pPr>
              <w:jc w:val="center"/>
            </w:pPr>
          </w:p>
          <w:p w14:paraId="299BC67F" w14:textId="13955987" w:rsidR="00EE64C4" w:rsidRPr="00C907BA" w:rsidRDefault="00EE64C4" w:rsidP="00EF394C">
            <w:pPr>
              <w:jc w:val="center"/>
              <w:rPr>
                <w:b/>
                <w:bCs/>
                <w:i/>
                <w:iCs/>
              </w:rPr>
            </w:pPr>
            <w:r w:rsidRPr="00C907BA">
              <w:rPr>
                <w:b/>
                <w:bCs/>
                <w:i/>
                <w:iCs/>
              </w:rPr>
              <w:t>С максимально свежей датой изготовления (не старше 6–12 месяцев). В герметично закрытой оригинальной упаковке.</w:t>
            </w:r>
          </w:p>
          <w:p w14:paraId="62003C2E" w14:textId="77777777" w:rsidR="000441C5" w:rsidRPr="00C907BA" w:rsidRDefault="000441C5" w:rsidP="000441C5">
            <w:pPr>
              <w:jc w:val="center"/>
            </w:pPr>
          </w:p>
          <w:p w14:paraId="1DE2EEAC" w14:textId="7BB4CBED" w:rsidR="000441C5" w:rsidRPr="00C907BA" w:rsidRDefault="000441C5" w:rsidP="000441C5">
            <w:pPr>
              <w:jc w:val="center"/>
            </w:pPr>
            <w:r w:rsidRPr="00C907BA">
              <w:t>Спецификации:</w:t>
            </w:r>
          </w:p>
          <w:p w14:paraId="40EAA334" w14:textId="77777777" w:rsidR="000441C5" w:rsidRPr="00C907BA" w:rsidRDefault="000441C5" w:rsidP="000441C5">
            <w:pPr>
              <w:jc w:val="center"/>
            </w:pPr>
            <w:r w:rsidRPr="00C907BA">
              <w:t>API CI-4/SL</w:t>
            </w:r>
          </w:p>
          <w:p w14:paraId="0483DA03" w14:textId="77777777" w:rsidR="000441C5" w:rsidRPr="00C907BA" w:rsidRDefault="000441C5" w:rsidP="000441C5">
            <w:pPr>
              <w:jc w:val="center"/>
            </w:pPr>
            <w:r w:rsidRPr="00C907BA">
              <w:t>ACEA E7</w:t>
            </w:r>
          </w:p>
          <w:p w14:paraId="514F4994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Global DHD-1</w:t>
            </w:r>
          </w:p>
          <w:p w14:paraId="69C69E36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Caterpillar ECF-2</w:t>
            </w:r>
          </w:p>
          <w:p w14:paraId="03B06998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 xml:space="preserve">Cummins 20076, 20077 </w:t>
            </w:r>
            <w:r w:rsidRPr="00C907BA">
              <w:t>и</w:t>
            </w:r>
            <w:r w:rsidRPr="00C907BA">
              <w:rPr>
                <w:lang w:val="en-US"/>
              </w:rPr>
              <w:t xml:space="preserve"> 20078</w:t>
            </w:r>
          </w:p>
          <w:p w14:paraId="21CF95E2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Detroit Diesel DDC 93K215</w:t>
            </w:r>
          </w:p>
          <w:p w14:paraId="33B5B247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Deutz DQC III-10</w:t>
            </w:r>
          </w:p>
          <w:p w14:paraId="5C8529F4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MACK EO-N</w:t>
            </w:r>
          </w:p>
          <w:p w14:paraId="7BA75F83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MAN M 3275</w:t>
            </w:r>
          </w:p>
          <w:p w14:paraId="5F0817AE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MB-Approval 228.3</w:t>
            </w:r>
          </w:p>
          <w:p w14:paraId="5481480D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MTU Type 2.0</w:t>
            </w:r>
          </w:p>
          <w:p w14:paraId="7EB5EC64" w14:textId="77777777" w:rsidR="000441C5" w:rsidRPr="00C907BA" w:rsidRDefault="000441C5" w:rsidP="000441C5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Renault RVI RLD/ RLD-2</w:t>
            </w:r>
          </w:p>
          <w:p w14:paraId="55DD9392" w14:textId="243AB815" w:rsidR="00EE64C4" w:rsidRPr="00C907BA" w:rsidRDefault="000441C5" w:rsidP="000441C5">
            <w:pPr>
              <w:jc w:val="center"/>
            </w:pPr>
            <w:r w:rsidRPr="00C907BA">
              <w:t>Volvo VDS-3</w:t>
            </w:r>
          </w:p>
          <w:p w14:paraId="0B320421" w14:textId="77777777" w:rsidR="000441C5" w:rsidRPr="00C907BA" w:rsidRDefault="000441C5" w:rsidP="00EF394C">
            <w:pPr>
              <w:jc w:val="center"/>
            </w:pPr>
          </w:p>
          <w:p w14:paraId="54963A15" w14:textId="77777777" w:rsidR="004137EA" w:rsidRPr="00C907BA" w:rsidRDefault="004137EA" w:rsidP="00EF394C">
            <w:pPr>
              <w:jc w:val="center"/>
            </w:pPr>
          </w:p>
          <w:p w14:paraId="02B9B0EC" w14:textId="77777777" w:rsidR="004137EA" w:rsidRPr="00C907BA" w:rsidRDefault="004137EA" w:rsidP="00EF394C">
            <w:pPr>
              <w:jc w:val="center"/>
            </w:pPr>
            <w:r w:rsidRPr="00C907BA">
              <w:rPr>
                <w:noProof/>
              </w:rPr>
              <w:drawing>
                <wp:inline distT="0" distB="0" distL="0" distR="0" wp14:anchorId="4E97376A" wp14:editId="4D0572F2">
                  <wp:extent cx="2481145" cy="3308029"/>
                  <wp:effectExtent l="0" t="0" r="0" b="6985"/>
                  <wp:docPr id="8371361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13616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839" cy="3312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DD2E7F" w14:textId="77777777" w:rsidR="00DD46B2" w:rsidRPr="00C907BA" w:rsidRDefault="00DD46B2" w:rsidP="00EF394C">
            <w:pPr>
              <w:jc w:val="center"/>
            </w:pPr>
          </w:p>
          <w:p w14:paraId="74C68F42" w14:textId="02F7F71F" w:rsidR="00DD46B2" w:rsidRPr="00C907BA" w:rsidRDefault="00C907BA" w:rsidP="00EF394C">
            <w:pPr>
              <w:jc w:val="center"/>
            </w:pPr>
            <w:hyperlink r:id="rId6" w:history="1">
              <w:r w:rsidRPr="00C907BA">
                <w:rPr>
                  <w:rStyle w:val="a7"/>
                </w:rPr>
                <w:t>https://formula82.pro/parts/ENOC/200062129?ysclid=ms61bcaaoz455618170</w:t>
              </w:r>
            </w:hyperlink>
            <w:r w:rsidRPr="00C907BA">
              <w:t xml:space="preserve"> </w:t>
            </w:r>
          </w:p>
          <w:p w14:paraId="221EB0A5" w14:textId="77777777" w:rsidR="00C907BA" w:rsidRPr="00C907BA" w:rsidRDefault="00C907BA" w:rsidP="00EF394C">
            <w:pPr>
              <w:jc w:val="center"/>
            </w:pPr>
          </w:p>
          <w:p w14:paraId="5194C9AF" w14:textId="1518EE9E" w:rsidR="00DD46B2" w:rsidRPr="00C907BA" w:rsidRDefault="00DD46B2" w:rsidP="00C907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24CB" w14:textId="77777777" w:rsidR="004B35A0" w:rsidRPr="00C907BA" w:rsidRDefault="004137EA" w:rsidP="004B35A0">
            <w:pPr>
              <w:jc w:val="center"/>
            </w:pPr>
            <w:r w:rsidRPr="00C907BA">
              <w:t>200</w:t>
            </w:r>
          </w:p>
          <w:p w14:paraId="540A2DD8" w14:textId="3C394742" w:rsidR="006A3D14" w:rsidRPr="00C907BA" w:rsidRDefault="006A3D14" w:rsidP="004B35A0">
            <w:pPr>
              <w:jc w:val="center"/>
              <w:rPr>
                <w:b/>
                <w:bCs/>
              </w:rPr>
            </w:pPr>
            <w:r w:rsidRPr="00C907BA">
              <w:t>(1 бочка)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F873" w14:textId="77777777" w:rsidR="009A251C" w:rsidRPr="009A251C" w:rsidRDefault="009A251C" w:rsidP="009A251C">
            <w:pPr>
              <w:jc w:val="center"/>
            </w:pPr>
            <w:r>
              <w:t xml:space="preserve">Только </w:t>
            </w:r>
            <w:r w:rsidRPr="009A251C">
              <w:t xml:space="preserve">Shell </w:t>
            </w:r>
            <w:proofErr w:type="spellStart"/>
            <w:r w:rsidRPr="009A251C">
              <w:t>Rimula</w:t>
            </w:r>
            <w:proofErr w:type="spellEnd"/>
            <w:r w:rsidRPr="009A251C">
              <w:t xml:space="preserve"> R4 X </w:t>
            </w:r>
          </w:p>
          <w:p w14:paraId="258D8732" w14:textId="6AE4490A" w:rsidR="00453676" w:rsidRPr="00C907BA" w:rsidRDefault="00453676" w:rsidP="00453676">
            <w:pPr>
              <w:jc w:val="center"/>
              <w:rPr>
                <w:b/>
                <w:bCs/>
              </w:rPr>
            </w:pPr>
          </w:p>
        </w:tc>
      </w:tr>
      <w:tr w:rsidR="00C907BA" w:rsidRPr="00C907BA" w14:paraId="32F32542" w14:textId="77777777" w:rsidTr="00CE2276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71E1" w14:textId="66A1C7BA" w:rsidR="00C907BA" w:rsidRPr="00C907BA" w:rsidRDefault="00C907BA" w:rsidP="004B35A0">
            <w:pPr>
              <w:jc w:val="center"/>
            </w:pPr>
            <w:r w:rsidRPr="00C907BA"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42C59" w14:textId="21B12387" w:rsidR="00C907BA" w:rsidRPr="00C907BA" w:rsidRDefault="00C907BA" w:rsidP="00C907BA">
            <w:pPr>
              <w:jc w:val="center"/>
              <w:rPr>
                <w:color w:val="000000"/>
              </w:rPr>
            </w:pPr>
            <w:r w:rsidRPr="00C907BA">
              <w:rPr>
                <w:color w:val="000000"/>
              </w:rPr>
              <w:t xml:space="preserve">Масло моторное </w:t>
            </w:r>
            <w:proofErr w:type="spellStart"/>
            <w:r w:rsidRPr="00C907BA">
              <w:rPr>
                <w:color w:val="000000"/>
              </w:rPr>
              <w:t>Fuchs</w:t>
            </w:r>
            <w:proofErr w:type="spellEnd"/>
            <w:r w:rsidRPr="00C907BA">
              <w:rPr>
                <w:color w:val="000000"/>
              </w:rPr>
              <w:t xml:space="preserve"> TITAN UNIMAX HD-R 15W-40</w:t>
            </w:r>
          </w:p>
          <w:p w14:paraId="2C10A4CC" w14:textId="77777777" w:rsidR="00C907BA" w:rsidRPr="00C907BA" w:rsidRDefault="00C907BA" w:rsidP="00A33D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EFAB5" w14:textId="499C12DE" w:rsidR="00C907BA" w:rsidRPr="00C907BA" w:rsidRDefault="00C907BA" w:rsidP="004B35A0">
            <w:pPr>
              <w:jc w:val="center"/>
            </w:pPr>
            <w:r w:rsidRPr="00C907BA">
              <w:t>Литр (л)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89DEA" w14:textId="77777777" w:rsidR="00C907BA" w:rsidRPr="00C907BA" w:rsidRDefault="00C907BA" w:rsidP="00C907BA">
            <w:pPr>
              <w:jc w:val="center"/>
            </w:pPr>
            <w:r w:rsidRPr="00C907BA">
              <w:t>Индекс вязкости: 137</w:t>
            </w:r>
          </w:p>
          <w:p w14:paraId="557F1A0F" w14:textId="77777777" w:rsidR="00C907BA" w:rsidRPr="00C907BA" w:rsidRDefault="00C907BA" w:rsidP="00C907BA">
            <w:pPr>
              <w:jc w:val="center"/>
            </w:pPr>
            <w:r w:rsidRPr="00C907BA">
              <w:t>Плотность при 15°C, г/мл: 0,876</w:t>
            </w:r>
          </w:p>
          <w:p w14:paraId="08179BA0" w14:textId="77777777" w:rsidR="00C907BA" w:rsidRPr="00C907BA" w:rsidRDefault="00C907BA" w:rsidP="00C907BA">
            <w:pPr>
              <w:jc w:val="center"/>
            </w:pPr>
            <w:r w:rsidRPr="00C907BA">
              <w:t>Температура застывания, °C: -39</w:t>
            </w:r>
          </w:p>
          <w:p w14:paraId="0CBA0B5D" w14:textId="77777777" w:rsidR="00C907BA" w:rsidRPr="00C907BA" w:rsidRDefault="00C907BA" w:rsidP="00C907BA">
            <w:pPr>
              <w:jc w:val="center"/>
            </w:pPr>
            <w:r w:rsidRPr="00C907BA">
              <w:t xml:space="preserve">Вязкость при 40°C, </w:t>
            </w:r>
            <w:proofErr w:type="spellStart"/>
            <w:proofErr w:type="gramStart"/>
            <w:r w:rsidRPr="00C907BA">
              <w:t>кв.мм</w:t>
            </w:r>
            <w:proofErr w:type="spellEnd"/>
            <w:proofErr w:type="gramEnd"/>
            <w:r w:rsidRPr="00C907BA">
              <w:t>/с: 117</w:t>
            </w:r>
          </w:p>
          <w:p w14:paraId="5852B824" w14:textId="77777777" w:rsidR="00C907BA" w:rsidRPr="00C907BA" w:rsidRDefault="00C907BA" w:rsidP="00C907BA">
            <w:pPr>
              <w:jc w:val="center"/>
            </w:pPr>
            <w:r w:rsidRPr="00C907BA">
              <w:t xml:space="preserve">Вязкость при 100°C, </w:t>
            </w:r>
            <w:proofErr w:type="spellStart"/>
            <w:proofErr w:type="gramStart"/>
            <w:r w:rsidRPr="00C907BA">
              <w:t>кв.мм</w:t>
            </w:r>
            <w:proofErr w:type="spellEnd"/>
            <w:proofErr w:type="gramEnd"/>
            <w:r w:rsidRPr="00C907BA">
              <w:t>/с: 15,4</w:t>
            </w:r>
          </w:p>
          <w:p w14:paraId="04AB9CC5" w14:textId="77777777" w:rsidR="00C907BA" w:rsidRPr="00C907BA" w:rsidRDefault="00C907BA" w:rsidP="00C907BA">
            <w:pPr>
              <w:jc w:val="center"/>
            </w:pPr>
            <w:r w:rsidRPr="00C907BA">
              <w:t>Класс SAE: 15w-40</w:t>
            </w:r>
          </w:p>
          <w:p w14:paraId="016DEA06" w14:textId="77777777" w:rsidR="00C907BA" w:rsidRPr="00C907BA" w:rsidRDefault="00C907BA" w:rsidP="00C907BA">
            <w:pPr>
              <w:jc w:val="center"/>
            </w:pPr>
          </w:p>
          <w:p w14:paraId="7362B5A3" w14:textId="77777777" w:rsidR="00C907BA" w:rsidRPr="00C907BA" w:rsidRDefault="00C907BA" w:rsidP="00C907BA">
            <w:pPr>
              <w:jc w:val="center"/>
            </w:pPr>
            <w:r w:rsidRPr="00C907BA">
              <w:t>Спецификации</w:t>
            </w:r>
          </w:p>
          <w:p w14:paraId="2CDF2EDE" w14:textId="77777777" w:rsidR="00C907BA" w:rsidRPr="00C907BA" w:rsidRDefault="00C907BA" w:rsidP="00C907BA">
            <w:pPr>
              <w:jc w:val="center"/>
            </w:pPr>
            <w:r w:rsidRPr="00C907BA">
              <w:t>ACEA E7-16</w:t>
            </w:r>
          </w:p>
          <w:p w14:paraId="0915CFD8" w14:textId="77777777" w:rsidR="00C907BA" w:rsidRPr="009A251C" w:rsidRDefault="00C907BA" w:rsidP="00C907BA">
            <w:pPr>
              <w:jc w:val="center"/>
              <w:rPr>
                <w:lang w:val="en-US"/>
              </w:rPr>
            </w:pPr>
            <w:r w:rsidRPr="009A251C">
              <w:rPr>
                <w:lang w:val="en-US"/>
              </w:rPr>
              <w:t>API CI-4/SL</w:t>
            </w:r>
          </w:p>
          <w:p w14:paraId="24D3591A" w14:textId="77777777" w:rsidR="00C907BA" w:rsidRPr="00C907BA" w:rsidRDefault="00C907BA" w:rsidP="00C907BA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CAT ECF-1a</w:t>
            </w:r>
          </w:p>
          <w:p w14:paraId="4C268CDF" w14:textId="5B0E06CC" w:rsidR="00C907BA" w:rsidRPr="009A251C" w:rsidRDefault="00C907BA" w:rsidP="00C907BA">
            <w:pPr>
              <w:jc w:val="center"/>
              <w:rPr>
                <w:lang w:val="en-US"/>
              </w:rPr>
            </w:pPr>
            <w:r w:rsidRPr="00C907BA">
              <w:rPr>
                <w:lang w:val="en-US"/>
              </w:rPr>
              <w:t>GLOBAL DHD-1</w:t>
            </w:r>
          </w:p>
          <w:p w14:paraId="4FA308A9" w14:textId="77777777" w:rsidR="00C907BA" w:rsidRPr="00C907BA" w:rsidRDefault="00C907BA" w:rsidP="00C907BA">
            <w:pPr>
              <w:jc w:val="center"/>
              <w:rPr>
                <w:color w:val="0563C1"/>
                <w:u w:val="single"/>
                <w:lang w:val="en-US"/>
              </w:rPr>
            </w:pPr>
          </w:p>
          <w:p w14:paraId="3DDE0020" w14:textId="26FA29AE" w:rsidR="00C907BA" w:rsidRPr="00C907BA" w:rsidRDefault="00C907BA" w:rsidP="00C907BA">
            <w:pPr>
              <w:jc w:val="center"/>
              <w:rPr>
                <w:color w:val="0563C1"/>
                <w:u w:val="single"/>
                <w:lang w:val="en-US"/>
              </w:rPr>
            </w:pPr>
            <w:hyperlink r:id="rId7" w:history="1">
              <w:r w:rsidRPr="00C907BA">
                <w:rPr>
                  <w:rStyle w:val="a7"/>
                  <w:lang w:val="en-US"/>
                </w:rPr>
                <w:t>https://fuchs-spb.com/catalogue/motornoe_maslo/motornoe-maslo-gpy-titan-unimax-hd-r-15w-40?ysclid=m63mqigrx3917364045</w:t>
              </w:r>
            </w:hyperlink>
          </w:p>
          <w:p w14:paraId="2934A801" w14:textId="77777777" w:rsidR="00C907BA" w:rsidRPr="00C907BA" w:rsidRDefault="00C907BA" w:rsidP="00EF394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F552" w14:textId="0B10FE18" w:rsidR="00C907BA" w:rsidRPr="00C907BA" w:rsidRDefault="000D7C4D" w:rsidP="004B35A0">
            <w:pPr>
              <w:jc w:val="center"/>
            </w:pPr>
            <w:r w:rsidRPr="000D7C4D">
              <w:t>3 745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2526" w14:textId="78575C90" w:rsidR="00C907BA" w:rsidRPr="00C907BA" w:rsidRDefault="00C907BA" w:rsidP="00453676">
            <w:pPr>
              <w:jc w:val="center"/>
            </w:pPr>
            <w:r w:rsidRPr="00C907BA">
              <w:t>Да</w:t>
            </w:r>
          </w:p>
        </w:tc>
      </w:tr>
    </w:tbl>
    <w:p w14:paraId="17E33360" w14:textId="313B8E63" w:rsidR="000D386F" w:rsidRPr="00C907BA" w:rsidRDefault="000D386F" w:rsidP="00C907BA">
      <w:pPr>
        <w:pStyle w:val="Footnote"/>
        <w:ind w:left="0" w:firstLine="0"/>
        <w:jc w:val="both"/>
        <w:rPr>
          <w:bCs/>
          <w:sz w:val="24"/>
          <w:szCs w:val="24"/>
        </w:rPr>
      </w:pPr>
    </w:p>
    <w:p w14:paraId="3099149B" w14:textId="77777777" w:rsidR="00E83D43" w:rsidRPr="00C907BA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13B320D0" w:rsidR="00E83D43" w:rsidRPr="00C907BA" w:rsidRDefault="00E83D43" w:rsidP="00D05638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C907BA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15C3B6DB" w:rsidR="00E83D43" w:rsidRPr="00C907BA" w:rsidRDefault="00E83D43" w:rsidP="00D0563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C907BA" w:rsidRPr="00C907BA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М.О. Город-Курорт Ялта, с. Оползневое, ул. Генерала Острякова, </w:t>
      </w:r>
      <w:proofErr w:type="spellStart"/>
      <w:r w:rsidR="00C907BA" w:rsidRPr="00C907BA">
        <w:rPr>
          <w:rFonts w:ascii="Times New Roman" w:eastAsia="Calibri" w:hAnsi="Times New Roman" w:cs="Times New Roman"/>
          <w:sz w:val="24"/>
          <w:szCs w:val="24"/>
        </w:rPr>
        <w:t>зд</w:t>
      </w:r>
      <w:proofErr w:type="spellEnd"/>
      <w:r w:rsidR="00C907BA" w:rsidRPr="00C907BA">
        <w:rPr>
          <w:rFonts w:ascii="Times New Roman" w:eastAsia="Calibri" w:hAnsi="Times New Roman" w:cs="Times New Roman"/>
          <w:sz w:val="24"/>
          <w:szCs w:val="24"/>
        </w:rPr>
        <w:t>. 9, к.1</w:t>
      </w:r>
    </w:p>
    <w:p w14:paraId="5D40270C" w14:textId="7EF5F3C7" w:rsidR="00E83D43" w:rsidRPr="00C907BA" w:rsidRDefault="00E83D43" w:rsidP="00D0563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6803A1" w:rsidRPr="00C907BA">
        <w:rPr>
          <w:rFonts w:ascii="Times New Roman" w:eastAsia="Calibri" w:hAnsi="Times New Roman" w:cs="Times New Roman"/>
          <w:sz w:val="24"/>
          <w:szCs w:val="24"/>
        </w:rPr>
        <w:t>1</w:t>
      </w:r>
      <w:r w:rsidR="0037737F" w:rsidRPr="00C907BA">
        <w:rPr>
          <w:rFonts w:ascii="Times New Roman" w:eastAsia="Calibri" w:hAnsi="Times New Roman" w:cs="Times New Roman"/>
          <w:sz w:val="24"/>
          <w:szCs w:val="24"/>
        </w:rPr>
        <w:t>(один)</w:t>
      </w:r>
      <w:r w:rsidR="006803A1" w:rsidRPr="00C907BA">
        <w:rPr>
          <w:rFonts w:ascii="Times New Roman" w:eastAsia="Calibri" w:hAnsi="Times New Roman" w:cs="Times New Roman"/>
          <w:sz w:val="24"/>
          <w:szCs w:val="24"/>
        </w:rPr>
        <w:t xml:space="preserve"> месяц</w:t>
      </w:r>
      <w:r w:rsidRPr="00C907BA">
        <w:rPr>
          <w:rFonts w:ascii="Times New Roman" w:eastAsia="Calibri" w:hAnsi="Times New Roman" w:cs="Times New Roman"/>
          <w:sz w:val="24"/>
          <w:szCs w:val="24"/>
        </w:rPr>
        <w:t>. Срок поставки Товаров включает в себя срок их доставки до склада Покупателя.</w:t>
      </w:r>
    </w:p>
    <w:p w14:paraId="4D4AFBD6" w14:textId="77777777" w:rsidR="00E83D43" w:rsidRPr="00C907BA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C907BA" w:rsidRDefault="00E83D43" w:rsidP="002511D4">
      <w:pPr>
        <w:ind w:left="710"/>
      </w:pPr>
      <w:r w:rsidRPr="00C907BA">
        <w:t>3</w:t>
      </w:r>
      <w:r w:rsidR="002511D4" w:rsidRPr="00C907BA">
        <w:t xml:space="preserve">. </w:t>
      </w:r>
      <w:r w:rsidR="002511D4" w:rsidRPr="00C907BA">
        <w:rPr>
          <w:b/>
        </w:rPr>
        <w:t>Общие сведен</w:t>
      </w:r>
      <w:r w:rsidR="00737443" w:rsidRPr="00C907BA">
        <w:rPr>
          <w:b/>
        </w:rPr>
        <w:t>и</w:t>
      </w:r>
      <w:r w:rsidR="002511D4" w:rsidRPr="00C907BA">
        <w:rPr>
          <w:b/>
        </w:rPr>
        <w:t>я</w:t>
      </w:r>
    </w:p>
    <w:p w14:paraId="165E6D35" w14:textId="5502E82D" w:rsidR="002511D4" w:rsidRPr="00C907BA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C907BA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C907BA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C907BA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C907BA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C907BA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C907BA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C907BA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C907BA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C907BA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C907BA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C907BA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C907BA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C907BA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C907BA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C907BA" w:rsidRDefault="002511D4" w:rsidP="002511D4">
      <w:pPr>
        <w:rPr>
          <w:rFonts w:eastAsia="Calibri"/>
        </w:rPr>
      </w:pPr>
    </w:p>
    <w:p w14:paraId="6F73314D" w14:textId="77777777" w:rsidR="002511D4" w:rsidRPr="00C907BA" w:rsidRDefault="002511D4" w:rsidP="002511D4">
      <w:pPr>
        <w:ind w:left="480"/>
        <w:rPr>
          <w:rFonts w:eastAsia="Calibri"/>
        </w:rPr>
      </w:pPr>
    </w:p>
    <w:p w14:paraId="313750CF" w14:textId="77777777" w:rsidR="002511D4" w:rsidRPr="00C907BA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C907B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Порядок расчётов</w:t>
      </w:r>
    </w:p>
    <w:p w14:paraId="23DBCF3E" w14:textId="77777777" w:rsidR="002511D4" w:rsidRPr="00C907BA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C907BA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07BA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C907BA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C907BA" w:rsidRDefault="000D109E"/>
    <w:sectPr w:rsidR="000D109E" w:rsidRPr="00C907BA" w:rsidSect="00C617CC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6" w15:restartNumberingAfterBreak="0">
    <w:nsid w:val="6F031153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num w:numId="1" w16cid:durableId="553543434">
    <w:abstractNumId w:val="2"/>
  </w:num>
  <w:num w:numId="2" w16cid:durableId="1332683875">
    <w:abstractNumId w:val="3"/>
  </w:num>
  <w:num w:numId="3" w16cid:durableId="272596793">
    <w:abstractNumId w:val="1"/>
  </w:num>
  <w:num w:numId="4" w16cid:durableId="901863586">
    <w:abstractNumId w:val="4"/>
  </w:num>
  <w:num w:numId="5" w16cid:durableId="1296984835">
    <w:abstractNumId w:val="0"/>
  </w:num>
  <w:num w:numId="6" w16cid:durableId="1297905779">
    <w:abstractNumId w:val="5"/>
  </w:num>
  <w:num w:numId="7" w16cid:durableId="18310915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318C"/>
    <w:rsid w:val="00043DF5"/>
    <w:rsid w:val="000441C5"/>
    <w:rsid w:val="00064B71"/>
    <w:rsid w:val="000732CD"/>
    <w:rsid w:val="000C7B40"/>
    <w:rsid w:val="000C7E15"/>
    <w:rsid w:val="000D109E"/>
    <w:rsid w:val="000D386F"/>
    <w:rsid w:val="000D7C4D"/>
    <w:rsid w:val="000E0D79"/>
    <w:rsid w:val="00122A7C"/>
    <w:rsid w:val="00164301"/>
    <w:rsid w:val="00173ECB"/>
    <w:rsid w:val="001E23BB"/>
    <w:rsid w:val="001E71CC"/>
    <w:rsid w:val="0023150E"/>
    <w:rsid w:val="002511D4"/>
    <w:rsid w:val="00255B3D"/>
    <w:rsid w:val="002976D3"/>
    <w:rsid w:val="002E5836"/>
    <w:rsid w:val="00314BEA"/>
    <w:rsid w:val="00324DD8"/>
    <w:rsid w:val="00353C17"/>
    <w:rsid w:val="003573C8"/>
    <w:rsid w:val="0036760D"/>
    <w:rsid w:val="0037737F"/>
    <w:rsid w:val="003778F7"/>
    <w:rsid w:val="003A21B2"/>
    <w:rsid w:val="003F1E0C"/>
    <w:rsid w:val="00412DF4"/>
    <w:rsid w:val="004137EA"/>
    <w:rsid w:val="00420ED9"/>
    <w:rsid w:val="004432A9"/>
    <w:rsid w:val="004444C6"/>
    <w:rsid w:val="00453676"/>
    <w:rsid w:val="00481514"/>
    <w:rsid w:val="00486C37"/>
    <w:rsid w:val="0049583B"/>
    <w:rsid w:val="004B0ABF"/>
    <w:rsid w:val="004B35A0"/>
    <w:rsid w:val="004D09B2"/>
    <w:rsid w:val="004D0A0C"/>
    <w:rsid w:val="004E231A"/>
    <w:rsid w:val="0050299D"/>
    <w:rsid w:val="005215FB"/>
    <w:rsid w:val="005349A7"/>
    <w:rsid w:val="00557E08"/>
    <w:rsid w:val="00596C97"/>
    <w:rsid w:val="005A4D5D"/>
    <w:rsid w:val="005D1C87"/>
    <w:rsid w:val="005F4A6B"/>
    <w:rsid w:val="005F5305"/>
    <w:rsid w:val="0063045E"/>
    <w:rsid w:val="00646618"/>
    <w:rsid w:val="006803A1"/>
    <w:rsid w:val="00682C3D"/>
    <w:rsid w:val="006A3D14"/>
    <w:rsid w:val="006B2E6E"/>
    <w:rsid w:val="006C31F1"/>
    <w:rsid w:val="006D404F"/>
    <w:rsid w:val="006E3718"/>
    <w:rsid w:val="00703FAD"/>
    <w:rsid w:val="007059AB"/>
    <w:rsid w:val="00707368"/>
    <w:rsid w:val="00714D41"/>
    <w:rsid w:val="00732FE3"/>
    <w:rsid w:val="0073390E"/>
    <w:rsid w:val="00737443"/>
    <w:rsid w:val="00743224"/>
    <w:rsid w:val="00781CA8"/>
    <w:rsid w:val="007827B2"/>
    <w:rsid w:val="00787570"/>
    <w:rsid w:val="00794910"/>
    <w:rsid w:val="007B0782"/>
    <w:rsid w:val="007C3B7C"/>
    <w:rsid w:val="007C6312"/>
    <w:rsid w:val="007D41BB"/>
    <w:rsid w:val="007E0D0F"/>
    <w:rsid w:val="007E5A6C"/>
    <w:rsid w:val="007E7673"/>
    <w:rsid w:val="007F0097"/>
    <w:rsid w:val="0080005D"/>
    <w:rsid w:val="008132A6"/>
    <w:rsid w:val="008163F1"/>
    <w:rsid w:val="00866D11"/>
    <w:rsid w:val="008701C5"/>
    <w:rsid w:val="0088577A"/>
    <w:rsid w:val="00887C09"/>
    <w:rsid w:val="008B17E7"/>
    <w:rsid w:val="008C2925"/>
    <w:rsid w:val="008D14BE"/>
    <w:rsid w:val="009153B6"/>
    <w:rsid w:val="00923193"/>
    <w:rsid w:val="00931E56"/>
    <w:rsid w:val="00954F7A"/>
    <w:rsid w:val="009A0039"/>
    <w:rsid w:val="009A251C"/>
    <w:rsid w:val="009B773B"/>
    <w:rsid w:val="009C0CF0"/>
    <w:rsid w:val="009D2DEE"/>
    <w:rsid w:val="009F1F94"/>
    <w:rsid w:val="00A260F0"/>
    <w:rsid w:val="00A33DAA"/>
    <w:rsid w:val="00A3735E"/>
    <w:rsid w:val="00A63D3B"/>
    <w:rsid w:val="00A67AF0"/>
    <w:rsid w:val="00AA3DF8"/>
    <w:rsid w:val="00AB7A06"/>
    <w:rsid w:val="00AC32F5"/>
    <w:rsid w:val="00AC76DE"/>
    <w:rsid w:val="00AD041A"/>
    <w:rsid w:val="00AD3099"/>
    <w:rsid w:val="00AF65BB"/>
    <w:rsid w:val="00B1045A"/>
    <w:rsid w:val="00B13BC1"/>
    <w:rsid w:val="00B34235"/>
    <w:rsid w:val="00B443F2"/>
    <w:rsid w:val="00B508CC"/>
    <w:rsid w:val="00B51350"/>
    <w:rsid w:val="00B746DB"/>
    <w:rsid w:val="00B75ACF"/>
    <w:rsid w:val="00B9016D"/>
    <w:rsid w:val="00BA49F4"/>
    <w:rsid w:val="00BB62AB"/>
    <w:rsid w:val="00BC45A3"/>
    <w:rsid w:val="00C17D7B"/>
    <w:rsid w:val="00C33B8B"/>
    <w:rsid w:val="00C43501"/>
    <w:rsid w:val="00C51D46"/>
    <w:rsid w:val="00C617CC"/>
    <w:rsid w:val="00C765CD"/>
    <w:rsid w:val="00C819FC"/>
    <w:rsid w:val="00C907BA"/>
    <w:rsid w:val="00C91882"/>
    <w:rsid w:val="00CB333A"/>
    <w:rsid w:val="00CC793C"/>
    <w:rsid w:val="00CD7C99"/>
    <w:rsid w:val="00CE5A99"/>
    <w:rsid w:val="00D05638"/>
    <w:rsid w:val="00D43022"/>
    <w:rsid w:val="00D77339"/>
    <w:rsid w:val="00DA4EED"/>
    <w:rsid w:val="00DA7BCC"/>
    <w:rsid w:val="00DD46B2"/>
    <w:rsid w:val="00DF65F3"/>
    <w:rsid w:val="00E02EFC"/>
    <w:rsid w:val="00E27FE0"/>
    <w:rsid w:val="00E421EF"/>
    <w:rsid w:val="00E42B64"/>
    <w:rsid w:val="00E542DA"/>
    <w:rsid w:val="00E621CA"/>
    <w:rsid w:val="00E83D43"/>
    <w:rsid w:val="00EA3CCD"/>
    <w:rsid w:val="00EB696C"/>
    <w:rsid w:val="00EC34F9"/>
    <w:rsid w:val="00ED0113"/>
    <w:rsid w:val="00ED648A"/>
    <w:rsid w:val="00EE33A0"/>
    <w:rsid w:val="00EE64C4"/>
    <w:rsid w:val="00EF394C"/>
    <w:rsid w:val="00F47082"/>
    <w:rsid w:val="00F562CA"/>
    <w:rsid w:val="00F60719"/>
    <w:rsid w:val="00F63B1E"/>
    <w:rsid w:val="00F84475"/>
    <w:rsid w:val="00F9414A"/>
    <w:rsid w:val="00FA004C"/>
    <w:rsid w:val="00FB60BB"/>
    <w:rsid w:val="00F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typography">
    <w:name w:val="typography"/>
    <w:basedOn w:val="a0"/>
    <w:rsid w:val="00E42B64"/>
  </w:style>
  <w:style w:type="character" w:styleId="af2">
    <w:name w:val="Strong"/>
    <w:basedOn w:val="a0"/>
    <w:uiPriority w:val="22"/>
    <w:qFormat/>
    <w:rsid w:val="0050299D"/>
    <w:rPr>
      <w:b/>
      <w:bCs/>
    </w:rPr>
  </w:style>
  <w:style w:type="character" w:customStyle="1" w:styleId="product-paramscell-decor">
    <w:name w:val="product-params__cell-decor"/>
    <w:basedOn w:val="a0"/>
    <w:rsid w:val="00164301"/>
  </w:style>
  <w:style w:type="character" w:customStyle="1" w:styleId="product-paramscopy">
    <w:name w:val="product-params__copy"/>
    <w:basedOn w:val="a0"/>
    <w:rsid w:val="00164301"/>
  </w:style>
  <w:style w:type="paragraph" w:styleId="af3">
    <w:name w:val="Normal (Web)"/>
    <w:basedOn w:val="a"/>
    <w:uiPriority w:val="99"/>
    <w:unhideWhenUsed/>
    <w:rsid w:val="0003318C"/>
    <w:pPr>
      <w:spacing w:before="100" w:beforeAutospacing="1" w:after="100" w:afterAutospacing="1"/>
    </w:pPr>
  </w:style>
  <w:style w:type="character" w:customStyle="1" w:styleId="ruble">
    <w:name w:val="ruble"/>
    <w:basedOn w:val="a0"/>
    <w:rsid w:val="00646618"/>
  </w:style>
  <w:style w:type="character" w:styleId="af4">
    <w:name w:val="Unresolved Mention"/>
    <w:basedOn w:val="a0"/>
    <w:uiPriority w:val="99"/>
    <w:semiHidden/>
    <w:unhideWhenUsed/>
    <w:rsid w:val="004B3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43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2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2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7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uchs-spb.com/catalogue/motornoe_maslo/motornoe-maslo-gpy-titan-unimax-hd-r-15w-40?ysclid=m63mqigrx39173640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ula82.pro/parts/ENOC/200062129?ysclid=ms61bcaaoz4556181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Грива Сергей</cp:lastModifiedBy>
  <cp:revision>3</cp:revision>
  <dcterms:created xsi:type="dcterms:W3CDTF">2026-07-29T12:18:00Z</dcterms:created>
  <dcterms:modified xsi:type="dcterms:W3CDTF">2026-07-29T12:39:00Z</dcterms:modified>
</cp:coreProperties>
</file>