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55" w:rsidRPr="000D40AB" w:rsidRDefault="00D65155" w:rsidP="00D65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0A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45D9D" w:rsidRPr="000D40AB">
        <w:rPr>
          <w:rFonts w:ascii="Times New Roman" w:hAnsi="Times New Roman" w:cs="Times New Roman"/>
          <w:b/>
          <w:sz w:val="24"/>
          <w:szCs w:val="24"/>
        </w:rPr>
        <w:t>11</w:t>
      </w:r>
      <w:r w:rsidRPr="000D40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4944" w:rsidRPr="000D40AB">
        <w:rPr>
          <w:rFonts w:ascii="Times New Roman" w:hAnsi="Times New Roman" w:cs="Times New Roman"/>
          <w:b/>
          <w:sz w:val="24"/>
          <w:szCs w:val="24"/>
        </w:rPr>
        <w:t>ПОРЯДОК ПОДВЕДЕНИЯ ИТОГОВ ЭЛЕКТРОННОГО АУКЦИОНА</w:t>
      </w:r>
    </w:p>
    <w:p w:rsidR="00236C8D" w:rsidRPr="000D40AB" w:rsidRDefault="00236C8D" w:rsidP="00EB4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Комиссия по осуществлению закупок проверяет заявк</w:t>
      </w:r>
      <w:r w:rsidR="00F83BEC" w:rsidRPr="000D40AB">
        <w:rPr>
          <w:rFonts w:ascii="Times New Roman" w:hAnsi="Times New Roman" w:cs="Times New Roman"/>
          <w:sz w:val="24"/>
          <w:szCs w:val="24"/>
        </w:rPr>
        <w:t>и</w:t>
      </w:r>
      <w:r w:rsidRPr="000D40AB">
        <w:rPr>
          <w:rFonts w:ascii="Times New Roman" w:hAnsi="Times New Roman" w:cs="Times New Roman"/>
          <w:sz w:val="24"/>
          <w:szCs w:val="24"/>
        </w:rPr>
        <w:t xml:space="preserve"> на участие в электронном аукционе, содержащие информацию, предусмотренную Разделом </w:t>
      </w:r>
      <w:r w:rsidR="00D65155" w:rsidRPr="000D40AB">
        <w:rPr>
          <w:rFonts w:ascii="Times New Roman" w:hAnsi="Times New Roman" w:cs="Times New Roman"/>
          <w:sz w:val="24"/>
          <w:szCs w:val="24"/>
        </w:rPr>
        <w:t xml:space="preserve">8 </w:t>
      </w:r>
      <w:r w:rsidRPr="000D40AB">
        <w:rPr>
          <w:rFonts w:ascii="Times New Roman" w:hAnsi="Times New Roman" w:cs="Times New Roman"/>
          <w:sz w:val="24"/>
          <w:szCs w:val="24"/>
        </w:rPr>
        <w:t>документации, на соответствие требованиям, установленным извещен</w:t>
      </w:r>
      <w:r w:rsidR="00F83BEC" w:rsidRPr="000D40AB">
        <w:rPr>
          <w:rFonts w:ascii="Times New Roman" w:hAnsi="Times New Roman" w:cs="Times New Roman"/>
          <w:sz w:val="24"/>
          <w:szCs w:val="24"/>
        </w:rPr>
        <w:t>ием и документацией об аукционе.</w:t>
      </w:r>
    </w:p>
    <w:p w:rsidR="00236C8D" w:rsidRPr="000D40AB" w:rsidRDefault="00236C8D" w:rsidP="00EB4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Участник электронного аукциона не допускается к участию в нем в случае: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1) непредставления информации и документов, предусмотренных пунктом 40.7.2 раздела 40 Положения в случае осуществления аукциона в электронной форме, участниками которого могут быть только субъекты малого и среднего предпринимательства</w:t>
      </w:r>
      <w:bookmarkStart w:id="0" w:name="_Ref527368150"/>
      <w:r w:rsidRPr="00723078">
        <w:rPr>
          <w:rFonts w:ascii="Times New Roman" w:hAnsi="Times New Roman"/>
          <w:sz w:val="24"/>
          <w:szCs w:val="24"/>
        </w:rPr>
        <w:t xml:space="preserve"> или</w:t>
      </w:r>
      <w:bookmarkEnd w:id="0"/>
      <w:r w:rsidRPr="00723078">
        <w:rPr>
          <w:rFonts w:ascii="Times New Roman" w:hAnsi="Times New Roman"/>
          <w:sz w:val="24"/>
          <w:szCs w:val="24"/>
        </w:rPr>
        <w:t xml:space="preserve"> непредставления информации,  предусмотренной пунктом 40.10 раздела 40 Положения,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аукционе;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2) несоответствия информации и документов, предусмотренных пунктом 40.7.2  раздела 40 Положения в случае осуществления аукциона в электронной форме, участниками которого могут быть только субъекты малого и среднего предпринимательства или, несоответствия информации, предусмотренной пунктом 40.10 раздела 40 Положения, требованиям документации и (или) извещения о таком аукционе;</w:t>
      </w:r>
    </w:p>
    <w:p w:rsidR="00723078" w:rsidRPr="00723078" w:rsidRDefault="00723078" w:rsidP="007230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3078">
        <w:rPr>
          <w:rFonts w:ascii="Times New Roman" w:hAnsi="Times New Roman"/>
          <w:sz w:val="24"/>
          <w:szCs w:val="24"/>
        </w:rPr>
        <w:t>3) содержания в первой части заявки на участие в аукционе в электронной форме сведений об участнике такого аукциона и (или) о ценовом предложении.</w:t>
      </w:r>
    </w:p>
    <w:p w:rsidR="0047169E" w:rsidRPr="000D40AB" w:rsidRDefault="0047169E" w:rsidP="0023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D40A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заявок на участие в электронном аукционе комиссия по осуществлению закупок формирует протокол рассмотрения заявок на участие в таком аукционе, подписываемый всеми присутствующими членами на заседании комиссии по осуществлению закупок. </w:t>
      </w:r>
    </w:p>
    <w:p w:rsidR="00236C8D" w:rsidRPr="000D40AB" w:rsidRDefault="00236C8D" w:rsidP="00236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электронном аукционе могут участвовать только участники аукциона, заявки которых были признаны соответствующими требованиям извещения и аукционной документации в соответствии с протоколом рассмотрения </w:t>
      </w:r>
      <w:r w:rsidR="002A0480" w:rsidRPr="000D40AB">
        <w:rPr>
          <w:rFonts w:ascii="Times New Roman" w:hAnsi="Times New Roman" w:cs="Times New Roman"/>
          <w:sz w:val="24"/>
          <w:szCs w:val="24"/>
        </w:rPr>
        <w:t>единых</w:t>
      </w:r>
      <w:r w:rsidRPr="000D40AB">
        <w:rPr>
          <w:rFonts w:ascii="Times New Roman" w:hAnsi="Times New Roman" w:cs="Times New Roman"/>
          <w:sz w:val="24"/>
          <w:szCs w:val="24"/>
        </w:rPr>
        <w:t xml:space="preserve"> заявок. </w:t>
      </w:r>
    </w:p>
    <w:p w:rsidR="002A0480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предложений. </w:t>
      </w:r>
    </w:p>
    <w:p w:rsidR="002A0480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договора.</w:t>
      </w:r>
    </w:p>
    <w:p w:rsidR="006D037B" w:rsidRPr="000D40AB" w:rsidRDefault="002A0480" w:rsidP="002A0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Комиссией по осуществлению закупок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аукциона. Указанный протокол подписывается всеми участвовавшими в рассмотрении этих заявок членами комиссии по осуществлению закупок.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случае если до истечения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 цене договора, заказчик заключает договор: 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с участником такого аукциона, заявка на участие в котором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подана ранее других заявок на участие в таком аукционе, если несколько участников такого аукциона и поданные ими заявки признаны соответствующими требованиям Закона № 223-ФЗ, </w:t>
      </w:r>
      <w:r w:rsidRPr="000D40AB">
        <w:rPr>
          <w:rFonts w:ascii="Times New Roman" w:hAnsi="Times New Roman" w:cs="Times New Roman"/>
          <w:sz w:val="24"/>
          <w:szCs w:val="24"/>
        </w:rPr>
        <w:t>извещения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и документации о таком аукционе;</w:t>
      </w:r>
    </w:p>
    <w:p w:rsidR="00794949" w:rsidRPr="000D40AB" w:rsidRDefault="00794949" w:rsidP="00794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с единственным участником такого аукциона, если только один участник такого аукциона и поданная им заявка признаны соответствующими требованиям Закона № 223-ФЗ, </w:t>
      </w:r>
      <w:r w:rsidRPr="000D40AB">
        <w:rPr>
          <w:rFonts w:ascii="Times New Roman" w:hAnsi="Times New Roman" w:cs="Times New Roman"/>
          <w:sz w:val="24"/>
          <w:szCs w:val="24"/>
        </w:rPr>
        <w:t>извещения</w:t>
      </w:r>
      <w:r w:rsidRPr="000D40AB">
        <w:rPr>
          <w:rFonts w:ascii="Times New Roman" w:hAnsi="Times New Roman" w:cs="Times New Roman"/>
          <w:spacing w:val="-4"/>
          <w:sz w:val="24"/>
          <w:szCs w:val="24"/>
        </w:rPr>
        <w:t xml:space="preserve"> и документации о таком аукционе.</w:t>
      </w:r>
    </w:p>
    <w:p w:rsidR="00794949" w:rsidRPr="000D40AB" w:rsidRDefault="00794949" w:rsidP="00794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>В случае если при проведении электронного аукциона цена договора снижена до нуля, электронный аукцион проводится на право заключить договор. В этом случае победителем электронного аукциона признается лицо, заявка которого соответствует требованиям, установленным извещением и документацией о закупке, и которое предложило наиболее высокую цену за право заключить договор.</w:t>
      </w:r>
    </w:p>
    <w:p w:rsidR="00794949" w:rsidRPr="000D40AB" w:rsidRDefault="00794949" w:rsidP="00794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0AB">
        <w:rPr>
          <w:rFonts w:ascii="Times New Roman" w:hAnsi="Times New Roman" w:cs="Times New Roman"/>
          <w:sz w:val="24"/>
          <w:szCs w:val="24"/>
        </w:rPr>
        <w:t xml:space="preserve">В случае, если по истечении установленного оператором электронной площадки или заказчиком интервала между подачей ценовых предложений не подано ни одного </w:t>
      </w:r>
      <w:r w:rsidRPr="000D40AB">
        <w:rPr>
          <w:rFonts w:ascii="Times New Roman" w:hAnsi="Times New Roman" w:cs="Times New Roman"/>
          <w:sz w:val="24"/>
          <w:szCs w:val="24"/>
        </w:rPr>
        <w:lastRenderedPageBreak/>
        <w:t>ценового предложения, победителем электронного аукциона признается его участник, который предложил наиболее высокую цену за право заключения договора и заявка на участие в таком аукционе которого соответствует требованиям, установленным документацией и извещением о таком аукционе.</w:t>
      </w:r>
    </w:p>
    <w:p w:rsidR="006D037B" w:rsidRPr="000D40AB" w:rsidRDefault="006D037B" w:rsidP="006D037B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6D037B" w:rsidRPr="000D40AB" w:rsidSect="000D40A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182" w:rsidRDefault="003B4182" w:rsidP="00F83BEC">
      <w:pPr>
        <w:spacing w:after="0" w:line="240" w:lineRule="auto"/>
      </w:pPr>
      <w:r>
        <w:separator/>
      </w:r>
    </w:p>
  </w:endnote>
  <w:endnote w:type="continuationSeparator" w:id="0">
    <w:p w:rsidR="003B4182" w:rsidRDefault="003B4182" w:rsidP="00F8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182" w:rsidRDefault="003B4182" w:rsidP="00F83BEC">
      <w:pPr>
        <w:spacing w:after="0" w:line="240" w:lineRule="auto"/>
      </w:pPr>
      <w:r>
        <w:separator/>
      </w:r>
    </w:p>
  </w:footnote>
  <w:footnote w:type="continuationSeparator" w:id="0">
    <w:p w:rsidR="003B4182" w:rsidRDefault="003B4182" w:rsidP="00F83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13193"/>
    <w:multiLevelType w:val="hybridMultilevel"/>
    <w:tmpl w:val="4922192A"/>
    <w:lvl w:ilvl="0" w:tplc="7CC4F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C8D"/>
    <w:rsid w:val="000D40AB"/>
    <w:rsid w:val="000D7F62"/>
    <w:rsid w:val="0018219C"/>
    <w:rsid w:val="00236C8D"/>
    <w:rsid w:val="002A0480"/>
    <w:rsid w:val="003B4182"/>
    <w:rsid w:val="0047169E"/>
    <w:rsid w:val="00581F6E"/>
    <w:rsid w:val="006D037B"/>
    <w:rsid w:val="00723078"/>
    <w:rsid w:val="00794949"/>
    <w:rsid w:val="007F1BD0"/>
    <w:rsid w:val="008351D4"/>
    <w:rsid w:val="00924C77"/>
    <w:rsid w:val="009D7C66"/>
    <w:rsid w:val="00BD7142"/>
    <w:rsid w:val="00CF2BE6"/>
    <w:rsid w:val="00D54CE1"/>
    <w:rsid w:val="00D65155"/>
    <w:rsid w:val="00E45D9D"/>
    <w:rsid w:val="00EB4944"/>
    <w:rsid w:val="00F83BEC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8166"/>
  <w15:docId w15:val="{58246C3F-2292-41F9-956A-A0232C75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944"/>
    <w:pPr>
      <w:ind w:left="720"/>
      <w:contextualSpacing/>
    </w:pPr>
  </w:style>
  <w:style w:type="paragraph" w:customStyle="1" w:styleId="formattext">
    <w:name w:val="formattext"/>
    <w:basedOn w:val="a"/>
    <w:rsid w:val="006D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Марина Ивановна</dc:creator>
  <cp:keywords/>
  <dc:description/>
  <cp:lastModifiedBy>Денис Баширов</cp:lastModifiedBy>
  <cp:revision>15</cp:revision>
  <cp:lastPrinted>2021-02-09T06:27:00Z</cp:lastPrinted>
  <dcterms:created xsi:type="dcterms:W3CDTF">2019-09-20T06:59:00Z</dcterms:created>
  <dcterms:modified xsi:type="dcterms:W3CDTF">2026-05-25T07:40:00Z</dcterms:modified>
</cp:coreProperties>
</file>