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5639" w:rsidRPr="00EF28EB" w:rsidRDefault="0011254C" w:rsidP="003F3E6D">
      <w:pPr>
        <w:spacing w:after="0" w:line="240" w:lineRule="auto"/>
        <w:ind w:firstLine="709"/>
        <w:jc w:val="center"/>
        <w:rPr>
          <w:rFonts w:ascii="Times New Roman" w:hAnsi="Times New Roman" w:cs="Times New Roman"/>
          <w:b/>
          <w:sz w:val="24"/>
          <w:szCs w:val="24"/>
        </w:rPr>
      </w:pPr>
      <w:r w:rsidRPr="00EF28EB">
        <w:rPr>
          <w:rFonts w:ascii="Times New Roman" w:hAnsi="Times New Roman" w:cs="Times New Roman"/>
          <w:b/>
          <w:sz w:val="24"/>
          <w:szCs w:val="24"/>
        </w:rPr>
        <w:t xml:space="preserve">РАЗДЕЛ 12. </w:t>
      </w:r>
      <w:r w:rsidR="003F3E6D" w:rsidRPr="00EF28EB">
        <w:rPr>
          <w:rFonts w:ascii="Times New Roman" w:hAnsi="Times New Roman" w:cs="Times New Roman"/>
          <w:b/>
          <w:sz w:val="24"/>
          <w:szCs w:val="24"/>
        </w:rPr>
        <w:t>ИЗМЕНЕНИЕ УСЛОВИЙ ДОГОВОРА</w:t>
      </w:r>
    </w:p>
    <w:p w:rsidR="00F8569F" w:rsidRPr="00EF28EB" w:rsidRDefault="00F8569F" w:rsidP="003F3E6D">
      <w:pPr>
        <w:spacing w:after="0" w:line="240" w:lineRule="auto"/>
        <w:ind w:firstLine="709"/>
        <w:jc w:val="center"/>
        <w:rPr>
          <w:rFonts w:ascii="Times New Roman" w:hAnsi="Times New Roman" w:cs="Times New Roman"/>
          <w:noProof w:val="0"/>
          <w:sz w:val="24"/>
          <w:szCs w:val="24"/>
        </w:rPr>
      </w:pPr>
    </w:p>
    <w:p w:rsidR="007268D0" w:rsidRDefault="007268D0" w:rsidP="007268D0">
      <w:pPr>
        <w:widowControl w:val="0"/>
        <w:spacing w:after="0" w:line="240" w:lineRule="auto"/>
        <w:ind w:firstLine="708"/>
        <w:jc w:val="both"/>
        <w:rPr>
          <w:rFonts w:ascii="Times New Roman" w:hAnsi="Times New Roman"/>
          <w:sz w:val="28"/>
          <w:szCs w:val="28"/>
        </w:rPr>
      </w:pPr>
      <w:bookmarkStart w:id="0" w:name="Par17"/>
      <w:bookmarkEnd w:id="0"/>
    </w:p>
    <w:p w:rsidR="007268D0" w:rsidRDefault="007268D0" w:rsidP="007268D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12</w:t>
      </w:r>
      <w:r>
        <w:rPr>
          <w:rFonts w:ascii="Times New Roman" w:hAnsi="Times New Roman"/>
          <w:sz w:val="28"/>
          <w:szCs w:val="28"/>
        </w:rPr>
        <w:t>.1. При исполнении договора изменение существенных условий договора допускается</w:t>
      </w:r>
      <w:r>
        <w:rPr>
          <w:rFonts w:ascii="Times New Roman" w:hAnsi="Times New Roman"/>
          <w:sz w:val="28"/>
          <w:szCs w:val="28"/>
          <w:shd w:val="clear" w:color="auto" w:fill="FFFFFF"/>
        </w:rPr>
        <w:t xml:space="preserve"> в случаях, предусмотренных Гражданским кодексом Российской Федерации и Положением путем заключения дополнительного соглашения, если это было предусмотрено договором.</w:t>
      </w:r>
    </w:p>
    <w:p w:rsidR="007268D0" w:rsidRDefault="007268D0" w:rsidP="007268D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12</w:t>
      </w:r>
      <w:r>
        <w:rPr>
          <w:rFonts w:ascii="Times New Roman" w:hAnsi="Times New Roman"/>
          <w:sz w:val="28"/>
          <w:szCs w:val="28"/>
        </w:rPr>
        <w:t xml:space="preserve">.2. Изменение существенных условий договора при его исполнении допускается по соглашению сторон в </w:t>
      </w:r>
      <w:r>
        <w:rPr>
          <w:rFonts w:ascii="Times New Roman" w:hAnsi="Times New Roman"/>
          <w:sz w:val="28"/>
          <w:szCs w:val="28"/>
          <w:shd w:val="clear" w:color="auto" w:fill="FFFFFF"/>
        </w:rPr>
        <w:t>следующих</w:t>
      </w:r>
      <w:r>
        <w:rPr>
          <w:rFonts w:ascii="Times New Roman" w:hAnsi="Times New Roman"/>
          <w:sz w:val="28"/>
          <w:szCs w:val="28"/>
        </w:rPr>
        <w:t xml:space="preserve"> случаях:</w:t>
      </w:r>
    </w:p>
    <w:p w:rsidR="007268D0" w:rsidRDefault="007268D0" w:rsidP="007268D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 увеличения по инициативе заказчика количества поставляемого товара, объема выполняемых работ (за исключением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оказываемых услуг, с соответствующим изменением цены договора при обязательном сохранении неизменной цены единицы товара (работы, услуги). Заказчик вправе вносить изменения в договор неоднократно, при этом общее изменение цены договора не должно превышать тридцати процентов от первоначальной цены договора;</w:t>
      </w:r>
    </w:p>
    <w:p w:rsidR="007268D0" w:rsidRDefault="007268D0" w:rsidP="007268D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уменьшения по инициативе заказчика количества поставляемого товара, объема выполняемых работ, оказываемых услуг, с соответствующим изменением цены договора при обязательном сохранении неизменной цены единицы товара (работы, услуги);</w:t>
      </w:r>
    </w:p>
    <w:p w:rsidR="007268D0" w:rsidRDefault="007268D0" w:rsidP="007268D0">
      <w:pPr>
        <w:widowControl w:val="0"/>
        <w:spacing w:after="0" w:line="240" w:lineRule="auto"/>
        <w:ind w:firstLine="708"/>
        <w:jc w:val="both"/>
      </w:pPr>
      <w:r>
        <w:rPr>
          <w:rFonts w:ascii="Times New Roman" w:hAnsi="Times New Roman"/>
          <w:sz w:val="28"/>
          <w:szCs w:val="28"/>
        </w:rPr>
        <w:t>3) увеличения объема и (или) изменения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десять процентов первоначальной цены договора. При этом допускается однократное увеличение (продление) срока исполнения договора на срок, не превышающий половины срока, предусмотренного при его заключении;</w:t>
      </w:r>
    </w:p>
    <w:p w:rsidR="007268D0" w:rsidRDefault="007268D0" w:rsidP="007268D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4) снижения максимального значения цены договора и (или) цены единицы товара, работы, услуги, в случае осуществления закупки в соответствии с особенностями раздела 17 Положения, без изменения, предусмотренного таким договором качества поставляемого товара, выполняемой работы, оказываемой услуги и иных условий договора;</w:t>
      </w:r>
    </w:p>
    <w:p w:rsidR="007268D0" w:rsidRDefault="007268D0" w:rsidP="007268D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 снижения цены единицы товара, работы, услуги с возможностью изменения предусмотренных таким договором количества товара, объема работы или услуги. При этом не допускается ухудшение качества поставляемого товара, выполняемой работы, оказываемой услуги и иных условий договора;</w:t>
      </w:r>
    </w:p>
    <w:p w:rsidR="007268D0" w:rsidRDefault="007268D0" w:rsidP="007268D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6) возникновения необходимости изменения условий договора, обусловленной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p>
    <w:p w:rsidR="007268D0" w:rsidRDefault="007268D0" w:rsidP="007268D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7) изменения условий договора при возникновении обстоятельств непреодолимой силы;</w:t>
      </w:r>
    </w:p>
    <w:p w:rsidR="007268D0" w:rsidRDefault="007268D0" w:rsidP="007268D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lastRenderedPageBreak/>
        <w:t>8) изменения в ходе исполнения договора регулируемых государством цен и (или) тарифов на товары (работы, услуги), поставляемые (выполняемые) в ходе исполнения договора;</w:t>
      </w:r>
    </w:p>
    <w:p w:rsidR="007268D0" w:rsidRDefault="007268D0" w:rsidP="007268D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9) если исполнителем предложена поставка (использование при выполнении работ, услуг) товара с улучшенными техническими, качественными и функциональными характеристиками (потребительскими свойствами) без изменения всех прочих существенных условий договора;</w:t>
      </w:r>
    </w:p>
    <w:p w:rsidR="007268D0" w:rsidRDefault="007268D0" w:rsidP="007268D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10) увеличения (продления) срока исполнения договора (сроков исполнения обязательств) без изменения максимального значения цены договора, цены единицы товара, работы, услуги в случае осуществления закупки в соответствии с особенностями раздела 17 Положения;</w:t>
      </w:r>
    </w:p>
    <w:p w:rsidR="007268D0" w:rsidRDefault="007268D0" w:rsidP="007268D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11) однократного увеличения по инициативе заказчика максимального значения цены договора в пределах пятидесяти процентов от первоначальных условий договора при обязательном сохранении неизменной цены единицы товара (работы, услуги) и сроков исполнения договора (исполнения обязательств) в случае осуществления закупки в соответствии с особенностями раздела 17 Положения;</w:t>
      </w:r>
    </w:p>
    <w:p w:rsidR="007268D0" w:rsidRDefault="007268D0" w:rsidP="007268D0">
      <w:pPr>
        <w:widowControl w:val="0"/>
        <w:spacing w:after="0" w:line="240" w:lineRule="auto"/>
        <w:ind w:firstLine="708"/>
        <w:jc w:val="both"/>
      </w:pPr>
      <w:r>
        <w:rPr>
          <w:rFonts w:ascii="Times New Roman" w:hAnsi="Times New Roman"/>
          <w:sz w:val="28"/>
          <w:szCs w:val="28"/>
        </w:rPr>
        <w:t>12)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При этом количество товара, объем работы или услуги, являющихся предметом договора, не могут быть увеличены, за исключением случаев, обозначенных в подпунктах 1, 3 настоящего пункта. Заказчик обосновывает наличие указанной причинно-следственной связи и необходимость изменения существенных условий договора. Документы, подтверждающие причинно-следственную связь и необходимость соответствующих изменений, хранятся вместе с договором, в который вносятся такие изменения;</w:t>
      </w:r>
    </w:p>
    <w:p w:rsidR="007268D0" w:rsidRDefault="007268D0" w:rsidP="007268D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13) в случаях, предусмотренных постановлением Правительства Российской Федерации от 16 апреля 2022 г. № 680 «Об установлении порядка и случаев изменения существенных условий государственных 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w:t>
      </w:r>
    </w:p>
    <w:p w:rsidR="007268D0" w:rsidRPr="00A0518D" w:rsidRDefault="007268D0" w:rsidP="007268D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14) в случае заключения договора с единственным поставщиком (подрядчиком, исполнителем) в соответствии </w:t>
      </w:r>
      <w:r w:rsidRPr="0097076F">
        <w:rPr>
          <w:rFonts w:ascii="Times New Roman" w:hAnsi="Times New Roman"/>
          <w:sz w:val="28"/>
          <w:szCs w:val="28"/>
        </w:rPr>
        <w:t>с подпунктами 5, 6, 7, 9, 10 пункта 63.1 раздела 63 Положения;</w:t>
      </w:r>
    </w:p>
    <w:p w:rsidR="007268D0" w:rsidRDefault="007268D0" w:rsidP="007268D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15) если при исполнении договора изменяется срок исполнения отдельного этапа (отдельных этапов) исполнения договора в рамках срока исполнения договора, предусмотренного при его заключении.</w:t>
      </w:r>
    </w:p>
    <w:p w:rsidR="007268D0" w:rsidRDefault="00824693" w:rsidP="007268D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12</w:t>
      </w:r>
      <w:r w:rsidR="007268D0">
        <w:rPr>
          <w:rFonts w:ascii="Times New Roman" w:hAnsi="Times New Roman"/>
          <w:sz w:val="28"/>
          <w:szCs w:val="28"/>
        </w:rPr>
        <w:t>.3. При исполнении договора не допускается перемена поставщика (подрядчика, исполнителя), за исключением случаев, предусмотренных Гражданским кодексом Российской Федерации.</w:t>
      </w:r>
    </w:p>
    <w:p w:rsidR="007268D0" w:rsidRDefault="00824693" w:rsidP="007268D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lastRenderedPageBreak/>
        <w:t>12</w:t>
      </w:r>
      <w:r w:rsidR="007268D0">
        <w:rPr>
          <w:rFonts w:ascii="Times New Roman" w:hAnsi="Times New Roman"/>
          <w:sz w:val="28"/>
          <w:szCs w:val="28"/>
        </w:rPr>
        <w:t>.4. Заказчик,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rsidR="007268D0" w:rsidRDefault="00824693" w:rsidP="007268D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12</w:t>
      </w:r>
      <w:r w:rsidR="007268D0">
        <w:rPr>
          <w:rFonts w:ascii="Times New Roman" w:hAnsi="Times New Roman"/>
          <w:sz w:val="28"/>
          <w:szCs w:val="28"/>
        </w:rPr>
        <w:t>.5.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rsidR="007268D0" w:rsidRDefault="00824693" w:rsidP="007268D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12</w:t>
      </w:r>
      <w:r w:rsidR="007268D0">
        <w:rPr>
          <w:rFonts w:ascii="Times New Roman" w:hAnsi="Times New Roman"/>
          <w:sz w:val="28"/>
          <w:szCs w:val="28"/>
        </w:rPr>
        <w:t xml:space="preserve">.6. Договор может быть расторгнут по основаниям и в порядке, предусмотренными Гражданским кодексом Российской Федерации и таким договором. </w:t>
      </w:r>
    </w:p>
    <w:p w:rsidR="007268D0" w:rsidRDefault="00047311" w:rsidP="007268D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12</w:t>
      </w:r>
      <w:r w:rsidR="007268D0">
        <w:rPr>
          <w:rFonts w:ascii="Times New Roman" w:hAnsi="Times New Roman"/>
          <w:sz w:val="28"/>
          <w:szCs w:val="28"/>
        </w:rPr>
        <w:t>.7. При изменении условий договора, а также в случае расторжения договора в соответствии с настоящим разделом информация о таких изменении и расторжении размещается в ЕИС в срок, установленный Правительством Российской Федерации.</w:t>
      </w:r>
    </w:p>
    <w:p w:rsidR="007268D0" w:rsidRDefault="00047311" w:rsidP="007268D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12</w:t>
      </w:r>
      <w:bookmarkStart w:id="1" w:name="_GoBack"/>
      <w:bookmarkEnd w:id="1"/>
      <w:r w:rsidR="007268D0">
        <w:rPr>
          <w:rFonts w:ascii="Times New Roman" w:hAnsi="Times New Roman"/>
          <w:sz w:val="28"/>
          <w:szCs w:val="28"/>
        </w:rPr>
        <w:t xml:space="preserve">.8. В случае расторжения договора по решению суда, а также в случае одностороннего отказа заказчика от исполнения договора, заказчик вправе заключить договор с участником закупки, с которым в соответствии </w:t>
      </w:r>
      <w:r w:rsidR="007268D0">
        <w:rPr>
          <w:rFonts w:ascii="Times New Roman" w:hAnsi="Times New Roman"/>
          <w:sz w:val="28"/>
          <w:szCs w:val="28"/>
        </w:rPr>
        <w:br/>
        <w:t xml:space="preserve">с Положением заключается договор при уклонении от заключения договора победителя закупки и при условии согласия такого участника закупки заключить договор. Указанный договор заключается с соблюдением условий, предусмотренных пунктом 26.1 раздела 26 Положения, с учетом положений абзаца второго настоящего пункта, и после предоставления участником закупки обеспечения исполнения договора, если требование обеспечения исполнения договора предусмотрено извещением об осуществлении закупки и (или) документацией о закупке. </w:t>
      </w:r>
    </w:p>
    <w:p w:rsidR="007268D0" w:rsidRDefault="007268D0" w:rsidP="007268D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договора, заключаемого в соответствии с настоящим пунктом, должна быть уменьшена пропорционально количеству поставленного товара, объему выполненной работы или оказанной услуги.</w:t>
      </w:r>
    </w:p>
    <w:p w:rsidR="006858EA" w:rsidRPr="00EF28EB" w:rsidRDefault="006858EA" w:rsidP="0011254C">
      <w:pPr>
        <w:autoSpaceDE w:val="0"/>
        <w:autoSpaceDN w:val="0"/>
        <w:adjustRightInd w:val="0"/>
        <w:spacing w:after="0" w:line="240" w:lineRule="auto"/>
        <w:ind w:firstLine="709"/>
        <w:jc w:val="both"/>
        <w:rPr>
          <w:rFonts w:ascii="Times New Roman" w:hAnsi="Times New Roman" w:cs="Times New Roman"/>
          <w:noProof w:val="0"/>
          <w:sz w:val="24"/>
          <w:szCs w:val="24"/>
        </w:rPr>
      </w:pPr>
    </w:p>
    <w:sectPr w:rsidR="006858EA" w:rsidRPr="00EF28EB" w:rsidSect="00EF28EB">
      <w:headerReference w:type="default" r:id="rId6"/>
      <w:pgSz w:w="11906" w:h="16838"/>
      <w:pgMar w:top="709" w:right="567" w:bottom="1134" w:left="1701"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4B97" w:rsidRDefault="00C44B97" w:rsidP="00A5790F">
      <w:pPr>
        <w:spacing w:after="0" w:line="240" w:lineRule="auto"/>
      </w:pPr>
      <w:r>
        <w:separator/>
      </w:r>
    </w:p>
  </w:endnote>
  <w:endnote w:type="continuationSeparator" w:id="0">
    <w:p w:rsidR="00C44B97" w:rsidRDefault="00C44B97" w:rsidP="00A57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4B97" w:rsidRDefault="00C44B97" w:rsidP="00A5790F">
      <w:pPr>
        <w:spacing w:after="0" w:line="240" w:lineRule="auto"/>
      </w:pPr>
      <w:r>
        <w:separator/>
      </w:r>
    </w:p>
  </w:footnote>
  <w:footnote w:type="continuationSeparator" w:id="0">
    <w:p w:rsidR="00C44B97" w:rsidRDefault="00C44B97" w:rsidP="00A57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639" w:rsidRPr="00D86948" w:rsidRDefault="009F00E8">
    <w:pPr>
      <w:pStyle w:val="a3"/>
      <w:jc w:val="center"/>
      <w:rPr>
        <w:rFonts w:ascii="Times New Roman" w:hAnsi="Times New Roman" w:cs="Times New Roman"/>
        <w:sz w:val="24"/>
      </w:rPr>
    </w:pPr>
    <w:r w:rsidRPr="00D86948">
      <w:rPr>
        <w:rFonts w:ascii="Times New Roman" w:hAnsi="Times New Roman" w:cs="Times New Roman"/>
        <w:sz w:val="24"/>
      </w:rPr>
      <w:fldChar w:fldCharType="begin"/>
    </w:r>
    <w:r w:rsidR="00C168A5" w:rsidRPr="00D86948">
      <w:rPr>
        <w:rFonts w:ascii="Times New Roman" w:hAnsi="Times New Roman" w:cs="Times New Roman"/>
        <w:sz w:val="24"/>
      </w:rPr>
      <w:instrText>PAGE   \* MERGEFORMAT</w:instrText>
    </w:r>
    <w:r w:rsidRPr="00D86948">
      <w:rPr>
        <w:rFonts w:ascii="Times New Roman" w:hAnsi="Times New Roman" w:cs="Times New Roman"/>
        <w:sz w:val="24"/>
      </w:rPr>
      <w:fldChar w:fldCharType="separate"/>
    </w:r>
    <w:r w:rsidR="00047311">
      <w:rPr>
        <w:rFonts w:ascii="Times New Roman" w:hAnsi="Times New Roman" w:cs="Times New Roman"/>
        <w:sz w:val="24"/>
      </w:rPr>
      <w:t>3</w:t>
    </w:r>
    <w:r w:rsidRPr="00D86948">
      <w:rPr>
        <w:rFonts w:ascii="Times New Roman" w:hAnsi="Times New Roman" w:cs="Times New Roman"/>
        <w:sz w:val="24"/>
      </w:rPr>
      <w:fldChar w:fldCharType="end"/>
    </w:r>
  </w:p>
  <w:p w:rsidR="00225639" w:rsidRDefault="0022563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030BDF"/>
    <w:rsid w:val="00030BDF"/>
    <w:rsid w:val="00047311"/>
    <w:rsid w:val="00063319"/>
    <w:rsid w:val="00093C05"/>
    <w:rsid w:val="000C3AC3"/>
    <w:rsid w:val="000F305C"/>
    <w:rsid w:val="000F4B4A"/>
    <w:rsid w:val="0011254C"/>
    <w:rsid w:val="00115795"/>
    <w:rsid w:val="00164C04"/>
    <w:rsid w:val="001B7182"/>
    <w:rsid w:val="00225639"/>
    <w:rsid w:val="002B270D"/>
    <w:rsid w:val="002F517D"/>
    <w:rsid w:val="00331AA7"/>
    <w:rsid w:val="00380F61"/>
    <w:rsid w:val="003A0974"/>
    <w:rsid w:val="003E0960"/>
    <w:rsid w:val="003F3E6D"/>
    <w:rsid w:val="00423ECE"/>
    <w:rsid w:val="00480855"/>
    <w:rsid w:val="004E0239"/>
    <w:rsid w:val="004F0E17"/>
    <w:rsid w:val="005A7AA6"/>
    <w:rsid w:val="005C4388"/>
    <w:rsid w:val="005D6641"/>
    <w:rsid w:val="005F3F14"/>
    <w:rsid w:val="005F718F"/>
    <w:rsid w:val="00605510"/>
    <w:rsid w:val="00635989"/>
    <w:rsid w:val="006858EA"/>
    <w:rsid w:val="006A7260"/>
    <w:rsid w:val="006C354F"/>
    <w:rsid w:val="0071469D"/>
    <w:rsid w:val="007268D0"/>
    <w:rsid w:val="00737541"/>
    <w:rsid w:val="00777F63"/>
    <w:rsid w:val="007E6F27"/>
    <w:rsid w:val="00811BE0"/>
    <w:rsid w:val="00824693"/>
    <w:rsid w:val="00865CDC"/>
    <w:rsid w:val="0087535F"/>
    <w:rsid w:val="008E2848"/>
    <w:rsid w:val="00913C5A"/>
    <w:rsid w:val="00936B6F"/>
    <w:rsid w:val="009B46AF"/>
    <w:rsid w:val="009B528E"/>
    <w:rsid w:val="009D68E1"/>
    <w:rsid w:val="009E5AD0"/>
    <w:rsid w:val="009F00E8"/>
    <w:rsid w:val="00A5790F"/>
    <w:rsid w:val="00AC113D"/>
    <w:rsid w:val="00AF5473"/>
    <w:rsid w:val="00B06B37"/>
    <w:rsid w:val="00B4434D"/>
    <w:rsid w:val="00B65878"/>
    <w:rsid w:val="00B925B2"/>
    <w:rsid w:val="00BC4729"/>
    <w:rsid w:val="00BD5E1F"/>
    <w:rsid w:val="00BF34AA"/>
    <w:rsid w:val="00BF7CEB"/>
    <w:rsid w:val="00C143E2"/>
    <w:rsid w:val="00C168A5"/>
    <w:rsid w:val="00C3435C"/>
    <w:rsid w:val="00C44B97"/>
    <w:rsid w:val="00C91729"/>
    <w:rsid w:val="00CB6BC5"/>
    <w:rsid w:val="00CD22E8"/>
    <w:rsid w:val="00CF11CE"/>
    <w:rsid w:val="00D46102"/>
    <w:rsid w:val="00D86948"/>
    <w:rsid w:val="00EA76E3"/>
    <w:rsid w:val="00EF28EB"/>
    <w:rsid w:val="00F52AD3"/>
    <w:rsid w:val="00F856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69E009"/>
  <w15:docId w15:val="{C399B08C-EA8F-418E-AA7A-B0B60D142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3C5A"/>
    <w:pPr>
      <w:spacing w:after="200" w:line="276" w:lineRule="auto"/>
    </w:pPr>
    <w:rPr>
      <w:rFonts w:cs="Calibri"/>
      <w:noProof/>
      <w:sz w:val="22"/>
      <w:szCs w:val="22"/>
      <w:lang w:eastAsia="en-US"/>
    </w:rPr>
  </w:style>
  <w:style w:type="paragraph" w:styleId="2">
    <w:name w:val="heading 2"/>
    <w:basedOn w:val="a"/>
    <w:link w:val="20"/>
    <w:uiPriority w:val="99"/>
    <w:qFormat/>
    <w:rsid w:val="00913C5A"/>
    <w:pPr>
      <w:spacing w:before="100" w:beforeAutospacing="1" w:after="100" w:afterAutospacing="1" w:line="240" w:lineRule="auto"/>
      <w:outlineLvl w:val="1"/>
    </w:pPr>
    <w:rPr>
      <w:rFonts w:ascii="Times New Roman" w:eastAsia="Times New Roman" w:hAnsi="Times New Roman" w:cs="Times New Roman"/>
      <w:b/>
      <w:bCs/>
      <w:noProof w:val="0"/>
      <w:sz w:val="36"/>
      <w:szCs w:val="36"/>
      <w:lang w:eastAsia="tr-T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913C5A"/>
    <w:rPr>
      <w:rFonts w:ascii="Times New Roman" w:hAnsi="Times New Roman" w:cs="Times New Roman"/>
      <w:b/>
      <w:bCs/>
      <w:sz w:val="36"/>
      <w:szCs w:val="36"/>
      <w:lang w:eastAsia="tr-TR"/>
    </w:rPr>
  </w:style>
  <w:style w:type="paragraph" w:styleId="a3">
    <w:name w:val="header"/>
    <w:basedOn w:val="a"/>
    <w:link w:val="a4"/>
    <w:uiPriority w:val="99"/>
    <w:rsid w:val="00A5790F"/>
    <w:pPr>
      <w:tabs>
        <w:tab w:val="center" w:pos="4677"/>
        <w:tab w:val="right" w:pos="9355"/>
      </w:tabs>
      <w:spacing w:after="0" w:line="240" w:lineRule="auto"/>
    </w:pPr>
  </w:style>
  <w:style w:type="character" w:customStyle="1" w:styleId="a4">
    <w:name w:val="Верхний колонтитул Знак"/>
    <w:link w:val="a3"/>
    <w:uiPriority w:val="99"/>
    <w:locked/>
    <w:rsid w:val="00A5790F"/>
    <w:rPr>
      <w:noProof/>
    </w:rPr>
  </w:style>
  <w:style w:type="paragraph" w:styleId="a5">
    <w:name w:val="footer"/>
    <w:basedOn w:val="a"/>
    <w:link w:val="a6"/>
    <w:uiPriority w:val="99"/>
    <w:rsid w:val="00A5790F"/>
    <w:pPr>
      <w:tabs>
        <w:tab w:val="center" w:pos="4677"/>
        <w:tab w:val="right" w:pos="9355"/>
      </w:tabs>
      <w:spacing w:after="0" w:line="240" w:lineRule="auto"/>
    </w:pPr>
  </w:style>
  <w:style w:type="character" w:customStyle="1" w:styleId="a6">
    <w:name w:val="Нижний колонтитул Знак"/>
    <w:link w:val="a5"/>
    <w:uiPriority w:val="99"/>
    <w:locked/>
    <w:rsid w:val="00A5790F"/>
    <w:rPr>
      <w:noProof/>
    </w:rPr>
  </w:style>
  <w:style w:type="character" w:customStyle="1" w:styleId="a7">
    <w:name w:val="Гипертекстовая ссылка"/>
    <w:uiPriority w:val="99"/>
    <w:rsid w:val="006A7260"/>
    <w:rPr>
      <w:color w:val="106BBE"/>
    </w:rPr>
  </w:style>
  <w:style w:type="character" w:customStyle="1" w:styleId="a8">
    <w:name w:val="Сравнение редакций. Добавленный фрагмент"/>
    <w:uiPriority w:val="99"/>
    <w:rsid w:val="006A7260"/>
    <w:rPr>
      <w:color w:val="000000"/>
      <w:shd w:val="clear" w:color="auto" w:fill="C1D7FF"/>
    </w:rPr>
  </w:style>
  <w:style w:type="paragraph" w:styleId="a9">
    <w:name w:val="Balloon Text"/>
    <w:basedOn w:val="a"/>
    <w:link w:val="aa"/>
    <w:uiPriority w:val="99"/>
    <w:semiHidden/>
    <w:unhideWhenUsed/>
    <w:rsid w:val="00EF28E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F28EB"/>
    <w:rPr>
      <w:rFonts w:ascii="Tahoma" w:hAnsi="Tahoma" w:cs="Tahoma"/>
      <w:noProof/>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1125</Words>
  <Characters>6414</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Денис Баширов</cp:lastModifiedBy>
  <cp:revision>9</cp:revision>
  <cp:lastPrinted>2021-02-09T06:28:00Z</cp:lastPrinted>
  <dcterms:created xsi:type="dcterms:W3CDTF">2019-09-27T13:18:00Z</dcterms:created>
  <dcterms:modified xsi:type="dcterms:W3CDTF">2026-05-18T11:41:00Z</dcterms:modified>
</cp:coreProperties>
</file>