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4306876B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  <w:r w:rsidR="00E94A6A">
        <w:rPr>
          <w:rFonts w:ascii="Times New Roman" w:hAnsi="Times New Roman" w:cs="Times New Roman"/>
          <w:color w:val="auto"/>
          <w:sz w:val="24"/>
          <w:szCs w:val="24"/>
        </w:rPr>
        <w:t xml:space="preserve"> № 1</w:t>
      </w:r>
      <w:r w:rsidR="009A77AD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E94A6A">
        <w:rPr>
          <w:rFonts w:ascii="Times New Roman" w:hAnsi="Times New Roman" w:cs="Times New Roman"/>
          <w:color w:val="auto"/>
          <w:sz w:val="24"/>
          <w:szCs w:val="24"/>
        </w:rPr>
        <w:t xml:space="preserve"> от </w:t>
      </w:r>
      <w:r w:rsidR="009A77AD">
        <w:rPr>
          <w:rFonts w:ascii="Times New Roman" w:hAnsi="Times New Roman" w:cs="Times New Roman"/>
          <w:color w:val="auto"/>
          <w:sz w:val="24"/>
          <w:szCs w:val="24"/>
        </w:rPr>
        <w:t>04</w:t>
      </w:r>
      <w:r w:rsidR="00E94A6A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9A77AD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E94A6A">
        <w:rPr>
          <w:rFonts w:ascii="Times New Roman" w:hAnsi="Times New Roman" w:cs="Times New Roman"/>
          <w:color w:val="auto"/>
          <w:sz w:val="24"/>
          <w:szCs w:val="24"/>
        </w:rPr>
        <w:t>.2026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0D6317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560" w:type="dxa"/>
        <w:tblLook w:val="04A0" w:firstRow="1" w:lastRow="0" w:firstColumn="1" w:lastColumn="0" w:noHBand="0" w:noVBand="1"/>
      </w:tblPr>
      <w:tblGrid>
        <w:gridCol w:w="549"/>
        <w:gridCol w:w="2412"/>
        <w:gridCol w:w="675"/>
        <w:gridCol w:w="4496"/>
        <w:gridCol w:w="768"/>
        <w:gridCol w:w="1660"/>
      </w:tblGrid>
      <w:tr w:rsidR="004B77D2" w14:paraId="0D2ACC99" w14:textId="77777777" w:rsidTr="004B77D2">
        <w:trPr>
          <w:trHeight w:val="12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2876" w14:textId="77777777" w:rsidR="004B77D2" w:rsidRDefault="004B77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1A4B" w14:textId="77777777" w:rsidR="004B77D2" w:rsidRDefault="004B77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B0E0" w14:textId="77777777" w:rsidR="004B77D2" w:rsidRDefault="004B77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4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3DFD" w14:textId="77777777" w:rsidR="004B77D2" w:rsidRDefault="004B77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ТЗ (описание/ состав)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1118" w14:textId="77777777" w:rsidR="004B77D2" w:rsidRDefault="004B77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74B2" w14:textId="77777777" w:rsidR="004B77D2" w:rsidRDefault="004B77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Возможность аналога</w:t>
            </w:r>
          </w:p>
        </w:tc>
      </w:tr>
      <w:tr w:rsidR="004B77D2" w14:paraId="6193E84F" w14:textId="77777777" w:rsidTr="004B77D2">
        <w:trPr>
          <w:trHeight w:val="8192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7CDD8" w14:textId="77777777" w:rsidR="004B77D2" w:rsidRDefault="004B77D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A09D26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Набор метчиков и плашек, 110 предметов </w:t>
            </w:r>
            <w:proofErr w:type="spellStart"/>
            <w:r>
              <w:rPr>
                <w:color w:val="000000"/>
                <w:sz w:val="22"/>
                <w:szCs w:val="22"/>
              </w:rPr>
              <w:t>Gigant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STD110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9B829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AD251" w14:textId="1D08F62E" w:rsidR="004B77D2" w:rsidRPr="00DD4B5A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Технические характеристики набора метчиков и плашек </w:t>
            </w:r>
            <w:proofErr w:type="spellStart"/>
            <w:r>
              <w:rPr>
                <w:color w:val="000000"/>
                <w:sz w:val="22"/>
                <w:szCs w:val="22"/>
              </w:rPr>
              <w:t>Gigant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06-15-05</w:t>
            </w:r>
            <w:r>
              <w:rPr>
                <w:color w:val="000000"/>
                <w:sz w:val="22"/>
                <w:szCs w:val="22"/>
              </w:rPr>
              <w:br/>
              <w:t>Вид</w:t>
            </w:r>
            <w:r>
              <w:rPr>
                <w:color w:val="000000"/>
                <w:sz w:val="22"/>
                <w:szCs w:val="22"/>
              </w:rPr>
              <w:br/>
              <w:t>метчики/плашки</w:t>
            </w:r>
            <w:r>
              <w:rPr>
                <w:color w:val="000000"/>
                <w:sz w:val="22"/>
                <w:szCs w:val="22"/>
              </w:rPr>
              <w:br/>
              <w:t>Направление резьбы</w:t>
            </w:r>
            <w:r>
              <w:rPr>
                <w:color w:val="000000"/>
                <w:sz w:val="22"/>
                <w:szCs w:val="22"/>
              </w:rPr>
              <w:br/>
              <w:t>правая</w:t>
            </w:r>
            <w:r>
              <w:rPr>
                <w:color w:val="000000"/>
                <w:sz w:val="22"/>
                <w:szCs w:val="22"/>
              </w:rPr>
              <w:br/>
              <w:t>Количество в наборе</w:t>
            </w:r>
            <w:r>
              <w:rPr>
                <w:color w:val="000000"/>
                <w:sz w:val="22"/>
                <w:szCs w:val="22"/>
              </w:rPr>
              <w:br/>
              <w:t xml:space="preserve">110 </w:t>
            </w: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  <w:t>Сталь</w:t>
            </w:r>
            <w:r>
              <w:rPr>
                <w:color w:val="000000"/>
                <w:sz w:val="22"/>
                <w:szCs w:val="22"/>
              </w:rPr>
              <w:br/>
              <w:t>9ХС</w:t>
            </w:r>
            <w:r>
              <w:rPr>
                <w:color w:val="000000"/>
                <w:sz w:val="22"/>
                <w:szCs w:val="22"/>
              </w:rPr>
              <w:br/>
              <w:t>Шаг метрической (М) резьбы</w:t>
            </w:r>
            <w:r>
              <w:rPr>
                <w:color w:val="000000"/>
                <w:sz w:val="22"/>
                <w:szCs w:val="22"/>
              </w:rPr>
              <w:br/>
              <w:t>мелкий/крупный</w:t>
            </w:r>
            <w:r>
              <w:rPr>
                <w:color w:val="000000"/>
                <w:sz w:val="22"/>
                <w:szCs w:val="22"/>
              </w:rPr>
              <w:br/>
              <w:t>Комплектация</w:t>
            </w:r>
            <w:r>
              <w:rPr>
                <w:color w:val="000000"/>
                <w:sz w:val="22"/>
                <w:szCs w:val="22"/>
              </w:rPr>
              <w:br/>
              <w:t>метчики и плашки</w:t>
            </w:r>
            <w:r>
              <w:rPr>
                <w:color w:val="000000"/>
                <w:sz w:val="22"/>
                <w:szCs w:val="22"/>
              </w:rPr>
              <w:br/>
              <w:t>Резьба трубная цилиндрическая (G/BSPP)</w:t>
            </w:r>
            <w:r>
              <w:rPr>
                <w:color w:val="000000"/>
                <w:sz w:val="22"/>
                <w:szCs w:val="22"/>
              </w:rPr>
              <w:br/>
              <w:t>нет дюйм</w:t>
            </w:r>
            <w:r>
              <w:rPr>
                <w:color w:val="000000"/>
                <w:sz w:val="22"/>
                <w:szCs w:val="22"/>
              </w:rPr>
              <w:br/>
              <w:t>Резьба трубная коническая (R/BSPT)</w:t>
            </w:r>
            <w:r>
              <w:rPr>
                <w:color w:val="000000"/>
                <w:sz w:val="22"/>
                <w:szCs w:val="22"/>
              </w:rPr>
              <w:br/>
              <w:t>нет дюйм</w:t>
            </w:r>
            <w:r>
              <w:rPr>
                <w:color w:val="000000"/>
                <w:sz w:val="22"/>
                <w:szCs w:val="22"/>
              </w:rPr>
              <w:br/>
              <w:t>Метрическая резьба</w:t>
            </w:r>
            <w:r>
              <w:rPr>
                <w:color w:val="000000"/>
                <w:sz w:val="22"/>
                <w:szCs w:val="22"/>
              </w:rPr>
              <w:br/>
              <w:t>М2-М18</w:t>
            </w:r>
            <w:r>
              <w:rPr>
                <w:color w:val="000000"/>
                <w:sz w:val="22"/>
                <w:szCs w:val="22"/>
              </w:rPr>
              <w:br/>
              <w:t>Резьба 1/4 BSP</w:t>
            </w:r>
            <w:r>
              <w:rPr>
                <w:color w:val="000000"/>
                <w:sz w:val="22"/>
                <w:szCs w:val="22"/>
              </w:rPr>
              <w:br/>
              <w:t>нет</w:t>
            </w:r>
            <w:r>
              <w:rPr>
                <w:color w:val="000000"/>
                <w:sz w:val="22"/>
                <w:szCs w:val="22"/>
              </w:rPr>
              <w:br/>
              <w:t>Резьба 1/8 BSP</w:t>
            </w:r>
            <w:r>
              <w:rPr>
                <w:color w:val="000000"/>
                <w:sz w:val="22"/>
                <w:szCs w:val="22"/>
              </w:rPr>
              <w:br/>
              <w:t>нет</w:t>
            </w:r>
            <w:r>
              <w:rPr>
                <w:color w:val="000000"/>
                <w:sz w:val="22"/>
                <w:szCs w:val="22"/>
              </w:rPr>
              <w:br/>
              <w:t>Резьба 1/8 NPT</w:t>
            </w:r>
            <w:r>
              <w:rPr>
                <w:color w:val="000000"/>
                <w:sz w:val="22"/>
                <w:szCs w:val="22"/>
              </w:rPr>
              <w:br/>
              <w:t>нет</w:t>
            </w:r>
            <w:r>
              <w:rPr>
                <w:color w:val="000000"/>
                <w:sz w:val="22"/>
                <w:szCs w:val="22"/>
              </w:rPr>
              <w:br/>
              <w:t>Резьба цилиндрическая UNC</w:t>
            </w:r>
            <w:r>
              <w:rPr>
                <w:color w:val="000000"/>
                <w:sz w:val="22"/>
                <w:szCs w:val="22"/>
              </w:rPr>
              <w:br/>
              <w:t>нет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Min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размер резьбы М (метчики)</w:t>
            </w:r>
            <w:r>
              <w:rPr>
                <w:color w:val="000000"/>
                <w:sz w:val="22"/>
                <w:szCs w:val="22"/>
              </w:rPr>
              <w:br/>
              <w:t>М2</w:t>
            </w:r>
            <w:r>
              <w:rPr>
                <w:color w:val="000000"/>
                <w:sz w:val="22"/>
                <w:szCs w:val="22"/>
              </w:rPr>
              <w:br/>
              <w:t>Диаметр резьбы (UNF)</w:t>
            </w:r>
            <w:r>
              <w:rPr>
                <w:color w:val="000000"/>
                <w:sz w:val="22"/>
                <w:szCs w:val="22"/>
              </w:rPr>
              <w:br/>
              <w:t>нет</w:t>
            </w:r>
            <w:r>
              <w:rPr>
                <w:color w:val="000000"/>
                <w:sz w:val="22"/>
                <w:szCs w:val="22"/>
              </w:rPr>
              <w:br/>
              <w:t>Вид упаковки</w:t>
            </w:r>
            <w:r>
              <w:rPr>
                <w:color w:val="000000"/>
                <w:sz w:val="22"/>
                <w:szCs w:val="22"/>
              </w:rPr>
              <w:br/>
              <w:t>металлический кейс</w:t>
            </w:r>
            <w:r>
              <w:rPr>
                <w:color w:val="000000"/>
                <w:sz w:val="22"/>
                <w:szCs w:val="22"/>
              </w:rPr>
              <w:br/>
              <w:t>Габариты без упаковки</w:t>
            </w:r>
            <w:r>
              <w:rPr>
                <w:color w:val="000000"/>
                <w:sz w:val="22"/>
                <w:szCs w:val="22"/>
              </w:rPr>
              <w:br/>
              <w:t>438х324х46.5 мм</w:t>
            </w:r>
            <w:r>
              <w:rPr>
                <w:color w:val="000000"/>
                <w:sz w:val="22"/>
                <w:szCs w:val="22"/>
              </w:rPr>
              <w:br/>
              <w:t>Вес нетто</w:t>
            </w:r>
            <w:r>
              <w:rPr>
                <w:color w:val="000000"/>
                <w:sz w:val="22"/>
                <w:szCs w:val="22"/>
              </w:rPr>
              <w:br/>
              <w:t>7.195 кг</w:t>
            </w:r>
            <w:r>
              <w:rPr>
                <w:color w:val="000000"/>
                <w:sz w:val="22"/>
                <w:szCs w:val="22"/>
              </w:rPr>
              <w:br/>
              <w:t>Тип резьбы</w:t>
            </w:r>
            <w:r>
              <w:rPr>
                <w:color w:val="000000"/>
                <w:sz w:val="22"/>
                <w:szCs w:val="22"/>
              </w:rPr>
              <w:br/>
              <w:t xml:space="preserve">метрическая (М)          https://www.vseinstrumenti.ru/product/nabor-metchikov-i-plashek-110-predmetov-gigant-std110-893844/#characteristics 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32399" w14:textId="77777777" w:rsidR="004B77D2" w:rsidRDefault="004B77D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8AF0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4B77D2" w14:paraId="69B41F66" w14:textId="77777777" w:rsidTr="004B77D2">
        <w:trPr>
          <w:trHeight w:val="7776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417B6" w14:textId="77777777" w:rsidR="004B77D2" w:rsidRDefault="004B77D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4E6202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Набор сверл (99 </w:t>
            </w: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1-10 мм) </w:t>
            </w:r>
            <w:proofErr w:type="spellStart"/>
            <w:r>
              <w:rPr>
                <w:color w:val="000000"/>
                <w:sz w:val="22"/>
                <w:szCs w:val="22"/>
              </w:rPr>
              <w:t>Gigant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G-11088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2A5BF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D51A4" w14:textId="62325395" w:rsidR="004B77D2" w:rsidRDefault="004B77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Технические характеристики набора сверл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Gigant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G-11088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Тип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спиральный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Min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диаметр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1 мм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Количество предметов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99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шт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br/>
              <w:t>Max диаметр хвостовика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10 мм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Max диаметр сверла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10 мм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Материал обработки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металл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Тип хвостовика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цилиндрический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Max длина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120 мм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Материал сверла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HSS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Сверло левого вращения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нет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ГОСТ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нет                                     </w:t>
            </w:r>
            <w:hyperlink r:id="rId5" w:history="1">
              <w:r w:rsidRPr="00DC4498">
                <w:rPr>
                  <w:rStyle w:val="a7"/>
                  <w:rFonts w:ascii="Calibri" w:hAnsi="Calibri" w:cs="Calibri"/>
                  <w:sz w:val="22"/>
                  <w:szCs w:val="22"/>
                </w:rPr>
                <w:t>https://www.vseinstrumenti.ru/product/nabor-sverl-99-sht-1-10-mm-gigant-g-11088-1138994/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1D32F" w14:textId="77777777" w:rsidR="004B77D2" w:rsidRDefault="004B77D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FA906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4B77D2" w14:paraId="6F0C1895" w14:textId="77777777" w:rsidTr="004B77D2">
        <w:trPr>
          <w:trHeight w:val="6072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56C30" w14:textId="77777777" w:rsidR="004B77D2" w:rsidRDefault="004B77D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B44900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Набор сверл ступенчатых и фрезерных 4-12 мм, 4-20 мм, 4-32 мм, 3/6/8 мм </w:t>
            </w:r>
            <w:proofErr w:type="spellStart"/>
            <w:r>
              <w:rPr>
                <w:color w:val="000000"/>
                <w:sz w:val="22"/>
                <w:szCs w:val="22"/>
              </w:rPr>
              <w:t>vertextools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4-12-368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15D7D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C721C" w14:textId="130D22DF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Технические характеристики набора сверл </w:t>
            </w:r>
            <w:proofErr w:type="spellStart"/>
            <w:r>
              <w:rPr>
                <w:color w:val="000000"/>
                <w:sz w:val="22"/>
                <w:szCs w:val="22"/>
              </w:rPr>
              <w:t>vertextools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4-12-0368</w:t>
            </w:r>
            <w:r>
              <w:rPr>
                <w:color w:val="000000"/>
                <w:sz w:val="22"/>
                <w:szCs w:val="22"/>
              </w:rPr>
              <w:br/>
              <w:t>Тип</w:t>
            </w:r>
            <w:r>
              <w:rPr>
                <w:color w:val="000000"/>
                <w:sz w:val="22"/>
                <w:szCs w:val="22"/>
              </w:rPr>
              <w:br/>
              <w:t>ступенчатый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Min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диаметр</w:t>
            </w:r>
            <w:r>
              <w:rPr>
                <w:color w:val="000000"/>
                <w:sz w:val="22"/>
                <w:szCs w:val="22"/>
              </w:rPr>
              <w:br/>
              <w:t>3 мм</w:t>
            </w:r>
            <w:r>
              <w:rPr>
                <w:color w:val="000000"/>
                <w:sz w:val="22"/>
                <w:szCs w:val="22"/>
              </w:rPr>
              <w:br/>
              <w:t>Количество предметов</w:t>
            </w:r>
            <w:r>
              <w:rPr>
                <w:color w:val="000000"/>
                <w:sz w:val="22"/>
                <w:szCs w:val="22"/>
              </w:rPr>
              <w:br/>
              <w:t xml:space="preserve">6 </w:t>
            </w: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  <w:t>Max диаметр хвостовика</w:t>
            </w:r>
            <w:r>
              <w:rPr>
                <w:color w:val="000000"/>
                <w:sz w:val="22"/>
                <w:szCs w:val="22"/>
              </w:rPr>
              <w:br/>
              <w:t>8 мм</w:t>
            </w:r>
            <w:r>
              <w:rPr>
                <w:color w:val="000000"/>
                <w:sz w:val="22"/>
                <w:szCs w:val="22"/>
              </w:rPr>
              <w:br/>
              <w:t>Max диаметр сверла</w:t>
            </w:r>
            <w:r>
              <w:rPr>
                <w:color w:val="000000"/>
                <w:sz w:val="22"/>
                <w:szCs w:val="22"/>
              </w:rPr>
              <w:br/>
              <w:t>32 мм</w:t>
            </w:r>
            <w:r>
              <w:rPr>
                <w:color w:val="000000"/>
                <w:sz w:val="22"/>
                <w:szCs w:val="22"/>
              </w:rPr>
              <w:br/>
              <w:t>Материал обработки</w:t>
            </w:r>
            <w:r>
              <w:rPr>
                <w:color w:val="000000"/>
                <w:sz w:val="22"/>
                <w:szCs w:val="22"/>
              </w:rPr>
              <w:br/>
              <w:t>металл</w:t>
            </w:r>
            <w:r>
              <w:rPr>
                <w:color w:val="000000"/>
                <w:sz w:val="22"/>
                <w:szCs w:val="22"/>
              </w:rPr>
              <w:br/>
              <w:t>Тип хвостовика</w:t>
            </w:r>
            <w:r>
              <w:rPr>
                <w:color w:val="000000"/>
                <w:sz w:val="22"/>
                <w:szCs w:val="22"/>
              </w:rPr>
              <w:br/>
              <w:t>цилиндрический c 3 гранями</w:t>
            </w:r>
            <w:r>
              <w:rPr>
                <w:color w:val="000000"/>
                <w:sz w:val="22"/>
                <w:szCs w:val="22"/>
              </w:rPr>
              <w:br/>
              <w:t>Материал сверла</w:t>
            </w:r>
            <w:r>
              <w:rPr>
                <w:color w:val="000000"/>
                <w:sz w:val="22"/>
                <w:szCs w:val="22"/>
              </w:rPr>
              <w:br/>
              <w:t xml:space="preserve">HSS            </w:t>
            </w:r>
            <w:hyperlink r:id="rId6" w:anchor="characteristics" w:history="1">
              <w:r w:rsidRPr="00DC4498">
                <w:rPr>
                  <w:rStyle w:val="a7"/>
                  <w:sz w:val="22"/>
                  <w:szCs w:val="22"/>
                </w:rPr>
                <w:t>https://www.vseinstrumenti.ru/product/nabor-sverl-stupenchatyh-i-frezernyh-4-12-mm-4-20-mm-4-32-mm-3-6-8-mm-vertextools-4-12-368-16992095/#characteristics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24CA7" w14:textId="77777777" w:rsidR="004B77D2" w:rsidRDefault="004B77D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6A27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4B77D2" w14:paraId="3C93D5CA" w14:textId="77777777" w:rsidTr="004B77D2">
        <w:trPr>
          <w:trHeight w:val="7452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F1BB" w14:textId="77777777" w:rsidR="004B77D2" w:rsidRDefault="004B77D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A17876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Биты ударные Impact PH2, 50 мм, 10 </w:t>
            </w: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Inforce 11-01-375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7256D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3A947" w14:textId="314BDDF5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Технические характеристики ударных бит </w:t>
            </w:r>
            <w:proofErr w:type="spellStart"/>
            <w:r>
              <w:rPr>
                <w:color w:val="000000"/>
                <w:sz w:val="22"/>
                <w:szCs w:val="22"/>
              </w:rPr>
              <w:t>Inforce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11-01-375</w:t>
            </w:r>
            <w:r>
              <w:rPr>
                <w:color w:val="000000"/>
                <w:sz w:val="22"/>
                <w:szCs w:val="22"/>
              </w:rPr>
              <w:br/>
              <w:t>Тип бит</w:t>
            </w:r>
            <w:r>
              <w:rPr>
                <w:color w:val="000000"/>
                <w:sz w:val="22"/>
                <w:szCs w:val="22"/>
              </w:rPr>
              <w:br/>
              <w:t>односторонние</w:t>
            </w:r>
            <w:r>
              <w:rPr>
                <w:color w:val="000000"/>
                <w:sz w:val="22"/>
                <w:szCs w:val="22"/>
              </w:rPr>
              <w:br/>
              <w:t>Наконечник</w:t>
            </w:r>
            <w:r>
              <w:rPr>
                <w:color w:val="000000"/>
                <w:sz w:val="22"/>
                <w:szCs w:val="22"/>
              </w:rPr>
              <w:br/>
              <w:t>PH2</w:t>
            </w:r>
            <w:r>
              <w:rPr>
                <w:color w:val="000000"/>
                <w:sz w:val="22"/>
                <w:szCs w:val="22"/>
              </w:rPr>
              <w:br/>
              <w:t>Длина</w:t>
            </w:r>
            <w:r>
              <w:rPr>
                <w:color w:val="000000"/>
                <w:sz w:val="22"/>
                <w:szCs w:val="22"/>
              </w:rPr>
              <w:br/>
              <w:t>50 мм</w:t>
            </w:r>
            <w:r>
              <w:rPr>
                <w:color w:val="000000"/>
                <w:sz w:val="22"/>
                <w:szCs w:val="22"/>
              </w:rPr>
              <w:br/>
              <w:t>Количество бит</w:t>
            </w:r>
            <w:r>
              <w:rPr>
                <w:color w:val="000000"/>
                <w:sz w:val="22"/>
                <w:szCs w:val="22"/>
              </w:rPr>
              <w:br/>
              <w:t xml:space="preserve">10 </w:t>
            </w: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  <w:t>Хвостовик бит</w:t>
            </w:r>
            <w:r>
              <w:rPr>
                <w:color w:val="000000"/>
                <w:sz w:val="22"/>
                <w:szCs w:val="22"/>
              </w:rPr>
              <w:br/>
              <w:t>1/4 (тип Е)</w:t>
            </w:r>
            <w:r>
              <w:rPr>
                <w:color w:val="000000"/>
                <w:sz w:val="22"/>
                <w:szCs w:val="22"/>
              </w:rPr>
              <w:br/>
              <w:t>Ударные (торсионные) биты</w:t>
            </w:r>
            <w:r>
              <w:rPr>
                <w:color w:val="000000"/>
                <w:sz w:val="22"/>
                <w:szCs w:val="22"/>
              </w:rPr>
              <w:br/>
              <w:t>есть</w:t>
            </w:r>
            <w:r>
              <w:rPr>
                <w:color w:val="000000"/>
                <w:sz w:val="22"/>
                <w:szCs w:val="22"/>
              </w:rPr>
              <w:br/>
              <w:t>Ограничитель глубины</w:t>
            </w:r>
            <w:r>
              <w:rPr>
                <w:color w:val="000000"/>
                <w:sz w:val="22"/>
                <w:szCs w:val="22"/>
              </w:rPr>
              <w:br/>
              <w:t>нет</w:t>
            </w:r>
            <w:r>
              <w:rPr>
                <w:color w:val="000000"/>
                <w:sz w:val="22"/>
                <w:szCs w:val="22"/>
              </w:rPr>
              <w:br/>
              <w:t>Материал бит</w:t>
            </w:r>
            <w:r>
              <w:rPr>
                <w:color w:val="000000"/>
                <w:sz w:val="22"/>
                <w:szCs w:val="22"/>
              </w:rPr>
              <w:br/>
              <w:t>S2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Torx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(TT)</w:t>
            </w:r>
            <w:r>
              <w:rPr>
                <w:color w:val="000000"/>
                <w:sz w:val="22"/>
                <w:szCs w:val="22"/>
              </w:rPr>
              <w:br/>
              <w:t>нет</w:t>
            </w:r>
            <w:r>
              <w:rPr>
                <w:color w:val="000000"/>
                <w:sz w:val="22"/>
                <w:szCs w:val="22"/>
              </w:rPr>
              <w:br/>
              <w:t>Форма наконечника бит</w:t>
            </w:r>
            <w:r>
              <w:rPr>
                <w:color w:val="000000"/>
                <w:sz w:val="22"/>
                <w:szCs w:val="22"/>
              </w:rPr>
              <w:br/>
              <w:t>PH</w:t>
            </w:r>
            <w:r>
              <w:rPr>
                <w:color w:val="000000"/>
                <w:sz w:val="22"/>
                <w:szCs w:val="22"/>
              </w:rPr>
              <w:br/>
              <w:t>Магнитный наконечник биты</w:t>
            </w:r>
            <w:r>
              <w:rPr>
                <w:color w:val="000000"/>
                <w:sz w:val="22"/>
                <w:szCs w:val="22"/>
              </w:rPr>
              <w:br/>
              <w:t xml:space="preserve">есть                 </w:t>
            </w:r>
            <w:hyperlink r:id="rId7" w:history="1">
              <w:r w:rsidRPr="00DC4498">
                <w:rPr>
                  <w:rStyle w:val="a7"/>
                  <w:sz w:val="22"/>
                  <w:szCs w:val="22"/>
                </w:rPr>
                <w:t>https://www.vseinstrumenti.ru/product/bity-udarnye-impact-ph2-50-mm-10-sht-inforce-11-01-375-20299820/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1EB18" w14:textId="77777777" w:rsidR="004B77D2" w:rsidRDefault="004B77D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503EA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4B77D2" w14:paraId="44251C6C" w14:textId="77777777" w:rsidTr="004B77D2">
        <w:trPr>
          <w:trHeight w:val="6072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D7F8D" w14:textId="77777777" w:rsidR="004B77D2" w:rsidRDefault="004B77D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92FD8A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Roto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NT/NX GR 1380 1201-1600 Запор. механизм (передача) основной поворотно-откидной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5959D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972E3" w14:textId="3B92DF4A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Бренд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Roto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  <w:t xml:space="preserve">Высота створки по фальцу (FFH), </w:t>
            </w:r>
            <w:proofErr w:type="spellStart"/>
            <w:r>
              <w:rPr>
                <w:color w:val="000000"/>
                <w:sz w:val="22"/>
                <w:szCs w:val="22"/>
              </w:rPr>
              <w:t>max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  <w:t>1600 мм</w:t>
            </w:r>
            <w:r>
              <w:rPr>
                <w:color w:val="000000"/>
                <w:sz w:val="22"/>
                <w:szCs w:val="22"/>
              </w:rPr>
              <w:br/>
              <w:t xml:space="preserve">Высота створки по фальцу (FFH), </w:t>
            </w:r>
            <w:proofErr w:type="spellStart"/>
            <w:r>
              <w:rPr>
                <w:color w:val="000000"/>
                <w:sz w:val="22"/>
                <w:szCs w:val="22"/>
              </w:rPr>
              <w:t>min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  <w:t>1201 мм</w:t>
            </w:r>
            <w:r>
              <w:rPr>
                <w:color w:val="000000"/>
                <w:sz w:val="22"/>
                <w:szCs w:val="22"/>
              </w:rPr>
              <w:br/>
              <w:t>Количество цапф</w:t>
            </w:r>
            <w:r>
              <w:rPr>
                <w:color w:val="000000"/>
                <w:sz w:val="22"/>
                <w:szCs w:val="22"/>
              </w:rPr>
              <w:br/>
              <w:t>2</w:t>
            </w:r>
            <w:r>
              <w:rPr>
                <w:color w:val="000000"/>
                <w:sz w:val="22"/>
                <w:szCs w:val="22"/>
              </w:rPr>
              <w:br/>
              <w:t>Материал</w:t>
            </w:r>
            <w:r>
              <w:rPr>
                <w:color w:val="000000"/>
                <w:sz w:val="22"/>
                <w:szCs w:val="22"/>
              </w:rPr>
              <w:br/>
              <w:t>Сталь</w:t>
            </w:r>
            <w:r>
              <w:rPr>
                <w:color w:val="000000"/>
                <w:sz w:val="22"/>
                <w:szCs w:val="22"/>
              </w:rPr>
              <w:br/>
              <w:t>Назначение</w:t>
            </w:r>
            <w:r>
              <w:rPr>
                <w:color w:val="000000"/>
                <w:sz w:val="22"/>
                <w:szCs w:val="22"/>
              </w:rPr>
              <w:br/>
              <w:t>Для окон и дверей из ПВХ</w:t>
            </w:r>
            <w:r>
              <w:rPr>
                <w:color w:val="000000"/>
                <w:sz w:val="22"/>
                <w:szCs w:val="22"/>
              </w:rPr>
              <w:br/>
              <w:t>Открытие створки</w:t>
            </w:r>
            <w:r>
              <w:rPr>
                <w:color w:val="000000"/>
                <w:sz w:val="22"/>
                <w:szCs w:val="22"/>
              </w:rPr>
              <w:br/>
              <w:t>Универсальное</w:t>
            </w:r>
            <w:r>
              <w:rPr>
                <w:color w:val="000000"/>
                <w:sz w:val="22"/>
                <w:szCs w:val="22"/>
              </w:rPr>
              <w:br/>
              <w:t>Профильная система</w:t>
            </w:r>
            <w:r>
              <w:rPr>
                <w:color w:val="000000"/>
                <w:sz w:val="22"/>
                <w:szCs w:val="22"/>
              </w:rPr>
              <w:br/>
              <w:t>9, 13 мм</w:t>
            </w:r>
            <w:r>
              <w:rPr>
                <w:color w:val="000000"/>
                <w:sz w:val="22"/>
                <w:szCs w:val="22"/>
              </w:rPr>
              <w:br/>
              <w:t>Страна</w:t>
            </w:r>
            <w:r>
              <w:rPr>
                <w:color w:val="000000"/>
                <w:sz w:val="22"/>
                <w:szCs w:val="22"/>
              </w:rPr>
              <w:br/>
              <w:t>Германия</w:t>
            </w:r>
            <w:r>
              <w:rPr>
                <w:color w:val="000000"/>
                <w:sz w:val="22"/>
                <w:szCs w:val="22"/>
              </w:rPr>
              <w:br/>
              <w:t>Тип</w:t>
            </w:r>
            <w:r>
              <w:rPr>
                <w:color w:val="000000"/>
                <w:sz w:val="22"/>
                <w:szCs w:val="22"/>
              </w:rPr>
              <w:br/>
              <w:t>Запор оконный (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передача) 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                      </w:t>
            </w:r>
            <w:hyperlink r:id="rId8" w:history="1">
              <w:r w:rsidRPr="00DC4498">
                <w:rPr>
                  <w:rStyle w:val="a7"/>
                  <w:sz w:val="22"/>
                  <w:szCs w:val="22"/>
                </w:rPr>
                <w:t>https://фурнитуравсем.рф/product/roto-запор-1201-1600/?ysclid=mseg1ihviq116044095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959EA" w14:textId="77777777" w:rsidR="004B77D2" w:rsidRDefault="004B77D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2B9F" w14:textId="77777777" w:rsidR="004B77D2" w:rsidRDefault="004B77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</w:tr>
    </w:tbl>
    <w:p w14:paraId="5F268CE9" w14:textId="77777777" w:rsidR="000D6317" w:rsidRPr="003B4E5E" w:rsidRDefault="000D6317" w:rsidP="000D6317">
      <w:pPr>
        <w:tabs>
          <w:tab w:val="left" w:pos="993"/>
        </w:tabs>
        <w:spacing w:after="120"/>
        <w:rPr>
          <w:b/>
          <w:bCs/>
          <w:spacing w:val="-4"/>
          <w:lang w:val="en-US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6987338A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DA29BF">
        <w:rPr>
          <w:rFonts w:ascii="Times New Roman" w:eastAsia="Calibri" w:hAnsi="Times New Roman" w:cs="Times New Roman"/>
          <w:sz w:val="24"/>
          <w:szCs w:val="24"/>
        </w:rPr>
        <w:t>2 месяца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lastRenderedPageBreak/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723020810">
    <w:abstractNumId w:val="2"/>
  </w:num>
  <w:num w:numId="2" w16cid:durableId="1304045579">
    <w:abstractNumId w:val="3"/>
  </w:num>
  <w:num w:numId="3" w16cid:durableId="683291531">
    <w:abstractNumId w:val="1"/>
  </w:num>
  <w:num w:numId="4" w16cid:durableId="1059479126">
    <w:abstractNumId w:val="4"/>
  </w:num>
  <w:num w:numId="5" w16cid:durableId="515003027">
    <w:abstractNumId w:val="0"/>
  </w:num>
  <w:num w:numId="6" w16cid:durableId="1005670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207E"/>
    <w:rsid w:val="0003623F"/>
    <w:rsid w:val="00036BC2"/>
    <w:rsid w:val="00043DF5"/>
    <w:rsid w:val="000D109E"/>
    <w:rsid w:val="000D61EF"/>
    <w:rsid w:val="000D6317"/>
    <w:rsid w:val="0011722F"/>
    <w:rsid w:val="00122A7C"/>
    <w:rsid w:val="00147B3A"/>
    <w:rsid w:val="001A2B6B"/>
    <w:rsid w:val="001E23BB"/>
    <w:rsid w:val="002511D4"/>
    <w:rsid w:val="002E5836"/>
    <w:rsid w:val="003A21B2"/>
    <w:rsid w:val="003B4E5E"/>
    <w:rsid w:val="003C74C2"/>
    <w:rsid w:val="003E308F"/>
    <w:rsid w:val="003F1E0C"/>
    <w:rsid w:val="004432A9"/>
    <w:rsid w:val="0045345E"/>
    <w:rsid w:val="00453C87"/>
    <w:rsid w:val="00481514"/>
    <w:rsid w:val="00486C37"/>
    <w:rsid w:val="0049583B"/>
    <w:rsid w:val="004B77D2"/>
    <w:rsid w:val="004D09B2"/>
    <w:rsid w:val="004E5D9D"/>
    <w:rsid w:val="00500143"/>
    <w:rsid w:val="00596C97"/>
    <w:rsid w:val="005B2CDC"/>
    <w:rsid w:val="005F4A6B"/>
    <w:rsid w:val="0061145E"/>
    <w:rsid w:val="00637FED"/>
    <w:rsid w:val="0065114F"/>
    <w:rsid w:val="00697C85"/>
    <w:rsid w:val="006C31F1"/>
    <w:rsid w:val="006D404F"/>
    <w:rsid w:val="00707368"/>
    <w:rsid w:val="00732FE3"/>
    <w:rsid w:val="00737443"/>
    <w:rsid w:val="00781CA8"/>
    <w:rsid w:val="007C245E"/>
    <w:rsid w:val="007E5A6C"/>
    <w:rsid w:val="00804D04"/>
    <w:rsid w:val="008167FE"/>
    <w:rsid w:val="0083409C"/>
    <w:rsid w:val="00864385"/>
    <w:rsid w:val="008D14BE"/>
    <w:rsid w:val="008D758D"/>
    <w:rsid w:val="008E0632"/>
    <w:rsid w:val="008E4082"/>
    <w:rsid w:val="00931E56"/>
    <w:rsid w:val="00941BE9"/>
    <w:rsid w:val="009813DF"/>
    <w:rsid w:val="00987AE1"/>
    <w:rsid w:val="009A77AD"/>
    <w:rsid w:val="009C0CF0"/>
    <w:rsid w:val="00A13512"/>
    <w:rsid w:val="00A170C1"/>
    <w:rsid w:val="00A67AB7"/>
    <w:rsid w:val="00A67AF0"/>
    <w:rsid w:val="00AC32F5"/>
    <w:rsid w:val="00AC7796"/>
    <w:rsid w:val="00AD041A"/>
    <w:rsid w:val="00AD3099"/>
    <w:rsid w:val="00AF65BB"/>
    <w:rsid w:val="00AF7646"/>
    <w:rsid w:val="00B443F2"/>
    <w:rsid w:val="00B45D13"/>
    <w:rsid w:val="00B508CC"/>
    <w:rsid w:val="00B64A3D"/>
    <w:rsid w:val="00B9016D"/>
    <w:rsid w:val="00B93343"/>
    <w:rsid w:val="00B94B33"/>
    <w:rsid w:val="00BC45A3"/>
    <w:rsid w:val="00C4045D"/>
    <w:rsid w:val="00C765CD"/>
    <w:rsid w:val="00C819FC"/>
    <w:rsid w:val="00C86363"/>
    <w:rsid w:val="00C91882"/>
    <w:rsid w:val="00CC422E"/>
    <w:rsid w:val="00CE5A99"/>
    <w:rsid w:val="00D43022"/>
    <w:rsid w:val="00DA29BF"/>
    <w:rsid w:val="00DA4EED"/>
    <w:rsid w:val="00DD4B5A"/>
    <w:rsid w:val="00E421EF"/>
    <w:rsid w:val="00E83D43"/>
    <w:rsid w:val="00E94A6A"/>
    <w:rsid w:val="00EA3CCD"/>
    <w:rsid w:val="00EB29F4"/>
    <w:rsid w:val="00EC3383"/>
    <w:rsid w:val="00ED0113"/>
    <w:rsid w:val="00ED2FE2"/>
    <w:rsid w:val="00EF414E"/>
    <w:rsid w:val="00F47082"/>
    <w:rsid w:val="00F63B1E"/>
    <w:rsid w:val="00F67010"/>
    <w:rsid w:val="00F84475"/>
    <w:rsid w:val="00F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C4045D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03623F"/>
    <w:rPr>
      <w:b/>
      <w:bCs/>
    </w:rPr>
  </w:style>
  <w:style w:type="paragraph" w:customStyle="1" w:styleId="vi-text17y0k286">
    <w:name w:val="_vi-text_17y0k_286"/>
    <w:basedOn w:val="a"/>
    <w:rsid w:val="00B64A3D"/>
    <w:pPr>
      <w:spacing w:before="100" w:beforeAutospacing="1" w:after="100" w:afterAutospacing="1"/>
    </w:pPr>
  </w:style>
  <w:style w:type="character" w:customStyle="1" w:styleId="dglv-w">
    <w:name w:val="dglv-w"/>
    <w:basedOn w:val="a0"/>
    <w:rsid w:val="00B64A3D"/>
  </w:style>
  <w:style w:type="table" w:styleId="af4">
    <w:name w:val="Table Grid"/>
    <w:basedOn w:val="a1"/>
    <w:uiPriority w:val="39"/>
    <w:rsid w:val="003B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2;&#1091;&#1088;&#1085;&#1080;&#1090;&#1091;&#1088;&#1072;&#1074;&#1089;&#1077;&#1084;.&#1088;&#1092;/product/roto-&#1079;&#1072;&#1087;&#1086;&#1088;-1201-1600/?ysclid=mseg1ihviq116044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product/bity-udarnye-impact-ph2-50-mm-10-sht-inforce-11-01-375-202998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product/nabor-sverl-stupenchatyh-i-frezernyh-4-12-mm-4-20-mm-4-32-mm-3-6-8-mm-vertextools-4-12-368-16992095/" TargetMode="External"/><Relationship Id="rId5" Type="http://schemas.openxmlformats.org/officeDocument/2006/relationships/hyperlink" Target="https://www.vseinstrumenti.ru/product/nabor-sverl-99-sht-1-10-mm-gigant-g-11088-113899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Шерсткова Ольга</cp:lastModifiedBy>
  <cp:revision>2</cp:revision>
  <dcterms:created xsi:type="dcterms:W3CDTF">2026-08-09T17:00:00Z</dcterms:created>
  <dcterms:modified xsi:type="dcterms:W3CDTF">2026-08-09T17:00:00Z</dcterms:modified>
</cp:coreProperties>
</file>