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1451" w14:textId="645B5019" w:rsidR="008175D0" w:rsidRDefault="008175D0" w:rsidP="00817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175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РАЗЪЯСНЕНИЕ ПОЛОЖЕНИЙ ДОКУМЕНТАЦИИ О ЗАКУПКЕ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№ </w:t>
      </w:r>
      <w:r w:rsidR="00A90831"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32616250148</w:t>
      </w:r>
    </w:p>
    <w:p w14:paraId="751E13FE" w14:textId="77777777" w:rsidR="008175D0" w:rsidRPr="008175D0" w:rsidRDefault="008175D0" w:rsidP="008175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F21403" w14:textId="59056C68" w:rsidR="008175D0" w:rsidRDefault="008175D0" w:rsidP="008175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75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Предмет закупки:</w:t>
      </w:r>
      <w:r w:rsidRPr="008175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90831"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казание услуг финансовой аренды (лизинга) экскаватора-погрузчика для нужд ООО «Городские коммунальные сети»</w:t>
      </w:r>
    </w:p>
    <w:p w14:paraId="6334BD28" w14:textId="77777777" w:rsidR="008175D0" w:rsidRPr="008175D0" w:rsidRDefault="008175D0" w:rsidP="008175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EDDFE41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Рассмотрев запрос о разъяснении положений документации об аукционе в электронной форме на оказание услуг финансовой аренды (лизинга) экскаватора-погрузчика для нужд ООО «Городские коммунальные сети», Заказчик сообщает следующее.</w:t>
      </w:r>
    </w:p>
    <w:p w14:paraId="456FBEF5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FD9172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пунктом 22 Информационной карты документации обеспечение исполнения договора по настоящей закупке </w:t>
      </w:r>
      <w:r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установлено</w:t>
      </w: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CC1B774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EA7AC7D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Вместе с тем пунктом 7.1 документации предусмотрен специальный порядок действий Заказчика в случае, если участником закупки, с которым заключается договор, предложена цена договора, которая на 25 и более процентов ниже начальной (максимальной) цены договора.</w:t>
      </w:r>
    </w:p>
    <w:p w14:paraId="11911EF7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5D9E42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указанном случае Заказчик </w:t>
      </w:r>
      <w:r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вправе</w:t>
      </w: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потребовать от участника документальное обоснование предлагаемой цены, в том числе документы и расчеты, подтверждающие возможность исполнения участником обязательств по договору по предложенной цене.</w:t>
      </w:r>
    </w:p>
    <w:p w14:paraId="2D8D0A1E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C9E6F6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Таким образом, снижение участником цены договора на 25 и более процентов от начальной (максимальной) цены договора </w:t>
      </w:r>
      <w:r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само по себе не влечет возникновения обязанности по предоставлению дополнительного обеспечения исполнения договора</w:t>
      </w: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поскольку обеспечение исполнения договора условиями настоящей закупки не установлено.</w:t>
      </w:r>
    </w:p>
    <w:p w14:paraId="5AAE1879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EDC122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этом Заказчик вправе воспользоваться предусмотренным пунктом 7.1 документации правом на получение от участника документального обоснования предлагаемой цены. Представленное участником обоснование должно позволять оценить реальность и экономическую обоснованность предложенной цены, а также возможность надлежащего исполнения участником обязательств по договору.</w:t>
      </w:r>
    </w:p>
    <w:p w14:paraId="331713C3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5DF496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Относительно порядка оплаты сообщаем, что проектом договора предусмотрена предоплата лизинговых платежей в размере 30 процентов от стоимости предмета лизинга по договору поставки. Указанная сумма является </w:t>
      </w:r>
      <w:r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частью расчетов по договору и не является обеспечением исполнения договора</w:t>
      </w: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A7CE2AE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10EBEC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этим снижение цены договора по результатам аукциона не изменяет предусмотренный проектом договора порядок расчетов между сторонами. При заключении договора его цена определяется по результатам аукциона, а остальные условия исполнения договора применяются в соответствии с документацией и проектом договора.</w:t>
      </w:r>
    </w:p>
    <w:p w14:paraId="4837BE36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88F2AA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касается применения пункта 25.7 Положения о закупках, положения указанного пункта применяются с учетом условий конкретной закупки и установленного документацией порядка применения антидемпинговых мер.</w:t>
      </w:r>
    </w:p>
    <w:p w14:paraId="29D21D74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C0BFBB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настоящей закупке Заказчиком в документации прямо предусмотрен порядок действий при существенном снижении цены, включая возможность получения документального обоснования предлагаемой цены. При этом пунктом 22 Информационной карты обеспечение исполнения договора не установлено.</w:t>
      </w:r>
    </w:p>
    <w:p w14:paraId="09886BE9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A0909A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Следовательно, </w:t>
      </w:r>
      <w:r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 снижении цены договора на 25 и более процентов Заказчик не устанавливает дополнительно обеспечение исполнения договора</w:t>
      </w: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действует в соответствии с условиями документации, в том числе вправе запросить у участника документальное обоснование предложенной цены.</w:t>
      </w:r>
    </w:p>
    <w:p w14:paraId="17D83E50" w14:textId="77777777" w:rsidR="00A90831" w:rsidRP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4615A0" w14:textId="77777777" w:rsidR="00A90831" w:rsidRDefault="00A90831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Настоящие разъяснения не устанавливают новых требований к участникам закупки, не изменяют условий проведения аукциона, требований к заявкам участников и условий проекта договора и подлежат применению в совокупности с положениями документации об аукционе и Положения о закупках Заказчика.</w:t>
      </w:r>
    </w:p>
    <w:p w14:paraId="6F9F7E6D" w14:textId="57B9DC52" w:rsidR="008175D0" w:rsidRPr="008175D0" w:rsidRDefault="008175D0" w:rsidP="00A90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75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основании вышеизложенного, внесение изменений в извещение и документацию о закупке не требуется.</w:t>
      </w:r>
    </w:p>
    <w:p w14:paraId="2E2B4D20" w14:textId="77777777" w:rsidR="00C96744" w:rsidRDefault="00C96744"/>
    <w:sectPr w:rsidR="00C9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64A8"/>
    <w:multiLevelType w:val="multilevel"/>
    <w:tmpl w:val="7716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972CD"/>
    <w:multiLevelType w:val="multilevel"/>
    <w:tmpl w:val="F1A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D4FC9"/>
    <w:multiLevelType w:val="multilevel"/>
    <w:tmpl w:val="5680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272170">
    <w:abstractNumId w:val="2"/>
  </w:num>
  <w:num w:numId="2" w16cid:durableId="1123577963">
    <w:abstractNumId w:val="0"/>
  </w:num>
  <w:num w:numId="3" w16cid:durableId="1075783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D0"/>
    <w:rsid w:val="000E2BCA"/>
    <w:rsid w:val="004C728B"/>
    <w:rsid w:val="008175D0"/>
    <w:rsid w:val="00A90831"/>
    <w:rsid w:val="00C15C4F"/>
    <w:rsid w:val="00C96744"/>
    <w:rsid w:val="00D00F91"/>
    <w:rsid w:val="00F4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9110"/>
  <w15:chartTrackingRefBased/>
  <w15:docId w15:val="{20D1C3BE-540D-4C55-A634-67DEE541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5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5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5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5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5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75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75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75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2966</Characters>
  <Application>Microsoft Office Word</Application>
  <DocSecurity>0</DocSecurity>
  <Lines>24</Lines>
  <Paragraphs>6</Paragraphs>
  <ScaleCrop>false</ScaleCrop>
  <Company>LightKey.Store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Simonov Alex</dc:creator>
  <cp:keywords/>
  <dc:description/>
  <cp:lastModifiedBy>Simonov Alex</cp:lastModifiedBy>
  <cp:revision>3</cp:revision>
  <dcterms:created xsi:type="dcterms:W3CDTF">2026-07-31T08:31:00Z</dcterms:created>
  <dcterms:modified xsi:type="dcterms:W3CDTF">2026-08-12T14:27:00Z</dcterms:modified>
</cp:coreProperties>
</file>