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4C4C" w14:textId="29028EB5" w:rsidR="00237A9E" w:rsidRPr="00C40C6B" w:rsidRDefault="00657FC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 xml:space="preserve">Договор подряда № </w:t>
      </w:r>
      <w:r w:rsidR="00E7377C" w:rsidRPr="00C40C6B">
        <w:rPr>
          <w:rFonts w:ascii="Times New Roman" w:hAnsi="Times New Roman"/>
          <w:b/>
          <w:sz w:val="24"/>
          <w:szCs w:val="24"/>
        </w:rPr>
        <w:t>К-     -26</w:t>
      </w:r>
    </w:p>
    <w:p w14:paraId="6D50CAFC" w14:textId="77777777" w:rsidR="00237A9E" w:rsidRPr="00C40C6B" w:rsidRDefault="00237A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33905A58" w14:textId="670B8DE6" w:rsidR="00237A9E" w:rsidRPr="00C40C6B" w:rsidRDefault="00657F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г. Краснодар                                                                                      </w:t>
      </w:r>
      <w:proofErr w:type="gramStart"/>
      <w:r w:rsidRPr="00C40C6B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C40C6B">
        <w:rPr>
          <w:rFonts w:ascii="Times New Roman" w:hAnsi="Times New Roman"/>
          <w:sz w:val="24"/>
          <w:szCs w:val="24"/>
        </w:rPr>
        <w:t xml:space="preserve">     »               202</w:t>
      </w:r>
      <w:r w:rsidR="00903707" w:rsidRPr="00C40C6B">
        <w:rPr>
          <w:rFonts w:ascii="Times New Roman" w:hAnsi="Times New Roman"/>
          <w:sz w:val="24"/>
          <w:szCs w:val="24"/>
        </w:rPr>
        <w:t>6</w:t>
      </w:r>
      <w:r w:rsidRPr="00C40C6B">
        <w:rPr>
          <w:rFonts w:ascii="Times New Roman" w:hAnsi="Times New Roman"/>
          <w:sz w:val="24"/>
          <w:szCs w:val="24"/>
        </w:rPr>
        <w:t xml:space="preserve"> года</w:t>
      </w:r>
    </w:p>
    <w:p w14:paraId="43E6BB95" w14:textId="7777777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           </w:t>
      </w:r>
    </w:p>
    <w:p w14:paraId="77041C1D" w14:textId="77777777" w:rsidR="00E7377C" w:rsidRPr="00C40C6B" w:rsidRDefault="00E7377C" w:rsidP="00E7377C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bookmarkStart w:id="0" w:name="_Hlk228790951"/>
      <w:bookmarkStart w:id="1" w:name="_Hlk228291542"/>
      <w:r w:rsidRPr="00C40C6B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«Кедр» (ООО «Кедр</w:t>
      </w:r>
      <w:r>
        <w:rPr>
          <w:rFonts w:ascii="Times New Roman" w:hAnsi="Times New Roman"/>
          <w:b/>
          <w:sz w:val="24"/>
          <w:szCs w:val="24"/>
        </w:rPr>
        <w:t>»</w:t>
      </w:r>
      <w:r w:rsidRPr="00C40C6B">
        <w:rPr>
          <w:rFonts w:ascii="Times New Roman" w:hAnsi="Times New Roman"/>
          <w:b/>
          <w:sz w:val="24"/>
          <w:szCs w:val="24"/>
        </w:rPr>
        <w:t xml:space="preserve">), </w:t>
      </w:r>
      <w:r w:rsidRPr="00C40C6B"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Pr="00C40C6B">
        <w:rPr>
          <w:rFonts w:ascii="Times New Roman" w:hAnsi="Times New Roman"/>
          <w:b/>
          <w:sz w:val="24"/>
          <w:szCs w:val="24"/>
        </w:rPr>
        <w:t>«Заказчик»,</w:t>
      </w:r>
      <w:r w:rsidRPr="00C40C6B">
        <w:rPr>
          <w:rFonts w:ascii="Times New Roman" w:hAnsi="Times New Roman"/>
          <w:sz w:val="24"/>
          <w:szCs w:val="24"/>
        </w:rPr>
        <w:t xml:space="preserve"> в лице директора </w:t>
      </w:r>
      <w:r w:rsidRPr="00CF694F">
        <w:rPr>
          <w:rFonts w:ascii="Times New Roman" w:hAnsi="Times New Roman"/>
          <w:sz w:val="24"/>
          <w:szCs w:val="24"/>
        </w:rPr>
        <w:t>Шевчука Владислава Руслановича, действующего на основании Устава, с одной стороны,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Pr="00C40C6B">
        <w:rPr>
          <w:rFonts w:ascii="Times New Roman" w:hAnsi="Times New Roman"/>
          <w:b/>
          <w:sz w:val="24"/>
          <w:szCs w:val="24"/>
        </w:rPr>
        <w:t xml:space="preserve">и ___________________________,  </w:t>
      </w:r>
      <w:r w:rsidRPr="00C40C6B">
        <w:rPr>
          <w:rFonts w:ascii="Times New Roman" w:hAnsi="Times New Roman"/>
          <w:sz w:val="24"/>
          <w:szCs w:val="24"/>
        </w:rPr>
        <w:t>именуемое в дальнейшем</w:t>
      </w:r>
      <w:r w:rsidRPr="00C40C6B">
        <w:rPr>
          <w:rFonts w:ascii="Times New Roman" w:hAnsi="Times New Roman"/>
          <w:b/>
          <w:sz w:val="24"/>
          <w:szCs w:val="24"/>
        </w:rPr>
        <w:t xml:space="preserve"> «Подрядчик», </w:t>
      </w:r>
      <w:r w:rsidRPr="00C40C6B">
        <w:rPr>
          <w:rFonts w:ascii="Times New Roman" w:hAnsi="Times New Roman"/>
          <w:sz w:val="24"/>
          <w:szCs w:val="24"/>
        </w:rPr>
        <w:t>в лице ________________________________, действующего на основании _______________________</w:t>
      </w:r>
      <w:r w:rsidRPr="00C40C6B">
        <w:rPr>
          <w:rFonts w:ascii="Times New Roman" w:hAnsi="Times New Roman"/>
          <w:b/>
          <w:sz w:val="24"/>
          <w:szCs w:val="24"/>
        </w:rPr>
        <w:t xml:space="preserve"> ,</w:t>
      </w:r>
      <w:r w:rsidRPr="00C40C6B">
        <w:rPr>
          <w:rFonts w:ascii="Times New Roman" w:hAnsi="Times New Roman"/>
          <w:sz w:val="24"/>
          <w:szCs w:val="24"/>
        </w:rPr>
        <w:t xml:space="preserve"> с другой стороны, именуемые в дальнейшем «Стороны», </w:t>
      </w:r>
    </w:p>
    <w:p w14:paraId="5E4397BA" w14:textId="3CBE9DB9" w:rsidR="00237A9E" w:rsidRPr="00CF694F" w:rsidRDefault="00E7377C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CF694F">
        <w:rPr>
          <w:rFonts w:ascii="Times New Roman" w:hAnsi="Times New Roman"/>
          <w:sz w:val="24"/>
          <w:szCs w:val="24"/>
        </w:rPr>
        <w:t>с соблюдением требований Гражданского кодекса Российской Федерации, Федерального закона от 18.07.2011 № 223-ФЗ «О закупках товаров, работ, услуг отдельными видами юридических лиц», «Положения о закупках товаров, работ и услуг для нужд общества с ограниченной ответственностью «Кедр»», утвержденного решением внеочередного общего собрания участников ООО «Кедр», на основании протокола ___________ № ___________ от «___» __________ 20__ г. заключили настоящий договор о нижеследующем</w:t>
      </w:r>
      <w:bookmarkEnd w:id="0"/>
      <w:r w:rsidR="00B64203" w:rsidRPr="00CF694F">
        <w:rPr>
          <w:rFonts w:ascii="Times New Roman" w:hAnsi="Times New Roman"/>
          <w:sz w:val="24"/>
          <w:szCs w:val="24"/>
        </w:rPr>
        <w:t>:</w:t>
      </w:r>
      <w:bookmarkEnd w:id="1"/>
    </w:p>
    <w:p w14:paraId="1AC16597" w14:textId="77777777" w:rsidR="00237A9E" w:rsidRPr="00C40C6B" w:rsidRDefault="00657FCE" w:rsidP="00366D01">
      <w:pPr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8630EED" w14:textId="551AB04C" w:rsidR="00237A9E" w:rsidRPr="008F6F9F" w:rsidRDefault="00E7377C">
      <w:pPr>
        <w:pStyle w:val="af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Подрядчик обязуется по заданию Заказчика и в соответствии с условиями настоящего договора выполнить комплекс </w:t>
      </w:r>
      <w:r w:rsidR="008B5D32" w:rsidRPr="008B5D32">
        <w:rPr>
          <w:rFonts w:ascii="Times New Roman" w:hAnsi="Times New Roman"/>
          <w:sz w:val="24"/>
          <w:szCs w:val="24"/>
        </w:rPr>
        <w:t xml:space="preserve">работ по ремонту 2КЛ-10 </w:t>
      </w:r>
      <w:proofErr w:type="spellStart"/>
      <w:r w:rsidR="008B5D32" w:rsidRPr="008B5D32">
        <w:rPr>
          <w:rFonts w:ascii="Times New Roman" w:hAnsi="Times New Roman"/>
          <w:sz w:val="24"/>
          <w:szCs w:val="24"/>
        </w:rPr>
        <w:t>кВ</w:t>
      </w:r>
      <w:proofErr w:type="spellEnd"/>
      <w:r w:rsidR="008B5D32" w:rsidRPr="008B5D32">
        <w:rPr>
          <w:rFonts w:ascii="Times New Roman" w:hAnsi="Times New Roman"/>
          <w:sz w:val="24"/>
          <w:szCs w:val="24"/>
        </w:rPr>
        <w:t xml:space="preserve"> от ТП-3191п до ТП-2707п, L-2х154м, замена участков протяженностью 2х45м</w:t>
      </w:r>
      <w:r w:rsidRPr="00C40C6B">
        <w:rPr>
          <w:rFonts w:ascii="Times New Roman" w:hAnsi="Times New Roman"/>
          <w:bCs/>
          <w:sz w:val="24"/>
          <w:szCs w:val="24"/>
        </w:rPr>
        <w:t xml:space="preserve">, </w:t>
      </w:r>
      <w:r w:rsidR="00366D01" w:rsidRPr="00366D01">
        <w:rPr>
          <w:rFonts w:ascii="Times New Roman" w:hAnsi="Times New Roman"/>
          <w:bCs/>
          <w:sz w:val="24"/>
          <w:szCs w:val="24"/>
        </w:rPr>
        <w:t xml:space="preserve">и сдать ее результат Заказчику. </w:t>
      </w:r>
      <w:r w:rsidR="00366D01" w:rsidRPr="008F6F9F">
        <w:rPr>
          <w:rFonts w:ascii="Times New Roman" w:hAnsi="Times New Roman"/>
          <w:bCs/>
          <w:sz w:val="24"/>
          <w:szCs w:val="24"/>
        </w:rPr>
        <w:t>Заказчик обязуется принять результат работ и оплатить его</w:t>
      </w:r>
      <w:r w:rsidRPr="008F6F9F">
        <w:rPr>
          <w:rFonts w:ascii="Times New Roman" w:hAnsi="Times New Roman"/>
          <w:sz w:val="24"/>
          <w:szCs w:val="24"/>
        </w:rPr>
        <w:t>.</w:t>
      </w:r>
    </w:p>
    <w:p w14:paraId="5B404EFF" w14:textId="3773399B" w:rsidR="00237A9E" w:rsidRPr="008F6F9F" w:rsidRDefault="00E7377C" w:rsidP="0003389D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8F6F9F">
        <w:rPr>
          <w:rFonts w:ascii="Times New Roman" w:hAnsi="Times New Roman"/>
          <w:sz w:val="24"/>
          <w:szCs w:val="24"/>
        </w:rPr>
        <w:t>Работы выполняются по следующему адресу:</w:t>
      </w:r>
      <w:r w:rsidRPr="008F6F9F">
        <w:rPr>
          <w:rFonts w:ascii="Times New Roman" w:hAnsi="Times New Roman"/>
          <w:b/>
          <w:sz w:val="24"/>
          <w:szCs w:val="24"/>
        </w:rPr>
        <w:t xml:space="preserve"> </w:t>
      </w:r>
      <w:r w:rsidR="008B5D32" w:rsidRPr="008B5D32">
        <w:rPr>
          <w:rFonts w:ascii="Times New Roman" w:hAnsi="Times New Roman"/>
          <w:bCs/>
          <w:iCs/>
          <w:sz w:val="24"/>
          <w:szCs w:val="24"/>
        </w:rPr>
        <w:t xml:space="preserve">Российская Федерация, Краснодарский край, г. Краснодар, ул. </w:t>
      </w:r>
      <w:proofErr w:type="spellStart"/>
      <w:r w:rsidR="008B5D32" w:rsidRPr="008B5D32">
        <w:rPr>
          <w:rFonts w:ascii="Times New Roman" w:hAnsi="Times New Roman"/>
          <w:bCs/>
          <w:iCs/>
          <w:sz w:val="24"/>
          <w:szCs w:val="24"/>
        </w:rPr>
        <w:t>Сормовская</w:t>
      </w:r>
      <w:proofErr w:type="spellEnd"/>
      <w:r w:rsidR="008B5D32" w:rsidRPr="008B5D32">
        <w:rPr>
          <w:rFonts w:ascii="Times New Roman" w:hAnsi="Times New Roman"/>
          <w:bCs/>
          <w:iCs/>
          <w:sz w:val="24"/>
          <w:szCs w:val="24"/>
        </w:rPr>
        <w:t xml:space="preserve"> 1/6</w:t>
      </w:r>
      <w:r w:rsidRPr="008F6F9F">
        <w:rPr>
          <w:rFonts w:ascii="Times New Roman" w:hAnsi="Times New Roman"/>
          <w:bCs/>
          <w:sz w:val="24"/>
          <w:szCs w:val="24"/>
        </w:rPr>
        <w:t>.</w:t>
      </w:r>
    </w:p>
    <w:p w14:paraId="4D236F9E" w14:textId="77777777" w:rsidR="00237A9E" w:rsidRPr="00C40C6B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F6F9F">
        <w:rPr>
          <w:rFonts w:ascii="Times New Roman" w:hAnsi="Times New Roman"/>
          <w:sz w:val="24"/>
          <w:szCs w:val="24"/>
        </w:rPr>
        <w:t>Работы выполняются собственными силами Подрядчика (или с привлечением субподрядной организации).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</w:p>
    <w:p w14:paraId="637DD836" w14:textId="32709331" w:rsidR="00237A9E" w:rsidRPr="00C40C6B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Объем работ, подлежащих выполнению Подрядчиком, определяется сметной документацией, утвержденной Заказчиком. Работы, не предусмотренные сметной документацией, необходимость которых может выявиться в процессе исполнения договора, выполняются Подрядчиком только после подписания соответствующего дополнительного соглашения. </w:t>
      </w:r>
    </w:p>
    <w:p w14:paraId="17CF67A0" w14:textId="1809EB7D" w:rsidR="00E62CFB" w:rsidRPr="00C40C6B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Содержание, объем и стоимость работ определены </w:t>
      </w:r>
      <w:r w:rsidR="00475C7B" w:rsidRPr="00C40C6B">
        <w:rPr>
          <w:rFonts w:ascii="Times New Roman" w:hAnsi="Times New Roman"/>
          <w:bCs/>
          <w:sz w:val="24"/>
          <w:szCs w:val="24"/>
        </w:rPr>
        <w:t>Локальным сметным расчетом</w:t>
      </w:r>
      <w:r w:rsidR="0003389D" w:rsidRPr="00C40C6B">
        <w:rPr>
          <w:rFonts w:ascii="Times New Roman" w:hAnsi="Times New Roman"/>
          <w:bCs/>
          <w:sz w:val="24"/>
          <w:szCs w:val="24"/>
        </w:rPr>
        <w:br/>
      </w:r>
      <w:r w:rsidR="00475C7B" w:rsidRPr="00C40C6B">
        <w:rPr>
          <w:rFonts w:ascii="Times New Roman" w:hAnsi="Times New Roman"/>
          <w:bCs/>
          <w:sz w:val="24"/>
          <w:szCs w:val="24"/>
        </w:rPr>
        <w:t xml:space="preserve"> № 1</w:t>
      </w:r>
      <w:r w:rsidR="00CF694F">
        <w:rPr>
          <w:rFonts w:ascii="Times New Roman" w:hAnsi="Times New Roman"/>
          <w:bCs/>
          <w:sz w:val="24"/>
          <w:szCs w:val="24"/>
        </w:rPr>
        <w:t xml:space="preserve"> </w:t>
      </w:r>
      <w:r w:rsidR="00CF694F">
        <w:rPr>
          <w:rFonts w:ascii="Times New Roman" w:hAnsi="Times New Roman"/>
          <w:sz w:val="24"/>
          <w:szCs w:val="24"/>
        </w:rPr>
        <w:t>(Приложение № 1 к настоящему договору)</w:t>
      </w:r>
      <w:r w:rsidRPr="00C40C6B">
        <w:rPr>
          <w:rFonts w:ascii="Times New Roman" w:hAnsi="Times New Roman"/>
          <w:sz w:val="24"/>
          <w:szCs w:val="24"/>
        </w:rPr>
        <w:t>.</w:t>
      </w:r>
      <w:r w:rsidR="00E62CFB" w:rsidRPr="00C40C6B">
        <w:rPr>
          <w:rFonts w:ascii="Times New Roman" w:hAnsi="Times New Roman"/>
          <w:sz w:val="24"/>
          <w:szCs w:val="24"/>
        </w:rPr>
        <w:t xml:space="preserve"> </w:t>
      </w:r>
    </w:p>
    <w:p w14:paraId="40D9C4B9" w14:textId="6A9F1597" w:rsidR="00237A9E" w:rsidRPr="00C40C6B" w:rsidRDefault="00366D01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8F6F9F">
        <w:rPr>
          <w:rFonts w:ascii="Times New Roman" w:hAnsi="Times New Roman"/>
          <w:sz w:val="24"/>
          <w:szCs w:val="24"/>
        </w:rPr>
        <w:t>Сроки выполнения работ по настоящему договору</w:t>
      </w:r>
      <w:r w:rsidR="00CF694F" w:rsidRPr="008F6F9F">
        <w:rPr>
          <w:rFonts w:ascii="Times New Roman" w:hAnsi="Times New Roman"/>
          <w:sz w:val="24"/>
          <w:szCs w:val="24"/>
        </w:rPr>
        <w:t>:</w:t>
      </w:r>
      <w:r w:rsidRPr="008F6F9F">
        <w:rPr>
          <w:rFonts w:ascii="Times New Roman" w:hAnsi="Times New Roman"/>
          <w:sz w:val="24"/>
          <w:szCs w:val="24"/>
        </w:rPr>
        <w:t xml:space="preserve"> </w:t>
      </w:r>
      <w:r w:rsidR="00CF694F" w:rsidRPr="008F6F9F">
        <w:rPr>
          <w:rFonts w:ascii="Times New Roman" w:hAnsi="Times New Roman"/>
          <w:sz w:val="24"/>
          <w:szCs w:val="24"/>
        </w:rPr>
        <w:t xml:space="preserve">в </w:t>
      </w:r>
      <w:r w:rsidRPr="008F6F9F">
        <w:rPr>
          <w:rFonts w:ascii="Times New Roman" w:hAnsi="Times New Roman"/>
          <w:sz w:val="24"/>
          <w:szCs w:val="24"/>
        </w:rPr>
        <w:t xml:space="preserve">течение </w:t>
      </w:r>
      <w:r w:rsidR="008B5D32">
        <w:rPr>
          <w:rFonts w:ascii="Times New Roman" w:hAnsi="Times New Roman"/>
          <w:sz w:val="24"/>
          <w:szCs w:val="24"/>
        </w:rPr>
        <w:t>15</w:t>
      </w:r>
      <w:r w:rsidR="00AF39C5" w:rsidRPr="008F6F9F">
        <w:rPr>
          <w:rFonts w:ascii="Times New Roman" w:hAnsi="Times New Roman"/>
          <w:sz w:val="24"/>
          <w:szCs w:val="24"/>
        </w:rPr>
        <w:t xml:space="preserve"> (</w:t>
      </w:r>
      <w:r w:rsidR="008B5D32">
        <w:rPr>
          <w:rFonts w:ascii="Times New Roman" w:hAnsi="Times New Roman"/>
          <w:sz w:val="24"/>
          <w:szCs w:val="24"/>
        </w:rPr>
        <w:t>пятна</w:t>
      </w:r>
      <w:r w:rsidR="00AF39C5" w:rsidRPr="008F6F9F">
        <w:rPr>
          <w:rFonts w:ascii="Times New Roman" w:hAnsi="Times New Roman"/>
          <w:sz w:val="24"/>
          <w:szCs w:val="24"/>
        </w:rPr>
        <w:t>дцати)</w:t>
      </w:r>
      <w:r w:rsidRPr="008F6F9F">
        <w:rPr>
          <w:rFonts w:ascii="Times New Roman" w:hAnsi="Times New Roman"/>
          <w:sz w:val="24"/>
          <w:szCs w:val="24"/>
        </w:rPr>
        <w:t xml:space="preserve"> </w:t>
      </w:r>
      <w:r w:rsidR="00AF39C5">
        <w:rPr>
          <w:rFonts w:ascii="Times New Roman" w:hAnsi="Times New Roman"/>
          <w:sz w:val="24"/>
          <w:szCs w:val="24"/>
        </w:rPr>
        <w:t>календарных</w:t>
      </w:r>
      <w:r>
        <w:rPr>
          <w:rFonts w:ascii="Times New Roman" w:hAnsi="Times New Roman"/>
          <w:sz w:val="24"/>
          <w:szCs w:val="24"/>
        </w:rPr>
        <w:t xml:space="preserve"> дней с момента заключения договора.</w:t>
      </w:r>
    </w:p>
    <w:p w14:paraId="5F504BB5" w14:textId="77777777" w:rsidR="00AF39C5" w:rsidRDefault="00AF39C5" w:rsidP="00AF39C5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90D1B">
        <w:rPr>
          <w:rFonts w:ascii="Times New Roman" w:hAnsi="Times New Roman"/>
          <w:color w:val="000000"/>
          <w:sz w:val="23"/>
          <w:szCs w:val="23"/>
        </w:rPr>
        <w:t>Подрядчик имеет право выполнить работ</w:t>
      </w:r>
      <w:r>
        <w:rPr>
          <w:rFonts w:ascii="Times New Roman" w:hAnsi="Times New Roman"/>
          <w:color w:val="000000"/>
          <w:sz w:val="23"/>
          <w:szCs w:val="23"/>
        </w:rPr>
        <w:t>ы</w:t>
      </w:r>
      <w:r w:rsidRPr="00990D1B">
        <w:rPr>
          <w:rFonts w:ascii="Times New Roman" w:hAnsi="Times New Roman"/>
          <w:color w:val="000000"/>
          <w:sz w:val="23"/>
          <w:szCs w:val="23"/>
        </w:rPr>
        <w:t xml:space="preserve"> досрочно</w:t>
      </w:r>
      <w:r>
        <w:rPr>
          <w:rFonts w:ascii="Times New Roman" w:hAnsi="Times New Roman"/>
          <w:color w:val="000000"/>
          <w:sz w:val="23"/>
          <w:szCs w:val="23"/>
        </w:rPr>
        <w:t>.</w:t>
      </w:r>
      <w:r w:rsidRPr="00C40C6B">
        <w:rPr>
          <w:rFonts w:ascii="Times New Roman" w:hAnsi="Times New Roman"/>
          <w:sz w:val="24"/>
          <w:szCs w:val="24"/>
        </w:rPr>
        <w:t xml:space="preserve"> Ответственность за нарушение конечного срока выполнения работ несет Подрядчик. </w:t>
      </w:r>
    </w:p>
    <w:p w14:paraId="267542B6" w14:textId="77777777" w:rsidR="00AF39C5" w:rsidRPr="00C40C6B" w:rsidRDefault="00AF39C5" w:rsidP="00AF39C5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A780B">
        <w:rPr>
          <w:rFonts w:ascii="Times New Roman" w:hAnsi="Times New Roman"/>
          <w:sz w:val="24"/>
          <w:szCs w:val="24"/>
        </w:rPr>
        <w:t>Работы выполняются из материала Подрядчика. Подробный перечень материалов, указан в Приложении №1 к настоящему договору</w:t>
      </w:r>
      <w:r>
        <w:rPr>
          <w:rFonts w:ascii="Times New Roman" w:hAnsi="Times New Roman"/>
          <w:sz w:val="24"/>
          <w:szCs w:val="24"/>
        </w:rPr>
        <w:t>.</w:t>
      </w:r>
    </w:p>
    <w:p w14:paraId="7B8CFF6E" w14:textId="77777777" w:rsidR="00AF39C5" w:rsidRPr="00366D01" w:rsidRDefault="00AF39C5" w:rsidP="00AF39C5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Работы считаются выполненными </w:t>
      </w:r>
      <w:r w:rsidRPr="00366D01">
        <w:rPr>
          <w:rFonts w:ascii="Times New Roman" w:hAnsi="Times New Roman"/>
          <w:sz w:val="24"/>
          <w:szCs w:val="24"/>
        </w:rPr>
        <w:t>после подписания акта сдачи</w:t>
      </w:r>
      <w:r>
        <w:rPr>
          <w:rFonts w:ascii="Times New Roman" w:hAnsi="Times New Roman"/>
          <w:sz w:val="24"/>
          <w:szCs w:val="24"/>
        </w:rPr>
        <w:t>-</w:t>
      </w:r>
      <w:r w:rsidRPr="00366D01">
        <w:rPr>
          <w:rFonts w:ascii="Times New Roman" w:hAnsi="Times New Roman"/>
          <w:sz w:val="24"/>
          <w:szCs w:val="24"/>
        </w:rPr>
        <w:t>приемки выполненных работ Заказчиком.</w:t>
      </w:r>
    </w:p>
    <w:p w14:paraId="6B300B74" w14:textId="77777777" w:rsidR="00AF39C5" w:rsidRPr="00C40C6B" w:rsidRDefault="00AF39C5" w:rsidP="00AF39C5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A780B">
        <w:rPr>
          <w:rFonts w:ascii="Times New Roman" w:hAnsi="Times New Roman"/>
          <w:sz w:val="24"/>
          <w:szCs w:val="24"/>
        </w:rPr>
        <w:t>При осуществлении ремонтных работ под актом сдачи-приемки выполненных работ в контексте настоящего договора понимаются: акт о приемке выполненных работ (форма КС-2) и справка о стоимости выполненных работ и затрат (форма КС-3)</w:t>
      </w:r>
      <w:r w:rsidRPr="00C40C6B">
        <w:rPr>
          <w:rFonts w:ascii="Times New Roman" w:hAnsi="Times New Roman"/>
          <w:sz w:val="24"/>
          <w:szCs w:val="24"/>
        </w:rPr>
        <w:t>.</w:t>
      </w:r>
    </w:p>
    <w:p w14:paraId="2D3461F2" w14:textId="77777777" w:rsidR="00AF39C5" w:rsidRPr="00C40C6B" w:rsidRDefault="00AF39C5" w:rsidP="00AF39C5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Факт выполнения Подрядчиком работ оформляется подписанием </w:t>
      </w:r>
      <w:r w:rsidRPr="00F6637E">
        <w:rPr>
          <w:rFonts w:ascii="Times New Roman" w:hAnsi="Times New Roman"/>
          <w:sz w:val="24"/>
          <w:szCs w:val="24"/>
        </w:rPr>
        <w:t>Заказчиком </w:t>
      </w:r>
      <w:r w:rsidRPr="001A0894">
        <w:rPr>
          <w:rFonts w:ascii="Times New Roman" w:hAnsi="Times New Roman"/>
          <w:sz w:val="24"/>
          <w:szCs w:val="24"/>
        </w:rPr>
        <w:t>без замечаний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0C6B">
        <w:rPr>
          <w:rFonts w:ascii="Times New Roman" w:hAnsi="Times New Roman"/>
          <w:sz w:val="24"/>
          <w:szCs w:val="24"/>
        </w:rPr>
        <w:t>представленных форм КС-2 и КС-3.</w:t>
      </w:r>
    </w:p>
    <w:p w14:paraId="4D9E3DAE" w14:textId="77777777" w:rsidR="00AF39C5" w:rsidRPr="00C40C6B" w:rsidRDefault="00AF39C5" w:rsidP="00AF39C5">
      <w:pPr>
        <w:tabs>
          <w:tab w:val="left" w:pos="720"/>
        </w:tabs>
        <w:spacing w:after="0"/>
        <w:rPr>
          <w:rFonts w:ascii="Times New Roman" w:hAnsi="Times New Roman"/>
          <w:bCs/>
          <w:vanish/>
          <w:sz w:val="24"/>
          <w:szCs w:val="24"/>
        </w:rPr>
      </w:pPr>
    </w:p>
    <w:p w14:paraId="4AB121F7" w14:textId="77777777" w:rsidR="00AF39C5" w:rsidRPr="00C40C6B" w:rsidRDefault="00AF39C5" w:rsidP="00AF39C5">
      <w:pPr>
        <w:numPr>
          <w:ilvl w:val="0"/>
          <w:numId w:val="2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870CDD6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2.1. Обязанности Подрядчика:</w:t>
      </w:r>
    </w:p>
    <w:p w14:paraId="6A953AB2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Выполнить все работы надлежащего качества, в объеме и в сроки, предусмотренные настоящим договором, сдать работы и результаты работ Заказчику в установленный договором срок.</w:t>
      </w:r>
    </w:p>
    <w:p w14:paraId="79F9A217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Подрядчик вправе самостоятельно определять способы выполнения задания Заказчика.</w:t>
      </w:r>
    </w:p>
    <w:p w14:paraId="78CC4DFA" w14:textId="77777777" w:rsidR="00AF39C5" w:rsidRPr="00C40C6B" w:rsidRDefault="00AF39C5" w:rsidP="00AF39C5">
      <w:pPr>
        <w:pStyle w:val="14"/>
        <w:numPr>
          <w:ilvl w:val="2"/>
          <w:numId w:val="22"/>
        </w:numPr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0C6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Подрядчик обязан немедленно предупредить Заказчика и до получения от него указаний приостановить работу при обнаружении:</w:t>
      </w:r>
    </w:p>
    <w:p w14:paraId="50D87950" w14:textId="77777777" w:rsidR="00AF39C5" w:rsidRPr="00C40C6B" w:rsidRDefault="00AF39C5" w:rsidP="00AF39C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0C6B">
        <w:rPr>
          <w:rFonts w:ascii="Times New Roman" w:hAnsi="Times New Roman" w:cs="Times New Roman"/>
          <w:sz w:val="24"/>
          <w:szCs w:val="24"/>
          <w:shd w:val="clear" w:color="auto" w:fill="FFFFFF"/>
        </w:rPr>
        <w:t>- возможных неблагоприятных для Заказчика последствий выполнения его указаний о способе выполнения работ;</w:t>
      </w:r>
    </w:p>
    <w:p w14:paraId="1BB2D7E5" w14:textId="77777777" w:rsidR="00AF39C5" w:rsidRPr="00C40C6B" w:rsidRDefault="00AF39C5" w:rsidP="00AF39C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0C6B">
        <w:rPr>
          <w:rFonts w:ascii="Times New Roman" w:hAnsi="Times New Roman" w:cs="Times New Roman"/>
          <w:sz w:val="24"/>
          <w:szCs w:val="24"/>
          <w:shd w:val="clear" w:color="auto" w:fill="FFFFFF"/>
        </w:rPr>
        <w:t>- отрицательного результата или нецелесообразности дальнейшего проведения работ;</w:t>
      </w:r>
    </w:p>
    <w:p w14:paraId="371119E6" w14:textId="77777777" w:rsidR="00AF39C5" w:rsidRPr="00C40C6B" w:rsidRDefault="00AF39C5" w:rsidP="00AF39C5">
      <w:pPr>
        <w:pStyle w:val="14"/>
        <w:spacing w:after="0" w:line="100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иных, не зависящих от Подрядчика обстоятельств, которые потенциально несут угрозу годности или прочности результатов выполняемых работ либо влекут за собой невозможность их завершения в срок. </w:t>
      </w:r>
      <w:r w:rsidRPr="00C40C6B">
        <w:rPr>
          <w:rFonts w:ascii="Times New Roman" w:hAnsi="Times New Roman"/>
          <w:sz w:val="24"/>
          <w:szCs w:val="24"/>
          <w:shd w:val="clear" w:color="auto" w:fill="FFFFFF"/>
        </w:rPr>
        <w:t>Решение о целесообразности продолжения работ принимается Заказчиком в течение 3 (трех) рабочих дней со дня получения от Подрядчика уведомления о приостановлении работ.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</w:p>
    <w:p w14:paraId="261B5EC1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Cs/>
          <w:sz w:val="24"/>
          <w:szCs w:val="24"/>
        </w:rPr>
        <w:t>Передать результаты работ Заказчику в сроки и на условиях, предусмотренными договором.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</w:p>
    <w:p w14:paraId="030ECF8F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Не передавать техническую документацию третьим лицам без предварительного согласования с Заказчиком.</w:t>
      </w:r>
    </w:p>
    <w:p w14:paraId="6A3D5253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Принимать участие в рассмотрении дел по искам третьих лиц в связи с недостатками выполненных работ на стороне Заказчика.</w:t>
      </w:r>
    </w:p>
    <w:p w14:paraId="4D8C2EE4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Незамедлительно информировать Заказчика о заключении договоров субподряда с указанием предмета договора, наименования, местонахождения, банковских и иных реквизитов привлекаемых субподрядных организаций.</w:t>
      </w:r>
    </w:p>
    <w:p w14:paraId="15EFD186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A0894">
        <w:rPr>
          <w:rFonts w:ascii="Times New Roman" w:hAnsi="Times New Roman"/>
          <w:color w:val="000000" w:themeColor="text1"/>
          <w:sz w:val="24"/>
          <w:szCs w:val="24"/>
        </w:rPr>
        <w:t>Подрядчик обязан направить Заказчику письменное уведомление</w:t>
      </w:r>
      <w:r w:rsidRPr="00B31E09">
        <w:rPr>
          <w:rFonts w:ascii="Times New Roman" w:hAnsi="Times New Roman"/>
          <w:color w:val="000000" w:themeColor="text1"/>
          <w:sz w:val="24"/>
        </w:rPr>
        <w:t xml:space="preserve"> о готовности результата работ</w:t>
      </w:r>
      <w:r w:rsidRPr="001A0894">
        <w:rPr>
          <w:rFonts w:ascii="Times New Roman" w:hAnsi="Times New Roman"/>
          <w:color w:val="000000" w:themeColor="text1"/>
          <w:sz w:val="24"/>
          <w:szCs w:val="24"/>
        </w:rPr>
        <w:t xml:space="preserve"> к сдаче в день фактического завершения работ, но не позднее даты окончания срока, установленного договором</w:t>
      </w:r>
      <w:r w:rsidRPr="00B31E09">
        <w:rPr>
          <w:rFonts w:ascii="Times New Roman" w:hAnsi="Times New Roman"/>
          <w:color w:val="000000" w:themeColor="text1"/>
          <w:sz w:val="24"/>
        </w:rPr>
        <w:t>.</w:t>
      </w:r>
    </w:p>
    <w:p w14:paraId="2C45BC5A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Cs/>
          <w:sz w:val="24"/>
          <w:szCs w:val="24"/>
        </w:rPr>
        <w:t xml:space="preserve">Обеспечить технологическую, производственную и трудовую дисциплину персонала, выполнение персоналом правил промышленной безопасности, техники безопасности и противопожарной безопасности с обязательным использованием рабочим персоналом специализированной одежды и средств индивидуальной защиты, выполнять работы обученным и аттестованным персоналом (имеющих при себе квалификационное удостоверение) по всем видам специализированных работ согласно соответствующим Правилам. Обеспечить персоналом соблюдение норм, регламентированных </w:t>
      </w:r>
      <w:r w:rsidRPr="00C40C6B">
        <w:rPr>
          <w:rFonts w:ascii="Times New Roman" w:hAnsi="Times New Roman"/>
          <w:sz w:val="24"/>
          <w:szCs w:val="24"/>
        </w:rPr>
        <w:t xml:space="preserve">СанПиН 2.2.1/2.1.1.1200-03. </w:t>
      </w:r>
    </w:p>
    <w:p w14:paraId="0A5784CB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Все поставляемые материалы и оборудование должны иметь соответствующие сертификаты, технические паспорта и другие документы, удостоверяющие их качество. </w:t>
      </w:r>
    </w:p>
    <w:p w14:paraId="5A8E06C8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Подрядчик до момента передачи оборудования и материалов Заказчику несет ответственность за риск утраты (гибель), порчу и/или повреждения.</w:t>
      </w:r>
    </w:p>
    <w:p w14:paraId="15A718DA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Подрядчик обязан в течение 3 (трех) календарных дней со дня приемки работ вывезти принадлежащие ему оборудование, инвентарь и инструменты.</w:t>
      </w:r>
    </w:p>
    <w:p w14:paraId="46710FC7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Подрядчик несет риск случайной гибели и случайного повреждения результата выполненной работы до ее приемки Заказчиком.</w:t>
      </w:r>
    </w:p>
    <w:p w14:paraId="7A77220D" w14:textId="77777777" w:rsidR="00AF39C5" w:rsidRPr="00366D01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Если возникнет необходимость в проведении дополнительных работ и, в связи с этим, в существенном превышении стоимости работ на определенном этапе выполнения работ по настоящему договору, Подрядчик обязан </w:t>
      </w:r>
      <w:r w:rsidRPr="001A0894">
        <w:rPr>
          <w:rFonts w:ascii="Times New Roman" w:hAnsi="Times New Roman"/>
          <w:color w:val="000000" w:themeColor="text1"/>
          <w:sz w:val="24"/>
          <w:szCs w:val="24"/>
        </w:rPr>
        <w:t>немедленно, но в любом случае не позднее чем за 5 (пять) рабочих дней до предполагаемой даты начала таких работ, направить Заказчику письменное уведомление с подробным обоснованием необходимости, объемов и стоимости дополнительных работ. Подрядчик не вправе приступать к выполнению дополнительных работ без получения предварительного письменного согласия Заказчика и подписания Сторонами соответствующего дополнительного соглашения к настоящему договору. Любые дополнительные работы, выполненные Подрядчиком без соблюдения указанного порядка, считаются выполненными им по собственной инициативе, за свой счет и возмещению Заказчиком не подлежат.</w:t>
      </w:r>
    </w:p>
    <w:p w14:paraId="476247FB" w14:textId="77777777" w:rsidR="00AF39C5" w:rsidRPr="00366D01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6D01">
        <w:rPr>
          <w:rFonts w:ascii="Times New Roman" w:hAnsi="Times New Roman"/>
          <w:sz w:val="24"/>
          <w:szCs w:val="24"/>
        </w:rPr>
        <w:t>Если Заказчик не согласен на превышение согласованной первоначально стоимости работ, он вправе отказаться от договора. В этом случае Заказчик уплачивает Подрядчику цену за выполненную часть работы.</w:t>
      </w:r>
    </w:p>
    <w:p w14:paraId="20703A62" w14:textId="77777777" w:rsidR="00AF39C5" w:rsidRPr="00C40C6B" w:rsidRDefault="00AF39C5" w:rsidP="00AF39C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Подрядчик, не предупредивший Заказчика в установленный п. 2.1.</w:t>
      </w:r>
      <w:r>
        <w:rPr>
          <w:rFonts w:ascii="Times New Roman" w:hAnsi="Times New Roman"/>
          <w:sz w:val="24"/>
          <w:szCs w:val="24"/>
        </w:rPr>
        <w:t>14</w:t>
      </w:r>
      <w:r w:rsidRPr="00C40C6B">
        <w:rPr>
          <w:rFonts w:ascii="Times New Roman" w:hAnsi="Times New Roman"/>
          <w:sz w:val="24"/>
          <w:szCs w:val="24"/>
        </w:rPr>
        <w:t>. настоящего договора срок о необходимости превышения указанной в настоящем договоре цены работы, обязан выполнить договор по цене, определенной в настоящем договоре.</w:t>
      </w:r>
    </w:p>
    <w:p w14:paraId="0C7C7F0C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2.2. Права Подрядчика:</w:t>
      </w:r>
    </w:p>
    <w:p w14:paraId="1F22A0BD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lastRenderedPageBreak/>
        <w:t>2.2.1. Заключать договоры субподряда с письменного согласия Заказчика, оставаясь ответственным за действия субподрядчика перед Заказчиком. Заказчик и субподрядчик не вправе предъявлять друг к другу требования, связанные с нарушением договоров, заключённых каждым из них с Подрядчиком.</w:t>
      </w:r>
    </w:p>
    <w:p w14:paraId="0E7D410A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2.2.2. Не приступать к выполнению своих обязательств по настоящему договору в случае отсутствия или ненадлежащего оформления оговоренных настоящим договором документов, приложений и дополнений.</w:t>
      </w:r>
    </w:p>
    <w:p w14:paraId="7634CFF5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2.2.3. Отказаться от исполнения настоящего договора при условии полного возмещения Заказчику убытков (в том числе, убытков, предъявленных Заказчику иными лицами в связи с неисполнением и/или ненадлежащим исполнением обязательств Подрядчика).</w:t>
      </w:r>
    </w:p>
    <w:p w14:paraId="631AD41A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2.2.4. Не приступать к работе, приостановить начатую работу, а также отказаться от исполнения договора и потребовать возмещения документально подтвержденного ущерба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обязанностей не будет произведено в установленный срок. </w:t>
      </w:r>
    </w:p>
    <w:p w14:paraId="1747CB14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2.2.5. Вместо устранения недостатков, за которые отвечает Подрядчик, безвозмездно выполнить работы заново с возмещением Заказчику причиняемых просрочкой исполнения убытков. В этом случае Заказчик обязан возвратить ранее переданный ему результат работ Подрядчику, если по характеру работ такой возврат возможен.</w:t>
      </w:r>
    </w:p>
    <w:p w14:paraId="38468BBE" w14:textId="77777777" w:rsidR="00AF39C5" w:rsidRPr="00C40C6B" w:rsidRDefault="00AF39C5" w:rsidP="00AF39C5">
      <w:pPr>
        <w:pStyle w:val="af3"/>
        <w:numPr>
          <w:ilvl w:val="1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Обязанности Заказчика:</w:t>
      </w:r>
    </w:p>
    <w:p w14:paraId="056BCAD3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2.3.1. Выплатить стоимость выполненных работ в размере, сроки и в порядке, предусмотренном настоящим договором.</w:t>
      </w:r>
    </w:p>
    <w:p w14:paraId="1350A91E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2.3.</w:t>
      </w:r>
      <w:r>
        <w:rPr>
          <w:rFonts w:ascii="Times New Roman" w:hAnsi="Times New Roman"/>
          <w:sz w:val="24"/>
          <w:szCs w:val="24"/>
        </w:rPr>
        <w:t>2</w:t>
      </w:r>
      <w:r w:rsidRPr="00C40C6B">
        <w:rPr>
          <w:rFonts w:ascii="Times New Roman" w:hAnsi="Times New Roman"/>
          <w:sz w:val="24"/>
          <w:szCs w:val="24"/>
        </w:rPr>
        <w:t>. Заказчик обязан в случаях, в объеме и в порядке, предусмотренных настоящим договором, оказывать Подрядчику содействие в выполнении работ.</w:t>
      </w:r>
    </w:p>
    <w:p w14:paraId="18749AAC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2.4. Права Заказчика:</w:t>
      </w:r>
    </w:p>
    <w:p w14:paraId="4C5E89DB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2.4.1. В любое время проверять ход и качество работ, выполняемых Подрядчиком, не вмешиваясь в его деятельность.</w:t>
      </w:r>
    </w:p>
    <w:p w14:paraId="61DB7A70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2.4.2. При отступлении </w:t>
      </w:r>
      <w:r w:rsidRPr="00286394">
        <w:rPr>
          <w:rFonts w:ascii="Times New Roman" w:hAnsi="Times New Roman"/>
          <w:sz w:val="24"/>
          <w:szCs w:val="24"/>
        </w:rPr>
        <w:t>Подрядчик</w:t>
      </w:r>
      <w:r>
        <w:rPr>
          <w:rFonts w:ascii="Times New Roman" w:hAnsi="Times New Roman"/>
          <w:sz w:val="24"/>
          <w:szCs w:val="24"/>
        </w:rPr>
        <w:t xml:space="preserve">ом </w:t>
      </w:r>
      <w:r w:rsidRPr="00C40C6B">
        <w:rPr>
          <w:rFonts w:ascii="Times New Roman" w:hAnsi="Times New Roman"/>
          <w:sz w:val="24"/>
          <w:szCs w:val="24"/>
        </w:rPr>
        <w:t xml:space="preserve">от условий договора, </w:t>
      </w:r>
      <w:r>
        <w:rPr>
          <w:rFonts w:ascii="Times New Roman" w:hAnsi="Times New Roman"/>
          <w:sz w:val="24"/>
          <w:szCs w:val="24"/>
        </w:rPr>
        <w:t xml:space="preserve">повлекших </w:t>
      </w:r>
      <w:r w:rsidRPr="00286394">
        <w:rPr>
          <w:rFonts w:ascii="Times New Roman" w:hAnsi="Times New Roman"/>
          <w:sz w:val="24"/>
          <w:szCs w:val="24"/>
        </w:rPr>
        <w:t>ухудш</w:t>
      </w:r>
      <w:r>
        <w:rPr>
          <w:rFonts w:ascii="Times New Roman" w:hAnsi="Times New Roman"/>
          <w:sz w:val="24"/>
          <w:szCs w:val="24"/>
        </w:rPr>
        <w:t>ение</w:t>
      </w:r>
      <w:r w:rsidRPr="00C40C6B">
        <w:rPr>
          <w:rFonts w:ascii="Times New Roman" w:hAnsi="Times New Roman"/>
          <w:sz w:val="24"/>
          <w:szCs w:val="24"/>
        </w:rPr>
        <w:t xml:space="preserve"> качеств</w:t>
      </w:r>
      <w:r>
        <w:rPr>
          <w:rFonts w:ascii="Times New Roman" w:hAnsi="Times New Roman"/>
          <w:sz w:val="24"/>
          <w:szCs w:val="24"/>
        </w:rPr>
        <w:t>а</w:t>
      </w:r>
      <w:r w:rsidRPr="00C40C6B">
        <w:rPr>
          <w:rFonts w:ascii="Times New Roman" w:hAnsi="Times New Roman"/>
          <w:sz w:val="24"/>
          <w:szCs w:val="24"/>
        </w:rPr>
        <w:t xml:space="preserve"> работ, Заказчик вправе потребовать от Подрядчика безвозмездно исправить все выявленные недостатки в установленный </w:t>
      </w:r>
      <w:r w:rsidRPr="001A0894">
        <w:rPr>
          <w:rFonts w:ascii="Times New Roman" w:hAnsi="Times New Roman"/>
          <w:sz w:val="24"/>
          <w:szCs w:val="24"/>
        </w:rPr>
        <w:t>Заказчиком</w:t>
      </w:r>
      <w:r w:rsidRPr="00C40C6B" w:rsidDel="00410743">
        <w:rPr>
          <w:rFonts w:ascii="Times New Roman" w:hAnsi="Times New Roman"/>
          <w:sz w:val="24"/>
          <w:szCs w:val="24"/>
        </w:rPr>
        <w:t xml:space="preserve"> </w:t>
      </w:r>
      <w:r w:rsidRPr="00C40C6B">
        <w:rPr>
          <w:rFonts w:ascii="Times New Roman" w:hAnsi="Times New Roman"/>
          <w:sz w:val="24"/>
          <w:szCs w:val="24"/>
        </w:rPr>
        <w:t>срок.</w:t>
      </w:r>
    </w:p>
    <w:p w14:paraId="3BF4F966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2.4.3. Отказаться от исполнения настоящего договора и потребовать возмещения убытков, если Подрядчик не приступает своевременно к исполнению настоящего договора или выполняет работы настолько медленно, что окончание их к сроку, указанному в договоре, становится явно невозможным.</w:t>
      </w:r>
    </w:p>
    <w:p w14:paraId="4010884F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2.4.4. Назначить Подрядчику разумный срок для устранения недостатков, если во время выполнения работ станет очевидным, что они не будут выполнены надлежащим образом,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14:paraId="554A18C3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2.4.5. Заказчик вправе в любое время до сдачи ему результатов работ в письменном виде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договора. </w:t>
      </w:r>
    </w:p>
    <w:p w14:paraId="15DB0065" w14:textId="1FF0433D" w:rsidR="00237A9E" w:rsidRPr="00C40C6B" w:rsidRDefault="00237A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2003216" w14:textId="7B65AB8F" w:rsidR="00237A9E" w:rsidRPr="00C40C6B" w:rsidRDefault="00657FCE" w:rsidP="00366D01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Стоимость работ и порядок расчетов по договору</w:t>
      </w:r>
    </w:p>
    <w:p w14:paraId="1E13321E" w14:textId="46457CFE" w:rsidR="00E7377C" w:rsidRPr="00CF694F" w:rsidRDefault="00E7377C" w:rsidP="00E7377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F694F">
        <w:rPr>
          <w:rFonts w:ascii="Times New Roman" w:hAnsi="Times New Roman"/>
          <w:sz w:val="24"/>
          <w:szCs w:val="24"/>
        </w:rPr>
        <w:t>Общая цена настоящего договора определена Локальным сметным расчетом № 1 (Приложение № 1 к настоящему договору) и составляет ______________________ руб. (________________________ рубля ______ копеек), в том числе НДС 22%.</w:t>
      </w:r>
    </w:p>
    <w:p w14:paraId="7469D78F" w14:textId="6D5D2C48" w:rsidR="00AF39C5" w:rsidRPr="008B5D32" w:rsidRDefault="00AF39C5" w:rsidP="00AF39C5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B5D32">
        <w:rPr>
          <w:rFonts w:ascii="Times New Roman" w:hAnsi="Times New Roman"/>
          <w:sz w:val="24"/>
          <w:szCs w:val="24"/>
        </w:rPr>
        <w:t xml:space="preserve">Оплата </w:t>
      </w:r>
      <w:r w:rsidR="008B5D32" w:rsidRPr="008B5D32">
        <w:rPr>
          <w:rFonts w:ascii="Times New Roman" w:hAnsi="Times New Roman"/>
          <w:sz w:val="24"/>
          <w:szCs w:val="24"/>
        </w:rPr>
        <w:t>работ Подрядчика по договору производится Заказчиком путем перечисления денежных средств на расчетный счет Подрядчика в течение 7 (семи) рабочих дней с даты подписания Сторонами акта о приемке выполненных работ (форма КС-2) и справки о стоимости выполненных работ и затрат (форма КС-3), на основании выставленного Подрядчиком счета.</w:t>
      </w:r>
    </w:p>
    <w:p w14:paraId="66D222BD" w14:textId="77777777" w:rsidR="00237A9E" w:rsidRPr="00CF694F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694F">
        <w:rPr>
          <w:rFonts w:ascii="Times New Roman" w:hAnsi="Times New Roman"/>
          <w:sz w:val="24"/>
          <w:szCs w:val="24"/>
        </w:rPr>
        <w:lastRenderedPageBreak/>
        <w:t>Датой исполнения обязательства Заказчика по оплате считается дата списания денежных средств с расчетного счета Заказчика.</w:t>
      </w:r>
    </w:p>
    <w:p w14:paraId="268BA2F9" w14:textId="3A5A0BE2" w:rsidR="00237A9E" w:rsidRPr="00C40C6B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694F">
        <w:rPr>
          <w:rFonts w:ascii="Times New Roman" w:hAnsi="Times New Roman"/>
          <w:sz w:val="24"/>
          <w:szCs w:val="24"/>
        </w:rPr>
        <w:t>Цена является окончательной</w:t>
      </w:r>
      <w:r w:rsidRPr="00C40C6B">
        <w:rPr>
          <w:rFonts w:ascii="Times New Roman" w:hAnsi="Times New Roman"/>
          <w:sz w:val="24"/>
          <w:szCs w:val="24"/>
        </w:rPr>
        <w:t xml:space="preserve"> и изменению не подлежит. При необходимости проведения дополнительных работ, не предусмотренных настоящим договором, стоимость окончательных работ по </w:t>
      </w:r>
      <w:r w:rsidR="000F1CF3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>оговору может быть изменена путем заключения дополнительного соглашения.</w:t>
      </w:r>
    </w:p>
    <w:p w14:paraId="3B89C0F5" w14:textId="77777777" w:rsidR="00AF39C5" w:rsidRPr="00C40C6B" w:rsidRDefault="00AF39C5" w:rsidP="00AF39C5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bookmarkStart w:id="2" w:name="_Hlk228291559"/>
      <w:r w:rsidRPr="00C40C6B">
        <w:rPr>
          <w:rFonts w:ascii="Times New Roman" w:hAnsi="Times New Roman"/>
          <w:b/>
          <w:sz w:val="24"/>
          <w:szCs w:val="24"/>
        </w:rPr>
        <w:t>Порядок приемки работ. Гарантийный срок</w:t>
      </w:r>
    </w:p>
    <w:p w14:paraId="2EBC490D" w14:textId="77777777" w:rsidR="00AF39C5" w:rsidRPr="00C40C6B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24498">
        <w:rPr>
          <w:rFonts w:ascii="Times New Roman" w:hAnsi="Times New Roman"/>
          <w:color w:val="000000" w:themeColor="text1"/>
          <w:sz w:val="24"/>
          <w:szCs w:val="24"/>
        </w:rPr>
        <w:t>Подрядчик обязан письменно уведомить Заказчика о готовности к сдаче выполненных работ. Уведомление направляется заказным письмом с уведомлением о вручении, курьерской доставкой либо по электронной почте, указанной в настоящем договоре. Одновременно с уведомлением Подрядчик обязан передать Заказчику полный комплект документов, предусмотренны</w:t>
      </w:r>
      <w:r>
        <w:rPr>
          <w:rFonts w:ascii="Times New Roman" w:hAnsi="Times New Roman"/>
          <w:color w:val="000000" w:themeColor="text1"/>
          <w:sz w:val="24"/>
          <w:szCs w:val="24"/>
        </w:rPr>
        <w:t>х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 xml:space="preserve"> условиями настоящего договора. Заказчик обязан осмотреть результат работ и принять его в течение 3 (трех) рабочих дней с даты получения письменного уведомления и полного комплекта документов. По итогам приемки Стороны подписывают </w:t>
      </w:r>
      <w:r w:rsidRPr="00FA780B">
        <w:rPr>
          <w:rFonts w:ascii="Times New Roman" w:hAnsi="Times New Roman"/>
          <w:sz w:val="24"/>
          <w:szCs w:val="24"/>
        </w:rPr>
        <w:t>акт о приемке выполненных работ (форма КС-2) и справк</w:t>
      </w:r>
      <w:r>
        <w:rPr>
          <w:rFonts w:ascii="Times New Roman" w:hAnsi="Times New Roman"/>
          <w:sz w:val="24"/>
          <w:szCs w:val="24"/>
        </w:rPr>
        <w:t>у</w:t>
      </w:r>
      <w:r w:rsidRPr="00FA780B">
        <w:rPr>
          <w:rFonts w:ascii="Times New Roman" w:hAnsi="Times New Roman"/>
          <w:sz w:val="24"/>
          <w:szCs w:val="24"/>
        </w:rPr>
        <w:t xml:space="preserve"> о стоимости выполненных работ и затрат (форма КС-3)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 xml:space="preserve">. При наличии недостатков, исключающих возможность приемки, Заказчик направляет Подрядчику мотивированный отказ от подписания указанных документов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(замечания) 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>в порядке, предусмотренном настоящ</w:t>
      </w:r>
      <w:r>
        <w:rPr>
          <w:rFonts w:ascii="Times New Roman" w:hAnsi="Times New Roman"/>
          <w:color w:val="000000" w:themeColor="text1"/>
          <w:sz w:val="24"/>
          <w:szCs w:val="24"/>
        </w:rPr>
        <w:t>им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 xml:space="preserve"> договор</w:t>
      </w:r>
      <w:r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 xml:space="preserve">. Работы считаются принятыми Заказчиком с даты подписания Сторонами </w:t>
      </w:r>
      <w:r w:rsidRPr="00FA3440">
        <w:rPr>
          <w:rFonts w:ascii="Times New Roman" w:hAnsi="Times New Roman"/>
          <w:color w:val="000000" w:themeColor="text1"/>
          <w:sz w:val="24"/>
          <w:szCs w:val="24"/>
        </w:rPr>
        <w:t>акт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FA3440">
        <w:rPr>
          <w:rFonts w:ascii="Times New Roman" w:hAnsi="Times New Roman"/>
          <w:color w:val="000000" w:themeColor="text1"/>
          <w:sz w:val="24"/>
          <w:szCs w:val="24"/>
        </w:rPr>
        <w:t xml:space="preserve"> о приемке выполненных работ (форма КС-2) и справк</w:t>
      </w:r>
      <w:r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FA3440">
        <w:rPr>
          <w:rFonts w:ascii="Times New Roman" w:hAnsi="Times New Roman"/>
          <w:color w:val="000000" w:themeColor="text1"/>
          <w:sz w:val="24"/>
          <w:szCs w:val="24"/>
        </w:rPr>
        <w:t xml:space="preserve"> о стоимости выполненных работ и затрат (форма КС-3)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>без замечаний.</w:t>
      </w:r>
    </w:p>
    <w:p w14:paraId="084B4D98" w14:textId="77777777" w:rsidR="00AF39C5" w:rsidRPr="00C40C6B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В случае претензий со стороны Заказчика к ненадлежащему качеству выполнения работ Подрядчиком, Заказчик вправе в письменном виде потребовать безвозмездного устранения недостатков в оговоренный Сторонами срок.</w:t>
      </w:r>
    </w:p>
    <w:p w14:paraId="4BEC79D7" w14:textId="77777777" w:rsidR="00AF39C5" w:rsidRPr="00C40C6B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Заказчик, обнаруживший после приемки работ отступления от настоящего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известить об этом Подрядчика в разумный срок по их обнаружении.</w:t>
      </w:r>
    </w:p>
    <w:p w14:paraId="4A0AFABB" w14:textId="77777777" w:rsidR="00AF39C5" w:rsidRPr="00C40C6B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При возникновении между Сторонами спора по поводу недостатков выполненных работ по требованию любой из Сторон должна быть назначена экспертиза. Расходы на экспертизу несет </w:t>
      </w:r>
      <w:r w:rsidRPr="001A0894">
        <w:rPr>
          <w:rFonts w:ascii="Times New Roman" w:hAnsi="Times New Roman"/>
          <w:color w:val="000000" w:themeColor="text1"/>
          <w:sz w:val="24"/>
          <w:szCs w:val="24"/>
        </w:rPr>
        <w:t xml:space="preserve">Подрядчик. Если экспертиза установит отсутствие нарушений со стороны Подрядчика, расходы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на экспертизу </w:t>
      </w:r>
      <w:r w:rsidRPr="001A0894">
        <w:rPr>
          <w:rFonts w:ascii="Times New Roman" w:hAnsi="Times New Roman"/>
          <w:color w:val="000000" w:themeColor="text1"/>
          <w:sz w:val="24"/>
          <w:szCs w:val="24"/>
        </w:rPr>
        <w:t>возмещает Заказчик</w:t>
      </w:r>
      <w:r w:rsidRPr="00C40C6B">
        <w:rPr>
          <w:rFonts w:ascii="Times New Roman" w:hAnsi="Times New Roman"/>
          <w:sz w:val="24"/>
          <w:szCs w:val="24"/>
        </w:rPr>
        <w:t>.</w:t>
      </w:r>
    </w:p>
    <w:p w14:paraId="2241B8AB" w14:textId="77777777" w:rsidR="00AF39C5" w:rsidRPr="00C40C6B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Если результаты работ не были достигнуты по вине Заказчика, Подрядчик вправе требовать оплаты, выполненной им работы или ее части (если работы не были завершены в полном объеме).</w:t>
      </w:r>
    </w:p>
    <w:p w14:paraId="4E563EB4" w14:textId="77777777" w:rsidR="00AF39C5" w:rsidRPr="00C40C6B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При неисполнении Заказчиком обязанности уплатить установленную настоящим договором цену, причитающуюся Подрядчику в связи с выполнением договора подряда, Подрядчик имеет право на удержание результата работы до уплаты Заказчиком соответствующих сумм.</w:t>
      </w:r>
    </w:p>
    <w:p w14:paraId="5DB05D46" w14:textId="77777777" w:rsidR="00AF39C5" w:rsidRPr="00C40C6B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Подрядчик обязан своевременно устранить за свой счет недостатки и дефекты, выявленные в ходе </w:t>
      </w:r>
      <w:r>
        <w:rPr>
          <w:rFonts w:ascii="Times New Roman" w:hAnsi="Times New Roman"/>
          <w:sz w:val="24"/>
          <w:szCs w:val="24"/>
        </w:rPr>
        <w:t>ремонтных</w:t>
      </w:r>
      <w:r w:rsidRPr="00C40C6B">
        <w:rPr>
          <w:rFonts w:ascii="Times New Roman" w:hAnsi="Times New Roman"/>
          <w:sz w:val="24"/>
          <w:szCs w:val="24"/>
        </w:rPr>
        <w:t xml:space="preserve"> работ. </w:t>
      </w:r>
    </w:p>
    <w:p w14:paraId="51F7371F" w14:textId="77777777" w:rsidR="00AF39C5" w:rsidRPr="00C40C6B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Срок гарантии нормальной работы объекта устанавливается продолжительностью </w:t>
      </w:r>
      <w:r>
        <w:rPr>
          <w:rFonts w:ascii="Times New Roman" w:hAnsi="Times New Roman"/>
          <w:sz w:val="24"/>
          <w:szCs w:val="24"/>
        </w:rPr>
        <w:t>36</w:t>
      </w:r>
      <w:r w:rsidRPr="00C40C6B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тридцать шесть</w:t>
      </w:r>
      <w:r w:rsidRPr="00C40C6B">
        <w:rPr>
          <w:rFonts w:ascii="Times New Roman" w:hAnsi="Times New Roman"/>
          <w:sz w:val="24"/>
          <w:szCs w:val="24"/>
        </w:rPr>
        <w:t>) месяц</w:t>
      </w:r>
      <w:r>
        <w:rPr>
          <w:rFonts w:ascii="Times New Roman" w:hAnsi="Times New Roman"/>
          <w:sz w:val="24"/>
          <w:szCs w:val="24"/>
        </w:rPr>
        <w:t>ев</w:t>
      </w:r>
      <w:r w:rsidRPr="00C40C6B">
        <w:rPr>
          <w:rFonts w:ascii="Times New Roman" w:hAnsi="Times New Roman"/>
          <w:sz w:val="24"/>
          <w:szCs w:val="24"/>
        </w:rPr>
        <w:t xml:space="preserve"> с момента подписания сторонами акта о приемке выполненных работ по форме КС-2 и справки о стоимости выполненных работ и затрат по форме КС-3. Гарантии качества распространяются на все конструктивные элементы и работы, выполненные Подрядчиком по договору.</w:t>
      </w:r>
    </w:p>
    <w:p w14:paraId="140A814C" w14:textId="77777777" w:rsidR="00AF39C5" w:rsidRPr="00C40C6B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Если в период гарантийной эксплуатации обнаруживаются недостатки, кроме возникших вследствие неправильной эксплуатации выполненных работ, то гарантийный срок продлевается на период устранения недостатков. Устранение недостатков осуществляется Подрядчиком за свой счет.</w:t>
      </w:r>
    </w:p>
    <w:p w14:paraId="720EFCB3" w14:textId="77777777" w:rsidR="00AF39C5" w:rsidRDefault="00AF39C5" w:rsidP="00AF39C5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Если в период гарантийной эксплуатации обнаружатся недостатки, возникшие вследствие неправильной эксплуатации выполненных работ, то гарантийный срок не продлевается. Устранение недостатков осуществляется Подрядчиком за дополнительную плату.</w:t>
      </w:r>
    </w:p>
    <w:p w14:paraId="440152CB" w14:textId="77777777" w:rsidR="00AF39C5" w:rsidRPr="00C40C6B" w:rsidRDefault="00AF39C5" w:rsidP="00AF39C5">
      <w:pPr>
        <w:pStyle w:val="af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1D201A7" w14:textId="77777777" w:rsidR="00AF39C5" w:rsidRPr="00C40C6B" w:rsidRDefault="00AF39C5" w:rsidP="00AF39C5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lastRenderedPageBreak/>
        <w:t>Ответственность сторон</w:t>
      </w:r>
    </w:p>
    <w:p w14:paraId="70961737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5.1.</w:t>
      </w:r>
      <w:r w:rsidRPr="00C40C6B">
        <w:rPr>
          <w:rFonts w:ascii="Times New Roman" w:hAnsi="Times New Roman"/>
          <w:sz w:val="24"/>
          <w:szCs w:val="24"/>
        </w:rPr>
        <w:t xml:space="preserve"> Стороны</w:t>
      </w:r>
      <w:r w:rsidRPr="00C40C6B">
        <w:rPr>
          <w:sz w:val="24"/>
          <w:szCs w:val="24"/>
        </w:rPr>
        <w:t xml:space="preserve"> </w:t>
      </w:r>
      <w:r w:rsidRPr="00C40C6B">
        <w:rPr>
          <w:rFonts w:ascii="Times New Roman" w:hAnsi="Times New Roman"/>
          <w:sz w:val="24"/>
          <w:szCs w:val="24"/>
        </w:rPr>
        <w:t>несут ответственность за неисполнение или ненадлежащее исполнение своих обязательств по настоящему договору в соответствии с законодательством Российской Федерации и договором.</w:t>
      </w:r>
    </w:p>
    <w:p w14:paraId="490597FC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5.2.</w:t>
      </w:r>
      <w:r w:rsidRPr="00C40C6B">
        <w:rPr>
          <w:rFonts w:ascii="Times New Roman" w:hAnsi="Times New Roman"/>
          <w:sz w:val="24"/>
          <w:szCs w:val="24"/>
        </w:rPr>
        <w:t xml:space="preserve"> В случае просрочки исполнения Заказчиком обязательств, предусмотренных настоящим договором, а также в иных случаях неисполнения или ненадлежащего исполнения Заказчиком обязательств, предусмотренных настоящим договором, Подрядчик вправе потребовать уплаты неустоек (штрафов, пеней).</w:t>
      </w:r>
    </w:p>
    <w:p w14:paraId="76A48AD1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Пеня начисляется за каждый день просрочки исполнения Заказчиком обязательства, предусмотренного настоящим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1/300 действующей на дату уплаты пени ключевой ставки Центрального банка Российской Федерации от не уплаченной в срок суммы, но не может превышать 10% от цены настоящего договора.</w:t>
      </w:r>
    </w:p>
    <w:p w14:paraId="216E5FD3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5.3.</w:t>
      </w:r>
      <w:r w:rsidRPr="00C40C6B">
        <w:rPr>
          <w:rFonts w:ascii="Times New Roman" w:hAnsi="Times New Roman"/>
          <w:sz w:val="24"/>
          <w:szCs w:val="24"/>
        </w:rPr>
        <w:t xml:space="preserve"> В случае просрочки исполнения Подрядчиком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Подрядчиком обязательств, предусмотренных договором, Заказчик направляет Подрядчику требование об уплате неустоек (штрафов, пеней).</w:t>
      </w:r>
    </w:p>
    <w:p w14:paraId="225EEAB6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В случае неисполнения или ненадлежащего исполнения Подрядчиком обязательств, предусмотренных договором, Подрядчик единожды уплачивает Заказчику штраф в </w:t>
      </w:r>
      <w:r w:rsidRPr="002B17FE">
        <w:rPr>
          <w:rFonts w:ascii="Times New Roman" w:hAnsi="Times New Roman"/>
          <w:sz w:val="24"/>
          <w:szCs w:val="24"/>
        </w:rPr>
        <w:t>размере 40 %</w:t>
      </w:r>
      <w:r w:rsidRPr="00C40C6B">
        <w:rPr>
          <w:rFonts w:ascii="Times New Roman" w:hAnsi="Times New Roman"/>
          <w:sz w:val="24"/>
          <w:szCs w:val="24"/>
        </w:rPr>
        <w:t xml:space="preserve"> от цены настоящего договора. При этом, сумма штрафа удерживается Заказчиком из суммы, подлежащей оплате в соответствии п. 3.2. настоящего договора. </w:t>
      </w:r>
    </w:p>
    <w:p w14:paraId="2E5EFF6A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5.4.</w:t>
      </w:r>
      <w:r w:rsidRPr="00C40C6B">
        <w:rPr>
          <w:rFonts w:ascii="Times New Roman" w:hAnsi="Times New Roman"/>
          <w:sz w:val="24"/>
          <w:szCs w:val="24"/>
        </w:rPr>
        <w:t xml:space="preserve"> Общая</w:t>
      </w:r>
      <w:r w:rsidRPr="00C40C6B">
        <w:rPr>
          <w:sz w:val="24"/>
          <w:szCs w:val="24"/>
        </w:rPr>
        <w:t xml:space="preserve"> </w:t>
      </w:r>
      <w:r w:rsidRPr="00C40C6B">
        <w:rPr>
          <w:rFonts w:ascii="Times New Roman" w:hAnsi="Times New Roman"/>
          <w:sz w:val="24"/>
          <w:szCs w:val="24"/>
        </w:rPr>
        <w:t>сумма начисленных штрафов за неисполнение или ненадлежащее исполнение Подрядчиком обязательств, предусмотренных договором, не может превышать цену договора.</w:t>
      </w:r>
    </w:p>
    <w:p w14:paraId="0D79614C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5.5.</w:t>
      </w:r>
      <w:r w:rsidRPr="00C40C6B">
        <w:rPr>
          <w:rFonts w:ascii="Times New Roman" w:hAnsi="Times New Roman"/>
          <w:sz w:val="24"/>
          <w:szCs w:val="24"/>
        </w:rPr>
        <w:t xml:space="preserve"> Уплата неустойки (пени, штрафа) не освобождает Подрядчика от исполнения обязательств, установленных договором. </w:t>
      </w:r>
    </w:p>
    <w:p w14:paraId="049667A5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5.6.</w:t>
      </w:r>
      <w:r w:rsidRPr="00C40C6B">
        <w:rPr>
          <w:rFonts w:ascii="Times New Roman" w:hAnsi="Times New Roman"/>
          <w:sz w:val="24"/>
          <w:szCs w:val="24"/>
        </w:rPr>
        <w:t xml:space="preserve"> В случае полного (частичного) неисполнения условий договора одной из Сторон эта Сторона обязана возместить другой Стороне причиненные убытки в части, непокрытой неустойкой.</w:t>
      </w:r>
    </w:p>
    <w:p w14:paraId="1912DFEA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5.7.</w:t>
      </w:r>
      <w:r w:rsidRPr="00C40C6B">
        <w:rPr>
          <w:rFonts w:ascii="Times New Roman" w:hAnsi="Times New Roman"/>
          <w:sz w:val="24"/>
          <w:szCs w:val="24"/>
        </w:rPr>
        <w:t xml:space="preserve"> 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 </w:t>
      </w:r>
    </w:p>
    <w:p w14:paraId="0424C59D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5.8.</w:t>
      </w:r>
      <w:r w:rsidRPr="00C40C6B">
        <w:rPr>
          <w:rFonts w:ascii="Times New Roman" w:hAnsi="Times New Roman"/>
          <w:sz w:val="24"/>
          <w:szCs w:val="24"/>
        </w:rPr>
        <w:t xml:space="preserve">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11BDD4F4" w14:textId="77777777" w:rsidR="00AF39C5" w:rsidRPr="00C40C6B" w:rsidRDefault="00AF39C5" w:rsidP="00AF39C5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14:paraId="3A9F61F8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6.1.</w:t>
      </w:r>
      <w:r w:rsidRPr="00C40C6B">
        <w:rPr>
          <w:rFonts w:ascii="Times New Roman" w:hAnsi="Times New Roman"/>
          <w:sz w:val="24"/>
          <w:szCs w:val="24"/>
        </w:rPr>
        <w:t xml:space="preserve"> Настоящий договор вступает в силу с момента подписания и действует до полного выполнения всеми Сторонами договора обязанностей, возложенных на них настоящим договором.</w:t>
      </w:r>
    </w:p>
    <w:p w14:paraId="0F7E2BF5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6.2.</w:t>
      </w:r>
      <w:r w:rsidRPr="00C40C6B">
        <w:rPr>
          <w:rFonts w:ascii="Times New Roman" w:hAnsi="Times New Roman"/>
          <w:sz w:val="24"/>
          <w:szCs w:val="24"/>
        </w:rPr>
        <w:t xml:space="preserve"> Настоящий договор может быть расторгнут досрочно по письменному соглашению Сторон и в иных случаях, предусмотренных законодательством РФ.</w:t>
      </w:r>
    </w:p>
    <w:p w14:paraId="766906B4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6.3.</w:t>
      </w:r>
      <w:r w:rsidRPr="00C40C6B">
        <w:rPr>
          <w:rFonts w:ascii="Times New Roman" w:hAnsi="Times New Roman"/>
          <w:sz w:val="24"/>
          <w:szCs w:val="24"/>
        </w:rPr>
        <w:t xml:space="preserve"> Заказчик может в любое время в период действия договора отказаться от исполнения договора, уплатив Подрядчику часть установленной цены пропорционально части работы, выполненных до получения извещения об отказе Заказчика от исполнения договора. </w:t>
      </w:r>
    </w:p>
    <w:p w14:paraId="36332A24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6.4.</w:t>
      </w:r>
      <w:r w:rsidRPr="00C40C6B">
        <w:rPr>
          <w:rFonts w:ascii="Times New Roman" w:hAnsi="Times New Roman"/>
          <w:sz w:val="24"/>
          <w:szCs w:val="24"/>
        </w:rPr>
        <w:t xml:space="preserve"> В случае прекращения действия настоящего договора до приемки Заказчиком работы, Заказчик вправе требовать передачи ему результата незавершенной работы, при условии оплаты Подрядчику фактически выполненных им работ и понесенных им затрат.</w:t>
      </w:r>
    </w:p>
    <w:p w14:paraId="63E47F91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6.5.</w:t>
      </w:r>
      <w:r w:rsidRPr="00C40C6B">
        <w:rPr>
          <w:rFonts w:ascii="Times New Roman" w:hAnsi="Times New Roman"/>
          <w:sz w:val="24"/>
          <w:szCs w:val="24"/>
        </w:rPr>
        <w:t xml:space="preserve"> Прекращение действия договора не освобождает Стороны от ответственности за его нарушение.</w:t>
      </w:r>
    </w:p>
    <w:p w14:paraId="4FFECB5F" w14:textId="77777777" w:rsidR="00AF39C5" w:rsidRPr="00C40C6B" w:rsidRDefault="00AF39C5" w:rsidP="00AF39C5">
      <w:pPr>
        <w:tabs>
          <w:tab w:val="left" w:pos="284"/>
        </w:tabs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7.</w:t>
      </w:r>
      <w:r w:rsidRPr="00C40C6B">
        <w:rPr>
          <w:rFonts w:ascii="Times New Roman" w:hAnsi="Times New Roman"/>
          <w:b/>
          <w:sz w:val="24"/>
          <w:szCs w:val="24"/>
        </w:rPr>
        <w:tab/>
        <w:t>Форс-мажор</w:t>
      </w:r>
    </w:p>
    <w:p w14:paraId="7CCCD25A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7.1.</w:t>
      </w:r>
      <w:r w:rsidRPr="00C40C6B">
        <w:rPr>
          <w:rFonts w:ascii="Times New Roman" w:hAnsi="Times New Roman"/>
          <w:sz w:val="24"/>
          <w:szCs w:val="24"/>
        </w:rPr>
        <w:t xml:space="preserve"> 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</w:t>
      </w:r>
      <w:r w:rsidRPr="00C40C6B">
        <w:rPr>
          <w:rFonts w:ascii="Times New Roman" w:hAnsi="Times New Roman"/>
          <w:sz w:val="24"/>
          <w:szCs w:val="24"/>
        </w:rPr>
        <w:lastRenderedPageBreak/>
        <w:t>гражданские волнения, эпидемии, блокаду, эмбарго, землетрясения, наводнения, пожары и другие стихийные бедствия.</w:t>
      </w:r>
    </w:p>
    <w:p w14:paraId="58AEB48A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7.2.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Pr="001A0894">
        <w:rPr>
          <w:rFonts w:ascii="Times New Roman" w:hAnsi="Times New Roman"/>
          <w:color w:val="000000"/>
          <w:sz w:val="24"/>
          <w:szCs w:val="24"/>
        </w:rPr>
        <w:t>Сторона, для которой стало невозможным исполнение обязательств по договору по причине наступления обстоятельств непреодолимой силы, должна незамедлительно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1A0894">
        <w:rPr>
          <w:rFonts w:ascii="Times New Roman" w:hAnsi="Times New Roman"/>
          <w:color w:val="000000"/>
          <w:sz w:val="24"/>
          <w:szCs w:val="24"/>
        </w:rPr>
        <w:t xml:space="preserve"> но не позднее 3 (тр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1A0894">
        <w:rPr>
          <w:rFonts w:ascii="Times New Roman" w:hAnsi="Times New Roman"/>
          <w:color w:val="000000"/>
          <w:sz w:val="24"/>
          <w:szCs w:val="24"/>
        </w:rPr>
        <w:t xml:space="preserve">х) календарных дней информировать другую Сторону в письменном виде о возникновении вышеуказанных обстоятельств, а также в течение 10 (десяти) рабочих дней предоставить другой Стороне в качестве подтверждения обстоятельств непреодолимой </w:t>
      </w:r>
      <w:r>
        <w:rPr>
          <w:rFonts w:ascii="Times New Roman" w:hAnsi="Times New Roman"/>
          <w:color w:val="000000"/>
          <w:sz w:val="24"/>
          <w:szCs w:val="24"/>
        </w:rPr>
        <w:t xml:space="preserve">силы </w:t>
      </w:r>
      <w:r w:rsidRPr="001A0894">
        <w:rPr>
          <w:rFonts w:ascii="Times New Roman" w:hAnsi="Times New Roman"/>
          <w:color w:val="000000"/>
          <w:sz w:val="24"/>
          <w:szCs w:val="24"/>
        </w:rPr>
        <w:t>справку Торгово-промышленной палаты РФ или иной документ, выданный уполномоченным государственным органом, расположенным по месту возникновения обстоятельства непреодолимой силы. В противном случае не исполняющая договор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150F710" w14:textId="77777777" w:rsidR="00AF39C5" w:rsidRPr="00C40C6B" w:rsidRDefault="00AF39C5" w:rsidP="00AF39C5">
      <w:pPr>
        <w:pStyle w:val="af3"/>
        <w:numPr>
          <w:ilvl w:val="0"/>
          <w:numId w:val="19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Конфиденциальность</w:t>
      </w:r>
    </w:p>
    <w:p w14:paraId="5A22EDFD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8.1.</w:t>
      </w:r>
      <w:r w:rsidRPr="00C40C6B">
        <w:rPr>
          <w:rFonts w:ascii="Times New Roman" w:hAnsi="Times New Roman"/>
          <w:sz w:val="24"/>
          <w:szCs w:val="24"/>
        </w:rPr>
        <w:t xml:space="preserve"> Вся информация о деятельности каждой Стороны или о деятельности любого иного связанного с ними лица, которая не является общедоступной, является конфиденциальной.</w:t>
      </w:r>
    </w:p>
    <w:p w14:paraId="0910E033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6775BD79" w14:textId="77777777" w:rsidR="00AF39C5" w:rsidRPr="00C40C6B" w:rsidRDefault="00AF39C5" w:rsidP="00AF39C5">
      <w:pPr>
        <w:numPr>
          <w:ilvl w:val="0"/>
          <w:numId w:val="19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 xml:space="preserve"> Разрешение споров</w:t>
      </w:r>
    </w:p>
    <w:p w14:paraId="2AF2A699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9.1.</w:t>
      </w:r>
      <w:r w:rsidRPr="00C40C6B">
        <w:rPr>
          <w:rFonts w:ascii="Times New Roman" w:hAnsi="Times New Roman"/>
          <w:sz w:val="24"/>
          <w:szCs w:val="24"/>
        </w:rPr>
        <w:t xml:space="preserve"> Все споры, разногласия и требования, возникающие между Сторонами при заключении, исполнении, изменении или расторжении настоящего договора разрешаются путем переговоров, обмена документами. В случае невозможности разрешения споров путем переговоров или обмена документами,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(требования).</w:t>
      </w:r>
    </w:p>
    <w:p w14:paraId="39EDF4AE" w14:textId="77777777" w:rsidR="00AF39C5" w:rsidRPr="00C40C6B" w:rsidRDefault="00AF39C5" w:rsidP="00AF39C5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0C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 Антикоррупционная оговорка</w:t>
      </w:r>
    </w:p>
    <w:p w14:paraId="78D07A6B" w14:textId="77777777" w:rsidR="00AF39C5" w:rsidRPr="00C40C6B" w:rsidRDefault="00AF39C5" w:rsidP="00AF39C5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C6B">
        <w:rPr>
          <w:rFonts w:ascii="Times New Roman" w:hAnsi="Times New Roman"/>
          <w:sz w:val="24"/>
          <w:szCs w:val="24"/>
          <w:lang w:val="x-none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70F55873" w14:textId="77777777" w:rsidR="00AF39C5" w:rsidRPr="00C40C6B" w:rsidRDefault="00AF39C5" w:rsidP="00AF39C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C6B">
        <w:rPr>
          <w:rFonts w:ascii="Times New Roman" w:hAnsi="Times New Roman"/>
          <w:sz w:val="24"/>
          <w:szCs w:val="24"/>
          <w:lang w:val="x-none" w:eastAsia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0F4F1E1B" w14:textId="77777777" w:rsidR="00AF39C5" w:rsidRPr="00C40C6B" w:rsidRDefault="00AF39C5" w:rsidP="00AF39C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C6B">
        <w:rPr>
          <w:rFonts w:ascii="Times New Roman" w:hAnsi="Times New Roman"/>
          <w:sz w:val="24"/>
          <w:szCs w:val="24"/>
          <w:lang w:val="x-none" w:eastAsia="ru-RU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69429BB1" w14:textId="77777777" w:rsidR="00AF39C5" w:rsidRPr="00C40C6B" w:rsidRDefault="00AF39C5" w:rsidP="00AF39C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C40C6B">
        <w:rPr>
          <w:rFonts w:ascii="Times New Roman" w:hAnsi="Times New Roman"/>
          <w:sz w:val="24"/>
          <w:szCs w:val="24"/>
          <w:lang w:val="x-none"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3B5BC3BF" w14:textId="77777777" w:rsidR="00AF39C5" w:rsidRPr="00C40C6B" w:rsidRDefault="00AF39C5" w:rsidP="00AF39C5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C40C6B">
        <w:rPr>
          <w:rFonts w:ascii="Times New Roman" w:hAnsi="Times New Roman"/>
          <w:sz w:val="24"/>
          <w:szCs w:val="24"/>
          <w:lang w:val="x-none" w:eastAsia="ru-RU"/>
        </w:rPr>
        <w:lastRenderedPageBreak/>
        <w:t xml:space="preserve">В случае нарушения одной Стороной обязательств воздерживаться от запрещенных в пункте </w:t>
      </w:r>
      <w:r w:rsidRPr="00C40C6B">
        <w:rPr>
          <w:rFonts w:ascii="Times New Roman" w:hAnsi="Times New Roman"/>
          <w:sz w:val="24"/>
          <w:szCs w:val="24"/>
          <w:lang w:eastAsia="ru-RU"/>
        </w:rPr>
        <w:t>10</w:t>
      </w:r>
      <w:r w:rsidRPr="00C40C6B">
        <w:rPr>
          <w:rFonts w:ascii="Times New Roman" w:hAnsi="Times New Roman"/>
          <w:sz w:val="24"/>
          <w:szCs w:val="24"/>
          <w:lang w:val="x-none" w:eastAsia="ru-RU"/>
        </w:rPr>
        <w:t>.1.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4A71462F" w14:textId="77777777" w:rsidR="00AF39C5" w:rsidRPr="00C40C6B" w:rsidRDefault="00AF39C5" w:rsidP="00AF39C5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11. Заключительные положения</w:t>
      </w:r>
    </w:p>
    <w:p w14:paraId="769E6412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11.1.</w:t>
      </w:r>
      <w:r w:rsidRPr="00C40C6B">
        <w:rPr>
          <w:rFonts w:ascii="Times New Roman" w:hAnsi="Times New Roman"/>
          <w:sz w:val="24"/>
          <w:szCs w:val="24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3571EF11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11.2.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Pr="00C40C6B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обязуются обрабатывать полученные персональные данные исключительно в целях исполнения настоящего Договора в рамках Федерального закона от 27.07.2006 № 152-ФЗ «О персональных данных» (пункт 5 части 1 статьи 6 Федерального закона от 27.07.2006 № 152-ФЗ «О персональных данных»). Стороны гарантируют осуществление обработки персональных данных с соблюдением принципов и правил, предусмотренных Федеральным законом от 27.07.2006 № 152-ФЗ «О персональных данных».   </w:t>
      </w:r>
    </w:p>
    <w:p w14:paraId="6EED21A2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11.3.</w:t>
      </w:r>
      <w:r w:rsidRPr="00C40C6B">
        <w:rPr>
          <w:rFonts w:ascii="Times New Roman" w:hAnsi="Times New Roman"/>
          <w:sz w:val="24"/>
          <w:szCs w:val="24"/>
        </w:rPr>
        <w:t xml:space="preserve"> Во всем остальном, что не урегулировано настоящим договором, Стороны руководствуются действующим законодательством РФ.</w:t>
      </w:r>
    </w:p>
    <w:p w14:paraId="1A30487A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11.4.</w:t>
      </w:r>
      <w:r w:rsidRPr="00C40C6B">
        <w:rPr>
          <w:rFonts w:ascii="Times New Roman" w:hAnsi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9593747" w14:textId="77777777" w:rsidR="00AF39C5" w:rsidRPr="00C40C6B" w:rsidRDefault="00AF39C5" w:rsidP="00AF39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11.5.</w:t>
      </w:r>
      <w:r w:rsidRPr="00C40C6B">
        <w:rPr>
          <w:rFonts w:ascii="Times New Roman" w:hAnsi="Times New Roman"/>
          <w:sz w:val="24"/>
          <w:szCs w:val="24"/>
        </w:rPr>
        <w:t xml:space="preserve"> Приложения к настоящему договору: </w:t>
      </w:r>
    </w:p>
    <w:p w14:paraId="7EAA7927" w14:textId="77777777" w:rsidR="00AF39C5" w:rsidRPr="00C42FAA" w:rsidRDefault="00AF39C5" w:rsidP="00AF39C5">
      <w:pPr>
        <w:pStyle w:val="af3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42FAA">
        <w:rPr>
          <w:rFonts w:ascii="Times New Roman" w:hAnsi="Times New Roman"/>
          <w:bCs/>
          <w:sz w:val="24"/>
          <w:szCs w:val="24"/>
        </w:rPr>
        <w:t>Приложение № 1 – Локальный сметный расчет № 1;</w:t>
      </w:r>
    </w:p>
    <w:p w14:paraId="6CF6CF9E" w14:textId="77777777" w:rsidR="00AF39C5" w:rsidRPr="00C42FAA" w:rsidRDefault="00AF39C5" w:rsidP="00AF39C5">
      <w:pPr>
        <w:pStyle w:val="af3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42FAA">
        <w:rPr>
          <w:rFonts w:ascii="Times New Roman" w:hAnsi="Times New Roman"/>
          <w:bCs/>
          <w:sz w:val="24"/>
          <w:szCs w:val="24"/>
        </w:rPr>
        <w:t xml:space="preserve">Приложение № 2 – Техническое задание. </w:t>
      </w:r>
    </w:p>
    <w:p w14:paraId="196C7FC7" w14:textId="17022A81" w:rsidR="00237A9E" w:rsidRPr="00C40C6B" w:rsidRDefault="00657FCE" w:rsidP="00366D01">
      <w:pPr>
        <w:pStyle w:val="af3"/>
        <w:numPr>
          <w:ilvl w:val="0"/>
          <w:numId w:val="40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 xml:space="preserve">Адреса, реквизиты и подписи </w:t>
      </w:r>
      <w:r w:rsidR="00CD5517" w:rsidRPr="00C40C6B">
        <w:rPr>
          <w:rFonts w:ascii="Times New Roman" w:hAnsi="Times New Roman"/>
          <w:b/>
          <w:sz w:val="24"/>
          <w:szCs w:val="24"/>
        </w:rPr>
        <w:t>С</w:t>
      </w:r>
      <w:r w:rsidRPr="00C40C6B">
        <w:rPr>
          <w:rFonts w:ascii="Times New Roman" w:hAnsi="Times New Roman"/>
          <w:b/>
          <w:sz w:val="24"/>
          <w:szCs w:val="24"/>
        </w:rPr>
        <w:t>торон</w:t>
      </w:r>
    </w:p>
    <w:tbl>
      <w:tblPr>
        <w:tblStyle w:val="af6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93"/>
      </w:tblGrid>
      <w:tr w:rsidR="00237A9E" w:rsidRPr="008F79A4" w14:paraId="276C2A21" w14:textId="77777777" w:rsidTr="00366D01">
        <w:trPr>
          <w:trHeight w:val="765"/>
        </w:trPr>
        <w:tc>
          <w:tcPr>
            <w:tcW w:w="4962" w:type="dxa"/>
          </w:tcPr>
          <w:p w14:paraId="1E890E7C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 w:rsidRPr="008F79A4"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Заказчик:</w:t>
            </w:r>
          </w:p>
          <w:p w14:paraId="37F46BC3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b/>
                <w:sz w:val="24"/>
                <w:szCs w:val="24"/>
              </w:rPr>
              <w:t>ООО «Кедр»</w:t>
            </w:r>
          </w:p>
          <w:p w14:paraId="36D6EE88" w14:textId="77777777" w:rsidR="00237A9E" w:rsidRPr="008F79A4" w:rsidRDefault="00237A9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6E89B750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 w:rsidRPr="008F79A4"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Подрядчик:</w:t>
            </w:r>
          </w:p>
          <w:p w14:paraId="61822D1C" w14:textId="37CBD977" w:rsidR="004565CF" w:rsidRPr="00366D01" w:rsidRDefault="00D4410A" w:rsidP="004565CF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</w:t>
            </w:r>
          </w:p>
          <w:p w14:paraId="2514BB8F" w14:textId="769F8A1B" w:rsidR="00237A9E" w:rsidRPr="008F79A4" w:rsidRDefault="00237A9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37A9E" w:rsidRPr="008F79A4" w14:paraId="1A90821D" w14:textId="77777777" w:rsidTr="00366D01">
        <w:trPr>
          <w:trHeight w:val="3538"/>
        </w:trPr>
        <w:tc>
          <w:tcPr>
            <w:tcW w:w="4962" w:type="dxa"/>
          </w:tcPr>
          <w:p w14:paraId="7B98EAE8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Юридический/Фактический адрес: </w:t>
            </w:r>
          </w:p>
          <w:p w14:paraId="3478CBF4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350040, г. Краснодар, ул. Димитрова, 164/1</w:t>
            </w:r>
          </w:p>
          <w:p w14:paraId="19352B48" w14:textId="696210AF" w:rsidR="00237A9E" w:rsidRPr="008F79A4" w:rsidRDefault="00657FCE" w:rsidP="00366D01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1182375039220</w:t>
            </w:r>
          </w:p>
          <w:p w14:paraId="1090DAD4" w14:textId="1ABD4CF4" w:rsidR="00237A9E" w:rsidRDefault="00657FCE" w:rsidP="008F79A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ИНН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/</w:t>
            </w:r>
            <w:r w:rsidR="008F79A4" w:rsidRPr="008F79A4">
              <w:rPr>
                <w:rFonts w:ascii="Times New Roman" w:eastAsiaTheme="minorHAnsi" w:hAnsi="Times New Roman"/>
                <w:sz w:val="24"/>
                <w:szCs w:val="24"/>
              </w:rPr>
              <w:t>КПП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2312271472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/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230901001</w:t>
            </w:r>
          </w:p>
          <w:p w14:paraId="2477EB29" w14:textId="33820569" w:rsidR="00C5451F" w:rsidRPr="008F79A4" w:rsidRDefault="00C5451F" w:rsidP="00366D01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31E09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2027A7DF" w14:textId="73A78D32" w:rsidR="00237A9E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р/с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40702810530000022600</w:t>
            </w:r>
          </w:p>
          <w:p w14:paraId="4D516573" w14:textId="77777777" w:rsidR="00C5451F" w:rsidRPr="008F79A4" w:rsidRDefault="00C5451F" w:rsidP="00C5451F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в Краснодарском отделении № 8619</w:t>
            </w:r>
          </w:p>
          <w:p w14:paraId="2795F373" w14:textId="46ADCE8F" w:rsidR="00C5451F" w:rsidRPr="008F79A4" w:rsidRDefault="00C5451F" w:rsidP="00C5451F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ПАО</w:t>
            </w:r>
            <w:proofErr w:type="spellEnd"/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Сбербанк г. Краснодар</w:t>
            </w:r>
          </w:p>
          <w:p w14:paraId="2C5FD9F9" w14:textId="33AB0FEF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к/с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30101810100000000602</w:t>
            </w:r>
          </w:p>
          <w:p w14:paraId="4D11BFBA" w14:textId="1477BFB0" w:rsidR="00237A9E" w:rsidRPr="008C1102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="00C5451F" w:rsidRPr="008C1102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:</w:t>
            </w:r>
            <w:r w:rsidRPr="008C1102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040349602</w:t>
            </w:r>
          </w:p>
          <w:p w14:paraId="3CF50DE0" w14:textId="77777777" w:rsidR="00237A9E" w:rsidRPr="008C1102" w:rsidRDefault="00657FCE" w:rsidP="00EE7EAB">
            <w:pPr>
              <w:pStyle w:val="af8"/>
              <w:tabs>
                <w:tab w:val="left" w:pos="709"/>
              </w:tabs>
              <w:spacing w:after="0"/>
              <w:ind w:left="-2" w:firstLine="37"/>
              <w:rPr>
                <w:lang w:val="en-US"/>
              </w:rPr>
            </w:pPr>
            <w:r w:rsidRPr="008F79A4">
              <w:t>Тел</w:t>
            </w:r>
            <w:r w:rsidRPr="008C1102">
              <w:rPr>
                <w:lang w:val="en-US"/>
              </w:rPr>
              <w:t>. 8 (861) 201-14-06</w:t>
            </w:r>
          </w:p>
          <w:p w14:paraId="354515D5" w14:textId="07A99D22" w:rsidR="00237A9E" w:rsidRPr="00366D01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8F79A4">
              <w:rPr>
                <w:rFonts w:ascii="Times New Roman" w:hAnsi="Times New Roman"/>
                <w:lang w:val="en-US"/>
              </w:rPr>
              <w:t xml:space="preserve">e-mail: </w:t>
            </w:r>
            <w:hyperlink r:id="rId7" w:tooltip="mailto:kedr-energy@mail.ru%20" w:history="1">
              <w:r w:rsidRPr="008F79A4">
                <w:rPr>
                  <w:rStyle w:val="af9"/>
                  <w:rFonts w:ascii="Times New Roman" w:hAnsi="Times New Roman"/>
                  <w:lang w:val="en-US"/>
                </w:rPr>
                <w:t>kedr-energy@mail.ru</w:t>
              </w:r>
            </w:hyperlink>
          </w:p>
        </w:tc>
        <w:tc>
          <w:tcPr>
            <w:tcW w:w="4993" w:type="dxa"/>
          </w:tcPr>
          <w:p w14:paraId="0956C4C4" w14:textId="04CC9C52" w:rsidR="004565CF" w:rsidRDefault="004565CF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Юридический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/П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очтовый адрес: </w:t>
            </w:r>
          </w:p>
          <w:p w14:paraId="3E41AB6B" w14:textId="53F5E012" w:rsidR="008F79A4" w:rsidRPr="008F79A4" w:rsidRDefault="008F79A4" w:rsidP="00366D01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60C75211" w14:textId="389595DC" w:rsidR="004565CF" w:rsidRPr="008F79A4" w:rsidRDefault="004565CF" w:rsidP="00366D01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ИНН/КПП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0D1A60E0" w14:textId="4DCC8595" w:rsidR="004565CF" w:rsidRDefault="004565CF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ОКПО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6342602E" w14:textId="7C8CF5CC" w:rsidR="00C5451F" w:rsidRPr="00366D01" w:rsidRDefault="00C5451F" w:rsidP="00366D01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66D0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48032BD2" w14:textId="7F63F6A4" w:rsidR="004565CF" w:rsidRPr="008F79A4" w:rsidRDefault="004565CF" w:rsidP="00366D01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р/с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3CB4E4D7" w14:textId="4299F8C5" w:rsidR="004565CF" w:rsidRPr="008F79A4" w:rsidRDefault="008F79A4" w:rsidP="00366D01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в </w:t>
            </w:r>
          </w:p>
          <w:p w14:paraId="02BBE5E0" w14:textId="448ACBF3" w:rsidR="004565CF" w:rsidRPr="008F79A4" w:rsidRDefault="004565CF" w:rsidP="00366D01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к/с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7D6E66B6" w14:textId="0B9C53EB" w:rsidR="004565CF" w:rsidRPr="008F79A4" w:rsidRDefault="004565CF" w:rsidP="00366D01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0F6757FF" w14:textId="0A615A03" w:rsidR="004565CF" w:rsidRPr="008F79A4" w:rsidRDefault="004565CF" w:rsidP="00366D01">
            <w:pPr>
              <w:pStyle w:val="af8"/>
              <w:tabs>
                <w:tab w:val="left" w:pos="709"/>
              </w:tabs>
              <w:spacing w:after="0"/>
              <w:ind w:left="0"/>
            </w:pPr>
            <w:r w:rsidRPr="008F79A4">
              <w:t>Тел. 8</w:t>
            </w:r>
          </w:p>
          <w:p w14:paraId="162B6A0F" w14:textId="18E525B6" w:rsidR="00237A9E" w:rsidRPr="008F79A4" w:rsidRDefault="004565CF" w:rsidP="00366D01">
            <w:pPr>
              <w:pStyle w:val="afe"/>
              <w:rPr>
                <w:rFonts w:ascii="Times New Roman" w:eastAsiaTheme="minorHAnsi" w:hAnsi="Times New Roman"/>
              </w:rPr>
            </w:pPr>
            <w:r w:rsidRPr="008F79A4">
              <w:rPr>
                <w:rFonts w:ascii="Times New Roman" w:hAnsi="Times New Roman" w:cs="Times New Roman"/>
                <w:lang w:val="en-US"/>
              </w:rPr>
              <w:t>e</w:t>
            </w:r>
            <w:r w:rsidRPr="008F79A4">
              <w:rPr>
                <w:rFonts w:ascii="Times New Roman" w:hAnsi="Times New Roman" w:cs="Times New Roman"/>
              </w:rPr>
              <w:t>-</w:t>
            </w:r>
            <w:r w:rsidRPr="008F79A4">
              <w:rPr>
                <w:rFonts w:ascii="Times New Roman" w:hAnsi="Times New Roman" w:cs="Times New Roman"/>
                <w:lang w:val="en-US"/>
              </w:rPr>
              <w:t>mail</w:t>
            </w:r>
            <w:r w:rsidRPr="008F79A4">
              <w:rPr>
                <w:rFonts w:ascii="Times New Roman" w:hAnsi="Times New Roman" w:cs="Times New Roman"/>
              </w:rPr>
              <w:t xml:space="preserve">: </w:t>
            </w:r>
          </w:p>
        </w:tc>
      </w:tr>
      <w:tr w:rsidR="008F79A4" w:rsidRPr="008F79A4" w14:paraId="0E42F2B5" w14:textId="77777777" w:rsidTr="00366D01">
        <w:trPr>
          <w:trHeight w:val="53"/>
        </w:trPr>
        <w:tc>
          <w:tcPr>
            <w:tcW w:w="4962" w:type="dxa"/>
          </w:tcPr>
          <w:p w14:paraId="2F788EF5" w14:textId="77777777" w:rsidR="008F79A4" w:rsidRPr="00366D01" w:rsidRDefault="008F79A4" w:rsidP="008F79A4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4993" w:type="dxa"/>
          </w:tcPr>
          <w:p w14:paraId="3F111AEE" w14:textId="77777777" w:rsidR="008F79A4" w:rsidRPr="00366D01" w:rsidRDefault="008F79A4" w:rsidP="0014204B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8F79A4" w:rsidRPr="008F79A4" w14:paraId="2DDBEDEC" w14:textId="77777777" w:rsidTr="00366D01">
        <w:trPr>
          <w:trHeight w:val="53"/>
        </w:trPr>
        <w:tc>
          <w:tcPr>
            <w:tcW w:w="4962" w:type="dxa"/>
          </w:tcPr>
          <w:p w14:paraId="1D0FF078" w14:textId="18D71E96" w:rsidR="008F79A4" w:rsidRPr="008F79A4" w:rsidRDefault="008F79A4" w:rsidP="00366D01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66D01">
              <w:rPr>
                <w:rFonts w:ascii="Times New Roman" w:eastAsiaTheme="minorHAnsi" w:hAnsi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4993" w:type="dxa"/>
          </w:tcPr>
          <w:p w14:paraId="07890044" w14:textId="5883D2C6" w:rsidR="008F79A4" w:rsidRPr="00366D01" w:rsidRDefault="00E7377C" w:rsidP="0014204B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66D0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8F79A4" w:rsidRPr="008F79A4" w14:paraId="7C080B06" w14:textId="77777777" w:rsidTr="00366D01">
        <w:trPr>
          <w:trHeight w:val="53"/>
        </w:trPr>
        <w:tc>
          <w:tcPr>
            <w:tcW w:w="4962" w:type="dxa"/>
          </w:tcPr>
          <w:p w14:paraId="38EE4503" w14:textId="77777777" w:rsidR="008F79A4" w:rsidRPr="008F79A4" w:rsidRDefault="008F79A4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27DA47FA" w14:textId="77777777" w:rsidR="008F79A4" w:rsidRPr="008F79A4" w:rsidRDefault="008F79A4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F79A4" w:rsidRPr="008F79A4" w14:paraId="72742AF4" w14:textId="77777777" w:rsidTr="00366D01">
        <w:trPr>
          <w:trHeight w:val="53"/>
        </w:trPr>
        <w:tc>
          <w:tcPr>
            <w:tcW w:w="4962" w:type="dxa"/>
          </w:tcPr>
          <w:p w14:paraId="4ADD72D5" w14:textId="16C95301" w:rsidR="008F79A4" w:rsidRPr="008F79A4" w:rsidRDefault="008F79A4" w:rsidP="00366D01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66D01"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</w:t>
            </w:r>
            <w:r w:rsidRPr="00366D01">
              <w:rPr>
                <w:rFonts w:ascii="Times New Roman" w:eastAsiaTheme="minorHAnsi" w:hAnsi="Times New Roman"/>
                <w:bCs/>
                <w:sz w:val="24"/>
                <w:szCs w:val="24"/>
              </w:rPr>
              <w:t>/</w:t>
            </w:r>
            <w:proofErr w:type="spellStart"/>
            <w:r w:rsidRPr="008F79A4">
              <w:rPr>
                <w:rFonts w:ascii="Times New Roman" w:eastAsiaTheme="minorHAnsi" w:hAnsi="Times New Roman"/>
                <w:b/>
                <w:sz w:val="24"/>
                <w:szCs w:val="24"/>
              </w:rPr>
              <w:t>В.Р</w:t>
            </w:r>
            <w:proofErr w:type="spellEnd"/>
            <w:r w:rsidRPr="008F79A4">
              <w:rPr>
                <w:rFonts w:ascii="Times New Roman" w:eastAsiaTheme="minorHAnsi" w:hAnsi="Times New Roman"/>
                <w:b/>
                <w:sz w:val="24"/>
                <w:szCs w:val="24"/>
              </w:rPr>
              <w:t>. Шевчук</w:t>
            </w:r>
          </w:p>
        </w:tc>
        <w:tc>
          <w:tcPr>
            <w:tcW w:w="4993" w:type="dxa"/>
          </w:tcPr>
          <w:p w14:paraId="2C8B2E18" w14:textId="00E0C1C3" w:rsidR="008F79A4" w:rsidRPr="008F79A4" w:rsidRDefault="008F79A4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66D01"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____________________/</w:t>
            </w:r>
            <w:r w:rsidR="00E7377C">
              <w:rPr>
                <w:rFonts w:ascii="Times New Roman" w:eastAsiaTheme="minorHAnsi" w:hAnsi="Times New Roman"/>
                <w:b/>
                <w:sz w:val="24"/>
                <w:szCs w:val="24"/>
              </w:rPr>
              <w:t>ФИО</w:t>
            </w:r>
          </w:p>
        </w:tc>
      </w:tr>
      <w:tr w:rsidR="008F79A4" w:rsidRPr="008F79A4" w14:paraId="5D8E84B2" w14:textId="77777777" w:rsidTr="00366D01">
        <w:trPr>
          <w:trHeight w:val="53"/>
        </w:trPr>
        <w:tc>
          <w:tcPr>
            <w:tcW w:w="4962" w:type="dxa"/>
          </w:tcPr>
          <w:p w14:paraId="6DA0C37B" w14:textId="15B60CC2" w:rsidR="008F79A4" w:rsidRPr="008F79A4" w:rsidRDefault="008F79A4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4993" w:type="dxa"/>
          </w:tcPr>
          <w:p w14:paraId="4B7834CD" w14:textId="6BB790A5" w:rsidR="008F79A4" w:rsidRPr="008F79A4" w:rsidRDefault="008F79A4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</w:tr>
      <w:bookmarkEnd w:id="2"/>
    </w:tbl>
    <w:p w14:paraId="34DC6302" w14:textId="77777777" w:rsidR="00237A9E" w:rsidRPr="00C40C6B" w:rsidRDefault="00237A9E">
      <w:pPr>
        <w:ind w:firstLine="567"/>
        <w:rPr>
          <w:rFonts w:ascii="Times New Roman" w:eastAsia="Times New Roman CYR" w:hAnsi="Times New Roman"/>
          <w:sz w:val="24"/>
          <w:szCs w:val="24"/>
        </w:rPr>
      </w:pPr>
    </w:p>
    <w:sectPr w:rsidR="00237A9E" w:rsidRPr="00C40C6B">
      <w:footerReference w:type="default" r:id="rId8"/>
      <w:pgSz w:w="11906" w:h="16838"/>
      <w:pgMar w:top="709" w:right="707" w:bottom="568" w:left="1276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BFD49" w14:textId="77777777" w:rsidR="004722C2" w:rsidRDefault="004722C2">
      <w:pPr>
        <w:spacing w:after="0" w:line="240" w:lineRule="auto"/>
      </w:pPr>
      <w:r>
        <w:separator/>
      </w:r>
    </w:p>
  </w:endnote>
  <w:endnote w:type="continuationSeparator" w:id="0">
    <w:p w14:paraId="11373464" w14:textId="77777777" w:rsidR="004722C2" w:rsidRDefault="00472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HGPMinchoE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D757" w14:textId="77777777" w:rsidR="00237A9E" w:rsidRDefault="00237A9E">
    <w:pPr>
      <w:pStyle w:val="afc"/>
    </w:pPr>
  </w:p>
  <w:p w14:paraId="5707DB61" w14:textId="77777777" w:rsidR="00237A9E" w:rsidRDefault="00657FCE">
    <w:pPr>
      <w:pStyle w:val="afc"/>
      <w:rPr>
        <w:rFonts w:ascii="Times New Roman" w:hAnsi="Times New Roman"/>
      </w:rPr>
    </w:pPr>
    <w:r>
      <w:rPr>
        <w:rFonts w:ascii="Times New Roman" w:hAnsi="Times New Roman"/>
      </w:rPr>
      <w:t>Заказчик ____________________                                                              Подрядчик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8DEAF" w14:textId="77777777" w:rsidR="004722C2" w:rsidRDefault="004722C2">
      <w:pPr>
        <w:spacing w:after="0" w:line="240" w:lineRule="auto"/>
      </w:pPr>
      <w:r>
        <w:separator/>
      </w:r>
    </w:p>
  </w:footnote>
  <w:footnote w:type="continuationSeparator" w:id="0">
    <w:p w14:paraId="22BF31B8" w14:textId="77777777" w:rsidR="004722C2" w:rsidRDefault="00472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615E"/>
    <w:multiLevelType w:val="multilevel"/>
    <w:tmpl w:val="1B505278"/>
    <w:lvl w:ilvl="0">
      <w:start w:val="2"/>
      <w:numFmt w:val="decimal"/>
      <w:lvlText w:val="%1."/>
      <w:lvlJc w:val="left"/>
      <w:pPr>
        <w:ind w:left="3686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11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5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46" w:hanging="1440"/>
      </w:pPr>
      <w:rPr>
        <w:rFonts w:hint="default"/>
      </w:rPr>
    </w:lvl>
  </w:abstractNum>
  <w:abstractNum w:abstractNumId="1" w15:restartNumberingAfterBreak="0">
    <w:nsid w:val="0F653C16"/>
    <w:multiLevelType w:val="hybridMultilevel"/>
    <w:tmpl w:val="BFB61D12"/>
    <w:lvl w:ilvl="0" w:tplc="A9800EC0">
      <w:start w:val="9"/>
      <w:numFmt w:val="decimal"/>
      <w:lvlText w:val="%1."/>
      <w:lvlJc w:val="left"/>
      <w:pPr>
        <w:ind w:left="1440" w:hanging="360"/>
      </w:pPr>
    </w:lvl>
    <w:lvl w:ilvl="1" w:tplc="16E6E27C">
      <w:start w:val="1"/>
      <w:numFmt w:val="lowerLetter"/>
      <w:lvlText w:val="%2."/>
      <w:lvlJc w:val="left"/>
      <w:pPr>
        <w:ind w:left="2160" w:hanging="360"/>
      </w:pPr>
    </w:lvl>
    <w:lvl w:ilvl="2" w:tplc="32BE05CA">
      <w:start w:val="1"/>
      <w:numFmt w:val="lowerRoman"/>
      <w:lvlText w:val="%3."/>
      <w:lvlJc w:val="right"/>
      <w:pPr>
        <w:ind w:left="2880" w:hanging="180"/>
      </w:pPr>
    </w:lvl>
    <w:lvl w:ilvl="3" w:tplc="6AFCC192">
      <w:start w:val="1"/>
      <w:numFmt w:val="decimal"/>
      <w:lvlText w:val="%4."/>
      <w:lvlJc w:val="left"/>
      <w:pPr>
        <w:ind w:left="3600" w:hanging="360"/>
      </w:pPr>
    </w:lvl>
    <w:lvl w:ilvl="4" w:tplc="7796273C">
      <w:start w:val="1"/>
      <w:numFmt w:val="lowerLetter"/>
      <w:lvlText w:val="%5."/>
      <w:lvlJc w:val="left"/>
      <w:pPr>
        <w:ind w:left="4320" w:hanging="360"/>
      </w:pPr>
    </w:lvl>
    <w:lvl w:ilvl="5" w:tplc="725A6D7E">
      <w:start w:val="1"/>
      <w:numFmt w:val="lowerRoman"/>
      <w:lvlText w:val="%6."/>
      <w:lvlJc w:val="right"/>
      <w:pPr>
        <w:ind w:left="5040" w:hanging="180"/>
      </w:pPr>
    </w:lvl>
    <w:lvl w:ilvl="6" w:tplc="1614527C">
      <w:start w:val="1"/>
      <w:numFmt w:val="decimal"/>
      <w:lvlText w:val="%7."/>
      <w:lvlJc w:val="left"/>
      <w:pPr>
        <w:ind w:left="5760" w:hanging="360"/>
      </w:pPr>
    </w:lvl>
    <w:lvl w:ilvl="7" w:tplc="B17EAE96">
      <w:start w:val="1"/>
      <w:numFmt w:val="lowerLetter"/>
      <w:lvlText w:val="%8."/>
      <w:lvlJc w:val="left"/>
      <w:pPr>
        <w:ind w:left="6480" w:hanging="360"/>
      </w:pPr>
    </w:lvl>
    <w:lvl w:ilvl="8" w:tplc="237A76D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11E16"/>
    <w:multiLevelType w:val="hybridMultilevel"/>
    <w:tmpl w:val="F8324968"/>
    <w:lvl w:ilvl="0" w:tplc="AD90E9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0C43CC8">
      <w:start w:val="1"/>
      <w:numFmt w:val="lowerLetter"/>
      <w:lvlText w:val="%2."/>
      <w:lvlJc w:val="left"/>
      <w:pPr>
        <w:ind w:left="1647" w:hanging="360"/>
      </w:pPr>
    </w:lvl>
    <w:lvl w:ilvl="2" w:tplc="483EDA80">
      <w:start w:val="1"/>
      <w:numFmt w:val="lowerRoman"/>
      <w:lvlText w:val="%3."/>
      <w:lvlJc w:val="right"/>
      <w:pPr>
        <w:ind w:left="2367" w:hanging="180"/>
      </w:pPr>
    </w:lvl>
    <w:lvl w:ilvl="3" w:tplc="0566929C">
      <w:start w:val="1"/>
      <w:numFmt w:val="decimal"/>
      <w:lvlText w:val="%4."/>
      <w:lvlJc w:val="left"/>
      <w:pPr>
        <w:ind w:left="3087" w:hanging="360"/>
      </w:pPr>
    </w:lvl>
    <w:lvl w:ilvl="4" w:tplc="FB22DE6A">
      <w:start w:val="1"/>
      <w:numFmt w:val="lowerLetter"/>
      <w:lvlText w:val="%5."/>
      <w:lvlJc w:val="left"/>
      <w:pPr>
        <w:ind w:left="3807" w:hanging="360"/>
      </w:pPr>
    </w:lvl>
    <w:lvl w:ilvl="5" w:tplc="212AA056">
      <w:start w:val="1"/>
      <w:numFmt w:val="lowerRoman"/>
      <w:lvlText w:val="%6."/>
      <w:lvlJc w:val="right"/>
      <w:pPr>
        <w:ind w:left="4527" w:hanging="180"/>
      </w:pPr>
    </w:lvl>
    <w:lvl w:ilvl="6" w:tplc="7FC29F60">
      <w:start w:val="1"/>
      <w:numFmt w:val="decimal"/>
      <w:lvlText w:val="%7."/>
      <w:lvlJc w:val="left"/>
      <w:pPr>
        <w:ind w:left="5247" w:hanging="360"/>
      </w:pPr>
    </w:lvl>
    <w:lvl w:ilvl="7" w:tplc="8FE6E18A">
      <w:start w:val="1"/>
      <w:numFmt w:val="lowerLetter"/>
      <w:lvlText w:val="%8."/>
      <w:lvlJc w:val="left"/>
      <w:pPr>
        <w:ind w:left="5967" w:hanging="360"/>
      </w:pPr>
    </w:lvl>
    <w:lvl w:ilvl="8" w:tplc="192AE4E6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5046C6"/>
    <w:multiLevelType w:val="hybridMultilevel"/>
    <w:tmpl w:val="B85658D4"/>
    <w:lvl w:ilvl="0" w:tplc="42B0C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4470F4">
      <w:start w:val="1"/>
      <w:numFmt w:val="lowerLetter"/>
      <w:lvlText w:val="%2."/>
      <w:lvlJc w:val="left"/>
      <w:pPr>
        <w:ind w:left="1440" w:hanging="360"/>
      </w:pPr>
    </w:lvl>
    <w:lvl w:ilvl="2" w:tplc="BEF09586">
      <w:start w:val="1"/>
      <w:numFmt w:val="lowerRoman"/>
      <w:lvlText w:val="%3."/>
      <w:lvlJc w:val="right"/>
      <w:pPr>
        <w:ind w:left="2160" w:hanging="180"/>
      </w:pPr>
    </w:lvl>
    <w:lvl w:ilvl="3" w:tplc="DD56B074">
      <w:start w:val="1"/>
      <w:numFmt w:val="decimal"/>
      <w:lvlText w:val="%4."/>
      <w:lvlJc w:val="left"/>
      <w:pPr>
        <w:ind w:left="2880" w:hanging="360"/>
      </w:pPr>
    </w:lvl>
    <w:lvl w:ilvl="4" w:tplc="E93070B6">
      <w:start w:val="1"/>
      <w:numFmt w:val="lowerLetter"/>
      <w:lvlText w:val="%5."/>
      <w:lvlJc w:val="left"/>
      <w:pPr>
        <w:ind w:left="3600" w:hanging="360"/>
      </w:pPr>
    </w:lvl>
    <w:lvl w:ilvl="5" w:tplc="77AA50D6">
      <w:start w:val="1"/>
      <w:numFmt w:val="lowerRoman"/>
      <w:lvlText w:val="%6."/>
      <w:lvlJc w:val="right"/>
      <w:pPr>
        <w:ind w:left="4320" w:hanging="180"/>
      </w:pPr>
    </w:lvl>
    <w:lvl w:ilvl="6" w:tplc="7526C206">
      <w:start w:val="1"/>
      <w:numFmt w:val="decimal"/>
      <w:lvlText w:val="%7."/>
      <w:lvlJc w:val="left"/>
      <w:pPr>
        <w:ind w:left="5040" w:hanging="360"/>
      </w:pPr>
    </w:lvl>
    <w:lvl w:ilvl="7" w:tplc="EE78208E">
      <w:start w:val="1"/>
      <w:numFmt w:val="lowerLetter"/>
      <w:lvlText w:val="%8."/>
      <w:lvlJc w:val="left"/>
      <w:pPr>
        <w:ind w:left="5760" w:hanging="360"/>
      </w:pPr>
    </w:lvl>
    <w:lvl w:ilvl="8" w:tplc="393899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675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B96C1D"/>
    <w:multiLevelType w:val="multilevel"/>
    <w:tmpl w:val="C576C9E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3B22757"/>
    <w:multiLevelType w:val="multilevel"/>
    <w:tmpl w:val="CC545F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A446FD"/>
    <w:multiLevelType w:val="multilevel"/>
    <w:tmpl w:val="2508FE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8C67457"/>
    <w:multiLevelType w:val="multilevel"/>
    <w:tmpl w:val="AEF6C510"/>
    <w:lvl w:ilvl="0">
      <w:start w:val="10"/>
      <w:numFmt w:val="decimal"/>
      <w:lvlText w:val="%1."/>
      <w:lvlJc w:val="left"/>
      <w:pPr>
        <w:ind w:left="525" w:hanging="52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" w15:restartNumberingAfterBreak="0">
    <w:nsid w:val="2B4537A7"/>
    <w:multiLevelType w:val="hybridMultilevel"/>
    <w:tmpl w:val="9926B7AA"/>
    <w:lvl w:ilvl="0" w:tplc="77600834">
      <w:start w:val="1"/>
      <w:numFmt w:val="decimal"/>
      <w:lvlText w:val="%1."/>
      <w:lvlJc w:val="left"/>
      <w:pPr>
        <w:ind w:left="1440" w:hanging="360"/>
      </w:pPr>
    </w:lvl>
    <w:lvl w:ilvl="1" w:tplc="1BFE5D3E">
      <w:start w:val="1"/>
      <w:numFmt w:val="lowerLetter"/>
      <w:lvlText w:val="%2."/>
      <w:lvlJc w:val="left"/>
      <w:pPr>
        <w:ind w:left="2160" w:hanging="360"/>
      </w:pPr>
    </w:lvl>
    <w:lvl w:ilvl="2" w:tplc="9BFED4F8">
      <w:start w:val="1"/>
      <w:numFmt w:val="lowerRoman"/>
      <w:lvlText w:val="%3."/>
      <w:lvlJc w:val="right"/>
      <w:pPr>
        <w:ind w:left="2880" w:hanging="180"/>
      </w:pPr>
    </w:lvl>
    <w:lvl w:ilvl="3" w:tplc="BB8A36AA">
      <w:start w:val="1"/>
      <w:numFmt w:val="decimal"/>
      <w:lvlText w:val="%4."/>
      <w:lvlJc w:val="left"/>
      <w:pPr>
        <w:ind w:left="3600" w:hanging="360"/>
      </w:pPr>
    </w:lvl>
    <w:lvl w:ilvl="4" w:tplc="7DB03BFE">
      <w:start w:val="1"/>
      <w:numFmt w:val="lowerLetter"/>
      <w:lvlText w:val="%5."/>
      <w:lvlJc w:val="left"/>
      <w:pPr>
        <w:ind w:left="4320" w:hanging="360"/>
      </w:pPr>
    </w:lvl>
    <w:lvl w:ilvl="5" w:tplc="CE2C1E06">
      <w:start w:val="1"/>
      <w:numFmt w:val="lowerRoman"/>
      <w:lvlText w:val="%6."/>
      <w:lvlJc w:val="right"/>
      <w:pPr>
        <w:ind w:left="5040" w:hanging="180"/>
      </w:pPr>
    </w:lvl>
    <w:lvl w:ilvl="6" w:tplc="4A0E8A6E">
      <w:start w:val="1"/>
      <w:numFmt w:val="decimal"/>
      <w:lvlText w:val="%7."/>
      <w:lvlJc w:val="left"/>
      <w:pPr>
        <w:ind w:left="5760" w:hanging="360"/>
      </w:pPr>
    </w:lvl>
    <w:lvl w:ilvl="7" w:tplc="21A41902">
      <w:start w:val="1"/>
      <w:numFmt w:val="lowerLetter"/>
      <w:lvlText w:val="%8."/>
      <w:lvlJc w:val="left"/>
      <w:pPr>
        <w:ind w:left="6480" w:hanging="360"/>
      </w:pPr>
    </w:lvl>
    <w:lvl w:ilvl="8" w:tplc="BE5C622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734730"/>
    <w:multiLevelType w:val="hybridMultilevel"/>
    <w:tmpl w:val="73BA0236"/>
    <w:lvl w:ilvl="0" w:tplc="0874BEAA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6E837A">
      <w:start w:val="1"/>
      <w:numFmt w:val="lowerLetter"/>
      <w:lvlText w:val="%2."/>
      <w:lvlJc w:val="left"/>
      <w:pPr>
        <w:ind w:left="2160" w:hanging="360"/>
      </w:pPr>
    </w:lvl>
    <w:lvl w:ilvl="2" w:tplc="6B4CA796">
      <w:start w:val="1"/>
      <w:numFmt w:val="lowerRoman"/>
      <w:lvlText w:val="%3."/>
      <w:lvlJc w:val="right"/>
      <w:pPr>
        <w:ind w:left="2880" w:hanging="180"/>
      </w:pPr>
    </w:lvl>
    <w:lvl w:ilvl="3" w:tplc="A2006AC8">
      <w:start w:val="1"/>
      <w:numFmt w:val="decimal"/>
      <w:lvlText w:val="%4."/>
      <w:lvlJc w:val="left"/>
      <w:pPr>
        <w:ind w:left="3600" w:hanging="360"/>
      </w:pPr>
    </w:lvl>
    <w:lvl w:ilvl="4" w:tplc="09382234">
      <w:start w:val="1"/>
      <w:numFmt w:val="lowerLetter"/>
      <w:lvlText w:val="%5."/>
      <w:lvlJc w:val="left"/>
      <w:pPr>
        <w:ind w:left="4320" w:hanging="360"/>
      </w:pPr>
    </w:lvl>
    <w:lvl w:ilvl="5" w:tplc="8E1687FA">
      <w:start w:val="1"/>
      <w:numFmt w:val="lowerRoman"/>
      <w:lvlText w:val="%6."/>
      <w:lvlJc w:val="right"/>
      <w:pPr>
        <w:ind w:left="5040" w:hanging="180"/>
      </w:pPr>
    </w:lvl>
    <w:lvl w:ilvl="6" w:tplc="F8185EE6">
      <w:start w:val="1"/>
      <w:numFmt w:val="decimal"/>
      <w:lvlText w:val="%7."/>
      <w:lvlJc w:val="left"/>
      <w:pPr>
        <w:ind w:left="5760" w:hanging="360"/>
      </w:pPr>
    </w:lvl>
    <w:lvl w:ilvl="7" w:tplc="26FA932A">
      <w:start w:val="1"/>
      <w:numFmt w:val="lowerLetter"/>
      <w:lvlText w:val="%8."/>
      <w:lvlJc w:val="left"/>
      <w:pPr>
        <w:ind w:left="6480" w:hanging="360"/>
      </w:pPr>
    </w:lvl>
    <w:lvl w:ilvl="8" w:tplc="4E30185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0104CD"/>
    <w:multiLevelType w:val="hybridMultilevel"/>
    <w:tmpl w:val="9AFE6D50"/>
    <w:lvl w:ilvl="0" w:tplc="2C10E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2C685C">
      <w:start w:val="1"/>
      <w:numFmt w:val="lowerLetter"/>
      <w:lvlText w:val="%2."/>
      <w:lvlJc w:val="left"/>
      <w:pPr>
        <w:ind w:left="1440" w:hanging="360"/>
      </w:pPr>
    </w:lvl>
    <w:lvl w:ilvl="2" w:tplc="FB08FFBC">
      <w:start w:val="1"/>
      <w:numFmt w:val="lowerRoman"/>
      <w:lvlText w:val="%3."/>
      <w:lvlJc w:val="right"/>
      <w:pPr>
        <w:ind w:left="2160" w:hanging="180"/>
      </w:pPr>
    </w:lvl>
    <w:lvl w:ilvl="3" w:tplc="987A2A9E">
      <w:start w:val="1"/>
      <w:numFmt w:val="decimal"/>
      <w:lvlText w:val="%4."/>
      <w:lvlJc w:val="left"/>
      <w:pPr>
        <w:ind w:left="2880" w:hanging="360"/>
      </w:pPr>
    </w:lvl>
    <w:lvl w:ilvl="4" w:tplc="7E981A08">
      <w:start w:val="1"/>
      <w:numFmt w:val="lowerLetter"/>
      <w:lvlText w:val="%5."/>
      <w:lvlJc w:val="left"/>
      <w:pPr>
        <w:ind w:left="3600" w:hanging="360"/>
      </w:pPr>
    </w:lvl>
    <w:lvl w:ilvl="5" w:tplc="F0FED9D0">
      <w:start w:val="1"/>
      <w:numFmt w:val="lowerRoman"/>
      <w:lvlText w:val="%6."/>
      <w:lvlJc w:val="right"/>
      <w:pPr>
        <w:ind w:left="4320" w:hanging="180"/>
      </w:pPr>
    </w:lvl>
    <w:lvl w:ilvl="6" w:tplc="8738F87E">
      <w:start w:val="1"/>
      <w:numFmt w:val="decimal"/>
      <w:lvlText w:val="%7."/>
      <w:lvlJc w:val="left"/>
      <w:pPr>
        <w:ind w:left="5040" w:hanging="360"/>
      </w:pPr>
    </w:lvl>
    <w:lvl w:ilvl="7" w:tplc="9052121A">
      <w:start w:val="1"/>
      <w:numFmt w:val="lowerLetter"/>
      <w:lvlText w:val="%8."/>
      <w:lvlJc w:val="left"/>
      <w:pPr>
        <w:ind w:left="5760" w:hanging="360"/>
      </w:pPr>
    </w:lvl>
    <w:lvl w:ilvl="8" w:tplc="AC28092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63CD2"/>
    <w:multiLevelType w:val="hybridMultilevel"/>
    <w:tmpl w:val="2B2CB842"/>
    <w:lvl w:ilvl="0" w:tplc="2D84AD44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7D42CF90">
      <w:start w:val="1"/>
      <w:numFmt w:val="lowerLetter"/>
      <w:lvlText w:val="%2."/>
      <w:lvlJc w:val="left"/>
      <w:pPr>
        <w:ind w:left="2160" w:hanging="360"/>
      </w:pPr>
    </w:lvl>
    <w:lvl w:ilvl="2" w:tplc="6DA82018">
      <w:start w:val="1"/>
      <w:numFmt w:val="lowerRoman"/>
      <w:lvlText w:val="%3."/>
      <w:lvlJc w:val="right"/>
      <w:pPr>
        <w:ind w:left="2880" w:hanging="180"/>
      </w:pPr>
    </w:lvl>
    <w:lvl w:ilvl="3" w:tplc="8FBEDAF2">
      <w:start w:val="1"/>
      <w:numFmt w:val="decimal"/>
      <w:lvlText w:val="%4."/>
      <w:lvlJc w:val="left"/>
      <w:pPr>
        <w:ind w:left="3600" w:hanging="360"/>
      </w:pPr>
    </w:lvl>
    <w:lvl w:ilvl="4" w:tplc="318656BA">
      <w:start w:val="1"/>
      <w:numFmt w:val="lowerLetter"/>
      <w:lvlText w:val="%5."/>
      <w:lvlJc w:val="left"/>
      <w:pPr>
        <w:ind w:left="4320" w:hanging="360"/>
      </w:pPr>
    </w:lvl>
    <w:lvl w:ilvl="5" w:tplc="ACE68A6A">
      <w:start w:val="1"/>
      <w:numFmt w:val="lowerRoman"/>
      <w:lvlText w:val="%6."/>
      <w:lvlJc w:val="right"/>
      <w:pPr>
        <w:ind w:left="5040" w:hanging="180"/>
      </w:pPr>
    </w:lvl>
    <w:lvl w:ilvl="6" w:tplc="AB463C1E">
      <w:start w:val="1"/>
      <w:numFmt w:val="decimal"/>
      <w:lvlText w:val="%7."/>
      <w:lvlJc w:val="left"/>
      <w:pPr>
        <w:ind w:left="5760" w:hanging="360"/>
      </w:pPr>
    </w:lvl>
    <w:lvl w:ilvl="7" w:tplc="D054CFCE">
      <w:start w:val="1"/>
      <w:numFmt w:val="lowerLetter"/>
      <w:lvlText w:val="%8."/>
      <w:lvlJc w:val="left"/>
      <w:pPr>
        <w:ind w:left="6480" w:hanging="360"/>
      </w:pPr>
    </w:lvl>
    <w:lvl w:ilvl="8" w:tplc="B294786A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2B2EA4"/>
    <w:multiLevelType w:val="multilevel"/>
    <w:tmpl w:val="FB98ACB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06F5C7A"/>
    <w:multiLevelType w:val="multilevel"/>
    <w:tmpl w:val="DE1EE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97236A"/>
    <w:multiLevelType w:val="multilevel"/>
    <w:tmpl w:val="8B90AEE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6" w15:restartNumberingAfterBreak="0">
    <w:nsid w:val="32745C2F"/>
    <w:multiLevelType w:val="hybridMultilevel"/>
    <w:tmpl w:val="93DCF4E2"/>
    <w:lvl w:ilvl="0" w:tplc="2C38D314">
      <w:start w:val="1"/>
      <w:numFmt w:val="decimal"/>
      <w:lvlText w:val="%1."/>
      <w:lvlJc w:val="left"/>
      <w:pPr>
        <w:ind w:left="720" w:hanging="360"/>
      </w:pPr>
    </w:lvl>
    <w:lvl w:ilvl="1" w:tplc="569ACE1E">
      <w:start w:val="1"/>
      <w:numFmt w:val="lowerLetter"/>
      <w:lvlText w:val="%2."/>
      <w:lvlJc w:val="left"/>
      <w:pPr>
        <w:ind w:left="1440" w:hanging="360"/>
      </w:pPr>
    </w:lvl>
    <w:lvl w:ilvl="2" w:tplc="EA08CCAA">
      <w:start w:val="1"/>
      <w:numFmt w:val="lowerRoman"/>
      <w:lvlText w:val="%3."/>
      <w:lvlJc w:val="right"/>
      <w:pPr>
        <w:ind w:left="2160" w:hanging="180"/>
      </w:pPr>
    </w:lvl>
    <w:lvl w:ilvl="3" w:tplc="2E5CD87E">
      <w:start w:val="1"/>
      <w:numFmt w:val="decimal"/>
      <w:lvlText w:val="%4."/>
      <w:lvlJc w:val="left"/>
      <w:pPr>
        <w:ind w:left="2880" w:hanging="360"/>
      </w:pPr>
    </w:lvl>
    <w:lvl w:ilvl="4" w:tplc="DAD6ECA4">
      <w:start w:val="1"/>
      <w:numFmt w:val="lowerLetter"/>
      <w:lvlText w:val="%5."/>
      <w:lvlJc w:val="left"/>
      <w:pPr>
        <w:ind w:left="3600" w:hanging="360"/>
      </w:pPr>
    </w:lvl>
    <w:lvl w:ilvl="5" w:tplc="EDAC755E">
      <w:start w:val="1"/>
      <w:numFmt w:val="lowerRoman"/>
      <w:lvlText w:val="%6."/>
      <w:lvlJc w:val="right"/>
      <w:pPr>
        <w:ind w:left="4320" w:hanging="180"/>
      </w:pPr>
    </w:lvl>
    <w:lvl w:ilvl="6" w:tplc="18CCC9F0">
      <w:start w:val="1"/>
      <w:numFmt w:val="decimal"/>
      <w:lvlText w:val="%7."/>
      <w:lvlJc w:val="left"/>
      <w:pPr>
        <w:ind w:left="5040" w:hanging="360"/>
      </w:pPr>
    </w:lvl>
    <w:lvl w:ilvl="7" w:tplc="71EE2DE2">
      <w:start w:val="1"/>
      <w:numFmt w:val="lowerLetter"/>
      <w:lvlText w:val="%8."/>
      <w:lvlJc w:val="left"/>
      <w:pPr>
        <w:ind w:left="5760" w:hanging="360"/>
      </w:pPr>
    </w:lvl>
    <w:lvl w:ilvl="8" w:tplc="7D2A24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62AD8"/>
    <w:multiLevelType w:val="multilevel"/>
    <w:tmpl w:val="BFCC65B8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34C81D5F"/>
    <w:multiLevelType w:val="hybridMultilevel"/>
    <w:tmpl w:val="FC2E05C0"/>
    <w:lvl w:ilvl="0" w:tplc="E42298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3FADCA0">
      <w:start w:val="1"/>
      <w:numFmt w:val="lowerLetter"/>
      <w:lvlText w:val="%2."/>
      <w:lvlJc w:val="left"/>
      <w:pPr>
        <w:ind w:left="1800" w:hanging="360"/>
      </w:pPr>
    </w:lvl>
    <w:lvl w:ilvl="2" w:tplc="937EEEB2">
      <w:start w:val="1"/>
      <w:numFmt w:val="lowerRoman"/>
      <w:lvlText w:val="%3."/>
      <w:lvlJc w:val="right"/>
      <w:pPr>
        <w:ind w:left="2520" w:hanging="180"/>
      </w:pPr>
    </w:lvl>
    <w:lvl w:ilvl="3" w:tplc="C39A9712">
      <w:start w:val="1"/>
      <w:numFmt w:val="decimal"/>
      <w:lvlText w:val="%4."/>
      <w:lvlJc w:val="left"/>
      <w:pPr>
        <w:ind w:left="3240" w:hanging="360"/>
      </w:pPr>
    </w:lvl>
    <w:lvl w:ilvl="4" w:tplc="17D6AB18">
      <w:start w:val="1"/>
      <w:numFmt w:val="lowerLetter"/>
      <w:lvlText w:val="%5."/>
      <w:lvlJc w:val="left"/>
      <w:pPr>
        <w:ind w:left="3960" w:hanging="360"/>
      </w:pPr>
    </w:lvl>
    <w:lvl w:ilvl="5" w:tplc="3A960E26">
      <w:start w:val="1"/>
      <w:numFmt w:val="lowerRoman"/>
      <w:lvlText w:val="%6."/>
      <w:lvlJc w:val="right"/>
      <w:pPr>
        <w:ind w:left="4680" w:hanging="180"/>
      </w:pPr>
    </w:lvl>
    <w:lvl w:ilvl="6" w:tplc="30663260">
      <w:start w:val="1"/>
      <w:numFmt w:val="decimal"/>
      <w:lvlText w:val="%7."/>
      <w:lvlJc w:val="left"/>
      <w:pPr>
        <w:ind w:left="5400" w:hanging="360"/>
      </w:pPr>
    </w:lvl>
    <w:lvl w:ilvl="7" w:tplc="18BE8B2A">
      <w:start w:val="1"/>
      <w:numFmt w:val="lowerLetter"/>
      <w:lvlText w:val="%8."/>
      <w:lvlJc w:val="left"/>
      <w:pPr>
        <w:ind w:left="6120" w:hanging="360"/>
      </w:pPr>
    </w:lvl>
    <w:lvl w:ilvl="8" w:tplc="361AD744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B12E26"/>
    <w:multiLevelType w:val="hybridMultilevel"/>
    <w:tmpl w:val="56F69CD4"/>
    <w:lvl w:ilvl="0" w:tplc="EF52C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76A4D06">
      <w:start w:val="1"/>
      <w:numFmt w:val="lowerLetter"/>
      <w:lvlText w:val="%2."/>
      <w:lvlJc w:val="left"/>
      <w:pPr>
        <w:ind w:left="1440" w:hanging="360"/>
      </w:pPr>
    </w:lvl>
    <w:lvl w:ilvl="2" w:tplc="4D181788">
      <w:start w:val="1"/>
      <w:numFmt w:val="lowerRoman"/>
      <w:lvlText w:val="%3."/>
      <w:lvlJc w:val="right"/>
      <w:pPr>
        <w:ind w:left="2160" w:hanging="180"/>
      </w:pPr>
    </w:lvl>
    <w:lvl w:ilvl="3" w:tplc="30942172">
      <w:start w:val="1"/>
      <w:numFmt w:val="decimal"/>
      <w:lvlText w:val="%4."/>
      <w:lvlJc w:val="left"/>
      <w:pPr>
        <w:ind w:left="2880" w:hanging="360"/>
      </w:pPr>
    </w:lvl>
    <w:lvl w:ilvl="4" w:tplc="9BBC231C">
      <w:start w:val="1"/>
      <w:numFmt w:val="lowerLetter"/>
      <w:lvlText w:val="%5."/>
      <w:lvlJc w:val="left"/>
      <w:pPr>
        <w:ind w:left="3600" w:hanging="360"/>
      </w:pPr>
    </w:lvl>
    <w:lvl w:ilvl="5" w:tplc="5904772E">
      <w:start w:val="1"/>
      <w:numFmt w:val="lowerRoman"/>
      <w:lvlText w:val="%6."/>
      <w:lvlJc w:val="right"/>
      <w:pPr>
        <w:ind w:left="4320" w:hanging="180"/>
      </w:pPr>
    </w:lvl>
    <w:lvl w:ilvl="6" w:tplc="896C6010">
      <w:start w:val="1"/>
      <w:numFmt w:val="decimal"/>
      <w:lvlText w:val="%7."/>
      <w:lvlJc w:val="left"/>
      <w:pPr>
        <w:ind w:left="5040" w:hanging="360"/>
      </w:pPr>
    </w:lvl>
    <w:lvl w:ilvl="7" w:tplc="C706D104">
      <w:start w:val="1"/>
      <w:numFmt w:val="lowerLetter"/>
      <w:lvlText w:val="%8."/>
      <w:lvlJc w:val="left"/>
      <w:pPr>
        <w:ind w:left="5760" w:hanging="360"/>
      </w:pPr>
    </w:lvl>
    <w:lvl w:ilvl="8" w:tplc="43FA4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83081"/>
    <w:multiLevelType w:val="hybridMultilevel"/>
    <w:tmpl w:val="F5CAE548"/>
    <w:lvl w:ilvl="0" w:tplc="9F02B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B22824">
      <w:start w:val="1"/>
      <w:numFmt w:val="lowerLetter"/>
      <w:lvlText w:val="%2."/>
      <w:lvlJc w:val="left"/>
      <w:pPr>
        <w:ind w:left="1440" w:hanging="360"/>
      </w:pPr>
    </w:lvl>
    <w:lvl w:ilvl="2" w:tplc="5E566DB0">
      <w:start w:val="1"/>
      <w:numFmt w:val="lowerRoman"/>
      <w:lvlText w:val="%3."/>
      <w:lvlJc w:val="right"/>
      <w:pPr>
        <w:ind w:left="2160" w:hanging="180"/>
      </w:pPr>
    </w:lvl>
    <w:lvl w:ilvl="3" w:tplc="523C21B6">
      <w:start w:val="1"/>
      <w:numFmt w:val="decimal"/>
      <w:lvlText w:val="%4."/>
      <w:lvlJc w:val="left"/>
      <w:pPr>
        <w:ind w:left="2880" w:hanging="360"/>
      </w:pPr>
    </w:lvl>
    <w:lvl w:ilvl="4" w:tplc="CB8E79EA">
      <w:start w:val="1"/>
      <w:numFmt w:val="lowerLetter"/>
      <w:lvlText w:val="%5."/>
      <w:lvlJc w:val="left"/>
      <w:pPr>
        <w:ind w:left="3600" w:hanging="360"/>
      </w:pPr>
    </w:lvl>
    <w:lvl w:ilvl="5" w:tplc="69D209CC">
      <w:start w:val="1"/>
      <w:numFmt w:val="lowerRoman"/>
      <w:lvlText w:val="%6."/>
      <w:lvlJc w:val="right"/>
      <w:pPr>
        <w:ind w:left="4320" w:hanging="180"/>
      </w:pPr>
    </w:lvl>
    <w:lvl w:ilvl="6" w:tplc="57443106">
      <w:start w:val="1"/>
      <w:numFmt w:val="decimal"/>
      <w:lvlText w:val="%7."/>
      <w:lvlJc w:val="left"/>
      <w:pPr>
        <w:ind w:left="5040" w:hanging="360"/>
      </w:pPr>
    </w:lvl>
    <w:lvl w:ilvl="7" w:tplc="3364CEE8">
      <w:start w:val="1"/>
      <w:numFmt w:val="lowerLetter"/>
      <w:lvlText w:val="%8."/>
      <w:lvlJc w:val="left"/>
      <w:pPr>
        <w:ind w:left="5760" w:hanging="360"/>
      </w:pPr>
    </w:lvl>
    <w:lvl w:ilvl="8" w:tplc="2D72DEA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B621D"/>
    <w:multiLevelType w:val="hybridMultilevel"/>
    <w:tmpl w:val="8370D7B4"/>
    <w:lvl w:ilvl="0" w:tplc="8D5A2FCA">
      <w:start w:val="1"/>
      <w:numFmt w:val="decimal"/>
      <w:lvlText w:val="1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BFA6F97C">
      <w:start w:val="1"/>
      <w:numFmt w:val="decimal"/>
      <w:lvlText w:val=""/>
      <w:lvlJc w:val="left"/>
    </w:lvl>
    <w:lvl w:ilvl="2" w:tplc="99C22112">
      <w:start w:val="1"/>
      <w:numFmt w:val="decimal"/>
      <w:lvlText w:val=""/>
      <w:lvlJc w:val="left"/>
    </w:lvl>
    <w:lvl w:ilvl="3" w:tplc="234438E2">
      <w:start w:val="1"/>
      <w:numFmt w:val="decimal"/>
      <w:lvlText w:val=""/>
      <w:lvlJc w:val="left"/>
    </w:lvl>
    <w:lvl w:ilvl="4" w:tplc="B73298D4">
      <w:start w:val="1"/>
      <w:numFmt w:val="decimal"/>
      <w:lvlText w:val=""/>
      <w:lvlJc w:val="left"/>
    </w:lvl>
    <w:lvl w:ilvl="5" w:tplc="6F440F0A">
      <w:start w:val="1"/>
      <w:numFmt w:val="decimal"/>
      <w:lvlText w:val=""/>
      <w:lvlJc w:val="left"/>
    </w:lvl>
    <w:lvl w:ilvl="6" w:tplc="4614D0EA">
      <w:start w:val="1"/>
      <w:numFmt w:val="decimal"/>
      <w:lvlText w:val=""/>
      <w:lvlJc w:val="left"/>
    </w:lvl>
    <w:lvl w:ilvl="7" w:tplc="53C0833A">
      <w:start w:val="1"/>
      <w:numFmt w:val="decimal"/>
      <w:lvlText w:val=""/>
      <w:lvlJc w:val="left"/>
    </w:lvl>
    <w:lvl w:ilvl="8" w:tplc="A7A29F00">
      <w:start w:val="1"/>
      <w:numFmt w:val="decimal"/>
      <w:lvlText w:val=""/>
      <w:lvlJc w:val="left"/>
    </w:lvl>
  </w:abstractNum>
  <w:abstractNum w:abstractNumId="22" w15:restartNumberingAfterBreak="0">
    <w:nsid w:val="48412694"/>
    <w:multiLevelType w:val="hybridMultilevel"/>
    <w:tmpl w:val="5FDACBAC"/>
    <w:lvl w:ilvl="0" w:tplc="0F2A19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FD6C572">
      <w:start w:val="1"/>
      <w:numFmt w:val="lowerLetter"/>
      <w:lvlText w:val="%2."/>
      <w:lvlJc w:val="left"/>
      <w:pPr>
        <w:ind w:left="1800" w:hanging="360"/>
      </w:pPr>
    </w:lvl>
    <w:lvl w:ilvl="2" w:tplc="43405DF8">
      <w:start w:val="1"/>
      <w:numFmt w:val="lowerRoman"/>
      <w:lvlText w:val="%3."/>
      <w:lvlJc w:val="right"/>
      <w:pPr>
        <w:ind w:left="2520" w:hanging="180"/>
      </w:pPr>
    </w:lvl>
    <w:lvl w:ilvl="3" w:tplc="876CA268">
      <w:start w:val="1"/>
      <w:numFmt w:val="decimal"/>
      <w:lvlText w:val="%4."/>
      <w:lvlJc w:val="left"/>
      <w:pPr>
        <w:ind w:left="3240" w:hanging="360"/>
      </w:pPr>
    </w:lvl>
    <w:lvl w:ilvl="4" w:tplc="DFF2F234">
      <w:start w:val="1"/>
      <w:numFmt w:val="lowerLetter"/>
      <w:lvlText w:val="%5."/>
      <w:lvlJc w:val="left"/>
      <w:pPr>
        <w:ind w:left="3960" w:hanging="360"/>
      </w:pPr>
    </w:lvl>
    <w:lvl w:ilvl="5" w:tplc="67FEEA9C">
      <w:start w:val="1"/>
      <w:numFmt w:val="lowerRoman"/>
      <w:lvlText w:val="%6."/>
      <w:lvlJc w:val="right"/>
      <w:pPr>
        <w:ind w:left="4680" w:hanging="180"/>
      </w:pPr>
    </w:lvl>
    <w:lvl w:ilvl="6" w:tplc="04381298">
      <w:start w:val="1"/>
      <w:numFmt w:val="decimal"/>
      <w:lvlText w:val="%7."/>
      <w:lvlJc w:val="left"/>
      <w:pPr>
        <w:ind w:left="5400" w:hanging="360"/>
      </w:pPr>
    </w:lvl>
    <w:lvl w:ilvl="7" w:tplc="D6726F7E">
      <w:start w:val="1"/>
      <w:numFmt w:val="lowerLetter"/>
      <w:lvlText w:val="%8."/>
      <w:lvlJc w:val="left"/>
      <w:pPr>
        <w:ind w:left="6120" w:hanging="360"/>
      </w:pPr>
    </w:lvl>
    <w:lvl w:ilvl="8" w:tplc="C354016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24378D"/>
    <w:multiLevelType w:val="hybridMultilevel"/>
    <w:tmpl w:val="2D268CB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2521"/>
    <w:multiLevelType w:val="multilevel"/>
    <w:tmpl w:val="49E093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5" w15:restartNumberingAfterBreak="0">
    <w:nsid w:val="4B3573E1"/>
    <w:multiLevelType w:val="hybridMultilevel"/>
    <w:tmpl w:val="C1B83C66"/>
    <w:lvl w:ilvl="0" w:tplc="7DC0A6DC">
      <w:start w:val="1"/>
      <w:numFmt w:val="decimal"/>
      <w:lvlText w:val="1.1.%1.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EBD019E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2" w:tplc="3F6C6D1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8C5AD09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DD36FE3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5A90DCA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2EC6E83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1C68193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E91EBA10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0813D2"/>
    <w:multiLevelType w:val="multilevel"/>
    <w:tmpl w:val="3C4819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02D6F6D"/>
    <w:multiLevelType w:val="hybridMultilevel"/>
    <w:tmpl w:val="D264CD8A"/>
    <w:lvl w:ilvl="0" w:tplc="AB989482">
      <w:start w:val="12"/>
      <w:numFmt w:val="decimal"/>
      <w:lvlText w:val="%1"/>
      <w:lvlJc w:val="left"/>
      <w:pPr>
        <w:ind w:left="1020" w:hanging="360"/>
      </w:pPr>
      <w:rPr>
        <w:rFonts w:hint="default"/>
        <w:b w:val="0"/>
      </w:rPr>
    </w:lvl>
    <w:lvl w:ilvl="1" w:tplc="B2C83A10">
      <w:start w:val="1"/>
      <w:numFmt w:val="lowerLetter"/>
      <w:lvlText w:val="%2."/>
      <w:lvlJc w:val="left"/>
      <w:pPr>
        <w:ind w:left="1740" w:hanging="360"/>
      </w:pPr>
    </w:lvl>
    <w:lvl w:ilvl="2" w:tplc="03D0BE62">
      <w:start w:val="1"/>
      <w:numFmt w:val="lowerRoman"/>
      <w:lvlText w:val="%3."/>
      <w:lvlJc w:val="right"/>
      <w:pPr>
        <w:ind w:left="2460" w:hanging="180"/>
      </w:pPr>
    </w:lvl>
    <w:lvl w:ilvl="3" w:tplc="2CFC249A">
      <w:start w:val="1"/>
      <w:numFmt w:val="decimal"/>
      <w:lvlText w:val="%4."/>
      <w:lvlJc w:val="left"/>
      <w:pPr>
        <w:ind w:left="3180" w:hanging="360"/>
      </w:pPr>
    </w:lvl>
    <w:lvl w:ilvl="4" w:tplc="B2C82D22">
      <w:start w:val="1"/>
      <w:numFmt w:val="lowerLetter"/>
      <w:lvlText w:val="%5."/>
      <w:lvlJc w:val="left"/>
      <w:pPr>
        <w:ind w:left="3900" w:hanging="360"/>
      </w:pPr>
    </w:lvl>
    <w:lvl w:ilvl="5" w:tplc="BFF6F7E2">
      <w:start w:val="1"/>
      <w:numFmt w:val="lowerRoman"/>
      <w:lvlText w:val="%6."/>
      <w:lvlJc w:val="right"/>
      <w:pPr>
        <w:ind w:left="4620" w:hanging="180"/>
      </w:pPr>
    </w:lvl>
    <w:lvl w:ilvl="6" w:tplc="55C83DA2">
      <w:start w:val="1"/>
      <w:numFmt w:val="decimal"/>
      <w:lvlText w:val="%7."/>
      <w:lvlJc w:val="left"/>
      <w:pPr>
        <w:ind w:left="5340" w:hanging="360"/>
      </w:pPr>
    </w:lvl>
    <w:lvl w:ilvl="7" w:tplc="E610B9D6">
      <w:start w:val="1"/>
      <w:numFmt w:val="lowerLetter"/>
      <w:lvlText w:val="%8."/>
      <w:lvlJc w:val="left"/>
      <w:pPr>
        <w:ind w:left="6060" w:hanging="360"/>
      </w:pPr>
    </w:lvl>
    <w:lvl w:ilvl="8" w:tplc="DB669098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65275F8F"/>
    <w:multiLevelType w:val="multilevel"/>
    <w:tmpl w:val="82F80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022E46"/>
    <w:multiLevelType w:val="multilevel"/>
    <w:tmpl w:val="D80824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6C11273C"/>
    <w:multiLevelType w:val="multilevel"/>
    <w:tmpl w:val="C5A86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B1F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457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83E33ED"/>
    <w:multiLevelType w:val="multilevel"/>
    <w:tmpl w:val="A3AEC5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07129"/>
    <w:multiLevelType w:val="multilevel"/>
    <w:tmpl w:val="1988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674454"/>
    <w:multiLevelType w:val="hybridMultilevel"/>
    <w:tmpl w:val="282ED940"/>
    <w:lvl w:ilvl="0" w:tplc="04DA91A4">
      <w:start w:val="1"/>
      <w:numFmt w:val="decimal"/>
      <w:lvlText w:val="%1."/>
      <w:lvlJc w:val="left"/>
      <w:pPr>
        <w:ind w:left="1440" w:hanging="360"/>
      </w:pPr>
    </w:lvl>
    <w:lvl w:ilvl="1" w:tplc="CF68875C">
      <w:start w:val="1"/>
      <w:numFmt w:val="lowerLetter"/>
      <w:lvlText w:val="%2."/>
      <w:lvlJc w:val="left"/>
      <w:pPr>
        <w:ind w:left="2160" w:hanging="360"/>
      </w:pPr>
    </w:lvl>
    <w:lvl w:ilvl="2" w:tplc="4DF0645C">
      <w:start w:val="1"/>
      <w:numFmt w:val="lowerRoman"/>
      <w:lvlText w:val="%3."/>
      <w:lvlJc w:val="right"/>
      <w:pPr>
        <w:ind w:left="2880" w:hanging="180"/>
      </w:pPr>
    </w:lvl>
    <w:lvl w:ilvl="3" w:tplc="94F4D628">
      <w:start w:val="1"/>
      <w:numFmt w:val="decimal"/>
      <w:lvlText w:val="%4."/>
      <w:lvlJc w:val="left"/>
      <w:pPr>
        <w:ind w:left="3600" w:hanging="360"/>
      </w:pPr>
    </w:lvl>
    <w:lvl w:ilvl="4" w:tplc="7578137E">
      <w:start w:val="1"/>
      <w:numFmt w:val="lowerLetter"/>
      <w:lvlText w:val="%5."/>
      <w:lvlJc w:val="left"/>
      <w:pPr>
        <w:ind w:left="4320" w:hanging="360"/>
      </w:pPr>
    </w:lvl>
    <w:lvl w:ilvl="5" w:tplc="4724BECC">
      <w:start w:val="1"/>
      <w:numFmt w:val="lowerRoman"/>
      <w:lvlText w:val="%6."/>
      <w:lvlJc w:val="right"/>
      <w:pPr>
        <w:ind w:left="5040" w:hanging="180"/>
      </w:pPr>
    </w:lvl>
    <w:lvl w:ilvl="6" w:tplc="1DD02C6E">
      <w:start w:val="1"/>
      <w:numFmt w:val="decimal"/>
      <w:lvlText w:val="%7."/>
      <w:lvlJc w:val="left"/>
      <w:pPr>
        <w:ind w:left="5760" w:hanging="360"/>
      </w:pPr>
    </w:lvl>
    <w:lvl w:ilvl="7" w:tplc="DB7CA024">
      <w:start w:val="1"/>
      <w:numFmt w:val="lowerLetter"/>
      <w:lvlText w:val="%8."/>
      <w:lvlJc w:val="left"/>
      <w:pPr>
        <w:ind w:left="6480" w:hanging="360"/>
      </w:pPr>
    </w:lvl>
    <w:lvl w:ilvl="8" w:tplc="2C74B0DA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A74FCA"/>
    <w:multiLevelType w:val="multilevel"/>
    <w:tmpl w:val="66F07E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D14AED"/>
    <w:multiLevelType w:val="multilevel"/>
    <w:tmpl w:val="4DF88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37"/>
    <w:lvlOverride w:ilvl="0">
      <w:startOverride w:val="1"/>
    </w:lvlOverride>
  </w:num>
  <w:num w:numId="2">
    <w:abstractNumId w:val="33"/>
  </w:num>
  <w:num w:numId="3">
    <w:abstractNumId w:val="15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6"/>
  </w:num>
  <w:num w:numId="9">
    <w:abstractNumId w:val="9"/>
  </w:num>
  <w:num w:numId="10">
    <w:abstractNumId w:val="35"/>
  </w:num>
  <w:num w:numId="11">
    <w:abstractNumId w:val="22"/>
  </w:num>
  <w:num w:numId="12">
    <w:abstractNumId w:val="17"/>
  </w:num>
  <w:num w:numId="13">
    <w:abstractNumId w:val="27"/>
  </w:num>
  <w:num w:numId="14">
    <w:abstractNumId w:val="20"/>
  </w:num>
  <w:num w:numId="15">
    <w:abstractNumId w:val="24"/>
  </w:num>
  <w:num w:numId="16">
    <w:abstractNumId w:val="11"/>
  </w:num>
  <w:num w:numId="17">
    <w:abstractNumId w:val="19"/>
  </w:num>
  <w:num w:numId="18">
    <w:abstractNumId w:val="10"/>
  </w:num>
  <w:num w:numId="19">
    <w:abstractNumId w:val="18"/>
  </w:num>
  <w:num w:numId="20">
    <w:abstractNumId w:val="12"/>
  </w:num>
  <w:num w:numId="21">
    <w:abstractNumId w:val="3"/>
  </w:num>
  <w:num w:numId="22">
    <w:abstractNumId w:val="6"/>
  </w:num>
  <w:num w:numId="23">
    <w:abstractNumId w:val="26"/>
  </w:num>
  <w:num w:numId="24">
    <w:abstractNumId w:val="7"/>
  </w:num>
  <w:num w:numId="25">
    <w:abstractNumId w:val="32"/>
  </w:num>
  <w:num w:numId="26">
    <w:abstractNumId w:val="34"/>
  </w:num>
  <w:num w:numId="27">
    <w:abstractNumId w:val="29"/>
  </w:num>
  <w:num w:numId="28">
    <w:abstractNumId w:val="5"/>
  </w:num>
  <w:num w:numId="29">
    <w:abstractNumId w:val="13"/>
  </w:num>
  <w:num w:numId="30">
    <w:abstractNumId w:val="31"/>
  </w:num>
  <w:num w:numId="31">
    <w:abstractNumId w:val="36"/>
  </w:num>
  <w:num w:numId="32">
    <w:abstractNumId w:val="4"/>
  </w:num>
  <w:num w:numId="33">
    <w:abstractNumId w:val="21"/>
  </w:num>
  <w:num w:numId="34">
    <w:abstractNumId w:val="25"/>
  </w:num>
  <w:num w:numId="35">
    <w:abstractNumId w:val="28"/>
  </w:num>
  <w:num w:numId="36">
    <w:abstractNumId w:val="30"/>
  </w:num>
  <w:num w:numId="37">
    <w:abstractNumId w:val="14"/>
  </w:num>
  <w:num w:numId="38">
    <w:abstractNumId w:val="0"/>
  </w:num>
  <w:num w:numId="39">
    <w:abstractNumId w:val="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9E"/>
    <w:rsid w:val="00023FDC"/>
    <w:rsid w:val="000311B2"/>
    <w:rsid w:val="0003389D"/>
    <w:rsid w:val="00077E5A"/>
    <w:rsid w:val="000B2061"/>
    <w:rsid w:val="000B5F45"/>
    <w:rsid w:val="000F1CF3"/>
    <w:rsid w:val="0014204B"/>
    <w:rsid w:val="001636EB"/>
    <w:rsid w:val="0019636C"/>
    <w:rsid w:val="001B2D38"/>
    <w:rsid w:val="001B7EC9"/>
    <w:rsid w:val="001E1F99"/>
    <w:rsid w:val="002359C4"/>
    <w:rsid w:val="00237A9E"/>
    <w:rsid w:val="002423B1"/>
    <w:rsid w:val="00293832"/>
    <w:rsid w:val="002B0F3F"/>
    <w:rsid w:val="002B17FE"/>
    <w:rsid w:val="002B3839"/>
    <w:rsid w:val="002C1E3A"/>
    <w:rsid w:val="002C561C"/>
    <w:rsid w:val="003103D7"/>
    <w:rsid w:val="00323709"/>
    <w:rsid w:val="00327C6E"/>
    <w:rsid w:val="00334A20"/>
    <w:rsid w:val="003363CC"/>
    <w:rsid w:val="00366D01"/>
    <w:rsid w:val="00395114"/>
    <w:rsid w:val="003A45FC"/>
    <w:rsid w:val="003C6DB0"/>
    <w:rsid w:val="0040747C"/>
    <w:rsid w:val="00410743"/>
    <w:rsid w:val="00450616"/>
    <w:rsid w:val="004565CF"/>
    <w:rsid w:val="004722C2"/>
    <w:rsid w:val="00475C7B"/>
    <w:rsid w:val="0049498C"/>
    <w:rsid w:val="004A367E"/>
    <w:rsid w:val="004C2A22"/>
    <w:rsid w:val="00502313"/>
    <w:rsid w:val="00506587"/>
    <w:rsid w:val="00506FA4"/>
    <w:rsid w:val="00545494"/>
    <w:rsid w:val="0056338D"/>
    <w:rsid w:val="005766FD"/>
    <w:rsid w:val="005936EA"/>
    <w:rsid w:val="005D64FE"/>
    <w:rsid w:val="005E5B55"/>
    <w:rsid w:val="005E6045"/>
    <w:rsid w:val="005F3C14"/>
    <w:rsid w:val="00657FCE"/>
    <w:rsid w:val="00663BAF"/>
    <w:rsid w:val="00676D1F"/>
    <w:rsid w:val="006C0826"/>
    <w:rsid w:val="006E1572"/>
    <w:rsid w:val="00702684"/>
    <w:rsid w:val="0071441E"/>
    <w:rsid w:val="007613F0"/>
    <w:rsid w:val="00766C11"/>
    <w:rsid w:val="00772B09"/>
    <w:rsid w:val="0077553A"/>
    <w:rsid w:val="00797C15"/>
    <w:rsid w:val="007B67B9"/>
    <w:rsid w:val="007D1975"/>
    <w:rsid w:val="007E3427"/>
    <w:rsid w:val="007F1C29"/>
    <w:rsid w:val="00823803"/>
    <w:rsid w:val="0088463A"/>
    <w:rsid w:val="008945E7"/>
    <w:rsid w:val="008B400F"/>
    <w:rsid w:val="008B5D32"/>
    <w:rsid w:val="008C1102"/>
    <w:rsid w:val="008C3046"/>
    <w:rsid w:val="008D1702"/>
    <w:rsid w:val="008F6F9F"/>
    <w:rsid w:val="008F79A4"/>
    <w:rsid w:val="00903707"/>
    <w:rsid w:val="009070A4"/>
    <w:rsid w:val="009457B4"/>
    <w:rsid w:val="00952F1B"/>
    <w:rsid w:val="009603FC"/>
    <w:rsid w:val="00971589"/>
    <w:rsid w:val="00A12587"/>
    <w:rsid w:val="00A210F8"/>
    <w:rsid w:val="00A73BBE"/>
    <w:rsid w:val="00A86E34"/>
    <w:rsid w:val="00A92CB4"/>
    <w:rsid w:val="00AD758F"/>
    <w:rsid w:val="00AF39C5"/>
    <w:rsid w:val="00B071CD"/>
    <w:rsid w:val="00B1790C"/>
    <w:rsid w:val="00B32C96"/>
    <w:rsid w:val="00B64203"/>
    <w:rsid w:val="00B9298F"/>
    <w:rsid w:val="00B93B5B"/>
    <w:rsid w:val="00BB2CA6"/>
    <w:rsid w:val="00BD114B"/>
    <w:rsid w:val="00BD1BB4"/>
    <w:rsid w:val="00C01C47"/>
    <w:rsid w:val="00C06B45"/>
    <w:rsid w:val="00C30542"/>
    <w:rsid w:val="00C40C40"/>
    <w:rsid w:val="00C40C6B"/>
    <w:rsid w:val="00C418D4"/>
    <w:rsid w:val="00C52DC8"/>
    <w:rsid w:val="00C5451F"/>
    <w:rsid w:val="00C92599"/>
    <w:rsid w:val="00CD5517"/>
    <w:rsid w:val="00CF2411"/>
    <w:rsid w:val="00CF47E9"/>
    <w:rsid w:val="00CF694F"/>
    <w:rsid w:val="00D076CB"/>
    <w:rsid w:val="00D4410A"/>
    <w:rsid w:val="00D45F4E"/>
    <w:rsid w:val="00D535C6"/>
    <w:rsid w:val="00D76862"/>
    <w:rsid w:val="00DA1F33"/>
    <w:rsid w:val="00DC2C8D"/>
    <w:rsid w:val="00DC45B6"/>
    <w:rsid w:val="00DD2BE4"/>
    <w:rsid w:val="00DD575F"/>
    <w:rsid w:val="00DD723E"/>
    <w:rsid w:val="00DF236C"/>
    <w:rsid w:val="00DF6108"/>
    <w:rsid w:val="00E05A5D"/>
    <w:rsid w:val="00E22F06"/>
    <w:rsid w:val="00E320EE"/>
    <w:rsid w:val="00E37405"/>
    <w:rsid w:val="00E62CFB"/>
    <w:rsid w:val="00E7377C"/>
    <w:rsid w:val="00E77422"/>
    <w:rsid w:val="00E844CB"/>
    <w:rsid w:val="00EB4C3D"/>
    <w:rsid w:val="00EC704D"/>
    <w:rsid w:val="00EE7EAB"/>
    <w:rsid w:val="00F03167"/>
    <w:rsid w:val="00F74794"/>
    <w:rsid w:val="00F85695"/>
    <w:rsid w:val="00F91A65"/>
    <w:rsid w:val="00F92C16"/>
    <w:rsid w:val="00FA780B"/>
    <w:rsid w:val="00FB6B89"/>
    <w:rsid w:val="00FF23B6"/>
    <w:rsid w:val="00FF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2F13"/>
  <w15:docId w15:val="{AE2678DC-8B4A-4638-8945-EF4F7A06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Calibri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7">
    <w:name w:val="Основной текст с отступом Знак"/>
    <w:link w:val="af8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Hyperlink"/>
    <w:rPr>
      <w:color w:val="0000FF"/>
      <w:u w:val="single"/>
    </w:rPr>
  </w:style>
  <w:style w:type="paragraph" w:customStyle="1" w:styleId="Style10">
    <w:name w:val="Style10"/>
    <w:basedOn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</w:rPr>
  </w:style>
  <w:style w:type="paragraph" w:customStyle="1" w:styleId="afe">
    <w:name w:val="Содержимое таблицы"/>
    <w:basedOn w:val="a"/>
    <w:uiPriority w:val="99"/>
    <w:qFormat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f8">
    <w:name w:val="Body Text Indent"/>
    <w:basedOn w:val="a"/>
    <w:link w:val="af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7D1975"/>
    <w:pPr>
      <w:suppressAutoHyphens/>
      <w:ind w:left="720"/>
    </w:pPr>
    <w:rPr>
      <w:rFonts w:cs="Calibri"/>
      <w:lang w:eastAsia="ar-SA"/>
    </w:rPr>
  </w:style>
  <w:style w:type="paragraph" w:styleId="aff">
    <w:name w:val="Revision"/>
    <w:hidden/>
    <w:uiPriority w:val="99"/>
    <w:semiHidden/>
    <w:rsid w:val="00DC2C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edr-energy@mail.ru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7</Pages>
  <Words>3602</Words>
  <Characters>20534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"Квант"</Company>
  <LinksUpToDate>false</LinksUpToDate>
  <CharactersWithSpaces>24088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o.gandybina</cp:lastModifiedBy>
  <cp:revision>96</cp:revision>
  <cp:lastPrinted>2026-04-30T12:08:00Z</cp:lastPrinted>
  <dcterms:created xsi:type="dcterms:W3CDTF">2025-08-15T14:13:00Z</dcterms:created>
  <dcterms:modified xsi:type="dcterms:W3CDTF">2026-08-18T11:09:00Z</dcterms:modified>
</cp:coreProperties>
</file>