
<file path=[Content_Types].xml><?xml version="1.0" encoding="utf-8"?>
<Types xmlns="http://schemas.openxmlformats.org/package/2006/content-types">
  <Override PartName="/word/footnotes.xml" ContentType="application/vnd.openxmlformats-officedocument.wordprocessingml.footnotes+xml"/>
  <Default Extension="wmf" ContentType="image/x-wmf"/>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24" w:type="dxa"/>
        <w:tblInd w:w="108" w:type="dxa"/>
        <w:tblLayout w:type="fixed"/>
        <w:tblLook w:val="04A0"/>
      </w:tblPr>
      <w:tblGrid>
        <w:gridCol w:w="5638"/>
        <w:gridCol w:w="4786"/>
      </w:tblGrid>
      <w:tr w:rsidR="00916B99">
        <w:tc>
          <w:tcPr>
            <w:tcW w:w="5637" w:type="dxa"/>
            <w:shd w:val="clear" w:color="auto" w:fill="auto"/>
          </w:tcPr>
          <w:p w:rsidR="00916B99" w:rsidRDefault="004F5D11">
            <w:pPr>
              <w:rPr>
                <w:b/>
                <w:u w:val="single"/>
              </w:rPr>
            </w:pPr>
            <w:r>
              <w:rPr>
                <w:b/>
                <w:sz w:val="20"/>
                <w:u w:val="single"/>
              </w:rPr>
              <w:t>СОГЛАСОВАНО:</w:t>
            </w:r>
          </w:p>
          <w:p w:rsidR="00916B99" w:rsidRDefault="00C51BB6">
            <w:pPr>
              <w:rPr>
                <w:sz w:val="20"/>
              </w:rPr>
            </w:pPr>
            <w:r>
              <w:rPr>
                <w:sz w:val="20"/>
              </w:rPr>
              <w:t>Специалист по закупкам</w:t>
            </w:r>
          </w:p>
          <w:p w:rsidR="00916B99" w:rsidRDefault="00916B99">
            <w:pPr>
              <w:rPr>
                <w:sz w:val="20"/>
              </w:rPr>
            </w:pPr>
          </w:p>
          <w:p w:rsidR="00916B99" w:rsidRDefault="00916B99">
            <w:pPr>
              <w:rPr>
                <w:sz w:val="20"/>
              </w:rPr>
            </w:pPr>
          </w:p>
          <w:p w:rsidR="00916B99" w:rsidRDefault="004F5D11">
            <w:pPr>
              <w:rPr>
                <w:sz w:val="20"/>
              </w:rPr>
            </w:pPr>
            <w:r>
              <w:rPr>
                <w:sz w:val="20"/>
              </w:rPr>
              <w:t>_________________/О.В. Середа</w:t>
            </w:r>
          </w:p>
          <w:p w:rsidR="00916B99" w:rsidRDefault="00916B99">
            <w:pPr>
              <w:rPr>
                <w:sz w:val="20"/>
              </w:rPr>
            </w:pPr>
          </w:p>
        </w:tc>
        <w:tc>
          <w:tcPr>
            <w:tcW w:w="4786" w:type="dxa"/>
            <w:shd w:val="clear" w:color="auto" w:fill="auto"/>
          </w:tcPr>
          <w:p w:rsidR="00916B99" w:rsidRDefault="004F5D11">
            <w:pPr>
              <w:rPr>
                <w:b/>
                <w:u w:val="single"/>
              </w:rPr>
            </w:pPr>
            <w:r>
              <w:rPr>
                <w:b/>
                <w:sz w:val="20"/>
                <w:u w:val="single"/>
              </w:rPr>
              <w:t>УТВЕРЖДАЮ:</w:t>
            </w:r>
          </w:p>
          <w:p w:rsidR="00C51BB6" w:rsidRDefault="004F5D11">
            <w:pPr>
              <w:rPr>
                <w:sz w:val="20"/>
              </w:rPr>
            </w:pPr>
            <w:r>
              <w:rPr>
                <w:sz w:val="20"/>
              </w:rPr>
              <w:t>И.о</w:t>
            </w:r>
            <w:proofErr w:type="gramStart"/>
            <w:r>
              <w:rPr>
                <w:sz w:val="20"/>
              </w:rPr>
              <w:t>.г</w:t>
            </w:r>
            <w:proofErr w:type="gramEnd"/>
            <w:r>
              <w:rPr>
                <w:sz w:val="20"/>
              </w:rPr>
              <w:t xml:space="preserve">лавного врача </w:t>
            </w:r>
          </w:p>
          <w:p w:rsidR="00916B99" w:rsidRDefault="004F5D11">
            <w:pPr>
              <w:rPr>
                <w:sz w:val="20"/>
              </w:rPr>
            </w:pPr>
            <w:r>
              <w:rPr>
                <w:sz w:val="20"/>
              </w:rPr>
              <w:t>ГАУЗ «ПЦ г. Новороссийска» МЗ КК</w:t>
            </w:r>
          </w:p>
          <w:p w:rsidR="00916B99" w:rsidRDefault="00916B99">
            <w:pPr>
              <w:rPr>
                <w:sz w:val="20"/>
              </w:rPr>
            </w:pPr>
          </w:p>
          <w:p w:rsidR="00916B99" w:rsidRDefault="004F5D11">
            <w:pPr>
              <w:rPr>
                <w:sz w:val="20"/>
              </w:rPr>
            </w:pPr>
            <w:r>
              <w:rPr>
                <w:sz w:val="20"/>
              </w:rPr>
              <w:t xml:space="preserve">______________ /И.А. </w:t>
            </w:r>
            <w:proofErr w:type="spellStart"/>
            <w:r>
              <w:rPr>
                <w:sz w:val="20"/>
              </w:rPr>
              <w:t>Соболеков</w:t>
            </w:r>
            <w:proofErr w:type="spellEnd"/>
            <w:r>
              <w:rPr>
                <w:sz w:val="20"/>
              </w:rPr>
              <w:t>/</w:t>
            </w:r>
          </w:p>
          <w:p w:rsidR="00916B99" w:rsidRDefault="004F5D11">
            <w:pPr>
              <w:rPr>
                <w:sz w:val="16"/>
              </w:rPr>
            </w:pPr>
            <w:r>
              <w:rPr>
                <w:sz w:val="16"/>
              </w:rPr>
              <w:t>М.П.</w:t>
            </w:r>
          </w:p>
          <w:p w:rsidR="00916B99" w:rsidRDefault="00916B99">
            <w:pPr>
              <w:rPr>
                <w:sz w:val="20"/>
              </w:rPr>
            </w:pPr>
          </w:p>
        </w:tc>
      </w:tr>
    </w:tbl>
    <w:p w:rsidR="00916B99" w:rsidRDefault="004F5D11">
      <w:pPr>
        <w:rPr>
          <w:b/>
          <w:i/>
        </w:rPr>
      </w:pPr>
      <w:r>
        <w:tab/>
      </w:r>
      <w:r>
        <w:tab/>
      </w:r>
      <w:r>
        <w:tab/>
      </w:r>
      <w:r>
        <w:tab/>
      </w:r>
      <w:r>
        <w:tab/>
      </w:r>
      <w:r>
        <w:tab/>
      </w:r>
      <w:r>
        <w:tab/>
      </w:r>
      <w:r>
        <w:tab/>
      </w:r>
    </w:p>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4F5D11">
      <w:pPr>
        <w:jc w:val="center"/>
        <w:rPr>
          <w:b/>
        </w:rPr>
      </w:pPr>
      <w:r>
        <w:rPr>
          <w:b/>
        </w:rPr>
        <w:t>АУКЦИОННАЯ ДОКУМЕНТАЦИЯ</w:t>
      </w:r>
    </w:p>
    <w:p w:rsidR="00916B99" w:rsidRDefault="004F5D11">
      <w:pPr>
        <w:jc w:val="center"/>
        <w:rPr>
          <w:b/>
        </w:rPr>
      </w:pPr>
      <w:r>
        <w:rPr>
          <w:b/>
        </w:rPr>
        <w:t>аукциона в электронной форме</w:t>
      </w:r>
    </w:p>
    <w:p w:rsidR="00916B99" w:rsidRPr="0049140C" w:rsidRDefault="0049140C" w:rsidP="0049140C">
      <w:pPr>
        <w:jc w:val="center"/>
        <w:rPr>
          <w:b/>
        </w:rPr>
      </w:pPr>
      <w:r w:rsidRPr="0049140C">
        <w:rPr>
          <w:b/>
        </w:rPr>
        <w:t xml:space="preserve">Изготовление, поставка, сборка и установка рулонных штор  </w:t>
      </w:r>
    </w:p>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916B99"/>
    <w:p w:rsidR="00916B99" w:rsidRDefault="004F5D11">
      <w:pPr>
        <w:jc w:val="center"/>
      </w:pPr>
      <w:r>
        <w:t>г. Новороссийск</w:t>
      </w:r>
    </w:p>
    <w:p w:rsidR="00916B99" w:rsidRDefault="00C51BB6">
      <w:pPr>
        <w:jc w:val="center"/>
      </w:pPr>
      <w:r>
        <w:t>2026</w:t>
      </w:r>
      <w:r w:rsidR="004F5D11">
        <w:t xml:space="preserve"> год</w:t>
      </w:r>
    </w:p>
    <w:p w:rsidR="00916B99" w:rsidRDefault="00916B99">
      <w:pPr>
        <w:jc w:val="center"/>
      </w:pPr>
    </w:p>
    <w:p w:rsidR="00916B99" w:rsidRDefault="004F5D11">
      <w:pPr>
        <w:jc w:val="center"/>
        <w:rPr>
          <w:b/>
        </w:rPr>
      </w:pPr>
      <w:r>
        <w:rPr>
          <w:b/>
        </w:rPr>
        <w:lastRenderedPageBreak/>
        <w:t>I. СВЕДЕНИЯ О ПРОВОДИМОМ АУКЦИОНЕ В ЭЛЕКТРОННОЙ ФОРМЕ</w:t>
      </w:r>
    </w:p>
    <w:p w:rsidR="00916B99" w:rsidRDefault="00916B99">
      <w:pPr>
        <w:jc w:val="center"/>
        <w:rPr>
          <w:sz w:val="12"/>
        </w:rPr>
      </w:pPr>
    </w:p>
    <w:p w:rsidR="00916B99" w:rsidRDefault="00916B99">
      <w:pPr>
        <w:jc w:val="center"/>
        <w:rPr>
          <w:sz w:val="12"/>
        </w:rPr>
      </w:pPr>
    </w:p>
    <w:p w:rsidR="00916B99" w:rsidRDefault="004F5D11">
      <w:pPr>
        <w:ind w:firstLine="708"/>
        <w:jc w:val="both"/>
      </w:pPr>
      <w:proofErr w:type="gramStart"/>
      <w:r>
        <w:t>Настоящая документация аукциона в электронной форме (далее по тексту также – документация об аукционе, аукционная документация) подготовлена в соответствии с Федеральным законом от 11 июля 2011 года №223-ФЗ «О закупках товаров, работ, услуг отдельными видами юридических лиц», Положения о закупке товаров, работ, услуг Государственного автономного учреждения здравоохранения «Перинатальный центр города Новороссийска» министерства здравоохранения Краснодарского края (далее – Положение о закупках).</w:t>
      </w:r>
      <w:proofErr w:type="gramEnd"/>
    </w:p>
    <w:p w:rsidR="00916B99" w:rsidRDefault="00916B99">
      <w:pPr>
        <w:jc w:val="both"/>
        <w:rPr>
          <w:sz w:val="16"/>
        </w:rPr>
      </w:pPr>
    </w:p>
    <w:p w:rsidR="00916B99" w:rsidRDefault="004F5D11">
      <w:pPr>
        <w:numPr>
          <w:ilvl w:val="0"/>
          <w:numId w:val="1"/>
        </w:numPr>
        <w:jc w:val="center"/>
        <w:rPr>
          <w:b/>
        </w:rPr>
      </w:pPr>
      <w:r>
        <w:rPr>
          <w:b/>
        </w:rPr>
        <w:t>Общие сведения о проводимом аукционе в электронной форме</w:t>
      </w:r>
    </w:p>
    <w:p w:rsidR="00916B99" w:rsidRDefault="00916B99">
      <w:pPr>
        <w:jc w:val="both"/>
        <w:rPr>
          <w:b/>
          <w:sz w:val="12"/>
        </w:rPr>
      </w:pPr>
    </w:p>
    <w:tbl>
      <w:tblPr>
        <w:tblW w:w="10206" w:type="dxa"/>
        <w:tblInd w:w="-206" w:type="dxa"/>
        <w:tblLayout w:type="fixed"/>
        <w:tblLook w:val="04A0"/>
      </w:tblPr>
      <w:tblGrid>
        <w:gridCol w:w="1122"/>
        <w:gridCol w:w="3556"/>
        <w:gridCol w:w="5528"/>
      </w:tblGrid>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Номер позиции</w:t>
            </w:r>
          </w:p>
        </w:tc>
        <w:tc>
          <w:tcPr>
            <w:tcW w:w="90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center"/>
              <w:rPr>
                <w:b/>
              </w:rPr>
            </w:pPr>
            <w:r>
              <w:rPr>
                <w:b/>
                <w:sz w:val="20"/>
              </w:rPr>
              <w:t>Информация о Заказчике</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Полное наименование заказчика</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Государственное автономное учреждение здравоохранения «Перинатальный центр города Новороссийска» министерства здравоохранения Краснодарского края</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Сокращенное наименование заказчика</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ГАУЗ «ПЦ г. Новороссийска» МЗ КК</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ИНН заказчика</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2315158651</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Место нахождения</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353915 РФ Краснодарский край,</w:t>
            </w:r>
          </w:p>
          <w:p w:rsidR="00916B99" w:rsidRDefault="004F5D11">
            <w:pPr>
              <w:jc w:val="both"/>
              <w:rPr>
                <w:sz w:val="20"/>
              </w:rPr>
            </w:pPr>
            <w:r>
              <w:rPr>
                <w:sz w:val="20"/>
              </w:rPr>
              <w:t>г. Новороссийск, ул. Революции 1905 года, дом 30</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Почтовый адрес (с индексом)</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353915 РФ Краснодарский край,</w:t>
            </w:r>
          </w:p>
          <w:p w:rsidR="00916B99" w:rsidRDefault="004F5D11">
            <w:pPr>
              <w:jc w:val="both"/>
              <w:rPr>
                <w:sz w:val="20"/>
              </w:rPr>
            </w:pPr>
            <w:r>
              <w:rPr>
                <w:sz w:val="20"/>
              </w:rPr>
              <w:t>г. Новороссийск, ул. Революции 1905 года, дом 30</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Должность руководителя</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И.о</w:t>
            </w:r>
            <w:proofErr w:type="gramStart"/>
            <w:r>
              <w:rPr>
                <w:sz w:val="20"/>
              </w:rPr>
              <w:t>.г</w:t>
            </w:r>
            <w:proofErr w:type="gramEnd"/>
            <w:r>
              <w:rPr>
                <w:sz w:val="20"/>
              </w:rPr>
              <w:t>лавного врача</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Фамилия, имя, отчество руководителя</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proofErr w:type="spellStart"/>
            <w:r>
              <w:rPr>
                <w:sz w:val="20"/>
              </w:rPr>
              <w:t>Соболеков</w:t>
            </w:r>
            <w:proofErr w:type="spellEnd"/>
            <w:r>
              <w:rPr>
                <w:sz w:val="20"/>
              </w:rPr>
              <w:t xml:space="preserve"> Иван Александрович</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Телефон приемной</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(8617) 645619</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Факс приемной</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(8617) 645619</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Инициатор закупки</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i/>
              </w:rPr>
            </w:pPr>
            <w:r>
              <w:rPr>
                <w:i/>
                <w:sz w:val="20"/>
              </w:rPr>
              <w:t>И.о</w:t>
            </w:r>
            <w:proofErr w:type="gramStart"/>
            <w:r>
              <w:rPr>
                <w:i/>
                <w:sz w:val="20"/>
              </w:rPr>
              <w:t>.г</w:t>
            </w:r>
            <w:proofErr w:type="gramEnd"/>
            <w:r>
              <w:rPr>
                <w:i/>
                <w:sz w:val="20"/>
              </w:rPr>
              <w:t>лавного врача:</w:t>
            </w:r>
          </w:p>
          <w:p w:rsidR="00916B99" w:rsidRDefault="004F5D11">
            <w:pPr>
              <w:jc w:val="both"/>
              <w:rPr>
                <w:i/>
              </w:rPr>
            </w:pPr>
            <w:proofErr w:type="spellStart"/>
            <w:r>
              <w:rPr>
                <w:i/>
                <w:sz w:val="20"/>
              </w:rPr>
              <w:t>Соболеков</w:t>
            </w:r>
            <w:proofErr w:type="spellEnd"/>
            <w:r>
              <w:rPr>
                <w:i/>
                <w:sz w:val="20"/>
              </w:rPr>
              <w:t xml:space="preserve"> Иван Александрович</w:t>
            </w:r>
          </w:p>
          <w:p w:rsidR="00916B99" w:rsidRDefault="004F5D11">
            <w:pPr>
              <w:jc w:val="both"/>
              <w:rPr>
                <w:i/>
              </w:rPr>
            </w:pPr>
            <w:r>
              <w:rPr>
                <w:i/>
                <w:sz w:val="20"/>
              </w:rPr>
              <w:t>тел./факс(8617) 643539</w:t>
            </w:r>
          </w:p>
          <w:p w:rsidR="00916B99" w:rsidRDefault="004F5D11">
            <w:pPr>
              <w:jc w:val="both"/>
              <w:rPr>
                <w:sz w:val="20"/>
              </w:rPr>
            </w:pPr>
            <w:r>
              <w:rPr>
                <w:i/>
                <w:sz w:val="20"/>
              </w:rPr>
              <w:t>zakaz@nvrsk-pc.ru</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Должность ответственного исполнителя (договорный управляющий)</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0333C6">
            <w:pPr>
              <w:jc w:val="both"/>
              <w:rPr>
                <w:sz w:val="20"/>
              </w:rPr>
            </w:pPr>
            <w:r>
              <w:rPr>
                <w:i/>
                <w:sz w:val="20"/>
              </w:rPr>
              <w:t>Специалист по закупкам</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Фамилия, имя, отчество ответственного исполнителя</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i/>
                <w:sz w:val="20"/>
              </w:rPr>
              <w:t>Середа Ольга Владимировна</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b/>
              </w:rPr>
            </w:pPr>
            <w:r>
              <w:rPr>
                <w:b/>
                <w:sz w:val="20"/>
              </w:rPr>
              <w:t>Контактный телефон ответственного исполнителя</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i/>
                <w:sz w:val="20"/>
              </w:rPr>
              <w:t>(8617) 645619, 643539</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Факс ответственного исполнителя</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i/>
                <w:sz w:val="20"/>
              </w:rPr>
              <w:t>(8617) 645619 (с пометкой «для контрактной службы»)</w:t>
            </w:r>
          </w:p>
        </w:tc>
      </w:tr>
      <w:tr w:rsidR="00916B99">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2"/>
              </w:numPr>
              <w:jc w:val="both"/>
              <w:rPr>
                <w:b/>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proofErr w:type="spellStart"/>
            <w:r>
              <w:rPr>
                <w:b/>
                <w:sz w:val="20"/>
              </w:rPr>
              <w:t>E-mail</w:t>
            </w:r>
            <w:proofErr w:type="spellEnd"/>
            <w:r>
              <w:rPr>
                <w:b/>
                <w:sz w:val="20"/>
              </w:rPr>
              <w:t xml:space="preserve"> ответственного исполнителя</w:t>
            </w:r>
          </w:p>
        </w:tc>
        <w:tc>
          <w:tcPr>
            <w:tcW w:w="5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i/>
                <w:sz w:val="20"/>
              </w:rPr>
              <w:t>zakaz@nvrsk-pc.ru</w:t>
            </w:r>
          </w:p>
        </w:tc>
      </w:tr>
    </w:tbl>
    <w:p w:rsidR="00916B99" w:rsidRDefault="00916B99">
      <w:pPr>
        <w:jc w:val="center"/>
        <w:rPr>
          <w:b/>
          <w:sz w:val="12"/>
        </w:rPr>
      </w:pPr>
    </w:p>
    <w:p w:rsidR="00916B99" w:rsidRDefault="00916B99">
      <w:pPr>
        <w:jc w:val="center"/>
        <w:rPr>
          <w:b/>
          <w:sz w:val="12"/>
        </w:rPr>
      </w:pPr>
    </w:p>
    <w:p w:rsidR="00916B99" w:rsidRDefault="00916B99">
      <w:pPr>
        <w:jc w:val="center"/>
        <w:rPr>
          <w:b/>
          <w:sz w:val="12"/>
        </w:rPr>
      </w:pPr>
    </w:p>
    <w:p w:rsidR="00916B99" w:rsidRDefault="00916B99">
      <w:pPr>
        <w:jc w:val="center"/>
        <w:rPr>
          <w:b/>
          <w:sz w:val="12"/>
        </w:rPr>
      </w:pPr>
    </w:p>
    <w:p w:rsidR="00916B99" w:rsidRDefault="004F5D11">
      <w:pPr>
        <w:jc w:val="center"/>
        <w:rPr>
          <w:b/>
        </w:rPr>
      </w:pPr>
      <w:r>
        <w:rPr>
          <w:b/>
        </w:rPr>
        <w:t>2. Информация о конкурентной закупке</w:t>
      </w:r>
    </w:p>
    <w:p w:rsidR="00916B99" w:rsidRDefault="00916B99">
      <w:pPr>
        <w:jc w:val="both"/>
        <w:rPr>
          <w:b/>
          <w:sz w:val="12"/>
        </w:rPr>
      </w:pPr>
    </w:p>
    <w:tbl>
      <w:tblPr>
        <w:tblW w:w="10206" w:type="dxa"/>
        <w:tblInd w:w="-206" w:type="dxa"/>
        <w:tblLayout w:type="fixed"/>
        <w:tblLook w:val="04A0"/>
      </w:tblPr>
      <w:tblGrid>
        <w:gridCol w:w="1242"/>
        <w:gridCol w:w="33"/>
        <w:gridCol w:w="4103"/>
        <w:gridCol w:w="8"/>
        <w:gridCol w:w="4820"/>
      </w:tblGrid>
      <w:tr w:rsidR="00916B99">
        <w:tc>
          <w:tcPr>
            <w:tcW w:w="12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Номер позиции</w:t>
            </w:r>
          </w:p>
        </w:tc>
        <w:tc>
          <w:tcPr>
            <w:tcW w:w="89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jc w:val="center"/>
              <w:rPr>
                <w:b/>
              </w:rPr>
            </w:pP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Способ осуществления закупки</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Аукцион в электронной форме</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Адрес электронной площадки</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3F21FF" w:rsidP="00F86A6A">
            <w:pPr>
              <w:jc w:val="both"/>
              <w:rPr>
                <w:sz w:val="20"/>
              </w:rPr>
            </w:pPr>
            <w:r w:rsidRPr="003F21FF">
              <w:rPr>
                <w:sz w:val="20"/>
                <w:highlight w:val="yellow"/>
              </w:rPr>
              <w:t>http://torgi82.ru</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Классификация по ОКПД</w:t>
            </w:r>
            <w:proofErr w:type="gramStart"/>
            <w:r>
              <w:rPr>
                <w:b/>
                <w:sz w:val="20"/>
              </w:rPr>
              <w:t>2</w:t>
            </w:r>
            <w:proofErr w:type="gramEnd"/>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333C6" w:rsidRDefault="00951C6D">
            <w:pPr>
              <w:spacing w:before="120" w:after="120"/>
              <w:ind w:left="120" w:right="120" w:hanging="120"/>
              <w:rPr>
                <w:i/>
                <w:iCs/>
                <w:sz w:val="20"/>
                <w:highlight w:val="white"/>
              </w:rPr>
            </w:pPr>
            <w:r w:rsidRPr="00951C6D">
              <w:rPr>
                <w:i/>
                <w:sz w:val="20"/>
              </w:rPr>
              <w:t>13.92.22.120: Навесы и маркизы (шторы от солнца)</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023722">
            <w:pPr>
              <w:jc w:val="both"/>
              <w:rPr>
                <w:b/>
              </w:rPr>
            </w:pPr>
            <w:r>
              <w:rPr>
                <w:b/>
              </w:rPr>
              <w:t>Наименование объекта закупки (предмет договора)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Pr="00951C6D" w:rsidRDefault="00023722">
            <w:pPr>
              <w:rPr>
                <w:b/>
                <w:bCs/>
                <w:szCs w:val="24"/>
              </w:rPr>
            </w:pPr>
            <w:r w:rsidRPr="00951C6D">
              <w:rPr>
                <w:rFonts w:eastAsia="Times New Roman" w:cs="Times New Roman"/>
                <w:b/>
                <w:bCs/>
                <w:szCs w:val="24"/>
                <w:lang w:eastAsia="ru-RU"/>
              </w:rPr>
              <w:t xml:space="preserve">Изготовление, поставка, сборка и установка рулонных штор  </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Начальная (максимальная) цена договора, руб. (С указанием валюты)</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0333C6" w:rsidP="00951C6D">
            <w:pPr>
              <w:jc w:val="both"/>
              <w:rPr>
                <w:i/>
              </w:rPr>
            </w:pPr>
            <w:r>
              <w:rPr>
                <w:i/>
                <w:sz w:val="20"/>
              </w:rPr>
              <w:t> </w:t>
            </w:r>
            <w:r w:rsidR="00951C6D">
              <w:rPr>
                <w:i/>
                <w:sz w:val="20"/>
              </w:rPr>
              <w:t>843 640,51</w:t>
            </w:r>
            <w:r>
              <w:rPr>
                <w:i/>
                <w:sz w:val="20"/>
              </w:rPr>
              <w:t xml:space="preserve"> (</w:t>
            </w:r>
            <w:r w:rsidR="00951C6D">
              <w:rPr>
                <w:i/>
                <w:sz w:val="20"/>
              </w:rPr>
              <w:t xml:space="preserve">восемьсот сорок три тысячи шестьсот сорок </w:t>
            </w:r>
            <w:r w:rsidR="004F5D11">
              <w:rPr>
                <w:i/>
                <w:sz w:val="20"/>
              </w:rPr>
              <w:t xml:space="preserve"> рублей </w:t>
            </w:r>
            <w:r w:rsidR="00951C6D">
              <w:rPr>
                <w:i/>
                <w:sz w:val="20"/>
              </w:rPr>
              <w:t>51 копей</w:t>
            </w:r>
            <w:r w:rsidR="004F5D11">
              <w:rPr>
                <w:i/>
                <w:sz w:val="20"/>
              </w:rPr>
              <w:t>к</w:t>
            </w:r>
            <w:r w:rsidR="00951C6D">
              <w:rPr>
                <w:i/>
                <w:sz w:val="20"/>
              </w:rPr>
              <w:t>а</w:t>
            </w:r>
            <w:r w:rsidR="004F5D11">
              <w:rPr>
                <w:i/>
                <w:sz w:val="20"/>
              </w:rPr>
              <w:t>). Российский рубль</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 xml:space="preserve">Сведения о валюте, используемой для формирования цены </w:t>
            </w:r>
            <w:r>
              <w:rPr>
                <w:sz w:val="20"/>
              </w:rPr>
              <w:t>гражданско-правового договора</w:t>
            </w:r>
            <w:r>
              <w:rPr>
                <w:b/>
                <w:sz w:val="20"/>
              </w:rPr>
              <w:t xml:space="preserve"> и расчетов с поставщиками (исполнителями, подрядчиками)</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r>
              <w:rPr>
                <w:sz w:val="20"/>
              </w:rPr>
              <w:t>Рубль Российской Федерации</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 xml:space="preserve">Порядок применения официального курса </w:t>
            </w:r>
            <w:r>
              <w:rPr>
                <w:b/>
                <w:sz w:val="20"/>
              </w:rPr>
              <w:lastRenderedPageBreak/>
              <w:t xml:space="preserve">иностранной валюты к рублю Российской Федерации, установленного Центральным банком Российской Федерации и используемого при оплате </w:t>
            </w:r>
            <w:r>
              <w:rPr>
                <w:sz w:val="20"/>
              </w:rPr>
              <w:t>гражданско-правового договора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r>
              <w:rPr>
                <w:sz w:val="20"/>
              </w:rPr>
              <w:lastRenderedPageBreak/>
              <w:t>Не применяется</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Порядок формирования цены</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i/>
              </w:rPr>
            </w:pPr>
            <w:proofErr w:type="gramStart"/>
            <w:r w:rsidRPr="00BD5179">
              <w:rPr>
                <w:sz w:val="20"/>
              </w:rPr>
              <w:t>Цена договора включает в себя стоимость всех издержек, тары, упаковки, маркировки, налогов, расходов на страхование, таможенных пошлин и других обязательных платежей и транспортных расходов, стоимость разгрузочных работ и прочие расходы поставщика, связанные с исполнением обязательств по заключенному договору, в том числе расходы прямо не предусмотренные, но которые могут возникнуть в ходе исполнения договора</w:t>
            </w:r>
            <w:r w:rsidR="00BD5179" w:rsidRPr="00BD5179">
              <w:rPr>
                <w:sz w:val="20"/>
              </w:rPr>
              <w:t>, в том числе сборку и установку</w:t>
            </w:r>
            <w:proofErr w:type="gramEnd"/>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Форма, сроки и порядок оплаты товара, работы, услуги</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Оплата по договору осуществляется по безналичному расчёту платёжным поручением путём перечисления Заказчиком денежных средств на расчетный счёт Поставщика, указанный в договоре.</w:t>
            </w:r>
          </w:p>
          <w:p w:rsidR="00916B99" w:rsidRDefault="004F5D11">
            <w:pPr>
              <w:jc w:val="both"/>
              <w:rPr>
                <w:sz w:val="20"/>
              </w:rPr>
            </w:pPr>
            <w:r>
              <w:rPr>
                <w:sz w:val="20"/>
              </w:rPr>
              <w:t>Оплата производится на основании подписанных без замечаний товаросопроводительных документов (товарных накладных/УПД Поставщика), после поставки товара Поставщиком в срок не более 7 рабочих дней с даты их подписания Заказчиком. Авансовый платеж не предусмотрен</w:t>
            </w:r>
          </w:p>
        </w:tc>
      </w:tr>
      <w:tr w:rsidR="00916B99">
        <w:trPr>
          <w:trHeight w:val="1341"/>
        </w:trPr>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Информация о количестве товара, объеме работ, услуг</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5179" w:rsidRPr="00BD5179" w:rsidRDefault="00BD5179" w:rsidP="00BD5179">
            <w:pPr>
              <w:tabs>
                <w:tab w:val="left" w:pos="1065"/>
              </w:tabs>
              <w:jc w:val="both"/>
              <w:rPr>
                <w:b/>
                <w:sz w:val="20"/>
              </w:rPr>
            </w:pPr>
            <w:r w:rsidRPr="00BD5179">
              <w:rPr>
                <w:b/>
                <w:sz w:val="20"/>
              </w:rPr>
              <w:t>Указано в Приложении 1. Описание объекта закупки (Техническое задание)</w:t>
            </w:r>
          </w:p>
          <w:p w:rsidR="00916B99" w:rsidRDefault="00916B99">
            <w:pPr>
              <w:jc w:val="both"/>
              <w:rPr>
                <w:sz w:val="20"/>
              </w:rPr>
            </w:pP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proofErr w:type="gramStart"/>
            <w:r>
              <w:rPr>
                <w:b/>
                <w:sz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Pr>
                <w:b/>
                <w:sz w:val="20"/>
              </w:rPr>
              <w:t xml:space="preserve"> товара, выполняемой работы, оказываемой услуги потребностям заказчика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BD5179" w:rsidRPr="00BD5179" w:rsidRDefault="00BD5179" w:rsidP="00BD5179">
            <w:pPr>
              <w:pStyle w:val="af1"/>
              <w:jc w:val="both"/>
              <w:rPr>
                <w:rFonts w:eastAsia="NSimSun" w:cs="Arial"/>
                <w:color w:val="000000"/>
                <w:lang w:bidi="hi-IN"/>
              </w:rPr>
            </w:pPr>
            <w:r w:rsidRPr="00BD5179">
              <w:rPr>
                <w:rFonts w:eastAsia="NSimSun" w:cs="Arial"/>
                <w:color w:val="000000"/>
                <w:lang w:bidi="hi-IN"/>
              </w:rPr>
              <w:t xml:space="preserve">Поставляемый товар должен быть новым товаром (товар, который не был в употреблении, в ремонте, в том </w:t>
            </w:r>
            <w:proofErr w:type="gramStart"/>
            <w:r w:rsidRPr="00BD5179">
              <w:rPr>
                <w:rFonts w:eastAsia="NSimSun" w:cs="Arial"/>
                <w:color w:val="000000"/>
                <w:lang w:bidi="hi-IN"/>
              </w:rPr>
              <w:t>числе</w:t>
            </w:r>
            <w:proofErr w:type="gramEnd"/>
            <w:r w:rsidRPr="00BD5179">
              <w:rPr>
                <w:rFonts w:eastAsia="NSimSun" w:cs="Arial"/>
                <w:color w:val="000000"/>
                <w:lang w:bidi="hi-IN"/>
              </w:rPr>
              <w:t xml:space="preserve"> который не был восстановлен, у которого не была существенная замена составных частей, не были восстановлены потребительские свойства). </w:t>
            </w:r>
          </w:p>
          <w:p w:rsidR="00BD5179" w:rsidRPr="00BD5179" w:rsidRDefault="00BD5179" w:rsidP="00BD5179">
            <w:pPr>
              <w:pStyle w:val="af1"/>
              <w:jc w:val="both"/>
              <w:rPr>
                <w:rFonts w:eastAsia="NSimSun" w:cs="Arial"/>
                <w:color w:val="000000"/>
                <w:lang w:bidi="hi-IN"/>
              </w:rPr>
            </w:pPr>
            <w:r w:rsidRPr="00BD5179">
              <w:rPr>
                <w:rFonts w:eastAsia="NSimSun" w:cs="Arial"/>
                <w:color w:val="000000"/>
                <w:lang w:bidi="hi-IN"/>
              </w:rPr>
              <w:t xml:space="preserve">Качество поставляемого Товара должно соответствовать установленным соответствующими нормативными актами стандартам, техническим условиям и иным требованиям, обычно предъявляемым </w:t>
            </w:r>
            <w:proofErr w:type="gramStart"/>
            <w:r w:rsidRPr="00BD5179">
              <w:rPr>
                <w:rFonts w:eastAsia="NSimSun" w:cs="Arial"/>
                <w:color w:val="000000"/>
                <w:lang w:bidi="hi-IN"/>
              </w:rPr>
              <w:t>к</w:t>
            </w:r>
            <w:proofErr w:type="gramEnd"/>
            <w:r w:rsidRPr="00BD5179">
              <w:rPr>
                <w:rFonts w:eastAsia="NSimSun" w:cs="Arial"/>
                <w:color w:val="000000"/>
                <w:lang w:bidi="hi-IN"/>
              </w:rPr>
              <w:t xml:space="preserve"> </w:t>
            </w:r>
            <w:proofErr w:type="gramStart"/>
            <w:r w:rsidRPr="00BD5179">
              <w:rPr>
                <w:rFonts w:eastAsia="NSimSun" w:cs="Arial"/>
                <w:color w:val="000000"/>
                <w:lang w:bidi="hi-IN"/>
              </w:rPr>
              <w:t>такого</w:t>
            </w:r>
            <w:proofErr w:type="gramEnd"/>
            <w:r w:rsidRPr="00BD5179">
              <w:rPr>
                <w:rFonts w:eastAsia="NSimSun" w:cs="Arial"/>
                <w:color w:val="000000"/>
                <w:lang w:bidi="hi-IN"/>
              </w:rPr>
              <w:t xml:space="preserve"> рода товару.</w:t>
            </w:r>
          </w:p>
          <w:p w:rsidR="00BD5179" w:rsidRPr="00BD5179" w:rsidRDefault="00BD5179" w:rsidP="00BD5179">
            <w:pPr>
              <w:pStyle w:val="af1"/>
              <w:jc w:val="both"/>
              <w:rPr>
                <w:rFonts w:eastAsia="NSimSun" w:cs="Arial"/>
                <w:color w:val="000000"/>
                <w:lang w:bidi="hi-IN"/>
              </w:rPr>
            </w:pPr>
            <w:r w:rsidRPr="00BD5179">
              <w:rPr>
                <w:rFonts w:eastAsia="NSimSun" w:cs="Arial"/>
                <w:color w:val="000000"/>
                <w:lang w:bidi="hi-IN"/>
              </w:rPr>
              <w:t>Шторы рулонные  должны быть выполнены из единого полотна, без склеивания, стыков и швов, которое должно быть намотано на трубу и закрывать световой проем. Выбранный поставщиком диаметр трубы должен соответствовать допустимым гарантийным размерам изделия. Вал должен выдерживать вес ткани, не прогибаясь и не должен деформироваться в процессе эксплуатации.</w:t>
            </w:r>
          </w:p>
          <w:p w:rsidR="00BD5179" w:rsidRPr="00BD5179" w:rsidRDefault="00BD5179" w:rsidP="00BD5179">
            <w:pPr>
              <w:pStyle w:val="af1"/>
              <w:jc w:val="both"/>
              <w:rPr>
                <w:rFonts w:eastAsia="NSimSun" w:cs="Arial"/>
                <w:color w:val="000000"/>
                <w:lang w:bidi="hi-IN"/>
              </w:rPr>
            </w:pPr>
            <w:r w:rsidRPr="00BD5179">
              <w:rPr>
                <w:rFonts w:eastAsia="NSimSun" w:cs="Arial"/>
                <w:color w:val="000000"/>
                <w:lang w:bidi="hi-IN"/>
              </w:rPr>
              <w:t xml:space="preserve">         Подъем и опускание тканевого полотна должны осуществляться с помощью цепочного механизма (шариковая цепь управления), проходящего через механизм управления барабанного типа, который позволяет   поднимать или опускать полотно, а также должно иметь возможность фиксировать его на необходимой высоте, самопроизвольное опускание шторы не допускается.  </w:t>
            </w:r>
          </w:p>
          <w:p w:rsidR="00BD5179" w:rsidRPr="00BD5179" w:rsidRDefault="00BD5179" w:rsidP="00BD5179">
            <w:pPr>
              <w:pStyle w:val="af1"/>
              <w:jc w:val="both"/>
              <w:rPr>
                <w:rFonts w:eastAsia="NSimSun" w:cs="Arial"/>
                <w:color w:val="000000"/>
                <w:lang w:bidi="hi-IN"/>
              </w:rPr>
            </w:pPr>
            <w:r w:rsidRPr="00BD5179">
              <w:rPr>
                <w:rFonts w:eastAsia="NSimSun" w:cs="Arial"/>
                <w:color w:val="000000"/>
                <w:lang w:bidi="hi-IN"/>
              </w:rPr>
              <w:t xml:space="preserve"> Все элементы конструкции должны быть окрашены материалами устойчивыми к ультрафиолетовому излучению (выгоранию) на солнце. Рулонные шторы  не должны деформироваться и  менять цвет под действием солнечных лучей,  не должны  накапливать пыль. </w:t>
            </w:r>
          </w:p>
          <w:p w:rsidR="00916B99" w:rsidRDefault="00916B99">
            <w:pPr>
              <w:jc w:val="both"/>
              <w:rPr>
                <w:sz w:val="20"/>
              </w:rPr>
            </w:pP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 xml:space="preserve">Наименование и описание объекта закупки, количество поставляемого </w:t>
            </w:r>
            <w:r>
              <w:rPr>
                <w:b/>
                <w:sz w:val="20"/>
              </w:rPr>
              <w:lastRenderedPageBreak/>
              <w:t>товара, объем выполняемых работ, оказываемых услуг</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proofErr w:type="gramStart"/>
            <w:r>
              <w:rPr>
                <w:sz w:val="20"/>
              </w:rPr>
              <w:lastRenderedPageBreak/>
              <w:t>Указан</w:t>
            </w:r>
            <w:proofErr w:type="gramEnd"/>
            <w:r>
              <w:rPr>
                <w:sz w:val="20"/>
              </w:rPr>
              <w:t xml:space="preserve"> в части Описание предмета закупки («ТЕХНИЧЕСКОЕ ЗАДАНИЕ») настоящей </w:t>
            </w:r>
            <w:r>
              <w:rPr>
                <w:sz w:val="20"/>
              </w:rPr>
              <w:lastRenderedPageBreak/>
              <w:t>документации об аукционе (приложение 1).</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 xml:space="preserve">Обоснование начальной (максимальной) цены </w:t>
            </w:r>
            <w:r>
              <w:rPr>
                <w:sz w:val="20"/>
              </w:rPr>
              <w:t>договора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r>
              <w:rPr>
                <w:sz w:val="20"/>
              </w:rPr>
              <w:t>Указано в части Обоснование начальной (максимальной) цены договора настоящей документации об аукционе</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Порядок, сроки и место подачи заявок на участие в электронном аукционе</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ind w:firstLine="476"/>
              <w:jc w:val="both"/>
              <w:rPr>
                <w:sz w:val="20"/>
              </w:rPr>
            </w:pPr>
            <w:r>
              <w:rPr>
                <w:sz w:val="20"/>
              </w:rPr>
              <w:t xml:space="preserve">Подача заявок на участие в электронном аукционе осуществляется только лицами, получившими аккредитацию на электронной площадке. </w:t>
            </w:r>
            <w:proofErr w:type="gramStart"/>
            <w:r>
              <w:rPr>
                <w:sz w:val="20"/>
              </w:rPr>
              <w:t>Заявки на участие в аукционе представляются согласно требованиям к содержанию, оформлению и составу заявки на участие в аукционе, указанным в аукционном документации.</w:t>
            </w:r>
            <w:proofErr w:type="gramEnd"/>
            <w:r>
              <w:rPr>
                <w:sz w:val="20"/>
              </w:rPr>
              <w:t xml:space="preserve">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Участник аукциона вправе подать только одну заявку на участие в аукционе в отношении каждого предмета закупки (лота). </w:t>
            </w:r>
            <w:proofErr w:type="gramStart"/>
            <w:r>
              <w:rPr>
                <w:sz w:val="20"/>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916B99" w:rsidRDefault="004F5D11">
            <w:pPr>
              <w:ind w:firstLine="476"/>
              <w:jc w:val="both"/>
              <w:rPr>
                <w:sz w:val="20"/>
              </w:rPr>
            </w:pPr>
            <w:r>
              <w:rPr>
                <w:sz w:val="20"/>
              </w:rPr>
              <w:t>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916B99" w:rsidRDefault="004F5D11">
            <w:pPr>
              <w:ind w:firstLine="476"/>
              <w:jc w:val="both"/>
              <w:rPr>
                <w:sz w:val="20"/>
              </w:rPr>
            </w:pPr>
            <w:r>
              <w:rPr>
                <w:sz w:val="20"/>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 Изменение или отзыв заявки после окончания срока подачи заявок не допускается.</w:t>
            </w:r>
          </w:p>
          <w:p w:rsidR="00916B99" w:rsidRDefault="004F5D11">
            <w:pPr>
              <w:ind w:firstLine="476"/>
              <w:jc w:val="both"/>
              <w:rPr>
                <w:sz w:val="20"/>
              </w:rPr>
            </w:pPr>
            <w:r>
              <w:rPr>
                <w:sz w:val="20"/>
              </w:rPr>
              <w:t>Заявка на участие в электронном аукционе состоит из двух частей. Требования к содержанию и составу первой и второй частей заявки на участие в электронном аукционе определены в пункте «Требования к содержанию и составу заявки на участие в электронном аукционе».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16B99" w:rsidRDefault="004F5D11">
            <w:pPr>
              <w:ind w:firstLine="476"/>
              <w:jc w:val="both"/>
              <w:rPr>
                <w:sz w:val="20"/>
              </w:rPr>
            </w:pPr>
            <w:r>
              <w:rPr>
                <w:sz w:val="20"/>
              </w:rPr>
              <w:t>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916B99" w:rsidRDefault="004F5D11">
            <w:pPr>
              <w:ind w:firstLine="476"/>
              <w:jc w:val="both"/>
              <w:rPr>
                <w:sz w:val="20"/>
              </w:rPr>
            </w:pPr>
            <w:r>
              <w:rPr>
                <w:sz w:val="20"/>
              </w:rPr>
              <w:t>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w:t>
            </w:r>
          </w:p>
          <w:p w:rsidR="00916B99" w:rsidRDefault="004F5D11">
            <w:pPr>
              <w:ind w:firstLine="476"/>
              <w:jc w:val="both"/>
              <w:rPr>
                <w:sz w:val="20"/>
              </w:rPr>
            </w:pPr>
            <w:r>
              <w:rPr>
                <w:sz w:val="20"/>
              </w:rPr>
              <w:t xml:space="preserve">В случае если электронный аукцион признается </w:t>
            </w:r>
            <w:r>
              <w:rPr>
                <w:sz w:val="20"/>
              </w:rPr>
              <w:lastRenderedPageBreak/>
              <w:t>несостоявшимся по причине того, что на участие в таком аукционе подана только одна заявка, она подлежит дальнейшему рассмотрению.</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Порядок рассмотрения, критерии оценки и сопоставления заявок</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ind w:firstLine="325"/>
              <w:jc w:val="both"/>
              <w:rPr>
                <w:sz w:val="20"/>
              </w:rPr>
            </w:pPr>
            <w:r>
              <w:rPr>
                <w:sz w:val="20"/>
              </w:rPr>
              <w:t xml:space="preserve">Определение поставщика (исполнителя, подрядчика) по результатам проведения конкурентной закупки осуществляется комиссией по осуществлению закупки. Комиссия проверяет первые части заявок на участие в электронном аукционе на соответствие </w:t>
            </w:r>
            <w:proofErr w:type="gramStart"/>
            <w:r>
              <w:rPr>
                <w:sz w:val="20"/>
              </w:rPr>
              <w:t>требованиям, установленным извещением и документацией об аукционе и по его результатам принимает</w:t>
            </w:r>
            <w:proofErr w:type="gramEnd"/>
            <w:r>
              <w:rPr>
                <w:sz w:val="20"/>
              </w:rPr>
              <w:t xml:space="preserve"> решение о допуске участника закупки, к участию в нем и признании этого участника закупки участником аукциона или об отказе в допуске к участию в аукционе.</w:t>
            </w:r>
          </w:p>
          <w:p w:rsidR="00916B99" w:rsidRDefault="004F5D11">
            <w:pPr>
              <w:ind w:firstLine="325"/>
              <w:jc w:val="both"/>
              <w:rPr>
                <w:sz w:val="20"/>
              </w:rPr>
            </w:pPr>
            <w:r>
              <w:rPr>
                <w:sz w:val="20"/>
              </w:rPr>
              <w:t>Участник электронного аукциона не допускается к участию в нем в случае:</w:t>
            </w:r>
          </w:p>
          <w:p w:rsidR="00916B99" w:rsidRDefault="004F5D11">
            <w:pPr>
              <w:ind w:firstLine="325"/>
              <w:jc w:val="both"/>
              <w:rPr>
                <w:sz w:val="20"/>
              </w:rPr>
            </w:pPr>
            <w:r>
              <w:rPr>
                <w:sz w:val="20"/>
              </w:rPr>
              <w:t xml:space="preserve">1) </w:t>
            </w:r>
            <w:proofErr w:type="spellStart"/>
            <w:r>
              <w:rPr>
                <w:sz w:val="20"/>
              </w:rPr>
              <w:t>непредоставления</w:t>
            </w:r>
            <w:proofErr w:type="spellEnd"/>
            <w:r>
              <w:rPr>
                <w:sz w:val="20"/>
              </w:rPr>
              <w:t xml:space="preserve"> информации, предусмотренной требованиями к содержанию и составу заявки,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916B99" w:rsidRDefault="004F5D11">
            <w:pPr>
              <w:ind w:firstLine="325"/>
              <w:jc w:val="both"/>
              <w:rPr>
                <w:sz w:val="20"/>
              </w:rPr>
            </w:pPr>
            <w:r>
              <w:rPr>
                <w:sz w:val="20"/>
              </w:rPr>
              <w:t>2) несоответствия информации, предоставленной участником в заявке,  требованиям документации об аукционе</w:t>
            </w:r>
          </w:p>
          <w:p w:rsidR="00916B99" w:rsidRDefault="004F5D11">
            <w:pPr>
              <w:ind w:firstLine="325"/>
              <w:jc w:val="both"/>
              <w:rPr>
                <w:sz w:val="20"/>
              </w:rPr>
            </w:pPr>
            <w:r>
              <w:rPr>
                <w:sz w:val="20"/>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916B99" w:rsidRDefault="004F5D11">
            <w:pPr>
              <w:ind w:firstLine="476"/>
              <w:jc w:val="both"/>
              <w:rPr>
                <w:sz w:val="20"/>
              </w:rPr>
            </w:pPr>
            <w:proofErr w:type="gramStart"/>
            <w:r>
              <w:rPr>
                <w:sz w:val="20"/>
              </w:rPr>
              <w:t>С учетом того, что участниками закупки могут быть только лица из числа субъектов малого и среднего предпринимательства, в случае отсутствия информации об участнике закупки в едином реестре субъектов малого и среднего предпринимательства Заказчик также принимает решение об отказе в допуске к участию в закупке участника закупки или об отказе от заключения договора с участником закупки</w:t>
            </w:r>
            <w:proofErr w:type="gramEnd"/>
          </w:p>
          <w:p w:rsidR="00916B99" w:rsidRDefault="004F5D11">
            <w:pPr>
              <w:ind w:firstLine="325"/>
              <w:jc w:val="both"/>
              <w:rPr>
                <w:sz w:val="20"/>
              </w:rPr>
            </w:pPr>
            <w:r>
              <w:rPr>
                <w:sz w:val="20"/>
              </w:rPr>
              <w:t>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w:t>
            </w:r>
          </w:p>
          <w:p w:rsidR="00916B99" w:rsidRDefault="004F5D11">
            <w:pPr>
              <w:ind w:firstLine="325"/>
              <w:jc w:val="both"/>
              <w:rPr>
                <w:sz w:val="20"/>
              </w:rPr>
            </w:pPr>
            <w:r>
              <w:rPr>
                <w:sz w:val="20"/>
              </w:rPr>
              <w:t>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w:t>
            </w:r>
          </w:p>
          <w:p w:rsidR="00916B99" w:rsidRDefault="004F5D11">
            <w:pPr>
              <w:ind w:firstLine="325"/>
              <w:jc w:val="both"/>
              <w:rPr>
                <w:sz w:val="20"/>
              </w:rPr>
            </w:pPr>
            <w:r>
              <w:rPr>
                <w:sz w:val="20"/>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рассмотрения единственной заявки.</w:t>
            </w:r>
          </w:p>
          <w:p w:rsidR="00916B99" w:rsidRDefault="004F5D11">
            <w:pPr>
              <w:ind w:firstLine="325"/>
              <w:jc w:val="both"/>
              <w:rPr>
                <w:sz w:val="20"/>
              </w:rPr>
            </w:pPr>
            <w:r>
              <w:rPr>
                <w:sz w:val="20"/>
              </w:rPr>
              <w:t xml:space="preserve">В случае если по результатам рассмотрения первых частей заявок на участие в электронном </w:t>
            </w:r>
            <w:r>
              <w:rPr>
                <w:sz w:val="20"/>
              </w:rPr>
              <w:lastRenderedPageBreak/>
              <w:t>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w:t>
            </w:r>
          </w:p>
          <w:p w:rsidR="00916B99" w:rsidRDefault="004F5D11">
            <w:pPr>
              <w:ind w:firstLine="325"/>
              <w:jc w:val="both"/>
              <w:rPr>
                <w:sz w:val="20"/>
              </w:rPr>
            </w:pPr>
            <w:r>
              <w:rPr>
                <w:sz w:val="20"/>
              </w:rPr>
              <w:t>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916B99" w:rsidRDefault="004F5D11">
            <w:pPr>
              <w:ind w:firstLine="325"/>
              <w:jc w:val="both"/>
              <w:rPr>
                <w:sz w:val="20"/>
              </w:rPr>
            </w:pPr>
            <w:r>
              <w:rPr>
                <w:sz w:val="20"/>
              </w:rPr>
              <w:t>Электронный аукцион проводится на электронной площадке в день, указанный в извещении о закупке. Электронный аукцион проводится путем снижения начальной (максимальной) цены договора. Снижение текущего минимального предложения о цене договора осуществляется на величину в пределах "шага аукциона".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916B99" w:rsidRDefault="004F5D11">
            <w:pPr>
              <w:ind w:firstLine="325"/>
              <w:jc w:val="both"/>
              <w:rPr>
                <w:sz w:val="20"/>
              </w:rPr>
            </w:pPr>
            <w:r>
              <w:rPr>
                <w:sz w:val="20"/>
              </w:rPr>
              <w:t>Победителем аукциона,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на установленную в документации о закупке величину ("шаг аукциона").</w:t>
            </w:r>
          </w:p>
          <w:p w:rsidR="00916B99" w:rsidRDefault="004F5D11">
            <w:pPr>
              <w:ind w:firstLine="325"/>
              <w:jc w:val="both"/>
              <w:rPr>
                <w:sz w:val="20"/>
              </w:rPr>
            </w:pPr>
            <w:r>
              <w:rPr>
                <w:sz w:val="20"/>
              </w:rPr>
              <w:t>В случае</w:t>
            </w:r>
            <w:proofErr w:type="gramStart"/>
            <w:r>
              <w:rPr>
                <w:sz w:val="20"/>
              </w:rPr>
              <w:t>,</w:t>
            </w:r>
            <w:proofErr w:type="gramEnd"/>
            <w:r>
              <w:rPr>
                <w:sz w:val="20"/>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916B99" w:rsidRDefault="004F5D11">
            <w:pPr>
              <w:ind w:firstLine="325"/>
              <w:jc w:val="both"/>
              <w:rPr>
                <w:sz w:val="20"/>
              </w:rPr>
            </w:pPr>
            <w:r>
              <w:rPr>
                <w:sz w:val="20"/>
              </w:rPr>
              <w:t>В случае если поступило два или более одинаковых предложения, победителем признается участник, предложение которого поступило ранее других.</w:t>
            </w:r>
          </w:p>
          <w:p w:rsidR="00916B99" w:rsidRDefault="004F5D11">
            <w:pPr>
              <w:ind w:firstLine="325"/>
              <w:jc w:val="both"/>
              <w:rPr>
                <w:sz w:val="20"/>
              </w:rPr>
            </w:pPr>
            <w:r>
              <w:rPr>
                <w:sz w:val="20"/>
              </w:rPr>
              <w:t>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 и комиссия формирует протокол подведения итогов электронного аукциона. В этом случае заказчик заключает договор в соответствии с подпунктом 2 пункта 63.1 Положения:</w:t>
            </w:r>
          </w:p>
          <w:p w:rsidR="00916B99" w:rsidRDefault="004F5D11">
            <w:pPr>
              <w:ind w:firstLine="325"/>
              <w:jc w:val="both"/>
              <w:rPr>
                <w:sz w:val="20"/>
              </w:rPr>
            </w:pPr>
            <w:r>
              <w:rPr>
                <w:sz w:val="20"/>
              </w:rPr>
              <w:t xml:space="preserve">-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w:t>
            </w:r>
            <w:r>
              <w:rPr>
                <w:sz w:val="20"/>
              </w:rPr>
              <w:lastRenderedPageBreak/>
              <w:t>223-ФЗ, извещения и документации о таком аукционе;</w:t>
            </w:r>
          </w:p>
          <w:p w:rsidR="00916B99" w:rsidRDefault="004F5D11">
            <w:pPr>
              <w:ind w:firstLine="325"/>
              <w:jc w:val="both"/>
              <w:rPr>
                <w:sz w:val="20"/>
              </w:rPr>
            </w:pPr>
            <w:r>
              <w:rPr>
                <w:sz w:val="20"/>
              </w:rPr>
              <w:t>- с 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w:t>
            </w:r>
          </w:p>
          <w:p w:rsidR="00916B99" w:rsidRDefault="004F5D11">
            <w:pPr>
              <w:ind w:firstLine="325"/>
              <w:jc w:val="both"/>
              <w:rPr>
                <w:sz w:val="20"/>
              </w:rPr>
            </w:pPr>
            <w:r>
              <w:rPr>
                <w:sz w:val="20"/>
              </w:rPr>
              <w:t>Комиссия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 На основании результатов рассмотрения вторых частей заявок на участие в электронном аукционе комиссией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w:t>
            </w:r>
          </w:p>
          <w:p w:rsidR="00916B99" w:rsidRDefault="004F5D11">
            <w:pPr>
              <w:ind w:firstLine="325"/>
              <w:jc w:val="both"/>
              <w:rPr>
                <w:sz w:val="20"/>
              </w:rPr>
            </w:pPr>
            <w:r>
              <w:rPr>
                <w:sz w:val="20"/>
              </w:rPr>
              <w:t>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916B99" w:rsidRDefault="004F5D11">
            <w:pPr>
              <w:ind w:firstLine="325"/>
              <w:jc w:val="both"/>
              <w:rPr>
                <w:sz w:val="20"/>
              </w:rPr>
            </w:pPr>
            <w:r>
              <w:rPr>
                <w:sz w:val="20"/>
              </w:rPr>
              <w:t>1) непредставления документов и информации, которые предусмотрены аукционной документацией,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916B99" w:rsidRDefault="004F5D11">
            <w:pPr>
              <w:ind w:firstLine="325"/>
              <w:jc w:val="both"/>
              <w:rPr>
                <w:sz w:val="20"/>
              </w:rPr>
            </w:pPr>
            <w:r>
              <w:rPr>
                <w:sz w:val="20"/>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w:t>
            </w:r>
          </w:p>
          <w:p w:rsidR="00916B99" w:rsidRDefault="004F5D11">
            <w:pPr>
              <w:ind w:firstLine="325"/>
              <w:jc w:val="both"/>
              <w:rPr>
                <w:sz w:val="20"/>
              </w:rPr>
            </w:pPr>
            <w:proofErr w:type="gramStart"/>
            <w:r>
              <w:rPr>
                <w:sz w:val="20"/>
              </w:rPr>
              <w:t>3)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Pr>
                <w:sz w:val="20"/>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916B99" w:rsidRDefault="004F5D11">
            <w:pPr>
              <w:ind w:firstLine="325"/>
              <w:jc w:val="both"/>
              <w:rPr>
                <w:sz w:val="20"/>
              </w:rPr>
            </w:pPr>
            <w:r>
              <w:rPr>
                <w:sz w:val="20"/>
              </w:rPr>
              <w:t>Участник электронного аукциона, который предложил наиболее низкую цену договора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916B99" w:rsidRDefault="004F5D11">
            <w:pPr>
              <w:ind w:firstLine="325"/>
              <w:jc w:val="both"/>
              <w:rPr>
                <w:sz w:val="20"/>
              </w:rPr>
            </w:pPr>
            <w:r>
              <w:rPr>
                <w:sz w:val="20"/>
              </w:rPr>
              <w:t>В случае</w:t>
            </w:r>
            <w:proofErr w:type="gramStart"/>
            <w:r>
              <w:rPr>
                <w:sz w:val="20"/>
              </w:rPr>
              <w:t>,</w:t>
            </w:r>
            <w:proofErr w:type="gramEnd"/>
            <w:r>
              <w:rPr>
                <w:sz w:val="20"/>
              </w:rPr>
              <w:t xml:space="preserve"> если по окончании срока подачи заявок на участие в электронной аукционе не подано ни одной заявки, такой аукцион признается несостоявшимся.</w:t>
            </w:r>
          </w:p>
          <w:p w:rsidR="00916B99" w:rsidRDefault="004F5D11">
            <w:pPr>
              <w:ind w:firstLine="325"/>
              <w:jc w:val="both"/>
              <w:rPr>
                <w:sz w:val="20"/>
              </w:rPr>
            </w:pPr>
            <w:r>
              <w:rPr>
                <w:sz w:val="20"/>
              </w:rPr>
              <w:lastRenderedPageBreak/>
              <w:t>Электронный аукцион признается несостоявшимся в случае, если комиссией по осуществлению закупок принято решение:</w:t>
            </w:r>
          </w:p>
          <w:p w:rsidR="00916B99" w:rsidRDefault="004F5D11">
            <w:pPr>
              <w:ind w:firstLine="325"/>
              <w:jc w:val="both"/>
              <w:rPr>
                <w:sz w:val="20"/>
              </w:rPr>
            </w:pPr>
            <w:r>
              <w:rPr>
                <w:sz w:val="20"/>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916B99" w:rsidRDefault="004F5D11">
            <w:pPr>
              <w:ind w:firstLine="325"/>
              <w:jc w:val="both"/>
              <w:rPr>
                <w:sz w:val="20"/>
              </w:rPr>
            </w:pPr>
            <w:r>
              <w:rPr>
                <w:sz w:val="20"/>
              </w:rPr>
              <w:t>2) о соответствии требованиям, указанным в извещении и документации о таком аукционе, только одной второй части заявки на участие в нем. При этом заказчик заключает договор с единственным поставщиком (подрядчиком, исполнителем) в соответствии с подпунктом 2 пункта 63.1 Положения.</w:t>
            </w:r>
          </w:p>
          <w:p w:rsidR="00916B99" w:rsidRDefault="004F5D11">
            <w:pPr>
              <w:ind w:firstLine="325"/>
              <w:jc w:val="both"/>
              <w:rPr>
                <w:sz w:val="20"/>
              </w:rPr>
            </w:pPr>
            <w:proofErr w:type="gramStart"/>
            <w:r>
              <w:rPr>
                <w:sz w:val="20"/>
              </w:rPr>
              <w:t>В случае признания закупки несостоявшейся, за исключением признания ее несостоявшейся по причине отсутствия поданных заявок или отклонения всех поданных заявок,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w:t>
            </w:r>
            <w:proofErr w:type="gramEnd"/>
            <w:r>
              <w:rPr>
                <w:sz w:val="20"/>
              </w:rPr>
              <w:t xml:space="preserve"> В случае</w:t>
            </w:r>
            <w:proofErr w:type="gramStart"/>
            <w:r>
              <w:rPr>
                <w:sz w:val="20"/>
              </w:rPr>
              <w:t>,</w:t>
            </w:r>
            <w:proofErr w:type="gramEnd"/>
            <w:r>
              <w:rPr>
                <w:sz w:val="20"/>
              </w:rPr>
              <w:t xml:space="preserve"> если предложение о цене договора не поступило, договор заключается с участником такого аукциона, заявка на участие которого подана ранее других заявок по цене, не превышающей начальную (максимальную) цену договора. Заказчик вправе провести переговоры по снижению цены договора и заключить договор по цене, согласованной в их процессе.</w:t>
            </w:r>
          </w:p>
          <w:p w:rsidR="00916B99" w:rsidRDefault="004F5D11">
            <w:pPr>
              <w:ind w:firstLine="325"/>
              <w:jc w:val="both"/>
              <w:rPr>
                <w:sz w:val="20"/>
              </w:rPr>
            </w:pPr>
            <w:r>
              <w:rPr>
                <w:sz w:val="20"/>
              </w:rPr>
              <w:t>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формирует протокол о признании закупки несостоявшейся.</w:t>
            </w:r>
          </w:p>
          <w:p w:rsidR="00916B99" w:rsidRDefault="004F5D11">
            <w:pPr>
              <w:ind w:firstLine="325"/>
              <w:jc w:val="both"/>
              <w:rPr>
                <w:sz w:val="20"/>
              </w:rPr>
            </w:pPr>
            <w:r>
              <w:rPr>
                <w:sz w:val="20"/>
              </w:rPr>
              <w:t>Протоколы, составляемые в ходе закупки, размещаются заказчиком в единой информационной системе.</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Антидемпинговые меры</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ind w:firstLine="325"/>
              <w:jc w:val="both"/>
              <w:rPr>
                <w:sz w:val="20"/>
              </w:rPr>
            </w:pPr>
            <w:r>
              <w:rPr>
                <w:sz w:val="20"/>
              </w:rPr>
              <w:t>Применяются в соответствии с разделом 23 «Антидемпинговые меры» Положения о закупках</w:t>
            </w:r>
          </w:p>
          <w:p w:rsidR="00916B99" w:rsidRDefault="004F5D11">
            <w:pPr>
              <w:ind w:firstLine="325"/>
              <w:jc w:val="both"/>
              <w:rPr>
                <w:sz w:val="20"/>
              </w:rPr>
            </w:pPr>
            <w:r>
              <w:rPr>
                <w:sz w:val="20"/>
              </w:rPr>
              <w:t>Если в ходе проведения закупки, при заключении договора победителем закупки была снижена начальная (максимальная) цена договора (в случае осуществления закупки с неопределенным объемом – начальная цена единицы (сумма цен единиц) товара, работы, услуги) на двадцать пять и более процентов, заказчик применяет к победителю закупки антидемпинговые меры.</w:t>
            </w:r>
          </w:p>
          <w:p w:rsidR="00916B99" w:rsidRDefault="004F5D11">
            <w:pPr>
              <w:ind w:firstLine="325"/>
              <w:jc w:val="both"/>
              <w:rPr>
                <w:sz w:val="20"/>
              </w:rPr>
            </w:pPr>
            <w:r>
              <w:rPr>
                <w:sz w:val="20"/>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но не более</w:t>
            </w:r>
            <w:proofErr w:type="gramStart"/>
            <w:r>
              <w:rPr>
                <w:sz w:val="20"/>
              </w:rPr>
              <w:t>,</w:t>
            </w:r>
            <w:proofErr w:type="gramEnd"/>
            <w:r>
              <w:rPr>
                <w:sz w:val="20"/>
              </w:rPr>
              <w:t xml:space="preserve">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916B99" w:rsidRDefault="004F5D11">
            <w:pPr>
              <w:ind w:firstLine="325"/>
              <w:jc w:val="both"/>
              <w:rPr>
                <w:sz w:val="20"/>
              </w:rPr>
            </w:pPr>
            <w:r>
              <w:rPr>
                <w:sz w:val="20"/>
              </w:rPr>
              <w:t xml:space="preserve">В случае неисполнения требований, установленных в рамках применения антидемпинговых мер, победитель закупки </w:t>
            </w:r>
            <w:r>
              <w:rPr>
                <w:sz w:val="20"/>
              </w:rPr>
              <w:lastRenderedPageBreak/>
              <w:t>признается уклонившимся от заключения договора.</w:t>
            </w:r>
          </w:p>
          <w:p w:rsidR="00916B99" w:rsidRDefault="004F5D11">
            <w:pPr>
              <w:ind w:firstLine="325"/>
              <w:jc w:val="both"/>
              <w:rPr>
                <w:sz w:val="20"/>
              </w:rPr>
            </w:pPr>
            <w:r>
              <w:rPr>
                <w:sz w:val="20"/>
              </w:rPr>
              <w:t>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Дата и время окончания срока подачи заявок на участие в электронном аукционе</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F113A4" w:rsidP="00CE4FE8">
            <w:pPr>
              <w:jc w:val="both"/>
              <w:rPr>
                <w:shd w:val="clear" w:color="auto" w:fill="FFD821"/>
              </w:rPr>
            </w:pPr>
            <w:r>
              <w:rPr>
                <w:sz w:val="20"/>
                <w:shd w:val="clear" w:color="auto" w:fill="FFD821"/>
              </w:rPr>
              <w:t>«</w:t>
            </w:r>
            <w:r w:rsidR="00CE4FE8">
              <w:rPr>
                <w:sz w:val="20"/>
                <w:shd w:val="clear" w:color="auto" w:fill="FFD821"/>
              </w:rPr>
              <w:t>07</w:t>
            </w:r>
            <w:r>
              <w:rPr>
                <w:sz w:val="20"/>
                <w:shd w:val="clear" w:color="auto" w:fill="FFD821"/>
              </w:rPr>
              <w:t>»</w:t>
            </w:r>
            <w:r w:rsidR="00CE4FE8">
              <w:rPr>
                <w:sz w:val="20"/>
                <w:shd w:val="clear" w:color="auto" w:fill="FFD821"/>
              </w:rPr>
              <w:t xml:space="preserve"> </w:t>
            </w:r>
            <w:r>
              <w:rPr>
                <w:sz w:val="20"/>
                <w:shd w:val="clear" w:color="auto" w:fill="FFD821"/>
              </w:rPr>
              <w:t xml:space="preserve"> </w:t>
            </w:r>
            <w:r w:rsidR="00CE4FE8">
              <w:rPr>
                <w:sz w:val="20"/>
                <w:shd w:val="clear" w:color="auto" w:fill="FFD821"/>
              </w:rPr>
              <w:t xml:space="preserve">сентября </w:t>
            </w:r>
            <w:r>
              <w:rPr>
                <w:sz w:val="20"/>
                <w:shd w:val="clear" w:color="auto" w:fill="FFD821"/>
              </w:rPr>
              <w:t xml:space="preserve"> 2026</w:t>
            </w:r>
            <w:r w:rsidR="004F5D11">
              <w:rPr>
                <w:sz w:val="20"/>
                <w:shd w:val="clear" w:color="auto" w:fill="FFD821"/>
              </w:rPr>
              <w:t xml:space="preserve"> г. 09 часов 00 минут</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Место рассмотрения предложений</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РФ Краснодарский край, г. Новороссийск, ул. Революции 1905 года, дом 30</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 xml:space="preserve">Дата и время </w:t>
            </w:r>
            <w:proofErr w:type="gramStart"/>
            <w:r>
              <w:rPr>
                <w:b/>
                <w:sz w:val="20"/>
              </w:rPr>
              <w:t>начала срока рассмотрения первых частей заявок</w:t>
            </w:r>
            <w:proofErr w:type="gramEnd"/>
            <w:r>
              <w:rPr>
                <w:b/>
                <w:sz w:val="20"/>
              </w:rPr>
              <w:t xml:space="preserve"> на участие в электронном аукционе и дата окончания срока рассмотрения первых частей заявок участников</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shd w:val="clear" w:color="auto" w:fill="FFD821"/>
              </w:rPr>
            </w:pPr>
            <w:r>
              <w:rPr>
                <w:sz w:val="20"/>
              </w:rPr>
              <w:t xml:space="preserve">Начало:  </w:t>
            </w:r>
            <w:r>
              <w:rPr>
                <w:sz w:val="20"/>
                <w:shd w:val="clear" w:color="auto" w:fill="FFD821"/>
              </w:rPr>
              <w:t xml:space="preserve"> «</w:t>
            </w:r>
            <w:r w:rsidR="00CE4FE8">
              <w:rPr>
                <w:sz w:val="20"/>
                <w:shd w:val="clear" w:color="auto" w:fill="FFD821"/>
              </w:rPr>
              <w:t>07</w:t>
            </w:r>
            <w:r w:rsidR="00F113A4">
              <w:rPr>
                <w:sz w:val="20"/>
                <w:shd w:val="clear" w:color="auto" w:fill="FFD821"/>
              </w:rPr>
              <w:t xml:space="preserve">»  </w:t>
            </w:r>
            <w:r w:rsidR="00CE4FE8">
              <w:rPr>
                <w:sz w:val="20"/>
                <w:shd w:val="clear" w:color="auto" w:fill="FFD821"/>
              </w:rPr>
              <w:t>сентября</w:t>
            </w:r>
            <w:r w:rsidR="00F113A4">
              <w:rPr>
                <w:sz w:val="20"/>
                <w:shd w:val="clear" w:color="auto" w:fill="FFD821"/>
              </w:rPr>
              <w:t xml:space="preserve"> 2026</w:t>
            </w:r>
            <w:r>
              <w:rPr>
                <w:sz w:val="20"/>
                <w:shd w:val="clear" w:color="auto" w:fill="FFD821"/>
              </w:rPr>
              <w:t xml:space="preserve"> г. 10 часов 00 минут</w:t>
            </w:r>
          </w:p>
          <w:p w:rsidR="00916B99" w:rsidRDefault="004F5D11" w:rsidP="00CE4FE8">
            <w:pPr>
              <w:rPr>
                <w:shd w:val="clear" w:color="auto" w:fill="FFD821"/>
              </w:rPr>
            </w:pPr>
            <w:r>
              <w:rPr>
                <w:sz w:val="20"/>
                <w:shd w:val="clear" w:color="auto" w:fill="FFD821"/>
              </w:rPr>
              <w:t>Окончание:  «</w:t>
            </w:r>
            <w:r w:rsidR="00CE4FE8">
              <w:rPr>
                <w:sz w:val="20"/>
                <w:shd w:val="clear" w:color="auto" w:fill="FFD821"/>
              </w:rPr>
              <w:t>07</w:t>
            </w:r>
            <w:r>
              <w:rPr>
                <w:sz w:val="20"/>
                <w:shd w:val="clear" w:color="auto" w:fill="FFD821"/>
              </w:rPr>
              <w:t>»</w:t>
            </w:r>
            <w:r w:rsidR="00CE4FE8">
              <w:rPr>
                <w:sz w:val="20"/>
                <w:shd w:val="clear" w:color="auto" w:fill="FFD821"/>
              </w:rPr>
              <w:t xml:space="preserve"> </w:t>
            </w:r>
            <w:r>
              <w:rPr>
                <w:sz w:val="20"/>
                <w:shd w:val="clear" w:color="auto" w:fill="FFD821"/>
              </w:rPr>
              <w:t xml:space="preserve"> </w:t>
            </w:r>
            <w:r w:rsidR="00CE4FE8">
              <w:rPr>
                <w:sz w:val="20"/>
                <w:shd w:val="clear" w:color="auto" w:fill="FFD821"/>
              </w:rPr>
              <w:t xml:space="preserve">сентября </w:t>
            </w:r>
            <w:r>
              <w:rPr>
                <w:sz w:val="20"/>
                <w:shd w:val="clear" w:color="auto" w:fill="FFD821"/>
              </w:rPr>
              <w:t xml:space="preserve"> 202</w:t>
            </w:r>
            <w:r w:rsidR="00CE4FE8">
              <w:rPr>
                <w:sz w:val="20"/>
                <w:shd w:val="clear" w:color="auto" w:fill="FFD821"/>
              </w:rPr>
              <w:t>6</w:t>
            </w:r>
            <w:r>
              <w:rPr>
                <w:sz w:val="20"/>
                <w:shd w:val="clear" w:color="auto" w:fill="FFD821"/>
              </w:rPr>
              <w:t xml:space="preserve"> г.</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Дата проведения электронного аукциона и время</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F113A4" w:rsidP="00CE4FE8">
            <w:pPr>
              <w:rPr>
                <w:shd w:val="clear" w:color="auto" w:fill="FFD821"/>
              </w:rPr>
            </w:pPr>
            <w:bookmarkStart w:id="0" w:name="OLE_LINK10"/>
            <w:bookmarkStart w:id="1" w:name="OLE_LINK11"/>
            <w:bookmarkStart w:id="2" w:name="OLE_LINK12"/>
            <w:bookmarkStart w:id="3" w:name="OLE_LINK13"/>
            <w:bookmarkEnd w:id="0"/>
            <w:bookmarkEnd w:id="1"/>
            <w:bookmarkEnd w:id="2"/>
            <w:bookmarkEnd w:id="3"/>
            <w:r>
              <w:rPr>
                <w:sz w:val="20"/>
                <w:shd w:val="clear" w:color="auto" w:fill="FFD821"/>
              </w:rPr>
              <w:t>«</w:t>
            </w:r>
            <w:r w:rsidR="00CE4FE8">
              <w:rPr>
                <w:sz w:val="20"/>
                <w:shd w:val="clear" w:color="auto" w:fill="FFD821"/>
              </w:rPr>
              <w:t>08</w:t>
            </w:r>
            <w:r>
              <w:rPr>
                <w:sz w:val="20"/>
                <w:shd w:val="clear" w:color="auto" w:fill="FFD821"/>
              </w:rPr>
              <w:t xml:space="preserve">»  </w:t>
            </w:r>
            <w:r w:rsidR="00CE4FE8">
              <w:rPr>
                <w:sz w:val="20"/>
                <w:shd w:val="clear" w:color="auto" w:fill="FFD821"/>
              </w:rPr>
              <w:t>сентября</w:t>
            </w:r>
            <w:r>
              <w:rPr>
                <w:sz w:val="20"/>
                <w:shd w:val="clear" w:color="auto" w:fill="FFD821"/>
              </w:rPr>
              <w:t xml:space="preserve">  2026</w:t>
            </w:r>
            <w:r w:rsidR="004F5D11">
              <w:rPr>
                <w:sz w:val="20"/>
                <w:shd w:val="clear" w:color="auto" w:fill="FFD821"/>
              </w:rPr>
              <w:t xml:space="preserve"> г. 09 часов 00 минут</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 xml:space="preserve">Шаг ценовых предложений, </w:t>
            </w:r>
            <w:proofErr w:type="gramStart"/>
            <w:r>
              <w:rPr>
                <w:b/>
                <w:sz w:val="20"/>
              </w:rPr>
              <w:t>в</w:t>
            </w:r>
            <w:proofErr w:type="gramEnd"/>
            <w:r>
              <w:rPr>
                <w:b/>
                <w:sz w:val="20"/>
              </w:rPr>
              <w:t xml:space="preserve"> %</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r>
              <w:rPr>
                <w:sz w:val="20"/>
              </w:rPr>
              <w:t>От 0,5% до 5%</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b/>
              </w:rPr>
            </w:pPr>
            <w:r>
              <w:rPr>
                <w:b/>
                <w:sz w:val="20"/>
              </w:rPr>
              <w:t xml:space="preserve">Дата и время </w:t>
            </w:r>
            <w:proofErr w:type="gramStart"/>
            <w:r>
              <w:rPr>
                <w:b/>
                <w:sz w:val="20"/>
              </w:rPr>
              <w:t>начала срока рассмотрения вторых частей заявок</w:t>
            </w:r>
            <w:proofErr w:type="gramEnd"/>
            <w:r>
              <w:rPr>
                <w:b/>
                <w:sz w:val="20"/>
              </w:rPr>
              <w:t xml:space="preserve"> на участие в электронном аукционе</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shd w:val="clear" w:color="auto" w:fill="FFD821"/>
              </w:rPr>
            </w:pPr>
            <w:r>
              <w:rPr>
                <w:sz w:val="20"/>
              </w:rPr>
              <w:t>Начало:</w:t>
            </w:r>
            <w:r w:rsidR="00F113A4">
              <w:rPr>
                <w:sz w:val="20"/>
                <w:shd w:val="clear" w:color="auto" w:fill="FFD821"/>
              </w:rPr>
              <w:t xml:space="preserve"> «</w:t>
            </w:r>
            <w:r w:rsidR="00CE4FE8">
              <w:rPr>
                <w:sz w:val="20"/>
                <w:shd w:val="clear" w:color="auto" w:fill="FFD821"/>
              </w:rPr>
              <w:t>08»  сентября</w:t>
            </w:r>
            <w:r w:rsidR="00F113A4">
              <w:rPr>
                <w:sz w:val="20"/>
                <w:shd w:val="clear" w:color="auto" w:fill="FFD821"/>
              </w:rPr>
              <w:t xml:space="preserve">  2026</w:t>
            </w:r>
            <w:r>
              <w:rPr>
                <w:sz w:val="20"/>
                <w:shd w:val="clear" w:color="auto" w:fill="FFD821"/>
              </w:rPr>
              <w:t xml:space="preserve"> г. 12 часов 00 минут</w:t>
            </w:r>
          </w:p>
          <w:p w:rsidR="00916B99" w:rsidRDefault="00F113A4" w:rsidP="00CE4FE8">
            <w:pPr>
              <w:rPr>
                <w:sz w:val="20"/>
              </w:rPr>
            </w:pPr>
            <w:r>
              <w:rPr>
                <w:sz w:val="20"/>
                <w:shd w:val="clear" w:color="auto" w:fill="FFD821"/>
              </w:rPr>
              <w:t>Окончание:  «</w:t>
            </w:r>
            <w:r w:rsidR="00CE4FE8">
              <w:rPr>
                <w:sz w:val="20"/>
                <w:shd w:val="clear" w:color="auto" w:fill="FFD821"/>
              </w:rPr>
              <w:t>08</w:t>
            </w:r>
            <w:r w:rsidR="00746983">
              <w:rPr>
                <w:sz w:val="20"/>
                <w:shd w:val="clear" w:color="auto" w:fill="FFD821"/>
              </w:rPr>
              <w:t>»  сентября</w:t>
            </w:r>
            <w:r>
              <w:rPr>
                <w:sz w:val="20"/>
                <w:shd w:val="clear" w:color="auto" w:fill="FFD821"/>
              </w:rPr>
              <w:t xml:space="preserve">   2026</w:t>
            </w:r>
            <w:r w:rsidR="004F5D11">
              <w:rPr>
                <w:sz w:val="20"/>
                <w:shd w:val="clear" w:color="auto" w:fill="FFD821"/>
              </w:rPr>
              <w:t xml:space="preserve"> г.</w:t>
            </w:r>
          </w:p>
        </w:tc>
      </w:tr>
      <w:tr w:rsidR="00916B99">
        <w:trPr>
          <w:trHeight w:val="792"/>
        </w:trPr>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sz w:val="20"/>
              </w:rPr>
            </w:pPr>
            <w:r>
              <w:rPr>
                <w:b/>
                <w:sz w:val="20"/>
              </w:rPr>
              <w:t>Дата и время начала подведения итогов аукциона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F113A4" w:rsidP="00746983">
            <w:pPr>
              <w:rPr>
                <w:shd w:val="clear" w:color="auto" w:fill="FFD821"/>
              </w:rPr>
            </w:pPr>
            <w:r>
              <w:rPr>
                <w:sz w:val="20"/>
                <w:shd w:val="clear" w:color="auto" w:fill="FFD821"/>
              </w:rPr>
              <w:t>«</w:t>
            </w:r>
            <w:r w:rsidR="00746983">
              <w:rPr>
                <w:sz w:val="20"/>
                <w:shd w:val="clear" w:color="auto" w:fill="FFD821"/>
              </w:rPr>
              <w:t>08»  сентября</w:t>
            </w:r>
            <w:r>
              <w:rPr>
                <w:sz w:val="20"/>
                <w:shd w:val="clear" w:color="auto" w:fill="FFD821"/>
              </w:rPr>
              <w:t xml:space="preserve">  2026</w:t>
            </w:r>
            <w:r w:rsidR="004F5D11">
              <w:rPr>
                <w:sz w:val="20"/>
                <w:shd w:val="clear" w:color="auto" w:fill="FFD821"/>
              </w:rPr>
              <w:t xml:space="preserve"> г. 12 часов 30 минут</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Дата окончания подведения итогов  аукциона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F113A4" w:rsidP="00746983">
            <w:pPr>
              <w:rPr>
                <w:shd w:val="clear" w:color="auto" w:fill="FFD821"/>
              </w:rPr>
            </w:pPr>
            <w:r>
              <w:rPr>
                <w:sz w:val="20"/>
                <w:shd w:val="clear" w:color="auto" w:fill="FFD821"/>
              </w:rPr>
              <w:t>«</w:t>
            </w:r>
            <w:r w:rsidR="00746983">
              <w:rPr>
                <w:sz w:val="20"/>
                <w:shd w:val="clear" w:color="auto" w:fill="FFD821"/>
              </w:rPr>
              <w:t>08</w:t>
            </w:r>
            <w:r>
              <w:rPr>
                <w:sz w:val="20"/>
                <w:shd w:val="clear" w:color="auto" w:fill="FFD821"/>
              </w:rPr>
              <w:t>»</w:t>
            </w:r>
            <w:r w:rsidR="00746983">
              <w:rPr>
                <w:sz w:val="20"/>
                <w:shd w:val="clear" w:color="auto" w:fill="FFD821"/>
              </w:rPr>
              <w:t xml:space="preserve"> сентября </w:t>
            </w:r>
            <w:r w:rsidR="004F5D11">
              <w:rPr>
                <w:sz w:val="20"/>
                <w:shd w:val="clear" w:color="auto" w:fill="FFD821"/>
              </w:rPr>
              <w:t xml:space="preserve"> </w:t>
            </w:r>
            <w:r>
              <w:rPr>
                <w:sz w:val="20"/>
                <w:shd w:val="clear" w:color="auto" w:fill="FFD821"/>
              </w:rPr>
              <w:t xml:space="preserve"> 2026</w:t>
            </w:r>
            <w:r w:rsidR="004F5D11">
              <w:rPr>
                <w:sz w:val="20"/>
                <w:shd w:val="clear" w:color="auto" w:fill="FFD821"/>
              </w:rPr>
              <w:t xml:space="preserve"> г.</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Порядок определения объема поставки (выполнения работ, оказания услуг) с участниками электронного аукциона, возможность заключения более одного договора по одному лоту с разными участниками</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Лот неделимый, договор заключается с одним победителем</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b/>
                <w:sz w:val="20"/>
              </w:rPr>
              <w:t>Условия и сроки (периоды) поставки (выполнения работ, оказания услуг)</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0653A8" w:rsidRPr="000653A8" w:rsidRDefault="000653A8" w:rsidP="000653A8">
            <w:pPr>
              <w:pStyle w:val="af1"/>
              <w:ind w:right="-142"/>
              <w:jc w:val="both"/>
              <w:rPr>
                <w:rFonts w:eastAsia="NSimSun" w:cs="Arial"/>
                <w:color w:val="000000"/>
                <w:lang w:bidi="hi-IN"/>
              </w:rPr>
            </w:pPr>
            <w:r w:rsidRPr="000653A8">
              <w:rPr>
                <w:rFonts w:eastAsia="NSimSun" w:cs="Arial"/>
                <w:color w:val="000000"/>
                <w:lang w:bidi="hi-IN"/>
              </w:rPr>
              <w:t>В течение  20 (двадцати) календарных дней с момента подписания сторонами договора.</w:t>
            </w:r>
          </w:p>
          <w:p w:rsidR="00916B99" w:rsidRDefault="000653A8" w:rsidP="000653A8">
            <w:pPr>
              <w:jc w:val="both"/>
              <w:rPr>
                <w:sz w:val="20"/>
              </w:rPr>
            </w:pPr>
            <w:r w:rsidRPr="000653A8">
              <w:rPr>
                <w:sz w:val="20"/>
              </w:rPr>
              <w:t xml:space="preserve">Поставщик производит необходимые замеры для монтажа товара, а также согласовывает с покупателем цветовые решения и иные характеристики используемых для изготовления товара материалов, в течение 2 (двух) рабочих дней </w:t>
            </w:r>
            <w:proofErr w:type="gramStart"/>
            <w:r w:rsidRPr="000653A8">
              <w:rPr>
                <w:sz w:val="20"/>
              </w:rPr>
              <w:t>с даты заключения</w:t>
            </w:r>
            <w:proofErr w:type="gramEnd"/>
            <w:r w:rsidRPr="000653A8">
              <w:rPr>
                <w:sz w:val="20"/>
              </w:rPr>
              <w:t xml:space="preserve"> договора</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Место поставки товара, выполнения работ, оказания услуг</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r>
              <w:rPr>
                <w:sz w:val="20"/>
              </w:rPr>
              <w:t xml:space="preserve">- 353915 Краснодарский край, </w:t>
            </w:r>
            <w:proofErr w:type="gramStart"/>
            <w:r>
              <w:rPr>
                <w:sz w:val="20"/>
              </w:rPr>
              <w:t>г</w:t>
            </w:r>
            <w:proofErr w:type="gramEnd"/>
            <w:r>
              <w:rPr>
                <w:sz w:val="20"/>
              </w:rPr>
              <w:t>. Новороссийск, ул. Революции 1</w:t>
            </w:r>
            <w:r w:rsidR="008B505A">
              <w:rPr>
                <w:sz w:val="20"/>
              </w:rPr>
              <w:t xml:space="preserve">905 года, дом </w:t>
            </w:r>
            <w:r>
              <w:rPr>
                <w:sz w:val="20"/>
              </w:rPr>
              <w:t xml:space="preserve"> 30.</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 xml:space="preserve">Формы, порядок, дата и время </w:t>
            </w:r>
            <w:proofErr w:type="gramStart"/>
            <w:r>
              <w:rPr>
                <w:b/>
                <w:sz w:val="20"/>
              </w:rPr>
              <w:t>окончания срока предоставления разъяснений положений документации</w:t>
            </w:r>
            <w:proofErr w:type="gramEnd"/>
            <w:r>
              <w:rPr>
                <w:b/>
                <w:sz w:val="20"/>
              </w:rPr>
              <w:t xml:space="preserve"> о закупке</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sz w:val="20"/>
              </w:rPr>
            </w:pPr>
            <w:r>
              <w:rPr>
                <w:sz w:val="20"/>
              </w:rPr>
              <w:t>участник закупки вправе направить заказчику запрос о даче разъяснений положений документации о закупке (далее – запрос).</w:t>
            </w:r>
          </w:p>
          <w:p w:rsidR="00916B99" w:rsidRDefault="004F5D11">
            <w:pPr>
              <w:rPr>
                <w:sz w:val="20"/>
              </w:rPr>
            </w:pPr>
            <w:r>
              <w:rPr>
                <w:sz w:val="20"/>
              </w:rPr>
              <w:t xml:space="preserve">При осуществлении закупок в электронной форме запрос подается в форме электронного документа с использованием функционала электронной площадки, не </w:t>
            </w:r>
            <w:proofErr w:type="gramStart"/>
            <w:r>
              <w:rPr>
                <w:sz w:val="20"/>
              </w:rPr>
              <w:t>позднее</w:t>
            </w:r>
            <w:proofErr w:type="gramEnd"/>
            <w:r>
              <w:rPr>
                <w:sz w:val="20"/>
              </w:rPr>
              <w:t xml:space="preserve">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916B99" w:rsidRDefault="004F5D11">
            <w:pPr>
              <w:rPr>
                <w:sz w:val="20"/>
              </w:rPr>
            </w:pPr>
            <w:r>
              <w:rPr>
                <w:sz w:val="20"/>
              </w:rPr>
              <w:t xml:space="preserve">В течение трех рабочих дней </w:t>
            </w:r>
            <w:proofErr w:type="gramStart"/>
            <w:r>
              <w:rPr>
                <w:sz w:val="20"/>
              </w:rPr>
              <w:t>с даты поступления</w:t>
            </w:r>
            <w:proofErr w:type="gramEnd"/>
            <w:r>
              <w:rPr>
                <w:sz w:val="20"/>
              </w:rPr>
              <w:t xml:space="preserve"> запроса заказчик осуществляет разъяснение положений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916B99" w:rsidRDefault="004F5D11">
            <w:pPr>
              <w:rPr>
                <w:sz w:val="20"/>
              </w:rPr>
            </w:pPr>
            <w:r>
              <w:rPr>
                <w:sz w:val="20"/>
              </w:rPr>
              <w:t xml:space="preserve">Заказчик по собственной инициативе или в </w:t>
            </w:r>
            <w:r>
              <w:rPr>
                <w:sz w:val="20"/>
              </w:rPr>
              <w:lastRenderedPageBreak/>
              <w:t>соответствии с поступившим запросом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916B99" w:rsidRDefault="004F5D11">
            <w:pPr>
              <w:rPr>
                <w:sz w:val="20"/>
              </w:rPr>
            </w:pPr>
            <w:r>
              <w:rPr>
                <w:sz w:val="20"/>
              </w:rPr>
              <w:t>Изменения, вносимые в извещение о закупке, документацию о закупке, размещаются заказчиком в ЕИС не позднее чем в течение трех дней со дня принятия решения о внесении указанных изменений, предоставления указанных разъяснений.</w:t>
            </w:r>
          </w:p>
          <w:p w:rsidR="00916B99" w:rsidRDefault="004F5D11">
            <w:pPr>
              <w:rPr>
                <w:sz w:val="20"/>
              </w:rPr>
            </w:pPr>
            <w:proofErr w:type="gramStart"/>
            <w:r>
              <w:rPr>
                <w:sz w:val="20"/>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w:t>
            </w:r>
            <w:proofErr w:type="gramEnd"/>
            <w:r>
              <w:rPr>
                <w:sz w:val="20"/>
              </w:rPr>
              <w:t xml:space="preserve"> для данного способа закупки</w:t>
            </w:r>
          </w:p>
          <w:p w:rsidR="00916B99" w:rsidRDefault="004F5D11">
            <w:pPr>
              <w:rPr>
                <w:sz w:val="20"/>
              </w:rPr>
            </w:pPr>
            <w:r>
              <w:rPr>
                <w:sz w:val="20"/>
              </w:rPr>
              <w:t>Разъяснения предоставляются до</w:t>
            </w:r>
            <w:r w:rsidR="00F94DA6">
              <w:rPr>
                <w:sz w:val="20"/>
                <w:shd w:val="clear" w:color="auto" w:fill="FFD821"/>
              </w:rPr>
              <w:t xml:space="preserve"> 16:30 01.09</w:t>
            </w:r>
            <w:r w:rsidR="00F113A4">
              <w:rPr>
                <w:sz w:val="20"/>
                <w:shd w:val="clear" w:color="auto" w:fill="FFD821"/>
              </w:rPr>
              <w:t>.2026</w:t>
            </w:r>
            <w:r>
              <w:rPr>
                <w:sz w:val="20"/>
                <w:shd w:val="clear" w:color="auto" w:fill="FFD821"/>
              </w:rPr>
              <w:t xml:space="preserve"> г.;  </w:t>
            </w:r>
            <w:r>
              <w:rPr>
                <w:sz w:val="20"/>
              </w:rPr>
              <w:t xml:space="preserve"> в случае поступления запроса  позднее указанного времени и даты Заказчик вправе оставить запрос без разъяснений</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rPr>
                <w:b/>
              </w:rPr>
            </w:pPr>
            <w:r>
              <w:rPr>
                <w:b/>
                <w:sz w:val="20"/>
              </w:rPr>
              <w:t>Порядок предоставления обеспечения заявки, требования к такому обеспечению</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ind w:firstLine="476"/>
              <w:jc w:val="both"/>
              <w:rPr>
                <w:sz w:val="20"/>
              </w:rPr>
            </w:pPr>
            <w:r>
              <w:rPr>
                <w:sz w:val="20"/>
              </w:rPr>
              <w:t>Заказчик имеет право предъявлять требования к участникам конкурентной закупки о предоставлении обеспечения обязательств, связанных с подачей заявки на участие в закупке (далее – обеспечение заявки), в случае если начальная (максимальная) цена договора превышает пять миллионов рублей.</w:t>
            </w:r>
          </w:p>
          <w:p w:rsidR="00916B99" w:rsidRDefault="004F5D11">
            <w:pPr>
              <w:ind w:firstLine="476"/>
              <w:jc w:val="both"/>
              <w:rPr>
                <w:sz w:val="20"/>
              </w:rPr>
            </w:pPr>
            <w:r>
              <w:rPr>
                <w:sz w:val="20"/>
              </w:rPr>
              <w:t>Обеспечение заявок на участие в аукционе (если требование об обеспечении заявок установлено заказчиком в извещении, документации) может предоставляться участниками закупки путем внесения денежных сре</w:t>
            </w:r>
            <w:proofErr w:type="gramStart"/>
            <w:r>
              <w:rPr>
                <w:sz w:val="20"/>
              </w:rPr>
              <w:t>дств в с</w:t>
            </w:r>
            <w:proofErr w:type="gramEnd"/>
            <w:r>
              <w:rPr>
                <w:sz w:val="20"/>
              </w:rPr>
              <w:t>оответствии со статьей 3.4 Закона № 223 ФЗ или предоставления независимой гарантии. Выбор способа обеспечения заявки осуществляется участником закупки.</w:t>
            </w:r>
          </w:p>
          <w:p w:rsidR="00916B99" w:rsidRDefault="004F5D11">
            <w:pPr>
              <w:ind w:firstLine="476"/>
              <w:jc w:val="both"/>
              <w:rPr>
                <w:sz w:val="20"/>
              </w:rPr>
            </w:pPr>
            <w:r>
              <w:rPr>
                <w:sz w:val="20"/>
              </w:rPr>
              <w:t>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916B99" w:rsidRDefault="004F5D11">
            <w:pPr>
              <w:ind w:firstLine="476"/>
              <w:jc w:val="both"/>
              <w:rPr>
                <w:sz w:val="20"/>
              </w:rPr>
            </w:pPr>
            <w:r>
              <w:rPr>
                <w:sz w:val="20"/>
              </w:rPr>
              <w:t>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распоряжением Правительства РФ от 13 июля 2018 г. № 1451-р.</w:t>
            </w:r>
          </w:p>
          <w:p w:rsidR="00916B99" w:rsidRDefault="004F5D11">
            <w:pPr>
              <w:ind w:firstLine="476"/>
              <w:jc w:val="both"/>
              <w:rPr>
                <w:sz w:val="20"/>
              </w:rPr>
            </w:pPr>
            <w:proofErr w:type="gramStart"/>
            <w:r>
              <w:rPr>
                <w:sz w:val="20"/>
              </w:rPr>
              <w:t>В течение одного часа с момента окончания срока подачи заявок на участие в конкурентной закупке с участием</w:t>
            </w:r>
            <w:proofErr w:type="gramEnd"/>
            <w:r>
              <w:rPr>
                <w:sz w:val="20"/>
              </w:rPr>
              <w:t xml:space="preserve">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w:t>
            </w:r>
            <w:proofErr w:type="gramStart"/>
            <w:r>
              <w:rPr>
                <w:sz w:val="20"/>
              </w:rPr>
              <w:t>дств в р</w:t>
            </w:r>
            <w:proofErr w:type="gramEnd"/>
            <w:r>
              <w:rPr>
                <w:sz w:val="20"/>
              </w:rPr>
              <w:t>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w:t>
            </w:r>
            <w:proofErr w:type="gramStart"/>
            <w:r>
              <w:rPr>
                <w:sz w:val="20"/>
              </w:rPr>
              <w:t>дств в р</w:t>
            </w:r>
            <w:proofErr w:type="gramEnd"/>
            <w:r>
              <w:rPr>
                <w:sz w:val="20"/>
              </w:rPr>
              <w:t xml:space="preserve">азмере для обеспечения указанной заявки либо в случае приостановления операций по такому счету в </w:t>
            </w:r>
            <w:r>
              <w:rPr>
                <w:sz w:val="20"/>
              </w:rPr>
              <w:lastRenderedPageBreak/>
              <w:t>соответствии с законодательством Российской Федерации, о чем оператор электронной площадки информируется в течение одного часа. В случае</w:t>
            </w:r>
            <w:proofErr w:type="gramStart"/>
            <w:r>
              <w:rPr>
                <w:sz w:val="20"/>
              </w:rPr>
              <w:t>,</w:t>
            </w:r>
            <w:proofErr w:type="gramEnd"/>
            <w:r>
              <w:rPr>
                <w:sz w:val="20"/>
              </w:rPr>
              <w:t xml:space="preserve">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916B99" w:rsidRDefault="004F5D11">
            <w:pPr>
              <w:ind w:firstLine="476"/>
              <w:jc w:val="both"/>
              <w:rPr>
                <w:sz w:val="20"/>
              </w:rPr>
            </w:pPr>
            <w:r>
              <w:rPr>
                <w:sz w:val="20"/>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 Независимая гарантия::</w:t>
            </w:r>
          </w:p>
          <w:p w:rsidR="00916B99" w:rsidRDefault="004F5D11">
            <w:pPr>
              <w:ind w:firstLine="476"/>
              <w:jc w:val="both"/>
              <w:rPr>
                <w:sz w:val="20"/>
              </w:rPr>
            </w:pPr>
            <w:r>
              <w:rPr>
                <w:sz w:val="20"/>
              </w:rPr>
              <w:t>1)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916B99" w:rsidRDefault="004F5D11">
            <w:pPr>
              <w:ind w:firstLine="476"/>
              <w:jc w:val="both"/>
              <w:rPr>
                <w:sz w:val="20"/>
              </w:rPr>
            </w:pPr>
            <w:r>
              <w:rPr>
                <w:sz w:val="20"/>
              </w:rPr>
              <w:t xml:space="preserve">2) не может быть </w:t>
            </w:r>
            <w:proofErr w:type="gramStart"/>
            <w:r>
              <w:rPr>
                <w:sz w:val="20"/>
              </w:rPr>
              <w:t>отозвана</w:t>
            </w:r>
            <w:proofErr w:type="gramEnd"/>
            <w:r>
              <w:rPr>
                <w:sz w:val="20"/>
              </w:rPr>
              <w:t xml:space="preserve"> выдавшим ее гарантом;</w:t>
            </w:r>
          </w:p>
          <w:p w:rsidR="00916B99" w:rsidRDefault="004F5D11">
            <w:pPr>
              <w:ind w:firstLine="476"/>
              <w:jc w:val="both"/>
              <w:rPr>
                <w:sz w:val="20"/>
              </w:rPr>
            </w:pPr>
            <w:r>
              <w:rPr>
                <w:sz w:val="20"/>
              </w:rPr>
              <w:t>3) должна содержать:</w:t>
            </w:r>
          </w:p>
          <w:p w:rsidR="00916B99" w:rsidRDefault="004F5D11">
            <w:pPr>
              <w:ind w:firstLine="476"/>
              <w:jc w:val="both"/>
              <w:rPr>
                <w:sz w:val="20"/>
              </w:rPr>
            </w:pPr>
            <w:r>
              <w:rPr>
                <w:sz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16B99" w:rsidRDefault="004F5D11">
            <w:pPr>
              <w:ind w:firstLine="476"/>
              <w:jc w:val="both"/>
              <w:rPr>
                <w:sz w:val="20"/>
              </w:rPr>
            </w:pPr>
            <w:r>
              <w:rPr>
                <w:sz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соответствии с установленным Правительством Российской Федерации перечнем</w:t>
            </w:r>
          </w:p>
          <w:p w:rsidR="00916B99" w:rsidRDefault="004F5D11">
            <w:pPr>
              <w:ind w:firstLine="476"/>
              <w:jc w:val="both"/>
              <w:rPr>
                <w:sz w:val="20"/>
              </w:rPr>
            </w:pPr>
            <w:r>
              <w:rPr>
                <w:sz w:val="20"/>
              </w:rPr>
              <w:t xml:space="preserve">в) указание на срок действия независимой гарантии, который не может составлять менее одного месяца </w:t>
            </w:r>
            <w:proofErr w:type="gramStart"/>
            <w:r>
              <w:rPr>
                <w:sz w:val="20"/>
              </w:rPr>
              <w:t>с даты окончания</w:t>
            </w:r>
            <w:proofErr w:type="gramEnd"/>
            <w:r>
              <w:rPr>
                <w:sz w:val="20"/>
              </w:rPr>
              <w:t xml:space="preserve"> срока подачи заявок на участие в такой закупке.</w:t>
            </w:r>
          </w:p>
          <w:p w:rsidR="00916B99" w:rsidRDefault="004F5D11">
            <w:pPr>
              <w:ind w:firstLine="476"/>
              <w:jc w:val="both"/>
              <w:rPr>
                <w:sz w:val="20"/>
              </w:rPr>
            </w:pPr>
            <w:r>
              <w:rPr>
                <w:sz w:val="20"/>
              </w:rPr>
              <w:t>Согласно требованиям, установленным постановлением Правительства РФ от 09.08.2022 № 1397,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заявки на участие в закупке, должен включать:</w:t>
            </w:r>
          </w:p>
          <w:p w:rsidR="00916B99" w:rsidRDefault="004F5D11">
            <w:pPr>
              <w:ind w:firstLine="476"/>
              <w:jc w:val="both"/>
              <w:rPr>
                <w:sz w:val="20"/>
              </w:rPr>
            </w:pPr>
            <w:r>
              <w:rPr>
                <w:sz w:val="20"/>
              </w:rPr>
              <w:t xml:space="preserve">а) документ, содержащий информацию о наступлении хотя бы одного из случаев, предусмотренных частью 26 статьи 3.2 № 223-ФЗ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w:t>
            </w:r>
            <w:r>
              <w:rPr>
                <w:sz w:val="20"/>
              </w:rPr>
              <w:lastRenderedPageBreak/>
              <w:t>предусмотренный положением о закупке заказчика (бенефициара) документ);</w:t>
            </w:r>
          </w:p>
          <w:p w:rsidR="00916B99" w:rsidRDefault="004F5D11">
            <w:pPr>
              <w:ind w:firstLine="476"/>
              <w:jc w:val="both"/>
              <w:rPr>
                <w:sz w:val="20"/>
              </w:rPr>
            </w:pPr>
            <w:r>
              <w:rPr>
                <w:sz w:val="20"/>
              </w:rPr>
              <w:t>б)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16B99" w:rsidRDefault="004F5D11">
            <w:pPr>
              <w:ind w:firstLine="476"/>
              <w:jc w:val="both"/>
              <w:rPr>
                <w:sz w:val="20"/>
              </w:rPr>
            </w:pPr>
            <w:r>
              <w:rPr>
                <w:sz w:val="2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16B99" w:rsidRDefault="004F5D11">
            <w:pPr>
              <w:ind w:firstLine="476"/>
              <w:jc w:val="both"/>
              <w:rPr>
                <w:sz w:val="20"/>
              </w:rPr>
            </w:pPr>
            <w:r>
              <w:rPr>
                <w:sz w:val="20"/>
              </w:rPr>
              <w:t>Независимая гарантия, предоставляемая в качестве обеспечения заявки на участие в закупке, должна быть составлена по типовой форме согласно приложению № 1 Постановления № 1397 на условиях, определенных гражданским законодательством и Законом о закупках, и содержать следующие дополнительные требования:</w:t>
            </w:r>
          </w:p>
          <w:p w:rsidR="00916B99" w:rsidRDefault="004F5D11">
            <w:pPr>
              <w:ind w:firstLine="476"/>
              <w:jc w:val="both"/>
              <w:rPr>
                <w:sz w:val="20"/>
              </w:rPr>
            </w:pPr>
            <w:r>
              <w:rPr>
                <w:sz w:val="20"/>
              </w:rPr>
              <w:t>а) условия о следующих правах заказчика (бенефициара):</w:t>
            </w:r>
          </w:p>
          <w:p w:rsidR="00916B99" w:rsidRDefault="004F5D11">
            <w:pPr>
              <w:ind w:firstLine="476"/>
              <w:jc w:val="both"/>
              <w:rPr>
                <w:sz w:val="20"/>
              </w:rPr>
            </w:pPr>
            <w:proofErr w:type="gramStart"/>
            <w:r>
              <w:rPr>
                <w:sz w:val="20"/>
              </w:rPr>
              <w:t xml:space="preserve">предъявлять до окончания срока действия независимой гарантии при наступлении случаев уклонения или отказа участника закупки, а также </w:t>
            </w:r>
            <w:proofErr w:type="spellStart"/>
            <w:r>
              <w:rPr>
                <w:sz w:val="20"/>
              </w:rPr>
              <w:t>непредоставления</w:t>
            </w:r>
            <w:proofErr w:type="spellEnd"/>
            <w:r>
              <w:rPr>
                <w:sz w:val="20"/>
              </w:rPr>
              <w:t xml:space="preserve"> или предоставления с нарушением условий, установленных Законом №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 составленное по форме согласно приложению № 2</w:t>
            </w:r>
            <w:proofErr w:type="gramEnd"/>
            <w:r>
              <w:rPr>
                <w:sz w:val="20"/>
              </w:rPr>
              <w:t xml:space="preserve"> Постановления № 1397 требование </w:t>
            </w:r>
            <w:proofErr w:type="gramStart"/>
            <w:r>
              <w:rPr>
                <w:sz w:val="20"/>
              </w:rPr>
              <w:t>об уплате денежной суммы по такой независимой гарантии в размере обеспечения заявки на участие в закупке</w:t>
            </w:r>
            <w:proofErr w:type="gramEnd"/>
            <w:r>
              <w:rPr>
                <w:sz w:val="20"/>
              </w:rPr>
              <w:t>, установленном в извещении об осуществлении закупки;</w:t>
            </w:r>
          </w:p>
          <w:p w:rsidR="00916B99" w:rsidRDefault="004F5D11">
            <w:pPr>
              <w:ind w:firstLine="476"/>
              <w:jc w:val="both"/>
              <w:rPr>
                <w:sz w:val="20"/>
              </w:rPr>
            </w:pPr>
            <w:r>
              <w:rPr>
                <w:sz w:val="20"/>
              </w:rPr>
              <w:t xml:space="preserve">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пункте 8 Положения, утвержденного Постановлением № 1397,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rPr>
                <w:sz w:val="20"/>
              </w:rPr>
              <w:t xml:space="preserve">В случае </w:t>
            </w:r>
            <w:r>
              <w:rPr>
                <w:sz w:val="20"/>
              </w:rPr>
              <w:lastRenderedPageBreak/>
              <w:t>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8 Положения, утвержденного Постановлением № 1397,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916B99" w:rsidRDefault="004F5D11">
            <w:pPr>
              <w:ind w:firstLine="476"/>
              <w:jc w:val="both"/>
              <w:rPr>
                <w:sz w:val="20"/>
              </w:rPr>
            </w:pPr>
            <w:r>
              <w:rPr>
                <w:sz w:val="20"/>
              </w:rPr>
              <w:t xml:space="preserve">передавать право требования </w:t>
            </w:r>
            <w:proofErr w:type="gramStart"/>
            <w:r>
              <w:rPr>
                <w:sz w:val="20"/>
              </w:rPr>
              <w:t>по независимой гарантии в случае перемены заказчика при осуществлении закупки с предварительным извещением об этом гаранта</w:t>
            </w:r>
            <w:proofErr w:type="gramEnd"/>
            <w:r>
              <w:rPr>
                <w:sz w:val="20"/>
              </w:rPr>
              <w:t>;</w:t>
            </w:r>
          </w:p>
          <w:p w:rsidR="00916B99" w:rsidRDefault="004F5D11">
            <w:pPr>
              <w:ind w:firstLine="476"/>
              <w:jc w:val="both"/>
              <w:rPr>
                <w:sz w:val="20"/>
              </w:rPr>
            </w:pPr>
            <w:r>
              <w:rPr>
                <w:sz w:val="20"/>
              </w:rPr>
              <w:t>б)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8 Положения, утвержденного Постановлением № 1397;</w:t>
            </w:r>
          </w:p>
          <w:p w:rsidR="00916B99" w:rsidRDefault="004F5D11">
            <w:pPr>
              <w:ind w:firstLine="476"/>
              <w:jc w:val="both"/>
              <w:rPr>
                <w:sz w:val="20"/>
              </w:rPr>
            </w:pPr>
            <w:r>
              <w:rPr>
                <w:sz w:val="20"/>
              </w:rPr>
              <w:t>в) условие о том, что расходы, возникающие в связи с перечислением гарантом денежных средств по независимой гарантии, несет гарант;</w:t>
            </w:r>
          </w:p>
          <w:p w:rsidR="00916B99" w:rsidRDefault="004F5D11">
            <w:pPr>
              <w:ind w:firstLine="476"/>
              <w:jc w:val="both"/>
              <w:rPr>
                <w:sz w:val="20"/>
              </w:rPr>
            </w:pPr>
            <w:proofErr w:type="gramStart"/>
            <w:r>
              <w:rPr>
                <w:sz w:val="20"/>
              </w:rPr>
              <w:t>г)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w:t>
            </w:r>
            <w:proofErr w:type="gramEnd"/>
            <w:r>
              <w:rPr>
                <w:sz w:val="20"/>
              </w:rPr>
              <w:t>,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16B99" w:rsidRDefault="004F5D11">
            <w:pPr>
              <w:ind w:firstLine="476"/>
              <w:jc w:val="both"/>
              <w:rPr>
                <w:sz w:val="20"/>
              </w:rPr>
            </w:pPr>
            <w:proofErr w:type="spellStart"/>
            <w:r>
              <w:rPr>
                <w:sz w:val="20"/>
              </w:rPr>
              <w:t>д</w:t>
            </w:r>
            <w:proofErr w:type="spellEnd"/>
            <w:r>
              <w:rPr>
                <w:sz w:val="20"/>
              </w:rPr>
              <w:t>) условие о рассмотрении споров, возникающих в связи с исполнением обязательств по независимой гарантии, в арбитражном суде;</w:t>
            </w:r>
          </w:p>
          <w:p w:rsidR="00916B99" w:rsidRDefault="004F5D11">
            <w:pPr>
              <w:ind w:firstLine="476"/>
              <w:jc w:val="both"/>
              <w:rPr>
                <w:sz w:val="20"/>
              </w:rPr>
            </w:pPr>
            <w:r>
              <w:rPr>
                <w:sz w:val="20"/>
              </w:rPr>
              <w:t>е)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916B99" w:rsidRDefault="004F5D11">
            <w:pPr>
              <w:ind w:firstLine="476"/>
              <w:jc w:val="both"/>
              <w:rPr>
                <w:sz w:val="20"/>
              </w:rPr>
            </w:pPr>
            <w:r>
              <w:rPr>
                <w:sz w:val="20"/>
              </w:rPr>
              <w:t>Независимая гарантия не должна содержать условия:</w:t>
            </w:r>
          </w:p>
          <w:p w:rsidR="00916B99" w:rsidRDefault="004F5D11">
            <w:pPr>
              <w:ind w:firstLine="476"/>
              <w:jc w:val="both"/>
              <w:rPr>
                <w:sz w:val="20"/>
              </w:rPr>
            </w:pPr>
            <w:r>
              <w:rPr>
                <w:sz w:val="20"/>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пунктах 8 и 9 Положения, утвержденного Постановлением № 1397;</w:t>
            </w:r>
          </w:p>
          <w:p w:rsidR="00916B99" w:rsidRDefault="004F5D11">
            <w:pPr>
              <w:ind w:firstLine="476"/>
              <w:jc w:val="both"/>
              <w:rPr>
                <w:sz w:val="20"/>
              </w:rPr>
            </w:pPr>
            <w:r>
              <w:rPr>
                <w:sz w:val="20"/>
              </w:rPr>
              <w:t xml:space="preserve">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w:t>
            </w:r>
            <w:r>
              <w:rPr>
                <w:sz w:val="20"/>
              </w:rPr>
              <w:lastRenderedPageBreak/>
              <w:t>уведомления о нарушении поставщиком (подрядчиком, исполнителем) условий договора или о расторжении договора;</w:t>
            </w:r>
          </w:p>
          <w:p w:rsidR="00916B99" w:rsidRDefault="004F5D11">
            <w:pPr>
              <w:ind w:firstLine="476"/>
              <w:jc w:val="both"/>
              <w:rPr>
                <w:sz w:val="20"/>
              </w:rPr>
            </w:pPr>
            <w:r>
              <w:rPr>
                <w:sz w:val="20"/>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916B99" w:rsidRDefault="004F5D11">
            <w:pPr>
              <w:ind w:firstLine="476"/>
              <w:jc w:val="both"/>
              <w:rPr>
                <w:sz w:val="20"/>
              </w:rPr>
            </w:pPr>
            <w:r>
              <w:rPr>
                <w:sz w:val="20"/>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частью 14.1 статьи 3.4 Закона № 223-ФЗ, является основанием для отказа в принятии ее заказчиком.</w:t>
            </w:r>
          </w:p>
          <w:p w:rsidR="00916B99" w:rsidRDefault="004F5D11">
            <w:pPr>
              <w:ind w:firstLine="476"/>
              <w:jc w:val="both"/>
              <w:rPr>
                <w:sz w:val="20"/>
              </w:rPr>
            </w:pPr>
            <w:r>
              <w:rPr>
                <w:sz w:val="20"/>
              </w:rPr>
              <w:t>Денежные средства, внесенные в качестве обеспечения заявки на участие в аукционе с участием субъектов малого и среднего предпринимательства, возвращаются:</w:t>
            </w:r>
          </w:p>
          <w:p w:rsidR="00916B99" w:rsidRDefault="004F5D11">
            <w:pPr>
              <w:ind w:firstLine="476"/>
              <w:jc w:val="both"/>
              <w:rPr>
                <w:sz w:val="20"/>
              </w:rPr>
            </w:pPr>
            <w:r>
              <w:rPr>
                <w:sz w:val="20"/>
              </w:rPr>
              <w:t>-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p>
          <w:p w:rsidR="00916B99" w:rsidRDefault="004F5D11">
            <w:pPr>
              <w:ind w:firstLine="476"/>
              <w:jc w:val="both"/>
              <w:rPr>
                <w:sz w:val="20"/>
              </w:rPr>
            </w:pPr>
            <w:r>
              <w:rPr>
                <w:sz w:val="20"/>
              </w:rPr>
              <w:t>- участнику закупки, заявке которого присвоен первый номер, в срок не более 7 рабочих дней со дня заключения договора.</w:t>
            </w:r>
          </w:p>
          <w:p w:rsidR="00916B99" w:rsidRDefault="004F5D11">
            <w:pPr>
              <w:ind w:firstLine="476"/>
              <w:jc w:val="both"/>
              <w:rPr>
                <w:sz w:val="20"/>
              </w:rPr>
            </w:pPr>
            <w:proofErr w:type="gramStart"/>
            <w:r>
              <w:rPr>
                <w:sz w:val="20"/>
              </w:rPr>
              <w:t>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w:t>
            </w:r>
            <w:proofErr w:type="gramEnd"/>
            <w:r>
              <w:rPr>
                <w:sz w:val="20"/>
              </w:rPr>
              <w:t xml:space="preserve"> </w:t>
            </w:r>
            <w:proofErr w:type="gramStart"/>
            <w:r>
              <w:rPr>
                <w:sz w:val="20"/>
              </w:rPr>
              <w:t>качестве</w:t>
            </w:r>
            <w:proofErr w:type="gramEnd"/>
            <w:r>
              <w:rPr>
                <w:sz w:val="20"/>
              </w:rPr>
              <w:t xml:space="preserve"> обеспечения заявки на участие в конкурентной закупке с участием субъектов малого и среднего предпринимательства, в случаях:</w:t>
            </w:r>
          </w:p>
          <w:p w:rsidR="00916B99" w:rsidRDefault="004F5D11">
            <w:pPr>
              <w:ind w:firstLine="476"/>
              <w:jc w:val="both"/>
              <w:rPr>
                <w:sz w:val="20"/>
              </w:rPr>
            </w:pPr>
            <w:r>
              <w:rPr>
                <w:sz w:val="20"/>
              </w:rPr>
              <w:t>1) уклонение или отказ участника закупки от заключения договора;</w:t>
            </w:r>
          </w:p>
          <w:p w:rsidR="00916B99" w:rsidRDefault="004F5D11">
            <w:pPr>
              <w:ind w:firstLine="476"/>
              <w:jc w:val="both"/>
              <w:rPr>
                <w:sz w:val="20"/>
              </w:rPr>
            </w:pPr>
            <w:r>
              <w:rPr>
                <w:sz w:val="20"/>
              </w:rPr>
              <w:t xml:space="preserve">2) </w:t>
            </w:r>
            <w:proofErr w:type="spellStart"/>
            <w:r>
              <w:rPr>
                <w:sz w:val="20"/>
              </w:rPr>
              <w:t>непредоставление</w:t>
            </w:r>
            <w:proofErr w:type="spellEnd"/>
            <w:r>
              <w:rPr>
                <w:sz w:val="20"/>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tc>
      </w:tr>
      <w:tr w:rsidR="00916B99">
        <w:trPr>
          <w:trHeight w:val="3668"/>
        </w:trPr>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Платежные реквизиты для перечисления денежных сре</w:t>
            </w:r>
            <w:proofErr w:type="gramStart"/>
            <w:r>
              <w:rPr>
                <w:b/>
                <w:sz w:val="20"/>
              </w:rPr>
              <w:t>дств пр</w:t>
            </w:r>
            <w:proofErr w:type="gramEnd"/>
            <w:r>
              <w:rPr>
                <w:b/>
                <w:sz w:val="20"/>
              </w:rPr>
              <w:t>и уклонении участника закупки от заключения договора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A63E9E" w:rsidRPr="00FA2977" w:rsidRDefault="00A63E9E" w:rsidP="00A63E9E">
            <w:pPr>
              <w:ind w:firstLine="7"/>
              <w:jc w:val="both"/>
              <w:rPr>
                <w:sz w:val="20"/>
              </w:rPr>
            </w:pPr>
            <w:r w:rsidRPr="00FA2977">
              <w:rPr>
                <w:sz w:val="20"/>
              </w:rPr>
              <w:t>государственное автономное учреждение здравоохранения «Перинатальный центр города Новороссийска» министерства здравоохранения Краснодарского края</w:t>
            </w:r>
          </w:p>
          <w:p w:rsidR="00A63E9E" w:rsidRPr="00FA2977" w:rsidRDefault="00A63E9E" w:rsidP="00A63E9E">
            <w:pPr>
              <w:ind w:firstLine="7"/>
              <w:jc w:val="both"/>
              <w:rPr>
                <w:sz w:val="20"/>
              </w:rPr>
            </w:pPr>
            <w:r w:rsidRPr="00FA2977">
              <w:rPr>
                <w:sz w:val="20"/>
              </w:rPr>
              <w:t xml:space="preserve">353915, Краснодарский край, </w:t>
            </w:r>
            <w:proofErr w:type="gramStart"/>
            <w:r w:rsidRPr="00FA2977">
              <w:rPr>
                <w:sz w:val="20"/>
              </w:rPr>
              <w:t>г</w:t>
            </w:r>
            <w:proofErr w:type="gramEnd"/>
            <w:r w:rsidRPr="00FA2977">
              <w:rPr>
                <w:sz w:val="20"/>
              </w:rPr>
              <w:t>. Новороссийск, ул. Революции 1905 года, д.30</w:t>
            </w:r>
          </w:p>
          <w:p w:rsidR="00A63E9E" w:rsidRPr="00FA2977" w:rsidRDefault="00A63E9E" w:rsidP="00A63E9E">
            <w:pPr>
              <w:ind w:firstLine="7"/>
              <w:jc w:val="both"/>
              <w:rPr>
                <w:sz w:val="20"/>
              </w:rPr>
            </w:pPr>
            <w:r w:rsidRPr="00FA2977">
              <w:rPr>
                <w:sz w:val="20"/>
              </w:rPr>
              <w:t>ИНН  2315158651 КПП  231501001</w:t>
            </w:r>
          </w:p>
          <w:p w:rsidR="00A63E9E" w:rsidRPr="00FA2977" w:rsidRDefault="00A63E9E" w:rsidP="00A63E9E">
            <w:pPr>
              <w:ind w:firstLine="7"/>
              <w:jc w:val="both"/>
              <w:rPr>
                <w:sz w:val="20"/>
              </w:rPr>
            </w:pPr>
            <w:r w:rsidRPr="00FA2977">
              <w:rPr>
                <w:sz w:val="20"/>
              </w:rPr>
              <w:t>ОГРН 1102315001062</w:t>
            </w:r>
          </w:p>
          <w:p w:rsidR="00A63E9E" w:rsidRPr="00FA2977" w:rsidRDefault="00A63E9E" w:rsidP="00A63E9E">
            <w:pPr>
              <w:rPr>
                <w:sz w:val="20"/>
              </w:rPr>
            </w:pPr>
            <w:r w:rsidRPr="00FA2977">
              <w:rPr>
                <w:sz w:val="20"/>
              </w:rPr>
              <w:t xml:space="preserve">Получатель: </w:t>
            </w:r>
            <w:proofErr w:type="gramStart"/>
            <w:r w:rsidRPr="00FA2977">
              <w:rPr>
                <w:sz w:val="20"/>
              </w:rPr>
              <w:t>Минфин КК (ГАУЗ «ПЦ г. Новороссийска» МЗ КК</w:t>
            </w:r>
            <w:proofErr w:type="gramEnd"/>
          </w:p>
          <w:p w:rsidR="00A63E9E" w:rsidRPr="00FA2977" w:rsidRDefault="00A63E9E" w:rsidP="00A63E9E">
            <w:pPr>
              <w:rPr>
                <w:sz w:val="20"/>
              </w:rPr>
            </w:pPr>
            <w:proofErr w:type="gramStart"/>
            <w:r w:rsidRPr="00FA2977">
              <w:rPr>
                <w:sz w:val="20"/>
              </w:rPr>
              <w:t>л</w:t>
            </w:r>
            <w:proofErr w:type="gramEnd"/>
            <w:r w:rsidRPr="00FA2977">
              <w:rPr>
                <w:sz w:val="20"/>
              </w:rPr>
              <w:t xml:space="preserve">/с 828720470,  828740470, 828820470), </w:t>
            </w:r>
          </w:p>
          <w:p w:rsidR="00A63E9E" w:rsidRPr="00FA2977" w:rsidRDefault="00A63E9E" w:rsidP="00A63E9E">
            <w:pPr>
              <w:rPr>
                <w:sz w:val="20"/>
              </w:rPr>
            </w:pPr>
            <w:r w:rsidRPr="00FA2977">
              <w:rPr>
                <w:sz w:val="20"/>
              </w:rPr>
              <w:t>ОКЦ № 1 ЮГУ Банка России//</w:t>
            </w:r>
          </w:p>
          <w:p w:rsidR="00A63E9E" w:rsidRPr="00FA2977" w:rsidRDefault="00A63E9E" w:rsidP="00A63E9E">
            <w:pPr>
              <w:rPr>
                <w:sz w:val="20"/>
              </w:rPr>
            </w:pPr>
            <w:r w:rsidRPr="00FA2977">
              <w:rPr>
                <w:sz w:val="20"/>
              </w:rPr>
              <w:t xml:space="preserve">УФК по Краснодарскому краю </w:t>
            </w:r>
            <w:proofErr w:type="gramStart"/>
            <w:r w:rsidRPr="00FA2977">
              <w:rPr>
                <w:sz w:val="20"/>
              </w:rPr>
              <w:t>г</w:t>
            </w:r>
            <w:proofErr w:type="gramEnd"/>
            <w:r w:rsidRPr="00FA2977">
              <w:rPr>
                <w:sz w:val="20"/>
              </w:rPr>
              <w:t>. Краснодар</w:t>
            </w:r>
          </w:p>
          <w:p w:rsidR="00A63E9E" w:rsidRPr="00FA2977" w:rsidRDefault="00A63E9E" w:rsidP="00A63E9E">
            <w:pPr>
              <w:rPr>
                <w:sz w:val="20"/>
              </w:rPr>
            </w:pPr>
            <w:r w:rsidRPr="00FA2977">
              <w:rPr>
                <w:sz w:val="20"/>
              </w:rPr>
              <w:t xml:space="preserve">БИК ТОФК 010349101 </w:t>
            </w:r>
          </w:p>
          <w:p w:rsidR="00A63E9E" w:rsidRPr="00FA2977" w:rsidRDefault="00A63E9E" w:rsidP="00A63E9E">
            <w:pPr>
              <w:rPr>
                <w:sz w:val="20"/>
              </w:rPr>
            </w:pPr>
            <w:r w:rsidRPr="00FA2977">
              <w:rPr>
                <w:sz w:val="20"/>
              </w:rPr>
              <w:t>единый казначейский счет 40102810945370000010</w:t>
            </w:r>
          </w:p>
          <w:p w:rsidR="00A63E9E" w:rsidRPr="00FA2977" w:rsidRDefault="00A63E9E" w:rsidP="00A63E9E">
            <w:pPr>
              <w:rPr>
                <w:sz w:val="20"/>
              </w:rPr>
            </w:pPr>
            <w:r w:rsidRPr="00FA2977">
              <w:rPr>
                <w:sz w:val="20"/>
              </w:rPr>
              <w:t xml:space="preserve">казначейский счет 03224643030000001800         </w:t>
            </w:r>
          </w:p>
          <w:p w:rsidR="00A63E9E" w:rsidRPr="00FA2977" w:rsidRDefault="00A63E9E" w:rsidP="00A63E9E">
            <w:pPr>
              <w:rPr>
                <w:sz w:val="20"/>
              </w:rPr>
            </w:pPr>
            <w:r w:rsidRPr="00FA2977">
              <w:rPr>
                <w:sz w:val="20"/>
              </w:rPr>
              <w:t>Т.С. 35.00.00 средства во временном распоряжении</w:t>
            </w:r>
          </w:p>
          <w:p w:rsidR="00A63E9E" w:rsidRPr="00FA2977" w:rsidRDefault="00A63E9E" w:rsidP="00A63E9E">
            <w:pPr>
              <w:rPr>
                <w:sz w:val="20"/>
              </w:rPr>
            </w:pPr>
            <w:r w:rsidRPr="00FA2977">
              <w:rPr>
                <w:sz w:val="20"/>
              </w:rPr>
              <w:t>В поле «назначении платежа» указывать</w:t>
            </w:r>
          </w:p>
          <w:p w:rsidR="00A63E9E" w:rsidRPr="00FA2977" w:rsidRDefault="00A63E9E" w:rsidP="00A63E9E">
            <w:pPr>
              <w:rPr>
                <w:sz w:val="20"/>
              </w:rPr>
            </w:pPr>
            <w:r w:rsidRPr="00FA2977">
              <w:rPr>
                <w:sz w:val="20"/>
              </w:rPr>
              <w:t>КДБ 82800000000000000510, КОСГУ 510;</w:t>
            </w:r>
          </w:p>
          <w:p w:rsidR="00916B99" w:rsidRDefault="00A63E9E" w:rsidP="00A63E9E">
            <w:pPr>
              <w:ind w:firstLine="7"/>
              <w:jc w:val="both"/>
              <w:rPr>
                <w:sz w:val="20"/>
              </w:rPr>
            </w:pPr>
            <w:r w:rsidRPr="00FA2977">
              <w:rPr>
                <w:sz w:val="20"/>
              </w:rPr>
              <w:t>Оплата обеспечения заявки, извещение №</w:t>
            </w:r>
            <w:proofErr w:type="gramStart"/>
            <w:r w:rsidRPr="00FA2977">
              <w:rPr>
                <w:sz w:val="20"/>
              </w:rPr>
              <w:t xml:space="preserve">                       ,</w:t>
            </w:r>
            <w:proofErr w:type="gramEnd"/>
            <w:r w:rsidRPr="00FA2977">
              <w:rPr>
                <w:sz w:val="20"/>
              </w:rPr>
              <w:t xml:space="preserve"> без НДС».</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Размер обеспечения заявки (доля от начальной (максимальной) цены договора), %</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sz w:val="20"/>
              </w:rPr>
            </w:pPr>
            <w:r>
              <w:rPr>
                <w:sz w:val="20"/>
              </w:rPr>
              <w:t>обеспечение заявки не установлено</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Порядок предоставления обеспечения исполнения договора,  гарантийных обязательств</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right="-55"/>
              <w:rPr>
                <w:sz w:val="20"/>
              </w:rPr>
            </w:pPr>
            <w:r>
              <w:rPr>
                <w:sz w:val="20"/>
              </w:rPr>
              <w:t>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 и документации  о закупке.</w:t>
            </w:r>
          </w:p>
          <w:p w:rsidR="00916B99" w:rsidRDefault="004F5D11">
            <w:pPr>
              <w:ind w:right="-55"/>
              <w:rPr>
                <w:sz w:val="20"/>
              </w:rPr>
            </w:pPr>
            <w:r>
              <w:rPr>
                <w:sz w:val="20"/>
              </w:rPr>
              <w:t xml:space="preserve">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глав 22, 22.1 Положения о закупках, содержащимся в п. 33 настоящей документации. Выбор способа обеспечения исполнения договора осуществляется участником </w:t>
            </w:r>
            <w:proofErr w:type="gramStart"/>
            <w:r>
              <w:rPr>
                <w:sz w:val="20"/>
              </w:rPr>
              <w:t>закупки</w:t>
            </w:r>
            <w:proofErr w:type="gramEnd"/>
            <w:r>
              <w:rPr>
                <w:sz w:val="20"/>
              </w:rPr>
              <w:t xml:space="preserve"> самостоятельно с учетом установленных в документации о закупке правил о форме, порядке и сроках предоставления, а также размере обеспечения исполнения договора.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w:t>
            </w:r>
          </w:p>
          <w:p w:rsidR="00916B99" w:rsidRDefault="004F5D11">
            <w:pPr>
              <w:ind w:right="-55"/>
              <w:rPr>
                <w:sz w:val="20"/>
              </w:rPr>
            </w:pPr>
            <w:r>
              <w:rPr>
                <w:sz w:val="20"/>
              </w:rPr>
              <w:t xml:space="preserve">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В случае </w:t>
            </w:r>
            <w:proofErr w:type="spellStart"/>
            <w:r>
              <w:rPr>
                <w:sz w:val="20"/>
              </w:rPr>
              <w:t>непредоставления</w:t>
            </w:r>
            <w:proofErr w:type="spellEnd"/>
            <w:r>
              <w:rPr>
                <w:sz w:val="20"/>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916B99" w:rsidRDefault="004F5D11">
            <w:pPr>
              <w:ind w:right="-55"/>
              <w:rPr>
                <w:sz w:val="20"/>
              </w:rPr>
            </w:pPr>
            <w:r>
              <w:rPr>
                <w:sz w:val="20"/>
              </w:rPr>
              <w:t xml:space="preserve">В случае если исполнение договора обеспечивается предоставлением независимой гарантии, срок действия такой гарантии должен превышать срок действия договора не менее чем на месяц. В случае увеличения (продления) сроков исполнения договора по основаниям, указанным в документации и </w:t>
            </w:r>
            <w:r>
              <w:rPr>
                <w:sz w:val="20"/>
              </w:rPr>
              <w:lastRenderedPageBreak/>
              <w:t>заключенном договоре, срок действия гарантии должен быть продлен на аналогичный срок.</w:t>
            </w:r>
          </w:p>
          <w:p w:rsidR="00916B99" w:rsidRDefault="004F5D11">
            <w:pPr>
              <w:ind w:right="-55"/>
              <w:rPr>
                <w:sz w:val="20"/>
              </w:rPr>
            </w:pPr>
            <w:r>
              <w:rPr>
                <w:sz w:val="20"/>
              </w:rPr>
              <w:t>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916B99" w:rsidRDefault="004F5D11">
            <w:pPr>
              <w:ind w:right="-55"/>
              <w:rPr>
                <w:sz w:val="20"/>
              </w:rPr>
            </w:pPr>
            <w:r>
              <w:rPr>
                <w:sz w:val="20"/>
              </w:rPr>
              <w:t>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w:t>
            </w:r>
          </w:p>
          <w:p w:rsidR="00916B99" w:rsidRDefault="004F5D11">
            <w:pPr>
              <w:ind w:right="-55"/>
              <w:rPr>
                <w:sz w:val="20"/>
              </w:rPr>
            </w:pPr>
            <w:r>
              <w:rPr>
                <w:sz w:val="20"/>
              </w:rPr>
              <w:t xml:space="preserve">В случае </w:t>
            </w:r>
            <w:proofErr w:type="spellStart"/>
            <w:r>
              <w:rPr>
                <w:sz w:val="20"/>
              </w:rPr>
              <w:t>непредоставления</w:t>
            </w:r>
            <w:proofErr w:type="spellEnd"/>
            <w:r>
              <w:rPr>
                <w:sz w:val="20"/>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916B99" w:rsidRDefault="004F5D11">
            <w:pPr>
              <w:ind w:right="-55"/>
              <w:rPr>
                <w:sz w:val="20"/>
              </w:rPr>
            </w:pPr>
            <w:r>
              <w:rPr>
                <w:sz w:val="20"/>
              </w:rPr>
              <w:t>Денежные средства, перечисленные победителем закупки в качестве обеспечения исполнения договора, возвращаются:</w:t>
            </w:r>
          </w:p>
          <w:p w:rsidR="00916B99" w:rsidRDefault="004F5D11">
            <w:pPr>
              <w:ind w:right="-55"/>
              <w:rPr>
                <w:sz w:val="20"/>
              </w:rPr>
            </w:pPr>
            <w:r>
              <w:rPr>
                <w:sz w:val="20"/>
              </w:rPr>
              <w:t>1) в случае отказа заказчика от заключения договора – в течение десяти рабочих дней с момента принятия заказчиком решения об отказе в заключени</w:t>
            </w:r>
            <w:proofErr w:type="gramStart"/>
            <w:r>
              <w:rPr>
                <w:sz w:val="20"/>
              </w:rPr>
              <w:t>и</w:t>
            </w:r>
            <w:proofErr w:type="gramEnd"/>
            <w:r>
              <w:rPr>
                <w:sz w:val="20"/>
              </w:rPr>
              <w:t xml:space="preserve"> договора;</w:t>
            </w:r>
          </w:p>
          <w:p w:rsidR="00916B99" w:rsidRDefault="004F5D11">
            <w:pPr>
              <w:ind w:right="-55"/>
              <w:rPr>
                <w:sz w:val="20"/>
              </w:rPr>
            </w:pPr>
            <w:r>
              <w:rPr>
                <w:sz w:val="20"/>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916B99" w:rsidRDefault="004F5D11">
            <w:pPr>
              <w:ind w:right="-55"/>
              <w:rPr>
                <w:sz w:val="20"/>
              </w:rPr>
            </w:pPr>
            <w:r>
              <w:rPr>
                <w:sz w:val="20"/>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916B99" w:rsidRDefault="004F5D11">
            <w:pPr>
              <w:ind w:right="-55"/>
              <w:rPr>
                <w:sz w:val="20"/>
              </w:rPr>
            </w:pPr>
            <w:r>
              <w:rPr>
                <w:sz w:val="20"/>
              </w:rPr>
              <w:t>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916B99" w:rsidRDefault="004F5D11">
            <w:pPr>
              <w:ind w:right="-55"/>
              <w:rPr>
                <w:sz w:val="20"/>
              </w:rPr>
            </w:pPr>
            <w:r>
              <w:rPr>
                <w:sz w:val="20"/>
              </w:rPr>
              <w:t>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rsidR="00916B99" w:rsidRDefault="004F5D11">
            <w:pPr>
              <w:ind w:right="-55"/>
              <w:rPr>
                <w:sz w:val="20"/>
              </w:rPr>
            </w:pPr>
            <w:r>
              <w:rPr>
                <w:sz w:val="20"/>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916B99" w:rsidRDefault="004F5D11">
            <w:pPr>
              <w:ind w:right="-55"/>
              <w:rPr>
                <w:sz w:val="20"/>
              </w:rPr>
            </w:pPr>
            <w:r>
              <w:rPr>
                <w:sz w:val="20"/>
              </w:rPr>
              <w:t xml:space="preserve">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w:t>
            </w:r>
            <w:r>
              <w:rPr>
                <w:sz w:val="20"/>
              </w:rPr>
              <w:lastRenderedPageBreak/>
              <w:t>степени и устанавливается в документации о закупке с указанием размера такого обеспечения и условий банковской гарантии.</w:t>
            </w:r>
          </w:p>
          <w:p w:rsidR="00916B99" w:rsidRDefault="004F5D11">
            <w:pPr>
              <w:ind w:right="-55"/>
              <w:rPr>
                <w:sz w:val="20"/>
              </w:rPr>
            </w:pPr>
            <w:proofErr w:type="gramStart"/>
            <w:r>
              <w:rPr>
                <w:sz w:val="20"/>
              </w:rPr>
              <w:t>При внесении в договор изменений по причине изменения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w:t>
            </w:r>
            <w:proofErr w:type="gramEnd"/>
            <w:r>
              <w:rPr>
                <w:sz w:val="20"/>
              </w:rPr>
              <w:t xml:space="preserve">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При этом:</w:t>
            </w:r>
          </w:p>
          <w:p w:rsidR="00916B99" w:rsidRDefault="004F5D11">
            <w:pPr>
              <w:ind w:right="-55"/>
              <w:rPr>
                <w:sz w:val="20"/>
              </w:rPr>
            </w:pPr>
            <w:r>
              <w:rPr>
                <w:sz w:val="20"/>
              </w:rPr>
              <w:t>обеспечение исполнения договора может быть предоставлено:</w:t>
            </w:r>
          </w:p>
          <w:p w:rsidR="00916B99" w:rsidRDefault="004F5D11">
            <w:pPr>
              <w:ind w:right="-55"/>
              <w:rPr>
                <w:sz w:val="20"/>
              </w:rPr>
            </w:pPr>
            <w:r>
              <w:rPr>
                <w:sz w:val="20"/>
              </w:rPr>
              <w:t xml:space="preserve">- путем внесения соответствующих изменений в </w:t>
            </w:r>
            <w:proofErr w:type="gramStart"/>
            <w:r>
              <w:rPr>
                <w:sz w:val="20"/>
              </w:rPr>
              <w:t>условия</w:t>
            </w:r>
            <w:proofErr w:type="gramEnd"/>
            <w:r>
              <w:rPr>
                <w:sz w:val="20"/>
              </w:rPr>
              <w:t xml:space="preserve"> ранее предоставленной заказчику банковской гарантии;</w:t>
            </w:r>
          </w:p>
          <w:p w:rsidR="00916B99" w:rsidRDefault="004F5D11">
            <w:pPr>
              <w:ind w:right="-55"/>
              <w:rPr>
                <w:sz w:val="20"/>
              </w:rPr>
            </w:pPr>
            <w:r>
              <w:rPr>
                <w:sz w:val="20"/>
              </w:rPr>
              <w:t>- если при увеличении в соответствии с положениями договора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916B99" w:rsidRDefault="004F5D11">
            <w:pPr>
              <w:ind w:right="-55"/>
              <w:rPr>
                <w:sz w:val="20"/>
              </w:rPr>
            </w:pPr>
            <w:r>
              <w:rPr>
                <w:sz w:val="20"/>
              </w:rPr>
              <w:t>В случае уменьшения в соответствии с положениями договора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916B99" w:rsidRDefault="004F5D11">
            <w:pPr>
              <w:ind w:right="-55"/>
              <w:rPr>
                <w:sz w:val="20"/>
              </w:rPr>
            </w:pPr>
            <w:r>
              <w:rPr>
                <w:sz w:val="20"/>
              </w:rPr>
              <w:t>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 в договоре.</w:t>
            </w:r>
          </w:p>
          <w:p w:rsidR="00916B99" w:rsidRDefault="004F5D11">
            <w:pPr>
              <w:ind w:right="-55"/>
              <w:rPr>
                <w:sz w:val="20"/>
              </w:rPr>
            </w:pPr>
            <w:proofErr w:type="gramStart"/>
            <w:r>
              <w:rPr>
                <w:sz w:val="20"/>
              </w:rPr>
              <w:t>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w:t>
            </w:r>
            <w:proofErr w:type="gramEnd"/>
          </w:p>
          <w:p w:rsidR="00916B99" w:rsidRDefault="004F5D11">
            <w:pPr>
              <w:ind w:right="-55"/>
              <w:rPr>
                <w:sz w:val="20"/>
              </w:rPr>
            </w:pPr>
            <w:r>
              <w:rPr>
                <w:sz w:val="20"/>
              </w:rPr>
              <w:t xml:space="preserve">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содержащимся в п. 33 настоящей документации. </w:t>
            </w:r>
            <w:proofErr w:type="gramStart"/>
            <w:r>
              <w:rPr>
                <w:sz w:val="20"/>
              </w:rPr>
              <w:t xml:space="preserve">Выбор способа обеспечения гарантийных обязательств </w:t>
            </w:r>
            <w:r>
              <w:rPr>
                <w:sz w:val="20"/>
              </w:rPr>
              <w:lastRenderedPageBreak/>
              <w:t>осуществляется поставщиком (подрядчиком, исполнителем.</w:t>
            </w:r>
            <w:proofErr w:type="gramEnd"/>
          </w:p>
          <w:p w:rsidR="00916B99" w:rsidRDefault="004F5D11">
            <w:pPr>
              <w:ind w:right="-55"/>
              <w:rPr>
                <w:sz w:val="20"/>
              </w:rPr>
            </w:pPr>
            <w:r>
              <w:rPr>
                <w:sz w:val="20"/>
              </w:rPr>
              <w:t>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916B99" w:rsidRDefault="004F5D11">
            <w:pPr>
              <w:ind w:right="-55"/>
              <w:rPr>
                <w:sz w:val="20"/>
              </w:rPr>
            </w:pPr>
            <w:r>
              <w:rPr>
                <w:sz w:val="20"/>
              </w:rPr>
              <w:t>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Требования к независимой гарантии, предоставляемой в качестве обеспечения исполнения договора, обеспечения исполнения гарантийных обязательств</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right="-55"/>
              <w:rPr>
                <w:sz w:val="20"/>
              </w:rPr>
            </w:pPr>
            <w:r>
              <w:rPr>
                <w:sz w:val="20"/>
              </w:rPr>
              <w:t>В случае установления требования к обеспечению заявки на участие в закупке, требования к обеспечению исполнения договора и требование к обеспечению гарантийных обязательств, в качестве обеспечения заявок, исполнения договоров и гарантийных обязатель</w:t>
            </w:r>
            <w:proofErr w:type="gramStart"/>
            <w:r>
              <w:rPr>
                <w:sz w:val="20"/>
              </w:rPr>
              <w:t>ств пр</w:t>
            </w:r>
            <w:proofErr w:type="gramEnd"/>
            <w:r>
              <w:rPr>
                <w:sz w:val="20"/>
              </w:rPr>
              <w:t>инимаются независимые гарантии, соответствующие ниже указанным требованиям.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статьи 3.4 Закона № 223-ФЗ.</w:t>
            </w:r>
          </w:p>
          <w:p w:rsidR="00916B99" w:rsidRDefault="004F5D11">
            <w:pPr>
              <w:ind w:right="-55"/>
              <w:rPr>
                <w:sz w:val="20"/>
              </w:rPr>
            </w:pPr>
            <w:r>
              <w:rPr>
                <w:sz w:val="20"/>
              </w:rPr>
              <w:t>В случае если исполнение договора обеспечивается предоставлением банковской гарантии, срок действия такой гарантии должен превышать срок действия договора не менее чем на месяц. В случае увеличения (продления) сроков исполнения договора по основаниям, указанным в документации и заключенном договоре, срок действия банковской гарантии должен быть продлен на аналогичный срок.</w:t>
            </w:r>
          </w:p>
          <w:p w:rsidR="00916B99" w:rsidRDefault="004F5D11">
            <w:pPr>
              <w:ind w:right="-55"/>
              <w:rPr>
                <w:sz w:val="20"/>
              </w:rPr>
            </w:pPr>
            <w:r>
              <w:rPr>
                <w:sz w:val="20"/>
              </w:rPr>
              <w:t>Независимая гарантия, предоставляемая в качестве обеспечения, должна соответствовать следующим требованиям:</w:t>
            </w:r>
          </w:p>
          <w:p w:rsidR="00916B99" w:rsidRDefault="004F5D11">
            <w:pPr>
              <w:ind w:right="-55"/>
              <w:rPr>
                <w:sz w:val="20"/>
              </w:rPr>
            </w:pPr>
            <w:r>
              <w:rPr>
                <w:sz w:val="20"/>
              </w:rPr>
              <w:t>-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916B99" w:rsidRDefault="004F5D11">
            <w:pPr>
              <w:ind w:right="-55"/>
              <w:rPr>
                <w:sz w:val="20"/>
              </w:rPr>
            </w:pPr>
            <w:r>
              <w:rPr>
                <w:sz w:val="20"/>
              </w:rPr>
              <w:t>-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(для извещений, опубликованных с 01.04.2023 г.)</w:t>
            </w:r>
          </w:p>
          <w:p w:rsidR="00916B99" w:rsidRDefault="004F5D11">
            <w:pPr>
              <w:ind w:right="-55"/>
              <w:rPr>
                <w:sz w:val="20"/>
              </w:rPr>
            </w:pPr>
            <w:r>
              <w:rPr>
                <w:sz w:val="20"/>
              </w:rPr>
              <w:t>- независимая гарантия не может быть отозвана выдавшим ее гарантом.</w:t>
            </w:r>
          </w:p>
          <w:p w:rsidR="00916B99" w:rsidRDefault="004F5D11">
            <w:pPr>
              <w:ind w:right="-55"/>
              <w:rPr>
                <w:sz w:val="20"/>
              </w:rPr>
            </w:pPr>
            <w:r>
              <w:rPr>
                <w:sz w:val="20"/>
              </w:rPr>
              <w:t>Независимая гарантия должна содержать</w:t>
            </w:r>
          </w:p>
          <w:p w:rsidR="00916B99" w:rsidRDefault="004F5D11">
            <w:pPr>
              <w:ind w:right="-55"/>
              <w:rPr>
                <w:sz w:val="20"/>
              </w:rPr>
            </w:pPr>
            <w:r>
              <w:rPr>
                <w:sz w:val="20"/>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16B99" w:rsidRDefault="004F5D11">
            <w:pPr>
              <w:ind w:right="-55"/>
              <w:rPr>
                <w:sz w:val="20"/>
              </w:rPr>
            </w:pPr>
            <w:proofErr w:type="gramStart"/>
            <w:r>
              <w:rPr>
                <w:sz w:val="20"/>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перечень документов, подлежащих представлению заказчиком гаранту одновременно с требованием об </w:t>
            </w:r>
            <w:r>
              <w:rPr>
                <w:sz w:val="20"/>
              </w:rPr>
              <w:lastRenderedPageBreak/>
              <w:t>уплате денежной суммы по независимой гарантии, в соответствии с постановлением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w:t>
            </w:r>
            <w:proofErr w:type="gramEnd"/>
            <w:r>
              <w:rPr>
                <w:sz w:val="20"/>
              </w:rPr>
              <w:t xml:space="preserve"> с участием субъектов малого и среднего предпринимательства, и независимых </w:t>
            </w:r>
            <w:proofErr w:type="gramStart"/>
            <w:r>
              <w:rPr>
                <w:sz w:val="20"/>
              </w:rPr>
              <w:t>гарантиях</w:t>
            </w:r>
            <w:proofErr w:type="gramEnd"/>
            <w:r>
              <w:rPr>
                <w:sz w:val="20"/>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 1397):</w:t>
            </w:r>
          </w:p>
          <w:p w:rsidR="00916B99" w:rsidRDefault="004F5D11">
            <w:pPr>
              <w:ind w:right="-55"/>
              <w:rPr>
                <w:sz w:val="20"/>
              </w:rPr>
            </w:pPr>
            <w:r>
              <w:rPr>
                <w:sz w:val="20"/>
              </w:rPr>
              <w:t>- расчет суммы, включаемой в требование об уплате денежной суммы по независимой гарантии;</w:t>
            </w:r>
          </w:p>
          <w:p w:rsidR="00916B99" w:rsidRDefault="004F5D11">
            <w:pPr>
              <w:ind w:right="-55"/>
              <w:rPr>
                <w:sz w:val="20"/>
              </w:rPr>
            </w:pPr>
            <w:r>
              <w:rPr>
                <w:sz w:val="20"/>
              </w:rPr>
              <w:t>- документ, содержащий указание на нарушения принципалом обязательств, предусмотренных договором;</w:t>
            </w:r>
          </w:p>
          <w:p w:rsidR="00916B99" w:rsidRDefault="004F5D11">
            <w:pPr>
              <w:ind w:right="-55"/>
              <w:rPr>
                <w:sz w:val="20"/>
              </w:rPr>
            </w:pPr>
            <w:r>
              <w:rPr>
                <w:sz w:val="20"/>
              </w:rPr>
              <w:t>-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16B99" w:rsidRDefault="004F5D11">
            <w:pPr>
              <w:ind w:right="-55"/>
              <w:rPr>
                <w:sz w:val="20"/>
              </w:rPr>
            </w:pPr>
            <w:r>
              <w:rPr>
                <w:sz w:val="20"/>
              </w:rPr>
              <w:t xml:space="preserve">Независимая гарантия должна содержать указание на срок ее действия, который не может составлять менее одного месяца </w:t>
            </w:r>
            <w:proofErr w:type="gramStart"/>
            <w:r>
              <w:rPr>
                <w:sz w:val="20"/>
              </w:rPr>
              <w:t>с даты окончания</w:t>
            </w:r>
            <w:proofErr w:type="gramEnd"/>
            <w:r>
              <w:rPr>
                <w:sz w:val="20"/>
              </w:rPr>
              <w:t xml:space="preserve"> предусмотренного извещением об осуществлении закупки, документацией о закупке срока исполнения основного обязательства;</w:t>
            </w:r>
          </w:p>
          <w:p w:rsidR="00916B99" w:rsidRDefault="004F5D11">
            <w:pPr>
              <w:ind w:right="-55"/>
              <w:rPr>
                <w:sz w:val="20"/>
              </w:rPr>
            </w:pPr>
            <w:r>
              <w:rPr>
                <w:sz w:val="20"/>
              </w:rPr>
              <w:t>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916B99" w:rsidRDefault="004F5D11">
            <w:pPr>
              <w:ind w:right="-55"/>
              <w:rPr>
                <w:sz w:val="20"/>
              </w:rPr>
            </w:pPr>
            <w:r>
              <w:rPr>
                <w:sz w:val="2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16B99" w:rsidRDefault="004F5D11">
            <w:pPr>
              <w:ind w:right="-55"/>
              <w:rPr>
                <w:sz w:val="20"/>
              </w:rPr>
            </w:pPr>
            <w:r>
              <w:rPr>
                <w:sz w:val="20"/>
              </w:rPr>
              <w:t>Независимая гарантия, предоставляемая в качестве обеспечения исполнения договора, должна быть составлена по типовой форме согласно приложению № 3 к Постановлению № 1397 на условиях, определенных гражданским законодательством и Федеральным законом от 18.07.2011 № 223 ФЗ «О закупках товаров, работ, услуг отдельными видами юридических лиц» (далее – Закон № 223-ФЗ), и содержать следующие дополнительные требования:</w:t>
            </w:r>
          </w:p>
          <w:p w:rsidR="00916B99" w:rsidRDefault="004F5D11">
            <w:pPr>
              <w:ind w:right="-55"/>
              <w:rPr>
                <w:sz w:val="20"/>
              </w:rPr>
            </w:pPr>
            <w:proofErr w:type="gramStart"/>
            <w:r>
              <w:rPr>
                <w:sz w:val="20"/>
              </w:rPr>
              <w:t xml:space="preserve">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к Постановлению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w:t>
            </w:r>
            <w:r>
              <w:rPr>
                <w:sz w:val="20"/>
              </w:rPr>
              <w:lastRenderedPageBreak/>
              <w:t>договором и</w:t>
            </w:r>
            <w:proofErr w:type="gramEnd"/>
            <w:r>
              <w:rPr>
                <w:sz w:val="20"/>
              </w:rPr>
              <w:t xml:space="preserve"> в </w:t>
            </w:r>
            <w:proofErr w:type="gramStart"/>
            <w:r>
              <w:rPr>
                <w:sz w:val="20"/>
              </w:rPr>
              <w:t>отношении</w:t>
            </w:r>
            <w:proofErr w:type="gramEnd"/>
            <w:r>
              <w:rPr>
                <w:sz w:val="20"/>
              </w:rPr>
              <w:t xml:space="preserve"> которых заказчиком (бенефициаром) осуществлена приемка, но не превышающем размер обеспечения исполнения договора;</w:t>
            </w:r>
          </w:p>
          <w:p w:rsidR="00916B99" w:rsidRDefault="004F5D11">
            <w:pPr>
              <w:ind w:right="-55"/>
              <w:rPr>
                <w:sz w:val="20"/>
              </w:rPr>
            </w:pPr>
            <w:r>
              <w:rPr>
                <w:sz w:val="20"/>
              </w:rP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утвержденного Постановлением № 1397,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rPr>
                <w:sz w:val="20"/>
              </w:rP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Положения, утвержденного Постановлением № 1397,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916B99" w:rsidRDefault="004F5D11">
            <w:pPr>
              <w:ind w:right="-55"/>
              <w:rPr>
                <w:sz w:val="20"/>
              </w:rPr>
            </w:pPr>
            <w:r>
              <w:rPr>
                <w:sz w:val="20"/>
              </w:rP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утвержденного Постановлением № 1397;</w:t>
            </w:r>
          </w:p>
          <w:p w:rsidR="00916B99" w:rsidRDefault="004F5D11">
            <w:pPr>
              <w:ind w:right="-55"/>
              <w:rPr>
                <w:sz w:val="20"/>
              </w:rPr>
            </w:pPr>
            <w:r>
              <w:rPr>
                <w:sz w:val="20"/>
              </w:rPr>
              <w:t>г) условия о правах заказчика (бенефициара)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916B99" w:rsidRDefault="004F5D11">
            <w:pPr>
              <w:ind w:right="-55"/>
              <w:rPr>
                <w:sz w:val="20"/>
              </w:rPr>
            </w:pPr>
            <w:proofErr w:type="spellStart"/>
            <w:r>
              <w:rPr>
                <w:sz w:val="20"/>
              </w:rPr>
              <w:t>д</w:t>
            </w:r>
            <w:proofErr w:type="spellEnd"/>
            <w:r>
              <w:rPr>
                <w:sz w:val="20"/>
              </w:rPr>
              <w:t>) условие о том, что расходы, возникающие в связи с перечислением гарантом денежных средств по независимой гарантии, несет гарант;</w:t>
            </w:r>
          </w:p>
          <w:p w:rsidR="00916B99" w:rsidRDefault="004F5D11">
            <w:pPr>
              <w:ind w:right="-55"/>
              <w:rPr>
                <w:sz w:val="20"/>
              </w:rPr>
            </w:pPr>
            <w:proofErr w:type="gramStart"/>
            <w:r>
              <w:rPr>
                <w:sz w:val="20"/>
              </w:rPr>
              <w:t>е)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w:t>
            </w:r>
            <w:proofErr w:type="gramEnd"/>
            <w:r>
              <w:rPr>
                <w:sz w:val="20"/>
              </w:rPr>
              <w:t xml:space="preserve">, предусмотренного частью 1.7 указанной статьи, не прекращает действия независимой гарантии и не освобождает гаранта от </w:t>
            </w:r>
            <w:r>
              <w:rPr>
                <w:sz w:val="20"/>
              </w:rPr>
              <w:lastRenderedPageBreak/>
              <w:t>ответственности за неисполнение либо ненадлежащее исполнение ее условий;</w:t>
            </w:r>
          </w:p>
          <w:p w:rsidR="00916B99" w:rsidRDefault="004F5D11">
            <w:pPr>
              <w:ind w:right="-55"/>
              <w:rPr>
                <w:sz w:val="20"/>
              </w:rPr>
            </w:pPr>
            <w:r>
              <w:rPr>
                <w:sz w:val="20"/>
              </w:rPr>
              <w:t>ж) условие о рассмотрении споров, возникающих в связи с исполнением обязательств по независимой гарантии, в арбитражном суде;</w:t>
            </w:r>
          </w:p>
          <w:p w:rsidR="00916B99" w:rsidRDefault="004F5D11">
            <w:pPr>
              <w:ind w:right="-55"/>
              <w:rPr>
                <w:sz w:val="20"/>
              </w:rPr>
            </w:pPr>
            <w:proofErr w:type="spellStart"/>
            <w:r>
              <w:rPr>
                <w:sz w:val="20"/>
              </w:rPr>
              <w:t>з</w:t>
            </w:r>
            <w:proofErr w:type="spellEnd"/>
            <w:r>
              <w:rPr>
                <w:sz w:val="20"/>
              </w:rP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916B99" w:rsidRDefault="004F5D11">
            <w:pPr>
              <w:ind w:right="-55"/>
              <w:rPr>
                <w:sz w:val="20"/>
              </w:rPr>
            </w:pPr>
            <w:r>
              <w:rPr>
                <w:sz w:val="20"/>
              </w:rPr>
              <w:t>Независимая гарантия не должна содержать условия:</w:t>
            </w:r>
          </w:p>
          <w:p w:rsidR="00916B99" w:rsidRDefault="004F5D11">
            <w:pPr>
              <w:ind w:right="-55"/>
              <w:rPr>
                <w:sz w:val="20"/>
              </w:rPr>
            </w:pPr>
            <w:r>
              <w:rPr>
                <w:sz w:val="20"/>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пунктах 8 и 9 Положения, предусмотренного Постановлением № 1397;</w:t>
            </w:r>
          </w:p>
          <w:p w:rsidR="00916B99" w:rsidRDefault="004F5D11">
            <w:pPr>
              <w:ind w:right="-55"/>
              <w:rPr>
                <w:sz w:val="20"/>
              </w:rPr>
            </w:pPr>
            <w:r>
              <w:rPr>
                <w:sz w:val="20"/>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16B99" w:rsidRDefault="004F5D11">
            <w:pPr>
              <w:ind w:right="-55"/>
              <w:rPr>
                <w:sz w:val="20"/>
              </w:rPr>
            </w:pPr>
            <w:r>
              <w:rPr>
                <w:sz w:val="20"/>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916B99" w:rsidRDefault="004F5D11">
            <w:pPr>
              <w:ind w:right="-55"/>
              <w:rPr>
                <w:sz w:val="20"/>
              </w:rPr>
            </w:pPr>
            <w:r>
              <w:rPr>
                <w:sz w:val="20"/>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916B99" w:rsidRDefault="004F5D11">
            <w:pPr>
              <w:ind w:right="-55"/>
              <w:rPr>
                <w:sz w:val="20"/>
              </w:rPr>
            </w:pPr>
            <w:r>
              <w:rPr>
                <w:sz w:val="20"/>
              </w:rPr>
              <w:t>Если участником закупки в качестве обеспечения исполнения договора  выбрано внесение денежных средств, то он должен внести их в размере, установленном в документации о закупке, или, при применении антидемпинговых мер,– в размере, превышающем установленный в полтора раза, за исключением случаев предоставления независимой гарантии.</w:t>
            </w:r>
          </w:p>
          <w:p w:rsidR="00916B99" w:rsidRDefault="004F5D11">
            <w:pPr>
              <w:ind w:right="-55"/>
              <w:rPr>
                <w:sz w:val="20"/>
              </w:rPr>
            </w:pPr>
            <w:r>
              <w:rPr>
                <w:sz w:val="20"/>
              </w:rPr>
              <w:t>Платежное поручение, которым в силу закона перечисляются средства в обеспечение исполнения договора, должно быть оформлено в соответствии с требованиями Положения Центрального банка Российской   Федерации   от 19 июня 2012 года № 383-П «О правилах осуществления перевода денежных средств».</w:t>
            </w:r>
          </w:p>
          <w:p w:rsidR="00916B99" w:rsidRDefault="004F5D11">
            <w:pPr>
              <w:ind w:right="-55"/>
              <w:rPr>
                <w:sz w:val="20"/>
              </w:rPr>
            </w:pPr>
            <w:r>
              <w:rPr>
                <w:sz w:val="20"/>
              </w:rPr>
              <w:t xml:space="preserve">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исполнения договора», «номер извещения (лота)», участник, с которым заключается договор, несет риски, связанные с </w:t>
            </w:r>
            <w:proofErr w:type="spellStart"/>
            <w:r>
              <w:rPr>
                <w:sz w:val="20"/>
              </w:rPr>
              <w:t>непредоставлением</w:t>
            </w:r>
            <w:proofErr w:type="spellEnd"/>
            <w:r>
              <w:rPr>
                <w:sz w:val="20"/>
              </w:rPr>
              <w:t xml:space="preserve"> обеспечения исполнения договора.</w:t>
            </w:r>
          </w:p>
          <w:p w:rsidR="00916B99" w:rsidRDefault="004F5D11">
            <w:pPr>
              <w:ind w:right="-55"/>
              <w:rPr>
                <w:sz w:val="20"/>
              </w:rPr>
            </w:pPr>
            <w:r>
              <w:rPr>
                <w:sz w:val="20"/>
              </w:rPr>
              <w:lastRenderedPageBreak/>
              <w:t>Денежные средства, перечисленные победителем закупки в качестве обеспечения исполнения договора, возвращаются:</w:t>
            </w:r>
          </w:p>
          <w:p w:rsidR="00916B99" w:rsidRDefault="004F5D11">
            <w:pPr>
              <w:ind w:right="-55"/>
              <w:rPr>
                <w:sz w:val="20"/>
              </w:rPr>
            </w:pPr>
            <w:r>
              <w:rPr>
                <w:sz w:val="20"/>
              </w:rPr>
              <w:t>1) в случае отказа заказчика от заключения договора – в течение десяти рабочих дней с момента принятия комиссией по осуществлению закупок решения об отказе в заключени</w:t>
            </w:r>
            <w:proofErr w:type="gramStart"/>
            <w:r>
              <w:rPr>
                <w:sz w:val="20"/>
              </w:rPr>
              <w:t>и</w:t>
            </w:r>
            <w:proofErr w:type="gramEnd"/>
            <w:r>
              <w:rPr>
                <w:sz w:val="20"/>
              </w:rPr>
              <w:t xml:space="preserve"> договора;</w:t>
            </w:r>
          </w:p>
          <w:p w:rsidR="00916B99" w:rsidRDefault="004F5D11">
            <w:pPr>
              <w:ind w:right="-55"/>
              <w:rPr>
                <w:sz w:val="20"/>
              </w:rPr>
            </w:pPr>
            <w:r>
              <w:rPr>
                <w:sz w:val="20"/>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916B99" w:rsidRDefault="004F5D11">
            <w:pPr>
              <w:ind w:right="-55"/>
              <w:rPr>
                <w:sz w:val="20"/>
              </w:rPr>
            </w:pPr>
            <w:r>
              <w:rPr>
                <w:sz w:val="20"/>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916B99" w:rsidRDefault="004F5D11">
            <w:pPr>
              <w:ind w:right="-55"/>
              <w:rPr>
                <w:sz w:val="20"/>
              </w:rPr>
            </w:pPr>
            <w:r>
              <w:rPr>
                <w:sz w:val="20"/>
              </w:rPr>
              <w:t>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tc>
      </w:tr>
      <w:tr w:rsidR="00916B99">
        <w:trPr>
          <w:trHeight w:val="601"/>
        </w:trPr>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Платежные реквизиты для обеспечения исполнения договора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A63E9E" w:rsidRPr="00FA2977" w:rsidRDefault="00A63E9E" w:rsidP="00A63E9E">
            <w:pPr>
              <w:ind w:firstLine="7"/>
              <w:jc w:val="both"/>
              <w:rPr>
                <w:sz w:val="20"/>
              </w:rPr>
            </w:pPr>
            <w:r w:rsidRPr="00FA2977">
              <w:rPr>
                <w:sz w:val="20"/>
              </w:rPr>
              <w:t>государственное автономное учреждение здравоохранения «Перинатальный центр города Новороссийска» министерства здравоохранения Краснодарского края</w:t>
            </w:r>
          </w:p>
          <w:p w:rsidR="00A63E9E" w:rsidRPr="00FA2977" w:rsidRDefault="00A63E9E" w:rsidP="00A63E9E">
            <w:pPr>
              <w:ind w:firstLine="7"/>
              <w:jc w:val="both"/>
              <w:rPr>
                <w:sz w:val="20"/>
              </w:rPr>
            </w:pPr>
            <w:r w:rsidRPr="00FA2977">
              <w:rPr>
                <w:sz w:val="20"/>
              </w:rPr>
              <w:t xml:space="preserve">353915, Краснодарский край, </w:t>
            </w:r>
            <w:proofErr w:type="gramStart"/>
            <w:r w:rsidRPr="00FA2977">
              <w:rPr>
                <w:sz w:val="20"/>
              </w:rPr>
              <w:t>г</w:t>
            </w:r>
            <w:proofErr w:type="gramEnd"/>
            <w:r w:rsidRPr="00FA2977">
              <w:rPr>
                <w:sz w:val="20"/>
              </w:rPr>
              <w:t>. Новороссийск, ул. Революции 1905 года, д.30</w:t>
            </w:r>
          </w:p>
          <w:p w:rsidR="00A63E9E" w:rsidRPr="00FA2977" w:rsidRDefault="00A63E9E" w:rsidP="00A63E9E">
            <w:pPr>
              <w:ind w:firstLine="7"/>
              <w:jc w:val="both"/>
              <w:rPr>
                <w:sz w:val="20"/>
              </w:rPr>
            </w:pPr>
            <w:r w:rsidRPr="00FA2977">
              <w:rPr>
                <w:sz w:val="20"/>
              </w:rPr>
              <w:t>ИНН  2315158651 КПП  231501001</w:t>
            </w:r>
          </w:p>
          <w:p w:rsidR="00A63E9E" w:rsidRPr="00FA2977" w:rsidRDefault="00A63E9E" w:rsidP="00A63E9E">
            <w:pPr>
              <w:ind w:firstLine="7"/>
              <w:jc w:val="both"/>
              <w:rPr>
                <w:sz w:val="20"/>
              </w:rPr>
            </w:pPr>
            <w:r w:rsidRPr="00FA2977">
              <w:rPr>
                <w:sz w:val="20"/>
              </w:rPr>
              <w:t>ОГРН 1102315001062</w:t>
            </w:r>
          </w:p>
          <w:p w:rsidR="00A63E9E" w:rsidRPr="00FA2977" w:rsidRDefault="00A63E9E" w:rsidP="00A63E9E">
            <w:pPr>
              <w:rPr>
                <w:sz w:val="20"/>
              </w:rPr>
            </w:pPr>
            <w:r w:rsidRPr="00FA2977">
              <w:rPr>
                <w:sz w:val="20"/>
              </w:rPr>
              <w:t xml:space="preserve">Получатель: </w:t>
            </w:r>
            <w:proofErr w:type="gramStart"/>
            <w:r w:rsidRPr="00FA2977">
              <w:rPr>
                <w:sz w:val="20"/>
              </w:rPr>
              <w:t>Минфин КК (ГАУЗ «ПЦ г. Новороссийска» МЗ КК</w:t>
            </w:r>
            <w:proofErr w:type="gramEnd"/>
          </w:p>
          <w:p w:rsidR="00A63E9E" w:rsidRPr="00FA2977" w:rsidRDefault="00A63E9E" w:rsidP="00A63E9E">
            <w:pPr>
              <w:rPr>
                <w:sz w:val="20"/>
              </w:rPr>
            </w:pPr>
            <w:proofErr w:type="gramStart"/>
            <w:r w:rsidRPr="00FA2977">
              <w:rPr>
                <w:sz w:val="20"/>
              </w:rPr>
              <w:t>л</w:t>
            </w:r>
            <w:proofErr w:type="gramEnd"/>
            <w:r w:rsidRPr="00FA2977">
              <w:rPr>
                <w:sz w:val="20"/>
              </w:rPr>
              <w:t xml:space="preserve">/с 828720470,  828740470, 828820470), </w:t>
            </w:r>
          </w:p>
          <w:p w:rsidR="00A63E9E" w:rsidRPr="00FA2977" w:rsidRDefault="00A63E9E" w:rsidP="00A63E9E">
            <w:pPr>
              <w:rPr>
                <w:sz w:val="20"/>
              </w:rPr>
            </w:pPr>
            <w:r w:rsidRPr="00FA2977">
              <w:rPr>
                <w:sz w:val="20"/>
              </w:rPr>
              <w:t>ОКЦ № 1 ЮГУ Банка России//</w:t>
            </w:r>
          </w:p>
          <w:p w:rsidR="00A63E9E" w:rsidRPr="00FA2977" w:rsidRDefault="00A63E9E" w:rsidP="00A63E9E">
            <w:pPr>
              <w:rPr>
                <w:sz w:val="20"/>
              </w:rPr>
            </w:pPr>
            <w:r w:rsidRPr="00FA2977">
              <w:rPr>
                <w:sz w:val="20"/>
              </w:rPr>
              <w:t xml:space="preserve">УФК по Краснодарскому краю </w:t>
            </w:r>
            <w:proofErr w:type="gramStart"/>
            <w:r w:rsidRPr="00FA2977">
              <w:rPr>
                <w:sz w:val="20"/>
              </w:rPr>
              <w:t>г</w:t>
            </w:r>
            <w:proofErr w:type="gramEnd"/>
            <w:r w:rsidRPr="00FA2977">
              <w:rPr>
                <w:sz w:val="20"/>
              </w:rPr>
              <w:t>. Краснодар</w:t>
            </w:r>
          </w:p>
          <w:p w:rsidR="00A63E9E" w:rsidRPr="00FA2977" w:rsidRDefault="00A63E9E" w:rsidP="00A63E9E">
            <w:pPr>
              <w:rPr>
                <w:sz w:val="20"/>
              </w:rPr>
            </w:pPr>
            <w:r w:rsidRPr="00FA2977">
              <w:rPr>
                <w:sz w:val="20"/>
              </w:rPr>
              <w:t xml:space="preserve">БИК ТОФК 010349101 </w:t>
            </w:r>
          </w:p>
          <w:p w:rsidR="00A63E9E" w:rsidRPr="00FA2977" w:rsidRDefault="00A63E9E" w:rsidP="00A63E9E">
            <w:pPr>
              <w:rPr>
                <w:sz w:val="20"/>
              </w:rPr>
            </w:pPr>
            <w:r w:rsidRPr="00FA2977">
              <w:rPr>
                <w:sz w:val="20"/>
              </w:rPr>
              <w:t>единый казначейский счет 40102810945370000010</w:t>
            </w:r>
          </w:p>
          <w:p w:rsidR="00A63E9E" w:rsidRPr="00FA2977" w:rsidRDefault="00A63E9E" w:rsidP="00A63E9E">
            <w:pPr>
              <w:rPr>
                <w:sz w:val="20"/>
              </w:rPr>
            </w:pPr>
            <w:r w:rsidRPr="00FA2977">
              <w:rPr>
                <w:sz w:val="20"/>
              </w:rPr>
              <w:t xml:space="preserve">казначейский счет 03224643030000001800         </w:t>
            </w:r>
          </w:p>
          <w:p w:rsidR="00A63E9E" w:rsidRPr="00FA2977" w:rsidRDefault="00A63E9E" w:rsidP="00A63E9E">
            <w:pPr>
              <w:rPr>
                <w:sz w:val="20"/>
              </w:rPr>
            </w:pPr>
            <w:r w:rsidRPr="00FA2977">
              <w:rPr>
                <w:sz w:val="20"/>
              </w:rPr>
              <w:t>Т.С. 35.00.00 средства во временном распоряжении</w:t>
            </w:r>
          </w:p>
          <w:p w:rsidR="00A63E9E" w:rsidRPr="00FA2977" w:rsidRDefault="00A63E9E" w:rsidP="00A63E9E">
            <w:pPr>
              <w:rPr>
                <w:sz w:val="20"/>
              </w:rPr>
            </w:pPr>
            <w:r w:rsidRPr="00FA2977">
              <w:rPr>
                <w:sz w:val="20"/>
              </w:rPr>
              <w:t>В поле «назначении платежа» указывать</w:t>
            </w:r>
          </w:p>
          <w:p w:rsidR="00A63E9E" w:rsidRPr="00FA2977" w:rsidRDefault="00A63E9E" w:rsidP="00A63E9E">
            <w:pPr>
              <w:rPr>
                <w:sz w:val="20"/>
              </w:rPr>
            </w:pPr>
            <w:r w:rsidRPr="00FA2977">
              <w:rPr>
                <w:sz w:val="20"/>
              </w:rPr>
              <w:t>КДБ 82800000000000000510, КОСГУ 510;</w:t>
            </w:r>
          </w:p>
          <w:p w:rsidR="00916B99" w:rsidRDefault="00A63E9E" w:rsidP="00A63E9E">
            <w:pPr>
              <w:ind w:firstLine="7"/>
              <w:jc w:val="both"/>
              <w:rPr>
                <w:sz w:val="20"/>
              </w:rPr>
            </w:pPr>
            <w:r w:rsidRPr="00FA2977">
              <w:rPr>
                <w:sz w:val="20"/>
              </w:rPr>
              <w:t>Оплата обеспечения заявки, извещение №</w:t>
            </w:r>
            <w:proofErr w:type="gramStart"/>
            <w:r w:rsidRPr="00FA2977">
              <w:rPr>
                <w:sz w:val="20"/>
              </w:rPr>
              <w:t xml:space="preserve">                       ,</w:t>
            </w:r>
            <w:proofErr w:type="gramEnd"/>
            <w:r w:rsidRPr="00FA2977">
              <w:rPr>
                <w:sz w:val="20"/>
              </w:rPr>
              <w:t xml:space="preserve"> без НДС».</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 xml:space="preserve">Размер обеспечения исполнения договора, </w:t>
            </w:r>
            <w:r w:rsidR="00FA6E0D" w:rsidRPr="00FA6E0D">
              <w:rPr>
                <w:b/>
                <w:sz w:val="20"/>
              </w:rPr>
              <w:t>(доля от цены договора, предложенной участником)</w:t>
            </w:r>
            <w:r>
              <w:rPr>
                <w:b/>
                <w:sz w:val="20"/>
              </w:rPr>
              <w:t>, %</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firstLine="7"/>
              <w:jc w:val="both"/>
              <w:rPr>
                <w:sz w:val="20"/>
              </w:rPr>
            </w:pPr>
            <w:bookmarkStart w:id="4" w:name="OLE_LINK80"/>
            <w:bookmarkStart w:id="5" w:name="OLE_LINK81"/>
            <w:bookmarkStart w:id="6" w:name="OLE_LINK82"/>
            <w:r>
              <w:rPr>
                <w:sz w:val="20"/>
              </w:rPr>
              <w:t>5%</w:t>
            </w:r>
            <w:bookmarkEnd w:id="4"/>
            <w:bookmarkEnd w:id="5"/>
            <w:bookmarkEnd w:id="6"/>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Требования об обеспечение исполнения гарантийных обязательств, размер обеспечения гарантийных обязательств</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firstLine="7"/>
              <w:jc w:val="both"/>
              <w:rPr>
                <w:sz w:val="20"/>
              </w:rPr>
            </w:pPr>
            <w:r>
              <w:rPr>
                <w:sz w:val="20"/>
              </w:rPr>
              <w:t xml:space="preserve">Не </w:t>
            </w:r>
            <w:proofErr w:type="gramStart"/>
            <w:r>
              <w:rPr>
                <w:sz w:val="20"/>
              </w:rPr>
              <w:t>установлены</w:t>
            </w:r>
            <w:proofErr w:type="gramEnd"/>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proofErr w:type="gramStart"/>
            <w:r>
              <w:rPr>
                <w:b/>
                <w:sz w:val="20"/>
              </w:rPr>
              <w:t>Невозможно определить объем подлежащих выполнению работ по техническому обслуживанию и (или) ремонту техники, оборудования, оказанию услуг связи, общественного питания, переводчика, проведения оценки, перевозки грузов, пассажиров и багажа, юридических, медицинских, образовательных, гостиничных услуг</w:t>
            </w:r>
            <w:proofErr w:type="gramEnd"/>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5562C">
            <w:pPr>
              <w:ind w:firstLine="7"/>
              <w:jc w:val="both"/>
              <w:rPr>
                <w:sz w:val="20"/>
              </w:rPr>
            </w:pPr>
            <w:r>
              <w:rPr>
                <w:sz w:val="20"/>
              </w:rPr>
              <w:t>Не установлено</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Общая начальная (максимальная) цена запасных частей, руб.</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firstLine="7"/>
              <w:jc w:val="both"/>
              <w:rPr>
                <w:sz w:val="20"/>
              </w:rPr>
            </w:pPr>
            <w:r>
              <w:rPr>
                <w:sz w:val="20"/>
              </w:rPr>
              <w:t>Не установлено</w:t>
            </w:r>
          </w:p>
        </w:tc>
      </w:tr>
      <w:tr w:rsidR="00916B99">
        <w:trPr>
          <w:trHeight w:val="648"/>
        </w:trPr>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Начальная (максимальная) цена единицы работы, услуги, руб.</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5562C">
            <w:pPr>
              <w:widowControl w:val="0"/>
              <w:ind w:firstLine="142"/>
              <w:jc w:val="both"/>
              <w:rPr>
                <w:b/>
              </w:rPr>
            </w:pPr>
            <w:r>
              <w:rPr>
                <w:sz w:val="20"/>
              </w:rPr>
              <w:t>Не установлено</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 xml:space="preserve">Преимущества, предоставляемые общероссийским общественным организациям инвалидов (в том числе созданным как союзы общественных </w:t>
            </w:r>
            <w:r>
              <w:rPr>
                <w:b/>
                <w:sz w:val="20"/>
              </w:rPr>
              <w:lastRenderedPageBreak/>
              <w:t xml:space="preserve">организаций инвалидов), среди членов которых инвалиды и их законные представители составляют не менее чем восемьдесят процентов, и на Преимущества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w:t>
            </w:r>
            <w:proofErr w:type="gramStart"/>
            <w:r>
              <w:rPr>
                <w:b/>
                <w:sz w:val="20"/>
              </w:rPr>
              <w:t>инвалидов</w:t>
            </w:r>
            <w:proofErr w:type="gramEnd"/>
            <w:r>
              <w:rPr>
                <w:b/>
                <w:sz w:val="20"/>
              </w:rPr>
              <w:t xml:space="preserve">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firstLine="7"/>
              <w:jc w:val="both"/>
              <w:rPr>
                <w:sz w:val="20"/>
              </w:rPr>
            </w:pPr>
            <w:r>
              <w:rPr>
                <w:sz w:val="20"/>
              </w:rPr>
              <w:lastRenderedPageBreak/>
              <w:t>Не предоставляются</w:t>
            </w:r>
          </w:p>
        </w:tc>
      </w:tr>
      <w:tr w:rsidR="00916B99">
        <w:tc>
          <w:tcPr>
            <w:tcW w:w="102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numPr>
                <w:ilvl w:val="0"/>
                <w:numId w:val="3"/>
              </w:numPr>
              <w:jc w:val="both"/>
              <w:rPr>
                <w:b/>
              </w:rPr>
            </w:pPr>
            <w:r>
              <w:rPr>
                <w:b/>
              </w:rPr>
              <w:lastRenderedPageBreak/>
              <w:t>Применение национального режима при осуществлении закупки</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b/>
              </w:rPr>
            </w:pPr>
            <w:r>
              <w:rPr>
                <w:b/>
                <w:sz w:val="20"/>
              </w:rPr>
              <w:t>41.1</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sz w:val="20"/>
              </w:rPr>
            </w:pPr>
            <w:proofErr w:type="gramStart"/>
            <w:r>
              <w:rPr>
                <w:b/>
                <w:sz w:val="20"/>
              </w:rPr>
              <w:t>П</w:t>
            </w:r>
            <w:r>
              <w:rPr>
                <w:b/>
              </w:rPr>
              <w:t>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307" w:rsidRPr="00E121EF" w:rsidRDefault="00241307" w:rsidP="00241307">
            <w:pPr>
              <w:ind w:firstLine="709"/>
              <w:jc w:val="both"/>
              <w:rPr>
                <w:rFonts w:eastAsia="Calibri" w:cs="Times New Roman"/>
                <w:b/>
                <w:i/>
                <w:color w:val="FF0000"/>
                <w:highlight w:val="yellow"/>
                <w:u w:val="single"/>
              </w:rPr>
            </w:pPr>
            <w:proofErr w:type="gramStart"/>
            <w:r>
              <w:rPr>
                <w:rFonts w:eastAsia="Times New Roman" w:cs="Times New Roman"/>
                <w:sz w:val="20"/>
                <w:lang w:eastAsia="en-US" w:bidi="ar-SA"/>
              </w:rPr>
              <w:t xml:space="preserve">В соответствии с </w:t>
            </w:r>
            <w:r>
              <w:rPr>
                <w:rFonts w:eastAsia="Times New Roman" w:cs="Times New Roman"/>
                <w:b/>
                <w:sz w:val="20"/>
                <w:lang w:eastAsia="en-US" w:bidi="ar-SA"/>
              </w:rPr>
              <w:t>постановлением Правительства РФ от 23.12.2024 №1875</w:t>
            </w:r>
            <w:r>
              <w:rPr>
                <w:rFonts w:eastAsia="Times New Roman" w:cs="Times New Roman"/>
                <w:sz w:val="20"/>
                <w:lang w:eastAsia="en-US" w:bidi="ar-SA"/>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eastAsia="Times New Roman" w:cs="Times New Roman"/>
                <w:bCs/>
                <w:sz w:val="20"/>
                <w:lang w:eastAsia="en-US" w:bidi="ar-SA"/>
              </w:rPr>
              <w:t xml:space="preserve">» установлен </w:t>
            </w:r>
            <w:r>
              <w:rPr>
                <w:rFonts w:eastAsia="Times New Roman" w:cs="Times New Roman"/>
                <w:b/>
                <w:sz w:val="20"/>
                <w:u w:val="single"/>
                <w:shd w:val="clear" w:color="auto" w:fill="FFFFFF"/>
                <w:lang w:bidi="ar-SA"/>
              </w:rPr>
              <w:t>запрет</w:t>
            </w:r>
            <w:r>
              <w:rPr>
                <w:rFonts w:eastAsia="Times New Roman" w:cs="Times New Roman"/>
                <w:sz w:val="20"/>
                <w:shd w:val="clear" w:color="auto" w:fill="FFFFFF"/>
                <w:lang w:bidi="ar-SA"/>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w:t>
            </w:r>
            <w:proofErr w:type="gramEnd"/>
            <w:r>
              <w:rPr>
                <w:rFonts w:eastAsia="Times New Roman" w:cs="Times New Roman"/>
                <w:sz w:val="20"/>
                <w:shd w:val="clear" w:color="auto" w:fill="FFFFFF"/>
                <w:lang w:bidi="ar-SA"/>
              </w:rPr>
              <w:t xml:space="preserve"> гражданами, иностранными юридическими лицами </w:t>
            </w:r>
            <w:r>
              <w:rPr>
                <w:rFonts w:eastAsia="Times New Roman" w:cs="Times New Roman"/>
                <w:i/>
                <w:sz w:val="20"/>
                <w:lang w:bidi="ar-SA"/>
              </w:rPr>
              <w:t xml:space="preserve">(устанавливается при закупке товаров, включенных в приложение № 1 к </w:t>
            </w:r>
            <w:r>
              <w:rPr>
                <w:rFonts w:eastAsia="Times New Roman" w:cs="Times New Roman"/>
                <w:bCs/>
                <w:i/>
                <w:sz w:val="20"/>
                <w:lang w:bidi="ar-SA"/>
              </w:rPr>
              <w:t>ПП РФ от 23.12.2024 № 1875</w:t>
            </w:r>
            <w:r>
              <w:rPr>
                <w:rFonts w:eastAsia="Times New Roman" w:cs="Times New Roman"/>
                <w:bCs/>
                <w:i/>
                <w:sz w:val="22"/>
                <w:szCs w:val="22"/>
                <w:lang w:bidi="ar-SA"/>
              </w:rPr>
              <w:t xml:space="preserve">), </w:t>
            </w:r>
            <w:r w:rsidRPr="00E121EF">
              <w:rPr>
                <w:rFonts w:eastAsia="Times New Roman" w:cs="Times New Roman"/>
                <w:b/>
                <w:bCs/>
                <w:i/>
                <w:color w:val="FF0000"/>
                <w:sz w:val="22"/>
                <w:szCs w:val="22"/>
                <w:highlight w:val="yellow"/>
                <w:u w:val="single"/>
                <w:lang w:bidi="ar-SA"/>
              </w:rPr>
              <w:t xml:space="preserve">запрет </w:t>
            </w:r>
            <w:r w:rsidRPr="00E121EF">
              <w:rPr>
                <w:rFonts w:eastAsia="Calibri" w:cs="Times New Roman"/>
                <w:b/>
                <w:i/>
                <w:color w:val="FF0000"/>
                <w:sz w:val="22"/>
                <w:szCs w:val="22"/>
                <w:highlight w:val="yellow"/>
                <w:u w:val="single"/>
                <w:lang w:eastAsia="en-US" w:bidi="ar-SA"/>
              </w:rPr>
              <w:t xml:space="preserve">не применяется на основании </w:t>
            </w:r>
            <w:r w:rsidRPr="00E121EF">
              <w:rPr>
                <w:rFonts w:eastAsia="Calibri"/>
                <w:b/>
                <w:i/>
                <w:color w:val="FF0000"/>
                <w:sz w:val="22"/>
                <w:szCs w:val="22"/>
                <w:highlight w:val="yellow"/>
                <w:u w:val="single"/>
                <w:lang w:eastAsia="ru-RU" w:bidi="ar-SA"/>
              </w:rPr>
              <w:t>(</w:t>
            </w:r>
            <w:proofErr w:type="spellStart"/>
            <w:r w:rsidRPr="00E121EF">
              <w:rPr>
                <w:rFonts w:eastAsia="Calibri"/>
                <w:b/>
                <w:i/>
                <w:color w:val="FF0000"/>
                <w:sz w:val="22"/>
                <w:szCs w:val="22"/>
                <w:highlight w:val="yellow"/>
                <w:u w:val="single"/>
                <w:lang w:eastAsia="ru-RU" w:bidi="ar-SA"/>
              </w:rPr>
              <w:t>пп</w:t>
            </w:r>
            <w:proofErr w:type="spellEnd"/>
            <w:r w:rsidRPr="00E121EF">
              <w:rPr>
                <w:rFonts w:eastAsia="Calibri"/>
                <w:b/>
                <w:i/>
                <w:color w:val="FF0000"/>
                <w:sz w:val="22"/>
                <w:szCs w:val="22"/>
                <w:highlight w:val="yellow"/>
                <w:u w:val="single"/>
                <w:lang w:eastAsia="ru-RU" w:bidi="ar-SA"/>
              </w:rPr>
              <w:t>. "и" п. 5 ПП РФ № 1875)</w:t>
            </w:r>
            <w:r w:rsidRPr="00E121EF">
              <w:rPr>
                <w:rFonts w:eastAsia="Calibri" w:cs="Times New Roman"/>
                <w:b/>
                <w:i/>
                <w:color w:val="FF0000"/>
                <w:sz w:val="22"/>
                <w:szCs w:val="22"/>
                <w:highlight w:val="yellow"/>
                <w:u w:val="single"/>
                <w:lang w:eastAsia="en-US" w:bidi="ar-SA"/>
              </w:rPr>
              <w:t>:</w:t>
            </w:r>
          </w:p>
          <w:p w:rsidR="00916B99" w:rsidRDefault="00241307" w:rsidP="00241307">
            <w:pPr>
              <w:ind w:firstLine="709"/>
              <w:jc w:val="both"/>
              <w:rPr>
                <w:sz w:val="20"/>
                <w:lang w:eastAsia="ru-RU"/>
              </w:rPr>
            </w:pPr>
            <w:proofErr w:type="gramStart"/>
            <w:r w:rsidRPr="00E121EF">
              <w:rPr>
                <w:rFonts w:eastAsia="Calibri"/>
                <w:sz w:val="20"/>
                <w:highlight w:val="yellow"/>
                <w:lang w:eastAsia="ru-RU" w:bidi="ar-SA"/>
              </w:rPr>
              <w:t>- осуществляется закупка товаров, не относящихся к товарам и программному обеспечению, указанным в позициях 17, 27, 35, 53, 140, 141, 144 и 146 приложения № 1 к настоящему постановлению, при которой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w:t>
            </w:r>
            <w:proofErr w:type="gramEnd"/>
            <w:r w:rsidRPr="00E121EF">
              <w:rPr>
                <w:rFonts w:eastAsia="Calibri"/>
                <w:sz w:val="20"/>
                <w:highlight w:val="yellow"/>
                <w:lang w:eastAsia="ru-RU" w:bidi="ar-SA"/>
              </w:rPr>
              <w:t xml:space="preserve"> при этом ни одна из использованных при определении таких цен цена единицы товара не превышает 300 тыс. рублей.</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center"/>
              <w:rPr>
                <w:b/>
              </w:rPr>
            </w:pPr>
            <w:r>
              <w:rPr>
                <w:b/>
                <w:sz w:val="20"/>
              </w:rPr>
              <w:t>41.2</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b/>
              </w:rPr>
            </w:pPr>
            <w:r>
              <w:rPr>
                <w:b/>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916B99" w:rsidRDefault="00916B99">
            <w:pPr>
              <w:rPr>
                <w:b/>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pPr>
            <w:r>
              <w:rPr>
                <w:sz w:val="20"/>
              </w:rPr>
              <w:t>1</w:t>
            </w:r>
            <w:r>
              <w:t>) Для подтверждения происхождения товаров из Российской Федерации участник закупки предоставляет номер реестровой записи из реестра российской промышленной продукции, содержащей в том числе:</w:t>
            </w:r>
          </w:p>
          <w:p w:rsidR="00916B99" w:rsidRDefault="004F5D11">
            <w:pPr>
              <w:jc w:val="both"/>
            </w:pPr>
            <w:r>
              <w:t>-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p>
          <w:p w:rsidR="00916B99" w:rsidRDefault="004F5D11">
            <w:pPr>
              <w:jc w:val="both"/>
            </w:pPr>
            <w:r>
              <w:t xml:space="preserve">- информацию об уровне радиоэлектронной продукции (для товара, являющегося в </w:t>
            </w:r>
            <w:r>
              <w:lastRenderedPageBreak/>
              <w:t>соответствии с постановлением Правительства РФ от 17.07.2015 № 719 радиоэлектронной продукцией первого или второго уровня);</w:t>
            </w:r>
          </w:p>
          <w:p w:rsidR="00916B99" w:rsidRDefault="004F5D11">
            <w:pPr>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содержащей в том числе:</w:t>
            </w:r>
          </w:p>
          <w:p w:rsidR="00916B99" w:rsidRDefault="004F5D11">
            <w:pPr>
              <w:jc w:val="both"/>
            </w:pPr>
            <w: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w:t>
            </w:r>
          </w:p>
          <w:p w:rsidR="00916B99" w:rsidRDefault="004F5D11">
            <w:pPr>
              <w:jc w:val="both"/>
            </w:pPr>
            <w: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или второго уровня).</w:t>
            </w:r>
          </w:p>
          <w:p w:rsidR="00916B99" w:rsidRDefault="004F5D11">
            <w:pPr>
              <w:jc w:val="both"/>
            </w:pPr>
            <w:r>
              <w:t>3) 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916B99" w:rsidRDefault="00916B99">
            <w:pPr>
              <w:jc w:val="both"/>
            </w:pPr>
          </w:p>
          <w:p w:rsidR="00916B99" w:rsidRDefault="004F5D11">
            <w:pPr>
              <w:jc w:val="both"/>
              <w:rPr>
                <w:i/>
              </w:rPr>
            </w:pPr>
            <w: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p>
          <w:p w:rsidR="00916B99" w:rsidRDefault="00916B99">
            <w:pPr>
              <w:jc w:val="both"/>
              <w:rPr>
                <w:shd w:val="clear" w:color="auto" w:fill="FFD821"/>
              </w:rPr>
            </w:pP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center"/>
              <w:rPr>
                <w:b/>
              </w:rPr>
            </w:pPr>
            <w:r>
              <w:rPr>
                <w:b/>
                <w:sz w:val="20"/>
              </w:rPr>
              <w:lastRenderedPageBreak/>
              <w:t>41.3</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b/>
              </w:rPr>
            </w:pPr>
            <w:r>
              <w:rPr>
                <w:b/>
              </w:rPr>
              <w:t>Отнесение участника закупки к российским или иностранным лицам</w:t>
            </w:r>
          </w:p>
          <w:p w:rsidR="00916B99" w:rsidRDefault="00916B99">
            <w:pPr>
              <w:rPr>
                <w:b/>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hd w:val="clear" w:color="auto" w:fill="FFD821"/>
              </w:rPr>
            </w:pPr>
            <w:r>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center"/>
              <w:rPr>
                <w:b/>
              </w:rPr>
            </w:pPr>
            <w:r>
              <w:rPr>
                <w:b/>
                <w:sz w:val="20"/>
              </w:rPr>
              <w:t>41.4</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b/>
              </w:rPr>
            </w:pPr>
            <w:r>
              <w:rPr>
                <w:b/>
                <w:sz w:val="20"/>
              </w:rPr>
              <w:t>Указание страны происхождения товара в договоре</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pPr>
            <w:r>
              <w:t xml:space="preserve">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 В </w:t>
            </w:r>
            <w:r>
              <w:lastRenderedPageBreak/>
              <w:t>случае</w:t>
            </w:r>
            <w:proofErr w:type="gramStart"/>
            <w:r>
              <w:t>,</w:t>
            </w:r>
            <w:proofErr w:type="gramEnd"/>
            <w:r>
              <w:t xml:space="preserve"> если заявка не содержит информации о стране происхождения товара, соответствующие сведения указываются в договоре на основании данных, предоставленных участником, с которым заключается договор, в ходе преддоговорных переговоров.</w:t>
            </w:r>
          </w:p>
          <w:p w:rsidR="00916B99" w:rsidRDefault="004F5D11">
            <w:pPr>
              <w:jc w:val="both"/>
            </w:pPr>
            <w:proofErr w:type="gramStart"/>
            <w:r>
              <w:t>В случае если договор предусматривает поставку товара российского происхождения, в отношении которого установлено ограничение в соответствии с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исполнении договора замена товара на происходящий</w:t>
            </w:r>
            <w:proofErr w:type="gramEnd"/>
            <w:r>
              <w:t xml:space="preserve"> из иностранного государства товар не допускается.</w:t>
            </w:r>
          </w:p>
          <w:p w:rsidR="00916B99" w:rsidRDefault="004F5D11">
            <w:pPr>
              <w:jc w:val="both"/>
            </w:pPr>
            <w:proofErr w:type="gramStart"/>
            <w:r>
              <w:t>В случае если договор предусматривает поставку товара российского происхождения, в отношении которого установлено преимущество  в соответствии с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исполнении договора допускается замена товара исключительно</w:t>
            </w:r>
            <w:proofErr w:type="gramEnd"/>
            <w:r>
              <w:t xml:space="preserve"> на товар российского происхождения.</w:t>
            </w:r>
          </w:p>
          <w:p w:rsidR="00916B99" w:rsidRDefault="00916B99">
            <w:pPr>
              <w:jc w:val="both"/>
              <w:rPr>
                <w:shd w:val="clear" w:color="auto" w:fill="FFD821"/>
              </w:rPr>
            </w:pP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b/>
              </w:rPr>
            </w:pPr>
            <w:r>
              <w:rPr>
                <w:b/>
                <w:sz w:val="20"/>
              </w:rPr>
              <w:t>Сведения о предоставлении преференций учреждениям и предприятиям уголовно-исполнительной системы, организациям инвалидом, субъектам малого предпринимательства, социально ориентированным некоммерческим организациям</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Не предоставляются</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b/>
              </w:rPr>
            </w:pPr>
            <w:r>
              <w:rPr>
                <w:b/>
                <w:sz w:val="20"/>
              </w:rPr>
              <w:t>Ограничение участия в электронном аукционе</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jc w:val="both"/>
              <w:rPr>
                <w:sz w:val="20"/>
              </w:rPr>
            </w:pPr>
            <w:r>
              <w:rPr>
                <w:sz w:val="20"/>
              </w:rPr>
              <w:t>Не установлено</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Внесение изменений в извещение о проведении электронного аукциона и документацию аукциона в электронной форме, отмена закупки</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rPr>
                <w:sz w:val="20"/>
              </w:rPr>
            </w:pPr>
            <w:r>
              <w:rPr>
                <w:sz w:val="20"/>
              </w:rPr>
              <w:t>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916B99" w:rsidRDefault="004F5D11">
            <w:pPr>
              <w:rPr>
                <w:sz w:val="20"/>
              </w:rPr>
            </w:pPr>
            <w:r>
              <w:rPr>
                <w:sz w:val="20"/>
              </w:rPr>
              <w:t xml:space="preserve">Изменения, вносимые в извещение, документацию о закупке, размещаются заказчиком в ЕИС не позднее чем в течение трех дней со дня принятия решения о </w:t>
            </w:r>
            <w:r>
              <w:rPr>
                <w:sz w:val="20"/>
              </w:rPr>
              <w:lastRenderedPageBreak/>
              <w:t>внесении указанных изменений.</w:t>
            </w:r>
          </w:p>
          <w:p w:rsidR="00916B99" w:rsidRDefault="004F5D11">
            <w:pPr>
              <w:ind w:firstLine="7"/>
              <w:jc w:val="both"/>
              <w:rPr>
                <w:sz w:val="20"/>
              </w:rPr>
            </w:pPr>
            <w:proofErr w:type="gramStart"/>
            <w:r>
              <w:rPr>
                <w:sz w:val="20"/>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roofErr w:type="gramEnd"/>
          </w:p>
          <w:p w:rsidR="00916B99" w:rsidRDefault="004F5D11">
            <w:pPr>
              <w:ind w:firstLine="7"/>
              <w:jc w:val="both"/>
              <w:rPr>
                <w:sz w:val="20"/>
              </w:rPr>
            </w:pPr>
            <w:r>
              <w:rPr>
                <w:sz w:val="20"/>
              </w:rPr>
              <w:t>Заказчик вправе отменить закупку в любое время до наступления даты и времени окончания срока подачи заявок на участие в закупке.</w:t>
            </w:r>
          </w:p>
          <w:p w:rsidR="00916B99" w:rsidRDefault="004F5D11">
            <w:pPr>
              <w:ind w:firstLine="7"/>
              <w:jc w:val="both"/>
              <w:rPr>
                <w:sz w:val="20"/>
              </w:rPr>
            </w:pPr>
            <w:r>
              <w:rPr>
                <w:sz w:val="20"/>
              </w:rPr>
              <w:t>Решение об отмене конкурентной закупки размещается в ЕИС в день принятия такого решения. Закупка считается отмененной с момента размещения решения о ее отмене в ЕИС.</w:t>
            </w:r>
          </w:p>
          <w:p w:rsidR="00916B99" w:rsidRDefault="004F5D11">
            <w:pPr>
              <w:rPr>
                <w:sz w:val="20"/>
              </w:rPr>
            </w:pPr>
            <w:r>
              <w:rPr>
                <w:sz w:val="20"/>
              </w:rPr>
              <w:t>По истечении срока отмены конкурентной закупки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r>
              <w:t>Требования к участникам аукциона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ind w:firstLine="476"/>
              <w:jc w:val="both"/>
              <w:rPr>
                <w:sz w:val="20"/>
              </w:rPr>
            </w:pPr>
            <w:proofErr w:type="gramStart"/>
            <w:r>
              <w:rPr>
                <w:sz w:val="20"/>
              </w:rPr>
              <w:t>В настоящем электронном аукционе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Pr>
                <w:sz w:val="20"/>
              </w:rPr>
              <w:t xml:space="preserve"> закупки.</w:t>
            </w:r>
          </w:p>
          <w:p w:rsidR="00916B99" w:rsidRDefault="004F5D11">
            <w:pPr>
              <w:ind w:firstLine="476"/>
              <w:jc w:val="both"/>
              <w:rPr>
                <w:sz w:val="20"/>
              </w:rPr>
            </w:pPr>
            <w:r>
              <w:rPr>
                <w:sz w:val="20"/>
              </w:rPr>
              <w:t>Участник должен соответствовать следующим единым обязательным требованиям:</w:t>
            </w:r>
          </w:p>
          <w:p w:rsidR="00916B99" w:rsidRDefault="004F5D11">
            <w:pPr>
              <w:ind w:firstLine="476"/>
              <w:jc w:val="both"/>
              <w:rPr>
                <w:sz w:val="20"/>
              </w:rPr>
            </w:pPr>
            <w:r>
              <w:rPr>
                <w:sz w:val="20"/>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и оказание услуг, являющихся предметом закупки;</w:t>
            </w:r>
          </w:p>
          <w:p w:rsidR="00916B99" w:rsidRDefault="004F5D11">
            <w:pPr>
              <w:ind w:firstLine="476"/>
              <w:jc w:val="both"/>
              <w:rPr>
                <w:sz w:val="20"/>
              </w:rPr>
            </w:pPr>
            <w:r>
              <w:rPr>
                <w:sz w:val="20"/>
              </w:rPr>
              <w:t xml:space="preserve">2) </w:t>
            </w:r>
            <w:proofErr w:type="spellStart"/>
            <w:r>
              <w:rPr>
                <w:sz w:val="20"/>
              </w:rPr>
              <w:t>непроведение</w:t>
            </w:r>
            <w:proofErr w:type="spellEnd"/>
            <w:r>
              <w:rPr>
                <w:sz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16B99" w:rsidRDefault="004F5D11">
            <w:pPr>
              <w:ind w:firstLine="476"/>
              <w:jc w:val="both"/>
              <w:rPr>
                <w:sz w:val="20"/>
              </w:rPr>
            </w:pPr>
            <w:r>
              <w:rPr>
                <w:sz w:val="20"/>
              </w:rPr>
              <w:t xml:space="preserve">3) </w:t>
            </w:r>
            <w:proofErr w:type="spellStart"/>
            <w:r>
              <w:rPr>
                <w:sz w:val="20"/>
              </w:rPr>
              <w:t>неприостановление</w:t>
            </w:r>
            <w:proofErr w:type="spellEnd"/>
            <w:r>
              <w:rPr>
                <w:sz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16B99" w:rsidRDefault="004F5D11">
            <w:pPr>
              <w:ind w:firstLine="476"/>
              <w:jc w:val="both"/>
              <w:rPr>
                <w:sz w:val="20"/>
              </w:rPr>
            </w:pPr>
            <w:proofErr w:type="gramStart"/>
            <w:r>
              <w:rPr>
                <w:sz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Pr>
                <w:sz w:val="20"/>
              </w:rPr>
              <w:t xml:space="preserve"> обязанности </w:t>
            </w:r>
            <w:proofErr w:type="gramStart"/>
            <w:r>
              <w:rPr>
                <w:sz w:val="20"/>
              </w:rPr>
              <w:t>заявителя</w:t>
            </w:r>
            <w:proofErr w:type="gramEnd"/>
            <w:r>
              <w:rPr>
                <w:sz w:val="20"/>
              </w:rPr>
              <w:t xml:space="preserve"> по уплате этих сумм исполненной и которые признаны </w:t>
            </w:r>
            <w:r>
              <w:rPr>
                <w:sz w:val="20"/>
              </w:rPr>
              <w:lastRenderedPageBreak/>
              <w:t>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16B99" w:rsidRDefault="004F5D11">
            <w:pPr>
              <w:ind w:firstLine="476"/>
              <w:jc w:val="both"/>
              <w:rPr>
                <w:sz w:val="20"/>
              </w:rPr>
            </w:pPr>
            <w:proofErr w:type="gramStart"/>
            <w:r>
              <w:rPr>
                <w:sz w:val="20"/>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Pr>
                <w:sz w:val="20"/>
              </w:rPr>
              <w:t xml:space="preserve"> </w:t>
            </w:r>
            <w:proofErr w:type="gramStart"/>
            <w:r>
              <w:rPr>
                <w:sz w:val="20"/>
              </w:rPr>
              <w:t>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roofErr w:type="gramEnd"/>
          </w:p>
          <w:p w:rsidR="00916B99" w:rsidRDefault="004F5D11">
            <w:pPr>
              <w:ind w:firstLine="476"/>
              <w:jc w:val="both"/>
              <w:rPr>
                <w:sz w:val="20"/>
              </w:rPr>
            </w:pPr>
            <w:r>
              <w:rPr>
                <w:sz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16B99" w:rsidRDefault="004F5D11">
            <w:pPr>
              <w:ind w:firstLine="476"/>
              <w:jc w:val="both"/>
              <w:rPr>
                <w:sz w:val="20"/>
              </w:rPr>
            </w:pPr>
            <w:r>
              <w:rPr>
                <w:sz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16B99" w:rsidRDefault="004F5D11">
            <w:pPr>
              <w:ind w:firstLine="476"/>
              <w:jc w:val="both"/>
              <w:rPr>
                <w:sz w:val="20"/>
              </w:rPr>
            </w:pPr>
            <w:proofErr w:type="gramStart"/>
            <w:r>
              <w:rPr>
                <w:sz w:val="20"/>
              </w:rPr>
              <w:t xml:space="preserve">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sz w:val="20"/>
              </w:rPr>
              <w:t>неполнородный</w:t>
            </w:r>
            <w:proofErr w:type="spellEnd"/>
            <w:r>
              <w:rPr>
                <w:sz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Pr>
                <w:sz w:val="20"/>
              </w:rPr>
              <w:t xml:space="preserve"> усыновитель этого должностного лица заказчика является:</w:t>
            </w:r>
          </w:p>
          <w:p w:rsidR="00916B99" w:rsidRDefault="004F5D11">
            <w:pPr>
              <w:ind w:firstLine="476"/>
              <w:jc w:val="both"/>
              <w:rPr>
                <w:sz w:val="20"/>
              </w:rPr>
            </w:pPr>
            <w:r>
              <w:rPr>
                <w:sz w:val="20"/>
              </w:rPr>
              <w:t>а) физическим лицом (в том числе зарегистрированным в качестве индивидуального предпринимателя), являющимся участником закупки;</w:t>
            </w:r>
          </w:p>
          <w:p w:rsidR="00916B99" w:rsidRDefault="004F5D11">
            <w:pPr>
              <w:ind w:firstLine="476"/>
              <w:jc w:val="both"/>
              <w:rPr>
                <w:sz w:val="20"/>
              </w:rPr>
            </w:pPr>
            <w:r>
              <w:rPr>
                <w:sz w:val="20"/>
              </w:rPr>
              <w:t xml:space="preserve">б) руководителем, единоличным исполнительным органом, членом коллегиального исполнительного органа, учредителем, членом </w:t>
            </w:r>
            <w:r>
              <w:rPr>
                <w:sz w:val="20"/>
              </w:rPr>
              <w:lastRenderedPageBreak/>
              <w:t>коллегиального органа унитарной организации, являющейся участником закупки;</w:t>
            </w:r>
          </w:p>
          <w:p w:rsidR="00916B99" w:rsidRDefault="004F5D11">
            <w:pPr>
              <w:ind w:firstLine="476"/>
              <w:jc w:val="both"/>
              <w:rPr>
                <w:sz w:val="20"/>
              </w:rPr>
            </w:pPr>
            <w:r>
              <w:rPr>
                <w:sz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Pr>
                <w:sz w:val="20"/>
              </w:rPr>
              <w:t>выгодоприобретателем</w:t>
            </w:r>
            <w:proofErr w:type="spellEnd"/>
            <w:r>
              <w:rPr>
                <w:sz w:val="20"/>
              </w:rPr>
              <w:t xml:space="preserve"> корпоративного юридического лица, являющегося участником закупки. </w:t>
            </w:r>
            <w:proofErr w:type="spellStart"/>
            <w:proofErr w:type="gramStart"/>
            <w:r>
              <w:rPr>
                <w:sz w:val="20"/>
              </w:rPr>
              <w:t>Выгодоприобретателем</w:t>
            </w:r>
            <w:proofErr w:type="spellEnd"/>
            <w:r>
              <w:rPr>
                <w:sz w:val="20"/>
              </w:rPr>
              <w:t xml:space="preserve">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916B99" w:rsidRDefault="004F5D11">
            <w:pPr>
              <w:ind w:firstLine="476"/>
              <w:jc w:val="both"/>
              <w:rPr>
                <w:sz w:val="20"/>
              </w:rPr>
            </w:pPr>
            <w:r>
              <w:rPr>
                <w:sz w:val="20"/>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916B99" w:rsidRDefault="004F5D11">
            <w:pPr>
              <w:ind w:firstLine="476"/>
              <w:jc w:val="both"/>
              <w:rPr>
                <w:sz w:val="20"/>
              </w:rPr>
            </w:pPr>
            <w:proofErr w:type="gramStart"/>
            <w:r>
              <w:rPr>
                <w:sz w:val="20"/>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roofErr w:type="gramEnd"/>
          </w:p>
          <w:p w:rsidR="00916B99" w:rsidRDefault="004F5D11">
            <w:pPr>
              <w:ind w:firstLine="476"/>
              <w:jc w:val="both"/>
              <w:rPr>
                <w:sz w:val="20"/>
              </w:rPr>
            </w:pPr>
            <w:r>
              <w:rPr>
                <w:sz w:val="20"/>
              </w:rPr>
              <w:t xml:space="preserve">11) участник закупки не является иностранным агентом в соответствии с Федеральным законом от 14.07.2022 № 255-ФЗ «О </w:t>
            </w:r>
            <w:proofErr w:type="gramStart"/>
            <w:r>
              <w:rPr>
                <w:sz w:val="20"/>
              </w:rPr>
              <w:t>контроле за</w:t>
            </w:r>
            <w:proofErr w:type="gramEnd"/>
            <w:r>
              <w:rPr>
                <w:sz w:val="20"/>
              </w:rPr>
              <w:t xml:space="preserve"> деятельностью лиц, находящихся под иностранным влиянием».</w:t>
            </w:r>
          </w:p>
          <w:p w:rsidR="00916B99" w:rsidRDefault="004F5D11">
            <w:pPr>
              <w:ind w:firstLine="476"/>
              <w:jc w:val="both"/>
              <w:rPr>
                <w:sz w:val="20"/>
              </w:rPr>
            </w:pPr>
            <w:proofErr w:type="gramStart"/>
            <w:r>
              <w:rPr>
                <w:sz w:val="20"/>
              </w:rPr>
              <w:t>Заказчиком установлено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roofErr w:type="gramEnd"/>
          </w:p>
          <w:p w:rsidR="00916B99" w:rsidRDefault="004F5D11">
            <w:pPr>
              <w:ind w:firstLine="476"/>
              <w:jc w:val="both"/>
              <w:rPr>
                <w:sz w:val="20"/>
              </w:rPr>
            </w:pPr>
            <w:r>
              <w:rPr>
                <w:sz w:val="20"/>
              </w:rPr>
              <w:t>Обязательные требования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916B99" w:rsidRDefault="004F5D11">
            <w:pPr>
              <w:ind w:firstLine="476"/>
              <w:jc w:val="both"/>
              <w:rPr>
                <w:sz w:val="20"/>
              </w:rPr>
            </w:pPr>
            <w:r>
              <w:rPr>
                <w:sz w:val="20"/>
              </w:rPr>
              <w:t>При выявлении факта несоответствия участника требованиям, установленным аукционной документацией, заявка такого участника признается не соответствующей требованиям, установленным извещением и (или) документацией о таком аукционе.</w:t>
            </w:r>
          </w:p>
          <w:p w:rsidR="00916B99" w:rsidRDefault="004F5D11">
            <w:pPr>
              <w:ind w:firstLine="476"/>
              <w:jc w:val="both"/>
              <w:rPr>
                <w:sz w:val="20"/>
              </w:rPr>
            </w:pPr>
            <w:r>
              <w:rPr>
                <w:sz w:val="20"/>
              </w:rPr>
              <w:t xml:space="preserve">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w:t>
            </w:r>
            <w:r>
              <w:rPr>
                <w:sz w:val="20"/>
              </w:rPr>
              <w:lastRenderedPageBreak/>
              <w:t>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Требования к содержанию и составу заявки на участие в электронном аукционе</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tabs>
                <w:tab w:val="left" w:pos="500"/>
              </w:tabs>
              <w:ind w:firstLine="476"/>
              <w:jc w:val="both"/>
              <w:rPr>
                <w:sz w:val="20"/>
              </w:rPr>
            </w:pPr>
            <w:r>
              <w:rPr>
                <w:sz w:val="20"/>
              </w:rPr>
              <w:t>Подача заявок на участие в электронном аукционе осуществляется на электронной площадке.</w:t>
            </w:r>
          </w:p>
          <w:p w:rsidR="00916B99" w:rsidRDefault="004F5D11">
            <w:pPr>
              <w:tabs>
                <w:tab w:val="left" w:pos="500"/>
              </w:tabs>
              <w:ind w:firstLine="476"/>
              <w:jc w:val="both"/>
              <w:rPr>
                <w:sz w:val="20"/>
              </w:rPr>
            </w:pPr>
            <w:proofErr w:type="gramStart"/>
            <w:r>
              <w:rPr>
                <w:sz w:val="20"/>
              </w:rPr>
              <w:t>Заявки на участие в аукционе представляются согласно требованиям к содержанию, оформлению и составу заявки на участие в аукционе, указанным в аукционном документации.</w:t>
            </w:r>
            <w:proofErr w:type="gramEnd"/>
          </w:p>
          <w:p w:rsidR="00916B99" w:rsidRDefault="004F5D11">
            <w:pPr>
              <w:tabs>
                <w:tab w:val="left" w:pos="500"/>
              </w:tabs>
              <w:ind w:firstLine="476"/>
              <w:jc w:val="both"/>
              <w:rPr>
                <w:sz w:val="20"/>
              </w:rPr>
            </w:pPr>
            <w:r>
              <w:rPr>
                <w:sz w:val="20"/>
              </w:rPr>
              <w:t>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w:t>
            </w:r>
          </w:p>
          <w:p w:rsidR="00916B99" w:rsidRDefault="004F5D11">
            <w:pPr>
              <w:tabs>
                <w:tab w:val="left" w:pos="500"/>
              </w:tabs>
              <w:ind w:firstLine="476"/>
              <w:jc w:val="both"/>
              <w:rPr>
                <w:sz w:val="20"/>
              </w:rPr>
            </w:pPr>
            <w:r>
              <w:rPr>
                <w:sz w:val="20"/>
              </w:rPr>
              <w:t xml:space="preserve">Участник аукциона вправе подать только одну заявку на участие в аукционе в отношении каждого предмета закупки (лота). </w:t>
            </w:r>
            <w:proofErr w:type="gramStart"/>
            <w:r>
              <w:rPr>
                <w:sz w:val="20"/>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916B99" w:rsidRDefault="004F5D11">
            <w:pPr>
              <w:tabs>
                <w:tab w:val="left" w:pos="500"/>
              </w:tabs>
              <w:ind w:firstLine="476"/>
              <w:jc w:val="both"/>
              <w:rPr>
                <w:sz w:val="20"/>
              </w:rPr>
            </w:pPr>
            <w:r>
              <w:rPr>
                <w:sz w:val="20"/>
              </w:rPr>
              <w:t>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916B99" w:rsidRDefault="004F5D11">
            <w:pPr>
              <w:tabs>
                <w:tab w:val="left" w:pos="500"/>
              </w:tabs>
              <w:ind w:firstLine="476"/>
              <w:jc w:val="both"/>
              <w:rPr>
                <w:sz w:val="20"/>
              </w:rPr>
            </w:pPr>
            <w:r>
              <w:rPr>
                <w:sz w:val="20"/>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916B99" w:rsidRDefault="004F5D11">
            <w:pPr>
              <w:tabs>
                <w:tab w:val="left" w:pos="500"/>
              </w:tabs>
              <w:ind w:firstLine="476"/>
              <w:jc w:val="both"/>
              <w:rPr>
                <w:sz w:val="20"/>
              </w:rPr>
            </w:pPr>
            <w:r>
              <w:rPr>
                <w:sz w:val="20"/>
              </w:rPr>
              <w:t>Изменение или отзыв заявки после окончания срока подачи заявок не допускается.</w:t>
            </w:r>
          </w:p>
          <w:p w:rsidR="00916B99" w:rsidRDefault="004F5D11">
            <w:pPr>
              <w:tabs>
                <w:tab w:val="left" w:pos="500"/>
              </w:tabs>
              <w:ind w:firstLine="476"/>
              <w:jc w:val="both"/>
              <w:rPr>
                <w:sz w:val="20"/>
              </w:rPr>
            </w:pPr>
            <w:r>
              <w:rPr>
                <w:sz w:val="20"/>
              </w:rPr>
              <w:t>Заявка на участие в электронном аукционе состоит из двух частей</w:t>
            </w:r>
          </w:p>
          <w:p w:rsidR="00916B99" w:rsidRDefault="00916B99">
            <w:pPr>
              <w:tabs>
                <w:tab w:val="left" w:pos="500"/>
              </w:tabs>
              <w:ind w:firstLine="476"/>
              <w:jc w:val="both"/>
              <w:rPr>
                <w:sz w:val="20"/>
              </w:rPr>
            </w:pPr>
          </w:p>
          <w:p w:rsidR="00916B99" w:rsidRDefault="004F5D11">
            <w:pPr>
              <w:tabs>
                <w:tab w:val="left" w:pos="500"/>
              </w:tabs>
              <w:ind w:firstLine="476"/>
              <w:jc w:val="both"/>
              <w:rPr>
                <w:sz w:val="20"/>
              </w:rPr>
            </w:pPr>
            <w:r>
              <w:rPr>
                <w:sz w:val="20"/>
              </w:rPr>
              <w:t>Первая часть заявки на участие в открытом аукционе в электронной форме должна содержать следующие сведения:</w:t>
            </w:r>
          </w:p>
          <w:p w:rsidR="00916B99" w:rsidRDefault="00916B99">
            <w:pPr>
              <w:tabs>
                <w:tab w:val="left" w:pos="500"/>
              </w:tabs>
              <w:ind w:firstLine="476"/>
              <w:jc w:val="both"/>
              <w:rPr>
                <w:sz w:val="20"/>
              </w:rPr>
            </w:pPr>
          </w:p>
          <w:p w:rsidR="00916B99" w:rsidRDefault="004F5D11">
            <w:pPr>
              <w:tabs>
                <w:tab w:val="left" w:pos="500"/>
              </w:tabs>
              <w:ind w:firstLine="476"/>
              <w:jc w:val="both"/>
              <w:rPr>
                <w:sz w:val="20"/>
              </w:rPr>
            </w:pPr>
            <w:r>
              <w:rPr>
                <w:sz w:val="20"/>
              </w:rPr>
              <w:t>-  Предложение участника закупки в отношении предмета такой закупки с указанием наименования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916B99" w:rsidRDefault="004F5D11">
            <w:pPr>
              <w:tabs>
                <w:tab w:val="left" w:pos="500"/>
              </w:tabs>
              <w:ind w:firstLine="476"/>
              <w:jc w:val="both"/>
              <w:rPr>
                <w:sz w:val="20"/>
              </w:rPr>
            </w:pPr>
            <w:r>
              <w:rPr>
                <w:sz w:val="20"/>
              </w:rPr>
              <w:t>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916B99" w:rsidRDefault="004F5D11">
            <w:pPr>
              <w:tabs>
                <w:tab w:val="left" w:pos="500"/>
              </w:tabs>
              <w:ind w:firstLine="476"/>
              <w:jc w:val="both"/>
              <w:rPr>
                <w:sz w:val="20"/>
              </w:rPr>
            </w:pPr>
            <w:r>
              <w:rPr>
                <w:sz w:val="20"/>
              </w:rPr>
              <w:t xml:space="preserve">Первая часть заявки должна содержать указание (декларирование) наименования страны происхождения поставляемых товаров (в соответствующей части заявки на участие в закупке, содержащей предложение о поставке товара). Участник закупки несет ответственность за </w:t>
            </w:r>
            <w:r>
              <w:rPr>
                <w:sz w:val="20"/>
              </w:rPr>
              <w:lastRenderedPageBreak/>
              <w:t xml:space="preserve">представление недостоверных сведений о стране происхождения товара, указанного в заявке на участие. Подавая  заявку, участник размещения заказа соглашается с выполнением всех условий открытого аукциона в электронной форме, описанных в извещении, аукционной документации и проекте  договора. </w:t>
            </w:r>
            <w:proofErr w:type="gramStart"/>
            <w:r>
              <w:rPr>
                <w:sz w:val="20"/>
              </w:rPr>
              <w:t>Согласие участника электронного аукциона на поставку товара, выполнение работы или оказание услуги на условиях, предусмотренных документацией об аукционе и не подлежащих изменению по результатам проведения аукциона дается с применением программно аппаратных средств электронной площадки, в случае, если это предусмотрено функционалом электронной площадки),</w:t>
            </w:r>
            <w:proofErr w:type="gramEnd"/>
          </w:p>
          <w:p w:rsidR="00916B99" w:rsidRDefault="004F5D11">
            <w:pPr>
              <w:ind w:left="-37" w:firstLine="504"/>
              <w:rPr>
                <w:sz w:val="20"/>
              </w:rPr>
            </w:pPr>
            <w:proofErr w:type="gramStart"/>
            <w:r>
              <w:rPr>
                <w:sz w:val="20"/>
              </w:rPr>
              <w:t>В случае содержания в первой части заявки на участие в аукционе в электронной форме</w:t>
            </w:r>
            <w:proofErr w:type="gramEnd"/>
            <w:r>
              <w:rPr>
                <w:sz w:val="20"/>
              </w:rPr>
              <w:t xml:space="preserve"> сведений об участнике аукциона и (или) о ценовом предложении данная заявка подлежит отклонению.</w:t>
            </w:r>
          </w:p>
          <w:p w:rsidR="00916B99" w:rsidRDefault="004F5D11">
            <w:pPr>
              <w:tabs>
                <w:tab w:val="left" w:pos="500"/>
              </w:tabs>
              <w:ind w:firstLine="476"/>
              <w:jc w:val="both"/>
              <w:rPr>
                <w:sz w:val="20"/>
              </w:rPr>
            </w:pPr>
            <w:r>
              <w:rPr>
                <w:sz w:val="20"/>
              </w:rPr>
              <w:t>Вторая часть заявки на участие в электронном аукционе должна содержать следующие документы и информацию:</w:t>
            </w:r>
          </w:p>
          <w:p w:rsidR="00916B99" w:rsidRDefault="004F5D11">
            <w:pPr>
              <w:ind w:left="-37" w:firstLine="504"/>
              <w:rPr>
                <w:sz w:val="20"/>
              </w:rPr>
            </w:pPr>
            <w:proofErr w:type="gramStart"/>
            <w:r>
              <w:rPr>
                <w:sz w:val="20"/>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адрес места жительства (для физического лица);</w:t>
            </w:r>
            <w:proofErr w:type="gramEnd"/>
            <w:r>
              <w:rPr>
                <w:sz w:val="20"/>
              </w:rPr>
              <w:t xml:space="preserve">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16B99" w:rsidRDefault="004F5D11">
            <w:pPr>
              <w:ind w:left="-37" w:firstLine="504"/>
              <w:rPr>
                <w:sz w:val="20"/>
              </w:rPr>
            </w:pPr>
            <w:r>
              <w:rPr>
                <w:sz w:val="20"/>
              </w:rPr>
              <w:t>2) декларацию, подтверждающую на дату подачи заявки на участие в аукционе:</w:t>
            </w:r>
          </w:p>
          <w:p w:rsidR="00916B99" w:rsidRDefault="004F5D11">
            <w:pPr>
              <w:ind w:left="-37" w:firstLine="504"/>
              <w:rPr>
                <w:sz w:val="20"/>
              </w:rPr>
            </w:pPr>
            <w:r>
              <w:rPr>
                <w:sz w:val="20"/>
              </w:rPr>
              <w:t xml:space="preserve">а) </w:t>
            </w:r>
            <w:proofErr w:type="spellStart"/>
            <w:r>
              <w:rPr>
                <w:sz w:val="20"/>
              </w:rPr>
              <w:t>непроведение</w:t>
            </w:r>
            <w:proofErr w:type="spellEnd"/>
            <w:r>
              <w:rPr>
                <w:sz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916B99" w:rsidRDefault="004F5D11">
            <w:pPr>
              <w:ind w:left="-37" w:firstLine="504"/>
              <w:rPr>
                <w:sz w:val="20"/>
              </w:rPr>
            </w:pPr>
            <w:r>
              <w:rPr>
                <w:sz w:val="20"/>
              </w:rPr>
              <w:t xml:space="preserve">б) </w:t>
            </w:r>
            <w:proofErr w:type="spellStart"/>
            <w:r>
              <w:rPr>
                <w:sz w:val="20"/>
              </w:rPr>
              <w:t>неприостановление</w:t>
            </w:r>
            <w:proofErr w:type="spellEnd"/>
            <w:r>
              <w:rPr>
                <w:sz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916B99" w:rsidRDefault="004F5D11">
            <w:pPr>
              <w:ind w:left="-37" w:firstLine="504"/>
              <w:rPr>
                <w:sz w:val="20"/>
              </w:rPr>
            </w:pPr>
            <w:proofErr w:type="gramStart"/>
            <w:r>
              <w:rPr>
                <w:sz w:val="20"/>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Pr>
                <w:sz w:val="20"/>
              </w:rPr>
              <w:t xml:space="preserve"> обязанности </w:t>
            </w:r>
            <w:proofErr w:type="gramStart"/>
            <w:r>
              <w:rPr>
                <w:sz w:val="20"/>
              </w:rPr>
              <w:t>заявителя</w:t>
            </w:r>
            <w:proofErr w:type="gramEnd"/>
            <w:r>
              <w:rPr>
                <w:sz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Pr>
                <w:sz w:val="20"/>
              </w:rPr>
              <w:lastRenderedPageBreak/>
              <w:t>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916B99" w:rsidRDefault="004F5D11">
            <w:pPr>
              <w:ind w:left="-37" w:firstLine="504"/>
              <w:rPr>
                <w:sz w:val="20"/>
              </w:rPr>
            </w:pPr>
            <w:proofErr w:type="gramStart"/>
            <w:r>
              <w:rPr>
                <w:sz w:val="20"/>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w:t>
            </w:r>
            <w:proofErr w:type="gramEnd"/>
            <w:r>
              <w:rPr>
                <w:sz w:val="20"/>
              </w:rPr>
              <w:t xml:space="preserve">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916B99" w:rsidRDefault="004F5D11">
            <w:pPr>
              <w:ind w:left="-37" w:firstLine="504"/>
              <w:rPr>
                <w:sz w:val="20"/>
              </w:rPr>
            </w:pPr>
            <w:proofErr w:type="spellStart"/>
            <w:r>
              <w:rPr>
                <w:sz w:val="20"/>
              </w:rPr>
              <w:t>д</w:t>
            </w:r>
            <w:proofErr w:type="spellEnd"/>
            <w:r>
              <w:rPr>
                <w:sz w:val="20"/>
              </w:rPr>
              <w:t>)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16B99" w:rsidRDefault="004F5D11">
            <w:pPr>
              <w:ind w:left="-37" w:firstLine="504"/>
              <w:rPr>
                <w:sz w:val="20"/>
              </w:rPr>
            </w:pPr>
            <w:proofErr w:type="gramStart"/>
            <w:r>
              <w:rPr>
                <w:sz w:val="20"/>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w:t>
            </w:r>
            <w:proofErr w:type="gramEnd"/>
            <w:r>
              <w:rPr>
                <w:sz w:val="20"/>
              </w:rPr>
              <w:t xml:space="preserve"> "</w:t>
            </w:r>
            <w:proofErr w:type="gramStart"/>
            <w:r>
              <w:rPr>
                <w:sz w:val="20"/>
              </w:rPr>
              <w:t>Интернет", на которых размещены эти информация и документы);</w:t>
            </w:r>
            <w:proofErr w:type="gramEnd"/>
          </w:p>
          <w:p w:rsidR="00916B99" w:rsidRDefault="004F5D11">
            <w:pPr>
              <w:ind w:left="-37" w:firstLine="504"/>
              <w:rPr>
                <w:sz w:val="20"/>
              </w:rPr>
            </w:pPr>
            <w:r>
              <w:rPr>
                <w:sz w:val="20"/>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916B99" w:rsidRDefault="004F5D11">
            <w:pPr>
              <w:ind w:left="-37" w:firstLine="504"/>
              <w:rPr>
                <w:sz w:val="20"/>
              </w:rPr>
            </w:pPr>
            <w:proofErr w:type="spellStart"/>
            <w:r>
              <w:rPr>
                <w:sz w:val="20"/>
              </w:rPr>
              <w:t>з</w:t>
            </w:r>
            <w:proofErr w:type="spellEnd"/>
            <w:r>
              <w:rPr>
                <w:sz w:val="20"/>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916B99" w:rsidRDefault="004F5D11">
            <w:pPr>
              <w:ind w:left="-37" w:firstLine="504"/>
              <w:rPr>
                <w:sz w:val="20"/>
              </w:rPr>
            </w:pPr>
            <w:r>
              <w:rPr>
                <w:sz w:val="20"/>
              </w:rPr>
              <w:t xml:space="preserve">3) копии документов, подтверждающих полномочия лица на осуществление действий от имени участника закупки – юридического лица </w:t>
            </w:r>
            <w:r>
              <w:rPr>
                <w:sz w:val="20"/>
              </w:rPr>
              <w:lastRenderedPageBreak/>
              <w:t>(копия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w:t>
            </w:r>
            <w:proofErr w:type="gramStart"/>
            <w:r>
              <w:rPr>
                <w:sz w:val="20"/>
              </w:rPr>
              <w:t>.В</w:t>
            </w:r>
            <w:proofErr w:type="gramEnd"/>
            <w:r>
              <w:rPr>
                <w:sz w:val="20"/>
              </w:rPr>
              <w:t xml:space="preserve"> случае если от имени участника закупки действует иное лицо, заявка на участие в </w:t>
            </w:r>
            <w:proofErr w:type="gramStart"/>
            <w:r>
              <w:rPr>
                <w:sz w:val="20"/>
              </w:rPr>
              <w:t>аукционе</w:t>
            </w:r>
            <w:proofErr w:type="gramEnd"/>
            <w:r>
              <w:rPr>
                <w:sz w:val="20"/>
              </w:rPr>
              <w:t xml:space="preserve">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916B99" w:rsidRDefault="004F5D11">
            <w:pPr>
              <w:ind w:left="-37" w:firstLine="504"/>
              <w:rPr>
                <w:sz w:val="20"/>
              </w:rPr>
            </w:pPr>
            <w:r>
              <w:rPr>
                <w:sz w:val="20"/>
              </w:rPr>
              <w:t>4) копии учредительных документов участника аукциона (для юридических лиц);</w:t>
            </w:r>
          </w:p>
          <w:p w:rsidR="00916B99" w:rsidRDefault="004F5D11">
            <w:pPr>
              <w:ind w:left="-37" w:firstLine="504"/>
              <w:rPr>
                <w:sz w:val="20"/>
              </w:rPr>
            </w:pPr>
            <w:r>
              <w:rPr>
                <w:sz w:val="20"/>
              </w:rPr>
              <w:t xml:space="preserve">5)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w:t>
            </w:r>
            <w:proofErr w:type="gramStart"/>
            <w:r>
              <w:rPr>
                <w:sz w:val="20"/>
              </w:rPr>
              <w:t>договора</w:t>
            </w:r>
            <w:proofErr w:type="gramEnd"/>
            <w:r>
              <w:rPr>
                <w:sz w:val="20"/>
              </w:rPr>
              <w:t xml:space="preserve"> либо предоставление обеспечения заявки на участие в такой закупке (если требование об обеспечении заявок установлено заказчиком в </w:t>
            </w:r>
            <w:proofErr w:type="gramStart"/>
            <w:r>
              <w:rPr>
                <w:sz w:val="20"/>
              </w:rPr>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roofErr w:type="gramEnd"/>
          </w:p>
          <w:p w:rsidR="00916B99" w:rsidRDefault="004F5D11">
            <w:pPr>
              <w:ind w:left="-37" w:firstLine="504"/>
              <w:rPr>
                <w:sz w:val="20"/>
              </w:rPr>
            </w:pPr>
            <w:r>
              <w:rPr>
                <w:sz w:val="20"/>
              </w:rPr>
              <w:t>6) документы, подтверждающие соответствие участника аукциона требованиям к участникам аукциона, установленным заказчиком в аукционной документации  (пп.1 п.44 «Требования к участникам аукциона») или копии таких документов, а также декларация о соответствии участника аукциона требованиям, установленным в соответствии с подпунктами 2 – 9 п.45 «Требования к участникам аукциона»;</w:t>
            </w:r>
          </w:p>
          <w:p w:rsidR="00916B99" w:rsidRDefault="004F5D11">
            <w:pPr>
              <w:ind w:left="-37" w:firstLine="504"/>
              <w:rPr>
                <w:sz w:val="20"/>
              </w:rPr>
            </w:pPr>
            <w:r>
              <w:rPr>
                <w:sz w:val="20"/>
              </w:rPr>
              <w:t>Указанная декларация, предусмотренная пунктом 9 части 19.1 статьи 3.4 Закона № 223-ФЗ представляется в составе заявки участником закупки с использованием программно-аппаратных средств электронной площадки. 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части 19.1 статьи 3.4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w:t>
            </w:r>
          </w:p>
          <w:p w:rsidR="00916B99" w:rsidRDefault="004F5D11">
            <w:pPr>
              <w:ind w:left="-37" w:firstLine="504"/>
              <w:rPr>
                <w:sz w:val="20"/>
              </w:rPr>
            </w:pPr>
            <w:proofErr w:type="gramStart"/>
            <w:r>
              <w:rPr>
                <w:sz w:val="20"/>
              </w:rPr>
              <w:t xml:space="preserve">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w:t>
            </w:r>
            <w:r>
              <w:rPr>
                <w:sz w:val="20"/>
              </w:rPr>
              <w:lastRenderedPageBreak/>
              <w:t>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916B99" w:rsidRDefault="004F5D11">
            <w:pPr>
              <w:ind w:left="-37" w:firstLine="504"/>
              <w:rPr>
                <w:sz w:val="20"/>
              </w:rPr>
            </w:pPr>
            <w:r>
              <w:rPr>
                <w:sz w:val="20"/>
              </w:rPr>
              <w:t>В составе второй части заявки участник предоставляет сведения о наличии регистрационного удостоверения на предлагаемый к поставке товар (с указанием даты, номера удостоверения и/или предоставлением копии регистрационного удостоверения)</w:t>
            </w:r>
          </w:p>
          <w:p w:rsidR="00916B99" w:rsidRDefault="00916B99">
            <w:pPr>
              <w:ind w:left="-37" w:firstLine="504"/>
              <w:rPr>
                <w:sz w:val="20"/>
              </w:rPr>
            </w:pPr>
          </w:p>
          <w:p w:rsidR="00916B99" w:rsidRDefault="004F5D11">
            <w:pPr>
              <w:ind w:left="-37" w:firstLine="504"/>
              <w:rPr>
                <w:sz w:val="20"/>
              </w:rPr>
            </w:pPr>
            <w:r>
              <w:rPr>
                <w:sz w:val="20"/>
              </w:rPr>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916B99" w:rsidRDefault="004F5D11">
            <w:pPr>
              <w:ind w:left="-37" w:firstLine="504"/>
              <w:rPr>
                <w:sz w:val="20"/>
              </w:rPr>
            </w:pPr>
            <w:r>
              <w:rPr>
                <w:sz w:val="20"/>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16B99" w:rsidRDefault="004F5D11">
            <w:pPr>
              <w:ind w:left="-37" w:firstLine="504"/>
              <w:rPr>
                <w:sz w:val="20"/>
              </w:rPr>
            </w:pPr>
            <w:r>
              <w:rPr>
                <w:sz w:val="20"/>
              </w:rPr>
              <w:t>При выявлении факта несоответствия участника, победителя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или победитель аукциона отстраняется от дальнейшего участия в таком аукционе на любом этапе проведения закупки.</w:t>
            </w:r>
          </w:p>
          <w:p w:rsidR="00916B99" w:rsidRDefault="004F5D11">
            <w:pPr>
              <w:ind w:left="-37" w:firstLine="504"/>
              <w:rPr>
                <w:sz w:val="20"/>
              </w:rPr>
            </w:pPr>
            <w:r>
              <w:rPr>
                <w:sz w:val="20"/>
              </w:rPr>
              <w:t>Если законодательством Российской Федерации установлено требование к формам и содержанию документов, которые должны быть предоставлены участником электронного аукциона в составе заявки, такие требования должны быть соблюдены</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916B99">
            <w:pPr>
              <w:numPr>
                <w:ilvl w:val="0"/>
                <w:numId w:val="3"/>
              </w:numPr>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Инструкция по заполнению заявки на участие в электронном аукционе</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firstLine="709"/>
              <w:jc w:val="both"/>
              <w:rPr>
                <w:sz w:val="20"/>
              </w:rPr>
            </w:pPr>
            <w:proofErr w:type="gramStart"/>
            <w:r>
              <w:rPr>
                <w:sz w:val="20"/>
              </w:rPr>
              <w:t>При необходимости указания в заявке на участие в аукционе конкретных показателей, соответствующих значениям, указанным в настоящей документации, участник аукциона в составе первой части заявки должен указать конкретные показатели, соответствующие значениям, установленным в настоящей документации, в том числе, конкретные технические, функциональные, эксплуатационные и все иные характеристики товаров, указанные в настоящей документации.</w:t>
            </w:r>
            <w:proofErr w:type="gramEnd"/>
          </w:p>
          <w:p w:rsidR="00916B99" w:rsidRDefault="004F5D11">
            <w:pPr>
              <w:ind w:firstLine="709"/>
              <w:jc w:val="both"/>
              <w:rPr>
                <w:sz w:val="20"/>
              </w:rPr>
            </w:pPr>
            <w:r>
              <w:rPr>
                <w:sz w:val="20"/>
              </w:rPr>
              <w:t xml:space="preserve">Участник закупки должен указать значения показателей предмета закупки в тех единицах измерения, в которых Заказчиком установлены требования к данным показателям. Отсутствие указанной единицы измерения в предложении Участника будет расценено как неконкретность предоставляемых данных и будет служить причиной для отклонения заявки. Если единицы измерения не указаны к показателю - считать их </w:t>
            </w:r>
            <w:proofErr w:type="gramStart"/>
            <w:r>
              <w:rPr>
                <w:sz w:val="20"/>
              </w:rPr>
              <w:t>соответствующими</w:t>
            </w:r>
            <w:proofErr w:type="gramEnd"/>
            <w:r>
              <w:rPr>
                <w:sz w:val="20"/>
              </w:rPr>
              <w:t xml:space="preserve"> действующим ГОСТ на данный предмет закупки. Участник должен предложить товары соответствующие требованиям аукционной документации: Участник размещения заказа в заявке в обязательном порядке указывает как конкретные значения параметров, так и единицы измерения. </w:t>
            </w:r>
            <w:proofErr w:type="gramStart"/>
            <w:r>
              <w:rPr>
                <w:sz w:val="20"/>
              </w:rPr>
              <w:t xml:space="preserve">Не допускается указание в составе заявки слов, </w:t>
            </w:r>
            <w:r>
              <w:rPr>
                <w:sz w:val="20"/>
              </w:rPr>
              <w:lastRenderedPageBreak/>
              <w:t>имеющих двусмысленное толкование, не конкретные предложение таких как «должен», «должен быть», «должна быть/иметь», «не менее», «менее», «не более», «более», «не выше», «выше», «не ниже», «ниже», «не уже», «уже», «не шире», «шире», «не хуже», «лучше», «типа», «эквивалент», «аналог», «свыше», «в пределах», «в диапазоне», «в пределах диапазона», «в пределах диапазона значений», «необходим», «диапазон значений</w:t>
            </w:r>
            <w:proofErr w:type="gramEnd"/>
            <w:r>
              <w:rPr>
                <w:sz w:val="20"/>
              </w:rPr>
              <w:t>», «</w:t>
            </w:r>
            <w:proofErr w:type="gramStart"/>
            <w:r>
              <w:rPr>
                <w:sz w:val="20"/>
              </w:rPr>
              <w:t>либо», «могут», «желательно», «превышает» не превышает» «предпочтительно», «предлагается», «предлагаемый», «допускается», «не допускается», «возможно», «может», «требуемый», «требуется», «в случае», «нужен» и т.д.</w:t>
            </w:r>
            <w:proofErr w:type="gramEnd"/>
            <w:r>
              <w:rPr>
                <w:sz w:val="20"/>
              </w:rPr>
              <w:t xml:space="preserve"> </w:t>
            </w:r>
            <w:proofErr w:type="gramStart"/>
            <w:r>
              <w:rPr>
                <w:sz w:val="20"/>
              </w:rPr>
              <w:t>При предоставлении участниками конкретных значений показателей необходимо исключить употребление знаков, слов и словосочетаний (в том числе применения таких слов и словосочетаний в других грамматических, морфологических формах): «или», «либо», «и/или», «должен быть», «должен иметь», «должна быть», «должна иметь», «должны быть», «должны иметь», «должна  иметься», «должны  иметься», «должен  иметься», «должно», «должен», «должна», «должны», «например», «как правило», «может», «может быть», «в основном</w:t>
            </w:r>
            <w:proofErr w:type="gramEnd"/>
            <w:r>
              <w:rPr>
                <w:sz w:val="20"/>
              </w:rPr>
              <w:t>», «</w:t>
            </w:r>
            <w:proofErr w:type="gramStart"/>
            <w:r>
              <w:rPr>
                <w:sz w:val="20"/>
              </w:rPr>
              <w:t>и другое (-</w:t>
            </w:r>
            <w:proofErr w:type="spellStart"/>
            <w:r>
              <w:rPr>
                <w:sz w:val="20"/>
              </w:rPr>
              <w:t>ие</w:t>
            </w:r>
            <w:proofErr w:type="spellEnd"/>
            <w:r>
              <w:rPr>
                <w:sz w:val="20"/>
              </w:rPr>
              <w:t>); (-их))», «реже», «чаще», «чаще всего», «в пределах», «хотя бы», «ориентировочно», «предпочтительно», «исключительно», «в обязательном порядке», «не более», «не менее», «не ранее», «не хуже», «не выше», «не ниже», «не позднее», «не ранее», «до», «от», «требуемый (-</w:t>
            </w:r>
            <w:proofErr w:type="spellStart"/>
            <w:r>
              <w:rPr>
                <w:sz w:val="20"/>
              </w:rPr>
              <w:t>ая</w:t>
            </w:r>
            <w:proofErr w:type="spellEnd"/>
            <w:r>
              <w:rPr>
                <w:sz w:val="20"/>
              </w:rPr>
              <w:t>); (-ой)», «обычно», «более», «менее», «выше», «ниже», «позднее», «ранее», «около», «приблизительно», «иногда», «минимум», «максимум», «превышает», «не превышает» «&lt;», «&gt;», «≤», «≥»«+/-», «±».При использовании заказчиком в разделе «Техническое</w:t>
            </w:r>
            <w:proofErr w:type="gramEnd"/>
            <w:r>
              <w:rPr>
                <w:sz w:val="20"/>
              </w:rPr>
              <w:t xml:space="preserve"> задание» (Приложение 1) вышеуказанных терминов, участник предлагает цифровое значение. При перечислении нескольких показателей одной характеристики товара необходимо употреблять союз «и», знаки «</w:t>
            </w:r>
            <w:proofErr w:type="gramStart"/>
            <w:r>
              <w:rPr>
                <w:sz w:val="20"/>
              </w:rPr>
              <w:t>;»</w:t>
            </w:r>
            <w:proofErr w:type="gramEnd"/>
            <w:r>
              <w:rPr>
                <w:sz w:val="20"/>
              </w:rPr>
              <w:t xml:space="preserve"> «,». При указании в документации характеристик товара (материала), разделенных между собой запятой «,» - данный знак означает перечисление, за исключением случаев указания нескольких допустимых взаимоисключающих (альтернативных) значений (характеристик) товара (материала) с использованием данного знака. При этом взаимоисключающими (альтернативными) значениями (характеристиками) товара (материала), перечисленными через знак «</w:t>
            </w:r>
            <w:proofErr w:type="gramStart"/>
            <w:r>
              <w:rPr>
                <w:sz w:val="20"/>
              </w:rPr>
              <w:t>,»</w:t>
            </w:r>
            <w:proofErr w:type="gramEnd"/>
            <w:r>
              <w:rPr>
                <w:sz w:val="20"/>
              </w:rPr>
              <w:t xml:space="preserve"> считаются такие значения (характеристики) товара (материала), при которых выбор одного значения (характеристики) для конкретного товара (материала) исключает возможность (необходимость) применения к данному конкретному товару (материалу) иного значения (характеристики), указанного через «,», в данном случае участником данные характеристики должны быть конкретизированы, т.е. участник закупки в составе первой части заявки должен </w:t>
            </w:r>
            <w:proofErr w:type="gramStart"/>
            <w:r>
              <w:rPr>
                <w:sz w:val="20"/>
              </w:rPr>
              <w:t xml:space="preserve">предоставить конкретное значение (характеристику) показателя товара (материала), при этом, при перечислении марок, типов, видов, сортов, размеров, назначения, формы, цветов, товара (материала), должны быть указаны конкретные значения (характеристики) показателя товара (материала) во всех случаях, за исключением случаев, когда перечисление </w:t>
            </w:r>
            <w:r>
              <w:rPr>
                <w:sz w:val="20"/>
              </w:rPr>
              <w:lastRenderedPageBreak/>
              <w:t>сопровождается союзом «и», наименование требуемой характеристики указано во множественном числе, а также перечисления после знака «:». Представленные участником закупки значения конкретных показателей товара</w:t>
            </w:r>
            <w:proofErr w:type="gramEnd"/>
            <w:r>
              <w:rPr>
                <w:sz w:val="20"/>
              </w:rPr>
              <w:t xml:space="preserve"> не должны содержать недостоверные сведения; если в технических характеристиках объекта закупки указаны требуемые показатели (</w:t>
            </w:r>
            <w:proofErr w:type="gramStart"/>
            <w:r>
              <w:rPr>
                <w:sz w:val="20"/>
              </w:rPr>
              <w:t>например</w:t>
            </w:r>
            <w:proofErr w:type="gramEnd"/>
            <w:r>
              <w:rPr>
                <w:sz w:val="20"/>
              </w:rPr>
              <w:t xml:space="preserve"> цветовая кодировка размер и д.р.), которые могут изменяться в зависимости от других показателей (например размера и типа), то участнику необходимо указать данный показатель для каждого конкретного вида товаров в соответствии с требованиями на данный вид продукции. В случае невыполнения данного условия показатель будет расцениваться как </w:t>
            </w:r>
            <w:proofErr w:type="gramStart"/>
            <w:r>
              <w:rPr>
                <w:sz w:val="20"/>
              </w:rPr>
              <w:t>неконкретный</w:t>
            </w:r>
            <w:proofErr w:type="gramEnd"/>
            <w:r>
              <w:rPr>
                <w:sz w:val="20"/>
              </w:rPr>
              <w:t xml:space="preserve"> и являться причиной для отклонения заявки. В случае требования нескольких типов, марок и т.д. в соответствии с инструкцией Участнику необходимо указать конкретные значения других характеристик данных марок, типов и т.д. Если значение характеристики соответствует различным типам, маркам и т.д., Участнику необходимо это отразить в своем предложении, в случае невыполнения данного условия показатель будет расцениваться как неконкретный и являться причиной для отклонения заявки. При использовании «в пределах» и «диапазон» значение подлежит конкретике, при использовании «в интервале» и «в диапазоне» значение необходимо предоставить диапазонным показателем, что является конкретизацией данного </w:t>
            </w:r>
            <w:proofErr w:type="gramStart"/>
            <w:r>
              <w:rPr>
                <w:sz w:val="20"/>
              </w:rPr>
              <w:t>значения</w:t>
            </w:r>
            <w:proofErr w:type="gramEnd"/>
            <w:r>
              <w:rPr>
                <w:sz w:val="20"/>
              </w:rPr>
              <w:t xml:space="preserve"> и границы которого регламентируются вышеизложенными требованиями инструкции. При использовании «и/или» участнику следует расценивать данное указание как «и» или «или», в зависимости от ранее выбранных показателей товара. В случае использования товара, параметры и свойства которого регламентируются нормативно-техническим документом (ГОСТ) - руководствоваться актуальным на дату заполнения ГОСТ на данный вид продукции.</w:t>
            </w:r>
          </w:p>
          <w:p w:rsidR="00916B99" w:rsidRDefault="004F5D11">
            <w:pPr>
              <w:ind w:firstLine="709"/>
              <w:jc w:val="both"/>
              <w:rPr>
                <w:sz w:val="20"/>
              </w:rPr>
            </w:pPr>
            <w:r>
              <w:rPr>
                <w:sz w:val="20"/>
              </w:rPr>
              <w:t>Ввиду того, что технические регламенты, стандарты и иные требования, предусмотренные законодательством РФ о техническом регулировании, не могут в полной мере охватить все необходимые заказчику функциональные, технические, качественные, эксплуатационные характеристики объекта закупки, документация содержит иные показатели, требования, условные обозначения и терминологию</w:t>
            </w:r>
          </w:p>
          <w:p w:rsidR="00916B99" w:rsidRDefault="004F5D11">
            <w:pPr>
              <w:ind w:firstLine="709"/>
              <w:jc w:val="both"/>
              <w:rPr>
                <w:sz w:val="20"/>
              </w:rPr>
            </w:pPr>
            <w:r>
              <w:rPr>
                <w:sz w:val="20"/>
              </w:rPr>
              <w:t>Предложение участника в отношении поставляемых товаров, товаров, используемых при выполнении работ, оказании услуг, с любыми товарными знаками не должно сопровождаться словом «эквивалент».</w:t>
            </w:r>
          </w:p>
          <w:p w:rsidR="00916B99" w:rsidRDefault="004F5D11">
            <w:pPr>
              <w:ind w:firstLine="709"/>
              <w:jc w:val="both"/>
              <w:rPr>
                <w:sz w:val="20"/>
              </w:rPr>
            </w:pPr>
            <w:r>
              <w:rPr>
                <w:sz w:val="20"/>
              </w:rPr>
              <w:t>Значения показателей, предоставляемых участником, не должны допускать разночтений или иметь  двусмысленное толкование.</w:t>
            </w:r>
          </w:p>
          <w:p w:rsidR="00916B99" w:rsidRDefault="004F5D11">
            <w:pPr>
              <w:ind w:firstLine="709"/>
              <w:jc w:val="both"/>
              <w:rPr>
                <w:sz w:val="20"/>
              </w:rPr>
            </w:pPr>
            <w:r>
              <w:rPr>
                <w:sz w:val="20"/>
              </w:rP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предмета закупки (Техническом задании) настоящей документации об аукционе (приложение 1).</w:t>
            </w:r>
          </w:p>
          <w:p w:rsidR="00916B99" w:rsidRDefault="004F5D11">
            <w:pPr>
              <w:ind w:firstLine="709"/>
              <w:jc w:val="both"/>
              <w:rPr>
                <w:sz w:val="20"/>
              </w:rPr>
            </w:pPr>
            <w:proofErr w:type="gramStart"/>
            <w:r>
              <w:rPr>
                <w:sz w:val="20"/>
              </w:rPr>
              <w:t xml:space="preserve">Следует учесть, что если участник предлагает к использованию товар, эквивалентный </w:t>
            </w:r>
            <w:r>
              <w:rPr>
                <w:sz w:val="20"/>
              </w:rPr>
              <w:lastRenderedPageBreak/>
              <w:t>товару,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помимо конкретных показателей такого товара участник обязан указать в заявке его товарный знак</w:t>
            </w:r>
            <w:proofErr w:type="gramEnd"/>
            <w:r>
              <w:rPr>
                <w:sz w:val="20"/>
              </w:rPr>
              <w:t xml:space="preserve"> (</w:t>
            </w:r>
            <w:proofErr w:type="gramStart"/>
            <w:r>
              <w:rPr>
                <w:sz w:val="20"/>
              </w:rPr>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916B99" w:rsidRDefault="004F5D11">
            <w:pPr>
              <w:ind w:firstLine="709"/>
              <w:jc w:val="both"/>
              <w:rPr>
                <w:sz w:val="20"/>
              </w:rPr>
            </w:pPr>
            <w:proofErr w:type="gramStart"/>
            <w:r>
              <w:rPr>
                <w:sz w:val="20"/>
              </w:rPr>
              <w:t>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(товар, включающий товары, входящие в его комплект), и такие вещи (товары) выпускаются различными производителями и имеют разные товарные знаки (при наличии), знаки обслуживания (при наличии</w:t>
            </w:r>
            <w:proofErr w:type="gramEnd"/>
            <w:r>
              <w:rPr>
                <w:sz w:val="20"/>
              </w:rPr>
              <w:t xml:space="preserve">), </w:t>
            </w:r>
            <w:proofErr w:type="gramStart"/>
            <w:r>
              <w:rPr>
                <w:sz w:val="20"/>
              </w:rPr>
              <w:t>фирменные наименования (при наличии), патенты (при наличии), полезные модели (при наличии), промышленные образцы (при наличии), участнику закупки необходимо предоставить в первой части заявки всю указанную в данной позиции информацию в отношении каждой вещи,  входящей в состав сложной вещи (т.е. в отношении каждого товара входящего в комплект товара, являющегося объектом закупки).</w:t>
            </w:r>
            <w:proofErr w:type="gramEnd"/>
          </w:p>
          <w:p w:rsidR="00916B99" w:rsidRDefault="004F5D11">
            <w:pPr>
              <w:ind w:firstLine="709"/>
              <w:jc w:val="both"/>
              <w:rPr>
                <w:sz w:val="20"/>
              </w:rPr>
            </w:pPr>
            <w:r>
              <w:rPr>
                <w:sz w:val="20"/>
              </w:rPr>
              <w:t>В случае предложения участником аукциона в составе первой части заявки меньшего количества товара, чем предусмотрено в документации об электронном аукционе, аукционная комиссия отказывает участнику аукциона в допуске участия в аукционе и (или) принимает решение о признании заявки участника не соответствующей требованиям, установленным настоящей документацией об аукционе.</w:t>
            </w:r>
          </w:p>
          <w:p w:rsidR="00916B99" w:rsidRDefault="004F5D11">
            <w:pPr>
              <w:ind w:firstLine="709"/>
              <w:jc w:val="both"/>
              <w:rPr>
                <w:sz w:val="20"/>
              </w:rPr>
            </w:pPr>
            <w:proofErr w:type="gramStart"/>
            <w:r>
              <w:rPr>
                <w:sz w:val="20"/>
              </w:rPr>
              <w:t>Участнику закупки запрещается изменять «Наименование товара (материала, оборудования)» или «Наименование товара, входящего в объект закупки», даже если «Наименование товара (материала, оборудования)» или «Наименование товара сопровождается обозначениями «не менее», «не более», «менее», «более», «или»….</w:t>
            </w:r>
            <w:proofErr w:type="gramEnd"/>
          </w:p>
          <w:p w:rsidR="00916B99" w:rsidRDefault="004F5D11">
            <w:pPr>
              <w:ind w:firstLine="709"/>
              <w:jc w:val="both"/>
              <w:rPr>
                <w:sz w:val="20"/>
              </w:rPr>
            </w:pPr>
            <w:r>
              <w:rPr>
                <w:sz w:val="20"/>
              </w:rPr>
              <w:t xml:space="preserve">Участнику закупки запрещается изменять «Наименование показателя, ед. </w:t>
            </w:r>
            <w:proofErr w:type="spellStart"/>
            <w:r>
              <w:rPr>
                <w:sz w:val="20"/>
              </w:rPr>
              <w:t>изм</w:t>
            </w:r>
            <w:proofErr w:type="spellEnd"/>
            <w:r>
              <w:rPr>
                <w:sz w:val="20"/>
              </w:rPr>
              <w:t xml:space="preserve">. показателя», </w:t>
            </w:r>
            <w:proofErr w:type="gramStart"/>
            <w:r>
              <w:rPr>
                <w:sz w:val="20"/>
              </w:rPr>
              <w:t>включая</w:t>
            </w:r>
            <w:proofErr w:type="gramEnd"/>
            <w:r>
              <w:rPr>
                <w:sz w:val="20"/>
              </w:rPr>
              <w:t xml:space="preserve"> если согласно установленного ГОСТ наименование показателя сопровождается «не менее», «не более», «или», установленное в описание объекта закупки.</w:t>
            </w:r>
          </w:p>
          <w:p w:rsidR="00916B99" w:rsidRDefault="004F5D11">
            <w:pPr>
              <w:ind w:firstLine="709"/>
              <w:jc w:val="both"/>
              <w:rPr>
                <w:sz w:val="20"/>
              </w:rPr>
            </w:pPr>
            <w:proofErr w:type="gramStart"/>
            <w:r>
              <w:rPr>
                <w:sz w:val="20"/>
              </w:rPr>
              <w:t xml:space="preserve">При заполнении информации о товарном знаке (его словесном обозначении) (при наличии), знаке обслуживания (при наличии), фирменном наименовании (при наличии), патенте (при наличии), полезной модели (при наличии), промышленном образце (при наличии), стране происхождения товара, в целях индивидуализации предлагаемого к поставке товара и корректного принятия решения комиссией относительно заявки участника, рекомендовано такую информацию указывать в </w:t>
            </w:r>
            <w:r>
              <w:rPr>
                <w:sz w:val="20"/>
              </w:rPr>
              <w:lastRenderedPageBreak/>
              <w:t>связке с наименованием категории признака (из вышеперечисленных).</w:t>
            </w:r>
            <w:proofErr w:type="gramEnd"/>
          </w:p>
          <w:p w:rsidR="00916B99" w:rsidRDefault="004F5D11">
            <w:pPr>
              <w:ind w:firstLine="709"/>
              <w:jc w:val="both"/>
              <w:rPr>
                <w:sz w:val="20"/>
              </w:rPr>
            </w:pPr>
            <w:r>
              <w:rPr>
                <w:sz w:val="20"/>
              </w:rPr>
              <w:t>В случае</w:t>
            </w:r>
            <w:proofErr w:type="gramStart"/>
            <w:r>
              <w:rPr>
                <w:sz w:val="20"/>
              </w:rPr>
              <w:t>,</w:t>
            </w:r>
            <w:proofErr w:type="gramEnd"/>
            <w:r>
              <w:rPr>
                <w:sz w:val="20"/>
              </w:rPr>
              <w:t xml:space="preserve"> если в документации или в ее приложениях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производителя (при наличии), наименование места происхождения (при наличии), наименование страны происхождения товара, используемого при выполнении работы или оказании услуги, читать их в связке со словами «или эквивалент», т.е. участник вправе предложить для использования товар, который является эквивалентным товару, указанному в данной документации</w:t>
            </w:r>
          </w:p>
          <w:p w:rsidR="00916B99" w:rsidRDefault="004F5D11">
            <w:pPr>
              <w:ind w:firstLine="709"/>
              <w:jc w:val="both"/>
              <w:rPr>
                <w:sz w:val="20"/>
              </w:rPr>
            </w:pPr>
            <w:proofErr w:type="gramStart"/>
            <w:r>
              <w:rPr>
                <w:sz w:val="20"/>
              </w:rPr>
              <w:t>При необходимости указания в заявке на участие в аукционе информации о наименовании страны происхождения товара, участник аукциона должен руководствоваться следующими требованиями: участник аукциона должен однозначно, определенно и недвусмысленно указать на то, что страной происхождения товара является определенная страна (государство), при этом указываются современное официальное полное и/или сокращенное наименование страны (государства).</w:t>
            </w:r>
            <w:proofErr w:type="gramEnd"/>
            <w:r>
              <w:rPr>
                <w:sz w:val="20"/>
              </w:rPr>
              <w:t xml:space="preserve"> Указание на регион страны, часть страны, населенный пункт, определенный географический объект без указания на наименование страны не будет являться надлежащим исполнением требований об указании в заявке наименования страны происхождения товара. Указание наименования страны (государства) в составе сведений о месте нахождения и (или) регистрации производителя товара </w:t>
            </w:r>
            <w:proofErr w:type="gramStart"/>
            <w:r>
              <w:rPr>
                <w:sz w:val="20"/>
              </w:rPr>
              <w:t>и(</w:t>
            </w:r>
            <w:proofErr w:type="gramEnd"/>
            <w:r>
              <w:rPr>
                <w:sz w:val="20"/>
              </w:rPr>
              <w:t xml:space="preserve">или) участника аукциона, не будет являться надлежащим исполнением требований об указании в заявки страны происхождения товара. </w:t>
            </w:r>
            <w:proofErr w:type="gramStart"/>
            <w:r>
              <w:rPr>
                <w:sz w:val="20"/>
              </w:rPr>
              <w:t>В случае указания в первой части заявки остаточного срока годности предлагаемого к поставке товара не соответствующего требованиям к остаточному сроку годности товара, указанным в настоящей документации, в том числе в проекте договора, аукционная комиссия отказывает участнику аукциона в допуске участия в аукционе и (или) принимает решение о признании заявки участника не соответствующей требованиям, установленным настоящей документацией об аукционе.</w:t>
            </w:r>
            <w:proofErr w:type="gramEnd"/>
          </w:p>
          <w:p w:rsidR="00916B99" w:rsidRDefault="004F5D11">
            <w:pPr>
              <w:ind w:firstLine="709"/>
              <w:jc w:val="both"/>
              <w:rPr>
                <w:sz w:val="20"/>
              </w:rPr>
            </w:pPr>
            <w:r>
              <w:rPr>
                <w:sz w:val="20"/>
              </w:rPr>
              <w:t xml:space="preserve">Заявка на участие и все документы, относящиеся к заявке, составляются на русском языке. Любые вспомогательные документы, представленные участником могут быть составлены на другом языке, если такие документы сопровождаются надлежащим </w:t>
            </w:r>
            <w:proofErr w:type="gramStart"/>
            <w:r>
              <w:rPr>
                <w:sz w:val="20"/>
              </w:rPr>
              <w:t>образом</w:t>
            </w:r>
            <w:proofErr w:type="gramEnd"/>
            <w:r>
              <w:rPr>
                <w:sz w:val="20"/>
              </w:rPr>
              <w:t xml:space="preserve"> заверенным точным переводом на русский язык.</w:t>
            </w:r>
          </w:p>
          <w:p w:rsidR="00916B99" w:rsidRDefault="004F5D11">
            <w:pPr>
              <w:ind w:firstLine="709"/>
              <w:jc w:val="both"/>
              <w:rPr>
                <w:sz w:val="20"/>
              </w:rPr>
            </w:pPr>
            <w:r>
              <w:rPr>
                <w:sz w:val="20"/>
              </w:rPr>
              <w:t>Все документы, входящие в состав заявки на участие в аукционе, должны иметь читаемый текст.</w:t>
            </w:r>
          </w:p>
          <w:p w:rsidR="00916B99" w:rsidRDefault="004F5D11">
            <w:pPr>
              <w:ind w:firstLine="709"/>
              <w:jc w:val="both"/>
              <w:rPr>
                <w:sz w:val="20"/>
              </w:rPr>
            </w:pPr>
            <w:r>
              <w:rPr>
                <w:sz w:val="20"/>
              </w:rPr>
              <w:t>При несоблюдении указанных требований аукционная комиссия отказывает участнику аукциона в допуске участия в аукционе и (или) принимает решение о признании заявки участника не соответствующей требованиям, установленным настоящей документацией об аукционе.</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Срок и порядок подписания договора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 xml:space="preserve">Договор по результатам закупки заключается с использованием программно-аппаратных средств </w:t>
            </w:r>
            <w:r>
              <w:rPr>
                <w:sz w:val="20"/>
              </w:rPr>
              <w:lastRenderedPageBreak/>
              <w:t>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916B99" w:rsidRDefault="004F5D11">
            <w:pPr>
              <w:jc w:val="both"/>
              <w:rPr>
                <w:sz w:val="20"/>
              </w:rPr>
            </w:pPr>
            <w:r>
              <w:rPr>
                <w:sz w:val="20"/>
              </w:rPr>
              <w:t>Договор по результатам закупки заключается не ранее чем через десять дней и не позднее чем через двадцать дней со дня принятия заказчиком решения о заключении такого договора.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rsidR="00916B99" w:rsidRDefault="004F5D11">
            <w:pPr>
              <w:jc w:val="both"/>
              <w:rPr>
                <w:sz w:val="20"/>
              </w:rPr>
            </w:pPr>
            <w:r>
              <w:rPr>
                <w:sz w:val="20"/>
              </w:rPr>
              <w:t>Обязанность заключения договора с заказчиком возлагается на участника, признанного победителем конкурентной процедуры закупки или на единственного участника закупки в случае признания закупки несостоявшейся по причине поступления/признания соответствующей условиям закупки только одной заявки.</w:t>
            </w:r>
          </w:p>
          <w:p w:rsidR="00916B99" w:rsidRDefault="004F5D11">
            <w:pPr>
              <w:jc w:val="both"/>
              <w:rPr>
                <w:sz w:val="20"/>
              </w:rPr>
            </w:pPr>
            <w:r>
              <w:rPr>
                <w:sz w:val="20"/>
              </w:rPr>
              <w:t>После размещения в ЕИС итогового протокола, составленного по результатам закупки, Заказчик</w:t>
            </w:r>
          </w:p>
          <w:p w:rsidR="00916B99" w:rsidRDefault="004F5D11">
            <w:pPr>
              <w:jc w:val="both"/>
              <w:rPr>
                <w:sz w:val="20"/>
              </w:rPr>
            </w:pPr>
            <w:r>
              <w:rPr>
                <w:sz w:val="20"/>
              </w:rPr>
              <w:t xml:space="preserve">размещает </w:t>
            </w:r>
            <w:proofErr w:type="gramStart"/>
            <w:r>
              <w:rPr>
                <w:sz w:val="20"/>
              </w:rPr>
              <w:t>на электронной площадке с использованием единой информационной системы без своей подписи проект договора  с включенными в него ценой</w:t>
            </w:r>
            <w:proofErr w:type="gramEnd"/>
            <w:r>
              <w:rPr>
                <w:sz w:val="20"/>
              </w:rPr>
              <w:t>, предложенной участником закупки, с которым заключается договор, либо предложения о цене за право заключения договора, информации о товаре (товарном знаке и (или) конкретных показателях товара).</w:t>
            </w:r>
          </w:p>
          <w:p w:rsidR="00916B99" w:rsidRDefault="004F5D11">
            <w:pPr>
              <w:jc w:val="both"/>
              <w:rPr>
                <w:sz w:val="20"/>
              </w:rPr>
            </w:pPr>
            <w:proofErr w:type="gramStart"/>
            <w:r>
              <w:rPr>
                <w:sz w:val="20"/>
              </w:rPr>
              <w:t>Победитель (участник, с которым заключается договор) не позднее восемнадцати дней с даты размещения в ЕИС итогового протокола электронной процедуры подписывает усиленной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w:t>
            </w:r>
            <w:proofErr w:type="gramEnd"/>
            <w:r>
              <w:rPr>
                <w:sz w:val="20"/>
              </w:rPr>
              <w:t xml:space="preserve"> В случае</w:t>
            </w:r>
            <w:proofErr w:type="gramStart"/>
            <w:r>
              <w:rPr>
                <w:sz w:val="20"/>
              </w:rPr>
              <w:t>,</w:t>
            </w:r>
            <w:proofErr w:type="gramEnd"/>
            <w:r>
              <w:rPr>
                <w:sz w:val="20"/>
              </w:rPr>
              <w:t xml:space="preserve"> если при проведении аукциона цена договора снижена на двадцать пять процентов и более от начальной (максимальной) цены договора, победитель соответствующей электронной процедуры одновременно предоставляет обеспечение исполнения договора и иную по необходимости информацию в соответствии с п.16 «Антидемпинговых мер, указанных в документации о закупке.</w:t>
            </w:r>
          </w:p>
          <w:p w:rsidR="00916B99" w:rsidRDefault="004F5D11">
            <w:pPr>
              <w:jc w:val="both"/>
              <w:rPr>
                <w:sz w:val="20"/>
              </w:rPr>
            </w:pPr>
            <w:r>
              <w:rPr>
                <w:sz w:val="20"/>
              </w:rPr>
              <w:lastRenderedPageBreak/>
              <w:t xml:space="preserve">В случае наличия разногласий по проекту договора, размещенному Заказчиком победитель закупки (участник, с которым заключается договор) в течение пяти дней </w:t>
            </w:r>
            <w:proofErr w:type="gramStart"/>
            <w:r>
              <w:rPr>
                <w:sz w:val="20"/>
              </w:rPr>
              <w:t>с даты размещения</w:t>
            </w:r>
            <w:proofErr w:type="gramEnd"/>
            <w:r>
              <w:rPr>
                <w:sz w:val="20"/>
              </w:rPr>
              <w:t xml:space="preserve"> заказчиком проекта договора размещает на электронной площадке протокол разногласий, подписанный усиленной электронной подписью. Указанный протокол может быть размещен на электронной площадке в отношении соответствующего договора не более чем один раз. При этом победитель электронной процедуры (участник,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электронной процедуре, с указанием соответствующих положений данных документов.</w:t>
            </w:r>
          </w:p>
          <w:p w:rsidR="00916B99" w:rsidRDefault="004F5D11">
            <w:pPr>
              <w:jc w:val="both"/>
              <w:rPr>
                <w:sz w:val="20"/>
              </w:rPr>
            </w:pPr>
            <w:r>
              <w:rPr>
                <w:sz w:val="20"/>
              </w:rPr>
              <w:t xml:space="preserve">Заказчик рассматривает протокол разногласий и без своей подписи размещает с использованием единой информационной системы доработанный проект договора либо повторно размещает в единой информационной системе и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 </w:t>
            </w:r>
            <w:proofErr w:type="gramStart"/>
            <w:r>
              <w:rPr>
                <w:sz w:val="20"/>
              </w:rPr>
              <w:t>После размещения заказчиком доработанного проекта договора, либо повторно размещенного проекта договора с документом, содержащим причины отказа учесть полностью или частично замечания, победитель электронной процедуры не позднее девятнадцатого дня после размещения итогового протокола закупки размещает на электронной площадке проект договора, подписанный усиленной электронной подписью лица, имеющего право действовать от имени такого победителя, а также документ и по необходимости информацию, подтверждающие предоставление</w:t>
            </w:r>
            <w:proofErr w:type="gramEnd"/>
            <w:r>
              <w:rPr>
                <w:sz w:val="20"/>
              </w:rPr>
              <w:t xml:space="preserve"> обеспечения исполнения договора и подписанные усиленной электронной подписью указанного лица.</w:t>
            </w:r>
          </w:p>
          <w:p w:rsidR="00916B99" w:rsidRDefault="004F5D11">
            <w:pPr>
              <w:jc w:val="both"/>
              <w:rPr>
                <w:sz w:val="20"/>
              </w:rPr>
            </w:pPr>
            <w:proofErr w:type="gramStart"/>
            <w:r>
              <w:rPr>
                <w:sz w:val="20"/>
              </w:rPr>
              <w:t>После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в установленные сроки обязан разместить договор, подписанный усиленной электронной подписью лица, имеющего право действовать от имени заказчика.</w:t>
            </w:r>
            <w:proofErr w:type="gramEnd"/>
          </w:p>
          <w:p w:rsidR="00916B99" w:rsidRDefault="004F5D11">
            <w:pPr>
              <w:jc w:val="both"/>
              <w:rPr>
                <w:sz w:val="20"/>
              </w:rPr>
            </w:pPr>
            <w:r>
              <w:rPr>
                <w:sz w:val="20"/>
              </w:rPr>
              <w:t xml:space="preserve">Обязанность заключения договора с заказчиком возлагается на участника, признанного победителем конкурентной процедуры закупки или на единственного участника закупки, если закупка признана несостоявшейся вследствие того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При этом договор должен быть заключен на условиях, предусмотренных документацией о закупке, по цене, не превышающей предложенную участником закупки, с которым заключается договор, а в случае, если предложение о цене договора в электронном аукционе не поступило </w:t>
            </w:r>
            <w:r>
              <w:rPr>
                <w:sz w:val="20"/>
              </w:rPr>
              <w:lastRenderedPageBreak/>
              <w:t>– по цене, не превышающей начальную (максимальную) цену договора. Заказчик вправе провести с таким участником переговоры по снижению цены договора и заключить договор по цене, согласованной в процессе проведения преддоговорных переговоров</w:t>
            </w:r>
          </w:p>
          <w:p w:rsidR="00916B99" w:rsidRDefault="004F5D11">
            <w:pPr>
              <w:jc w:val="both"/>
              <w:rPr>
                <w:sz w:val="20"/>
              </w:rPr>
            </w:pPr>
            <w:r>
              <w:rPr>
                <w:sz w:val="20"/>
              </w:rPr>
              <w:t>Победитель закупки считается уклонившимся от заключения договора при наступлении любого из следующих событий:</w:t>
            </w:r>
          </w:p>
          <w:p w:rsidR="00916B99" w:rsidRDefault="004F5D11">
            <w:pPr>
              <w:jc w:val="both"/>
              <w:rPr>
                <w:sz w:val="20"/>
              </w:rPr>
            </w:pPr>
            <w:r>
              <w:rPr>
                <w:sz w:val="20"/>
              </w:rPr>
              <w:t>1) предоставление участником закупки письменного отказа от заключения договора;</w:t>
            </w:r>
          </w:p>
          <w:p w:rsidR="00916B99" w:rsidRDefault="004F5D11">
            <w:pPr>
              <w:jc w:val="both"/>
              <w:rPr>
                <w:sz w:val="20"/>
              </w:rPr>
            </w:pPr>
            <w:r>
              <w:rPr>
                <w:sz w:val="20"/>
              </w:rPr>
              <w:t xml:space="preserve">2) </w:t>
            </w:r>
            <w:proofErr w:type="spellStart"/>
            <w:r>
              <w:rPr>
                <w:sz w:val="20"/>
              </w:rPr>
              <w:t>непредоставление</w:t>
            </w:r>
            <w:proofErr w:type="spellEnd"/>
            <w:r>
              <w:rPr>
                <w:sz w:val="20"/>
              </w:rPr>
              <w:t xml:space="preserve"> участником закупки в указанные в извещении и (или) документации сроки подписанного со своей стороны проекта договора;</w:t>
            </w:r>
          </w:p>
          <w:p w:rsidR="00916B99" w:rsidRDefault="004F5D11">
            <w:pPr>
              <w:jc w:val="both"/>
              <w:rPr>
                <w:sz w:val="20"/>
              </w:rPr>
            </w:pPr>
            <w:proofErr w:type="gramStart"/>
            <w:r>
              <w:rPr>
                <w:sz w:val="20"/>
              </w:rPr>
              <w:t xml:space="preserve">3) </w:t>
            </w:r>
            <w:proofErr w:type="spellStart"/>
            <w:r>
              <w:rPr>
                <w:sz w:val="20"/>
              </w:rPr>
              <w:t>непредоставление</w:t>
            </w:r>
            <w:proofErr w:type="spellEnd"/>
            <w:r>
              <w:rPr>
                <w:sz w:val="20"/>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roofErr w:type="gramEnd"/>
          </w:p>
          <w:p w:rsidR="00916B99" w:rsidRDefault="004F5D11">
            <w:pPr>
              <w:jc w:val="both"/>
              <w:rPr>
                <w:sz w:val="20"/>
              </w:rPr>
            </w:pPr>
            <w:r>
              <w:rPr>
                <w:sz w:val="20"/>
              </w:rPr>
              <w:t>4)  неисполнение требований, установленных в рамках применения антидемпинговых мер в соответствии с главой 23 Положения и п. 16 «Антидемпинговые меры» настоящей документации.</w:t>
            </w:r>
          </w:p>
          <w:p w:rsidR="00916B99" w:rsidRDefault="004F5D11">
            <w:pPr>
              <w:jc w:val="both"/>
              <w:rPr>
                <w:sz w:val="20"/>
              </w:rPr>
            </w:pPr>
            <w:proofErr w:type="gramStart"/>
            <w:r>
              <w:rPr>
                <w:sz w:val="20"/>
              </w:rPr>
              <w:t>Если участник закупки, признанный победителем,/ единственный участник закупки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закупки (далее – второй участник закупки).</w:t>
            </w:r>
            <w:proofErr w:type="gramEnd"/>
            <w:r>
              <w:rPr>
                <w:sz w:val="20"/>
              </w:rPr>
              <w:t xml:space="preserve"> При этом срок и порядок подписания договора с таким участником закупки аналогичны сроку и порядку подписания договора с победителем закупки.</w:t>
            </w:r>
          </w:p>
          <w:p w:rsidR="00916B99" w:rsidRDefault="004F5D11">
            <w:pPr>
              <w:jc w:val="both"/>
              <w:rPr>
                <w:sz w:val="20"/>
              </w:rPr>
            </w:pPr>
            <w:r>
              <w:rPr>
                <w:sz w:val="20"/>
              </w:rPr>
              <w:t xml:space="preserve">В случае, уклонения от заключения договора победителя/единственного участника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Pr>
                <w:sz w:val="20"/>
              </w:rPr>
              <w:t>уклонившимся</w:t>
            </w:r>
            <w:proofErr w:type="gramEnd"/>
            <w:r>
              <w:rPr>
                <w:sz w:val="20"/>
              </w:rPr>
              <w:t xml:space="preserve"> от заключения договора.</w:t>
            </w:r>
          </w:p>
          <w:p w:rsidR="00916B99" w:rsidRDefault="004F5D11">
            <w:pPr>
              <w:jc w:val="both"/>
              <w:rPr>
                <w:sz w:val="20"/>
              </w:rPr>
            </w:pPr>
            <w:r>
              <w:rPr>
                <w:sz w:val="20"/>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916B99" w:rsidRDefault="004F5D11">
            <w:pPr>
              <w:jc w:val="both"/>
              <w:rPr>
                <w:sz w:val="20"/>
              </w:rPr>
            </w:pPr>
            <w:r>
              <w:rPr>
                <w:sz w:val="20"/>
              </w:rPr>
              <w:t>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участником закупок протоколов разногласий.</w:t>
            </w:r>
          </w:p>
          <w:p w:rsidR="00916B99" w:rsidRDefault="004F5D11">
            <w:pPr>
              <w:jc w:val="both"/>
              <w:rPr>
                <w:sz w:val="20"/>
              </w:rPr>
            </w:pPr>
            <w:r>
              <w:rPr>
                <w:sz w:val="20"/>
              </w:rPr>
              <w:t>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о закупках.</w:t>
            </w:r>
          </w:p>
          <w:p w:rsidR="00916B99" w:rsidRDefault="004F5D11">
            <w:pPr>
              <w:jc w:val="both"/>
              <w:rPr>
                <w:sz w:val="20"/>
              </w:rPr>
            </w:pPr>
            <w:r>
              <w:rPr>
                <w:sz w:val="20"/>
              </w:rPr>
              <w:t xml:space="preserve">Проведение преддоговорных переговоров не </w:t>
            </w:r>
            <w:r>
              <w:rPr>
                <w:sz w:val="20"/>
              </w:rPr>
              <w:lastRenderedPageBreak/>
              <w:t>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rsidR="00916B99" w:rsidRDefault="004F5D11">
            <w:pPr>
              <w:jc w:val="both"/>
              <w:rPr>
                <w:sz w:val="20"/>
              </w:rPr>
            </w:pPr>
            <w:r>
              <w:rPr>
                <w:sz w:val="20"/>
              </w:rPr>
              <w:t>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916B99" w:rsidRDefault="004F5D11">
            <w:pPr>
              <w:jc w:val="both"/>
              <w:rPr>
                <w:sz w:val="20"/>
              </w:rPr>
            </w:pPr>
            <w:r>
              <w:rPr>
                <w:sz w:val="20"/>
              </w:rPr>
              <w:t>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итогового протокола, но до заключения договора было выявлено:</w:t>
            </w:r>
          </w:p>
          <w:p w:rsidR="00916B99" w:rsidRDefault="004F5D11">
            <w:pPr>
              <w:jc w:val="both"/>
              <w:rPr>
                <w:sz w:val="20"/>
              </w:rPr>
            </w:pPr>
            <w:r>
              <w:rPr>
                <w:sz w:val="20"/>
              </w:rPr>
              <w:t>1) 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916B99" w:rsidRDefault="004F5D11">
            <w:pPr>
              <w:jc w:val="both"/>
              <w:rPr>
                <w:sz w:val="20"/>
              </w:rPr>
            </w:pPr>
            <w:r>
              <w:rPr>
                <w:sz w:val="20"/>
              </w:rPr>
              <w:t>2) несоответствие участника закупки требованиям, установленным извещением и (или) документацией о такой закупке.</w:t>
            </w:r>
          </w:p>
          <w:p w:rsidR="00916B99" w:rsidRDefault="004F5D11">
            <w:pPr>
              <w:jc w:val="both"/>
              <w:rPr>
                <w:sz w:val="20"/>
              </w:rPr>
            </w:pPr>
            <w:r>
              <w:rPr>
                <w:sz w:val="20"/>
              </w:rPr>
              <w:t xml:space="preserve">3) </w:t>
            </w:r>
            <w:proofErr w:type="spellStart"/>
            <w:r>
              <w:rPr>
                <w:sz w:val="20"/>
              </w:rPr>
              <w:t>непредоставление</w:t>
            </w:r>
            <w:proofErr w:type="spellEnd"/>
            <w:r>
              <w:rPr>
                <w:sz w:val="20"/>
              </w:rPr>
              <w:t xml:space="preserve">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916B99" w:rsidRDefault="004F5D11">
            <w:pPr>
              <w:jc w:val="both"/>
              <w:rPr>
                <w:sz w:val="20"/>
              </w:rPr>
            </w:pPr>
            <w:r>
              <w:rPr>
                <w:sz w:val="20"/>
              </w:rPr>
              <w:t>Заказчик вправе принять решение об отказе от заключения договора с победителем закупки после составления итогового протокола, но до заключения договора по следующим основаниям:</w:t>
            </w:r>
          </w:p>
          <w:p w:rsidR="00916B99" w:rsidRDefault="004F5D11">
            <w:pPr>
              <w:jc w:val="both"/>
              <w:rPr>
                <w:sz w:val="20"/>
              </w:rPr>
            </w:pPr>
            <w:r>
              <w:rPr>
                <w:sz w:val="20"/>
              </w:rPr>
              <w:t>- наличие обстоятельств непреодолимой силы, препятствующих заключению договора по результатам проведенной закупки;</w:t>
            </w:r>
          </w:p>
          <w:p w:rsidR="00916B99" w:rsidRDefault="004F5D11">
            <w:pPr>
              <w:jc w:val="both"/>
              <w:rPr>
                <w:sz w:val="20"/>
              </w:rPr>
            </w:pPr>
            <w:r>
              <w:rPr>
                <w:sz w:val="20"/>
              </w:rPr>
              <w:t>-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w:t>
            </w:r>
          </w:p>
          <w:p w:rsidR="00916B99" w:rsidRDefault="004F5D11">
            <w:pPr>
              <w:jc w:val="both"/>
              <w:rPr>
                <w:sz w:val="20"/>
              </w:rPr>
            </w:pPr>
            <w:r>
              <w:rPr>
                <w:sz w:val="20"/>
              </w:rPr>
              <w:t>-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916B99" w:rsidRDefault="004F5D11">
            <w:pPr>
              <w:jc w:val="both"/>
              <w:rPr>
                <w:sz w:val="20"/>
              </w:rPr>
            </w:pPr>
            <w:r>
              <w:rPr>
                <w:sz w:val="20"/>
              </w:rPr>
              <w:t>- иные обстоятельства, с которыми закон связывает возможность отказа от заключения договора.</w:t>
            </w:r>
          </w:p>
          <w:p w:rsidR="00916B99" w:rsidRDefault="004F5D11">
            <w:pPr>
              <w:jc w:val="both"/>
              <w:rPr>
                <w:sz w:val="20"/>
              </w:rPr>
            </w:pPr>
            <w:r>
              <w:rPr>
                <w:sz w:val="20"/>
              </w:rPr>
              <w:t>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916B99" w:rsidRDefault="004F5D11">
            <w:pPr>
              <w:jc w:val="both"/>
              <w:rPr>
                <w:sz w:val="20"/>
              </w:rPr>
            </w:pPr>
            <w:r>
              <w:rPr>
                <w:sz w:val="20"/>
              </w:rPr>
              <w:t>1)</w:t>
            </w:r>
            <w:r>
              <w:rPr>
                <w:sz w:val="20"/>
              </w:rPr>
              <w:tab/>
              <w:t>дата подписания документа;</w:t>
            </w:r>
          </w:p>
          <w:p w:rsidR="00916B99" w:rsidRDefault="004F5D11">
            <w:pPr>
              <w:jc w:val="both"/>
              <w:rPr>
                <w:sz w:val="20"/>
              </w:rPr>
            </w:pPr>
            <w:r>
              <w:rPr>
                <w:sz w:val="20"/>
              </w:rPr>
              <w:t>2)</w:t>
            </w:r>
            <w:r>
              <w:rPr>
                <w:sz w:val="20"/>
              </w:rPr>
              <w:tab/>
              <w:t>лицо, с которым заказчик отказывается заключить договор;</w:t>
            </w:r>
          </w:p>
          <w:p w:rsidR="00916B99" w:rsidRDefault="004F5D11">
            <w:pPr>
              <w:jc w:val="both"/>
              <w:rPr>
                <w:sz w:val="20"/>
              </w:rPr>
            </w:pPr>
            <w:r>
              <w:rPr>
                <w:sz w:val="20"/>
              </w:rPr>
              <w:t>3) указание на отказ от заключения договора, а также указание пункта Положения, на основании которого было принято решение о таком отказе;</w:t>
            </w:r>
          </w:p>
          <w:p w:rsidR="00916B99" w:rsidRDefault="004F5D11">
            <w:pPr>
              <w:jc w:val="both"/>
              <w:rPr>
                <w:sz w:val="20"/>
              </w:rPr>
            </w:pPr>
            <w:r>
              <w:rPr>
                <w:sz w:val="20"/>
              </w:rPr>
              <w:t>4) факт, являющийся основанием для такого отказа, а также реквизиты документов, подтверждающих этот факт;</w:t>
            </w:r>
          </w:p>
          <w:p w:rsidR="00916B99" w:rsidRDefault="004F5D11">
            <w:pPr>
              <w:jc w:val="both"/>
              <w:rPr>
                <w:sz w:val="20"/>
              </w:rPr>
            </w:pPr>
            <w:r>
              <w:rPr>
                <w:sz w:val="20"/>
              </w:rPr>
              <w:t xml:space="preserve">5) иная информация, размещаемая в решении об отказе от заключения договора по решению </w:t>
            </w:r>
            <w:r>
              <w:rPr>
                <w:sz w:val="20"/>
              </w:rPr>
              <w:lastRenderedPageBreak/>
              <w:t>заказчика.</w:t>
            </w:r>
          </w:p>
          <w:p w:rsidR="00916B99" w:rsidRDefault="004F5D11">
            <w:pPr>
              <w:jc w:val="both"/>
              <w:rPr>
                <w:sz w:val="20"/>
              </w:rPr>
            </w:pPr>
            <w:r>
              <w:rPr>
                <w:sz w:val="20"/>
              </w:rPr>
              <w:t xml:space="preserve">Указанное решение в течение двух рабочих дней </w:t>
            </w:r>
            <w:proofErr w:type="gramStart"/>
            <w:r>
              <w:rPr>
                <w:sz w:val="20"/>
              </w:rPr>
              <w:t>с даты</w:t>
            </w:r>
            <w:proofErr w:type="gramEnd"/>
            <w:r>
              <w:rPr>
                <w:sz w:val="20"/>
              </w:rPr>
              <w:t xml:space="preserve"> его подписания направляется заказчиком данному победителю или иному участнику закупки, с которым принято решение о заключении договора. </w:t>
            </w:r>
            <w:proofErr w:type="gramStart"/>
            <w:r>
              <w:rPr>
                <w:sz w:val="20"/>
              </w:rPr>
              <w:t>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w:t>
            </w:r>
            <w:proofErr w:type="gramEnd"/>
            <w:r>
              <w:rPr>
                <w:sz w:val="20"/>
              </w:rPr>
              <w:t xml:space="preserve"> договора в случае уклонения победителя закупки от заключения договора.</w:t>
            </w:r>
          </w:p>
          <w:p w:rsidR="00916B99" w:rsidRDefault="004F5D11">
            <w:pPr>
              <w:jc w:val="both"/>
              <w:rPr>
                <w:sz w:val="20"/>
              </w:rPr>
            </w:pPr>
            <w:r>
              <w:rPr>
                <w:sz w:val="20"/>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w:t>
            </w:r>
          </w:p>
          <w:p w:rsidR="00916B99" w:rsidRDefault="004F5D11">
            <w:pPr>
              <w:jc w:val="both"/>
              <w:rPr>
                <w:sz w:val="20"/>
              </w:rPr>
            </w:pPr>
            <w:r>
              <w:rPr>
                <w:sz w:val="20"/>
              </w:rPr>
              <w:t xml:space="preserve">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w:t>
            </w:r>
            <w:proofErr w:type="gramStart"/>
            <w:r>
              <w:rPr>
                <w:sz w:val="20"/>
              </w:rPr>
              <w:t>Указанный договор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При заключении договора его цена не может превышать начальную (максимальную) цену договора (в случае содержания</w:t>
            </w:r>
            <w:proofErr w:type="gramEnd"/>
            <w:r>
              <w:rPr>
                <w:sz w:val="20"/>
              </w:rPr>
              <w:t xml:space="preserve"> </w:t>
            </w:r>
            <w:proofErr w:type="gramStart"/>
            <w:r>
              <w:rPr>
                <w:sz w:val="20"/>
              </w:rPr>
              <w:t>в документации о закупке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  цену каждой единицы товара, работы, услуги, указанную в документации о такой закупке), за исключением частичного исполнения предусмотренных договором обязательств со стороны поставщика (подрядчика, исполнителя) до</w:t>
            </w:r>
            <w:proofErr w:type="gramEnd"/>
            <w:r>
              <w:rPr>
                <w:sz w:val="20"/>
              </w:rPr>
              <w:t xml:space="preserve"> расторжения договора по решению суда или одностороннего отказа заказчика от исполнения договора. В случае</w:t>
            </w:r>
            <w:proofErr w:type="gramStart"/>
            <w:r>
              <w:rPr>
                <w:sz w:val="20"/>
              </w:rPr>
              <w:t>,</w:t>
            </w:r>
            <w:proofErr w:type="gramEnd"/>
            <w:r>
              <w:rPr>
                <w:sz w:val="20"/>
              </w:rPr>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 </w:t>
            </w:r>
            <w:r>
              <w:rPr>
                <w:sz w:val="20"/>
              </w:rPr>
              <w:lastRenderedPageBreak/>
              <w:t>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916B99">
            <w:pPr>
              <w:numPr>
                <w:ilvl w:val="0"/>
                <w:numId w:val="3"/>
              </w:numPr>
              <w:jc w:val="both"/>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Информация о возможности одностороннего отказа от исполнения договора</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6B99" w:rsidRDefault="004F5D11">
            <w:pPr>
              <w:ind w:firstLine="7"/>
              <w:jc w:val="both"/>
              <w:rPr>
                <w:sz w:val="20"/>
              </w:rPr>
            </w:pPr>
            <w:r>
              <w:rPr>
                <w:sz w:val="20"/>
              </w:rPr>
              <w:t>Расторжение договора допускается в случае одностороннего отказа стороны договора от исполнения договора по основаниям, предусмотренным ГК РФ для одностороннего отказа от исполнения отдельных видов обязательств, при условии, что договор содержит право заказчика принять решение об одностороннем отказе от исполнения договора</w:t>
            </w:r>
          </w:p>
        </w:tc>
      </w:tr>
      <w:tr w:rsidR="00916B99">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916B99">
            <w:pPr>
              <w:numPr>
                <w:ilvl w:val="0"/>
                <w:numId w:val="3"/>
              </w:numPr>
              <w:rPr>
                <w:b/>
              </w:rPr>
            </w:pPr>
          </w:p>
        </w:tc>
        <w:tc>
          <w:tcPr>
            <w:tcW w:w="4103" w:type="dxa"/>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b/>
              </w:rPr>
            </w:pPr>
            <w:r>
              <w:rPr>
                <w:b/>
                <w:sz w:val="20"/>
              </w:rPr>
              <w:t>Прочие условия</w:t>
            </w:r>
          </w:p>
        </w:tc>
        <w:tc>
          <w:tcPr>
            <w:tcW w:w="4828" w:type="dxa"/>
            <w:gridSpan w:val="2"/>
            <w:tcBorders>
              <w:top w:val="single" w:sz="4" w:space="0" w:color="000000"/>
              <w:left w:val="single" w:sz="4" w:space="0" w:color="000000"/>
              <w:bottom w:val="single" w:sz="4" w:space="0" w:color="000000"/>
              <w:right w:val="single" w:sz="4" w:space="0" w:color="000000"/>
            </w:tcBorders>
            <w:shd w:val="clear" w:color="auto" w:fill="auto"/>
          </w:tcPr>
          <w:p w:rsidR="00916B99" w:rsidRDefault="004F5D11">
            <w:pPr>
              <w:jc w:val="both"/>
              <w:rPr>
                <w:sz w:val="20"/>
              </w:rPr>
            </w:pPr>
            <w:r>
              <w:rPr>
                <w:sz w:val="20"/>
              </w:rPr>
              <w:t xml:space="preserve">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 </w:t>
            </w:r>
            <w:proofErr w:type="gramStart"/>
            <w:r>
              <w:rPr>
                <w:sz w:val="20"/>
              </w:rPr>
              <w:t>В случае заключения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 на данного участника закупки распространяются все требования и ограничения, которые установлены для победителя закупки.</w:t>
            </w:r>
            <w:proofErr w:type="gramEnd"/>
          </w:p>
          <w:p w:rsidR="00916B99" w:rsidRDefault="004F5D11">
            <w:pPr>
              <w:jc w:val="both"/>
              <w:rPr>
                <w:sz w:val="20"/>
              </w:rPr>
            </w:pPr>
            <w:r>
              <w:rPr>
                <w:sz w:val="20"/>
              </w:rPr>
              <w:t>Любые изменения и дополнения к заключённому договору имеют силу только в том случае, если они оформлены в письменном виде и подписаны обеими Сторонами.</w:t>
            </w:r>
          </w:p>
          <w:p w:rsidR="00916B99" w:rsidRDefault="004F5D11">
            <w:pPr>
              <w:jc w:val="both"/>
              <w:rPr>
                <w:sz w:val="20"/>
              </w:rPr>
            </w:pPr>
            <w:r>
              <w:rPr>
                <w:sz w:val="20"/>
              </w:rPr>
              <w:t>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Положения о закупках.</w:t>
            </w:r>
          </w:p>
          <w:p w:rsidR="00916B99" w:rsidRDefault="004F5D11">
            <w:pPr>
              <w:jc w:val="both"/>
              <w:rPr>
                <w:sz w:val="20"/>
              </w:rPr>
            </w:pPr>
            <w:r>
              <w:rPr>
                <w:sz w:val="20"/>
              </w:rPr>
              <w:t>Изменение существенных условий договора при его заключении и исполнении допускается по соглашению сторон путем заключения дополнительного соглашения в случаях:</w:t>
            </w:r>
          </w:p>
          <w:p w:rsidR="00916B99" w:rsidRDefault="004F5D11">
            <w:pPr>
              <w:jc w:val="both"/>
              <w:rPr>
                <w:sz w:val="20"/>
              </w:rPr>
            </w:pPr>
            <w:proofErr w:type="gramStart"/>
            <w:r>
              <w:rPr>
                <w:sz w:val="20"/>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roofErr w:type="gramEnd"/>
          </w:p>
          <w:p w:rsidR="00916B99" w:rsidRDefault="004F5D11">
            <w:pPr>
              <w:jc w:val="both"/>
              <w:rPr>
                <w:sz w:val="20"/>
              </w:rPr>
            </w:pPr>
            <w:r>
              <w:rPr>
                <w:sz w:val="20"/>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916B99" w:rsidRDefault="004F5D11">
            <w:pPr>
              <w:jc w:val="both"/>
              <w:rPr>
                <w:sz w:val="20"/>
              </w:rPr>
            </w:pPr>
            <w:r>
              <w:rPr>
                <w:sz w:val="20"/>
              </w:rPr>
              <w:t xml:space="preserve">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w:t>
            </w:r>
            <w:r>
              <w:rPr>
                <w:sz w:val="20"/>
              </w:rPr>
              <w:lastRenderedPageBreak/>
              <w:t>заключении;</w:t>
            </w:r>
          </w:p>
          <w:p w:rsidR="00916B99" w:rsidRDefault="004F5D11">
            <w:pPr>
              <w:jc w:val="both"/>
              <w:rPr>
                <w:sz w:val="20"/>
              </w:rPr>
            </w:pPr>
            <w:r>
              <w:rPr>
                <w:sz w:val="20"/>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916B99" w:rsidRDefault="004F5D11">
            <w:pPr>
              <w:jc w:val="both"/>
              <w:rPr>
                <w:sz w:val="20"/>
              </w:rPr>
            </w:pPr>
            <w:r>
              <w:rPr>
                <w:sz w:val="20"/>
              </w:rPr>
              <w:t xml:space="preserve">5) уменьшение цены единицы товара, работы, услуги с возможностью изменения </w:t>
            </w:r>
            <w:proofErr w:type="gramStart"/>
            <w:r>
              <w:rPr>
                <w:sz w:val="20"/>
              </w:rPr>
              <w:t>предусмотренных</w:t>
            </w:r>
            <w:proofErr w:type="gramEnd"/>
            <w:r>
              <w:rPr>
                <w:sz w:val="20"/>
              </w:rPr>
              <w:t xml:space="preserve">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916B99" w:rsidRDefault="004F5D11">
            <w:pPr>
              <w:jc w:val="both"/>
              <w:rPr>
                <w:sz w:val="20"/>
              </w:rPr>
            </w:pPr>
            <w:r>
              <w:rPr>
                <w:sz w:val="20"/>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916B99" w:rsidRDefault="004F5D11">
            <w:pPr>
              <w:jc w:val="both"/>
              <w:rPr>
                <w:sz w:val="20"/>
              </w:rPr>
            </w:pPr>
            <w:r>
              <w:rPr>
                <w:sz w:val="20"/>
              </w:rPr>
              <w:t>7) изменения условий договора при возникновении обстоятельств непреодолимой силы;</w:t>
            </w:r>
          </w:p>
          <w:p w:rsidR="00916B99" w:rsidRDefault="004F5D11">
            <w:pPr>
              <w:jc w:val="both"/>
              <w:rPr>
                <w:sz w:val="20"/>
              </w:rPr>
            </w:pPr>
            <w:r>
              <w:rPr>
                <w:sz w:val="20"/>
              </w:rPr>
              <w:t>8) изменения в ходе исполнения договора регулируемых государством цен и (или) тарифов на продукцию, поставляемую в ходе исполнения договора;</w:t>
            </w:r>
          </w:p>
          <w:p w:rsidR="00916B99" w:rsidRDefault="004F5D11">
            <w:pPr>
              <w:jc w:val="both"/>
              <w:rPr>
                <w:sz w:val="20"/>
              </w:rPr>
            </w:pPr>
            <w:proofErr w:type="gramStart"/>
            <w:r>
              <w:rPr>
                <w:sz w:val="20"/>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r>
              <w:rPr>
                <w:sz w:val="20"/>
              </w:rPr>
              <w:b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roofErr w:type="gramEnd"/>
          </w:p>
          <w:p w:rsidR="00916B99" w:rsidRDefault="004F5D11">
            <w:pPr>
              <w:jc w:val="both"/>
              <w:rPr>
                <w:sz w:val="20"/>
              </w:rPr>
            </w:pPr>
            <w:r>
              <w:rPr>
                <w:sz w:val="20"/>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916B99" w:rsidRDefault="004F5D11">
            <w:pPr>
              <w:jc w:val="both"/>
              <w:rPr>
                <w:sz w:val="20"/>
              </w:rPr>
            </w:pPr>
            <w:r>
              <w:rPr>
                <w:sz w:val="20"/>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916B99" w:rsidRDefault="004F5D11">
            <w:pPr>
              <w:jc w:val="both"/>
              <w:rPr>
                <w:sz w:val="20"/>
              </w:rPr>
            </w:pPr>
            <w:r>
              <w:rPr>
                <w:sz w:val="20"/>
              </w:rPr>
              <w:t xml:space="preserve">При исполнении договора не допускается перемена поставщика (подрядчика, исполнителя), за </w:t>
            </w:r>
            <w:r>
              <w:rPr>
                <w:sz w:val="20"/>
              </w:rPr>
              <w:lastRenderedPageBreak/>
              <w:t>исключением случаев, предусмотренных Гражданским кодексом Российской Федерации.</w:t>
            </w:r>
          </w:p>
          <w:p w:rsidR="00916B99" w:rsidRDefault="004F5D11">
            <w:pPr>
              <w:jc w:val="both"/>
              <w:rPr>
                <w:sz w:val="20"/>
              </w:rPr>
            </w:pPr>
            <w:r>
              <w:rPr>
                <w:sz w:val="20"/>
              </w:rPr>
              <w:t>При исполнении договора заказчик будет осуществлять приемку и проверку товара на соответствие товарных знаков и функциональных, технических, качественных, эксплуатационных характеристик, заявленных участником закупки в заявке. В случае несоответствия фактических сведений информации, предложенной в заявке участника закупки, заказчик обязан отказаться от приемки данного товара (в том числе в составе работ), а поставщик (подрядчик, исполнитель) будет нести ответственность за ненадлежащее исполнение договора на основании соответствующих положений заключенного договора.</w:t>
            </w:r>
          </w:p>
        </w:tc>
      </w:tr>
    </w:tbl>
    <w:p w:rsidR="00916B99" w:rsidRDefault="00916B99">
      <w:pPr>
        <w:jc w:val="both"/>
        <w:sectPr w:rsidR="00916B99">
          <w:headerReference w:type="even" r:id="rId7"/>
          <w:headerReference w:type="default" r:id="rId8"/>
          <w:headerReference w:type="first" r:id="rId9"/>
          <w:pgSz w:w="11906" w:h="16838"/>
          <w:pgMar w:top="766" w:right="566" w:bottom="567" w:left="1134" w:header="709" w:footer="0" w:gutter="0"/>
          <w:cols w:space="720"/>
          <w:formProt w:val="0"/>
          <w:titlePg/>
          <w:docGrid w:linePitch="100"/>
        </w:sectPr>
      </w:pPr>
    </w:p>
    <w:p w:rsidR="00916B99" w:rsidRDefault="00916B99">
      <w:pPr>
        <w:jc w:val="right"/>
      </w:pPr>
    </w:p>
    <w:p w:rsidR="00916B99" w:rsidRDefault="004F5D11">
      <w:pPr>
        <w:jc w:val="right"/>
        <w:rPr>
          <w:b/>
          <w:i/>
        </w:rPr>
      </w:pPr>
      <w:r>
        <w:rPr>
          <w:b/>
          <w:i/>
        </w:rPr>
        <w:t xml:space="preserve">Приложение №1 </w:t>
      </w:r>
    </w:p>
    <w:p w:rsidR="00916B99" w:rsidRDefault="004F5D11">
      <w:pPr>
        <w:jc w:val="center"/>
        <w:rPr>
          <w:b/>
          <w:sz w:val="28"/>
        </w:rPr>
      </w:pPr>
      <w:r>
        <w:rPr>
          <w:b/>
          <w:sz w:val="28"/>
        </w:rPr>
        <w:t>2. ОПИСАНИЕ ПРЕДМЕТА ЗАКУПКИ</w:t>
      </w:r>
    </w:p>
    <w:p w:rsidR="00916B99" w:rsidRDefault="004F5D11">
      <w:pPr>
        <w:jc w:val="center"/>
        <w:rPr>
          <w:b/>
          <w:sz w:val="28"/>
        </w:rPr>
      </w:pPr>
      <w:r>
        <w:rPr>
          <w:b/>
          <w:sz w:val="28"/>
        </w:rPr>
        <w:t>(Техническое задание)</w:t>
      </w:r>
    </w:p>
    <w:p w:rsidR="00916B99" w:rsidRDefault="00916B99">
      <w:pPr>
        <w:jc w:val="both"/>
        <w:rPr>
          <w:b/>
        </w:rPr>
      </w:pPr>
    </w:p>
    <w:p w:rsidR="00916B99" w:rsidRDefault="00916B99" w:rsidP="00CB2F67">
      <w:pPr>
        <w:rPr>
          <w:b/>
        </w:rPr>
      </w:pPr>
    </w:p>
    <w:p w:rsidR="00916B99" w:rsidRDefault="004F5D11" w:rsidP="00CB2F67">
      <w:pPr>
        <w:rPr>
          <w:b/>
        </w:rPr>
        <w:sectPr w:rsidR="00916B99">
          <w:headerReference w:type="even" r:id="rId10"/>
          <w:headerReference w:type="default" r:id="rId11"/>
          <w:headerReference w:type="first" r:id="rId12"/>
          <w:pgSz w:w="11906" w:h="16838"/>
          <w:pgMar w:top="766" w:right="566" w:bottom="567" w:left="1134" w:header="709" w:footer="0" w:gutter="0"/>
          <w:cols w:space="720"/>
          <w:formProt w:val="0"/>
          <w:titlePg/>
          <w:docGrid w:linePitch="100"/>
        </w:sectPr>
      </w:pPr>
      <w:r>
        <w:rPr>
          <w:b/>
        </w:rPr>
        <w:t>(Согласно приложению 1 к настоящей документации)</w:t>
      </w:r>
    </w:p>
    <w:p w:rsidR="00916B99" w:rsidRDefault="004F5D11">
      <w:pPr>
        <w:jc w:val="right"/>
        <w:rPr>
          <w:b/>
          <w:i/>
        </w:rPr>
      </w:pPr>
      <w:bookmarkStart w:id="7" w:name="OLE_LINK67"/>
      <w:bookmarkEnd w:id="7"/>
      <w:r>
        <w:rPr>
          <w:b/>
          <w:i/>
        </w:rPr>
        <w:lastRenderedPageBreak/>
        <w:t>Приложение №2</w:t>
      </w:r>
    </w:p>
    <w:p w:rsidR="00916B99" w:rsidRDefault="004F5D11">
      <w:pPr>
        <w:jc w:val="right"/>
        <w:rPr>
          <w:b/>
        </w:rPr>
      </w:pPr>
      <w:r>
        <w:rPr>
          <w:b/>
        </w:rPr>
        <w:t>ПРОЕКТ</w:t>
      </w:r>
    </w:p>
    <w:p w:rsidR="00916B99" w:rsidRDefault="004F5D11">
      <w:pPr>
        <w:jc w:val="center"/>
        <w:rPr>
          <w:b/>
        </w:rPr>
      </w:pPr>
      <w:r>
        <w:rPr>
          <w:b/>
        </w:rPr>
        <w:t>ДОГОВОР №_____</w:t>
      </w:r>
    </w:p>
    <w:p w:rsidR="00916B99" w:rsidRDefault="00916B99">
      <w:pPr>
        <w:jc w:val="center"/>
        <w:rPr>
          <w:b/>
          <w:sz w:val="12"/>
        </w:rPr>
      </w:pPr>
    </w:p>
    <w:p w:rsidR="00916B99" w:rsidRDefault="004F5D11">
      <w:pPr>
        <w:jc w:val="both"/>
      </w:pPr>
      <w:r>
        <w:t>г. Новороссийск</w:t>
      </w:r>
      <w:r>
        <w:tab/>
      </w:r>
      <w:r>
        <w:tab/>
      </w:r>
      <w:r>
        <w:tab/>
      </w:r>
      <w:r>
        <w:tab/>
      </w:r>
      <w:r>
        <w:tab/>
      </w:r>
      <w:r>
        <w:tab/>
      </w:r>
      <w:r>
        <w:tab/>
      </w:r>
      <w:r>
        <w:tab/>
        <w:t xml:space="preserve">        «___» __________ 202_ г.</w:t>
      </w:r>
    </w:p>
    <w:p w:rsidR="00916B99" w:rsidRDefault="00916B99">
      <w:pPr>
        <w:rPr>
          <w:sz w:val="12"/>
        </w:rPr>
      </w:pPr>
    </w:p>
    <w:p w:rsidR="00916B99" w:rsidRDefault="004F5D11">
      <w:pPr>
        <w:ind w:firstLine="708"/>
        <w:jc w:val="both"/>
      </w:pPr>
      <w:proofErr w:type="gramStart"/>
      <w:r>
        <w:t xml:space="preserve">Государственное автономное учреждение здравоохранения «Перинатальный центр города Новороссийска» министерства здравоохранения Краснодарского края, именуемое в дальнейшем «Заказчик», в лице ____________________________, действующего на основании Устава, с одной стороны, и ____________________, именуемое в дальнейшем «Поставщик», в лице ____________________, действующего на основании ______________, с другой стороны, </w:t>
      </w:r>
      <w:r>
        <w:rPr>
          <w:spacing w:val="-1"/>
        </w:rPr>
        <w:t>совместно именуемые «Стороны»</w:t>
      </w:r>
      <w:r>
        <w:t>, с соблюдением требований Федерального закона «О закупках товаров, работ, услуг отдельными видами юридических лиц»  от 18.07.2011г. №223-ФЗ, Федерального</w:t>
      </w:r>
      <w:proofErr w:type="gramEnd"/>
      <w:r>
        <w:t xml:space="preserve"> </w:t>
      </w:r>
      <w:proofErr w:type="gramStart"/>
      <w:r>
        <w:t>закона «О защите конкуренции» от 26.07.2006г. №135-ФЗ и Положения о закупке товаров, работ, услуг Государственного автономного учреждения здравоохранения «Перинатальный центр города Новороссийска» министерства здравоохранения Краснодарского края (далее – Положение), в соответствии с протоколом__________ от _________ №______, извещение № заключили настоящий договор (далее – договор) о  нижеследующем:</w:t>
      </w:r>
      <w:proofErr w:type="gramEnd"/>
    </w:p>
    <w:p w:rsidR="00916B99" w:rsidRDefault="00916B99">
      <w:pPr>
        <w:ind w:firstLine="708"/>
        <w:jc w:val="both"/>
        <w:rPr>
          <w:sz w:val="12"/>
        </w:rPr>
      </w:pPr>
    </w:p>
    <w:p w:rsidR="00916B99" w:rsidRDefault="004F5D11">
      <w:pPr>
        <w:numPr>
          <w:ilvl w:val="0"/>
          <w:numId w:val="4"/>
        </w:numPr>
        <w:shd w:val="clear" w:color="auto" w:fill="FFFFFF"/>
        <w:spacing w:before="14" w:line="245" w:lineRule="exact"/>
        <w:rPr>
          <w:b/>
          <w:bCs/>
          <w:szCs w:val="24"/>
        </w:rPr>
      </w:pPr>
      <w:r>
        <w:rPr>
          <w:b/>
          <w:bCs/>
          <w:szCs w:val="24"/>
        </w:rPr>
        <w:t>Пред</w:t>
      </w:r>
      <w:r>
        <w:rPr>
          <w:b/>
          <w:szCs w:val="24"/>
        </w:rPr>
        <w:t>мет договора</w:t>
      </w:r>
    </w:p>
    <w:p w:rsidR="00916B99" w:rsidRDefault="00916B99">
      <w:pPr>
        <w:shd w:val="clear" w:color="auto" w:fill="FFFFFF"/>
        <w:spacing w:before="14" w:line="245" w:lineRule="exact"/>
        <w:ind w:left="4845"/>
        <w:rPr>
          <w:b/>
          <w:bCs/>
          <w:szCs w:val="24"/>
        </w:rPr>
      </w:pPr>
    </w:p>
    <w:p w:rsidR="00916B99" w:rsidRPr="00C83FFC" w:rsidRDefault="004F5D11" w:rsidP="00C83FFC">
      <w:pPr>
        <w:ind w:firstLine="708"/>
        <w:jc w:val="both"/>
        <w:rPr>
          <w:rFonts w:eastAsia="Times New Roman" w:cs="Times New Roman"/>
          <w:bCs/>
          <w:szCs w:val="24"/>
          <w:lang w:eastAsia="ru-RU"/>
        </w:rPr>
      </w:pPr>
      <w:r>
        <w:t>1.1. По условиям настоящего договора Поставщик обязуется</w:t>
      </w:r>
      <w:r w:rsidR="00C83FFC">
        <w:t xml:space="preserve"> осуществить</w:t>
      </w:r>
      <w:r>
        <w:t xml:space="preserve"> </w:t>
      </w:r>
      <w:r w:rsidR="00C83FFC" w:rsidRPr="00C83FFC">
        <w:rPr>
          <w:rFonts w:eastAsia="Times New Roman" w:cs="Times New Roman"/>
          <w:b/>
          <w:bCs/>
          <w:szCs w:val="24"/>
          <w:lang w:eastAsia="ru-RU"/>
        </w:rPr>
        <w:t xml:space="preserve">изготовление, поставку, сборку и установку рулонных штор </w:t>
      </w:r>
      <w:r w:rsidR="00C83FFC" w:rsidRPr="00E0104D">
        <w:rPr>
          <w:rFonts w:eastAsia="Times New Roman" w:cs="Times New Roman"/>
          <w:bCs/>
          <w:szCs w:val="24"/>
          <w:lang w:eastAsia="ru-RU"/>
        </w:rPr>
        <w:t xml:space="preserve"> </w:t>
      </w:r>
      <w:r w:rsidR="00C83FFC">
        <w:rPr>
          <w:rFonts w:eastAsia="Times New Roman" w:cs="Times New Roman"/>
          <w:bCs/>
          <w:szCs w:val="24"/>
          <w:lang w:eastAsia="ru-RU"/>
        </w:rPr>
        <w:t xml:space="preserve"> </w:t>
      </w:r>
      <w:r>
        <w:t xml:space="preserve"> (далее - товар) в количестве, ассортименте и характеристиками согласно Приложению №1 на условиях настоящего договора</w:t>
      </w:r>
      <w:r w:rsidR="00C83FFC">
        <w:t>, а также Технического задания (Приложение № 2)</w:t>
      </w:r>
      <w:r>
        <w:t xml:space="preserve"> в полном объеме и в установленные  настоящим договором сроки.</w:t>
      </w:r>
    </w:p>
    <w:p w:rsidR="00916B99" w:rsidRDefault="004F5D11">
      <w:pPr>
        <w:ind w:firstLine="709"/>
        <w:jc w:val="both"/>
      </w:pPr>
      <w:r>
        <w:t>1.2. Заказчик  осуществляет приемку товара и его проверку на соответствие условиям договора и оплачивает поставленный в соответствии с условиями настоящего договора товар.</w:t>
      </w:r>
    </w:p>
    <w:p w:rsidR="00916B99" w:rsidRDefault="004F5D11">
      <w:pPr>
        <w:ind w:firstLine="709"/>
        <w:jc w:val="both"/>
      </w:pPr>
      <w:r>
        <w:t>1.3. Поставщик обязуется осуществить поставку</w:t>
      </w:r>
      <w:r w:rsidR="00F206EF">
        <w:t>, сборку и установку</w:t>
      </w:r>
      <w:r>
        <w:t xml:space="preserve"> товара согласно спецификации (приложение № 1 к настоящему договору), по адресу: РФ, Краснодарский край,  г. Новороссийск, ул. Революции 1905 года, дом 30.</w:t>
      </w:r>
    </w:p>
    <w:p w:rsidR="00916B99" w:rsidRDefault="004F5D11">
      <w:pPr>
        <w:ind w:firstLine="709"/>
        <w:jc w:val="both"/>
      </w:pPr>
      <w:r>
        <w:t>1.4. Поставщик гарантирует, что указанный в пункте 1.1 настоящего договора товар свободен от прав третьих лиц.</w:t>
      </w:r>
    </w:p>
    <w:p w:rsidR="00916B99" w:rsidRDefault="004F5D11">
      <w:pPr>
        <w:ind w:firstLine="709"/>
        <w:jc w:val="both"/>
      </w:pPr>
      <w:r>
        <w:t>1.5. Поставщик осуществляет доставку товара до места поставки, указанного в п. 1.3 договора, при этом товар должен быть доставлен  до места складирования товара, указанного Заказчиком, иметь документы, согласно действующему законодательству на момент поставки.    Поставщик  осуществляет  доставку, отгрузку, разгрузку собственными силами и за свой счет и выполняет все виды погрузо-разгрузочных мероприятий в отношении товара при отгрузке в помещение, указанное Заказчиком (включая подъем/спуск товара, перемещение в указанное заказчиком место складирования и прочие необходимые мероприятия).</w:t>
      </w:r>
    </w:p>
    <w:p w:rsidR="00916B99" w:rsidRDefault="004F5D11">
      <w:pPr>
        <w:ind w:firstLine="709"/>
        <w:jc w:val="both"/>
      </w:pPr>
      <w:r>
        <w:t>1.6. Товар, передаваемый Поставщиком в собственность, должен являться новым, ранее неиспользованным, качественным, нефальсифицированным и должен не иметь дефектов. Качество товара подтверждается документацией обязательной государственной сертификации (сертификатом качества завода-изготовителя, сертификатом соответствия на поставляемый товар, выданным аккредитованным центром сертификации, прочей предусмотренной документацией).</w:t>
      </w:r>
    </w:p>
    <w:p w:rsidR="00916B99" w:rsidRDefault="004F5D11">
      <w:pPr>
        <w:ind w:firstLine="709"/>
        <w:jc w:val="both"/>
      </w:pPr>
      <w:r>
        <w:t>1.7. Поставщик обязан обеспечить упаковку товара, способную предотвратить ее повреждение или порчу во время транспортировки к конечному пункту назначения. Поставщик несет ответственность за всякого рода порчу товара вследствие некачественной или ненадлежащей упаковки, транспортировки.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Стоимость доставки товара, разгрузки, тары, упаковки, маркировки входит в стоимость товара по настоящему договору.</w:t>
      </w:r>
    </w:p>
    <w:p w:rsidR="00916B99" w:rsidRDefault="00916B99">
      <w:pPr>
        <w:shd w:val="clear" w:color="auto" w:fill="FFFFFF"/>
        <w:spacing w:line="245" w:lineRule="exact"/>
        <w:ind w:left="4111"/>
        <w:rPr>
          <w:b/>
          <w:szCs w:val="24"/>
        </w:rPr>
      </w:pPr>
    </w:p>
    <w:p w:rsidR="00916B99" w:rsidRDefault="004F5D11">
      <w:pPr>
        <w:jc w:val="center"/>
        <w:rPr>
          <w:b/>
        </w:rPr>
      </w:pPr>
      <w:r>
        <w:rPr>
          <w:b/>
        </w:rPr>
        <w:t>2. ЦЕНА ДОГОВОРА</w:t>
      </w:r>
    </w:p>
    <w:p w:rsidR="00916B99" w:rsidRDefault="004F5D11">
      <w:pPr>
        <w:widowControl w:val="0"/>
        <w:ind w:firstLine="709"/>
        <w:jc w:val="both"/>
        <w:rPr>
          <w:i/>
        </w:rPr>
      </w:pPr>
      <w:r>
        <w:t xml:space="preserve">2.1. Цена договора составляет -___________________________ </w:t>
      </w:r>
      <w:r>
        <w:rPr>
          <w:b/>
          <w:bCs/>
        </w:rPr>
        <w:t>рублей</w:t>
      </w:r>
      <w:proofErr w:type="gramStart"/>
      <w:r>
        <w:rPr>
          <w:b/>
          <w:bCs/>
        </w:rPr>
        <w:t xml:space="preserve"> </w:t>
      </w:r>
      <w:r>
        <w:rPr>
          <w:b/>
          <w:bCs/>
        </w:rPr>
        <w:lastRenderedPageBreak/>
        <w:t xml:space="preserve">(__________________________), </w:t>
      </w:r>
      <w:proofErr w:type="gramEnd"/>
      <w:r>
        <w:rPr>
          <w:b/>
          <w:bCs/>
        </w:rPr>
        <w:t>НДС ____________.</w:t>
      </w:r>
    </w:p>
    <w:p w:rsidR="00916B99" w:rsidRDefault="004F5D11">
      <w:pPr>
        <w:ind w:firstLine="709"/>
        <w:jc w:val="both"/>
      </w:pPr>
      <w:r>
        <w:t>2.2. Цена договора, указанная в пункте 2.1 раздела 2 настоящего договора, является твердой и определяется на весь срок его исполнения. Цена за единицу товара указана в спецификации (Приложение № 1), являющейся неотъемлемой частью договора.</w:t>
      </w:r>
    </w:p>
    <w:p w:rsidR="00916B99" w:rsidRDefault="004F5D11">
      <w:pPr>
        <w:ind w:firstLine="709"/>
        <w:jc w:val="both"/>
      </w:pPr>
      <w:r>
        <w:t xml:space="preserve">2.3. </w:t>
      </w:r>
      <w:proofErr w:type="gramStart"/>
      <w:r>
        <w:t>Цена настоящего договора включает в себя стоимость всех издержек, тары, упаковки, маркировки, налогов, расходов на страхование, таможенных пошлин и других обязательных платежей и транспортных расходов, стоимость разгрузочных работ и прочие расходы поставщика, связанные с исполнением обязательств по заключенному договору, в том числе расходы прямо не предусмотренные, но которые могут возникнуть в ходе исполнения договора.</w:t>
      </w:r>
      <w:proofErr w:type="gramEnd"/>
    </w:p>
    <w:p w:rsidR="00916B99" w:rsidRDefault="004F5D11">
      <w:pPr>
        <w:ind w:firstLine="709"/>
        <w:jc w:val="both"/>
        <w:rPr>
          <w:i/>
        </w:rPr>
      </w:pPr>
      <w:r>
        <w:t>2.4. Цена договора (цена единицы товара) может быть снижена в предусмотренных договором случаях, а также  по соглашению Сторон без изменения предусмотренных договором качества поставляемого товара  и иных условий договора.</w:t>
      </w:r>
    </w:p>
    <w:p w:rsidR="00916B99" w:rsidRDefault="00916B99">
      <w:pPr>
        <w:ind w:firstLine="720"/>
        <w:jc w:val="both"/>
      </w:pPr>
    </w:p>
    <w:p w:rsidR="00916B99" w:rsidRDefault="004F5D11">
      <w:pPr>
        <w:jc w:val="center"/>
        <w:rPr>
          <w:b/>
        </w:rPr>
      </w:pPr>
      <w:r>
        <w:rPr>
          <w:b/>
        </w:rPr>
        <w:t>3. СРОКИ, УСЛОВИЯ ПОСТАВКИ ТОВАРА, ПОРЯДОК ОПЛАТЫ</w:t>
      </w:r>
    </w:p>
    <w:p w:rsidR="00916B99" w:rsidRDefault="004F5D11">
      <w:pPr>
        <w:ind w:firstLine="709"/>
        <w:jc w:val="both"/>
      </w:pPr>
      <w:r>
        <w:t>3.1. Поставщик обязан осуществить поставку</w:t>
      </w:r>
      <w:r w:rsidR="00F206EF">
        <w:t>, сборку и установку</w:t>
      </w:r>
      <w:r>
        <w:t xml:space="preserve"> товара полностью в установленные настоящим договором сроки. В случае если действующим законодательством Российской Федерации предусмотрены требования, предъявляемые к лицам, поставляющим товар, составляющий предмет настоящего договора (объект закупки), Поставщик должен соответствовать таким требованиям.</w:t>
      </w:r>
    </w:p>
    <w:p w:rsidR="00916B99" w:rsidRDefault="004F5D11">
      <w:pPr>
        <w:ind w:firstLine="709"/>
        <w:jc w:val="both"/>
      </w:pPr>
      <w:r>
        <w:t xml:space="preserve">3.2. Срок поставки: </w:t>
      </w:r>
      <w:r w:rsidR="00F206EF">
        <w:t xml:space="preserve">в течение 20 календарных дней </w:t>
      </w:r>
      <w:proofErr w:type="gramStart"/>
      <w:r w:rsidR="00CB2F67">
        <w:t>с даты заключения</w:t>
      </w:r>
      <w:proofErr w:type="gramEnd"/>
      <w:r w:rsidR="00CB2F67">
        <w:t xml:space="preserve"> договора </w:t>
      </w:r>
      <w:r>
        <w:t>Поставка тов</w:t>
      </w:r>
      <w:r w:rsidR="00F206EF">
        <w:t>ара осуществляется с 08:00 до 16</w:t>
      </w:r>
      <w:r>
        <w:t xml:space="preserve">:00. </w:t>
      </w:r>
    </w:p>
    <w:p w:rsidR="00916B99" w:rsidRDefault="004F5D11">
      <w:pPr>
        <w:ind w:firstLine="709"/>
        <w:jc w:val="both"/>
      </w:pPr>
      <w:r>
        <w:t>3.3.  Поставляемый товар должен иметь невскрытую упаковку, предотвращающую товар от повреждения, порчи во время перевозки, разгрузки, при передаче Заказчику и дальнейшего хранения. Товар должен быть упакован способом, не допускающим его перемещение внутри тары при транспортировке и разгрузке-погрузке. Товар в поврежденной упаковке (со следами физических и (или) химических повреждений) не принимается. Возврат такого товара осуществляется силами и средствами Поставщика.</w:t>
      </w:r>
    </w:p>
    <w:p w:rsidR="00916B99" w:rsidRDefault="004F5D11">
      <w:pPr>
        <w:ind w:firstLine="709"/>
        <w:jc w:val="both"/>
      </w:pPr>
      <w:r>
        <w:t xml:space="preserve">3.4. Условия хранения товара на складе Поставщика и условия доставки должны полностью соответствовать действующим нормативам и законодательным актам в отношении товара данного вида и установленному температурному режиму. </w:t>
      </w:r>
    </w:p>
    <w:p w:rsidR="00916B99" w:rsidRDefault="004F5D11">
      <w:pPr>
        <w:ind w:firstLine="709"/>
        <w:jc w:val="both"/>
      </w:pPr>
      <w:r>
        <w:t xml:space="preserve">3.5. Поставка товара осуществляется Поставщиком по адресу, указанному в п. 1.3 настоящего договора. Доставка товара осуществляется транспортом Поставщика в соответствии с установленными требованиями к перевозке и условиям хранения поставляемого товара, утвержденными его производителем. Доставка товара должна осуществляться с соблюдением требований действующего законодательства, предъявляемых к транспортировке товаров, являющихся предметом Договора. </w:t>
      </w:r>
    </w:p>
    <w:p w:rsidR="00916B99" w:rsidRDefault="004F5D11">
      <w:pPr>
        <w:ind w:firstLine="709"/>
        <w:jc w:val="both"/>
      </w:pPr>
      <w:r>
        <w:t>3.5.1. Хранение и доставка товара Заказчику должна осуществляться в соответствии с требованиями к хранению и перевозке, утвержденными нормативными  документами, регулирующими хранение и перевозку данного вида товаров.</w:t>
      </w:r>
    </w:p>
    <w:p w:rsidR="00916B99" w:rsidRDefault="004F5D11">
      <w:pPr>
        <w:ind w:firstLine="709"/>
        <w:jc w:val="both"/>
      </w:pPr>
      <w:r>
        <w:t xml:space="preserve">3.6. Погрузка/разгрузка в помещение, указанное Заказчиком, осуществляется силами и за счет Поставщика. Товар должен быть доставлен  до места складирования товара, указанного Заказчиком. Поставщик  производит доставку, отгрузку, разгрузку собственными силами и за свой счет, при этом выполняет все виды погрузо-разгрузочных мероприятий в отношении товара при отгрузке в помещение, указанное Заказчиком (включая подъем/спуск товара, перемещение в указанное заказчиком место складирования и прочие необходимые мероприятия).  </w:t>
      </w:r>
    </w:p>
    <w:p w:rsidR="00916B99" w:rsidRDefault="004F5D11">
      <w:pPr>
        <w:ind w:firstLine="709"/>
        <w:jc w:val="both"/>
      </w:pPr>
      <w:r>
        <w:t>3.7 Товар должен иметь документы, согласно действующему законодательству на момент поставки. При поставке Поставщик должен передать Заказчику сертификат соответствия на партию товара, а также, по запросу Заказчика, и другие документы, наличие которых определяется требованиями действующего законодательства. Поставщик в срок, указанный в п.3.2 договора,  должен произвести доставку, отгрузку, разгрузку в указанное Заказчиком место.</w:t>
      </w:r>
    </w:p>
    <w:p w:rsidR="00916B99" w:rsidRDefault="004F5D11">
      <w:pPr>
        <w:ind w:firstLine="709"/>
        <w:jc w:val="both"/>
      </w:pPr>
      <w:r>
        <w:t>3.8. Заказчик вправе, уведомив поставщика (в том числе по телефону, факсом, или посредством электронной почты), отказаться от принятия товаров, поставка которых просрочена. Товары, поставленные до получения поставщиком уведомления, подлежат приемке в порядке, установленным настоящим договором.</w:t>
      </w:r>
    </w:p>
    <w:p w:rsidR="00916B99" w:rsidRDefault="004F5D11">
      <w:pPr>
        <w:ind w:firstLine="709"/>
        <w:jc w:val="both"/>
      </w:pPr>
      <w:r>
        <w:lastRenderedPageBreak/>
        <w:t>3.9. В случае отказа Заказчика от переданного поставщиком товара, Заказчик обязан обеспечить сохранность этого товара (ответственное хранение) и незамедлительно уведомить поставщика. Поставщик обязан вывезти товар, принятый Заказчиком на ответственное хранение, или распорядиться им в течение семи дней. Если поставщик в этот срок не распорядится товаром, Заказчик вправе возвратить его поставщику, при этом необходимые расходы, понесенные заказчиком в связи с принятием товара на ответственное хранение и его возвратом Поставщику, подлежат возмещению Поставщиком. Неисполнение Поставщиком обязанности по вывозу товара в установленный срок является  ненадлежащим исполнением договора.</w:t>
      </w:r>
    </w:p>
    <w:p w:rsidR="00916B99" w:rsidRDefault="004F5D11">
      <w:pPr>
        <w:ind w:firstLine="709"/>
        <w:jc w:val="both"/>
      </w:pPr>
      <w:r>
        <w:t xml:space="preserve">3.10. При передаче Поставщиком предусмотренных договором товаров в ассортименте, не соответствующем договору и/или заявке Заказчика, Заказчик вправе отказаться от их принятия и оплаты. </w:t>
      </w:r>
      <w:proofErr w:type="gramStart"/>
      <w:r>
        <w:t>Если Поставщик передал Заказчику наряду с товарами, ассортимент которых соответствует заявке Заказчика, товары с нарушением условия об ассортименте (передача партии товара в количестве, большем или меньшем, чем указано в заявке Заказчика (в том числе, по позициям, имеющимся в спецификации к договору, и заявленным к доставке в заявке Заказчика, равно как отсутствие в партии указанного в заявке Заказчика товара, либо наличие</w:t>
      </w:r>
      <w:proofErr w:type="gramEnd"/>
      <w:r>
        <w:t xml:space="preserve"> в партии товара, не предусмотренного этой заявкой), Заказчик вправе по своему выбору:</w:t>
      </w:r>
    </w:p>
    <w:p w:rsidR="00916B99" w:rsidRDefault="004F5D11">
      <w:pPr>
        <w:ind w:firstLine="709"/>
        <w:jc w:val="both"/>
      </w:pPr>
      <w:r>
        <w:t>- принять товары, соответствующие условию об ассортименте, и отказаться от остальных товаров;</w:t>
      </w:r>
    </w:p>
    <w:p w:rsidR="00916B99" w:rsidRDefault="004F5D11">
      <w:pPr>
        <w:ind w:firstLine="709"/>
        <w:jc w:val="both"/>
      </w:pPr>
      <w:r>
        <w:t>- отказаться от всех переданных товаров.</w:t>
      </w:r>
    </w:p>
    <w:p w:rsidR="00916B99" w:rsidRDefault="004F5D11">
      <w:pPr>
        <w:ind w:firstLine="709"/>
        <w:jc w:val="both"/>
      </w:pPr>
      <w:r>
        <w:t>Нарушение условия об ассортименте товаров является ненадлежащим исполнением договора Поставщиком.</w:t>
      </w:r>
    </w:p>
    <w:p w:rsidR="00916B99" w:rsidRDefault="004F5D11">
      <w:pPr>
        <w:ind w:firstLine="709"/>
        <w:jc w:val="both"/>
      </w:pPr>
      <w:r>
        <w:t>3.11. 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Поставщика, несёт Поставщик. Днем оплаты товара при безналичном расчете считается дата, указанная на платежном документе.</w:t>
      </w:r>
    </w:p>
    <w:p w:rsidR="00916B99" w:rsidRDefault="004F5D11">
      <w:pPr>
        <w:ind w:firstLine="709"/>
        <w:jc w:val="both"/>
      </w:pPr>
      <w:r>
        <w:t xml:space="preserve">3.12. Оплата производится на основании подписанных без замечаний товаросопроводительных документов (товарных накладных/УПД Поставщика), после поставки товара Поставщиком в срок не более 7 рабочих дней с даты их подписания Заказчиком. Авансовый платеж не предусмотрен. </w:t>
      </w:r>
    </w:p>
    <w:p w:rsidR="00916B99" w:rsidRDefault="004F5D11">
      <w:pPr>
        <w:ind w:firstLine="709"/>
        <w:jc w:val="both"/>
      </w:pPr>
      <w:r>
        <w:t>3.13. Оплата производится после приемки</w:t>
      </w:r>
      <w:r w:rsidR="00923DD9">
        <w:t>, установки</w:t>
      </w:r>
      <w:r>
        <w:t xml:space="preserve"> поставленного товара (результатов, предусмотренных договором) в установленный п. 3.2 настоящего договора срок полностью единым платежом или, при необходимости (целесообразности), по частям.</w:t>
      </w:r>
    </w:p>
    <w:p w:rsidR="00916B99" w:rsidRDefault="004F5D11">
      <w:pPr>
        <w:ind w:firstLine="709"/>
        <w:jc w:val="both"/>
      </w:pPr>
      <w:r>
        <w:t>3.14. Поставленный товар (результаты, предусмотренных настоящим договором) с отклонениями от требований утверждённой спецификации (приложение № 1 к настоящему договору), а также условий настоящего договора, не подлежит оплате Заказчиком до устранения Поставщиком недостатков.</w:t>
      </w:r>
    </w:p>
    <w:p w:rsidR="00916B99" w:rsidRDefault="004F5D11">
      <w:pPr>
        <w:ind w:firstLine="709"/>
        <w:jc w:val="both"/>
      </w:pPr>
      <w:r>
        <w:t>3.15. Превышение Поставщиком количества товара, стоимости договора, не согласованные с Заказчиком в порядке, установленном настоящим договором, происшедшие по вине Поставщика, оплачиваются последним за свой счет.</w:t>
      </w:r>
    </w:p>
    <w:p w:rsidR="00916B99" w:rsidRDefault="00916B99">
      <w:pPr>
        <w:ind w:firstLine="709"/>
        <w:jc w:val="both"/>
      </w:pPr>
    </w:p>
    <w:p w:rsidR="00916B99" w:rsidRDefault="004F5D11">
      <w:pPr>
        <w:jc w:val="center"/>
        <w:rPr>
          <w:b/>
        </w:rPr>
      </w:pPr>
      <w:r>
        <w:rPr>
          <w:b/>
        </w:rPr>
        <w:t>4. ОБЯЗАТЕЛЬСТВА СТОРОН</w:t>
      </w:r>
    </w:p>
    <w:p w:rsidR="00916B99" w:rsidRDefault="004F5D11">
      <w:pPr>
        <w:ind w:firstLine="709"/>
        <w:jc w:val="both"/>
      </w:pPr>
      <w:r>
        <w:t>4.1. Поставщик обязуется:</w:t>
      </w:r>
    </w:p>
    <w:p w:rsidR="00916B99" w:rsidRDefault="004F5D11">
      <w:pPr>
        <w:ind w:firstLine="709"/>
        <w:jc w:val="both"/>
        <w:rPr>
          <w:b/>
          <w:i/>
          <w:u w:val="single"/>
        </w:rPr>
      </w:pPr>
      <w:r>
        <w:t>4.1.1. К окончанию установленного пунктом 3.1 настоящего договора срока предоставить Заказчику результат исполнения договора.</w:t>
      </w:r>
    </w:p>
    <w:p w:rsidR="00916B99" w:rsidRDefault="004F5D11">
      <w:pPr>
        <w:ind w:firstLine="709"/>
        <w:jc w:val="both"/>
      </w:pPr>
      <w:r>
        <w:t>4.1.2. Обеспечить соответствие поставленного товара предъявляемым к ним требованиям, указанным в спецификации, а также требованиям законодательства Российской Федерации.</w:t>
      </w:r>
    </w:p>
    <w:p w:rsidR="00916B99" w:rsidRDefault="004F5D11">
      <w:pPr>
        <w:ind w:firstLine="709"/>
        <w:jc w:val="both"/>
      </w:pPr>
      <w:r>
        <w:t>4.1.3. Устранить недостатки товара в течение 3-х дней с момента заявления о них Заказчиком, нести расходы, связанные с устранением данных недостатков. Устранение Поставщиком выявленных Заказчиком недостатков не освобождает его от уплаты штрафных санкций за нарушение сроков поставки, установленных настоящим Договором</w:t>
      </w:r>
    </w:p>
    <w:p w:rsidR="00916B99" w:rsidRDefault="004F5D11">
      <w:pPr>
        <w:ind w:firstLine="709"/>
        <w:jc w:val="both"/>
      </w:pPr>
      <w:r>
        <w:t>4.1.4. Гарантировать качество поставленного товара.</w:t>
      </w:r>
    </w:p>
    <w:p w:rsidR="00916B99" w:rsidRDefault="004F5D11">
      <w:pPr>
        <w:ind w:firstLine="709"/>
        <w:jc w:val="both"/>
      </w:pPr>
      <w:r>
        <w:t xml:space="preserve">4.1.5. Своевременно в соответствии с условиями договора предоставлять по требованию Заказчика достоверную, полную и точную информацию о товаре, о ходе исполнения своих </w:t>
      </w:r>
      <w:r>
        <w:lastRenderedPageBreak/>
        <w:t>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w:t>
      </w:r>
    </w:p>
    <w:p w:rsidR="00916B99" w:rsidRDefault="004F5D11">
      <w:pPr>
        <w:ind w:firstLine="709"/>
        <w:jc w:val="both"/>
      </w:pPr>
      <w:r>
        <w:t>4.1.6. Телефонограммой и/или иными видами связи, согласованными Сторонами, уведомлять Заказчика о точном времени и дате поставки не позднее, чем за один рабочий день до поставки.</w:t>
      </w:r>
    </w:p>
    <w:p w:rsidR="00916B99" w:rsidRDefault="004F5D11">
      <w:pPr>
        <w:ind w:right="-55" w:firstLine="709"/>
        <w:jc w:val="both"/>
      </w:pPr>
      <w:r>
        <w:t>4.1.7. Своевременно и надлежащим образом поставить товар</w:t>
      </w:r>
      <w:r>
        <w:rPr>
          <w:i/>
        </w:rPr>
        <w:t xml:space="preserve">, </w:t>
      </w:r>
      <w:r>
        <w:t>указанный в спецификации в соответствии с условиями договора.</w:t>
      </w:r>
    </w:p>
    <w:p w:rsidR="00916B99" w:rsidRDefault="004F5D11">
      <w:pPr>
        <w:ind w:right="-55" w:firstLine="709"/>
        <w:jc w:val="both"/>
      </w:pPr>
      <w:r>
        <w:t>4.1.8. Исполнять иные обязанности, возложенные на Поставщика условиями заключенного договора.</w:t>
      </w:r>
    </w:p>
    <w:p w:rsidR="00916B99" w:rsidRDefault="004F5D11">
      <w:pPr>
        <w:ind w:firstLine="709"/>
        <w:jc w:val="both"/>
      </w:pPr>
      <w:r>
        <w:t>4.2. Поставщик вправе:</w:t>
      </w:r>
    </w:p>
    <w:p w:rsidR="00916B99" w:rsidRDefault="004F5D11">
      <w:pPr>
        <w:ind w:firstLine="709"/>
        <w:jc w:val="both"/>
      </w:pPr>
      <w:r>
        <w:t>4.2.1. Требовать от Заказчика своевременного исполнения обязательств по приемке и оплате стоимости поставленного товара по настоящему договору.</w:t>
      </w:r>
    </w:p>
    <w:p w:rsidR="00916B99" w:rsidRDefault="004F5D11">
      <w:pPr>
        <w:ind w:firstLine="709"/>
        <w:jc w:val="both"/>
      </w:pPr>
      <w:r>
        <w:t>4.3. Заказчик обязуется:</w:t>
      </w:r>
    </w:p>
    <w:p w:rsidR="00916B99" w:rsidRDefault="004F5D11">
      <w:pPr>
        <w:ind w:firstLine="709"/>
        <w:jc w:val="both"/>
      </w:pPr>
      <w:r>
        <w:t>4.3.1. Обеспечить принятие товара в соответствии с разделом 7 настоящего договора и при отсутствии претензий относительно качества, количества, ассортимента, комплектности и других характеристик товара, указанных в спецификации, подписать документ о приемке товара и передать Поставщику</w:t>
      </w:r>
      <w:r>
        <w:rPr>
          <w:i/>
        </w:rPr>
        <w:t>.</w:t>
      </w:r>
    </w:p>
    <w:p w:rsidR="00916B99" w:rsidRDefault="004F5D11">
      <w:pPr>
        <w:ind w:firstLine="709"/>
        <w:jc w:val="both"/>
      </w:pPr>
      <w:r>
        <w:t>4.3.2. </w:t>
      </w:r>
      <w:proofErr w:type="gramStart"/>
      <w:r>
        <w:t>Оплатить стоимость товара</w:t>
      </w:r>
      <w:proofErr w:type="gramEnd"/>
      <w:r>
        <w:t>, поставленного Поставщиком согласно условиям настоящего договора.</w:t>
      </w:r>
    </w:p>
    <w:p w:rsidR="00916B99" w:rsidRDefault="004F5D11">
      <w:pPr>
        <w:ind w:firstLine="709"/>
        <w:jc w:val="both"/>
      </w:pPr>
      <w:r>
        <w:t xml:space="preserve">4.3.3. Осуществлять </w:t>
      </w:r>
      <w:proofErr w:type="gramStart"/>
      <w:r>
        <w:t>контроль за</w:t>
      </w:r>
      <w:proofErr w:type="gramEnd"/>
      <w:r>
        <w:t xml:space="preserve"> ходом поставки товара Поставщиком.</w:t>
      </w:r>
    </w:p>
    <w:p w:rsidR="00916B99" w:rsidRDefault="004F5D11">
      <w:pPr>
        <w:ind w:firstLine="709"/>
        <w:jc w:val="both"/>
      </w:pPr>
      <w:r>
        <w:t>4.4. Заказчик вправе:</w:t>
      </w:r>
    </w:p>
    <w:p w:rsidR="00916B99" w:rsidRDefault="004F5D11">
      <w:pPr>
        <w:ind w:firstLine="709"/>
        <w:jc w:val="both"/>
      </w:pPr>
      <w:r>
        <w:t>4.4.1.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rsidR="00916B99" w:rsidRDefault="004F5D11">
      <w:pPr>
        <w:ind w:firstLine="709"/>
      </w:pPr>
      <w:r>
        <w:t xml:space="preserve">4.4.2.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условиям договора, если выявленное несоответствие не препятствует приемке этих </w:t>
      </w:r>
      <w:proofErr w:type="gramStart"/>
      <w:r>
        <w:t>результатов</w:t>
      </w:r>
      <w:proofErr w:type="gramEnd"/>
      <w:r>
        <w:t xml:space="preserve"> либо товара и своевременно устранено поставщиком.</w:t>
      </w:r>
    </w:p>
    <w:p w:rsidR="00916B99" w:rsidRDefault="004F5D11">
      <w:pPr>
        <w:ind w:firstLine="709"/>
        <w:jc w:val="both"/>
      </w:pPr>
      <w:r>
        <w:t>4.5. Стороны пришли к соглашению, что к существенным нарушениям условий договора относятся следующие:</w:t>
      </w:r>
    </w:p>
    <w:p w:rsidR="00916B99" w:rsidRDefault="004F5D11">
      <w:pPr>
        <w:ind w:firstLine="709"/>
        <w:jc w:val="both"/>
      </w:pPr>
      <w:r>
        <w:t xml:space="preserve">- поставка товара ненадлежащего качества, </w:t>
      </w:r>
    </w:p>
    <w:p w:rsidR="00916B99" w:rsidRDefault="004F5D11">
      <w:pPr>
        <w:ind w:firstLine="709"/>
        <w:jc w:val="both"/>
      </w:pPr>
      <w:r>
        <w:t xml:space="preserve">- нарушение сроков поставки (неоднократное либо значительное нарушение сроков длительностью 30 и более дней), </w:t>
      </w:r>
    </w:p>
    <w:p w:rsidR="00916B99" w:rsidRDefault="004F5D11">
      <w:pPr>
        <w:ind w:firstLine="709"/>
        <w:jc w:val="both"/>
      </w:pPr>
      <w:r>
        <w:t>- неоднократное (два и более) ненадлежащее исполнение Поставщиков обязательств по поставке партии товара (включая поставку партии товара в большем или меньшем количестве в сравнении с заявкой Заказчика, в том числе, по позициям, нарушений условий по ассортименту товаров, предусмотренному заявкой Заказчика, в иных случаях, указанных в настоящем договоре)</w:t>
      </w:r>
    </w:p>
    <w:p w:rsidR="00916B99" w:rsidRDefault="004F5D11">
      <w:pPr>
        <w:ind w:firstLine="709"/>
        <w:jc w:val="both"/>
      </w:pPr>
      <w:r>
        <w:t>-  ограничение третьими лицами полномочий Поставщика, влияющих на выполнение им своих обязательств по настоящему Договору, а также отсутствие предусмотренных законодательством и условиями настоящего договора разрешительных документов и документов, подтверждающих качество товара.</w:t>
      </w:r>
    </w:p>
    <w:p w:rsidR="00916B99" w:rsidRDefault="004F5D11">
      <w:pPr>
        <w:ind w:firstLine="709"/>
        <w:jc w:val="both"/>
      </w:pPr>
      <w:r>
        <w:t>- нарушение Поставщиком п. 4.1.5 настоящего договора.</w:t>
      </w:r>
    </w:p>
    <w:p w:rsidR="00916B99" w:rsidRDefault="004F5D11">
      <w:pPr>
        <w:ind w:firstLine="709"/>
        <w:jc w:val="both"/>
      </w:pPr>
      <w:r>
        <w:t>4.6.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 без изменения всех прочих существенных условий договора.</w:t>
      </w:r>
    </w:p>
    <w:p w:rsidR="00916B99" w:rsidRDefault="00916B99">
      <w:pPr>
        <w:ind w:firstLine="709"/>
        <w:jc w:val="both"/>
      </w:pPr>
    </w:p>
    <w:p w:rsidR="00916B99" w:rsidRDefault="004F5D11">
      <w:pPr>
        <w:jc w:val="center"/>
        <w:rPr>
          <w:b/>
        </w:rPr>
      </w:pPr>
      <w:r>
        <w:rPr>
          <w:b/>
        </w:rPr>
        <w:t>5. СРОК ДЕЙСТВИЯ ДОГОВОРА</w:t>
      </w:r>
    </w:p>
    <w:p w:rsidR="00916B99" w:rsidRDefault="004F5D11">
      <w:pPr>
        <w:ind w:firstLine="540"/>
        <w:jc w:val="both"/>
      </w:pPr>
      <w:r>
        <w:t xml:space="preserve">5.1. </w:t>
      </w:r>
      <w:proofErr w:type="gramStart"/>
      <w:r>
        <w:t>Настоящий договор вступает в силу с даты заключения и действует до 31.12.202</w:t>
      </w:r>
      <w:r w:rsidR="00CB2F67">
        <w:t>6</w:t>
      </w:r>
      <w:r>
        <w:t xml:space="preserve"> года, а в части расчетов за поставленный в соответствии с условиями настоящего договора товар, гарантийных обязательств, прочих обязательств, возникших в данный период – до полного их надлежащего исполнения.</w:t>
      </w:r>
      <w:proofErr w:type="gramEnd"/>
    </w:p>
    <w:p w:rsidR="00916B99" w:rsidRDefault="00916B99">
      <w:pPr>
        <w:ind w:firstLine="540"/>
        <w:jc w:val="both"/>
        <w:rPr>
          <w:sz w:val="12"/>
        </w:rPr>
      </w:pPr>
    </w:p>
    <w:p w:rsidR="00916B99" w:rsidRDefault="004F5D11">
      <w:pPr>
        <w:jc w:val="center"/>
        <w:rPr>
          <w:b/>
        </w:rPr>
      </w:pPr>
      <w:r>
        <w:rPr>
          <w:b/>
        </w:rPr>
        <w:t>6. ОТВЕТСТВЕННОСТЬ СТОРОН</w:t>
      </w:r>
    </w:p>
    <w:p w:rsidR="00916B99" w:rsidRDefault="004F5D11">
      <w:pPr>
        <w:tabs>
          <w:tab w:val="left" w:pos="2127"/>
        </w:tabs>
        <w:ind w:firstLine="709"/>
        <w:jc w:val="both"/>
      </w:pPr>
      <w:r>
        <w:t>6.1. За качество поставленного товара Поставщик несет ответственность в соответствии с действующим законодательством Российской Федерации.</w:t>
      </w:r>
    </w:p>
    <w:p w:rsidR="00916B99" w:rsidRDefault="004F5D11">
      <w:pPr>
        <w:ind w:firstLine="709"/>
        <w:jc w:val="both"/>
      </w:pPr>
      <w:r>
        <w:lastRenderedPageBreak/>
        <w:t xml:space="preserve">6.2.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sidR="00916B99" w:rsidRDefault="004F5D11">
      <w:pPr>
        <w:ind w:firstLine="709"/>
        <w:jc w:val="both"/>
      </w:pPr>
      <w:r>
        <w:t xml:space="preserve">6.2.1. В случае направления Заказчиком в соответствии с п.6.2 требования Поставщик в течение 10 дней </w:t>
      </w:r>
      <w:proofErr w:type="gramStart"/>
      <w:r>
        <w:t>с даты получения</w:t>
      </w:r>
      <w:proofErr w:type="gramEnd"/>
      <w:r>
        <w:t xml:space="preserve"> такого требования оплачивает начисленную неустойку в добровольном порядке и предоставляет подтверждение оплаты Заказчику (заверенную копию платежного поручения, иного платежного документа, подтверждающего оплату), либо в те же сроки направляет письменное возражение. </w:t>
      </w:r>
    </w:p>
    <w:p w:rsidR="00916B99" w:rsidRDefault="004F5D11">
      <w:pPr>
        <w:ind w:firstLine="709"/>
        <w:jc w:val="both"/>
      </w:pPr>
      <w:r>
        <w:t>6.2.2. В случае</w:t>
      </w:r>
      <w:proofErr w:type="gramStart"/>
      <w:r>
        <w:t>,</w:t>
      </w:r>
      <w:proofErr w:type="gramEnd"/>
      <w:r>
        <w:t xml:space="preserve"> если в течение 20 дней с даты направления Поставщику письменного требования об уплате неустоек (штрафов, пеней), Заказчик получил возражения на такое требование, он рассматривает полученное возражение. Срок рассмотрения  - в течение 10 дней </w:t>
      </w:r>
      <w:proofErr w:type="gramStart"/>
      <w:r>
        <w:t>с даты получения</w:t>
      </w:r>
      <w:proofErr w:type="gramEnd"/>
      <w:r>
        <w:t xml:space="preserve"> возражения. По результатам рассмотрения Заказчик вправе:</w:t>
      </w:r>
    </w:p>
    <w:p w:rsidR="00916B99" w:rsidRDefault="004F5D11">
      <w:pPr>
        <w:ind w:firstLine="709"/>
        <w:jc w:val="both"/>
      </w:pPr>
      <w:r>
        <w:t>- отозвать ранее направленное требование;</w:t>
      </w:r>
    </w:p>
    <w:p w:rsidR="00916B99" w:rsidRDefault="004F5D11">
      <w:pPr>
        <w:ind w:firstLine="709"/>
        <w:jc w:val="both"/>
      </w:pPr>
      <w:r>
        <w:t>-  осуществить перерасчет неустойки  и по результатам перерасчета направить Поставщику новое требование об уплате неустоек (штрафов, пеней).</w:t>
      </w:r>
    </w:p>
    <w:p w:rsidR="00916B99" w:rsidRDefault="004F5D11">
      <w:pPr>
        <w:ind w:firstLine="709"/>
        <w:jc w:val="both"/>
      </w:pPr>
      <w:r>
        <w:t>-  направить требование об уплате неустоек (штрафов, пеней) повторно. В случае</w:t>
      </w:r>
      <w:proofErr w:type="gramStart"/>
      <w:r>
        <w:t>,</w:t>
      </w:r>
      <w:proofErr w:type="gramEnd"/>
      <w:r>
        <w:t xml:space="preserve"> если в течение 10 дней с даты получения повторного требования, Поставщик не оплатит неустойку в добровольном порядке, Заказчик вправе осуществить удержание начисленной неустойки из средств обеспечения исполнения договора. При этом</w:t>
      </w:r>
      <w:proofErr w:type="gramStart"/>
      <w:r>
        <w:t>,</w:t>
      </w:r>
      <w:proofErr w:type="gramEnd"/>
      <w:r>
        <w:t xml:space="preserve"> если размер начисленной неустойки превышает размер обеспечения исполнения договора, Заказчик вправе обратиться в суд для взыскания неустойки в части, превышающей размер обеспечения исполнения договора.</w:t>
      </w:r>
    </w:p>
    <w:p w:rsidR="00916B99" w:rsidRDefault="004F5D11">
      <w:pPr>
        <w:ind w:firstLine="709"/>
        <w:jc w:val="both"/>
      </w:pPr>
      <w:r>
        <w:t xml:space="preserve">6.2.3. </w:t>
      </w:r>
      <w:proofErr w:type="gramStart"/>
      <w:r>
        <w:t>В случае получения возражения Поставщика по истечении 20 дней с даты направления Поставщику письменного требования об уплате неустоек (штрафов, пеней), а равно в случае неполучения ответа Поставщика на направленное требование в те же сроки, Заказчик вправе осуществить удержание начисленной неустойки из средств обеспечения исполнения договора и в случае необходимости обратиться в суд для взыскания неустойки в части, превышающей размер обеспечения</w:t>
      </w:r>
      <w:proofErr w:type="gramEnd"/>
      <w:r>
        <w:t xml:space="preserve"> исполнения договора.</w:t>
      </w:r>
    </w:p>
    <w:p w:rsidR="00916B99" w:rsidRDefault="004F5D11">
      <w:pPr>
        <w:ind w:firstLine="709"/>
        <w:jc w:val="both"/>
      </w:pPr>
      <w:r>
        <w:t xml:space="preserve">6.2.4. </w:t>
      </w:r>
      <w:proofErr w:type="gramStart"/>
      <w:r>
        <w:t>В случае отсутствия сведений о получении Поставщиком направленного письменного требования в течение 30 дней с даты его направления, а равно получения сведений о том, что доставить указанное требование посредством почтового или иного (в соответствии с п. 6.2.5 договора) вида связи, не представляется возможным, Заказчик вправе осуществить удержание начисленной неустойки из средств обеспечения исполнения договора.</w:t>
      </w:r>
      <w:proofErr w:type="gramEnd"/>
      <w:r>
        <w:t xml:space="preserve"> При этом</w:t>
      </w:r>
      <w:proofErr w:type="gramStart"/>
      <w:r>
        <w:t>,</w:t>
      </w:r>
      <w:proofErr w:type="gramEnd"/>
      <w:r>
        <w:t xml:space="preserve"> если размер начисленной неустойки превышает размер обеспечения исполнения договора, Заказчик имеет право обратиться в суд для взыскания неустойки в части, превышающей размер обеспечения исполнения договора.</w:t>
      </w:r>
    </w:p>
    <w:p w:rsidR="00916B99" w:rsidRDefault="004F5D11">
      <w:pPr>
        <w:ind w:firstLine="709"/>
        <w:jc w:val="both"/>
      </w:pPr>
      <w:r>
        <w:t>6.2.5. Указанное в 6.2 требование может направляться посредством почтовой связи, нарочно либо посредством электронной почты на адрес, указанный в реквизитах договора (в виде сканированной копии требования). Заказчик вправе дополнительно направить указанное требование посредством факсимильной связи.</w:t>
      </w:r>
    </w:p>
    <w:p w:rsidR="00916B99" w:rsidRDefault="004F5D11">
      <w:pPr>
        <w:ind w:firstLine="709"/>
        <w:jc w:val="both"/>
      </w:pPr>
      <w:r>
        <w:t xml:space="preserve">6.2.6. В случае направления требования посредством электронной почты, дата отправки электронного письма приравнивается к дате получения Поставщиком письменного требования. </w:t>
      </w:r>
    </w:p>
    <w:p w:rsidR="00916B99" w:rsidRDefault="004F5D11">
      <w:pPr>
        <w:ind w:firstLine="709"/>
        <w:jc w:val="both"/>
      </w:pPr>
      <w:r>
        <w:t>6.2.7. В случае изменения адреса электронной почты Поставщика он обязан в двухдневный срок довести до Заказчика сведения об изменении электронного адреса с обязательным указанием нового адреса электронной почты. В противном случае все риски, связанные с несвоевременным уведомлением посредством электронной почты, несёт Поставщик, а направленные Заказчиком уведомления посредством электронной почты считаются надлежащим уведомлением.</w:t>
      </w:r>
    </w:p>
    <w:p w:rsidR="00916B99" w:rsidRDefault="004F5D11">
      <w:pPr>
        <w:ind w:firstLine="709"/>
        <w:jc w:val="both"/>
      </w:pPr>
      <w:r>
        <w:t>6.3.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составляющей 10 процентов цены договора ____________  рублей.</w:t>
      </w:r>
    </w:p>
    <w:p w:rsidR="00916B99" w:rsidRDefault="004F5D11">
      <w:pPr>
        <w:ind w:firstLine="709"/>
        <w:jc w:val="both"/>
      </w:pPr>
      <w:r>
        <w:t xml:space="preserve">6.4. </w:t>
      </w:r>
      <w:proofErr w:type="gramStart"/>
      <w: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 одна </w:t>
      </w:r>
      <w:r>
        <w:lastRenderedPageBreak/>
        <w:t>трехсотая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roofErr w:type="gramEnd"/>
    </w:p>
    <w:p w:rsidR="00916B99" w:rsidRDefault="004F5D11">
      <w:pPr>
        <w:ind w:firstLine="709"/>
        <w:jc w:val="both"/>
      </w:pPr>
      <w:r>
        <w:t xml:space="preserve">6.5.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штрафов). </w:t>
      </w:r>
    </w:p>
    <w:p w:rsidR="00916B99" w:rsidRDefault="004F5D11">
      <w:pPr>
        <w:ind w:firstLine="709"/>
        <w:jc w:val="both"/>
      </w:pPr>
      <w:r>
        <w:t>6.6. В случае направления Поставщиком в соответствии с п. 6.5 требования об  уплате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916B99" w:rsidRDefault="004F5D11">
      <w:pPr>
        <w:ind w:firstLine="709"/>
        <w:jc w:val="both"/>
      </w:pPr>
      <w:r>
        <w:t>6.7. В случае направления Поставщиком Заказчику требования об уплате штрафа, размер штрафа устанавливается в виде фиксированной суммы.</w:t>
      </w:r>
    </w:p>
    <w:p w:rsidR="00916B99" w:rsidRDefault="004F5D11">
      <w:pPr>
        <w:ind w:firstLine="709"/>
        <w:jc w:val="both"/>
      </w:pPr>
      <w:r>
        <w:t>6.8. В соответствии с условиями настоящего договора за ненадлежащее исполнение «Заказчиком» обязательств по Договору, за исключением просрочки исполнения обязательств, размер штрафа устанавливается в виде фиксированной суммы – 1 000,00 рублей (Одна тысяча рублей 00 коп.)</w:t>
      </w:r>
    </w:p>
    <w:p w:rsidR="00916B99" w:rsidRDefault="004F5D11">
      <w:pPr>
        <w:ind w:firstLine="709"/>
        <w:jc w:val="both"/>
      </w:pPr>
      <w:r>
        <w:t>6.9. Заказчик вправе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rsidR="00916B99" w:rsidRDefault="004F5D11">
      <w:pPr>
        <w:ind w:firstLine="709"/>
        <w:jc w:val="both"/>
      </w:pPr>
      <w:r>
        <w:t>6.10. Ответственность Сторон в иных случаях определяется в соответствии с законодательством Российской Федерации.</w:t>
      </w:r>
    </w:p>
    <w:p w:rsidR="00916B99" w:rsidRDefault="004F5D11">
      <w:pPr>
        <w:ind w:firstLine="709"/>
        <w:jc w:val="both"/>
      </w:pPr>
      <w:r>
        <w:t>6.11. Уплата штрафа, пени не освобождает Стороны от исполнения обязательств или устранения нарушений.</w:t>
      </w:r>
    </w:p>
    <w:p w:rsidR="00916B99" w:rsidRDefault="004F5D11">
      <w:pPr>
        <w:ind w:firstLine="709"/>
        <w:jc w:val="both"/>
      </w:pPr>
      <w:r>
        <w:t>6.12.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16B99" w:rsidRDefault="00916B99">
      <w:pPr>
        <w:jc w:val="center"/>
        <w:rPr>
          <w:b/>
          <w:sz w:val="12"/>
        </w:rPr>
      </w:pPr>
    </w:p>
    <w:p w:rsidR="00916B99" w:rsidRDefault="004F5D11">
      <w:pPr>
        <w:jc w:val="center"/>
        <w:rPr>
          <w:b/>
        </w:rPr>
      </w:pPr>
      <w:r>
        <w:rPr>
          <w:b/>
        </w:rPr>
        <w:t>7. ПОРЯДОК ПРИЕМКИ ТОВАРА</w:t>
      </w:r>
    </w:p>
    <w:p w:rsidR="00916B99" w:rsidRDefault="004F5D11">
      <w:pPr>
        <w:ind w:firstLine="709"/>
        <w:jc w:val="both"/>
      </w:pPr>
      <w:r>
        <w:t>7.1. Приёмка товара осуществляется в порядке, установленном законодательством Российской Федерации.</w:t>
      </w:r>
    </w:p>
    <w:p w:rsidR="00916B99" w:rsidRDefault="004F5D11">
      <w:pPr>
        <w:ind w:firstLine="709"/>
        <w:jc w:val="both"/>
      </w:pPr>
      <w:r>
        <w:t xml:space="preserve">7.2. При приемке товара подлежат проверке объем и качество поставленного товара. Днем приемки товара считается дата подписания представителем Заказчика приемопередаточной документации. </w:t>
      </w:r>
    </w:p>
    <w:p w:rsidR="00916B99" w:rsidRDefault="004F5D11">
      <w:pPr>
        <w:ind w:right="-55" w:firstLine="709"/>
        <w:jc w:val="both"/>
      </w:pPr>
      <w:r>
        <w:t xml:space="preserve">7.3. </w:t>
      </w:r>
      <w:proofErr w:type="gramStart"/>
      <w:r>
        <w:t>Приёмка товара по количеству и качеству производится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Государственного арбитража при Совете Министров СССР от 25.04.66 № П-7, и Инструкцией порядке приемки продукции производственно-технического назначения и товаров народного потребления по количеству, утвержденной постановлением Государственного арбитража при Совете Министров СССР от 15.06.65 № П-6 в части</w:t>
      </w:r>
      <w:proofErr w:type="gramEnd"/>
      <w:r>
        <w:t xml:space="preserve">, не </w:t>
      </w:r>
      <w:proofErr w:type="gramStart"/>
      <w:r>
        <w:t>противоречащей</w:t>
      </w:r>
      <w:proofErr w:type="gramEnd"/>
      <w:r>
        <w:t xml:space="preserve"> условиям настоящего договора.</w:t>
      </w:r>
    </w:p>
    <w:p w:rsidR="00916B99" w:rsidRDefault="004F5D11">
      <w:pPr>
        <w:ind w:firstLine="709"/>
        <w:jc w:val="both"/>
      </w:pPr>
      <w:r>
        <w:t>Заказчик обязан совершить все необходимые действия, обеспечивающие принятие товара, поставленного в соответствии с договором. Принятый товар должен быть осмотрен в срок не более одного рабочего дня. Заказчик обязан в течение трех рабочих дней обеспечить проверку качества принятого товара и о выявленных несоответствиях или недостатках незамедлительно письменно уведомить Поставщика.</w:t>
      </w:r>
    </w:p>
    <w:p w:rsidR="00916B99" w:rsidRDefault="004F5D11">
      <w:pPr>
        <w:ind w:right="-55" w:firstLine="709"/>
        <w:jc w:val="both"/>
      </w:pPr>
      <w:r>
        <w:t>7.4. В случае проведения экспертизы поставленного товара экспертами, экспертными организациями Заказчик составляет документ об их приемке в течение трех рабочих дней с момента получения от эксперта, экспертной организации заключения о соответствии. Если заказчик осуществляет экспертизу своими силами, Заказчик вправе не оформлять результаты экспертизы в виде отдельного документа. В этом случае для оформления экспертизы приемки товаров является достаточным подписание ответственным за приемку и экспертизу товара лицом товаросопроводительных документов, в том числе накладной, акта о приемке товаров, которые и будут являться результатом экспертизы, осуществляемой силами заказчика</w:t>
      </w:r>
    </w:p>
    <w:p w:rsidR="00916B99" w:rsidRDefault="004F5D11">
      <w:pPr>
        <w:ind w:firstLine="709"/>
        <w:jc w:val="both"/>
      </w:pPr>
      <w:r>
        <w:t xml:space="preserve">7.5. Заказчик вправе отказаться от приемки товара в случае отсутствие в сопроводительных документах, направляемых вместе с товаром, документов подтверждения его качества </w:t>
      </w:r>
      <w:r>
        <w:lastRenderedPageBreak/>
        <w:t>(сертификатов (деклараций о соответствии), обязательных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916B99" w:rsidRDefault="004F5D11">
      <w:pPr>
        <w:ind w:right="-55" w:firstLine="709"/>
        <w:jc w:val="both"/>
      </w:pPr>
      <w:r>
        <w:t>7.5.1. Заказчик вправе не отказывать в приемке отдельного этапа исполнения договора либо результата исполнения договора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916B99" w:rsidRDefault="004F5D11">
      <w:pPr>
        <w:ind w:firstLine="709"/>
        <w:jc w:val="both"/>
      </w:pPr>
      <w:r>
        <w:t>7.6. По решению Заказчика для приемки исполнения договора может создаваться приемочная комиссия, которая состоит не менее чем из пяти человек.</w:t>
      </w:r>
    </w:p>
    <w:p w:rsidR="00916B99" w:rsidRDefault="004F5D11">
      <w:pPr>
        <w:ind w:firstLine="709"/>
        <w:jc w:val="both"/>
      </w:pPr>
      <w:r>
        <w:t xml:space="preserve">7.7. Упаковка и маркировка товара должны соответствовать требованиям действующих </w:t>
      </w:r>
      <w:proofErr w:type="spellStart"/>
      <w:r>
        <w:t>ГОСТов</w:t>
      </w:r>
      <w:proofErr w:type="spellEnd"/>
      <w:r>
        <w:t>, технических регламентов, стандартов. Упаковка должна обеспечить сохранность товара при транспортировке и погрузо-разгрузочных мероприятиях к конечному месту поставки.</w:t>
      </w:r>
    </w:p>
    <w:p w:rsidR="00916B99" w:rsidRDefault="004F5D11">
      <w:pPr>
        <w:ind w:firstLine="709"/>
        <w:jc w:val="both"/>
      </w:pPr>
      <w:r>
        <w:t>7.8. В день отгрузки товара Поставщик обязан передать Заказчику оригиналы УПД/товарно-транспортных накладных и счетов-фактур в трех экземплярах, сертификатов (деклараций о соответствии), обязательных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916B99" w:rsidRDefault="004F5D11">
      <w:pPr>
        <w:ind w:right="-55" w:firstLine="709"/>
        <w:jc w:val="both"/>
      </w:pPr>
      <w:r>
        <w:t>7.9. В случае поставки товара ненадлежащего качества Поставщик обязан безвозмездно устранить недостатки товара в течение трех дней с момента заявления о них Заказчиком либо возместить расходы Заказчика на устранение недостатков товара, либо заменить некачественный товар товаром, соответствующим условиям договора. Устранение Поставщиком выявленных Заказчиком недостатков не освобождает его от уплаты штрафных санкций за нарушение сроков поставки, установленных настоящим Договором.</w:t>
      </w:r>
    </w:p>
    <w:p w:rsidR="00916B99" w:rsidRDefault="004F5D11">
      <w:pPr>
        <w:ind w:firstLine="709"/>
        <w:jc w:val="both"/>
      </w:pPr>
      <w:r>
        <w:t>7.10. По итогам приемки товара при отсутствии претензий относительно количества и качества товара Заказчик подписывает документ о приемке товара, транспортные и сопроводительные документы. Заказчиком подписывается документ о приемке товара  - акт приема-передачи товара и/или товарную накладную - в 3 (трех) экземплярах, один из которых передается Поставщику.</w:t>
      </w:r>
    </w:p>
    <w:p w:rsidR="00916B99" w:rsidRDefault="004F5D11">
      <w:pPr>
        <w:ind w:firstLine="709"/>
        <w:jc w:val="both"/>
      </w:pPr>
      <w:r>
        <w:t>7.11. Датой документа о приемке товара (акта о приемке товара, а в случае его отсутствия - УПД или товарной накладной) считается дата подписания его представителем Заказчика.</w:t>
      </w:r>
    </w:p>
    <w:p w:rsidR="00916B99" w:rsidRDefault="004F5D11">
      <w:pPr>
        <w:ind w:firstLine="709"/>
        <w:jc w:val="both"/>
      </w:pPr>
      <w:r>
        <w:t xml:space="preserve">7.12. В  случае если количество товара, установленное в соответствии со  Спецификацией (приложение 1 к настоящему договору),  полностью или частично не выбрано в течение периода, указанного в п. 3.2 настоящего договора, стороны подписывают </w:t>
      </w:r>
      <w:proofErr w:type="gramStart"/>
      <w:r>
        <w:t>документ</w:t>
      </w:r>
      <w:proofErr w:type="gramEnd"/>
      <w:r>
        <w:t xml:space="preserve"> о приемке исходя из фактически поставленного количества товара. В этом случае обязательства сторон по поставке, приемке и оплате товара прекращаются, за исключением гарантийных обязательств и обязательств, вытекающих из ненадлежащего исполнения договора. При этом неисполнение Поставщиком обязанности поставить товар в полном объеме, если данное неисполнение вызвано </w:t>
      </w:r>
      <w:proofErr w:type="spellStart"/>
      <w:r>
        <w:t>невыборкой</w:t>
      </w:r>
      <w:proofErr w:type="spellEnd"/>
      <w:r>
        <w:t xml:space="preserve"> товара Заказчиком в соответствии с его потребностью в товаре, равно как и сама такая </w:t>
      </w:r>
      <w:proofErr w:type="spellStart"/>
      <w:r>
        <w:t>невыборка</w:t>
      </w:r>
      <w:proofErr w:type="spellEnd"/>
      <w:r>
        <w:t xml:space="preserve"> полностью или частично товаров в период, указанный в п. 3.2 договора, Заказчиком не будут являться ненадлежащим исполнением </w:t>
      </w:r>
      <w:proofErr w:type="gramStart"/>
      <w:r>
        <w:t>договора</w:t>
      </w:r>
      <w:proofErr w:type="gramEnd"/>
      <w:r>
        <w:t xml:space="preserve"> и не будут влечь за собой возмещение убытков.</w:t>
      </w:r>
    </w:p>
    <w:p w:rsidR="00916B99" w:rsidRDefault="004F5D11">
      <w:pPr>
        <w:ind w:firstLine="709"/>
        <w:jc w:val="both"/>
      </w:pPr>
      <w:r>
        <w:t>7.13. В случае отказа Заказчика принять товар и невозможности его возврата в день поставки, Заказчик осуществляет мероприятия по ответственному хранению и действует согласно условиям настоящего договора, а в вопросах, неурегулированных договором -  нормам Гражданского кодекса Российской Федерации и Бюджетного кодекса Российской Федерации.</w:t>
      </w:r>
    </w:p>
    <w:p w:rsidR="00916B99" w:rsidRDefault="004F5D11">
      <w:pPr>
        <w:ind w:firstLine="709"/>
        <w:jc w:val="both"/>
      </w:pPr>
      <w:r>
        <w:t>7.14. До передачи товара в установленном Договором порядке Поставщик несет ответственность за риск случайного уничтожения и повреждения товара, кроме случаев, связанных с обстоятельствами непреодолимой силы.</w:t>
      </w:r>
    </w:p>
    <w:p w:rsidR="00916B99" w:rsidRDefault="004F5D11">
      <w:pPr>
        <w:ind w:firstLine="709"/>
        <w:jc w:val="both"/>
      </w:pPr>
      <w:r>
        <w:t>7.15. Риск случайной гибели или повреждения товара переходит на Заказчика только после подписания в установленном порядке Акта о приёмке передаче товара в полном объёме.</w:t>
      </w:r>
    </w:p>
    <w:p w:rsidR="00916B99" w:rsidRDefault="00916B99">
      <w:pPr>
        <w:jc w:val="center"/>
        <w:rPr>
          <w:b/>
        </w:rPr>
      </w:pPr>
    </w:p>
    <w:p w:rsidR="00916B99" w:rsidRDefault="004F5D11">
      <w:pPr>
        <w:jc w:val="center"/>
        <w:rPr>
          <w:b/>
        </w:rPr>
      </w:pPr>
      <w:r>
        <w:rPr>
          <w:b/>
        </w:rPr>
        <w:t>8. КАЧЕСТВО ТОВАРА</w:t>
      </w:r>
    </w:p>
    <w:p w:rsidR="00916B99" w:rsidRDefault="004F5D11">
      <w:pPr>
        <w:ind w:firstLine="708"/>
        <w:jc w:val="both"/>
      </w:pPr>
      <w:r>
        <w:t xml:space="preserve">8.1. Товар должен быть новым и не иметь дефектов. Товар должен быть зарегистрирован и разрешен к применению на территории Российской Федерации, должен соответствовать требованиям технических регламентов, положениям стандартов, сводам правил и иметь сертификат соответствия - документ, удостоверяющий данное соответствие товара.  </w:t>
      </w:r>
    </w:p>
    <w:p w:rsidR="00916B99" w:rsidRDefault="004F5D11">
      <w:pPr>
        <w:ind w:firstLine="708"/>
        <w:jc w:val="both"/>
      </w:pPr>
      <w:r>
        <w:lastRenderedPageBreak/>
        <w:t>8.2. Хранение и доставка товара Заказчику должна осуществляться в соответствии с требованиями к перевозке и условиям хранения поставляемого товара, утвержденными нормативными  документами  и инструкцией производителя.</w:t>
      </w:r>
    </w:p>
    <w:p w:rsidR="00916B99" w:rsidRDefault="00A70FCD">
      <w:pPr>
        <w:ind w:firstLine="708"/>
        <w:jc w:val="both"/>
      </w:pPr>
      <w:r>
        <w:t>8.3.</w:t>
      </w:r>
      <w:r w:rsidR="004F5D11">
        <w:t xml:space="preserve"> Нарушение Поставщиком условий при хранении/перевозке товара от изготовителя до Заказчика (в том числе через посредников, при наличии) является существенным нарушением требований к качеству товара, </w:t>
      </w:r>
      <w:proofErr w:type="gramStart"/>
      <w:r w:rsidR="004F5D11">
        <w:t>в следствие</w:t>
      </w:r>
      <w:proofErr w:type="gramEnd"/>
      <w:r w:rsidR="004F5D11">
        <w:t xml:space="preserve"> чего Заказчик будет вправе по своему выбору отказаться от исполнения договора, либо потребовать замены товара ненадлежащего качества товаром, соответствующим договору, доставленным с соблюдением условий договора. Возврат товара при этом будет осуществляться в соответствии с п. 3.9 настоящего договора. </w:t>
      </w:r>
    </w:p>
    <w:p w:rsidR="00916B99" w:rsidRDefault="004F5D11">
      <w:pPr>
        <w:ind w:firstLine="708"/>
        <w:jc w:val="both"/>
      </w:pPr>
      <w:r>
        <w:t>8.4.  Реализация права Заказчика на отказ от исполнения договора или замену товара в соответствии с  п.8.3 не исключает применение к Поставщику предусмотренных договором мер ответственности за неисполнение и/или ненадлежащее исполнение договора и просрочку поставки товара.</w:t>
      </w:r>
    </w:p>
    <w:p w:rsidR="00916B99" w:rsidRDefault="004F5D11">
      <w:pPr>
        <w:ind w:firstLine="708"/>
        <w:jc w:val="both"/>
      </w:pPr>
      <w:r>
        <w:t xml:space="preserve">8.5. Выявленные дефекты, порядок и сроки их устранения фиксируются в соответствующем Акте, составляемом Сторонами. Для составления Акта Поставщик обязан направить своего представителя не позднее 1 (одного) рабочего дня </w:t>
      </w:r>
      <w:proofErr w:type="gramStart"/>
      <w:r>
        <w:t>с даты получения</w:t>
      </w:r>
      <w:proofErr w:type="gramEnd"/>
      <w:r>
        <w:t xml:space="preserve"> письменного извещения Заказчика. </w:t>
      </w:r>
    </w:p>
    <w:p w:rsidR="00916B99" w:rsidRDefault="004F5D11">
      <w:pPr>
        <w:ind w:firstLine="708"/>
        <w:jc w:val="both"/>
      </w:pPr>
      <w:r>
        <w:t>8.6. При отказе Поставщика от составления или подписания акта обнаруженных дефектов, а равно в случае неприбытия для подписания акта представителя поставщика, Заказчик вправе составить односторонний акт.</w:t>
      </w:r>
    </w:p>
    <w:p w:rsidR="00916B99" w:rsidRDefault="00916B99">
      <w:pPr>
        <w:ind w:firstLine="708"/>
        <w:jc w:val="both"/>
      </w:pPr>
    </w:p>
    <w:p w:rsidR="00916B99" w:rsidRDefault="004F5D11">
      <w:pPr>
        <w:jc w:val="center"/>
        <w:rPr>
          <w:b/>
        </w:rPr>
      </w:pPr>
      <w:r>
        <w:rPr>
          <w:b/>
        </w:rPr>
        <w:t>9. ОБЕСПЕЧЕНИЕ ИСПОЛНЕНИЯ ДОГОВОРА</w:t>
      </w:r>
    </w:p>
    <w:p w:rsidR="00916B99" w:rsidRDefault="004F5D11">
      <w:pPr>
        <w:ind w:firstLine="708"/>
        <w:jc w:val="both"/>
      </w:pPr>
      <w:r>
        <w:t>9.1. Обеспечение исполнения договора предусмотрено для обеспечения исполнения Исполнителем его обязательств по договору, в том числе за исполнение таких обязательств, как оказание услуг надлежащего качества, соблюдения сроков оказания услуг, оплата неустойки (штрафа, пеней) за неисполнение или ненадлежащее исполнение условий договора, возмещение ущерба.</w:t>
      </w:r>
    </w:p>
    <w:p w:rsidR="00916B99" w:rsidRDefault="004F5D11">
      <w:pPr>
        <w:ind w:firstLine="708"/>
        <w:jc w:val="both"/>
      </w:pPr>
      <w:r>
        <w:t>9.2. Заказчиком предусмотрено обязательное условие обеспечения исполнения договора. Исполнение договора может обеспечиваться предоставлением независимой гарантии, выданной банком и соответствующей требованиям действующего законодательства РФ и Положения о закупках,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Исполнителем самостоятельно. Срок действия независимой гарантии должен превышать срок действия договора не менее чем на месяц.</w:t>
      </w:r>
    </w:p>
    <w:p w:rsidR="00916B99" w:rsidRDefault="004F5D11">
      <w:pPr>
        <w:ind w:firstLine="708"/>
        <w:jc w:val="both"/>
        <w:rPr>
          <w:i/>
        </w:rPr>
      </w:pPr>
      <w:r>
        <w:rPr>
          <w:szCs w:val="24"/>
        </w:rPr>
        <w:t xml:space="preserve">9.3. Размер обеспечения исполнения договора установлен в размере 5 (пять) процентов от начальной (максимальной) цены договора, указанной в извещении о закупке № </w:t>
      </w:r>
      <w:r w:rsidRPr="004F5D11">
        <w:rPr>
          <w:szCs w:val="24"/>
        </w:rPr>
        <w:t>_______________</w:t>
      </w:r>
      <w:r>
        <w:rPr>
          <w:szCs w:val="24"/>
        </w:rPr>
        <w:t xml:space="preserve"> и протоколе </w:t>
      </w:r>
      <w:r w:rsidRPr="004F5D11">
        <w:rPr>
          <w:szCs w:val="24"/>
        </w:rPr>
        <w:t>подведения итогов</w:t>
      </w:r>
      <w:r>
        <w:rPr>
          <w:szCs w:val="24"/>
        </w:rPr>
        <w:t xml:space="preserve"> от </w:t>
      </w:r>
      <w:proofErr w:type="spellStart"/>
      <w:r>
        <w:rPr>
          <w:szCs w:val="24"/>
        </w:rPr>
        <w:t>_____________г</w:t>
      </w:r>
      <w:proofErr w:type="spellEnd"/>
      <w:r>
        <w:rPr>
          <w:szCs w:val="24"/>
        </w:rPr>
        <w:t xml:space="preserve">. № </w:t>
      </w:r>
      <w:r w:rsidRPr="004F5D11">
        <w:rPr>
          <w:szCs w:val="24"/>
        </w:rPr>
        <w:t>_____________</w:t>
      </w:r>
      <w:r>
        <w:rPr>
          <w:szCs w:val="24"/>
        </w:rPr>
        <w:t xml:space="preserve">, </w:t>
      </w:r>
      <w:r>
        <w:rPr>
          <w:i/>
          <w:szCs w:val="24"/>
        </w:rPr>
        <w:t>(в случае предоставления участником обеспечения в повышенном размере в качестве исполнения требований применения антидемпинговых мер обеспечение устанавливается в размере, превышающем в полтора раза указанный размер обеспечения исполнения, но</w:t>
      </w:r>
      <w:r>
        <w:rPr>
          <w:i/>
        </w:rPr>
        <w:t xml:space="preserve"> не более</w:t>
      </w:r>
      <w:proofErr w:type="gramStart"/>
      <w:r>
        <w:rPr>
          <w:i/>
        </w:rPr>
        <w:t>,</w:t>
      </w:r>
      <w:proofErr w:type="gramEnd"/>
      <w:r>
        <w:rPr>
          <w:i/>
        </w:rPr>
        <w:t xml:space="preserve"> чем пять процентов от начальной (максимальной) цены договора)</w:t>
      </w:r>
    </w:p>
    <w:p w:rsidR="00916B99" w:rsidRDefault="004F5D11">
      <w:pPr>
        <w:ind w:firstLine="708"/>
        <w:jc w:val="both"/>
      </w:pPr>
      <w:r>
        <w:t>9.3.1.. Размер обеспечения исполнения договора в соответствии с положениями п. 9.3 н</w:t>
      </w:r>
      <w:r w:rsidR="00CB2F67">
        <w:t xml:space="preserve">астоящего договора составляет </w:t>
      </w:r>
      <w:r w:rsidR="00FA6E0D">
        <w:t>____________</w:t>
      </w:r>
      <w:r w:rsidR="00CB2F67">
        <w:rPr>
          <w:i/>
        </w:rPr>
        <w:t xml:space="preserve"> рублей (</w:t>
      </w:r>
      <w:r w:rsidR="00FA6E0D">
        <w:rPr>
          <w:i/>
        </w:rPr>
        <w:t xml:space="preserve">______________________________ </w:t>
      </w:r>
      <w:r>
        <w:rPr>
          <w:i/>
        </w:rPr>
        <w:t xml:space="preserve"> рубл</w:t>
      </w:r>
      <w:r w:rsidR="00A70FCD">
        <w:rPr>
          <w:i/>
        </w:rPr>
        <w:t>я</w:t>
      </w:r>
      <w:r>
        <w:rPr>
          <w:i/>
        </w:rPr>
        <w:t xml:space="preserve"> 0</w:t>
      </w:r>
      <w:r w:rsidR="00FA6E0D">
        <w:rPr>
          <w:i/>
        </w:rPr>
        <w:t>0</w:t>
      </w:r>
      <w:r>
        <w:rPr>
          <w:i/>
        </w:rPr>
        <w:t xml:space="preserve"> копе</w:t>
      </w:r>
      <w:r w:rsidR="00A70FCD">
        <w:rPr>
          <w:i/>
        </w:rPr>
        <w:t>й</w:t>
      </w:r>
      <w:r>
        <w:rPr>
          <w:i/>
        </w:rPr>
        <w:t>к</w:t>
      </w:r>
      <w:r w:rsidR="00A70FCD">
        <w:rPr>
          <w:i/>
        </w:rPr>
        <w:t>и</w:t>
      </w:r>
      <w:r>
        <w:rPr>
          <w:i/>
        </w:rPr>
        <w:t>)</w:t>
      </w:r>
      <w:proofErr w:type="gramStart"/>
      <w:r>
        <w:rPr>
          <w:i/>
        </w:rPr>
        <w:t>.</w:t>
      </w:r>
      <w:proofErr w:type="gramEnd"/>
      <w:r>
        <w:rPr>
          <w:i/>
        </w:rPr>
        <w:t xml:space="preserve"> (</w:t>
      </w:r>
      <w:proofErr w:type="gramStart"/>
      <w:r>
        <w:rPr>
          <w:i/>
        </w:rPr>
        <w:t>в</w:t>
      </w:r>
      <w:proofErr w:type="gramEnd"/>
      <w:r>
        <w:rPr>
          <w:i/>
        </w:rPr>
        <w:t xml:space="preserve"> случае предоставления участником обеспечения в повышенном размере в качестве исполнения требований применения антидемпинговых мер устанавливается в размере, превышающем в полтора раза указанный размер обеспечения исполнения договора</w:t>
      </w:r>
      <w:r w:rsidR="00A70FCD">
        <w:rPr>
          <w:i/>
        </w:rPr>
        <w:t xml:space="preserve"> </w:t>
      </w:r>
      <w:r>
        <w:rPr>
          <w:i/>
        </w:rPr>
        <w:t>но не более, чем пять процентов от начальной (максимальной) цены договора)</w:t>
      </w:r>
    </w:p>
    <w:p w:rsidR="00916B99" w:rsidRDefault="004F5D11">
      <w:pPr>
        <w:ind w:firstLine="708"/>
        <w:jc w:val="both"/>
      </w:pPr>
      <w:r>
        <w:t>9.4. В случае</w:t>
      </w:r>
      <w:proofErr w:type="gramStart"/>
      <w:r>
        <w:t>,</w:t>
      </w:r>
      <w:proofErr w:type="gramEnd"/>
      <w:r>
        <w:t xml:space="preserve">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своих обязательств по договору, Исполнитель обязуется в течение 10 (десяти) банковских дней представить Заказчику иное (новое) надлежащее обеспечение исполнения договора на тех же условиях и в том же размере, что указаны в данном разделе договора. Действие указанного пункта не распространяется на случаи предоставления Исполнителем недостоверной (поддельной) независимой гарантии.</w:t>
      </w:r>
    </w:p>
    <w:p w:rsidR="00916B99" w:rsidRDefault="004F5D11">
      <w:pPr>
        <w:ind w:firstLine="708"/>
        <w:jc w:val="both"/>
      </w:pPr>
      <w:r>
        <w:lastRenderedPageBreak/>
        <w:t>9.5. Случаями, когда заказчик получает право требования выплаты денежных средств по представленному поставщиком обеспечению исполнения договора, выступают факты возникновения гражданско-правовой ответственности (взыскание пеней, штрафов, возмещение убытков) поставщика перед заказчиком вследствие нарушения им обязательств по договору, включая неисполнение или ненадлежащее исполнение им обязательств по договору.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настоящим договором.</w:t>
      </w:r>
    </w:p>
    <w:p w:rsidR="00916B99" w:rsidRDefault="004F5D11">
      <w:pPr>
        <w:ind w:firstLine="708"/>
        <w:jc w:val="both"/>
      </w:pPr>
      <w:r>
        <w:t>9.6. Возврат поставщику денежных средств, внесенных им на счет заказчика в качестве обеспечение исполнения договора, осуществляется:</w:t>
      </w:r>
    </w:p>
    <w:p w:rsidR="00916B99" w:rsidRDefault="004F5D11">
      <w:pPr>
        <w:ind w:firstLine="708"/>
        <w:jc w:val="both"/>
      </w:pPr>
      <w:r>
        <w:t>-  в случае надлежащего исполнения договора поставщиком – в течение десяти рабочих дней с момента исполнения договора;</w:t>
      </w:r>
    </w:p>
    <w:p w:rsidR="00916B99" w:rsidRDefault="004F5D11">
      <w:pPr>
        <w:ind w:firstLine="708"/>
        <w:jc w:val="both"/>
      </w:pPr>
      <w:r>
        <w:t>-  в случае расторжения договора по взаимному соглашению сторон без наличия вины поставщика – в течение десяти рабочих дней с момента подписания соглашения о расторжении договора.</w:t>
      </w:r>
    </w:p>
    <w:p w:rsidR="00916B99" w:rsidRDefault="004F5D11">
      <w:pPr>
        <w:ind w:firstLine="708"/>
        <w:jc w:val="both"/>
      </w:pPr>
      <w:r>
        <w:t>9.7. Денежные средства перечисляются по банковским реквизитам, указанным в договоре, а в случае поступления до осуществления возврата обеспечения направленного Поставщиком письменного требования с указанными в нем реквизитами для перечисления обеспечения – по указанным в данном письменном требовании реквизитам.</w:t>
      </w:r>
    </w:p>
    <w:p w:rsidR="00916B99" w:rsidRDefault="004F5D11">
      <w:pPr>
        <w:ind w:firstLine="708"/>
        <w:jc w:val="both"/>
      </w:pPr>
      <w:r>
        <w:t>9.8. Прекращение обеспечения исполнения договора или не соответствующее установленным условиям закупки, заключенного договора требованиям обеспечение исполнения договора по истечении срока, указанного в п. 9.4 договора, признается существенным нарушением договора Исполнителем и является основанием для расторжения договора по требованию Заказчика с возмещением ущерба в полном объеме.</w:t>
      </w:r>
    </w:p>
    <w:p w:rsidR="00916B99" w:rsidRDefault="004F5D11">
      <w:pPr>
        <w:ind w:firstLine="708"/>
        <w:jc w:val="both"/>
      </w:pPr>
      <w:r>
        <w:t>9.9. Положения настоящего договора по обеспечению исполнения договора сохраняют свою силу при изменении законодательства Российской Федерации, а также при реорганизации Исполнителя или Заказчика.</w:t>
      </w:r>
    </w:p>
    <w:p w:rsidR="00916B99" w:rsidRDefault="004F5D11">
      <w:pPr>
        <w:ind w:firstLine="708"/>
        <w:jc w:val="both"/>
      </w:pPr>
      <w:r>
        <w:t>9.10. Независимая гарантия должна быть безотзывной и должна соответствовать требованиям, содержащимся в извещении об  осуществлении закупки, документации о закупке, условиям договора. В независимую гарантию включается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916B99" w:rsidRDefault="004F5D11">
      <w:pPr>
        <w:ind w:firstLine="708"/>
        <w:jc w:val="both"/>
      </w:pPr>
      <w:r>
        <w:t xml:space="preserve">9.11.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916B99" w:rsidRDefault="004F5D11">
      <w:pPr>
        <w:ind w:firstLine="708"/>
        <w:jc w:val="both"/>
      </w:pPr>
      <w:r>
        <w:t>9.12. При внесении изменений в договор в соответствии с пунктом 12.2 договора Поставщик вносит обеспечение исполнения договора, если такие изменения влекут возникновение новых обязательств поставщика,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При этом:</w:t>
      </w:r>
    </w:p>
    <w:p w:rsidR="00916B99" w:rsidRDefault="004F5D11">
      <w:pPr>
        <w:ind w:firstLine="708"/>
        <w:jc w:val="both"/>
      </w:pPr>
      <w:r>
        <w:t xml:space="preserve">- обеспечение исполнения договора может быть предоставлено путем внесения соответствующих изменений в </w:t>
      </w:r>
      <w:proofErr w:type="gramStart"/>
      <w:r>
        <w:t>условия</w:t>
      </w:r>
      <w:proofErr w:type="gramEnd"/>
      <w:r>
        <w:t xml:space="preserve"> ранее предоставленной заказчику банковской гарантии;</w:t>
      </w:r>
    </w:p>
    <w:p w:rsidR="00916B99" w:rsidRDefault="004F5D11">
      <w:pPr>
        <w:ind w:firstLine="708"/>
        <w:jc w:val="both"/>
      </w:pPr>
      <w:r>
        <w:t>- если при увеличении в соответствии с пунктом 12.2 договора цены договора обеспечение исполнения договора осуществляется путем внесения денежных средств, поставщик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w:t>
      </w:r>
    </w:p>
    <w:p w:rsidR="00916B99" w:rsidRDefault="004F5D11">
      <w:pPr>
        <w:ind w:firstLine="708"/>
        <w:jc w:val="both"/>
      </w:pPr>
      <w:r>
        <w:t>9.13. В случае уменьшения в соответствии с пунктом 12.2 договора  цены договора заказчик возвращает поставщику денежные средства в размере, пропорциональном размеру такого уменьшения цены договора.</w:t>
      </w:r>
    </w:p>
    <w:p w:rsidR="00916B99" w:rsidRDefault="004F5D11">
      <w:pPr>
        <w:ind w:firstLine="708"/>
        <w:jc w:val="both"/>
      </w:pPr>
      <w:r>
        <w:lastRenderedPageBreak/>
        <w:t xml:space="preserve">9.14. 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оказанной услуги, </w:t>
      </w:r>
    </w:p>
    <w:p w:rsidR="00916B99" w:rsidRDefault="004F5D11">
      <w:pPr>
        <w:ind w:firstLine="708"/>
        <w:jc w:val="both"/>
      </w:pPr>
      <w:r>
        <w:t>9.15. Все затраты, связанные с заключением и оформлением договора и иных документов по обеспечению исполнения договора, несет Исполнитель.</w:t>
      </w:r>
    </w:p>
    <w:p w:rsidR="00916B99" w:rsidRDefault="004F5D11">
      <w:pPr>
        <w:ind w:firstLine="708"/>
        <w:jc w:val="both"/>
      </w:pPr>
      <w:r>
        <w:t>9.16.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Исполнитель обязан предоставить новое обеспечение исполнения договора не позднее одного месяца со дня надлежащего уведомления заказчиком исполнителя о необходимости предоставить соответствующее обеспечение.</w:t>
      </w:r>
    </w:p>
    <w:p w:rsidR="00916B99" w:rsidRDefault="00916B99">
      <w:pPr>
        <w:tabs>
          <w:tab w:val="left" w:pos="700"/>
        </w:tabs>
        <w:ind w:firstLine="709"/>
        <w:jc w:val="both"/>
        <w:rPr>
          <w:sz w:val="12"/>
        </w:rPr>
      </w:pPr>
    </w:p>
    <w:p w:rsidR="00916B99" w:rsidRDefault="004F5D11">
      <w:pPr>
        <w:jc w:val="center"/>
        <w:rPr>
          <w:b/>
        </w:rPr>
      </w:pPr>
      <w:r>
        <w:rPr>
          <w:b/>
        </w:rPr>
        <w:t>10. ДЕЙСТВИЕ ОБСТОЯТЕЛЬСТВ НЕПРЕОДОЛИМОЙ СИЛЫ</w:t>
      </w:r>
    </w:p>
    <w:p w:rsidR="00916B99" w:rsidRDefault="004F5D11">
      <w:pPr>
        <w:widowControl w:val="0"/>
        <w:tabs>
          <w:tab w:val="left" w:pos="720"/>
        </w:tabs>
        <w:ind w:firstLine="709"/>
        <w:jc w:val="both"/>
      </w:pPr>
      <w:r>
        <w:t>10.1.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rsidR="00916B99" w:rsidRDefault="004F5D11">
      <w:pPr>
        <w:widowControl w:val="0"/>
        <w:tabs>
          <w:tab w:val="left" w:pos="0"/>
        </w:tabs>
        <w:ind w:firstLine="709"/>
        <w:jc w:val="both"/>
      </w:pPr>
      <w:r>
        <w:t>10.2.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договор по соглашению Сторон.</w:t>
      </w:r>
    </w:p>
    <w:p w:rsidR="00916B99" w:rsidRDefault="004F5D11">
      <w:pPr>
        <w:widowControl w:val="0"/>
        <w:tabs>
          <w:tab w:val="left" w:pos="720"/>
        </w:tabs>
        <w:ind w:firstLine="709"/>
        <w:jc w:val="both"/>
      </w:pPr>
      <w:r>
        <w:t>10.3.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w:t>
      </w:r>
    </w:p>
    <w:p w:rsidR="00916B99" w:rsidRDefault="004F5D11">
      <w:pPr>
        <w:jc w:val="center"/>
        <w:rPr>
          <w:b/>
        </w:rPr>
      </w:pPr>
      <w:r>
        <w:rPr>
          <w:b/>
        </w:rPr>
        <w:t>11. ПОРЯДОК РАЗРЕШЕНИЯ СПОРОВ</w:t>
      </w:r>
    </w:p>
    <w:p w:rsidR="00916B99" w:rsidRDefault="004F5D11">
      <w:pPr>
        <w:widowControl w:val="0"/>
        <w:tabs>
          <w:tab w:val="left" w:pos="0"/>
        </w:tabs>
        <w:ind w:firstLine="709"/>
        <w:jc w:val="both"/>
      </w:pPr>
      <w:r>
        <w:t>11.1. Все споры или разногласия, возникающие между сторонами по настоящему договору, разрешаются путем переговоров с участием обеих сторон по договору. Досудебный (претензионный) порядок разрешения споров для сторон обязателен.</w:t>
      </w:r>
    </w:p>
    <w:p w:rsidR="00916B99" w:rsidRDefault="004F5D11">
      <w:pPr>
        <w:widowControl w:val="0"/>
        <w:tabs>
          <w:tab w:val="left" w:pos="0"/>
        </w:tabs>
        <w:ind w:firstLine="709"/>
        <w:jc w:val="both"/>
      </w:pPr>
      <w:r>
        <w:t>11.2. Стороны устанавливают, что претензии по договору должны быть рассмотрены сторонами в течение 10 дней с момента получения претензии, при условии, что для рассмотрения данной претензии условиями настоящего договора не установлен иной срок. Досудебный (претензионный) порядок разрешения споров считается соблюденным при следующих обстоятельствах:</w:t>
      </w:r>
    </w:p>
    <w:p w:rsidR="00916B99" w:rsidRDefault="004F5D11">
      <w:pPr>
        <w:widowControl w:val="0"/>
        <w:tabs>
          <w:tab w:val="left" w:pos="0"/>
        </w:tabs>
        <w:ind w:firstLine="709"/>
        <w:jc w:val="both"/>
      </w:pPr>
      <w:r>
        <w:t>1) претензия предъявляется в письменной форме, подписывается руководителем или заместителем руководителя организации, либо иным лицом, имеющим право действовать от ее имени без доверенности, и отправляется заказным письмом либо вручается под расписку, либо направляется  в виде сканированной копии на электронный адрес, указанный в реквизитах настоящего договора;</w:t>
      </w:r>
    </w:p>
    <w:p w:rsidR="00916B99" w:rsidRDefault="004F5D11">
      <w:pPr>
        <w:widowControl w:val="0"/>
        <w:tabs>
          <w:tab w:val="left" w:pos="0"/>
        </w:tabs>
        <w:ind w:firstLine="709"/>
        <w:jc w:val="both"/>
      </w:pPr>
      <w:r>
        <w:t>2) в претензии указывается: требование заявителя, сумма претенз</w:t>
      </w:r>
      <w:proofErr w:type="gramStart"/>
      <w:r>
        <w:t>ии и ее</w:t>
      </w:r>
      <w:proofErr w:type="gramEnd"/>
      <w:r>
        <w:t xml:space="preserve"> расчет (если претензия направлена в связи с взысканием денежной суммы), обстоятельства на которых основывается требования, перечень прилагаемых к претензии документов, иные сведения необходимые для урегулирования спора;</w:t>
      </w:r>
    </w:p>
    <w:p w:rsidR="00916B99" w:rsidRDefault="004F5D11">
      <w:pPr>
        <w:widowControl w:val="0"/>
        <w:tabs>
          <w:tab w:val="left" w:pos="0"/>
        </w:tabs>
        <w:ind w:firstLine="709"/>
        <w:jc w:val="both"/>
      </w:pPr>
      <w:r>
        <w:t>3) ответ на претензию дается в письменной форме, подписывается руководителем или заместителем руководителя организации либо иным лицом, имеющим право действовать от ее имени без доверенности,  и отправляется заказным письмом либо вручается под расписку, либо направляется  в виде сканированной копии на электронный адрес, указанный в реквизитах настоящего договора.</w:t>
      </w:r>
    </w:p>
    <w:p w:rsidR="00916B99" w:rsidRDefault="004F5D11">
      <w:pPr>
        <w:widowControl w:val="0"/>
        <w:tabs>
          <w:tab w:val="left" w:pos="0"/>
        </w:tabs>
        <w:ind w:firstLine="709"/>
        <w:jc w:val="both"/>
      </w:pPr>
      <w:r>
        <w:t>11.3. При возникновении между Заказчиком и Поставщиком спора по поводу недостатков товара или их причин и невозможности урегулирования этого спора переговорами по требованию любой из сторон должна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экспертиза была назначена по соглашению между сторонами – обе стороны поровну. Организация, осуществляющая экспертизу, определяется по договоренности между сторонами</w:t>
      </w:r>
    </w:p>
    <w:p w:rsidR="00916B99" w:rsidRDefault="004F5D11">
      <w:pPr>
        <w:widowControl w:val="0"/>
        <w:tabs>
          <w:tab w:val="left" w:pos="0"/>
        </w:tabs>
        <w:ind w:firstLine="709"/>
        <w:jc w:val="both"/>
      </w:pPr>
      <w:r>
        <w:lastRenderedPageBreak/>
        <w:t>11.4. В случае невозможности урегулирования споров путем переговоров, они разрешаются в Арбитражном суде Краснодарского края.</w:t>
      </w:r>
    </w:p>
    <w:p w:rsidR="00916B99" w:rsidRDefault="00916B99">
      <w:pPr>
        <w:ind w:firstLine="709"/>
        <w:jc w:val="both"/>
        <w:rPr>
          <w:sz w:val="12"/>
        </w:rPr>
      </w:pPr>
    </w:p>
    <w:p w:rsidR="00916B99" w:rsidRDefault="004F5D11">
      <w:pPr>
        <w:jc w:val="center"/>
        <w:rPr>
          <w:b/>
        </w:rPr>
      </w:pPr>
      <w:r>
        <w:rPr>
          <w:b/>
        </w:rPr>
        <w:t>12. ПОРЯДОК ИЗМЕНЕНИЯ И РАСТОРЖЕНИЯ ДОГОВОРА</w:t>
      </w:r>
    </w:p>
    <w:p w:rsidR="00916B99" w:rsidRDefault="004F5D11">
      <w:pPr>
        <w:ind w:firstLine="709"/>
        <w:jc w:val="both"/>
      </w:pPr>
      <w:r>
        <w:t xml:space="preserve">12.1.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w:t>
      </w:r>
      <w:proofErr w:type="gramStart"/>
      <w:r>
        <w:t>какой-либо</w:t>
      </w:r>
      <w:proofErr w:type="gramEnd"/>
      <w:r>
        <w:t xml:space="preserve"> из Сторон места нахождения, названия, банковских реквизитов и прочего она обязана письменно известить об этом другую Сторону.</w:t>
      </w:r>
    </w:p>
    <w:p w:rsidR="00916B99" w:rsidRDefault="004F5D11">
      <w:pPr>
        <w:ind w:firstLine="709"/>
        <w:jc w:val="both"/>
      </w:pPr>
      <w:r>
        <w:t>12.2.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Положения.</w:t>
      </w:r>
    </w:p>
    <w:p w:rsidR="00916B99" w:rsidRDefault="004F5D11">
      <w:pPr>
        <w:ind w:firstLine="709"/>
        <w:jc w:val="both"/>
      </w:pPr>
      <w:r>
        <w:t>12.2.1. Изменение существенных условий договора при его заключении и исполнении в соответствии с Положением путем заключения дополнительного соглашения допускается по соглашению сторон в случаях:</w:t>
      </w:r>
    </w:p>
    <w:p w:rsidR="00916B99" w:rsidRDefault="004F5D11">
      <w:pPr>
        <w:ind w:firstLine="709"/>
        <w:jc w:val="both"/>
      </w:pPr>
      <w:r>
        <w:t>12.2.1.1. увеличения по инициативе заказчика количества поставляемого товара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w:t>
      </w:r>
    </w:p>
    <w:p w:rsidR="00916B99" w:rsidRDefault="004F5D11">
      <w:pPr>
        <w:ind w:firstLine="709"/>
        <w:jc w:val="both"/>
      </w:pPr>
      <w:r>
        <w:t>12.2.1.2. уменьшения по инициативе заказчика количества поставляемого товара с соответствующим изменением цены договора при обязательном сохранении неизменной цены единицы товара;</w:t>
      </w:r>
    </w:p>
    <w:p w:rsidR="00916B99" w:rsidRDefault="004F5D11">
      <w:pPr>
        <w:ind w:firstLine="709"/>
        <w:jc w:val="both"/>
      </w:pPr>
      <w:r>
        <w:t>12.2.1.3 снижения цены договора, а также цены единицы (суммы цен единиц) товара без изменения предусмотренных таким договором количества товара, качества поставляемого товара и иных условий договора;</w:t>
      </w:r>
    </w:p>
    <w:p w:rsidR="00916B99" w:rsidRDefault="004F5D11">
      <w:pPr>
        <w:ind w:firstLine="709"/>
        <w:jc w:val="both"/>
      </w:pPr>
      <w:r>
        <w:t>12.2.1.4 уменьшение цены единицы товара с возможностью изменения предусмотренного таким договором количества товара. При этом не допускается ухудшения качества поставляемого товара и иных условий договора;</w:t>
      </w:r>
    </w:p>
    <w:p w:rsidR="00916B99" w:rsidRDefault="004F5D11">
      <w:pPr>
        <w:ind w:firstLine="709"/>
        <w:jc w:val="both"/>
      </w:pPr>
      <w:r>
        <w:t>12.2.1.5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916B99" w:rsidRDefault="004F5D11">
      <w:pPr>
        <w:ind w:firstLine="709"/>
        <w:jc w:val="both"/>
      </w:pPr>
      <w:r>
        <w:t>12.2.1.6 изменения условий договора при возникновении обстоятельств непреодолимой силы;</w:t>
      </w:r>
    </w:p>
    <w:p w:rsidR="00916B99" w:rsidRDefault="004F5D11">
      <w:pPr>
        <w:ind w:firstLine="709"/>
        <w:jc w:val="both"/>
      </w:pPr>
      <w:r>
        <w:t>12.2.1.7 изменения в ходе исполнения договора регулируемых государством цен и (или) тарифов на продукцию, поставляемую в ходе исполнения договора;</w:t>
      </w:r>
    </w:p>
    <w:p w:rsidR="00916B99" w:rsidRDefault="004F5D11">
      <w:pPr>
        <w:ind w:firstLine="709"/>
        <w:jc w:val="both"/>
      </w:pPr>
      <w:r>
        <w:t>12.2.1.8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916B99" w:rsidRDefault="004F5D11">
      <w:pPr>
        <w:ind w:firstLine="709"/>
        <w:jc w:val="both"/>
      </w:pPr>
      <w:r>
        <w:t>12.2.1.9. увеличения (продления) срока исполнения договора (сроков исполнения обязательств) без изменения цены договора, цены единицы товара;</w:t>
      </w:r>
    </w:p>
    <w:p w:rsidR="00916B99" w:rsidRDefault="004F5D11">
      <w:pPr>
        <w:ind w:firstLine="709"/>
        <w:jc w:val="both"/>
      </w:pPr>
      <w:r>
        <w:t>12.2.1.10.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и сроков исполнения договора (исполнения обязательств)</w:t>
      </w:r>
    </w:p>
    <w:p w:rsidR="00916B99" w:rsidRDefault="004F5D11">
      <w:pPr>
        <w:ind w:firstLine="709"/>
        <w:jc w:val="both"/>
      </w:pPr>
      <w:r>
        <w:t xml:space="preserve">12.2.1.11 в случае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w:t>
      </w:r>
      <w:proofErr w:type="gramStart"/>
      <w:r>
        <w:t>являющихся</w:t>
      </w:r>
      <w:proofErr w:type="gramEnd"/>
      <w:r>
        <w:t xml:space="preserve"> предметом договора, не могут быть увеличены, за исключением случая, обозначенного в подпункте 1 настоящего пункта. </w:t>
      </w:r>
    </w:p>
    <w:p w:rsidR="00916B99" w:rsidRDefault="004F5D11">
      <w:pPr>
        <w:ind w:firstLine="709"/>
        <w:jc w:val="both"/>
      </w:pPr>
      <w:r>
        <w:t>В указанном случае Поставщик обязан обосновать необходимость внесения изменений в договор, вызванных недружественными действиями иностранных государств и международных организаций, подтверждающимися совокупностью следующих обстоятельств:</w:t>
      </w:r>
    </w:p>
    <w:p w:rsidR="00916B99" w:rsidRDefault="004F5D11">
      <w:pPr>
        <w:ind w:firstLine="709"/>
        <w:jc w:val="both"/>
      </w:pPr>
      <w:r>
        <w:t xml:space="preserve">- наличие обязательств по внешнеторговой сделке (договору, контракту) и срок их исполнения; </w:t>
      </w:r>
    </w:p>
    <w:p w:rsidR="00916B99" w:rsidRDefault="004F5D11">
      <w:pPr>
        <w:ind w:firstLine="709"/>
        <w:jc w:val="both"/>
      </w:pPr>
      <w:proofErr w:type="gramStart"/>
      <w:r>
        <w:t>- наличие обстоятельств (событий), которые не могли быть разумно предвидены Поставщиком и имеют чрезвычайный и непредотвратимый характер (с приложением документов, выданных компетентными органами (организациями), подтверждающих такие обстоятельства (события)</w:t>
      </w:r>
      <w:proofErr w:type="gramEnd"/>
    </w:p>
    <w:p w:rsidR="00916B99" w:rsidRDefault="004F5D11">
      <w:pPr>
        <w:ind w:firstLine="709"/>
        <w:jc w:val="both"/>
      </w:pPr>
      <w:r>
        <w:t>- причинно-следственная связь между наступившими обстоятельствами (событиями) и невозможностью полностью или частично выполнить обязательства по договору (контракту) с учетом срока исполнения таких обязательств;</w:t>
      </w:r>
    </w:p>
    <w:p w:rsidR="00916B99" w:rsidRDefault="004F5D11">
      <w:pPr>
        <w:ind w:firstLine="709"/>
        <w:jc w:val="both"/>
      </w:pPr>
      <w:r>
        <w:lastRenderedPageBreak/>
        <w:t>- период, в течение которого действуют обстоятельства непреодолимой силы (форс-мажор);</w:t>
      </w:r>
    </w:p>
    <w:p w:rsidR="00916B99" w:rsidRDefault="004F5D11">
      <w:pPr>
        <w:ind w:firstLine="709"/>
        <w:jc w:val="both"/>
      </w:pPr>
      <w:r>
        <w:t>- другие необходимые факты.</w:t>
      </w:r>
    </w:p>
    <w:p w:rsidR="00916B99" w:rsidRDefault="004F5D11">
      <w:pPr>
        <w:ind w:firstLine="709"/>
        <w:jc w:val="both"/>
      </w:pPr>
      <w:proofErr w:type="gramStart"/>
      <w:r>
        <w:t>Поставщиком в обязательном порядке должны быть предоставлены выданные компетентными органами документы, подтверждающие причинно-следственную связь и необходимость соответствующих изменений (заключение Торгово-промышленной палаты РФ, иные документы компетентных органов, подтверждающие события, на которые Поставщик ссылается в качестве обстоятельств непреодолимой силы).</w:t>
      </w:r>
      <w:proofErr w:type="gramEnd"/>
      <w:r>
        <w:t xml:space="preserve"> </w:t>
      </w:r>
      <w:proofErr w:type="gramStart"/>
      <w:r>
        <w:t>Если причинно-следственная связь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не подтверждена документально или документы предоставлены не в полном объеме, либо сведений в предоставленных документах недостаточно для свидетельствования указанной причинно-следственной связи, Заказчик вправе отказаться от внесения изменении в договор по данному основанию, с применением, по необходимости, мер ответственности, предусмотренных</w:t>
      </w:r>
      <w:proofErr w:type="gramEnd"/>
      <w:r>
        <w:t xml:space="preserve"> договором за нарушение обязательств.</w:t>
      </w:r>
    </w:p>
    <w:p w:rsidR="00916B99" w:rsidRDefault="004F5D11">
      <w:pPr>
        <w:ind w:firstLine="709"/>
        <w:jc w:val="both"/>
      </w:pPr>
      <w:r>
        <w:t>12.3. Расторжение договора допускается по соглашению Сторон, по решению суда, в случае одностороннего отказа Стороны договора от исполнения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16B99" w:rsidRDefault="004F5D11">
      <w:pPr>
        <w:ind w:firstLine="709"/>
        <w:jc w:val="both"/>
      </w:pPr>
      <w:r>
        <w:t>12.3.1.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916B99" w:rsidRDefault="004F5D11">
      <w:pPr>
        <w:widowControl w:val="0"/>
        <w:ind w:firstLine="709"/>
        <w:jc w:val="both"/>
      </w:pPr>
      <w:r>
        <w:t>12.4.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16B99" w:rsidRDefault="004F5D11">
      <w:pPr>
        <w:ind w:firstLine="709"/>
        <w:jc w:val="both"/>
      </w:pPr>
      <w:r>
        <w:t>12.5. Во всем, что не предусмотрено настоящим договором, Стороны руководствуются действующим законодательством Российской Федерации.</w:t>
      </w:r>
    </w:p>
    <w:p w:rsidR="00916B99" w:rsidRDefault="00916B99">
      <w:pPr>
        <w:ind w:firstLine="709"/>
        <w:jc w:val="both"/>
        <w:rPr>
          <w:sz w:val="12"/>
        </w:rPr>
      </w:pPr>
    </w:p>
    <w:p w:rsidR="00916B99" w:rsidRDefault="004F5D11">
      <w:pPr>
        <w:tabs>
          <w:tab w:val="left" w:pos="2127"/>
        </w:tabs>
        <w:ind w:firstLine="709"/>
        <w:jc w:val="center"/>
        <w:rPr>
          <w:b/>
        </w:rPr>
      </w:pPr>
      <w:r>
        <w:rPr>
          <w:b/>
        </w:rPr>
        <w:t>13. ПРОЧИЕ УСЛОВИЯ</w:t>
      </w:r>
    </w:p>
    <w:p w:rsidR="00916B99" w:rsidRDefault="004F5D11">
      <w:pPr>
        <w:ind w:firstLine="709"/>
        <w:jc w:val="both"/>
      </w:pPr>
      <w:r>
        <w:t>13.1. При исполнении настоящего договора не допускается перемена Поставщика, за исключением случаев, предусмотренных Гражданским кодексом Российской Федерации.</w:t>
      </w:r>
    </w:p>
    <w:p w:rsidR="00916B99" w:rsidRDefault="004F5D11">
      <w:pPr>
        <w:ind w:firstLine="709"/>
        <w:jc w:val="both"/>
      </w:pPr>
      <w:r>
        <w:t>13.2.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rsidR="00916B99" w:rsidRDefault="004F5D11">
      <w:pPr>
        <w:ind w:firstLine="709"/>
        <w:jc w:val="both"/>
      </w:pPr>
      <w:r>
        <w:t>13.3. В случае изменения указанных в настоящем договоре адресов и (или) банковских реквизитов, Стороны обязаны письменно известить об этом друг друга, направив соответствующее уведомление. Уведомление может быть направлено по выбору стороны по факсимильной связи, почтовым отправлением, на электронный адрес, указанный в реквизитах настоящего договора. До поступления указанного уведомления все действия, совершенные Заказчиком по старым реквизитам Поставщика, считаются совершенными законно и засчитываются в выполнение Заказчиком своих обязательств.</w:t>
      </w:r>
    </w:p>
    <w:p w:rsidR="00916B99" w:rsidRDefault="004F5D11">
      <w:pPr>
        <w:ind w:firstLine="709"/>
        <w:jc w:val="both"/>
      </w:pPr>
      <w:r>
        <w:t>13.4. Настоящий договор заключается в электронной форме и подписывается сторонами усиленной электронной подписью.</w:t>
      </w:r>
    </w:p>
    <w:p w:rsidR="00916B99" w:rsidRDefault="004F5D11">
      <w:pPr>
        <w:ind w:firstLine="709"/>
        <w:jc w:val="both"/>
      </w:pPr>
      <w:r>
        <w:t>13.5. Все указанные в Договоре Приложения и документация являются его неотъемлемой частью.</w:t>
      </w:r>
    </w:p>
    <w:p w:rsidR="00916B99" w:rsidRDefault="00916B99">
      <w:pPr>
        <w:pStyle w:val="af1"/>
        <w:ind w:left="284"/>
        <w:jc w:val="both"/>
        <w:rPr>
          <w:sz w:val="24"/>
          <w:szCs w:val="24"/>
        </w:rPr>
      </w:pPr>
    </w:p>
    <w:p w:rsidR="00916B99" w:rsidRDefault="004F5D11">
      <w:pPr>
        <w:jc w:val="center"/>
        <w:rPr>
          <w:b/>
        </w:rPr>
      </w:pPr>
      <w:r>
        <w:rPr>
          <w:b/>
        </w:rPr>
        <w:t>14. РЕКВИЗИТЫ СТОРОН</w:t>
      </w:r>
    </w:p>
    <w:p w:rsidR="00916B99" w:rsidRDefault="00916B99"/>
    <w:tbl>
      <w:tblPr>
        <w:tblW w:w="11513" w:type="dxa"/>
        <w:tblInd w:w="2" w:type="dxa"/>
        <w:tblLayout w:type="fixed"/>
        <w:tblLook w:val="04A0"/>
      </w:tblPr>
      <w:tblGrid>
        <w:gridCol w:w="5885"/>
        <w:gridCol w:w="5628"/>
      </w:tblGrid>
      <w:tr w:rsidR="009943B1" w:rsidTr="00F206EF">
        <w:trPr>
          <w:trHeight w:val="2583"/>
        </w:trPr>
        <w:tc>
          <w:tcPr>
            <w:tcW w:w="5884" w:type="dxa"/>
          </w:tcPr>
          <w:p w:rsidR="009943B1" w:rsidRDefault="009943B1" w:rsidP="00F206EF">
            <w:pPr>
              <w:rPr>
                <w:sz w:val="20"/>
              </w:rPr>
            </w:pPr>
            <w:r>
              <w:rPr>
                <w:sz w:val="20"/>
              </w:rPr>
              <w:t>Заказчик:</w:t>
            </w:r>
          </w:p>
          <w:p w:rsidR="009943B1" w:rsidRPr="00876F21" w:rsidRDefault="009943B1" w:rsidP="00F206EF">
            <w:pPr>
              <w:jc w:val="both"/>
              <w:rPr>
                <w:sz w:val="20"/>
              </w:rPr>
            </w:pPr>
            <w:r>
              <w:rPr>
                <w:sz w:val="20"/>
              </w:rPr>
              <w:t>Г</w:t>
            </w:r>
            <w:r w:rsidRPr="00876F21">
              <w:rPr>
                <w:sz w:val="20"/>
              </w:rPr>
              <w:t>осударственное автономное учреждение здравоохранения «Перинатальный центр города Новороссийска» министерства здравоохранения Краснодарского кра</w:t>
            </w:r>
            <w:proofErr w:type="gramStart"/>
            <w:r w:rsidRPr="00876F21">
              <w:rPr>
                <w:sz w:val="20"/>
              </w:rPr>
              <w:t>я(</w:t>
            </w:r>
            <w:proofErr w:type="gramEnd"/>
            <w:r w:rsidRPr="00876F21">
              <w:rPr>
                <w:sz w:val="20"/>
              </w:rPr>
              <w:t>ГАУЗ «ПЦ г. Новороссийска» МЗ КК)</w:t>
            </w:r>
            <w:bookmarkStart w:id="8" w:name="_GoBack"/>
            <w:bookmarkEnd w:id="8"/>
          </w:p>
          <w:p w:rsidR="009943B1" w:rsidRPr="00876F21" w:rsidRDefault="009943B1" w:rsidP="00F206EF">
            <w:pPr>
              <w:jc w:val="both"/>
              <w:rPr>
                <w:sz w:val="20"/>
              </w:rPr>
            </w:pPr>
            <w:r w:rsidRPr="00876F21">
              <w:rPr>
                <w:sz w:val="20"/>
              </w:rPr>
              <w:t xml:space="preserve">Юридический адрес: 353915, Краснодарский край, </w:t>
            </w:r>
            <w:proofErr w:type="gramStart"/>
            <w:r w:rsidRPr="00876F21">
              <w:rPr>
                <w:sz w:val="20"/>
              </w:rPr>
              <w:t>г</w:t>
            </w:r>
            <w:proofErr w:type="gramEnd"/>
            <w:r w:rsidRPr="00876F21">
              <w:rPr>
                <w:sz w:val="20"/>
              </w:rPr>
              <w:t>. Новороссийск, ул. Революции 1905 года, д.30</w:t>
            </w:r>
          </w:p>
          <w:p w:rsidR="009943B1" w:rsidRPr="00876F21" w:rsidRDefault="009943B1" w:rsidP="00F206EF">
            <w:pPr>
              <w:jc w:val="both"/>
              <w:rPr>
                <w:sz w:val="20"/>
              </w:rPr>
            </w:pPr>
            <w:r w:rsidRPr="00876F21">
              <w:rPr>
                <w:sz w:val="20"/>
              </w:rPr>
              <w:t xml:space="preserve">Фактический адрес: 353915, Краснодарский край, </w:t>
            </w:r>
            <w:proofErr w:type="gramStart"/>
            <w:r w:rsidRPr="00876F21">
              <w:rPr>
                <w:sz w:val="20"/>
              </w:rPr>
              <w:t>г</w:t>
            </w:r>
            <w:proofErr w:type="gramEnd"/>
            <w:r w:rsidRPr="00876F21">
              <w:rPr>
                <w:sz w:val="20"/>
              </w:rPr>
              <w:t>. Новороссийск, ул. Революции 1905 года, д.30</w:t>
            </w:r>
          </w:p>
          <w:p w:rsidR="009943B1" w:rsidRPr="00876F21" w:rsidRDefault="009943B1" w:rsidP="00F206EF">
            <w:pPr>
              <w:jc w:val="both"/>
              <w:rPr>
                <w:sz w:val="20"/>
              </w:rPr>
            </w:pPr>
            <w:r w:rsidRPr="00876F21">
              <w:rPr>
                <w:sz w:val="20"/>
              </w:rPr>
              <w:t xml:space="preserve">Тел./факс (8617) 645619, </w:t>
            </w:r>
            <w:proofErr w:type="spellStart"/>
            <w:r w:rsidRPr="00876F21">
              <w:rPr>
                <w:sz w:val="20"/>
              </w:rPr>
              <w:t>e-mail</w:t>
            </w:r>
            <w:proofErr w:type="spellEnd"/>
            <w:r w:rsidRPr="00876F21">
              <w:rPr>
                <w:sz w:val="20"/>
              </w:rPr>
              <w:t xml:space="preserve">: mail@nvrsk-pc.ru </w:t>
            </w:r>
          </w:p>
          <w:p w:rsidR="009943B1" w:rsidRPr="00876F21" w:rsidRDefault="009943B1" w:rsidP="00F206EF">
            <w:pPr>
              <w:jc w:val="both"/>
              <w:rPr>
                <w:sz w:val="20"/>
              </w:rPr>
            </w:pPr>
            <w:r w:rsidRPr="00876F21">
              <w:rPr>
                <w:sz w:val="20"/>
              </w:rPr>
              <w:t>ИНН  2315158651</w:t>
            </w:r>
          </w:p>
          <w:p w:rsidR="009943B1" w:rsidRPr="00876F21" w:rsidRDefault="009943B1" w:rsidP="00F206EF">
            <w:pPr>
              <w:jc w:val="both"/>
              <w:rPr>
                <w:sz w:val="20"/>
              </w:rPr>
            </w:pPr>
            <w:r w:rsidRPr="00876F21">
              <w:rPr>
                <w:sz w:val="20"/>
              </w:rPr>
              <w:t>КПП  231501001</w:t>
            </w:r>
          </w:p>
          <w:p w:rsidR="009943B1" w:rsidRPr="00876F21" w:rsidRDefault="009943B1" w:rsidP="00F206EF">
            <w:pPr>
              <w:jc w:val="both"/>
              <w:rPr>
                <w:sz w:val="20"/>
              </w:rPr>
            </w:pPr>
            <w:r w:rsidRPr="00876F21">
              <w:rPr>
                <w:sz w:val="20"/>
              </w:rPr>
              <w:lastRenderedPageBreak/>
              <w:t>ОГРН 1102315001062</w:t>
            </w:r>
          </w:p>
          <w:p w:rsidR="009943B1" w:rsidRPr="00876F21" w:rsidRDefault="009943B1" w:rsidP="00F206EF">
            <w:pPr>
              <w:jc w:val="both"/>
              <w:rPr>
                <w:sz w:val="20"/>
              </w:rPr>
            </w:pPr>
            <w:r w:rsidRPr="00876F21">
              <w:rPr>
                <w:sz w:val="20"/>
              </w:rPr>
              <w:t xml:space="preserve">Получатель: </w:t>
            </w:r>
            <w:proofErr w:type="gramStart"/>
            <w:r w:rsidRPr="00876F21">
              <w:rPr>
                <w:sz w:val="20"/>
              </w:rPr>
              <w:t>Минфин КК (ГАУЗ «ПЦ г. Новороссийска» МЗ КК</w:t>
            </w:r>
            <w:proofErr w:type="gramEnd"/>
          </w:p>
          <w:p w:rsidR="009943B1" w:rsidRPr="00876F21" w:rsidRDefault="009943B1" w:rsidP="00F206EF">
            <w:pPr>
              <w:jc w:val="both"/>
              <w:rPr>
                <w:sz w:val="20"/>
              </w:rPr>
            </w:pPr>
            <w:proofErr w:type="gramStart"/>
            <w:r w:rsidRPr="00876F21">
              <w:rPr>
                <w:sz w:val="20"/>
              </w:rPr>
              <w:t>л</w:t>
            </w:r>
            <w:proofErr w:type="gramEnd"/>
            <w:r w:rsidRPr="00876F21">
              <w:rPr>
                <w:sz w:val="20"/>
              </w:rPr>
              <w:t xml:space="preserve">/с 828720470,  828740470, 828820470), </w:t>
            </w:r>
          </w:p>
          <w:p w:rsidR="009943B1" w:rsidRPr="00876F21" w:rsidRDefault="009943B1" w:rsidP="00F206EF">
            <w:pPr>
              <w:jc w:val="both"/>
              <w:rPr>
                <w:sz w:val="20"/>
              </w:rPr>
            </w:pPr>
            <w:r w:rsidRPr="00876F21">
              <w:rPr>
                <w:sz w:val="20"/>
              </w:rPr>
              <w:t>ОКЦ № 1 ЮГУ Банка России//</w:t>
            </w:r>
          </w:p>
          <w:p w:rsidR="009943B1" w:rsidRPr="00876F21" w:rsidRDefault="009943B1" w:rsidP="00F206EF">
            <w:pPr>
              <w:jc w:val="both"/>
              <w:rPr>
                <w:sz w:val="20"/>
              </w:rPr>
            </w:pPr>
            <w:r w:rsidRPr="00876F21">
              <w:rPr>
                <w:sz w:val="20"/>
              </w:rPr>
              <w:t xml:space="preserve">УФК по Краснодарскому краю </w:t>
            </w:r>
            <w:proofErr w:type="gramStart"/>
            <w:r w:rsidRPr="00876F21">
              <w:rPr>
                <w:sz w:val="20"/>
              </w:rPr>
              <w:t>г</w:t>
            </w:r>
            <w:proofErr w:type="gramEnd"/>
            <w:r w:rsidRPr="00876F21">
              <w:rPr>
                <w:sz w:val="20"/>
              </w:rPr>
              <w:t>. Краснодар</w:t>
            </w:r>
          </w:p>
          <w:p w:rsidR="009943B1" w:rsidRPr="00876F21" w:rsidRDefault="009943B1" w:rsidP="00F206EF">
            <w:pPr>
              <w:jc w:val="both"/>
              <w:rPr>
                <w:sz w:val="20"/>
              </w:rPr>
            </w:pPr>
            <w:r w:rsidRPr="00876F21">
              <w:rPr>
                <w:sz w:val="20"/>
              </w:rPr>
              <w:t xml:space="preserve">БИК ТОФК 010349101 </w:t>
            </w:r>
          </w:p>
          <w:p w:rsidR="009943B1" w:rsidRPr="00876F21" w:rsidRDefault="009943B1" w:rsidP="00F206EF">
            <w:pPr>
              <w:jc w:val="both"/>
              <w:rPr>
                <w:sz w:val="20"/>
              </w:rPr>
            </w:pPr>
            <w:r w:rsidRPr="00876F21">
              <w:rPr>
                <w:sz w:val="20"/>
              </w:rPr>
              <w:t>единый казначейский счет 40102810945370000010</w:t>
            </w:r>
          </w:p>
          <w:p w:rsidR="009943B1" w:rsidRPr="00876F21" w:rsidRDefault="009943B1" w:rsidP="00F206EF">
            <w:pPr>
              <w:jc w:val="both"/>
              <w:rPr>
                <w:sz w:val="20"/>
              </w:rPr>
            </w:pPr>
            <w:r w:rsidRPr="00876F21">
              <w:rPr>
                <w:sz w:val="20"/>
              </w:rPr>
              <w:t xml:space="preserve">казначейский счет 03224643030000001800         </w:t>
            </w:r>
          </w:p>
          <w:p w:rsidR="009943B1" w:rsidRPr="00876F21" w:rsidRDefault="009943B1" w:rsidP="00F206EF">
            <w:pPr>
              <w:jc w:val="both"/>
              <w:rPr>
                <w:sz w:val="20"/>
              </w:rPr>
            </w:pPr>
          </w:p>
          <w:p w:rsidR="009943B1" w:rsidRPr="00876F21" w:rsidRDefault="009943B1" w:rsidP="00F206EF">
            <w:pPr>
              <w:jc w:val="both"/>
              <w:rPr>
                <w:sz w:val="20"/>
              </w:rPr>
            </w:pPr>
            <w:r w:rsidRPr="00876F21">
              <w:rPr>
                <w:sz w:val="20"/>
              </w:rPr>
              <w:t>И.о. главного врача</w:t>
            </w:r>
          </w:p>
          <w:p w:rsidR="009943B1" w:rsidRPr="00876F21" w:rsidRDefault="009943B1" w:rsidP="00F206EF">
            <w:pPr>
              <w:jc w:val="both"/>
              <w:rPr>
                <w:sz w:val="20"/>
              </w:rPr>
            </w:pPr>
            <w:proofErr w:type="spellStart"/>
            <w:r w:rsidRPr="00876F21">
              <w:rPr>
                <w:sz w:val="20"/>
              </w:rPr>
              <w:t>___________________Соболеков</w:t>
            </w:r>
            <w:proofErr w:type="spellEnd"/>
            <w:r w:rsidRPr="00876F21">
              <w:rPr>
                <w:sz w:val="20"/>
              </w:rPr>
              <w:t xml:space="preserve"> И.А. </w:t>
            </w:r>
          </w:p>
          <w:p w:rsidR="009943B1" w:rsidRDefault="009943B1" w:rsidP="00F206EF">
            <w:pPr>
              <w:jc w:val="both"/>
              <w:rPr>
                <w:sz w:val="20"/>
              </w:rPr>
            </w:pPr>
          </w:p>
        </w:tc>
        <w:tc>
          <w:tcPr>
            <w:tcW w:w="5628" w:type="dxa"/>
          </w:tcPr>
          <w:p w:rsidR="009943B1" w:rsidRDefault="009943B1" w:rsidP="00F206EF">
            <w:pPr>
              <w:keepNext/>
              <w:outlineLvl w:val="1"/>
              <w:rPr>
                <w:sz w:val="20"/>
              </w:rPr>
            </w:pPr>
            <w:r>
              <w:rPr>
                <w:sz w:val="20"/>
              </w:rPr>
              <w:lastRenderedPageBreak/>
              <w:t>Поставщик:</w:t>
            </w:r>
          </w:p>
          <w:p w:rsidR="009943B1" w:rsidRDefault="009943B1" w:rsidP="00F206EF">
            <w:pPr>
              <w:jc w:val="both"/>
              <w:rPr>
                <w:sz w:val="20"/>
              </w:rPr>
            </w:pPr>
            <w:r>
              <w:rPr>
                <w:sz w:val="20"/>
              </w:rPr>
              <w:t>_____________________________</w:t>
            </w:r>
          </w:p>
          <w:p w:rsidR="009943B1" w:rsidRDefault="009943B1" w:rsidP="00F206EF">
            <w:pPr>
              <w:jc w:val="both"/>
              <w:rPr>
                <w:sz w:val="20"/>
              </w:rPr>
            </w:pPr>
            <w:r>
              <w:rPr>
                <w:sz w:val="20"/>
              </w:rPr>
              <w:t>_____________________________</w:t>
            </w:r>
          </w:p>
          <w:p w:rsidR="009943B1" w:rsidRDefault="009943B1" w:rsidP="00F206EF">
            <w:pPr>
              <w:jc w:val="both"/>
              <w:rPr>
                <w:sz w:val="20"/>
              </w:rPr>
            </w:pPr>
            <w:r>
              <w:rPr>
                <w:sz w:val="20"/>
              </w:rPr>
              <w:t>_____________________________</w:t>
            </w:r>
          </w:p>
          <w:p w:rsidR="009943B1" w:rsidRDefault="009943B1" w:rsidP="00F206EF">
            <w:pPr>
              <w:jc w:val="both"/>
              <w:rPr>
                <w:sz w:val="20"/>
              </w:rPr>
            </w:pPr>
            <w:r>
              <w:rPr>
                <w:sz w:val="20"/>
              </w:rPr>
              <w:t>тел. _________________________</w:t>
            </w:r>
          </w:p>
          <w:p w:rsidR="009943B1" w:rsidRDefault="009943B1" w:rsidP="00F206EF">
            <w:pPr>
              <w:jc w:val="both"/>
              <w:rPr>
                <w:sz w:val="20"/>
              </w:rPr>
            </w:pPr>
            <w:r>
              <w:rPr>
                <w:sz w:val="20"/>
              </w:rPr>
              <w:t>э/адрес_______________________</w:t>
            </w:r>
          </w:p>
          <w:p w:rsidR="009943B1" w:rsidRDefault="009943B1" w:rsidP="00F206EF">
            <w:pPr>
              <w:jc w:val="both"/>
              <w:rPr>
                <w:sz w:val="20"/>
              </w:rPr>
            </w:pPr>
            <w:r>
              <w:rPr>
                <w:sz w:val="20"/>
              </w:rPr>
              <w:t>ИНН/КПП____________________</w:t>
            </w:r>
          </w:p>
          <w:p w:rsidR="009943B1" w:rsidRDefault="009943B1" w:rsidP="00F206EF">
            <w:pPr>
              <w:jc w:val="both"/>
              <w:rPr>
                <w:sz w:val="20"/>
              </w:rPr>
            </w:pPr>
            <w:r>
              <w:rPr>
                <w:sz w:val="20"/>
              </w:rPr>
              <w:t>ОГРН________________________</w:t>
            </w:r>
          </w:p>
          <w:p w:rsidR="009943B1" w:rsidRDefault="009943B1" w:rsidP="00F206EF">
            <w:pPr>
              <w:jc w:val="both"/>
              <w:rPr>
                <w:sz w:val="20"/>
              </w:rPr>
            </w:pPr>
            <w:r>
              <w:rPr>
                <w:sz w:val="20"/>
              </w:rPr>
              <w:t>ОКОПФ______________________</w:t>
            </w:r>
          </w:p>
          <w:p w:rsidR="009943B1" w:rsidRDefault="009943B1" w:rsidP="00F206EF">
            <w:pPr>
              <w:jc w:val="both"/>
              <w:rPr>
                <w:sz w:val="20"/>
              </w:rPr>
            </w:pPr>
            <w:r>
              <w:rPr>
                <w:sz w:val="20"/>
              </w:rPr>
              <w:t>ОКПО _______________________</w:t>
            </w:r>
          </w:p>
          <w:p w:rsidR="009943B1" w:rsidRDefault="009943B1" w:rsidP="00F206EF">
            <w:pPr>
              <w:jc w:val="both"/>
              <w:rPr>
                <w:sz w:val="20"/>
              </w:rPr>
            </w:pPr>
            <w:r>
              <w:rPr>
                <w:sz w:val="20"/>
              </w:rPr>
              <w:t>ОКТМО______________________</w:t>
            </w:r>
          </w:p>
          <w:p w:rsidR="009943B1" w:rsidRDefault="009943B1" w:rsidP="00F206EF">
            <w:pPr>
              <w:jc w:val="both"/>
              <w:rPr>
                <w:sz w:val="20"/>
              </w:rPr>
            </w:pPr>
            <w:r>
              <w:rPr>
                <w:sz w:val="20"/>
              </w:rPr>
              <w:t>Дата регистрации в налоговом органе</w:t>
            </w:r>
          </w:p>
          <w:p w:rsidR="009943B1" w:rsidRDefault="009943B1" w:rsidP="00F206EF">
            <w:pPr>
              <w:jc w:val="both"/>
              <w:rPr>
                <w:sz w:val="20"/>
              </w:rPr>
            </w:pPr>
            <w:r>
              <w:rPr>
                <w:sz w:val="20"/>
              </w:rPr>
              <w:lastRenderedPageBreak/>
              <w:t>______________________________</w:t>
            </w:r>
          </w:p>
          <w:p w:rsidR="009943B1" w:rsidRDefault="009943B1" w:rsidP="00F206EF">
            <w:pPr>
              <w:jc w:val="both"/>
              <w:rPr>
                <w:sz w:val="20"/>
              </w:rPr>
            </w:pPr>
            <w:r>
              <w:rPr>
                <w:sz w:val="20"/>
              </w:rPr>
              <w:t>Банковские реквизиты:</w:t>
            </w:r>
          </w:p>
          <w:p w:rsidR="009943B1" w:rsidRDefault="009943B1" w:rsidP="00F206EF">
            <w:pPr>
              <w:jc w:val="both"/>
              <w:rPr>
                <w:sz w:val="20"/>
              </w:rPr>
            </w:pPr>
            <w:r>
              <w:rPr>
                <w:sz w:val="20"/>
              </w:rPr>
              <w:t>______________________________</w:t>
            </w:r>
          </w:p>
          <w:p w:rsidR="009943B1" w:rsidRDefault="009943B1" w:rsidP="00F206EF">
            <w:pPr>
              <w:jc w:val="both"/>
              <w:rPr>
                <w:sz w:val="20"/>
              </w:rPr>
            </w:pPr>
          </w:p>
          <w:p w:rsidR="009943B1" w:rsidRDefault="009943B1" w:rsidP="00F206EF">
            <w:pPr>
              <w:jc w:val="both"/>
              <w:rPr>
                <w:sz w:val="20"/>
              </w:rPr>
            </w:pPr>
          </w:p>
          <w:p w:rsidR="009943B1" w:rsidRDefault="009943B1" w:rsidP="00F206EF">
            <w:pPr>
              <w:jc w:val="both"/>
              <w:rPr>
                <w:sz w:val="20"/>
              </w:rPr>
            </w:pPr>
          </w:p>
          <w:p w:rsidR="009943B1" w:rsidRDefault="009943B1" w:rsidP="00F206EF">
            <w:pPr>
              <w:jc w:val="both"/>
              <w:rPr>
                <w:sz w:val="20"/>
              </w:rPr>
            </w:pPr>
          </w:p>
          <w:p w:rsidR="009943B1" w:rsidRDefault="009943B1" w:rsidP="00F206EF">
            <w:pPr>
              <w:jc w:val="both"/>
              <w:rPr>
                <w:sz w:val="20"/>
              </w:rPr>
            </w:pPr>
          </w:p>
          <w:p w:rsidR="009943B1" w:rsidRDefault="009943B1" w:rsidP="00F206EF">
            <w:pPr>
              <w:jc w:val="both"/>
              <w:rPr>
                <w:sz w:val="20"/>
              </w:rPr>
            </w:pPr>
          </w:p>
          <w:p w:rsidR="009943B1" w:rsidRDefault="009943B1" w:rsidP="00F206EF">
            <w:pPr>
              <w:jc w:val="both"/>
              <w:rPr>
                <w:sz w:val="20"/>
              </w:rPr>
            </w:pPr>
            <w:r>
              <w:rPr>
                <w:sz w:val="20"/>
              </w:rPr>
              <w:t>____________________/___________/</w:t>
            </w:r>
          </w:p>
          <w:p w:rsidR="009943B1" w:rsidRDefault="009943B1" w:rsidP="00F206EF">
            <w:pPr>
              <w:rPr>
                <w:sz w:val="20"/>
              </w:rPr>
            </w:pPr>
            <w:r>
              <w:rPr>
                <w:sz w:val="20"/>
              </w:rPr>
              <w:t>м.п.</w:t>
            </w:r>
          </w:p>
        </w:tc>
      </w:tr>
    </w:tbl>
    <w:p w:rsidR="009943B1" w:rsidRDefault="009943B1">
      <w:pPr>
        <w:sectPr w:rsidR="009943B1">
          <w:headerReference w:type="even" r:id="rId13"/>
          <w:headerReference w:type="default" r:id="rId14"/>
          <w:headerReference w:type="first" r:id="rId15"/>
          <w:pgSz w:w="11906" w:h="16838"/>
          <w:pgMar w:top="766" w:right="566" w:bottom="567" w:left="993" w:header="709" w:footer="0" w:gutter="0"/>
          <w:cols w:space="720"/>
          <w:formProt w:val="0"/>
          <w:titlePg/>
          <w:docGrid w:linePitch="100"/>
        </w:sectPr>
      </w:pPr>
    </w:p>
    <w:p w:rsidR="00916B99" w:rsidRDefault="004F5D11">
      <w:pPr>
        <w:spacing w:line="240" w:lineRule="atLeast"/>
        <w:ind w:firstLine="10206"/>
        <w:jc w:val="both"/>
      </w:pPr>
      <w:bookmarkStart w:id="9" w:name="OLE_LINK50"/>
      <w:bookmarkStart w:id="10" w:name="OLE_LINK51"/>
      <w:bookmarkEnd w:id="9"/>
      <w:bookmarkEnd w:id="10"/>
      <w:r>
        <w:lastRenderedPageBreak/>
        <w:t>Приложение № 1</w:t>
      </w:r>
    </w:p>
    <w:p w:rsidR="00916B99" w:rsidRDefault="004F5D11">
      <w:pPr>
        <w:spacing w:line="240" w:lineRule="atLeast"/>
        <w:ind w:firstLine="10206"/>
        <w:jc w:val="both"/>
      </w:pPr>
      <w:r>
        <w:t xml:space="preserve">к  договору </w:t>
      </w:r>
    </w:p>
    <w:p w:rsidR="00916B99" w:rsidRDefault="004F5D11">
      <w:pPr>
        <w:spacing w:line="240" w:lineRule="atLeast"/>
        <w:ind w:firstLine="10206"/>
        <w:jc w:val="both"/>
      </w:pPr>
      <w:r>
        <w:t xml:space="preserve">от __________  </w:t>
      </w:r>
      <w:proofErr w:type="gramStart"/>
      <w:r>
        <w:t>г</w:t>
      </w:r>
      <w:proofErr w:type="gramEnd"/>
      <w:r>
        <w:t>. № ____</w:t>
      </w:r>
    </w:p>
    <w:p w:rsidR="00916B99" w:rsidRDefault="004F5D11">
      <w:pPr>
        <w:jc w:val="center"/>
        <w:rPr>
          <w:b/>
          <w:szCs w:val="24"/>
        </w:rPr>
      </w:pPr>
      <w:r>
        <w:rPr>
          <w:b/>
          <w:szCs w:val="24"/>
        </w:rPr>
        <w:t>Спецификация поставляемого товара</w:t>
      </w:r>
    </w:p>
    <w:p w:rsidR="00916B99" w:rsidRDefault="00916B99">
      <w:pPr>
        <w:jc w:val="center"/>
      </w:pPr>
    </w:p>
    <w:tbl>
      <w:tblPr>
        <w:tblW w:w="12783" w:type="dxa"/>
        <w:tblInd w:w="96" w:type="dxa"/>
        <w:tblLook w:val="04A0"/>
      </w:tblPr>
      <w:tblGrid>
        <w:gridCol w:w="960"/>
        <w:gridCol w:w="3021"/>
        <w:gridCol w:w="1701"/>
        <w:gridCol w:w="3261"/>
        <w:gridCol w:w="960"/>
        <w:gridCol w:w="960"/>
        <w:gridCol w:w="960"/>
        <w:gridCol w:w="960"/>
      </w:tblGrid>
      <w:tr w:rsidR="00CE60C0" w:rsidRPr="00710D32" w:rsidTr="00CE60C0">
        <w:trPr>
          <w:trHeight w:val="1225"/>
        </w:trPr>
        <w:tc>
          <w:tcPr>
            <w:tcW w:w="9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 </w:t>
            </w:r>
            <w:proofErr w:type="spellStart"/>
            <w:proofErr w:type="gramStart"/>
            <w:r w:rsidRPr="00710D32">
              <w:rPr>
                <w:rFonts w:eastAsia="Times New Roman" w:cs="Times New Roman"/>
                <w:sz w:val="20"/>
                <w:lang w:eastAsia="ru-RU" w:bidi="ar-SA"/>
              </w:rPr>
              <w:t>п</w:t>
            </w:r>
            <w:proofErr w:type="spellEnd"/>
            <w:proofErr w:type="gramEnd"/>
            <w:r w:rsidRPr="00710D32">
              <w:rPr>
                <w:rFonts w:eastAsia="Times New Roman" w:cs="Times New Roman"/>
                <w:sz w:val="20"/>
                <w:lang w:eastAsia="ru-RU" w:bidi="ar-SA"/>
              </w:rPr>
              <w:t>/</w:t>
            </w:r>
            <w:proofErr w:type="spellStart"/>
            <w:r w:rsidRPr="00710D32">
              <w:rPr>
                <w:rFonts w:eastAsia="Times New Roman" w:cs="Times New Roman"/>
                <w:sz w:val="20"/>
                <w:lang w:eastAsia="ru-RU" w:bidi="ar-SA"/>
              </w:rPr>
              <w:t>п</w:t>
            </w:r>
            <w:proofErr w:type="spellEnd"/>
          </w:p>
        </w:tc>
        <w:tc>
          <w:tcPr>
            <w:tcW w:w="302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Наименование, размер (</w:t>
            </w:r>
            <w:proofErr w:type="gramStart"/>
            <w:r w:rsidRPr="00710D32">
              <w:rPr>
                <w:rFonts w:eastAsia="Times New Roman" w:cs="Times New Roman"/>
                <w:sz w:val="20"/>
                <w:lang w:eastAsia="ru-RU" w:bidi="ar-SA"/>
              </w:rPr>
              <w:t>мм</w:t>
            </w:r>
            <w:proofErr w:type="gramEnd"/>
            <w:r w:rsidRPr="00710D32">
              <w:rPr>
                <w:rFonts w:eastAsia="Times New Roman" w:cs="Times New Roman"/>
                <w:sz w:val="20"/>
                <w:lang w:eastAsia="ru-RU" w:bidi="ar-SA"/>
              </w:rPr>
              <w:t>)</w:t>
            </w:r>
          </w:p>
        </w:tc>
        <w:tc>
          <w:tcPr>
            <w:tcW w:w="1701" w:type="dxa"/>
            <w:tcBorders>
              <w:top w:val="single" w:sz="4" w:space="0" w:color="auto"/>
              <w:left w:val="single" w:sz="4" w:space="0" w:color="auto"/>
              <w:right w:val="single" w:sz="4" w:space="0" w:color="auto"/>
            </w:tcBorders>
          </w:tcPr>
          <w:p w:rsidR="00CE60C0" w:rsidRDefault="00CE60C0" w:rsidP="00137C19">
            <w:pPr>
              <w:suppressAutoHyphens w:val="0"/>
              <w:jc w:val="center"/>
              <w:rPr>
                <w:rFonts w:eastAsia="Times New Roman" w:cs="Times New Roman"/>
                <w:sz w:val="20"/>
                <w:lang w:eastAsia="ru-RU" w:bidi="ar-SA"/>
              </w:rPr>
            </w:pPr>
          </w:p>
          <w:p w:rsidR="00CE60C0" w:rsidRDefault="00CE60C0" w:rsidP="00137C19">
            <w:pPr>
              <w:suppressAutoHyphens w:val="0"/>
              <w:jc w:val="center"/>
              <w:rPr>
                <w:rFonts w:eastAsia="Times New Roman" w:cs="Times New Roman"/>
                <w:sz w:val="20"/>
                <w:lang w:eastAsia="ru-RU" w:bidi="ar-SA"/>
              </w:rPr>
            </w:pPr>
          </w:p>
          <w:p w:rsidR="00CE60C0" w:rsidRPr="00710D32" w:rsidRDefault="00CE60C0" w:rsidP="00137C19">
            <w:pPr>
              <w:suppressAutoHyphens w:val="0"/>
              <w:jc w:val="center"/>
              <w:rPr>
                <w:rFonts w:eastAsia="Times New Roman" w:cs="Times New Roman"/>
                <w:sz w:val="20"/>
                <w:lang w:eastAsia="ru-RU" w:bidi="ar-SA"/>
              </w:rPr>
            </w:pPr>
            <w:r>
              <w:rPr>
                <w:rFonts w:eastAsia="Times New Roman" w:cs="Times New Roman"/>
                <w:sz w:val="20"/>
                <w:lang w:eastAsia="ru-RU" w:bidi="ar-SA"/>
              </w:rPr>
              <w:t>Страна прои</w:t>
            </w:r>
            <w:r>
              <w:rPr>
                <w:rFonts w:eastAsia="Times New Roman" w:cs="Times New Roman"/>
                <w:sz w:val="20"/>
                <w:lang w:eastAsia="ru-RU" w:bidi="ar-SA"/>
              </w:rPr>
              <w:t>с</w:t>
            </w:r>
            <w:r>
              <w:rPr>
                <w:rFonts w:eastAsia="Times New Roman" w:cs="Times New Roman"/>
                <w:sz w:val="20"/>
                <w:lang w:eastAsia="ru-RU" w:bidi="ar-SA"/>
              </w:rPr>
              <w:t xml:space="preserve">хождения </w:t>
            </w:r>
          </w:p>
        </w:tc>
        <w:tc>
          <w:tcPr>
            <w:tcW w:w="326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Помещение монтажа</w:t>
            </w:r>
          </w:p>
        </w:tc>
        <w:tc>
          <w:tcPr>
            <w:tcW w:w="9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Кол-во</w:t>
            </w:r>
          </w:p>
        </w:tc>
        <w:tc>
          <w:tcPr>
            <w:tcW w:w="96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Ед. </w:t>
            </w:r>
            <w:proofErr w:type="spellStart"/>
            <w:r w:rsidRPr="00710D32">
              <w:rPr>
                <w:rFonts w:eastAsia="Times New Roman" w:cs="Times New Roman"/>
                <w:sz w:val="20"/>
                <w:lang w:eastAsia="ru-RU" w:bidi="ar-SA"/>
              </w:rPr>
              <w:t>изм</w:t>
            </w:r>
            <w:proofErr w:type="spellEnd"/>
            <w:r w:rsidRPr="00710D32">
              <w:rPr>
                <w:rFonts w:eastAsia="Times New Roman" w:cs="Times New Roman"/>
                <w:sz w:val="20"/>
                <w:lang w:eastAsia="ru-RU" w:bidi="ar-SA"/>
              </w:rPr>
              <w:t>.</w:t>
            </w:r>
          </w:p>
        </w:tc>
        <w:tc>
          <w:tcPr>
            <w:tcW w:w="960" w:type="dxa"/>
            <w:tcBorders>
              <w:top w:val="single" w:sz="4" w:space="0" w:color="auto"/>
              <w:left w:val="single" w:sz="4" w:space="0" w:color="auto"/>
              <w:bottom w:val="single" w:sz="4" w:space="0" w:color="000000"/>
              <w:right w:val="single" w:sz="4" w:space="0" w:color="auto"/>
            </w:tcBorders>
          </w:tcPr>
          <w:p w:rsidR="00CE60C0" w:rsidRDefault="00CE60C0" w:rsidP="00CE60C0">
            <w:pPr>
              <w:suppressAutoHyphens w:val="0"/>
              <w:jc w:val="center"/>
              <w:rPr>
                <w:rFonts w:eastAsia="Times New Roman" w:cs="Times New Roman"/>
                <w:sz w:val="20"/>
                <w:lang w:eastAsia="ru-RU" w:bidi="ar-SA"/>
              </w:rPr>
            </w:pPr>
          </w:p>
          <w:p w:rsidR="00CE60C0" w:rsidRDefault="00CE60C0" w:rsidP="00CE60C0">
            <w:pPr>
              <w:suppressAutoHyphens w:val="0"/>
              <w:jc w:val="center"/>
              <w:rPr>
                <w:rFonts w:eastAsia="Times New Roman" w:cs="Times New Roman"/>
                <w:sz w:val="20"/>
                <w:lang w:eastAsia="ru-RU" w:bidi="ar-SA"/>
              </w:rPr>
            </w:pPr>
          </w:p>
          <w:p w:rsidR="00CE60C0" w:rsidRPr="00710D32" w:rsidRDefault="00CE60C0" w:rsidP="00CE60C0">
            <w:pPr>
              <w:suppressAutoHyphens w:val="0"/>
              <w:jc w:val="center"/>
              <w:rPr>
                <w:rFonts w:eastAsia="Times New Roman" w:cs="Times New Roman"/>
                <w:sz w:val="20"/>
                <w:lang w:eastAsia="ru-RU" w:bidi="ar-SA"/>
              </w:rPr>
            </w:pPr>
            <w:r>
              <w:rPr>
                <w:rFonts w:eastAsia="Times New Roman" w:cs="Times New Roman"/>
                <w:sz w:val="20"/>
                <w:lang w:eastAsia="ru-RU" w:bidi="ar-SA"/>
              </w:rPr>
              <w:t>Цена за ед. (руб.)</w:t>
            </w:r>
          </w:p>
        </w:tc>
        <w:tc>
          <w:tcPr>
            <w:tcW w:w="960" w:type="dxa"/>
            <w:tcBorders>
              <w:top w:val="single" w:sz="4" w:space="0" w:color="auto"/>
              <w:left w:val="single" w:sz="4" w:space="0" w:color="auto"/>
              <w:bottom w:val="single" w:sz="4" w:space="0" w:color="000000"/>
              <w:right w:val="single" w:sz="4" w:space="0" w:color="auto"/>
            </w:tcBorders>
          </w:tcPr>
          <w:p w:rsidR="00CE60C0" w:rsidRDefault="00CE60C0" w:rsidP="00CE4FE8">
            <w:pPr>
              <w:suppressAutoHyphens w:val="0"/>
              <w:jc w:val="center"/>
              <w:rPr>
                <w:rFonts w:eastAsia="Times New Roman" w:cs="Times New Roman"/>
                <w:sz w:val="20"/>
                <w:lang w:eastAsia="ru-RU" w:bidi="ar-SA"/>
              </w:rPr>
            </w:pPr>
          </w:p>
          <w:p w:rsidR="00CE60C0" w:rsidRDefault="00CE60C0" w:rsidP="00CE4FE8">
            <w:pPr>
              <w:suppressAutoHyphens w:val="0"/>
              <w:jc w:val="center"/>
              <w:rPr>
                <w:rFonts w:eastAsia="Times New Roman" w:cs="Times New Roman"/>
                <w:sz w:val="20"/>
                <w:lang w:eastAsia="ru-RU" w:bidi="ar-SA"/>
              </w:rPr>
            </w:pPr>
          </w:p>
          <w:p w:rsidR="00CE60C0" w:rsidRPr="00710D32" w:rsidRDefault="00CE60C0" w:rsidP="00CE4FE8">
            <w:pPr>
              <w:suppressAutoHyphens w:val="0"/>
              <w:jc w:val="center"/>
              <w:rPr>
                <w:rFonts w:eastAsia="Times New Roman" w:cs="Times New Roman"/>
                <w:sz w:val="20"/>
                <w:lang w:eastAsia="ru-RU" w:bidi="ar-SA"/>
              </w:rPr>
            </w:pPr>
            <w:r>
              <w:rPr>
                <w:rFonts w:eastAsia="Times New Roman" w:cs="Times New Roman"/>
                <w:sz w:val="20"/>
                <w:lang w:eastAsia="ru-RU" w:bidi="ar-SA"/>
              </w:rPr>
              <w:t>Сумма по п</w:t>
            </w:r>
            <w:r>
              <w:rPr>
                <w:rFonts w:eastAsia="Times New Roman" w:cs="Times New Roman"/>
                <w:sz w:val="20"/>
                <w:lang w:eastAsia="ru-RU" w:bidi="ar-SA"/>
              </w:rPr>
              <w:t>о</w:t>
            </w:r>
            <w:r>
              <w:rPr>
                <w:rFonts w:eastAsia="Times New Roman" w:cs="Times New Roman"/>
                <w:sz w:val="20"/>
                <w:lang w:eastAsia="ru-RU" w:bidi="ar-SA"/>
              </w:rPr>
              <w:t>зиции (руб.)</w:t>
            </w: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ОРИТ, пал. </w:t>
            </w:r>
            <w:r w:rsidR="00A548F3">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575*1240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процедурный кабинет</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475*1170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процедурный кабинет</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1180*450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процедурный кабинет</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795*1700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Аппаратная</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Аппаратная</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Аппаратная</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Родильный зал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Родильный зал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Родильный зал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19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Шторы рулонные 775*1750 </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Родильный зал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Родильный зал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Родильный зал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785*1750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малая,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720*1200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малая,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810*450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малая,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570*1700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большая,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500*1200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большая,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600*450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большая,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предродовая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670*1300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предродовая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предродовая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предродовая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670*1300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предродовая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предродовая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36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молочная комната</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молочная комната</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молочная комната</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48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Шторы рулонные 780*1800 </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4</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4</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реанимации, палата 4</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780*1750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790*1750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w:t>
            </w:r>
            <w:proofErr w:type="gramStart"/>
            <w:r w:rsidRPr="00710D32">
              <w:rPr>
                <w:rFonts w:eastAsia="Times New Roman" w:cs="Times New Roman"/>
                <w:sz w:val="20"/>
                <w:lang w:eastAsia="ru-RU" w:bidi="ar-SA"/>
              </w:rPr>
              <w:t>1</w:t>
            </w:r>
            <w:proofErr w:type="gramEnd"/>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58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710*1300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800*450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710*1300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810*500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710*1300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810*500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процедурный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интенсивной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интенсивной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интенсивной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интенсивной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780*1350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77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1,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1,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1,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2,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2,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2, 4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1,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1,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650*500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1,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560*1300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660*500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proofErr w:type="spellStart"/>
            <w:r w:rsidRPr="00710D32">
              <w:rPr>
                <w:rFonts w:eastAsia="Times New Roman" w:cs="Times New Roman"/>
                <w:sz w:val="20"/>
                <w:lang w:eastAsia="ru-RU" w:bidi="ar-SA"/>
              </w:rPr>
              <w:t>Оридинаторская</w:t>
            </w:r>
            <w:proofErr w:type="spellEnd"/>
            <w:r w:rsidRPr="00710D32">
              <w:rPr>
                <w:rFonts w:eastAsia="Times New Roman" w:cs="Times New Roman"/>
                <w:sz w:val="20"/>
                <w:lang w:eastAsia="ru-RU" w:bidi="ar-SA"/>
              </w:rPr>
              <w:t>,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proofErr w:type="spellStart"/>
            <w:r w:rsidRPr="00710D32">
              <w:rPr>
                <w:rFonts w:eastAsia="Times New Roman" w:cs="Times New Roman"/>
                <w:sz w:val="20"/>
                <w:lang w:eastAsia="ru-RU" w:bidi="ar-SA"/>
              </w:rPr>
              <w:t>Оридинаторская</w:t>
            </w:r>
            <w:proofErr w:type="spellEnd"/>
            <w:r w:rsidRPr="00710D32">
              <w:rPr>
                <w:rFonts w:eastAsia="Times New Roman" w:cs="Times New Roman"/>
                <w:sz w:val="20"/>
                <w:lang w:eastAsia="ru-RU" w:bidi="ar-SA"/>
              </w:rPr>
              <w:t>,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660*500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proofErr w:type="spellStart"/>
            <w:r w:rsidRPr="00710D32">
              <w:rPr>
                <w:rFonts w:eastAsia="Times New Roman" w:cs="Times New Roman"/>
                <w:sz w:val="20"/>
                <w:lang w:eastAsia="ru-RU" w:bidi="ar-SA"/>
              </w:rPr>
              <w:t>Оридинаторская</w:t>
            </w:r>
            <w:proofErr w:type="spellEnd"/>
            <w:r w:rsidRPr="00710D32">
              <w:rPr>
                <w:rFonts w:eastAsia="Times New Roman" w:cs="Times New Roman"/>
                <w:sz w:val="20"/>
                <w:lang w:eastAsia="ru-RU" w:bidi="ar-SA"/>
              </w:rPr>
              <w:t>,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94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Процедурный кабинет,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560*1300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Процедурный кабинет,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5,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5,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98</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5,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99</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10,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100</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10,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101</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10,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102</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11,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103</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11,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104</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11, 5этаж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105</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12,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106</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12,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r w:rsidR="00CE60C0" w:rsidRPr="00710D32" w:rsidTr="00CE60C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107</w:t>
            </w:r>
          </w:p>
        </w:tc>
        <w:tc>
          <w:tcPr>
            <w:tcW w:w="3021"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single" w:sz="4" w:space="0" w:color="auto"/>
              <w:left w:val="nil"/>
              <w:bottom w:val="single" w:sz="4" w:space="0" w:color="auto"/>
              <w:right w:val="single" w:sz="4" w:space="0" w:color="auto"/>
            </w:tcBorders>
          </w:tcPr>
          <w:p w:rsidR="00CE60C0" w:rsidRPr="00710D32" w:rsidRDefault="00CE60C0" w:rsidP="00CE4FE8">
            <w:pPr>
              <w:suppressAutoHyphens w:val="0"/>
              <w:rPr>
                <w:rFonts w:eastAsia="Times New Roman" w:cs="Times New Roman"/>
                <w:sz w:val="20"/>
                <w:lang w:eastAsia="ru-RU" w:bidi="ar-SA"/>
              </w:rPr>
            </w:pPr>
          </w:p>
        </w:tc>
        <w:tc>
          <w:tcPr>
            <w:tcW w:w="3261" w:type="dxa"/>
            <w:tcBorders>
              <w:top w:val="nil"/>
              <w:left w:val="single" w:sz="4" w:space="0" w:color="auto"/>
              <w:bottom w:val="single" w:sz="4" w:space="0" w:color="auto"/>
              <w:right w:val="single" w:sz="4" w:space="0" w:color="auto"/>
            </w:tcBorders>
            <w:shd w:val="clear" w:color="auto" w:fill="auto"/>
            <w:vAlign w:val="bottom"/>
            <w:hideMark/>
          </w:tcPr>
          <w:p w:rsidR="00CE60C0" w:rsidRPr="00710D32" w:rsidRDefault="00CE60C0" w:rsidP="00CE4FE8">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12, 5 этаж</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CE60C0" w:rsidRPr="00710D32" w:rsidRDefault="00CE60C0" w:rsidP="00CE4FE8">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c>
          <w:tcPr>
            <w:tcW w:w="960" w:type="dxa"/>
            <w:tcBorders>
              <w:top w:val="nil"/>
              <w:left w:val="nil"/>
              <w:bottom w:val="single" w:sz="4" w:space="0" w:color="auto"/>
              <w:right w:val="single" w:sz="4" w:space="0" w:color="auto"/>
            </w:tcBorders>
          </w:tcPr>
          <w:p w:rsidR="00CE60C0" w:rsidRPr="00710D32" w:rsidRDefault="00CE60C0" w:rsidP="00CE4FE8">
            <w:pPr>
              <w:suppressAutoHyphens w:val="0"/>
              <w:jc w:val="center"/>
              <w:rPr>
                <w:rFonts w:eastAsia="Times New Roman" w:cs="Times New Roman"/>
                <w:sz w:val="20"/>
                <w:lang w:eastAsia="ru-RU" w:bidi="ar-SA"/>
              </w:rPr>
            </w:pPr>
          </w:p>
        </w:tc>
      </w:tr>
    </w:tbl>
    <w:p w:rsidR="00916B99" w:rsidRDefault="00916B99">
      <w:pPr>
        <w:jc w:val="center"/>
      </w:pPr>
    </w:p>
    <w:p w:rsidR="00916B99" w:rsidRDefault="00916B99">
      <w:pPr>
        <w:spacing w:line="240" w:lineRule="atLeast"/>
        <w:rPr>
          <w:b/>
          <w:sz w:val="20"/>
        </w:rPr>
      </w:pPr>
      <w:bookmarkStart w:id="11" w:name="OLE_LINK50_Копия_1"/>
      <w:bookmarkStart w:id="12" w:name="OLE_LINK51_Копия_1"/>
      <w:bookmarkEnd w:id="11"/>
      <w:bookmarkEnd w:id="12"/>
    </w:p>
    <w:tbl>
      <w:tblPr>
        <w:tblW w:w="14100" w:type="dxa"/>
        <w:tblInd w:w="500" w:type="dxa"/>
        <w:tblLayout w:type="fixed"/>
        <w:tblLook w:val="04A0"/>
      </w:tblPr>
      <w:tblGrid>
        <w:gridCol w:w="7925"/>
        <w:gridCol w:w="6175"/>
      </w:tblGrid>
      <w:tr w:rsidR="00916B99">
        <w:trPr>
          <w:trHeight w:val="1408"/>
        </w:trPr>
        <w:tc>
          <w:tcPr>
            <w:tcW w:w="7924" w:type="dxa"/>
          </w:tcPr>
          <w:p w:rsidR="00916B99" w:rsidRDefault="004F5D11">
            <w:pPr>
              <w:rPr>
                <w:sz w:val="20"/>
              </w:rPr>
            </w:pPr>
            <w:r>
              <w:rPr>
                <w:sz w:val="20"/>
              </w:rPr>
              <w:t>Заказчик:</w:t>
            </w:r>
          </w:p>
          <w:p w:rsidR="00916B99" w:rsidRDefault="004F5D11">
            <w:pPr>
              <w:jc w:val="both"/>
              <w:rPr>
                <w:sz w:val="20"/>
              </w:rPr>
            </w:pPr>
            <w:r>
              <w:rPr>
                <w:sz w:val="20"/>
              </w:rPr>
              <w:t>ГАУЗ «ПЦ г. Новороссийска» МЗ КК</w:t>
            </w:r>
          </w:p>
          <w:p w:rsidR="00916B99" w:rsidRDefault="00916B99">
            <w:pPr>
              <w:jc w:val="both"/>
              <w:rPr>
                <w:sz w:val="20"/>
              </w:rPr>
            </w:pPr>
          </w:p>
          <w:p w:rsidR="00916B99" w:rsidRDefault="004F5D11">
            <w:pPr>
              <w:jc w:val="both"/>
              <w:rPr>
                <w:sz w:val="20"/>
              </w:rPr>
            </w:pPr>
            <w:r>
              <w:rPr>
                <w:sz w:val="20"/>
              </w:rPr>
              <w:t>______________________/_________________/</w:t>
            </w:r>
          </w:p>
          <w:p w:rsidR="00916B99" w:rsidRDefault="004F5D11">
            <w:pPr>
              <w:jc w:val="both"/>
              <w:rPr>
                <w:sz w:val="20"/>
              </w:rPr>
            </w:pPr>
            <w:r>
              <w:rPr>
                <w:sz w:val="20"/>
              </w:rPr>
              <w:t>м.п.</w:t>
            </w:r>
          </w:p>
        </w:tc>
        <w:tc>
          <w:tcPr>
            <w:tcW w:w="6175" w:type="dxa"/>
          </w:tcPr>
          <w:p w:rsidR="00916B99" w:rsidRDefault="004F5D11">
            <w:pPr>
              <w:keepNext/>
              <w:ind w:left="459"/>
              <w:outlineLvl w:val="1"/>
              <w:rPr>
                <w:sz w:val="20"/>
              </w:rPr>
            </w:pPr>
            <w:r>
              <w:rPr>
                <w:sz w:val="20"/>
              </w:rPr>
              <w:t>Поставщик:</w:t>
            </w:r>
          </w:p>
          <w:p w:rsidR="00916B99" w:rsidRDefault="00916B99">
            <w:pPr>
              <w:ind w:left="459"/>
              <w:jc w:val="both"/>
              <w:rPr>
                <w:sz w:val="20"/>
              </w:rPr>
            </w:pPr>
          </w:p>
          <w:p w:rsidR="00916B99" w:rsidRDefault="00916B99">
            <w:pPr>
              <w:ind w:left="459"/>
              <w:jc w:val="both"/>
              <w:rPr>
                <w:sz w:val="20"/>
              </w:rPr>
            </w:pPr>
          </w:p>
          <w:p w:rsidR="00916B99" w:rsidRDefault="004F5D11">
            <w:pPr>
              <w:jc w:val="both"/>
              <w:rPr>
                <w:sz w:val="20"/>
              </w:rPr>
            </w:pPr>
            <w:r>
              <w:rPr>
                <w:sz w:val="20"/>
              </w:rPr>
              <w:t>_____________________/ _______________/</w:t>
            </w:r>
          </w:p>
          <w:p w:rsidR="00916B99" w:rsidRDefault="004F5D11">
            <w:pPr>
              <w:ind w:left="459"/>
              <w:jc w:val="both"/>
              <w:rPr>
                <w:sz w:val="20"/>
              </w:rPr>
            </w:pPr>
            <w:bookmarkStart w:id="13" w:name="OLE_LINK52"/>
            <w:bookmarkStart w:id="14" w:name="OLE_LINK53"/>
            <w:bookmarkStart w:id="15" w:name="OLE_LINK54"/>
            <w:r>
              <w:rPr>
                <w:sz w:val="20"/>
              </w:rPr>
              <w:t>м.п.</w:t>
            </w:r>
            <w:bookmarkEnd w:id="13"/>
            <w:bookmarkEnd w:id="14"/>
            <w:bookmarkEnd w:id="15"/>
          </w:p>
        </w:tc>
      </w:tr>
    </w:tbl>
    <w:p w:rsidR="00E15081" w:rsidRDefault="00E15081">
      <w:pPr>
        <w:sectPr w:rsidR="00E15081">
          <w:headerReference w:type="even" r:id="rId16"/>
          <w:headerReference w:type="default" r:id="rId17"/>
          <w:footerReference w:type="even" r:id="rId18"/>
          <w:footerReference w:type="default" r:id="rId19"/>
          <w:headerReference w:type="first" r:id="rId20"/>
          <w:footerReference w:type="first" r:id="rId21"/>
          <w:pgSz w:w="16838" w:h="11906" w:orient="landscape"/>
          <w:pgMar w:top="709" w:right="851" w:bottom="426" w:left="851" w:header="284" w:footer="11" w:gutter="0"/>
          <w:cols w:space="720"/>
          <w:formProt w:val="0"/>
          <w:docGrid w:linePitch="100"/>
        </w:sectPr>
      </w:pPr>
    </w:p>
    <w:p w:rsidR="00710D32" w:rsidRDefault="00710D32" w:rsidP="00710D32">
      <w:pPr>
        <w:spacing w:line="240" w:lineRule="atLeast"/>
        <w:ind w:firstLine="7938"/>
        <w:jc w:val="right"/>
      </w:pPr>
      <w:r>
        <w:lastRenderedPageBreak/>
        <w:t>Приложение № 1</w:t>
      </w:r>
    </w:p>
    <w:p w:rsidR="00710D32" w:rsidRDefault="00710D32" w:rsidP="00710D32">
      <w:pPr>
        <w:spacing w:line="240" w:lineRule="atLeast"/>
        <w:jc w:val="right"/>
      </w:pPr>
      <w:r>
        <w:t xml:space="preserve">к  договору </w:t>
      </w:r>
    </w:p>
    <w:p w:rsidR="00710D32" w:rsidRDefault="00710D32" w:rsidP="00710D32">
      <w:pPr>
        <w:spacing w:line="240" w:lineRule="atLeast"/>
        <w:jc w:val="right"/>
      </w:pPr>
      <w:r>
        <w:t xml:space="preserve">от __________  </w:t>
      </w:r>
      <w:proofErr w:type="gramStart"/>
      <w:r>
        <w:t>г</w:t>
      </w:r>
      <w:proofErr w:type="gramEnd"/>
      <w:r>
        <w:t>. № ____</w:t>
      </w:r>
    </w:p>
    <w:p w:rsidR="00916B99" w:rsidRDefault="00916B99"/>
    <w:p w:rsidR="00710D32" w:rsidRDefault="00710D32"/>
    <w:p w:rsidR="00710D32" w:rsidRDefault="00710D32" w:rsidP="00710D32">
      <w:pPr>
        <w:jc w:val="center"/>
        <w:rPr>
          <w:b/>
          <w:szCs w:val="24"/>
        </w:rPr>
      </w:pPr>
      <w:r w:rsidRPr="00710D32">
        <w:rPr>
          <w:b/>
          <w:szCs w:val="24"/>
        </w:rPr>
        <w:t>Техническое задание</w:t>
      </w:r>
    </w:p>
    <w:p w:rsidR="00710D32" w:rsidRDefault="00710D32" w:rsidP="00710D32">
      <w:pPr>
        <w:jc w:val="center"/>
        <w:rPr>
          <w:b/>
          <w:szCs w:val="24"/>
        </w:rPr>
      </w:pPr>
    </w:p>
    <w:p w:rsidR="00710D32" w:rsidRDefault="00710D32" w:rsidP="00710D32">
      <w:pPr>
        <w:jc w:val="center"/>
        <w:rPr>
          <w:b/>
          <w:szCs w:val="24"/>
        </w:rPr>
      </w:pPr>
    </w:p>
    <w:tbl>
      <w:tblPr>
        <w:tblStyle w:val="af5"/>
        <w:tblW w:w="0" w:type="auto"/>
        <w:tblLook w:val="04A0"/>
      </w:tblPr>
      <w:tblGrid>
        <w:gridCol w:w="998"/>
        <w:gridCol w:w="3402"/>
        <w:gridCol w:w="6381"/>
      </w:tblGrid>
      <w:tr w:rsidR="00C23EEB" w:rsidRPr="009E61DE" w:rsidTr="00C23EEB">
        <w:tc>
          <w:tcPr>
            <w:tcW w:w="998" w:type="dxa"/>
          </w:tcPr>
          <w:p w:rsidR="00C23EEB" w:rsidRPr="009E61DE" w:rsidRDefault="00C23EEB" w:rsidP="009E61DE">
            <w:pPr>
              <w:spacing w:after="60"/>
              <w:jc w:val="center"/>
              <w:rPr>
                <w:b/>
                <w:bCs/>
                <w:sz w:val="20"/>
                <w:lang w:eastAsia="en-US"/>
              </w:rPr>
            </w:pPr>
            <w:r w:rsidRPr="009E61DE">
              <w:rPr>
                <w:b/>
                <w:sz w:val="20"/>
              </w:rPr>
              <w:br w:type="page"/>
            </w:r>
            <w:r w:rsidRPr="009E61DE">
              <w:rPr>
                <w:b/>
                <w:bCs/>
                <w:sz w:val="20"/>
              </w:rPr>
              <w:t xml:space="preserve">№ </w:t>
            </w:r>
            <w:proofErr w:type="spellStart"/>
            <w:proofErr w:type="gramStart"/>
            <w:r w:rsidRPr="009E61DE">
              <w:rPr>
                <w:b/>
                <w:bCs/>
                <w:sz w:val="20"/>
              </w:rPr>
              <w:t>п</w:t>
            </w:r>
            <w:proofErr w:type="spellEnd"/>
            <w:proofErr w:type="gramEnd"/>
            <w:r w:rsidRPr="009E61DE">
              <w:rPr>
                <w:b/>
                <w:bCs/>
                <w:sz w:val="20"/>
              </w:rPr>
              <w:t>/</w:t>
            </w:r>
            <w:proofErr w:type="spellStart"/>
            <w:r w:rsidRPr="009E61DE">
              <w:rPr>
                <w:b/>
                <w:bCs/>
                <w:sz w:val="20"/>
              </w:rPr>
              <w:t>п</w:t>
            </w:r>
            <w:proofErr w:type="spellEnd"/>
          </w:p>
        </w:tc>
        <w:tc>
          <w:tcPr>
            <w:tcW w:w="3402" w:type="dxa"/>
          </w:tcPr>
          <w:p w:rsidR="00C23EEB" w:rsidRPr="009E61DE" w:rsidRDefault="00C23EEB" w:rsidP="00C23EEB">
            <w:pPr>
              <w:spacing w:after="60"/>
              <w:jc w:val="center"/>
              <w:rPr>
                <w:b/>
                <w:bCs/>
                <w:sz w:val="20"/>
                <w:lang w:eastAsia="en-US"/>
              </w:rPr>
            </w:pPr>
            <w:r w:rsidRPr="009E61DE">
              <w:rPr>
                <w:b/>
                <w:bCs/>
                <w:sz w:val="20"/>
              </w:rPr>
              <w:t>Раздел</w:t>
            </w:r>
          </w:p>
        </w:tc>
        <w:tc>
          <w:tcPr>
            <w:tcW w:w="6381" w:type="dxa"/>
          </w:tcPr>
          <w:p w:rsidR="00C23EEB" w:rsidRPr="009E61DE" w:rsidRDefault="00C23EEB" w:rsidP="00C23EEB">
            <w:pPr>
              <w:spacing w:after="60"/>
              <w:jc w:val="center"/>
              <w:rPr>
                <w:b/>
                <w:bCs/>
                <w:sz w:val="20"/>
                <w:lang w:eastAsia="en-US"/>
              </w:rPr>
            </w:pPr>
            <w:r w:rsidRPr="009E61DE">
              <w:rPr>
                <w:b/>
                <w:bCs/>
                <w:sz w:val="20"/>
              </w:rPr>
              <w:t>Информация</w:t>
            </w:r>
          </w:p>
        </w:tc>
      </w:tr>
      <w:tr w:rsidR="00C23EEB" w:rsidRPr="009E61DE" w:rsidTr="00C23EEB">
        <w:tc>
          <w:tcPr>
            <w:tcW w:w="998" w:type="dxa"/>
          </w:tcPr>
          <w:p w:rsidR="00C23EEB" w:rsidRPr="009E61DE" w:rsidRDefault="009E61DE" w:rsidP="009E61DE">
            <w:pPr>
              <w:jc w:val="center"/>
              <w:rPr>
                <w:b/>
                <w:sz w:val="20"/>
              </w:rPr>
            </w:pPr>
            <w:r>
              <w:rPr>
                <w:b/>
                <w:sz w:val="20"/>
              </w:rPr>
              <w:t>1</w:t>
            </w:r>
          </w:p>
        </w:tc>
        <w:tc>
          <w:tcPr>
            <w:tcW w:w="3402" w:type="dxa"/>
          </w:tcPr>
          <w:p w:rsidR="00C23EEB" w:rsidRPr="009E61DE" w:rsidRDefault="00C23EEB" w:rsidP="009E61DE">
            <w:pPr>
              <w:jc w:val="both"/>
              <w:rPr>
                <w:b/>
                <w:sz w:val="20"/>
              </w:rPr>
            </w:pPr>
            <w:r w:rsidRPr="009E61DE">
              <w:rPr>
                <w:rFonts w:cs="Times New Roman"/>
                <w:b/>
                <w:sz w:val="20"/>
              </w:rPr>
              <w:t>Предмет закупки</w:t>
            </w:r>
          </w:p>
        </w:tc>
        <w:tc>
          <w:tcPr>
            <w:tcW w:w="6381" w:type="dxa"/>
          </w:tcPr>
          <w:p w:rsidR="00C23EEB" w:rsidRPr="009E61DE" w:rsidRDefault="00C23EEB" w:rsidP="009E61DE">
            <w:pPr>
              <w:jc w:val="both"/>
              <w:rPr>
                <w:b/>
                <w:sz w:val="20"/>
              </w:rPr>
            </w:pPr>
            <w:r w:rsidRPr="009E61DE">
              <w:rPr>
                <w:rFonts w:eastAsia="Times New Roman" w:cs="Times New Roman"/>
                <w:bCs/>
                <w:sz w:val="20"/>
                <w:lang w:eastAsia="ru-RU"/>
              </w:rPr>
              <w:t xml:space="preserve">Изготовление, поставка, сборка и установка рулонных штор  </w:t>
            </w:r>
          </w:p>
        </w:tc>
      </w:tr>
      <w:tr w:rsidR="00C23EEB" w:rsidRPr="009E61DE" w:rsidTr="00C23EEB">
        <w:tc>
          <w:tcPr>
            <w:tcW w:w="998" w:type="dxa"/>
          </w:tcPr>
          <w:p w:rsidR="00C23EEB" w:rsidRPr="009E61DE" w:rsidRDefault="009E61DE" w:rsidP="009E61DE">
            <w:pPr>
              <w:jc w:val="center"/>
              <w:rPr>
                <w:b/>
                <w:sz w:val="20"/>
              </w:rPr>
            </w:pPr>
            <w:r>
              <w:rPr>
                <w:b/>
                <w:sz w:val="20"/>
              </w:rPr>
              <w:t>2</w:t>
            </w:r>
          </w:p>
        </w:tc>
        <w:tc>
          <w:tcPr>
            <w:tcW w:w="3402" w:type="dxa"/>
          </w:tcPr>
          <w:p w:rsidR="00C23EEB" w:rsidRPr="009E61DE" w:rsidRDefault="00C23EEB" w:rsidP="009E61DE">
            <w:pPr>
              <w:jc w:val="both"/>
              <w:rPr>
                <w:b/>
                <w:sz w:val="20"/>
              </w:rPr>
            </w:pPr>
            <w:r w:rsidRPr="009E61DE">
              <w:rPr>
                <w:rFonts w:cs="Times New Roman"/>
                <w:b/>
                <w:sz w:val="20"/>
              </w:rPr>
              <w:t>Место поставки и монтажа товара</w:t>
            </w:r>
          </w:p>
        </w:tc>
        <w:tc>
          <w:tcPr>
            <w:tcW w:w="6381" w:type="dxa"/>
          </w:tcPr>
          <w:p w:rsidR="00C23EEB" w:rsidRPr="009E61DE" w:rsidRDefault="00C23EEB" w:rsidP="009E61DE">
            <w:pPr>
              <w:jc w:val="both"/>
              <w:rPr>
                <w:b/>
                <w:sz w:val="20"/>
              </w:rPr>
            </w:pPr>
            <w:r w:rsidRPr="009E61DE">
              <w:rPr>
                <w:rFonts w:cs="Times New Roman"/>
                <w:sz w:val="20"/>
              </w:rPr>
              <w:t>РФ, Краснодарский край, 353900, г. Новороссийск, ул. Революции 1905 года, д.30.</w:t>
            </w:r>
          </w:p>
        </w:tc>
      </w:tr>
      <w:tr w:rsidR="00C23EEB" w:rsidRPr="009E61DE" w:rsidTr="00C23EEB">
        <w:tc>
          <w:tcPr>
            <w:tcW w:w="998" w:type="dxa"/>
          </w:tcPr>
          <w:p w:rsidR="00C23EEB" w:rsidRPr="009E61DE" w:rsidRDefault="009E61DE" w:rsidP="009E61DE">
            <w:pPr>
              <w:jc w:val="center"/>
              <w:rPr>
                <w:b/>
                <w:sz w:val="20"/>
              </w:rPr>
            </w:pPr>
            <w:r>
              <w:rPr>
                <w:b/>
                <w:sz w:val="20"/>
              </w:rPr>
              <w:t>3</w:t>
            </w:r>
          </w:p>
        </w:tc>
        <w:tc>
          <w:tcPr>
            <w:tcW w:w="3402" w:type="dxa"/>
          </w:tcPr>
          <w:p w:rsidR="00C23EEB" w:rsidRPr="009E61DE" w:rsidRDefault="00C23EEB" w:rsidP="009E61DE">
            <w:pPr>
              <w:jc w:val="both"/>
              <w:rPr>
                <w:b/>
                <w:sz w:val="20"/>
              </w:rPr>
            </w:pPr>
            <w:r w:rsidRPr="009E61DE">
              <w:rPr>
                <w:rFonts w:cs="Times New Roman"/>
                <w:b/>
                <w:sz w:val="20"/>
              </w:rPr>
              <w:t>Срок поставки и монтажа товара</w:t>
            </w:r>
          </w:p>
        </w:tc>
        <w:tc>
          <w:tcPr>
            <w:tcW w:w="6381" w:type="dxa"/>
          </w:tcPr>
          <w:p w:rsidR="00C23EEB" w:rsidRPr="009E61DE" w:rsidRDefault="00C23EEB" w:rsidP="009E61DE">
            <w:pPr>
              <w:pStyle w:val="af1"/>
              <w:ind w:right="-142" w:firstLine="709"/>
              <w:jc w:val="both"/>
            </w:pPr>
            <w:r w:rsidRPr="009E61DE">
              <w:rPr>
                <w:rFonts w:eastAsia="Calibri"/>
              </w:rPr>
              <w:t>не более 20 (двадцати) календарных дней с момента подписания сторонами договора.</w:t>
            </w:r>
          </w:p>
          <w:p w:rsidR="00C23EEB" w:rsidRPr="009E61DE" w:rsidRDefault="00C23EEB" w:rsidP="009E61DE">
            <w:pPr>
              <w:jc w:val="both"/>
              <w:rPr>
                <w:b/>
                <w:sz w:val="20"/>
              </w:rPr>
            </w:pPr>
            <w:r w:rsidRPr="009E61DE">
              <w:rPr>
                <w:rFonts w:cs="Times New Roman"/>
                <w:sz w:val="20"/>
              </w:rPr>
              <w:t xml:space="preserve">Поставщик производит необходимые замеры для монтажа товара, а также согласовывает с покупателем цветовые решения и иные характеристики используемых для изготовления товара материалов, в течение 2 (двух) рабочих дней </w:t>
            </w:r>
            <w:proofErr w:type="gramStart"/>
            <w:r w:rsidRPr="009E61DE">
              <w:rPr>
                <w:rFonts w:cs="Times New Roman"/>
                <w:sz w:val="20"/>
              </w:rPr>
              <w:t>с даты заключения</w:t>
            </w:r>
            <w:proofErr w:type="gramEnd"/>
            <w:r w:rsidRPr="009E61DE">
              <w:rPr>
                <w:rFonts w:cs="Times New Roman"/>
                <w:sz w:val="20"/>
              </w:rPr>
              <w:t xml:space="preserve"> договора</w:t>
            </w:r>
          </w:p>
        </w:tc>
      </w:tr>
      <w:tr w:rsidR="00C23EEB" w:rsidRPr="009E61DE" w:rsidTr="00C23EEB">
        <w:tc>
          <w:tcPr>
            <w:tcW w:w="998" w:type="dxa"/>
          </w:tcPr>
          <w:p w:rsidR="00C23EEB" w:rsidRPr="009E61DE" w:rsidRDefault="009E61DE" w:rsidP="009E61DE">
            <w:pPr>
              <w:jc w:val="center"/>
              <w:rPr>
                <w:b/>
                <w:sz w:val="20"/>
              </w:rPr>
            </w:pPr>
            <w:r>
              <w:rPr>
                <w:b/>
                <w:sz w:val="20"/>
              </w:rPr>
              <w:t>4</w:t>
            </w:r>
          </w:p>
        </w:tc>
        <w:tc>
          <w:tcPr>
            <w:tcW w:w="3402" w:type="dxa"/>
          </w:tcPr>
          <w:p w:rsidR="00C23EEB" w:rsidRPr="009E61DE" w:rsidRDefault="00C23EEB" w:rsidP="009E61DE">
            <w:pPr>
              <w:jc w:val="both"/>
              <w:rPr>
                <w:b/>
                <w:sz w:val="20"/>
              </w:rPr>
            </w:pPr>
            <w:r w:rsidRPr="009E61DE">
              <w:rPr>
                <w:rFonts w:cs="Times New Roman"/>
                <w:b/>
                <w:sz w:val="20"/>
                <w:lang w:eastAsia="ru-RU"/>
              </w:rPr>
              <w:t>Порядок поставки Товара</w:t>
            </w:r>
          </w:p>
        </w:tc>
        <w:tc>
          <w:tcPr>
            <w:tcW w:w="6381" w:type="dxa"/>
          </w:tcPr>
          <w:p w:rsidR="00C23EEB" w:rsidRPr="009E61DE" w:rsidRDefault="00C23EEB" w:rsidP="009E61DE">
            <w:pPr>
              <w:jc w:val="both"/>
              <w:rPr>
                <w:b/>
                <w:sz w:val="20"/>
              </w:rPr>
            </w:pPr>
            <w:r w:rsidRPr="009E61DE">
              <w:rPr>
                <w:rFonts w:cs="Times New Roman"/>
                <w:sz w:val="20"/>
                <w:lang w:eastAsia="ru-RU"/>
              </w:rPr>
              <w:t xml:space="preserve">поставка и разгрузка Товара осуществляется в порядке, объёме и сроки, установленные договором  и настоящим Техническим заданием. В соответствии с </w:t>
            </w:r>
            <w:proofErr w:type="spellStart"/>
            <w:r w:rsidRPr="009E61DE">
              <w:rPr>
                <w:rFonts w:cs="Times New Roman"/>
                <w:sz w:val="20"/>
                <w:lang w:eastAsia="ru-RU"/>
              </w:rPr>
              <w:t>внутриобъектовым</w:t>
            </w:r>
            <w:proofErr w:type="spellEnd"/>
            <w:r w:rsidRPr="009E61DE">
              <w:rPr>
                <w:rFonts w:cs="Times New Roman"/>
                <w:sz w:val="20"/>
                <w:lang w:eastAsia="ru-RU"/>
              </w:rPr>
              <w:t xml:space="preserve"> режимом, поставка Товара возможна с понедельника по пятницу с 09-00 до 16-00. Поставка требуемого Товара по адресу Заказчика осуществляются силами и транспортом Поставщика (или привлеченным), за его счёт и включается в стоимость поставляемого Товара. Поставщик обязан передать Заказчику Товар в упаковке, обеспечивающей сохранность Товаров такого рода при обычных условиях хранения и транспортировки.</w:t>
            </w:r>
            <w:r w:rsidR="00E61BE3">
              <w:rPr>
                <w:rFonts w:cs="Times New Roman"/>
                <w:sz w:val="20"/>
                <w:lang w:eastAsia="ru-RU"/>
              </w:rPr>
              <w:t xml:space="preserve"> </w:t>
            </w:r>
            <w:r w:rsidRPr="009E61DE">
              <w:rPr>
                <w:rFonts w:cs="Times New Roman"/>
                <w:sz w:val="20"/>
                <w:lang w:eastAsia="ru-RU"/>
              </w:rPr>
              <w:t xml:space="preserve">Упаковка Товара, порядок погрузки-разгрузки и транспортировки должна исключать возможность механических повреждений поставляемого Товара. Поставщик самостоятельно осуществляет сборку товара, либо доставляет товар в собранном виде. </w:t>
            </w:r>
            <w:r w:rsidRPr="009E61DE">
              <w:rPr>
                <w:rFonts w:cs="Times New Roman"/>
                <w:sz w:val="20"/>
              </w:rPr>
              <w:t>Поставщику необходимо выполнить установку поставляемых рулонных штор  и осуществить наладочные работы и показать работоспособность установленного товара</w:t>
            </w:r>
          </w:p>
        </w:tc>
      </w:tr>
      <w:tr w:rsidR="00C23EEB" w:rsidRPr="009E61DE" w:rsidTr="00C23EEB">
        <w:tc>
          <w:tcPr>
            <w:tcW w:w="998" w:type="dxa"/>
          </w:tcPr>
          <w:p w:rsidR="00C23EEB" w:rsidRPr="009E61DE" w:rsidRDefault="009E61DE" w:rsidP="009E61DE">
            <w:pPr>
              <w:jc w:val="center"/>
              <w:rPr>
                <w:b/>
                <w:sz w:val="20"/>
              </w:rPr>
            </w:pPr>
            <w:r>
              <w:rPr>
                <w:b/>
                <w:sz w:val="20"/>
              </w:rPr>
              <w:t>5</w:t>
            </w:r>
          </w:p>
        </w:tc>
        <w:tc>
          <w:tcPr>
            <w:tcW w:w="3402" w:type="dxa"/>
          </w:tcPr>
          <w:p w:rsidR="00C23EEB" w:rsidRPr="009E61DE" w:rsidRDefault="00C23EEB" w:rsidP="009E61DE">
            <w:pPr>
              <w:jc w:val="both"/>
              <w:rPr>
                <w:b/>
                <w:sz w:val="20"/>
              </w:rPr>
            </w:pPr>
            <w:r w:rsidRPr="009E61DE">
              <w:rPr>
                <w:rFonts w:cs="Times New Roman"/>
                <w:b/>
                <w:sz w:val="20"/>
              </w:rPr>
              <w:t xml:space="preserve">Требования к </w:t>
            </w:r>
            <w:proofErr w:type="gramStart"/>
            <w:r w:rsidRPr="009E61DE">
              <w:rPr>
                <w:rFonts w:cs="Times New Roman"/>
                <w:b/>
                <w:sz w:val="20"/>
              </w:rPr>
              <w:t>поставляемому</w:t>
            </w:r>
            <w:proofErr w:type="gramEnd"/>
            <w:r w:rsidRPr="009E61DE">
              <w:rPr>
                <w:rFonts w:cs="Times New Roman"/>
                <w:b/>
                <w:sz w:val="20"/>
              </w:rPr>
              <w:t xml:space="preserve"> това</w:t>
            </w:r>
            <w:r w:rsidR="009E61DE">
              <w:rPr>
                <w:rFonts w:cs="Times New Roman"/>
                <w:b/>
                <w:sz w:val="20"/>
              </w:rPr>
              <w:t>ра</w:t>
            </w:r>
          </w:p>
        </w:tc>
        <w:tc>
          <w:tcPr>
            <w:tcW w:w="6381" w:type="dxa"/>
          </w:tcPr>
          <w:p w:rsidR="009E61DE" w:rsidRPr="009E61DE" w:rsidRDefault="009E61DE" w:rsidP="009E61DE">
            <w:pPr>
              <w:pStyle w:val="af1"/>
              <w:jc w:val="both"/>
            </w:pPr>
            <w:bookmarkStart w:id="16" w:name="_Hlk12969782"/>
            <w:r w:rsidRPr="009E61DE">
              <w:t xml:space="preserve">поставляемый товар должен быть новым товаром (товар, который не был в употреблении, в ремонте, в том </w:t>
            </w:r>
            <w:proofErr w:type="gramStart"/>
            <w:r w:rsidRPr="009E61DE">
              <w:t>числе</w:t>
            </w:r>
            <w:proofErr w:type="gramEnd"/>
            <w:r w:rsidRPr="009E61DE">
              <w:t xml:space="preserve"> который не был восстановлен, у которого не была существенная замена составных частей, не были восстановлены потребительские свойства). </w:t>
            </w:r>
          </w:p>
          <w:p w:rsidR="009E61DE" w:rsidRPr="009E61DE" w:rsidRDefault="009E61DE" w:rsidP="009E61DE">
            <w:pPr>
              <w:pStyle w:val="af1"/>
              <w:jc w:val="both"/>
            </w:pPr>
            <w:r w:rsidRPr="009E61DE">
              <w:t xml:space="preserve">Качество поставляемого Товара должно соответствовать установленным соответствующими нормативными актами стандартам, техническим условиям и иным требованиям, обычно предъявляемым </w:t>
            </w:r>
            <w:proofErr w:type="gramStart"/>
            <w:r w:rsidRPr="009E61DE">
              <w:t>к</w:t>
            </w:r>
            <w:proofErr w:type="gramEnd"/>
            <w:r w:rsidRPr="009E61DE">
              <w:t xml:space="preserve"> </w:t>
            </w:r>
            <w:proofErr w:type="gramStart"/>
            <w:r w:rsidRPr="009E61DE">
              <w:t>такого</w:t>
            </w:r>
            <w:proofErr w:type="gramEnd"/>
            <w:r w:rsidRPr="009E61DE">
              <w:t xml:space="preserve"> рода товару.</w:t>
            </w:r>
          </w:p>
          <w:p w:rsidR="009E61DE" w:rsidRPr="009E61DE" w:rsidRDefault="009E61DE" w:rsidP="009E61DE">
            <w:pPr>
              <w:pStyle w:val="af1"/>
              <w:jc w:val="both"/>
              <w:rPr>
                <w:noProof/>
                <w:lang w:eastAsia="ru-RU"/>
              </w:rPr>
            </w:pPr>
            <w:r w:rsidRPr="009E61DE">
              <w:rPr>
                <w:noProof/>
                <w:lang w:eastAsia="ru-RU"/>
              </w:rPr>
              <w:t>Шторы рулонные  должны быть выполнены из единого полотна, без склеивания, стыков и швов, которое должно быть намотано на трубу и закрывать световой проем. Выбранный поставщиком диаметр трубы должен соответствовать допустимым гарантийным размерам изделия. Вал должен выдерживать вес ткани, не прогибаясь и не должен деформироваться в процессе эксплуатации.</w:t>
            </w:r>
          </w:p>
          <w:p w:rsidR="009E61DE" w:rsidRPr="009E61DE" w:rsidRDefault="009E61DE" w:rsidP="009E61DE">
            <w:pPr>
              <w:pStyle w:val="af1"/>
              <w:jc w:val="both"/>
            </w:pPr>
            <w:r w:rsidRPr="009E61DE">
              <w:t xml:space="preserve">         Подъем и опускание тканевого полотна должны осуществляться с помощью цепочного механизма (шариковая цепь управления), проходящего через механизм управления барабанного типа, который позволяет   поднимать или опускать полотно, а также должно иметь возможность фиксировать его на необходимой высоте, самопроизвольное опускание шторы не допускается.  </w:t>
            </w:r>
          </w:p>
          <w:p w:rsidR="009E61DE" w:rsidRPr="009E61DE" w:rsidRDefault="009E61DE" w:rsidP="009E61DE">
            <w:pPr>
              <w:pStyle w:val="af1"/>
              <w:jc w:val="both"/>
            </w:pPr>
            <w:r w:rsidRPr="009E61DE">
              <w:t xml:space="preserve"> Все элементы конструкции должны быть окрашены материалами устойчивыми к ультрафиолетовому излучению (выгоранию) на солнце. Рулонные шторы  не должны деформироваться и  менять цвет под действием солнечных лучей,  не должны  накапливать пыль. </w:t>
            </w:r>
          </w:p>
          <w:p w:rsidR="009E61DE" w:rsidRPr="009E61DE" w:rsidRDefault="009E61DE" w:rsidP="009E61DE">
            <w:pPr>
              <w:pStyle w:val="af1"/>
              <w:jc w:val="both"/>
            </w:pPr>
            <w:r w:rsidRPr="009E61DE">
              <w:t xml:space="preserve">         Дополнительные требования к изделию – антибактериальная пропитка, водоотталкивающая пропитка, пылеотталкивающая пропитка, огнестойкость. Тип управления – </w:t>
            </w:r>
            <w:proofErr w:type="gramStart"/>
            <w:r w:rsidRPr="009E61DE">
              <w:t>ручное</w:t>
            </w:r>
            <w:proofErr w:type="gramEnd"/>
            <w:r w:rsidRPr="009E61DE">
              <w:t>.</w:t>
            </w:r>
          </w:p>
          <w:p w:rsidR="009E61DE" w:rsidRPr="009E61DE" w:rsidRDefault="009E61DE" w:rsidP="009E61DE">
            <w:pPr>
              <w:pStyle w:val="af1"/>
              <w:jc w:val="both"/>
            </w:pPr>
            <w:r w:rsidRPr="009E61DE">
              <w:t xml:space="preserve">  Рулонные шторы должны полностью закрывать световой поток с учетом необходимых технологических припусков</w:t>
            </w:r>
          </w:p>
          <w:p w:rsidR="009E61DE" w:rsidRPr="009E61DE" w:rsidRDefault="009E61DE" w:rsidP="009E61DE">
            <w:pPr>
              <w:pStyle w:val="af1"/>
              <w:jc w:val="both"/>
              <w:rPr>
                <w:noProof/>
              </w:rPr>
            </w:pPr>
            <w:r w:rsidRPr="009E61DE">
              <w:t xml:space="preserve"> Тип крепления </w:t>
            </w:r>
            <w:r w:rsidRPr="009E61DE">
              <w:rPr>
                <w:shd w:val="clear" w:color="auto" w:fill="FFFFFF" w:themeFill="background1"/>
              </w:rPr>
              <w:t>(настенное / потолочное / оконный проем)</w:t>
            </w:r>
            <w:r w:rsidRPr="009E61DE">
              <w:t xml:space="preserve"> – по </w:t>
            </w:r>
            <w:r w:rsidRPr="009E61DE">
              <w:lastRenderedPageBreak/>
              <w:t>согласованию с заказчиком.</w:t>
            </w:r>
          </w:p>
          <w:p w:rsidR="009E61DE" w:rsidRPr="009E61DE" w:rsidRDefault="009E61DE" w:rsidP="009E61DE">
            <w:pPr>
              <w:pStyle w:val="af1"/>
              <w:jc w:val="both"/>
            </w:pPr>
            <w:r w:rsidRPr="009E61DE">
              <w:t xml:space="preserve">          При изготовлении рулонных штор, цвет определяется заказчиком индивидуально по предоставленным исполнителем образцам.</w:t>
            </w:r>
          </w:p>
          <w:p w:rsidR="009E61DE" w:rsidRPr="009E61DE" w:rsidRDefault="009E61DE" w:rsidP="009E61DE">
            <w:pPr>
              <w:pStyle w:val="af1"/>
              <w:jc w:val="both"/>
            </w:pPr>
            <w:r w:rsidRPr="009E61DE">
              <w:t>В случае несоответствия характеристик поставленного товара требуемым, Поставщик обязан заменить поставленный товар товаром, соответствующим всем требованиям контракта не позднее 10 дней с момента обнаружения несоответствия. При этом все расходы, связанные с заменой товара, Поставщик берет на себя.</w:t>
            </w:r>
          </w:p>
          <w:bookmarkEnd w:id="16"/>
          <w:p w:rsidR="00C23EEB" w:rsidRPr="009E61DE" w:rsidRDefault="00C23EEB" w:rsidP="009E61DE">
            <w:pPr>
              <w:jc w:val="both"/>
              <w:rPr>
                <w:b/>
                <w:sz w:val="20"/>
              </w:rPr>
            </w:pPr>
          </w:p>
        </w:tc>
      </w:tr>
      <w:tr w:rsidR="00C23EEB" w:rsidRPr="009E61DE" w:rsidTr="00C23EEB">
        <w:tc>
          <w:tcPr>
            <w:tcW w:w="998" w:type="dxa"/>
          </w:tcPr>
          <w:p w:rsidR="00C23EEB" w:rsidRPr="009E61DE" w:rsidRDefault="009E61DE" w:rsidP="009E61DE">
            <w:pPr>
              <w:jc w:val="center"/>
              <w:rPr>
                <w:b/>
                <w:sz w:val="20"/>
              </w:rPr>
            </w:pPr>
            <w:r>
              <w:rPr>
                <w:b/>
                <w:sz w:val="20"/>
              </w:rPr>
              <w:lastRenderedPageBreak/>
              <w:t>6</w:t>
            </w:r>
          </w:p>
        </w:tc>
        <w:tc>
          <w:tcPr>
            <w:tcW w:w="3402" w:type="dxa"/>
          </w:tcPr>
          <w:p w:rsidR="00C23EEB" w:rsidRPr="009E61DE" w:rsidRDefault="009E61DE" w:rsidP="009E61DE">
            <w:pPr>
              <w:jc w:val="both"/>
              <w:rPr>
                <w:b/>
                <w:sz w:val="20"/>
              </w:rPr>
            </w:pPr>
            <w:r w:rsidRPr="009E61DE">
              <w:rPr>
                <w:rFonts w:cs="Times New Roman"/>
                <w:b/>
                <w:sz w:val="20"/>
              </w:rPr>
              <w:t>Гарантийный срок на поставляемый товар</w:t>
            </w:r>
          </w:p>
        </w:tc>
        <w:tc>
          <w:tcPr>
            <w:tcW w:w="6381" w:type="dxa"/>
          </w:tcPr>
          <w:p w:rsidR="009E61DE" w:rsidRPr="009E61DE" w:rsidRDefault="009E61DE" w:rsidP="009E61DE">
            <w:pPr>
              <w:pStyle w:val="af1"/>
              <w:jc w:val="both"/>
              <w:rPr>
                <w:rFonts w:eastAsia="Calibri"/>
              </w:rPr>
            </w:pPr>
            <w:r w:rsidRPr="009E61DE">
              <w:rPr>
                <w:rFonts w:eastAsia="Calibri"/>
              </w:rPr>
              <w:t>должен составлять не менее 12 (двенадцати) месяцев со дня подписания Сторонами акта приема-передачи.</w:t>
            </w:r>
          </w:p>
          <w:p w:rsidR="00C23EEB" w:rsidRPr="009E61DE" w:rsidRDefault="00C23EEB" w:rsidP="009E61DE">
            <w:pPr>
              <w:jc w:val="both"/>
              <w:rPr>
                <w:b/>
                <w:sz w:val="20"/>
              </w:rPr>
            </w:pPr>
          </w:p>
        </w:tc>
      </w:tr>
    </w:tbl>
    <w:p w:rsidR="00710D32" w:rsidRDefault="00710D32" w:rsidP="00710D32">
      <w:pPr>
        <w:jc w:val="center"/>
        <w:rPr>
          <w:b/>
          <w:szCs w:val="24"/>
        </w:rPr>
      </w:pPr>
    </w:p>
    <w:p w:rsidR="00710D32" w:rsidRDefault="00710D32" w:rsidP="00E61BE3">
      <w:pPr>
        <w:rPr>
          <w:b/>
          <w:szCs w:val="24"/>
        </w:rPr>
      </w:pPr>
    </w:p>
    <w:p w:rsidR="00E61BE3" w:rsidRDefault="00E61BE3" w:rsidP="00E61BE3">
      <w:pPr>
        <w:tabs>
          <w:tab w:val="left" w:pos="5040"/>
          <w:tab w:val="left" w:pos="5220"/>
        </w:tabs>
        <w:jc w:val="both"/>
        <w:rPr>
          <w:rFonts w:cs="Times New Roman"/>
          <w:bCs/>
          <w:sz w:val="20"/>
        </w:rPr>
      </w:pPr>
      <w:r w:rsidRPr="00E61BE3">
        <w:rPr>
          <w:rFonts w:cs="Times New Roman"/>
          <w:sz w:val="20"/>
        </w:rPr>
        <w:t xml:space="preserve">Таблица №1 </w:t>
      </w:r>
      <w:r w:rsidRPr="00E61BE3">
        <w:rPr>
          <w:rFonts w:cs="Times New Roman"/>
          <w:bCs/>
          <w:sz w:val="20"/>
        </w:rPr>
        <w:t>Требования, установленные к функциональным, техническим, качественным характеристикам товара, входящего в объект закупки (показатели, в соответствии с которыми будет устанавливаться соответствие).</w:t>
      </w:r>
    </w:p>
    <w:p w:rsidR="00E61BE3" w:rsidRDefault="00E61BE3" w:rsidP="00E61BE3">
      <w:pPr>
        <w:tabs>
          <w:tab w:val="left" w:pos="5040"/>
          <w:tab w:val="left" w:pos="5220"/>
        </w:tabs>
        <w:jc w:val="both"/>
        <w:rPr>
          <w:rFonts w:cs="Times New Roman"/>
          <w:bCs/>
          <w:sz w:val="20"/>
        </w:rPr>
      </w:pPr>
    </w:p>
    <w:tbl>
      <w:tblPr>
        <w:tblStyle w:val="af5"/>
        <w:tblW w:w="10781" w:type="dxa"/>
        <w:tblLook w:val="04A0"/>
      </w:tblPr>
      <w:tblGrid>
        <w:gridCol w:w="500"/>
        <w:gridCol w:w="1659"/>
        <w:gridCol w:w="1882"/>
        <w:gridCol w:w="1990"/>
        <w:gridCol w:w="2975"/>
        <w:gridCol w:w="820"/>
        <w:gridCol w:w="955"/>
      </w:tblGrid>
      <w:tr w:rsidR="00114F45" w:rsidRPr="00B35B1E" w:rsidTr="00114F45">
        <w:tc>
          <w:tcPr>
            <w:tcW w:w="500" w:type="dxa"/>
          </w:tcPr>
          <w:p w:rsidR="00114F45" w:rsidRPr="00B35B1E" w:rsidRDefault="00114F45" w:rsidP="00B35B1E">
            <w:pPr>
              <w:jc w:val="center"/>
              <w:rPr>
                <w:rFonts w:cs="Times New Roman"/>
                <w:b/>
                <w:bCs/>
                <w:sz w:val="20"/>
              </w:rPr>
            </w:pPr>
            <w:r w:rsidRPr="00B35B1E">
              <w:rPr>
                <w:rFonts w:cs="Times New Roman"/>
                <w:b/>
                <w:bCs/>
                <w:sz w:val="20"/>
              </w:rPr>
              <w:t xml:space="preserve">№ </w:t>
            </w:r>
            <w:proofErr w:type="spellStart"/>
            <w:proofErr w:type="gramStart"/>
            <w:r w:rsidRPr="00B35B1E">
              <w:rPr>
                <w:rFonts w:cs="Times New Roman"/>
                <w:b/>
                <w:bCs/>
                <w:sz w:val="20"/>
              </w:rPr>
              <w:t>п</w:t>
            </w:r>
            <w:proofErr w:type="spellEnd"/>
            <w:proofErr w:type="gramEnd"/>
            <w:r w:rsidRPr="00B35B1E">
              <w:rPr>
                <w:rFonts w:cs="Times New Roman"/>
                <w:b/>
                <w:bCs/>
                <w:sz w:val="20"/>
              </w:rPr>
              <w:t>/</w:t>
            </w:r>
            <w:proofErr w:type="spellStart"/>
            <w:r w:rsidRPr="00B35B1E">
              <w:rPr>
                <w:rFonts w:cs="Times New Roman"/>
                <w:b/>
                <w:bCs/>
                <w:sz w:val="20"/>
              </w:rPr>
              <w:t>п</w:t>
            </w:r>
            <w:proofErr w:type="spellEnd"/>
          </w:p>
        </w:tc>
        <w:tc>
          <w:tcPr>
            <w:tcW w:w="1659" w:type="dxa"/>
          </w:tcPr>
          <w:p w:rsidR="00114F45" w:rsidRPr="00B35B1E" w:rsidRDefault="00114F45" w:rsidP="00114F45">
            <w:pPr>
              <w:jc w:val="center"/>
              <w:rPr>
                <w:rFonts w:cs="Times New Roman"/>
                <w:sz w:val="20"/>
              </w:rPr>
            </w:pPr>
            <w:r w:rsidRPr="00B35B1E">
              <w:rPr>
                <w:rFonts w:eastAsia="Times New Roman" w:cs="Times New Roman"/>
                <w:b/>
                <w:bCs/>
                <w:sz w:val="20"/>
                <w:lang w:eastAsia="ru-RU"/>
              </w:rPr>
              <w:t>Наименование товара (работы, услуги)</w:t>
            </w:r>
          </w:p>
        </w:tc>
        <w:tc>
          <w:tcPr>
            <w:tcW w:w="1882" w:type="dxa"/>
          </w:tcPr>
          <w:p w:rsidR="00114F45" w:rsidRPr="00B35B1E" w:rsidRDefault="00114F45" w:rsidP="00B35B1E">
            <w:pPr>
              <w:jc w:val="center"/>
              <w:rPr>
                <w:rFonts w:eastAsia="Times New Roman" w:cs="Times New Roman"/>
                <w:b/>
                <w:bCs/>
                <w:sz w:val="20"/>
                <w:lang w:eastAsia="ru-RU"/>
              </w:rPr>
            </w:pPr>
            <w:r>
              <w:rPr>
                <w:rFonts w:eastAsia="Times New Roman" w:cs="Times New Roman"/>
                <w:b/>
                <w:bCs/>
                <w:sz w:val="20"/>
                <w:lang w:eastAsia="ru-RU"/>
              </w:rPr>
              <w:t>ОКПД 2</w:t>
            </w:r>
          </w:p>
        </w:tc>
        <w:tc>
          <w:tcPr>
            <w:tcW w:w="1990" w:type="dxa"/>
          </w:tcPr>
          <w:p w:rsidR="00114F45" w:rsidRPr="00B35B1E" w:rsidRDefault="00114F45" w:rsidP="00B35B1E">
            <w:pPr>
              <w:jc w:val="center"/>
              <w:rPr>
                <w:rFonts w:cs="Times New Roman"/>
                <w:sz w:val="20"/>
              </w:rPr>
            </w:pPr>
            <w:r w:rsidRPr="00B35B1E">
              <w:rPr>
                <w:rFonts w:eastAsia="Times New Roman" w:cs="Times New Roman"/>
                <w:b/>
                <w:bCs/>
                <w:sz w:val="20"/>
                <w:lang w:eastAsia="ru-RU"/>
              </w:rPr>
              <w:t>Наименование показателя, технического, функционального параметра, единица измерения показателя</w:t>
            </w:r>
          </w:p>
        </w:tc>
        <w:tc>
          <w:tcPr>
            <w:tcW w:w="2975" w:type="dxa"/>
          </w:tcPr>
          <w:p w:rsidR="00114F45" w:rsidRPr="00B35B1E" w:rsidRDefault="00114F45" w:rsidP="00B35B1E">
            <w:pPr>
              <w:jc w:val="center"/>
              <w:rPr>
                <w:rFonts w:cs="Times New Roman"/>
                <w:sz w:val="20"/>
              </w:rPr>
            </w:pPr>
            <w:r w:rsidRPr="00B35B1E">
              <w:rPr>
                <w:rFonts w:eastAsia="Times New Roman" w:cs="Times New Roman"/>
                <w:b/>
                <w:bCs/>
                <w:sz w:val="20"/>
                <w:lang w:eastAsia="ru-RU"/>
              </w:rPr>
              <w:t>Значение, установленное заказчиком</w:t>
            </w:r>
          </w:p>
        </w:tc>
        <w:tc>
          <w:tcPr>
            <w:tcW w:w="820" w:type="dxa"/>
          </w:tcPr>
          <w:p w:rsidR="00114F45" w:rsidRPr="00B35B1E" w:rsidRDefault="00114F45" w:rsidP="00B35B1E">
            <w:pPr>
              <w:jc w:val="center"/>
              <w:rPr>
                <w:rFonts w:eastAsia="Times New Roman" w:cs="Times New Roman"/>
                <w:b/>
                <w:bCs/>
                <w:sz w:val="20"/>
                <w:lang w:eastAsia="ru-RU"/>
              </w:rPr>
            </w:pPr>
            <w:r w:rsidRPr="00B35B1E">
              <w:rPr>
                <w:rFonts w:eastAsia="Times New Roman" w:cs="Times New Roman"/>
                <w:b/>
                <w:bCs/>
                <w:sz w:val="20"/>
                <w:lang w:eastAsia="ru-RU"/>
              </w:rPr>
              <w:t xml:space="preserve">Ед. </w:t>
            </w:r>
            <w:proofErr w:type="spellStart"/>
            <w:r w:rsidRPr="00B35B1E">
              <w:rPr>
                <w:rFonts w:eastAsia="Times New Roman" w:cs="Times New Roman"/>
                <w:b/>
                <w:bCs/>
                <w:sz w:val="20"/>
                <w:lang w:eastAsia="ru-RU"/>
              </w:rPr>
              <w:t>изм</w:t>
            </w:r>
            <w:proofErr w:type="spellEnd"/>
            <w:r w:rsidRPr="00B35B1E">
              <w:rPr>
                <w:rFonts w:eastAsia="Times New Roman" w:cs="Times New Roman"/>
                <w:b/>
                <w:bCs/>
                <w:sz w:val="20"/>
                <w:lang w:eastAsia="ru-RU"/>
              </w:rPr>
              <w:t>.</w:t>
            </w:r>
          </w:p>
        </w:tc>
        <w:tc>
          <w:tcPr>
            <w:tcW w:w="955" w:type="dxa"/>
          </w:tcPr>
          <w:p w:rsidR="00114F45" w:rsidRPr="00B35B1E" w:rsidRDefault="00114F45" w:rsidP="00B35B1E">
            <w:pPr>
              <w:jc w:val="center"/>
              <w:rPr>
                <w:rFonts w:eastAsia="Times New Roman" w:cs="Times New Roman"/>
                <w:b/>
                <w:bCs/>
                <w:sz w:val="20"/>
                <w:lang w:eastAsia="ru-RU"/>
              </w:rPr>
            </w:pPr>
            <w:r w:rsidRPr="00B35B1E">
              <w:rPr>
                <w:rFonts w:eastAsia="Times New Roman" w:cs="Times New Roman"/>
                <w:b/>
                <w:bCs/>
                <w:sz w:val="20"/>
                <w:lang w:eastAsia="ru-RU"/>
              </w:rPr>
              <w:t>Кол-во</w:t>
            </w:r>
          </w:p>
        </w:tc>
      </w:tr>
      <w:tr w:rsidR="00114F45" w:rsidRPr="00B35B1E" w:rsidTr="00114F45">
        <w:tc>
          <w:tcPr>
            <w:tcW w:w="500" w:type="dxa"/>
            <w:vMerge w:val="restart"/>
          </w:tcPr>
          <w:p w:rsidR="00114F45" w:rsidRPr="00B35B1E" w:rsidRDefault="00114F45" w:rsidP="00B35B1E">
            <w:pPr>
              <w:rPr>
                <w:rFonts w:cs="Times New Roman"/>
                <w:sz w:val="20"/>
              </w:rPr>
            </w:pPr>
            <w:r w:rsidRPr="00B35B1E">
              <w:rPr>
                <w:rFonts w:cs="Times New Roman"/>
                <w:sz w:val="20"/>
              </w:rPr>
              <w:t>1</w:t>
            </w:r>
          </w:p>
        </w:tc>
        <w:tc>
          <w:tcPr>
            <w:tcW w:w="1659" w:type="dxa"/>
            <w:vMerge w:val="restart"/>
          </w:tcPr>
          <w:p w:rsidR="00114F45" w:rsidRPr="00B35B1E" w:rsidRDefault="00114F45" w:rsidP="00B35B1E">
            <w:pPr>
              <w:pStyle w:val="af1"/>
              <w:jc w:val="center"/>
              <w:rPr>
                <w:lang w:eastAsia="ru-RU"/>
              </w:rPr>
            </w:pPr>
            <w:r w:rsidRPr="00B35B1E">
              <w:rPr>
                <w:lang w:eastAsia="ru-RU"/>
              </w:rPr>
              <w:t>Шторы рулонные</w:t>
            </w:r>
          </w:p>
          <w:p w:rsidR="00114F45" w:rsidRPr="00B35B1E" w:rsidRDefault="00114F45" w:rsidP="00114F45">
            <w:pPr>
              <w:pStyle w:val="af1"/>
              <w:jc w:val="center"/>
            </w:pPr>
          </w:p>
        </w:tc>
        <w:tc>
          <w:tcPr>
            <w:tcW w:w="1882" w:type="dxa"/>
            <w:vMerge w:val="restart"/>
          </w:tcPr>
          <w:p w:rsidR="00114F45" w:rsidRPr="00B35B1E" w:rsidRDefault="00114F45" w:rsidP="00114F45">
            <w:pPr>
              <w:pStyle w:val="af1"/>
              <w:jc w:val="center"/>
            </w:pPr>
            <w:r w:rsidRPr="00B35B1E">
              <w:t>13.92.22.120</w:t>
            </w:r>
          </w:p>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Вид изделия</w:t>
            </w:r>
          </w:p>
        </w:tc>
        <w:tc>
          <w:tcPr>
            <w:tcW w:w="2975" w:type="dxa"/>
          </w:tcPr>
          <w:p w:rsidR="00114F45" w:rsidRPr="00B35B1E" w:rsidRDefault="00114F45" w:rsidP="00B35B1E">
            <w:pPr>
              <w:rPr>
                <w:rFonts w:cs="Times New Roman"/>
                <w:sz w:val="20"/>
              </w:rPr>
            </w:pPr>
            <w:r w:rsidRPr="00B35B1E">
              <w:rPr>
                <w:rFonts w:eastAsia="Times New Roman" w:cs="Times New Roman"/>
                <w:sz w:val="20"/>
                <w:lang w:eastAsia="ru-RU"/>
              </w:rPr>
              <w:t>шторы рулонные</w:t>
            </w:r>
          </w:p>
        </w:tc>
        <w:tc>
          <w:tcPr>
            <w:tcW w:w="820" w:type="dxa"/>
            <w:vMerge w:val="restart"/>
          </w:tcPr>
          <w:p w:rsidR="00114F45" w:rsidRPr="00B35B1E" w:rsidRDefault="00114F45" w:rsidP="00B35B1E">
            <w:pPr>
              <w:rPr>
                <w:rFonts w:cs="Times New Roman"/>
                <w:sz w:val="20"/>
              </w:rPr>
            </w:pPr>
            <w:proofErr w:type="spellStart"/>
            <w:proofErr w:type="gramStart"/>
            <w:r>
              <w:rPr>
                <w:rFonts w:cs="Times New Roman"/>
                <w:sz w:val="20"/>
              </w:rPr>
              <w:t>шт</w:t>
            </w:r>
            <w:proofErr w:type="spellEnd"/>
            <w:proofErr w:type="gramEnd"/>
          </w:p>
        </w:tc>
        <w:tc>
          <w:tcPr>
            <w:tcW w:w="955" w:type="dxa"/>
            <w:vMerge w:val="restart"/>
          </w:tcPr>
          <w:p w:rsidR="00114F45" w:rsidRPr="00B35B1E" w:rsidRDefault="00114F45" w:rsidP="00B35B1E">
            <w:pPr>
              <w:rPr>
                <w:rFonts w:cs="Times New Roman"/>
                <w:sz w:val="20"/>
              </w:rPr>
            </w:pPr>
            <w:r>
              <w:rPr>
                <w:rFonts w:cs="Times New Roman"/>
                <w:sz w:val="20"/>
              </w:rPr>
              <w:t>45</w:t>
            </w: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Вид материала карниза</w:t>
            </w:r>
          </w:p>
        </w:tc>
        <w:tc>
          <w:tcPr>
            <w:tcW w:w="2975" w:type="dxa"/>
          </w:tcPr>
          <w:p w:rsidR="00114F45" w:rsidRPr="00B35B1E" w:rsidRDefault="00114F45" w:rsidP="00B35B1E">
            <w:pPr>
              <w:rPr>
                <w:rFonts w:cs="Times New Roman"/>
                <w:sz w:val="20"/>
              </w:rPr>
            </w:pPr>
            <w:r w:rsidRPr="00B35B1E">
              <w:rPr>
                <w:rFonts w:cs="Times New Roman"/>
                <w:sz w:val="20"/>
              </w:rPr>
              <w:t>алюминий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Цвет карниза</w:t>
            </w:r>
          </w:p>
        </w:tc>
        <w:tc>
          <w:tcPr>
            <w:tcW w:w="2975" w:type="dxa"/>
          </w:tcPr>
          <w:p w:rsidR="00114F45" w:rsidRPr="00B35B1E" w:rsidRDefault="00114F45" w:rsidP="00B35B1E">
            <w:pPr>
              <w:rPr>
                <w:rFonts w:cs="Times New Roman"/>
                <w:sz w:val="20"/>
              </w:rPr>
            </w:pPr>
            <w:r w:rsidRPr="00B35B1E">
              <w:rPr>
                <w:rFonts w:cs="Times New Roman"/>
                <w:sz w:val="20"/>
              </w:rPr>
              <w:t>белый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Кассетного типа</w:t>
            </w:r>
          </w:p>
        </w:tc>
        <w:tc>
          <w:tcPr>
            <w:tcW w:w="2975" w:type="dxa"/>
          </w:tcPr>
          <w:p w:rsidR="00114F45" w:rsidRPr="00B35B1E" w:rsidRDefault="00114F45" w:rsidP="00B35B1E">
            <w:pPr>
              <w:rPr>
                <w:rFonts w:cs="Times New Roman"/>
                <w:sz w:val="20"/>
              </w:rPr>
            </w:pPr>
            <w:r w:rsidRPr="00B35B1E">
              <w:rPr>
                <w:rFonts w:cs="Times New Roman"/>
                <w:sz w:val="20"/>
              </w:rPr>
              <w:t>да</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Наличие П-образных направляющих</w:t>
            </w:r>
          </w:p>
        </w:tc>
        <w:tc>
          <w:tcPr>
            <w:tcW w:w="2975" w:type="dxa"/>
          </w:tcPr>
          <w:p w:rsidR="00114F45" w:rsidRPr="00B35B1E" w:rsidRDefault="00114F45" w:rsidP="00B35B1E">
            <w:pPr>
              <w:rPr>
                <w:rFonts w:cs="Times New Roman"/>
                <w:sz w:val="20"/>
              </w:rPr>
            </w:pPr>
            <w:r w:rsidRPr="00B35B1E">
              <w:rPr>
                <w:rFonts w:cs="Times New Roman"/>
                <w:sz w:val="20"/>
              </w:rPr>
              <w:t>да</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Материал направляющих</w:t>
            </w:r>
          </w:p>
        </w:tc>
        <w:tc>
          <w:tcPr>
            <w:tcW w:w="2975" w:type="dxa"/>
          </w:tcPr>
          <w:p w:rsidR="00114F45" w:rsidRPr="00B35B1E" w:rsidRDefault="00114F45" w:rsidP="00B35B1E">
            <w:pPr>
              <w:rPr>
                <w:rFonts w:cs="Times New Roman"/>
                <w:sz w:val="20"/>
              </w:rPr>
            </w:pPr>
            <w:r w:rsidRPr="00B35B1E">
              <w:rPr>
                <w:rFonts w:cs="Times New Roman"/>
                <w:sz w:val="20"/>
              </w:rPr>
              <w:t>алюминий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Вид механизма ручного управления</w:t>
            </w:r>
          </w:p>
        </w:tc>
        <w:tc>
          <w:tcPr>
            <w:tcW w:w="2975" w:type="dxa"/>
          </w:tcPr>
          <w:p w:rsidR="00114F45" w:rsidRPr="00B35B1E" w:rsidRDefault="00114F45" w:rsidP="00B35B1E">
            <w:pPr>
              <w:rPr>
                <w:rFonts w:cs="Times New Roman"/>
                <w:sz w:val="20"/>
              </w:rPr>
            </w:pPr>
            <w:r w:rsidRPr="00B35B1E">
              <w:rPr>
                <w:rFonts w:cs="Times New Roman"/>
                <w:sz w:val="20"/>
              </w:rPr>
              <w:t>цепочка</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Ткань</w:t>
            </w:r>
          </w:p>
        </w:tc>
        <w:tc>
          <w:tcPr>
            <w:tcW w:w="2975" w:type="dxa"/>
          </w:tcPr>
          <w:p w:rsidR="00114F45" w:rsidRPr="00B35B1E" w:rsidRDefault="00114F45" w:rsidP="00B35B1E">
            <w:pPr>
              <w:rPr>
                <w:rFonts w:cs="Times New Roman"/>
                <w:sz w:val="20"/>
              </w:rPr>
            </w:pPr>
            <w:r w:rsidRPr="00B35B1E">
              <w:rPr>
                <w:rFonts w:cs="Times New Roman"/>
                <w:sz w:val="20"/>
              </w:rPr>
              <w:t xml:space="preserve">Омега </w:t>
            </w:r>
            <w:r w:rsidRPr="00B35B1E">
              <w:rPr>
                <w:rFonts w:cs="Times New Roman"/>
                <w:sz w:val="20"/>
                <w:lang w:val="en-US"/>
              </w:rPr>
              <w:t xml:space="preserve">FR BO </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Цвет тканевого полотна</w:t>
            </w:r>
          </w:p>
        </w:tc>
        <w:tc>
          <w:tcPr>
            <w:tcW w:w="2975" w:type="dxa"/>
          </w:tcPr>
          <w:p w:rsidR="00114F45" w:rsidRPr="00B35B1E" w:rsidRDefault="00114F45" w:rsidP="00B35B1E">
            <w:pPr>
              <w:rPr>
                <w:rFonts w:cs="Times New Roman"/>
                <w:sz w:val="20"/>
              </w:rPr>
            </w:pPr>
            <w:r w:rsidRPr="00B35B1E">
              <w:rPr>
                <w:rFonts w:cs="Times New Roman"/>
                <w:sz w:val="20"/>
              </w:rPr>
              <w:t>По согласованию с заказчиком</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Светозащитная категория ткани</w:t>
            </w:r>
          </w:p>
        </w:tc>
        <w:tc>
          <w:tcPr>
            <w:tcW w:w="2975" w:type="dxa"/>
          </w:tcPr>
          <w:p w:rsidR="00114F45" w:rsidRPr="00B35B1E" w:rsidRDefault="00114F45" w:rsidP="00B35B1E">
            <w:pPr>
              <w:rPr>
                <w:rFonts w:cs="Times New Roman"/>
                <w:sz w:val="20"/>
              </w:rPr>
            </w:pPr>
            <w:r w:rsidRPr="00B35B1E">
              <w:rPr>
                <w:rFonts w:cs="Times New Roman"/>
                <w:sz w:val="20"/>
              </w:rPr>
              <w:t>непрозрачная</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Сырьевой состав ткани</w:t>
            </w:r>
          </w:p>
        </w:tc>
        <w:tc>
          <w:tcPr>
            <w:tcW w:w="2975" w:type="dxa"/>
          </w:tcPr>
          <w:p w:rsidR="00114F45" w:rsidRPr="00B35B1E" w:rsidRDefault="00114F45" w:rsidP="00B35B1E">
            <w:pPr>
              <w:rPr>
                <w:rFonts w:cs="Times New Roman"/>
                <w:sz w:val="20"/>
              </w:rPr>
            </w:pPr>
            <w:r w:rsidRPr="00B35B1E">
              <w:rPr>
                <w:rFonts w:cs="Times New Roman"/>
                <w:sz w:val="20"/>
              </w:rPr>
              <w:t>синтетический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Конструктивные особенности</w:t>
            </w:r>
          </w:p>
        </w:tc>
        <w:tc>
          <w:tcPr>
            <w:tcW w:w="2975" w:type="dxa"/>
          </w:tcPr>
          <w:p w:rsidR="00114F45" w:rsidRPr="00B35B1E" w:rsidRDefault="00114F45" w:rsidP="00B35B1E">
            <w:pPr>
              <w:rPr>
                <w:rFonts w:cs="Times New Roman"/>
                <w:sz w:val="20"/>
              </w:rPr>
            </w:pPr>
            <w:r w:rsidRPr="00B35B1E">
              <w:rPr>
                <w:rFonts w:eastAsia="Times New Roman" w:cs="Times New Roman"/>
                <w:sz w:val="20"/>
                <w:lang w:eastAsia="ru-RU"/>
              </w:rPr>
              <w:t>грязеотталкивающая пропитка, пылеотталкивающая пропитка, водоотталкивающая пропитка, огнестойкость</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Размеры</w:t>
            </w:r>
          </w:p>
        </w:tc>
        <w:tc>
          <w:tcPr>
            <w:tcW w:w="2975" w:type="dxa"/>
          </w:tcPr>
          <w:p w:rsidR="00114F45" w:rsidRPr="00B35B1E" w:rsidRDefault="00114F45" w:rsidP="00114F45">
            <w:pPr>
              <w:rPr>
                <w:rFonts w:cs="Times New Roman"/>
                <w:sz w:val="20"/>
              </w:rPr>
            </w:pPr>
            <w:proofErr w:type="gramStart"/>
            <w:r w:rsidRPr="00B35B1E">
              <w:rPr>
                <w:rFonts w:cs="Times New Roman"/>
                <w:sz w:val="20"/>
              </w:rPr>
              <w:t>Указаны</w:t>
            </w:r>
            <w:proofErr w:type="gramEnd"/>
            <w:r w:rsidRPr="00B35B1E">
              <w:rPr>
                <w:rFonts w:cs="Times New Roman"/>
                <w:sz w:val="20"/>
              </w:rPr>
              <w:t xml:space="preserve"> в Приложении № 1 к </w:t>
            </w:r>
            <w:r>
              <w:rPr>
                <w:rFonts w:cs="Times New Roman"/>
                <w:sz w:val="20"/>
              </w:rPr>
              <w:t>Таблице</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val="restart"/>
          </w:tcPr>
          <w:p w:rsidR="00114F45" w:rsidRPr="00B35B1E" w:rsidRDefault="00114F45" w:rsidP="00B35B1E">
            <w:pPr>
              <w:rPr>
                <w:rFonts w:cs="Times New Roman"/>
                <w:sz w:val="20"/>
              </w:rPr>
            </w:pPr>
            <w:r w:rsidRPr="00B35B1E">
              <w:rPr>
                <w:rFonts w:cs="Times New Roman"/>
                <w:sz w:val="20"/>
              </w:rPr>
              <w:t>2</w:t>
            </w:r>
          </w:p>
        </w:tc>
        <w:tc>
          <w:tcPr>
            <w:tcW w:w="1659" w:type="dxa"/>
            <w:vMerge w:val="restart"/>
          </w:tcPr>
          <w:p w:rsidR="00114F45" w:rsidRPr="00B35B1E" w:rsidRDefault="00114F45" w:rsidP="00B35B1E">
            <w:pPr>
              <w:pStyle w:val="af1"/>
              <w:jc w:val="center"/>
              <w:rPr>
                <w:lang w:eastAsia="ru-RU"/>
              </w:rPr>
            </w:pPr>
            <w:r w:rsidRPr="00B35B1E">
              <w:rPr>
                <w:lang w:eastAsia="ru-RU"/>
              </w:rPr>
              <w:t>Шторы рулонные</w:t>
            </w:r>
          </w:p>
          <w:p w:rsidR="00114F45" w:rsidRPr="00B35B1E" w:rsidRDefault="00114F45" w:rsidP="00B35B1E">
            <w:pPr>
              <w:pStyle w:val="af1"/>
              <w:jc w:val="center"/>
              <w:rPr>
                <w:lang w:eastAsia="ru-RU"/>
              </w:rPr>
            </w:pPr>
          </w:p>
          <w:p w:rsidR="00114F45" w:rsidRPr="00B35B1E" w:rsidRDefault="00114F45" w:rsidP="00114F45">
            <w:pPr>
              <w:pStyle w:val="af1"/>
              <w:jc w:val="center"/>
            </w:pPr>
          </w:p>
        </w:tc>
        <w:tc>
          <w:tcPr>
            <w:tcW w:w="1882" w:type="dxa"/>
            <w:vMerge w:val="restart"/>
          </w:tcPr>
          <w:p w:rsidR="00114F45" w:rsidRPr="00B35B1E" w:rsidRDefault="00114F45" w:rsidP="00114F45">
            <w:pPr>
              <w:pStyle w:val="af1"/>
              <w:jc w:val="center"/>
            </w:pPr>
            <w:r w:rsidRPr="00B35B1E">
              <w:t>13.92.22.120</w:t>
            </w:r>
          </w:p>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Вид изделия</w:t>
            </w:r>
          </w:p>
        </w:tc>
        <w:tc>
          <w:tcPr>
            <w:tcW w:w="2975" w:type="dxa"/>
          </w:tcPr>
          <w:p w:rsidR="00114F45" w:rsidRPr="00B35B1E" w:rsidRDefault="00114F45" w:rsidP="00B35B1E">
            <w:pPr>
              <w:rPr>
                <w:rFonts w:cs="Times New Roman"/>
                <w:sz w:val="20"/>
              </w:rPr>
            </w:pPr>
            <w:r w:rsidRPr="00B35B1E">
              <w:rPr>
                <w:rFonts w:eastAsia="Times New Roman" w:cs="Times New Roman"/>
                <w:sz w:val="20"/>
                <w:lang w:eastAsia="ru-RU"/>
              </w:rPr>
              <w:t>шторы рулонные</w:t>
            </w:r>
          </w:p>
        </w:tc>
        <w:tc>
          <w:tcPr>
            <w:tcW w:w="820" w:type="dxa"/>
            <w:vMerge w:val="restart"/>
          </w:tcPr>
          <w:p w:rsidR="00114F45" w:rsidRPr="00B35B1E" w:rsidRDefault="00114F45" w:rsidP="00B35B1E">
            <w:pPr>
              <w:rPr>
                <w:rFonts w:cs="Times New Roman"/>
                <w:sz w:val="20"/>
              </w:rPr>
            </w:pPr>
            <w:proofErr w:type="spellStart"/>
            <w:proofErr w:type="gramStart"/>
            <w:r>
              <w:rPr>
                <w:rFonts w:cs="Times New Roman"/>
                <w:sz w:val="20"/>
              </w:rPr>
              <w:t>шт</w:t>
            </w:r>
            <w:proofErr w:type="spellEnd"/>
            <w:proofErr w:type="gramEnd"/>
          </w:p>
        </w:tc>
        <w:tc>
          <w:tcPr>
            <w:tcW w:w="955" w:type="dxa"/>
            <w:vMerge w:val="restart"/>
          </w:tcPr>
          <w:p w:rsidR="00114F45" w:rsidRPr="00B35B1E" w:rsidRDefault="00114F45" w:rsidP="00B35B1E">
            <w:pPr>
              <w:rPr>
                <w:rFonts w:cs="Times New Roman"/>
                <w:sz w:val="20"/>
              </w:rPr>
            </w:pPr>
            <w:r>
              <w:rPr>
                <w:rFonts w:cs="Times New Roman"/>
                <w:sz w:val="20"/>
              </w:rPr>
              <w:t>115</w:t>
            </w: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Вид материала карниза</w:t>
            </w:r>
          </w:p>
        </w:tc>
        <w:tc>
          <w:tcPr>
            <w:tcW w:w="2975" w:type="dxa"/>
          </w:tcPr>
          <w:p w:rsidR="00114F45" w:rsidRPr="00B35B1E" w:rsidRDefault="00114F45" w:rsidP="00B35B1E">
            <w:pPr>
              <w:rPr>
                <w:rFonts w:cs="Times New Roman"/>
                <w:sz w:val="20"/>
              </w:rPr>
            </w:pPr>
            <w:r w:rsidRPr="00B35B1E">
              <w:rPr>
                <w:rFonts w:cs="Times New Roman"/>
                <w:sz w:val="20"/>
              </w:rPr>
              <w:t>алюминий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 xml:space="preserve">Цвет </w:t>
            </w:r>
            <w:proofErr w:type="gramStart"/>
            <w:r w:rsidRPr="00B35B1E">
              <w:rPr>
                <w:rFonts w:cs="Times New Roman"/>
                <w:sz w:val="20"/>
              </w:rPr>
              <w:t>комплектующих</w:t>
            </w:r>
            <w:proofErr w:type="gramEnd"/>
          </w:p>
        </w:tc>
        <w:tc>
          <w:tcPr>
            <w:tcW w:w="2975" w:type="dxa"/>
          </w:tcPr>
          <w:p w:rsidR="00114F45" w:rsidRPr="00B35B1E" w:rsidRDefault="00114F45" w:rsidP="00B35B1E">
            <w:pPr>
              <w:rPr>
                <w:rFonts w:cs="Times New Roman"/>
                <w:sz w:val="20"/>
              </w:rPr>
            </w:pPr>
            <w:r w:rsidRPr="00B35B1E">
              <w:rPr>
                <w:rFonts w:cs="Times New Roman"/>
                <w:sz w:val="20"/>
              </w:rPr>
              <w:t>белый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Кассетного типа</w:t>
            </w:r>
          </w:p>
        </w:tc>
        <w:tc>
          <w:tcPr>
            <w:tcW w:w="2975" w:type="dxa"/>
          </w:tcPr>
          <w:p w:rsidR="00114F45" w:rsidRPr="00B35B1E" w:rsidRDefault="00114F45" w:rsidP="00B35B1E">
            <w:pPr>
              <w:rPr>
                <w:rFonts w:cs="Times New Roman"/>
                <w:sz w:val="20"/>
              </w:rPr>
            </w:pPr>
            <w:r w:rsidRPr="00B35B1E">
              <w:rPr>
                <w:rFonts w:cs="Times New Roman"/>
                <w:sz w:val="20"/>
              </w:rPr>
              <w:t>да</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Наличие П-образных направляющих</w:t>
            </w:r>
          </w:p>
        </w:tc>
        <w:tc>
          <w:tcPr>
            <w:tcW w:w="2975" w:type="dxa"/>
          </w:tcPr>
          <w:p w:rsidR="00114F45" w:rsidRPr="00B35B1E" w:rsidRDefault="00114F45" w:rsidP="00B35B1E">
            <w:pPr>
              <w:rPr>
                <w:rFonts w:cs="Times New Roman"/>
                <w:sz w:val="20"/>
              </w:rPr>
            </w:pPr>
            <w:r w:rsidRPr="00B35B1E">
              <w:rPr>
                <w:rFonts w:cs="Times New Roman"/>
                <w:sz w:val="20"/>
              </w:rPr>
              <w:t>да</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Материал направляющих</w:t>
            </w:r>
          </w:p>
        </w:tc>
        <w:tc>
          <w:tcPr>
            <w:tcW w:w="2975" w:type="dxa"/>
          </w:tcPr>
          <w:p w:rsidR="00114F45" w:rsidRPr="00B35B1E" w:rsidRDefault="00114F45" w:rsidP="00B35B1E">
            <w:pPr>
              <w:rPr>
                <w:rFonts w:cs="Times New Roman"/>
                <w:sz w:val="20"/>
              </w:rPr>
            </w:pPr>
            <w:r w:rsidRPr="00B35B1E">
              <w:rPr>
                <w:rFonts w:cs="Times New Roman"/>
                <w:sz w:val="20"/>
              </w:rPr>
              <w:t>алюминий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Вид механизма ручного управления</w:t>
            </w:r>
          </w:p>
        </w:tc>
        <w:tc>
          <w:tcPr>
            <w:tcW w:w="2975" w:type="dxa"/>
          </w:tcPr>
          <w:p w:rsidR="00114F45" w:rsidRPr="00B35B1E" w:rsidRDefault="00114F45" w:rsidP="00B35B1E">
            <w:pPr>
              <w:rPr>
                <w:rFonts w:cs="Times New Roman"/>
                <w:sz w:val="20"/>
              </w:rPr>
            </w:pPr>
            <w:r w:rsidRPr="00B35B1E">
              <w:rPr>
                <w:rFonts w:cs="Times New Roman"/>
                <w:sz w:val="20"/>
              </w:rPr>
              <w:t>цепочка</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Ткань</w:t>
            </w:r>
          </w:p>
        </w:tc>
        <w:tc>
          <w:tcPr>
            <w:tcW w:w="2975" w:type="dxa"/>
          </w:tcPr>
          <w:p w:rsidR="00114F45" w:rsidRPr="00B35B1E" w:rsidRDefault="00114F45" w:rsidP="00B35B1E">
            <w:pPr>
              <w:rPr>
                <w:rFonts w:cs="Times New Roman"/>
                <w:sz w:val="20"/>
              </w:rPr>
            </w:pPr>
            <w:r w:rsidRPr="00B35B1E">
              <w:rPr>
                <w:rFonts w:cs="Times New Roman"/>
                <w:sz w:val="20"/>
              </w:rPr>
              <w:t>Софт</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Цвет</w:t>
            </w:r>
          </w:p>
        </w:tc>
        <w:tc>
          <w:tcPr>
            <w:tcW w:w="2975" w:type="dxa"/>
          </w:tcPr>
          <w:p w:rsidR="00114F45" w:rsidRPr="00B35B1E" w:rsidRDefault="00114F45" w:rsidP="00B35B1E">
            <w:pPr>
              <w:rPr>
                <w:rFonts w:cs="Times New Roman"/>
                <w:sz w:val="20"/>
              </w:rPr>
            </w:pPr>
            <w:r w:rsidRPr="00B35B1E">
              <w:rPr>
                <w:rFonts w:cs="Times New Roman"/>
                <w:sz w:val="20"/>
              </w:rPr>
              <w:t>По согласованию с заказчиком</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Светозащитная категория ткани</w:t>
            </w:r>
          </w:p>
        </w:tc>
        <w:tc>
          <w:tcPr>
            <w:tcW w:w="2975" w:type="dxa"/>
          </w:tcPr>
          <w:p w:rsidR="00114F45" w:rsidRPr="00B35B1E" w:rsidRDefault="00114F45" w:rsidP="00B35B1E">
            <w:pPr>
              <w:rPr>
                <w:rFonts w:cs="Times New Roman"/>
                <w:sz w:val="20"/>
              </w:rPr>
            </w:pPr>
            <w:r w:rsidRPr="00B35B1E">
              <w:rPr>
                <w:rFonts w:cs="Times New Roman"/>
                <w:sz w:val="20"/>
              </w:rPr>
              <w:t>полупрозрачная</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 xml:space="preserve">Сырьевой состав </w:t>
            </w:r>
            <w:r w:rsidRPr="00B35B1E">
              <w:rPr>
                <w:rFonts w:eastAsia="Times New Roman" w:cs="Times New Roman"/>
                <w:sz w:val="20"/>
                <w:lang w:eastAsia="ru-RU"/>
              </w:rPr>
              <w:lastRenderedPageBreak/>
              <w:t>ткани</w:t>
            </w:r>
          </w:p>
        </w:tc>
        <w:tc>
          <w:tcPr>
            <w:tcW w:w="2975" w:type="dxa"/>
          </w:tcPr>
          <w:p w:rsidR="00114F45" w:rsidRPr="00B35B1E" w:rsidRDefault="00114F45" w:rsidP="00B35B1E">
            <w:pPr>
              <w:rPr>
                <w:rFonts w:cs="Times New Roman"/>
                <w:sz w:val="20"/>
              </w:rPr>
            </w:pPr>
            <w:r w:rsidRPr="00B35B1E">
              <w:rPr>
                <w:rFonts w:cs="Times New Roman"/>
                <w:sz w:val="20"/>
              </w:rPr>
              <w:lastRenderedPageBreak/>
              <w:t>синтетический</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eastAsia="Times New Roman" w:cs="Times New Roman"/>
                <w:sz w:val="20"/>
                <w:lang w:eastAsia="ru-RU"/>
              </w:rPr>
            </w:pPr>
          </w:p>
        </w:tc>
        <w:tc>
          <w:tcPr>
            <w:tcW w:w="1990" w:type="dxa"/>
          </w:tcPr>
          <w:p w:rsidR="00114F45" w:rsidRPr="00B35B1E" w:rsidRDefault="00114F45" w:rsidP="00B35B1E">
            <w:pPr>
              <w:rPr>
                <w:rFonts w:cs="Times New Roman"/>
                <w:sz w:val="20"/>
              </w:rPr>
            </w:pPr>
            <w:r w:rsidRPr="00B35B1E">
              <w:rPr>
                <w:rFonts w:eastAsia="Times New Roman" w:cs="Times New Roman"/>
                <w:sz w:val="20"/>
                <w:lang w:eastAsia="ru-RU"/>
              </w:rPr>
              <w:t>Конструктивные особенности</w:t>
            </w:r>
          </w:p>
        </w:tc>
        <w:tc>
          <w:tcPr>
            <w:tcW w:w="2975" w:type="dxa"/>
          </w:tcPr>
          <w:p w:rsidR="00114F45" w:rsidRPr="00B35B1E" w:rsidRDefault="00114F45" w:rsidP="00B35B1E">
            <w:pPr>
              <w:rPr>
                <w:rFonts w:cs="Times New Roman"/>
                <w:sz w:val="20"/>
              </w:rPr>
            </w:pPr>
            <w:r w:rsidRPr="00B35B1E">
              <w:rPr>
                <w:rFonts w:eastAsia="Times New Roman" w:cs="Times New Roman"/>
                <w:sz w:val="20"/>
                <w:lang w:eastAsia="ru-RU"/>
              </w:rPr>
              <w:t xml:space="preserve">утяжелитель по нижнему </w:t>
            </w:r>
            <w:proofErr w:type="spellStart"/>
            <w:r w:rsidRPr="00B35B1E">
              <w:rPr>
                <w:rFonts w:eastAsia="Times New Roman" w:cs="Times New Roman"/>
                <w:sz w:val="20"/>
                <w:lang w:eastAsia="ru-RU"/>
              </w:rPr>
              <w:t>краю</w:t>
            </w:r>
            <w:proofErr w:type="gramStart"/>
            <w:r w:rsidRPr="00B35B1E">
              <w:rPr>
                <w:rFonts w:eastAsia="Times New Roman" w:cs="Times New Roman"/>
                <w:sz w:val="20"/>
                <w:lang w:eastAsia="ru-RU"/>
              </w:rPr>
              <w:t>,п</w:t>
            </w:r>
            <w:proofErr w:type="gramEnd"/>
            <w:r w:rsidRPr="00B35B1E">
              <w:rPr>
                <w:rFonts w:eastAsia="Times New Roman" w:cs="Times New Roman"/>
                <w:sz w:val="20"/>
                <w:lang w:eastAsia="ru-RU"/>
              </w:rPr>
              <w:t>ылеотталкивающая</w:t>
            </w:r>
            <w:proofErr w:type="spellEnd"/>
            <w:r w:rsidRPr="00B35B1E">
              <w:rPr>
                <w:rFonts w:eastAsia="Times New Roman" w:cs="Times New Roman"/>
                <w:sz w:val="20"/>
                <w:lang w:eastAsia="ru-RU"/>
              </w:rPr>
              <w:t xml:space="preserve"> пропитка, изделие комбинированное (день - ночь)</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r w:rsidR="00114F45" w:rsidRPr="00B35B1E" w:rsidTr="00114F45">
        <w:tc>
          <w:tcPr>
            <w:tcW w:w="500" w:type="dxa"/>
            <w:vMerge/>
          </w:tcPr>
          <w:p w:rsidR="00114F45" w:rsidRPr="00B35B1E" w:rsidRDefault="00114F45" w:rsidP="00B35B1E">
            <w:pPr>
              <w:rPr>
                <w:rFonts w:cs="Times New Roman"/>
                <w:sz w:val="20"/>
              </w:rPr>
            </w:pPr>
          </w:p>
        </w:tc>
        <w:tc>
          <w:tcPr>
            <w:tcW w:w="1659" w:type="dxa"/>
            <w:vMerge/>
          </w:tcPr>
          <w:p w:rsidR="00114F45" w:rsidRPr="00B35B1E" w:rsidRDefault="00114F45" w:rsidP="00B35B1E">
            <w:pPr>
              <w:jc w:val="center"/>
              <w:rPr>
                <w:rFonts w:cs="Times New Roman"/>
                <w:sz w:val="20"/>
              </w:rPr>
            </w:pPr>
          </w:p>
        </w:tc>
        <w:tc>
          <w:tcPr>
            <w:tcW w:w="1882" w:type="dxa"/>
            <w:vMerge/>
          </w:tcPr>
          <w:p w:rsidR="00114F45" w:rsidRPr="00B35B1E" w:rsidRDefault="00114F45" w:rsidP="00B35B1E">
            <w:pPr>
              <w:rPr>
                <w:rFonts w:cs="Times New Roman"/>
                <w:sz w:val="20"/>
              </w:rPr>
            </w:pPr>
          </w:p>
        </w:tc>
        <w:tc>
          <w:tcPr>
            <w:tcW w:w="1990" w:type="dxa"/>
          </w:tcPr>
          <w:p w:rsidR="00114F45" w:rsidRPr="00B35B1E" w:rsidRDefault="00114F45" w:rsidP="00B35B1E">
            <w:pPr>
              <w:rPr>
                <w:rFonts w:cs="Times New Roman"/>
                <w:sz w:val="20"/>
              </w:rPr>
            </w:pPr>
            <w:r w:rsidRPr="00B35B1E">
              <w:rPr>
                <w:rFonts w:cs="Times New Roman"/>
                <w:sz w:val="20"/>
              </w:rPr>
              <w:t>Размеры</w:t>
            </w:r>
          </w:p>
        </w:tc>
        <w:tc>
          <w:tcPr>
            <w:tcW w:w="2975" w:type="dxa"/>
          </w:tcPr>
          <w:p w:rsidR="00114F45" w:rsidRPr="00B35B1E" w:rsidRDefault="00114F45" w:rsidP="00114F45">
            <w:pPr>
              <w:rPr>
                <w:rFonts w:cs="Times New Roman"/>
                <w:sz w:val="20"/>
              </w:rPr>
            </w:pPr>
            <w:proofErr w:type="gramStart"/>
            <w:r w:rsidRPr="00B35B1E">
              <w:rPr>
                <w:rFonts w:cs="Times New Roman"/>
                <w:sz w:val="20"/>
              </w:rPr>
              <w:t>Указаны</w:t>
            </w:r>
            <w:proofErr w:type="gramEnd"/>
            <w:r w:rsidRPr="00B35B1E">
              <w:rPr>
                <w:rFonts w:cs="Times New Roman"/>
                <w:sz w:val="20"/>
              </w:rPr>
              <w:t xml:space="preserve"> в Приложении № 2 к </w:t>
            </w:r>
            <w:r>
              <w:rPr>
                <w:rFonts w:cs="Times New Roman"/>
                <w:sz w:val="20"/>
              </w:rPr>
              <w:t>Таблице</w:t>
            </w:r>
          </w:p>
        </w:tc>
        <w:tc>
          <w:tcPr>
            <w:tcW w:w="820" w:type="dxa"/>
            <w:vMerge/>
          </w:tcPr>
          <w:p w:rsidR="00114F45" w:rsidRPr="00B35B1E" w:rsidRDefault="00114F45" w:rsidP="00B35B1E">
            <w:pPr>
              <w:rPr>
                <w:rFonts w:cs="Times New Roman"/>
                <w:sz w:val="20"/>
              </w:rPr>
            </w:pPr>
          </w:p>
        </w:tc>
        <w:tc>
          <w:tcPr>
            <w:tcW w:w="955" w:type="dxa"/>
            <w:vMerge/>
          </w:tcPr>
          <w:p w:rsidR="00114F45" w:rsidRPr="00B35B1E" w:rsidRDefault="00114F45" w:rsidP="00B35B1E">
            <w:pPr>
              <w:rPr>
                <w:rFonts w:cs="Times New Roman"/>
                <w:sz w:val="20"/>
              </w:rPr>
            </w:pPr>
          </w:p>
        </w:tc>
      </w:tr>
    </w:tbl>
    <w:p w:rsidR="00E61BE3" w:rsidRPr="00E61BE3" w:rsidRDefault="00E61BE3" w:rsidP="00E61BE3">
      <w:pPr>
        <w:tabs>
          <w:tab w:val="left" w:pos="5040"/>
          <w:tab w:val="left" w:pos="5220"/>
        </w:tabs>
        <w:jc w:val="both"/>
        <w:rPr>
          <w:rFonts w:cs="Times New Roman"/>
          <w:bCs/>
          <w:sz w:val="20"/>
        </w:rPr>
      </w:pPr>
    </w:p>
    <w:p w:rsidR="00710D32" w:rsidRDefault="00710D32" w:rsidP="00710D32">
      <w:pPr>
        <w:jc w:val="center"/>
        <w:rPr>
          <w:b/>
          <w:szCs w:val="24"/>
        </w:rPr>
      </w:pPr>
    </w:p>
    <w:p w:rsidR="00E61BE3" w:rsidRPr="00146D43" w:rsidRDefault="00E61BE3" w:rsidP="00E61BE3">
      <w:pPr>
        <w:jc w:val="right"/>
        <w:rPr>
          <w:rFonts w:cs="Times New Roman"/>
          <w:b/>
          <w:bCs/>
          <w:sz w:val="20"/>
        </w:rPr>
      </w:pPr>
      <w:r w:rsidRPr="00146D43">
        <w:rPr>
          <w:rFonts w:cs="Times New Roman"/>
          <w:b/>
          <w:bCs/>
          <w:sz w:val="20"/>
        </w:rPr>
        <w:t>Приложение № 1 к Техническому заданию</w:t>
      </w:r>
    </w:p>
    <w:tbl>
      <w:tblPr>
        <w:tblW w:w="10773" w:type="dxa"/>
        <w:tblInd w:w="108" w:type="dxa"/>
        <w:tblLook w:val="04A0"/>
      </w:tblPr>
      <w:tblGrid>
        <w:gridCol w:w="560"/>
        <w:gridCol w:w="1646"/>
        <w:gridCol w:w="1638"/>
        <w:gridCol w:w="1634"/>
        <w:gridCol w:w="1448"/>
        <w:gridCol w:w="1489"/>
        <w:gridCol w:w="2358"/>
      </w:tblGrid>
      <w:tr w:rsidR="00E61BE3" w:rsidRPr="00E61BE3" w:rsidTr="00E61BE3">
        <w:trPr>
          <w:trHeight w:val="20"/>
        </w:trPr>
        <w:tc>
          <w:tcPr>
            <w:tcW w:w="560" w:type="dxa"/>
            <w:tcBorders>
              <w:top w:val="single" w:sz="4" w:space="0" w:color="auto"/>
              <w:left w:val="single" w:sz="4" w:space="0" w:color="auto"/>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 </w:t>
            </w:r>
            <w:proofErr w:type="spellStart"/>
            <w:proofErr w:type="gramStart"/>
            <w:r w:rsidRPr="00E61BE3">
              <w:rPr>
                <w:rFonts w:eastAsia="Times New Roman" w:cs="Times New Roman"/>
                <w:b/>
                <w:bCs/>
                <w:sz w:val="20"/>
                <w:lang w:eastAsia="ru-RU"/>
              </w:rPr>
              <w:t>п</w:t>
            </w:r>
            <w:proofErr w:type="spellEnd"/>
            <w:proofErr w:type="gramEnd"/>
            <w:r w:rsidRPr="00E61BE3">
              <w:rPr>
                <w:rFonts w:eastAsia="Times New Roman" w:cs="Times New Roman"/>
                <w:b/>
                <w:bCs/>
                <w:sz w:val="20"/>
                <w:lang w:eastAsia="ru-RU"/>
              </w:rPr>
              <w:t>/</w:t>
            </w:r>
            <w:proofErr w:type="spellStart"/>
            <w:r w:rsidRPr="00E61BE3">
              <w:rPr>
                <w:rFonts w:eastAsia="Times New Roman" w:cs="Times New Roman"/>
                <w:b/>
                <w:bCs/>
                <w:sz w:val="20"/>
                <w:lang w:eastAsia="ru-RU"/>
              </w:rPr>
              <w:t>п</w:t>
            </w:r>
            <w:proofErr w:type="spellEnd"/>
          </w:p>
        </w:tc>
        <w:tc>
          <w:tcPr>
            <w:tcW w:w="1646"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Ширина </w:t>
            </w:r>
          </w:p>
        </w:tc>
        <w:tc>
          <w:tcPr>
            <w:tcW w:w="1638"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Высота </w:t>
            </w:r>
          </w:p>
        </w:tc>
        <w:tc>
          <w:tcPr>
            <w:tcW w:w="1634"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Площадь </w:t>
            </w:r>
          </w:p>
        </w:tc>
        <w:tc>
          <w:tcPr>
            <w:tcW w:w="1448"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Кол-во</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proofErr w:type="spellStart"/>
            <w:r w:rsidRPr="00E61BE3">
              <w:rPr>
                <w:rFonts w:eastAsia="Times New Roman" w:cs="Times New Roman"/>
                <w:b/>
                <w:bCs/>
                <w:sz w:val="20"/>
                <w:lang w:eastAsia="ru-RU"/>
              </w:rPr>
              <w:t>Общ</w:t>
            </w:r>
            <w:proofErr w:type="gramStart"/>
            <w:r w:rsidRPr="00E61BE3">
              <w:rPr>
                <w:rFonts w:eastAsia="Times New Roman" w:cs="Times New Roman"/>
                <w:b/>
                <w:bCs/>
                <w:sz w:val="20"/>
                <w:lang w:eastAsia="ru-RU"/>
              </w:rPr>
              <w:t>.п</w:t>
            </w:r>
            <w:proofErr w:type="gramEnd"/>
            <w:r w:rsidRPr="00E61BE3">
              <w:rPr>
                <w:rFonts w:eastAsia="Times New Roman" w:cs="Times New Roman"/>
                <w:b/>
                <w:bCs/>
                <w:sz w:val="20"/>
                <w:lang w:eastAsia="ru-RU"/>
              </w:rPr>
              <w:t>л</w:t>
            </w:r>
            <w:proofErr w:type="spellEnd"/>
            <w:r w:rsidRPr="00E61BE3">
              <w:rPr>
                <w:rFonts w:eastAsia="Times New Roman" w:cs="Times New Roman"/>
                <w:b/>
                <w:bCs/>
                <w:sz w:val="20"/>
                <w:lang w:eastAsia="ru-RU"/>
              </w:rPr>
              <w:t xml:space="preserve">. </w:t>
            </w:r>
          </w:p>
        </w:tc>
        <w:tc>
          <w:tcPr>
            <w:tcW w:w="2358" w:type="dxa"/>
            <w:tcBorders>
              <w:top w:val="single" w:sz="4" w:space="0" w:color="auto"/>
              <w:left w:val="nil"/>
              <w:bottom w:val="nil"/>
              <w:right w:val="single" w:sz="4"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Помещение</w:t>
            </w:r>
          </w:p>
        </w:tc>
      </w:tr>
      <w:tr w:rsidR="00E61BE3" w:rsidRPr="00E61BE3" w:rsidTr="00E61BE3">
        <w:trPr>
          <w:trHeight w:val="20"/>
        </w:trPr>
        <w:tc>
          <w:tcPr>
            <w:tcW w:w="560" w:type="dxa"/>
            <w:tcBorders>
              <w:top w:val="single" w:sz="4" w:space="0" w:color="auto"/>
              <w:left w:val="single" w:sz="4" w:space="0" w:color="auto"/>
              <w:bottom w:val="nil"/>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w:t>
            </w:r>
          </w:p>
        </w:tc>
        <w:tc>
          <w:tcPr>
            <w:tcW w:w="1646"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w:t>
            </w:r>
            <w:proofErr w:type="gramStart"/>
            <w:r w:rsidRPr="00E61BE3">
              <w:rPr>
                <w:rFonts w:eastAsia="Times New Roman" w:cs="Times New Roman"/>
                <w:b/>
                <w:bCs/>
                <w:sz w:val="20"/>
                <w:lang w:eastAsia="ru-RU"/>
              </w:rPr>
              <w:t>мм</w:t>
            </w:r>
            <w:proofErr w:type="gramEnd"/>
            <w:r w:rsidRPr="00E61BE3">
              <w:rPr>
                <w:rFonts w:eastAsia="Times New Roman" w:cs="Times New Roman"/>
                <w:b/>
                <w:bCs/>
                <w:sz w:val="20"/>
                <w:lang w:eastAsia="ru-RU"/>
              </w:rPr>
              <w:t xml:space="preserve">) </w:t>
            </w:r>
          </w:p>
        </w:tc>
        <w:tc>
          <w:tcPr>
            <w:tcW w:w="1638"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w:t>
            </w:r>
            <w:proofErr w:type="gramStart"/>
            <w:r w:rsidRPr="00E61BE3">
              <w:rPr>
                <w:rFonts w:eastAsia="Times New Roman" w:cs="Times New Roman"/>
                <w:b/>
                <w:bCs/>
                <w:sz w:val="20"/>
                <w:lang w:eastAsia="ru-RU"/>
              </w:rPr>
              <w:t>мм</w:t>
            </w:r>
            <w:proofErr w:type="gramEnd"/>
            <w:r w:rsidRPr="00E61BE3">
              <w:rPr>
                <w:rFonts w:eastAsia="Times New Roman" w:cs="Times New Roman"/>
                <w:b/>
                <w:bCs/>
                <w:sz w:val="20"/>
                <w:lang w:eastAsia="ru-RU"/>
              </w:rPr>
              <w:t xml:space="preserve">) </w:t>
            </w:r>
          </w:p>
        </w:tc>
        <w:tc>
          <w:tcPr>
            <w:tcW w:w="1634"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кв</w:t>
            </w:r>
            <w:proofErr w:type="gramStart"/>
            <w:r w:rsidRPr="00E61BE3">
              <w:rPr>
                <w:rFonts w:eastAsia="Times New Roman" w:cs="Times New Roman"/>
                <w:b/>
                <w:bCs/>
                <w:sz w:val="20"/>
                <w:lang w:eastAsia="ru-RU"/>
              </w:rPr>
              <w:t>.м</w:t>
            </w:r>
            <w:proofErr w:type="gramEnd"/>
          </w:p>
        </w:tc>
        <w:tc>
          <w:tcPr>
            <w:tcW w:w="1448"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proofErr w:type="spellStart"/>
            <w:proofErr w:type="gramStart"/>
            <w:r w:rsidRPr="00E61BE3">
              <w:rPr>
                <w:rFonts w:eastAsia="Times New Roman" w:cs="Times New Roman"/>
                <w:b/>
                <w:bCs/>
                <w:sz w:val="20"/>
                <w:lang w:eastAsia="ru-RU"/>
              </w:rPr>
              <w:t>шт</w:t>
            </w:r>
            <w:proofErr w:type="spellEnd"/>
            <w:proofErr w:type="gramEnd"/>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кв</w:t>
            </w:r>
            <w:proofErr w:type="gramStart"/>
            <w:r w:rsidRPr="00E61BE3">
              <w:rPr>
                <w:rFonts w:eastAsia="Times New Roman" w:cs="Times New Roman"/>
                <w:b/>
                <w:bCs/>
                <w:sz w:val="20"/>
                <w:lang w:eastAsia="ru-RU"/>
              </w:rPr>
              <w:t>.м</w:t>
            </w:r>
            <w:proofErr w:type="gramEnd"/>
          </w:p>
        </w:tc>
        <w:tc>
          <w:tcPr>
            <w:tcW w:w="2358" w:type="dxa"/>
            <w:tcBorders>
              <w:top w:val="single" w:sz="4" w:space="0" w:color="auto"/>
              <w:left w:val="nil"/>
              <w:bottom w:val="nil"/>
              <w:right w:val="single" w:sz="4" w:space="0" w:color="auto"/>
            </w:tcBorders>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w:t>
            </w:r>
          </w:p>
        </w:tc>
      </w:tr>
      <w:tr w:rsidR="00E61BE3" w:rsidRPr="00E61BE3" w:rsidTr="00E61BE3">
        <w:trPr>
          <w:trHeight w:val="20"/>
        </w:trPr>
        <w:tc>
          <w:tcPr>
            <w:tcW w:w="560" w:type="dxa"/>
            <w:tcBorders>
              <w:top w:val="single" w:sz="4" w:space="0" w:color="auto"/>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646" w:type="dxa"/>
            <w:tcBorders>
              <w:top w:val="single" w:sz="4" w:space="0" w:color="auto"/>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775</w:t>
            </w:r>
          </w:p>
        </w:tc>
        <w:tc>
          <w:tcPr>
            <w:tcW w:w="1638" w:type="dxa"/>
            <w:tcBorders>
              <w:top w:val="single" w:sz="4" w:space="0" w:color="auto"/>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1750</w:t>
            </w:r>
          </w:p>
        </w:tc>
        <w:tc>
          <w:tcPr>
            <w:tcW w:w="1634" w:type="dxa"/>
            <w:tcBorders>
              <w:top w:val="single" w:sz="4" w:space="0" w:color="auto"/>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1,36 </w:t>
            </w:r>
          </w:p>
        </w:tc>
        <w:tc>
          <w:tcPr>
            <w:tcW w:w="1448" w:type="dxa"/>
            <w:tcBorders>
              <w:top w:val="single" w:sz="4" w:space="0" w:color="auto"/>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2,72 </w:t>
            </w:r>
          </w:p>
        </w:tc>
        <w:tc>
          <w:tcPr>
            <w:tcW w:w="2358" w:type="dxa"/>
            <w:vMerge w:val="restart"/>
            <w:tcBorders>
              <w:top w:val="single" w:sz="4" w:space="0" w:color="auto"/>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ОРИТ, </w:t>
            </w:r>
          </w:p>
          <w:p w:rsidR="00E61BE3" w:rsidRPr="00E61BE3" w:rsidRDefault="00E61BE3" w:rsidP="00E61BE3">
            <w:pPr>
              <w:jc w:val="center"/>
              <w:rPr>
                <w:rFonts w:eastAsia="Times New Roman" w:cs="Times New Roman"/>
                <w:sz w:val="20"/>
                <w:lang w:eastAsia="ru-RU"/>
              </w:rPr>
            </w:pPr>
            <w:r w:rsidRPr="00E61BE3">
              <w:rPr>
                <w:rFonts w:eastAsia="Times New Roman" w:cs="Times New Roman"/>
                <w:b/>
                <w:bCs/>
                <w:sz w:val="20"/>
                <w:lang w:eastAsia="ru-RU"/>
              </w:rPr>
              <w:t>палата № 1</w:t>
            </w: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0,84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0,84</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3</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0,36</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0,36</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775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1,36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2,72 </w:t>
            </w:r>
          </w:p>
        </w:tc>
        <w:tc>
          <w:tcPr>
            <w:tcW w:w="2358" w:type="dxa"/>
            <w:vMerge w:val="restart"/>
            <w:tcBorders>
              <w:top w:val="single" w:sz="4" w:space="0" w:color="auto"/>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ОРИТ, </w:t>
            </w:r>
          </w:p>
          <w:p w:rsidR="00E61BE3" w:rsidRPr="00E61BE3" w:rsidRDefault="00E61BE3" w:rsidP="00E61BE3">
            <w:pPr>
              <w:jc w:val="center"/>
              <w:rPr>
                <w:rFonts w:eastAsia="Times New Roman" w:cs="Times New Roman"/>
                <w:sz w:val="20"/>
                <w:lang w:eastAsia="ru-RU"/>
              </w:rPr>
            </w:pPr>
            <w:r w:rsidRPr="00E61BE3">
              <w:rPr>
                <w:rFonts w:eastAsia="Times New Roman" w:cs="Times New Roman"/>
                <w:b/>
                <w:bCs/>
                <w:sz w:val="20"/>
                <w:lang w:eastAsia="ru-RU"/>
              </w:rPr>
              <w:t>палата № 2</w:t>
            </w:r>
          </w:p>
        </w:tc>
      </w:tr>
      <w:tr w:rsidR="00E61BE3" w:rsidRPr="00E61BE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5</w:t>
            </w:r>
          </w:p>
        </w:tc>
        <w:tc>
          <w:tcPr>
            <w:tcW w:w="1646"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700</w:t>
            </w:r>
          </w:p>
        </w:tc>
        <w:tc>
          <w:tcPr>
            <w:tcW w:w="163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0,84</w:t>
            </w:r>
          </w:p>
        </w:tc>
        <w:tc>
          <w:tcPr>
            <w:tcW w:w="144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0,84 </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6</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0,36</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0,36 </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775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1,36</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2,72 </w:t>
            </w:r>
          </w:p>
        </w:tc>
        <w:tc>
          <w:tcPr>
            <w:tcW w:w="2358" w:type="dxa"/>
            <w:vMerge w:val="restart"/>
            <w:tcBorders>
              <w:top w:val="nil"/>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ОРИТ, </w:t>
            </w:r>
          </w:p>
          <w:p w:rsidR="00E61BE3" w:rsidRPr="00E61BE3" w:rsidRDefault="00E61BE3" w:rsidP="00E61BE3">
            <w:pPr>
              <w:jc w:val="center"/>
              <w:rPr>
                <w:rFonts w:eastAsia="Times New Roman" w:cs="Times New Roman"/>
                <w:sz w:val="20"/>
                <w:lang w:eastAsia="ru-RU"/>
              </w:rPr>
            </w:pPr>
            <w:r w:rsidRPr="00E61BE3">
              <w:rPr>
                <w:rFonts w:eastAsia="Times New Roman" w:cs="Times New Roman"/>
                <w:b/>
                <w:bCs/>
                <w:sz w:val="20"/>
                <w:lang w:eastAsia="ru-RU"/>
              </w:rPr>
              <w:t>палата № 3</w:t>
            </w: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8</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0,84</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0,84 </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9</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0,36</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0,36</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10</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575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1240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0,71</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1,42 </w:t>
            </w:r>
          </w:p>
        </w:tc>
        <w:tc>
          <w:tcPr>
            <w:tcW w:w="2358" w:type="dxa"/>
            <w:vMerge w:val="restart"/>
            <w:tcBorders>
              <w:top w:val="nil"/>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r w:rsidRPr="00E61BE3">
              <w:rPr>
                <w:rFonts w:eastAsia="Times New Roman" w:cs="Times New Roman"/>
                <w:b/>
                <w:bCs/>
                <w:sz w:val="20"/>
                <w:lang w:eastAsia="ru-RU"/>
              </w:rPr>
              <w:t>ОРИТ, процедурная</w:t>
            </w: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11</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475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1170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0,56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1,12 </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1180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0,98</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0,53 </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13</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1,39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2,78</w:t>
            </w:r>
          </w:p>
        </w:tc>
        <w:tc>
          <w:tcPr>
            <w:tcW w:w="2358" w:type="dxa"/>
            <w:vMerge w:val="restart"/>
            <w:tcBorders>
              <w:top w:val="nil"/>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ОРИТ,</w:t>
            </w:r>
          </w:p>
          <w:p w:rsidR="00E61BE3" w:rsidRPr="00E61BE3" w:rsidRDefault="00E61BE3" w:rsidP="00E61BE3">
            <w:pPr>
              <w:jc w:val="center"/>
              <w:rPr>
                <w:rFonts w:eastAsia="Times New Roman" w:cs="Times New Roman"/>
                <w:sz w:val="20"/>
                <w:lang w:eastAsia="ru-RU"/>
              </w:rPr>
            </w:pPr>
            <w:r w:rsidRPr="00E61BE3">
              <w:rPr>
                <w:rFonts w:eastAsia="Times New Roman" w:cs="Times New Roman"/>
                <w:b/>
                <w:bCs/>
                <w:sz w:val="20"/>
                <w:lang w:eastAsia="ru-RU"/>
              </w:rPr>
              <w:t>аппаратная</w:t>
            </w:r>
          </w:p>
        </w:tc>
      </w:tr>
      <w:tr w:rsidR="00E61BE3" w:rsidRPr="00E61BE3" w:rsidTr="00E61BE3">
        <w:trPr>
          <w:trHeight w:val="53"/>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14</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0,84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0,84 </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15</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0,36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0,36 </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16</w:t>
            </w:r>
          </w:p>
        </w:tc>
        <w:tc>
          <w:tcPr>
            <w:tcW w:w="1646"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775</w:t>
            </w:r>
          </w:p>
        </w:tc>
        <w:tc>
          <w:tcPr>
            <w:tcW w:w="163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1750</w:t>
            </w:r>
          </w:p>
        </w:tc>
        <w:tc>
          <w:tcPr>
            <w:tcW w:w="1634"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1,36</w:t>
            </w:r>
          </w:p>
        </w:tc>
        <w:tc>
          <w:tcPr>
            <w:tcW w:w="144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2,72</w:t>
            </w:r>
          </w:p>
        </w:tc>
        <w:tc>
          <w:tcPr>
            <w:tcW w:w="2358" w:type="dxa"/>
            <w:vMerge w:val="restart"/>
            <w:tcBorders>
              <w:top w:val="nil"/>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АОО,</w:t>
            </w:r>
          </w:p>
          <w:p w:rsidR="00E61BE3" w:rsidRPr="00E61BE3" w:rsidRDefault="00E61BE3" w:rsidP="00E61BE3">
            <w:pPr>
              <w:jc w:val="center"/>
              <w:rPr>
                <w:rFonts w:eastAsia="Times New Roman" w:cs="Times New Roman"/>
                <w:sz w:val="20"/>
                <w:lang w:eastAsia="ru-RU"/>
              </w:rPr>
            </w:pPr>
            <w:proofErr w:type="spellStart"/>
            <w:r w:rsidRPr="00E61BE3">
              <w:rPr>
                <w:rFonts w:eastAsia="Times New Roman" w:cs="Times New Roman"/>
                <w:b/>
                <w:bCs/>
                <w:sz w:val="20"/>
                <w:lang w:eastAsia="ru-RU"/>
              </w:rPr>
              <w:t>родзал</w:t>
            </w:r>
            <w:proofErr w:type="spellEnd"/>
            <w:r w:rsidRPr="00E61BE3">
              <w:rPr>
                <w:rFonts w:eastAsia="Times New Roman" w:cs="Times New Roman"/>
                <w:b/>
                <w:bCs/>
                <w:sz w:val="20"/>
                <w:lang w:eastAsia="ru-RU"/>
              </w:rPr>
              <w:t xml:space="preserve"> № 1</w:t>
            </w: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0,84</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0,84</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18</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795</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0,36</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0,36</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19</w:t>
            </w:r>
          </w:p>
        </w:tc>
        <w:tc>
          <w:tcPr>
            <w:tcW w:w="1646"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795</w:t>
            </w:r>
          </w:p>
        </w:tc>
        <w:tc>
          <w:tcPr>
            <w:tcW w:w="163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1750</w:t>
            </w:r>
          </w:p>
        </w:tc>
        <w:tc>
          <w:tcPr>
            <w:tcW w:w="1634"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1,36 </w:t>
            </w:r>
          </w:p>
        </w:tc>
        <w:tc>
          <w:tcPr>
            <w:tcW w:w="144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2,72 </w:t>
            </w:r>
          </w:p>
        </w:tc>
        <w:tc>
          <w:tcPr>
            <w:tcW w:w="2358" w:type="dxa"/>
            <w:vMerge w:val="restart"/>
            <w:tcBorders>
              <w:top w:val="nil"/>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АОО,</w:t>
            </w:r>
          </w:p>
          <w:p w:rsidR="00E61BE3" w:rsidRPr="00E61BE3" w:rsidRDefault="00E61BE3" w:rsidP="00E61BE3">
            <w:pPr>
              <w:jc w:val="center"/>
              <w:rPr>
                <w:rFonts w:eastAsia="Times New Roman" w:cs="Times New Roman"/>
                <w:sz w:val="20"/>
                <w:lang w:eastAsia="ru-RU"/>
              </w:rPr>
            </w:pPr>
            <w:proofErr w:type="spellStart"/>
            <w:r w:rsidRPr="00E61BE3">
              <w:rPr>
                <w:rFonts w:eastAsia="Times New Roman" w:cs="Times New Roman"/>
                <w:b/>
                <w:bCs/>
                <w:sz w:val="20"/>
                <w:lang w:eastAsia="ru-RU"/>
              </w:rPr>
              <w:t>родзал</w:t>
            </w:r>
            <w:proofErr w:type="spellEnd"/>
            <w:r w:rsidRPr="00E61BE3">
              <w:rPr>
                <w:rFonts w:eastAsia="Times New Roman" w:cs="Times New Roman"/>
                <w:b/>
                <w:bCs/>
                <w:sz w:val="20"/>
                <w:lang w:eastAsia="ru-RU"/>
              </w:rPr>
              <w:t xml:space="preserve"> № 2</w:t>
            </w: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20</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0,84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0,84 </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21</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790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0,36 </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0,36 </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22</w:t>
            </w:r>
          </w:p>
        </w:tc>
        <w:tc>
          <w:tcPr>
            <w:tcW w:w="1646"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785</w:t>
            </w:r>
          </w:p>
        </w:tc>
        <w:tc>
          <w:tcPr>
            <w:tcW w:w="163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1750</w:t>
            </w:r>
          </w:p>
        </w:tc>
        <w:tc>
          <w:tcPr>
            <w:tcW w:w="1634"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1,37 </w:t>
            </w:r>
          </w:p>
        </w:tc>
        <w:tc>
          <w:tcPr>
            <w:tcW w:w="144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5,48 </w:t>
            </w:r>
          </w:p>
        </w:tc>
        <w:tc>
          <w:tcPr>
            <w:tcW w:w="2358" w:type="dxa"/>
            <w:vMerge w:val="restart"/>
            <w:tcBorders>
              <w:top w:val="nil"/>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Операционная малая, 5 </w:t>
            </w:r>
            <w:proofErr w:type="spellStart"/>
            <w:r w:rsidRPr="00E61BE3">
              <w:rPr>
                <w:rFonts w:eastAsia="Times New Roman" w:cs="Times New Roman"/>
                <w:b/>
                <w:bCs/>
                <w:sz w:val="20"/>
                <w:lang w:eastAsia="ru-RU"/>
              </w:rPr>
              <w:t>эт</w:t>
            </w:r>
            <w:proofErr w:type="spellEnd"/>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23</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720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 xml:space="preserve"> 0,86</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nil"/>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1,72 </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24</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810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0,36</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0,72</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25</w:t>
            </w:r>
          </w:p>
        </w:tc>
        <w:tc>
          <w:tcPr>
            <w:tcW w:w="1646"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570</w:t>
            </w:r>
          </w:p>
        </w:tc>
        <w:tc>
          <w:tcPr>
            <w:tcW w:w="163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1700</w:t>
            </w:r>
          </w:p>
        </w:tc>
        <w:tc>
          <w:tcPr>
            <w:tcW w:w="1634"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0,97</w:t>
            </w:r>
          </w:p>
        </w:tc>
        <w:tc>
          <w:tcPr>
            <w:tcW w:w="144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3,88 </w:t>
            </w:r>
          </w:p>
        </w:tc>
        <w:tc>
          <w:tcPr>
            <w:tcW w:w="2358" w:type="dxa"/>
            <w:vMerge w:val="restart"/>
            <w:tcBorders>
              <w:top w:val="nil"/>
              <w:left w:val="single" w:sz="4" w:space="0" w:color="auto"/>
              <w:right w:val="single" w:sz="8" w:space="0" w:color="auto"/>
            </w:tcBorders>
          </w:tcPr>
          <w:p w:rsidR="00E61BE3" w:rsidRPr="00E61BE3" w:rsidRDefault="00E61BE3" w:rsidP="00E61BE3">
            <w:pPr>
              <w:jc w:val="center"/>
              <w:rPr>
                <w:rFonts w:eastAsia="Times New Roman" w:cs="Times New Roman"/>
                <w:b/>
                <w:bCs/>
                <w:sz w:val="20"/>
                <w:lang w:eastAsia="ru-RU"/>
              </w:rPr>
            </w:pPr>
          </w:p>
          <w:p w:rsidR="00E61BE3" w:rsidRPr="00E61BE3" w:rsidRDefault="00E61BE3" w:rsidP="00E61BE3">
            <w:pPr>
              <w:jc w:val="center"/>
              <w:rPr>
                <w:rFonts w:eastAsia="Times New Roman" w:cs="Times New Roman"/>
                <w:sz w:val="20"/>
                <w:lang w:eastAsia="ru-RU"/>
              </w:rPr>
            </w:pPr>
            <w:r w:rsidRPr="00E61BE3">
              <w:rPr>
                <w:rFonts w:eastAsia="Times New Roman" w:cs="Times New Roman"/>
                <w:b/>
                <w:bCs/>
                <w:sz w:val="20"/>
                <w:lang w:eastAsia="ru-RU"/>
              </w:rPr>
              <w:t xml:space="preserve">Операционная большая, 5 </w:t>
            </w:r>
            <w:proofErr w:type="spellStart"/>
            <w:r w:rsidRPr="00E61BE3">
              <w:rPr>
                <w:rFonts w:eastAsia="Times New Roman" w:cs="Times New Roman"/>
                <w:b/>
                <w:bCs/>
                <w:sz w:val="20"/>
                <w:lang w:eastAsia="ru-RU"/>
              </w:rPr>
              <w:t>эт</w:t>
            </w:r>
            <w:proofErr w:type="spellEnd"/>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26</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500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1200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0,60</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nil"/>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 xml:space="preserve"> 1,20</w:t>
            </w:r>
          </w:p>
        </w:tc>
        <w:tc>
          <w:tcPr>
            <w:tcW w:w="2358" w:type="dxa"/>
            <w:vMerge/>
            <w:tcBorders>
              <w:left w:val="single" w:sz="4" w:space="0" w:color="auto"/>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27</w:t>
            </w:r>
          </w:p>
        </w:tc>
        <w:tc>
          <w:tcPr>
            <w:tcW w:w="1646"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600</w:t>
            </w:r>
          </w:p>
        </w:tc>
        <w:tc>
          <w:tcPr>
            <w:tcW w:w="163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450</w:t>
            </w:r>
          </w:p>
        </w:tc>
        <w:tc>
          <w:tcPr>
            <w:tcW w:w="1634"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0,27</w:t>
            </w:r>
          </w:p>
        </w:tc>
        <w:tc>
          <w:tcPr>
            <w:tcW w:w="1448" w:type="dxa"/>
            <w:tcBorders>
              <w:top w:val="nil"/>
              <w:left w:val="nil"/>
              <w:bottom w:val="single" w:sz="4" w:space="0" w:color="auto"/>
              <w:right w:val="single" w:sz="4" w:space="0" w:color="auto"/>
            </w:tcBorders>
            <w:shd w:val="clear" w:color="auto" w:fill="auto"/>
            <w:hideMark/>
          </w:tcPr>
          <w:p w:rsidR="00E61BE3" w:rsidRPr="00E61BE3" w:rsidRDefault="00E61BE3" w:rsidP="00E61BE3">
            <w:pPr>
              <w:jc w:val="center"/>
              <w:rPr>
                <w:rFonts w:eastAsia="Times New Roman" w:cs="Times New Roman"/>
                <w:sz w:val="20"/>
                <w:lang w:eastAsia="ru-RU"/>
              </w:rPr>
            </w:pPr>
            <w:r w:rsidRPr="00E61BE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0,54</w:t>
            </w:r>
          </w:p>
        </w:tc>
        <w:tc>
          <w:tcPr>
            <w:tcW w:w="2358" w:type="dxa"/>
            <w:vMerge/>
            <w:tcBorders>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sz w:val="20"/>
                <w:lang w:eastAsia="ru-RU"/>
              </w:rPr>
            </w:pPr>
          </w:p>
        </w:tc>
      </w:tr>
      <w:tr w:rsidR="00E61BE3" w:rsidRPr="00E61BE3" w:rsidTr="00E61BE3">
        <w:trPr>
          <w:trHeight w:val="20"/>
        </w:trPr>
        <w:tc>
          <w:tcPr>
            <w:tcW w:w="5478" w:type="dxa"/>
            <w:gridSpan w:val="4"/>
            <w:tcBorders>
              <w:top w:val="nil"/>
              <w:left w:val="single" w:sz="8" w:space="0" w:color="auto"/>
              <w:bottom w:val="single" w:sz="8" w:space="0" w:color="auto"/>
              <w:right w:val="single" w:sz="4" w:space="0" w:color="auto"/>
            </w:tcBorders>
            <w:shd w:val="clear" w:color="auto" w:fill="auto"/>
          </w:tcPr>
          <w:p w:rsidR="00E61BE3" w:rsidRPr="00E61BE3" w:rsidRDefault="00E61BE3" w:rsidP="00E61BE3">
            <w:pPr>
              <w:jc w:val="right"/>
              <w:rPr>
                <w:rFonts w:eastAsia="Times New Roman" w:cs="Times New Roman"/>
                <w:b/>
                <w:bCs/>
                <w:sz w:val="20"/>
                <w:lang w:eastAsia="ru-RU"/>
              </w:rPr>
            </w:pPr>
            <w:r w:rsidRPr="00E61BE3">
              <w:rPr>
                <w:rFonts w:eastAsia="Times New Roman" w:cs="Times New Roman"/>
                <w:b/>
                <w:bCs/>
                <w:sz w:val="20"/>
                <w:lang w:eastAsia="ru-RU"/>
              </w:rPr>
              <w:t>Итого</w:t>
            </w:r>
          </w:p>
        </w:tc>
        <w:tc>
          <w:tcPr>
            <w:tcW w:w="1448" w:type="dxa"/>
            <w:tcBorders>
              <w:top w:val="nil"/>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45</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E61BE3" w:rsidRDefault="00E61BE3" w:rsidP="00E61BE3">
            <w:pPr>
              <w:jc w:val="center"/>
              <w:rPr>
                <w:rFonts w:eastAsia="Times New Roman" w:cs="Times New Roman"/>
                <w:b/>
                <w:bCs/>
                <w:sz w:val="20"/>
                <w:lang w:eastAsia="ru-RU"/>
              </w:rPr>
            </w:pPr>
            <w:r w:rsidRPr="00E61BE3">
              <w:rPr>
                <w:rFonts w:eastAsia="Times New Roman" w:cs="Times New Roman"/>
                <w:b/>
                <w:bCs/>
                <w:sz w:val="20"/>
                <w:lang w:eastAsia="ru-RU"/>
              </w:rPr>
              <w:t>40,19</w:t>
            </w:r>
          </w:p>
        </w:tc>
        <w:tc>
          <w:tcPr>
            <w:tcW w:w="2358" w:type="dxa"/>
            <w:tcBorders>
              <w:top w:val="nil"/>
              <w:left w:val="single" w:sz="4" w:space="0" w:color="auto"/>
              <w:bottom w:val="single" w:sz="8" w:space="0" w:color="000000"/>
              <w:right w:val="single" w:sz="8" w:space="0" w:color="auto"/>
            </w:tcBorders>
          </w:tcPr>
          <w:p w:rsidR="00E61BE3" w:rsidRPr="00E61BE3" w:rsidRDefault="00E61BE3" w:rsidP="00E61BE3">
            <w:pPr>
              <w:jc w:val="center"/>
              <w:rPr>
                <w:rFonts w:eastAsia="Times New Roman" w:cs="Times New Roman"/>
                <w:b/>
                <w:bCs/>
                <w:sz w:val="20"/>
                <w:lang w:eastAsia="ru-RU"/>
              </w:rPr>
            </w:pPr>
          </w:p>
        </w:tc>
      </w:tr>
    </w:tbl>
    <w:p w:rsidR="00E61BE3" w:rsidRDefault="00E61BE3" w:rsidP="00E61BE3">
      <w:pPr>
        <w:rPr>
          <w:rFonts w:cs="Times New Roman"/>
          <w:b/>
          <w:bCs/>
          <w:sz w:val="26"/>
          <w:szCs w:val="26"/>
        </w:rPr>
      </w:pPr>
    </w:p>
    <w:p w:rsidR="00E61BE3" w:rsidRDefault="00E61BE3" w:rsidP="00E61BE3">
      <w:pPr>
        <w:rPr>
          <w:rFonts w:cs="Times New Roman"/>
          <w:b/>
          <w:bCs/>
          <w:sz w:val="26"/>
          <w:szCs w:val="26"/>
        </w:rPr>
      </w:pPr>
    </w:p>
    <w:p w:rsidR="00E61BE3" w:rsidRPr="00146D43" w:rsidRDefault="00E61BE3" w:rsidP="00E61BE3">
      <w:pPr>
        <w:jc w:val="right"/>
        <w:rPr>
          <w:rFonts w:cs="Times New Roman"/>
          <w:b/>
          <w:bCs/>
          <w:sz w:val="20"/>
        </w:rPr>
      </w:pPr>
      <w:r w:rsidRPr="00146D43">
        <w:rPr>
          <w:rFonts w:cs="Times New Roman"/>
          <w:b/>
          <w:bCs/>
          <w:sz w:val="20"/>
        </w:rPr>
        <w:t>Приложение № 2 к Техническому заданию</w:t>
      </w:r>
    </w:p>
    <w:tbl>
      <w:tblPr>
        <w:tblW w:w="10915" w:type="dxa"/>
        <w:tblInd w:w="108" w:type="dxa"/>
        <w:tblLook w:val="04A0"/>
      </w:tblPr>
      <w:tblGrid>
        <w:gridCol w:w="560"/>
        <w:gridCol w:w="1646"/>
        <w:gridCol w:w="1638"/>
        <w:gridCol w:w="1634"/>
        <w:gridCol w:w="1448"/>
        <w:gridCol w:w="1489"/>
        <w:gridCol w:w="2500"/>
      </w:tblGrid>
      <w:tr w:rsidR="00E61BE3" w:rsidRPr="00146D43" w:rsidTr="00E61BE3">
        <w:trPr>
          <w:trHeight w:val="20"/>
        </w:trPr>
        <w:tc>
          <w:tcPr>
            <w:tcW w:w="560" w:type="dxa"/>
            <w:tcBorders>
              <w:top w:val="single" w:sz="4" w:space="0" w:color="auto"/>
              <w:left w:val="single" w:sz="4" w:space="0" w:color="auto"/>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 </w:t>
            </w:r>
            <w:proofErr w:type="spellStart"/>
            <w:proofErr w:type="gramStart"/>
            <w:r w:rsidRPr="00146D43">
              <w:rPr>
                <w:rFonts w:eastAsia="Times New Roman" w:cs="Times New Roman"/>
                <w:b/>
                <w:bCs/>
                <w:sz w:val="20"/>
                <w:lang w:eastAsia="ru-RU"/>
              </w:rPr>
              <w:t>п</w:t>
            </w:r>
            <w:proofErr w:type="spellEnd"/>
            <w:proofErr w:type="gramEnd"/>
            <w:r w:rsidRPr="00146D43">
              <w:rPr>
                <w:rFonts w:eastAsia="Times New Roman" w:cs="Times New Roman"/>
                <w:b/>
                <w:bCs/>
                <w:sz w:val="20"/>
                <w:lang w:eastAsia="ru-RU"/>
              </w:rPr>
              <w:t>/</w:t>
            </w:r>
            <w:proofErr w:type="spellStart"/>
            <w:r w:rsidRPr="00146D43">
              <w:rPr>
                <w:rFonts w:eastAsia="Times New Roman" w:cs="Times New Roman"/>
                <w:b/>
                <w:bCs/>
                <w:sz w:val="20"/>
                <w:lang w:eastAsia="ru-RU"/>
              </w:rPr>
              <w:t>п</w:t>
            </w:r>
            <w:proofErr w:type="spellEnd"/>
          </w:p>
        </w:tc>
        <w:tc>
          <w:tcPr>
            <w:tcW w:w="1646"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Ширина </w:t>
            </w:r>
          </w:p>
        </w:tc>
        <w:tc>
          <w:tcPr>
            <w:tcW w:w="1638"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Высота </w:t>
            </w:r>
          </w:p>
        </w:tc>
        <w:tc>
          <w:tcPr>
            <w:tcW w:w="1634"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Площадь </w:t>
            </w:r>
          </w:p>
        </w:tc>
        <w:tc>
          <w:tcPr>
            <w:tcW w:w="1448"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Кол-во</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proofErr w:type="spellStart"/>
            <w:r w:rsidRPr="00146D43">
              <w:rPr>
                <w:rFonts w:eastAsia="Times New Roman" w:cs="Times New Roman"/>
                <w:b/>
                <w:bCs/>
                <w:sz w:val="20"/>
                <w:lang w:eastAsia="ru-RU"/>
              </w:rPr>
              <w:t>Общ</w:t>
            </w:r>
            <w:proofErr w:type="gramStart"/>
            <w:r w:rsidRPr="00146D43">
              <w:rPr>
                <w:rFonts w:eastAsia="Times New Roman" w:cs="Times New Roman"/>
                <w:b/>
                <w:bCs/>
                <w:sz w:val="20"/>
                <w:lang w:eastAsia="ru-RU"/>
              </w:rPr>
              <w:t>.п</w:t>
            </w:r>
            <w:proofErr w:type="gramEnd"/>
            <w:r w:rsidRPr="00146D43">
              <w:rPr>
                <w:rFonts w:eastAsia="Times New Roman" w:cs="Times New Roman"/>
                <w:b/>
                <w:bCs/>
                <w:sz w:val="20"/>
                <w:lang w:eastAsia="ru-RU"/>
              </w:rPr>
              <w:t>л</w:t>
            </w:r>
            <w:proofErr w:type="spellEnd"/>
            <w:r w:rsidRPr="00146D43">
              <w:rPr>
                <w:rFonts w:eastAsia="Times New Roman" w:cs="Times New Roman"/>
                <w:b/>
                <w:bCs/>
                <w:sz w:val="20"/>
                <w:lang w:eastAsia="ru-RU"/>
              </w:rPr>
              <w:t xml:space="preserve">. </w:t>
            </w:r>
          </w:p>
        </w:tc>
        <w:tc>
          <w:tcPr>
            <w:tcW w:w="2500" w:type="dxa"/>
            <w:tcBorders>
              <w:top w:val="single" w:sz="4" w:space="0" w:color="auto"/>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Помещение</w:t>
            </w:r>
          </w:p>
        </w:tc>
      </w:tr>
      <w:tr w:rsidR="00E61BE3" w:rsidRPr="00146D43" w:rsidTr="00E61BE3">
        <w:trPr>
          <w:trHeight w:val="20"/>
        </w:trPr>
        <w:tc>
          <w:tcPr>
            <w:tcW w:w="560" w:type="dxa"/>
            <w:tcBorders>
              <w:top w:val="single" w:sz="4" w:space="0" w:color="auto"/>
              <w:left w:val="single" w:sz="4" w:space="0" w:color="auto"/>
              <w:bottom w:val="nil"/>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w:t>
            </w:r>
          </w:p>
        </w:tc>
        <w:tc>
          <w:tcPr>
            <w:tcW w:w="1646"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w:t>
            </w:r>
            <w:proofErr w:type="gramStart"/>
            <w:r w:rsidRPr="00146D43">
              <w:rPr>
                <w:rFonts w:eastAsia="Times New Roman" w:cs="Times New Roman"/>
                <w:b/>
                <w:bCs/>
                <w:sz w:val="20"/>
                <w:lang w:eastAsia="ru-RU"/>
              </w:rPr>
              <w:t>мм</w:t>
            </w:r>
            <w:proofErr w:type="gramEnd"/>
            <w:r w:rsidRPr="00146D43">
              <w:rPr>
                <w:rFonts w:eastAsia="Times New Roman" w:cs="Times New Roman"/>
                <w:b/>
                <w:bCs/>
                <w:sz w:val="20"/>
                <w:lang w:eastAsia="ru-RU"/>
              </w:rPr>
              <w:t xml:space="preserve">) </w:t>
            </w:r>
          </w:p>
        </w:tc>
        <w:tc>
          <w:tcPr>
            <w:tcW w:w="1638"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w:t>
            </w:r>
            <w:proofErr w:type="gramStart"/>
            <w:r w:rsidRPr="00146D43">
              <w:rPr>
                <w:rFonts w:eastAsia="Times New Roman" w:cs="Times New Roman"/>
                <w:b/>
                <w:bCs/>
                <w:sz w:val="20"/>
                <w:lang w:eastAsia="ru-RU"/>
              </w:rPr>
              <w:t>мм</w:t>
            </w:r>
            <w:proofErr w:type="gramEnd"/>
            <w:r w:rsidRPr="00146D43">
              <w:rPr>
                <w:rFonts w:eastAsia="Times New Roman" w:cs="Times New Roman"/>
                <w:b/>
                <w:bCs/>
                <w:sz w:val="20"/>
                <w:lang w:eastAsia="ru-RU"/>
              </w:rPr>
              <w:t xml:space="preserve">) </w:t>
            </w:r>
          </w:p>
        </w:tc>
        <w:tc>
          <w:tcPr>
            <w:tcW w:w="1634"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кв</w:t>
            </w:r>
            <w:proofErr w:type="gramStart"/>
            <w:r w:rsidRPr="00146D43">
              <w:rPr>
                <w:rFonts w:eastAsia="Times New Roman" w:cs="Times New Roman"/>
                <w:b/>
                <w:bCs/>
                <w:sz w:val="20"/>
                <w:lang w:eastAsia="ru-RU"/>
              </w:rPr>
              <w:t>.м</w:t>
            </w:r>
            <w:proofErr w:type="gramEnd"/>
          </w:p>
        </w:tc>
        <w:tc>
          <w:tcPr>
            <w:tcW w:w="1448"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proofErr w:type="spellStart"/>
            <w:proofErr w:type="gramStart"/>
            <w:r w:rsidRPr="00146D43">
              <w:rPr>
                <w:rFonts w:eastAsia="Times New Roman" w:cs="Times New Roman"/>
                <w:b/>
                <w:bCs/>
                <w:sz w:val="20"/>
                <w:lang w:eastAsia="ru-RU"/>
              </w:rPr>
              <w:t>шт</w:t>
            </w:r>
            <w:proofErr w:type="spellEnd"/>
            <w:proofErr w:type="gramEnd"/>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кв</w:t>
            </w:r>
            <w:proofErr w:type="gramStart"/>
            <w:r w:rsidRPr="00146D43">
              <w:rPr>
                <w:rFonts w:eastAsia="Times New Roman" w:cs="Times New Roman"/>
                <w:b/>
                <w:bCs/>
                <w:sz w:val="20"/>
                <w:lang w:eastAsia="ru-RU"/>
              </w:rPr>
              <w:t>.м</w:t>
            </w:r>
            <w:proofErr w:type="gramEnd"/>
          </w:p>
        </w:tc>
        <w:tc>
          <w:tcPr>
            <w:tcW w:w="2500" w:type="dxa"/>
            <w:tcBorders>
              <w:top w:val="single" w:sz="4" w:space="0" w:color="auto"/>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w:t>
            </w:r>
          </w:p>
        </w:tc>
      </w:tr>
      <w:tr w:rsidR="00E61BE3" w:rsidRPr="00146D43" w:rsidTr="00E61BE3">
        <w:trPr>
          <w:trHeight w:val="20"/>
        </w:trPr>
        <w:tc>
          <w:tcPr>
            <w:tcW w:w="560" w:type="dxa"/>
            <w:tcBorders>
              <w:top w:val="single" w:sz="4" w:space="0" w:color="auto"/>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646" w:type="dxa"/>
            <w:tcBorders>
              <w:top w:val="single" w:sz="4" w:space="0" w:color="auto"/>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770</w:t>
            </w:r>
          </w:p>
        </w:tc>
        <w:tc>
          <w:tcPr>
            <w:tcW w:w="1638" w:type="dxa"/>
            <w:tcBorders>
              <w:top w:val="single" w:sz="4" w:space="0" w:color="auto"/>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single" w:sz="4" w:space="0" w:color="auto"/>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1,39</w:t>
            </w:r>
          </w:p>
        </w:tc>
        <w:tc>
          <w:tcPr>
            <w:tcW w:w="1448" w:type="dxa"/>
            <w:tcBorders>
              <w:top w:val="single" w:sz="4" w:space="0" w:color="auto"/>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2,78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АОО,</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предродовая № 1</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670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0,87</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0,87</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770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0,39</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0,39</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АОО,</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предродовая № 2</w:t>
            </w: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670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0,87</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0,87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0,39</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0,39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АОО,</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детская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палата № 1</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0,91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9</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0,40</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10</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2,80</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АОО,</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детская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палата № 2</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11</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12</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0,40</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АОО,</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молочная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комната</w:t>
            </w:r>
          </w:p>
        </w:tc>
      </w:tr>
      <w:tr w:rsidR="00E61BE3" w:rsidRPr="00146D43" w:rsidTr="00E61BE3">
        <w:trPr>
          <w:trHeight w:val="53"/>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14</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0,91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15</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0,40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lastRenderedPageBreak/>
              <w:t>16</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1,340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Отделение взрослой реанимации, палата № 1 </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17</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0,91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0,91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0,40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19</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Отделение взрослой реанимации, палата № 2</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20</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0,91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21</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0,40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22</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790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1,42</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2,84</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Отделение взрослой реанимации, палата № 3</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23</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24</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0,40</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25</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Отделение взрослой реанимации, палата № 4</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26</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27</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0,40</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28</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1750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1,37</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2,74</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АОПБ, процедурный</w:t>
            </w:r>
          </w:p>
          <w:p w:rsidR="00E61BE3" w:rsidRPr="00146D43" w:rsidRDefault="00E61BE3" w:rsidP="00E61BE3">
            <w:pPr>
              <w:jc w:val="center"/>
              <w:rPr>
                <w:rFonts w:eastAsia="Times New Roman" w:cs="Times New Roman"/>
                <w:sz w:val="20"/>
                <w:lang w:eastAsia="ru-RU"/>
              </w:rPr>
            </w:pPr>
            <w:r w:rsidRPr="00146D43">
              <w:rPr>
                <w:rFonts w:eastAsia="Times New Roman" w:cs="Times New Roman"/>
                <w:b/>
                <w:bCs/>
                <w:sz w:val="20"/>
                <w:lang w:eastAsia="ru-RU"/>
              </w:rPr>
              <w:t>кабинет № 1</w:t>
            </w:r>
          </w:p>
          <w:p w:rsidR="00E61BE3" w:rsidRPr="00146D43" w:rsidRDefault="00E61BE3" w:rsidP="00E61BE3">
            <w:pPr>
              <w:jc w:val="center"/>
              <w:rPr>
                <w:rFonts w:eastAsia="Times New Roman" w:cs="Times New Roman"/>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29</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790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1750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1,38</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2,76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30</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31</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710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0,92</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0,92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32</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450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0,36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0,72</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33</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790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1,42</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2,84</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АОПБ, процедурный</w:t>
            </w:r>
          </w:p>
          <w:p w:rsidR="00E61BE3" w:rsidRPr="00146D43" w:rsidRDefault="00E61BE3" w:rsidP="00E61BE3">
            <w:pPr>
              <w:jc w:val="center"/>
              <w:rPr>
                <w:rFonts w:eastAsia="Times New Roman" w:cs="Times New Roman"/>
                <w:sz w:val="20"/>
                <w:lang w:eastAsia="ru-RU"/>
              </w:rPr>
            </w:pPr>
            <w:r w:rsidRPr="00146D43">
              <w:rPr>
                <w:rFonts w:eastAsia="Times New Roman" w:cs="Times New Roman"/>
                <w:b/>
                <w:bCs/>
                <w:sz w:val="20"/>
                <w:lang w:eastAsia="ru-RU"/>
              </w:rPr>
              <w:t>кабинет № 2</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34</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710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0,92</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0,92</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35</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810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0,40</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36</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790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1,42</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1,42 </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АОПБ, процедурный</w:t>
            </w:r>
          </w:p>
          <w:p w:rsidR="00E61BE3" w:rsidRPr="00146D43" w:rsidRDefault="00E61BE3" w:rsidP="00E61BE3">
            <w:pPr>
              <w:jc w:val="center"/>
              <w:rPr>
                <w:rFonts w:eastAsia="Times New Roman" w:cs="Times New Roman"/>
                <w:sz w:val="20"/>
                <w:lang w:eastAsia="ru-RU"/>
              </w:rPr>
            </w:pPr>
            <w:r w:rsidRPr="00146D43">
              <w:rPr>
                <w:rFonts w:eastAsia="Times New Roman" w:cs="Times New Roman"/>
                <w:b/>
                <w:bCs/>
                <w:sz w:val="20"/>
                <w:lang w:eastAsia="ru-RU"/>
              </w:rPr>
              <w:t>кабинет № 3</w:t>
            </w: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37</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790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1,03</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1,03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38</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710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0,92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0,92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39</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810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40</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1,40</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интенсивной терапии ОПБ, 3 </w:t>
            </w:r>
            <w:proofErr w:type="spellStart"/>
            <w:r w:rsidRPr="00146D43">
              <w:rPr>
                <w:rFonts w:eastAsia="Times New Roman" w:cs="Times New Roman"/>
                <w:b/>
                <w:bCs/>
                <w:sz w:val="20"/>
                <w:lang w:eastAsia="ru-RU"/>
              </w:rPr>
              <w:t>эт</w:t>
            </w:r>
            <w:proofErr w:type="spellEnd"/>
          </w:p>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41</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1,01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1,01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42</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0,91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0,91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43</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0,40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0,40</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44</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1,40 </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 16, 3 </w:t>
            </w:r>
            <w:proofErr w:type="spellStart"/>
            <w:r w:rsidRPr="00146D43">
              <w:rPr>
                <w:rFonts w:eastAsia="Times New Roman" w:cs="Times New Roman"/>
                <w:b/>
                <w:bCs/>
                <w:sz w:val="20"/>
                <w:lang w:eastAsia="ru-RU"/>
              </w:rPr>
              <w:t>эт</w:t>
            </w:r>
            <w:proofErr w:type="spellEnd"/>
          </w:p>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45</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1350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1,05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1,05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46</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0,91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47</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0,40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48</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1,40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Сестринский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пост, 4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49</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0,91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0,91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0,40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51</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Детская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 1, 4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52</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0,91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53</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54</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2,80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2,80</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Детская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 2, 4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55</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56</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0,40</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57</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640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1,15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2,30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Сестринский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пост № 1, 5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58</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570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0,74</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0,74</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59</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650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0,33</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0,33</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60</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640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1,15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3,45 </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Сестринский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пост № 2, 5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61</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640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0,83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0,83</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62</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560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0,73</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1,46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63</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660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0,33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0,66 </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64</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640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1,15</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6,90 </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Ординаторская, </w:t>
            </w: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5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65</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570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0,74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2,22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66</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660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0,33</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3</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0,99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67</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640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1,15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2,30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Процедурный кабинет, 5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68</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560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0,73</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0,73 </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69</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 </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 5, 5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71</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72</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 </w:t>
            </w:r>
          </w:p>
        </w:tc>
        <w:tc>
          <w:tcPr>
            <w:tcW w:w="2500" w:type="dxa"/>
            <w:vMerge w:val="restart"/>
            <w:tcBorders>
              <w:top w:val="single" w:sz="4" w:space="0" w:color="auto"/>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 10, 5 </w:t>
            </w:r>
            <w:proofErr w:type="spellStart"/>
            <w:r w:rsidRPr="00146D43">
              <w:rPr>
                <w:rFonts w:eastAsia="Times New Roman" w:cs="Times New Roman"/>
                <w:b/>
                <w:bCs/>
                <w:sz w:val="20"/>
                <w:lang w:eastAsia="ru-RU"/>
              </w:rPr>
              <w:t>эт</w:t>
            </w:r>
            <w:proofErr w:type="spellEnd"/>
          </w:p>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73</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74</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0,40</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75</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2,80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nil"/>
              <w:left w:val="nil"/>
              <w:bottom w:val="nil"/>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2,80</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 11, 5 </w:t>
            </w:r>
            <w:proofErr w:type="spellStart"/>
            <w:r w:rsidRPr="00146D43">
              <w:rPr>
                <w:rFonts w:eastAsia="Times New Roman" w:cs="Times New Roman"/>
                <w:b/>
                <w:bCs/>
                <w:sz w:val="20"/>
                <w:lang w:eastAsia="ru-RU"/>
              </w:rPr>
              <w:t>эт</w:t>
            </w:r>
            <w:proofErr w:type="spellEnd"/>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76</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0,91 </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single" w:sz="4" w:space="0" w:color="auto"/>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0,91</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8" w:space="0" w:color="auto"/>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lastRenderedPageBreak/>
              <w:t>77</w:t>
            </w:r>
          </w:p>
        </w:tc>
        <w:tc>
          <w:tcPr>
            <w:tcW w:w="1646"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0,40</w:t>
            </w:r>
          </w:p>
        </w:tc>
        <w:tc>
          <w:tcPr>
            <w:tcW w:w="1448"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single" w:sz="8"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 0,40</w:t>
            </w:r>
          </w:p>
        </w:tc>
        <w:tc>
          <w:tcPr>
            <w:tcW w:w="2500" w:type="dxa"/>
            <w:vMerge/>
            <w:tcBorders>
              <w:left w:val="nil"/>
              <w:bottom w:val="single" w:sz="8"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4"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78</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780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1800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 xml:space="preserve"> 1,40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2</w:t>
            </w:r>
          </w:p>
        </w:tc>
        <w:tc>
          <w:tcPr>
            <w:tcW w:w="1489"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2,80</w:t>
            </w:r>
          </w:p>
        </w:tc>
        <w:tc>
          <w:tcPr>
            <w:tcW w:w="2500" w:type="dxa"/>
            <w:vMerge w:val="restart"/>
            <w:tcBorders>
              <w:top w:val="nil"/>
              <w:left w:val="nil"/>
              <w:right w:val="single" w:sz="4" w:space="0" w:color="auto"/>
            </w:tcBorders>
          </w:tcPr>
          <w:p w:rsidR="00E61BE3" w:rsidRPr="00146D43" w:rsidRDefault="00E61BE3" w:rsidP="00E61BE3">
            <w:pPr>
              <w:jc w:val="center"/>
              <w:rPr>
                <w:rFonts w:eastAsia="Times New Roman" w:cs="Times New Roman"/>
                <w:b/>
                <w:bCs/>
                <w:sz w:val="20"/>
                <w:lang w:eastAsia="ru-RU"/>
              </w:rPr>
            </w:pPr>
          </w:p>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Палата № 12, 5 </w:t>
            </w:r>
            <w:proofErr w:type="spellStart"/>
            <w:r w:rsidRPr="00146D43">
              <w:rPr>
                <w:rFonts w:eastAsia="Times New Roman" w:cs="Times New Roman"/>
                <w:b/>
                <w:bCs/>
                <w:sz w:val="20"/>
                <w:lang w:eastAsia="ru-RU"/>
              </w:rPr>
              <w:t>эт</w:t>
            </w:r>
            <w:proofErr w:type="spellEnd"/>
          </w:p>
          <w:p w:rsidR="00E61BE3" w:rsidRPr="00146D43" w:rsidRDefault="00E61BE3" w:rsidP="00E61BE3">
            <w:pPr>
              <w:jc w:val="center"/>
              <w:rPr>
                <w:rFonts w:eastAsia="Times New Roman" w:cs="Times New Roman"/>
                <w:b/>
                <w:bCs/>
                <w:sz w:val="20"/>
                <w:lang w:eastAsia="ru-RU"/>
              </w:rPr>
            </w:pPr>
          </w:p>
        </w:tc>
      </w:tr>
      <w:tr w:rsidR="00E61BE3" w:rsidRPr="00146D43" w:rsidTr="00E61BE3">
        <w:trPr>
          <w:trHeight w:val="20"/>
        </w:trPr>
        <w:tc>
          <w:tcPr>
            <w:tcW w:w="560" w:type="dxa"/>
            <w:tcBorders>
              <w:top w:val="nil"/>
              <w:left w:val="single" w:sz="4"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79</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700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1300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0,91</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0,91 </w:t>
            </w:r>
          </w:p>
        </w:tc>
        <w:tc>
          <w:tcPr>
            <w:tcW w:w="2500" w:type="dxa"/>
            <w:vMerge/>
            <w:tcBorders>
              <w:left w:val="nil"/>
              <w:right w:val="single" w:sz="4" w:space="0" w:color="auto"/>
            </w:tcBorders>
          </w:tcPr>
          <w:p w:rsidR="00E61BE3" w:rsidRPr="00146D43" w:rsidRDefault="00E61BE3" w:rsidP="00E61BE3">
            <w:pPr>
              <w:jc w:val="center"/>
              <w:rPr>
                <w:rFonts w:eastAsia="Times New Roman" w:cs="Times New Roman"/>
                <w:sz w:val="20"/>
                <w:lang w:eastAsia="ru-RU"/>
              </w:rPr>
            </w:pPr>
          </w:p>
        </w:tc>
      </w:tr>
      <w:tr w:rsidR="00E61BE3" w:rsidRPr="00146D43" w:rsidTr="00E61BE3">
        <w:trPr>
          <w:trHeight w:val="20"/>
        </w:trPr>
        <w:tc>
          <w:tcPr>
            <w:tcW w:w="560" w:type="dxa"/>
            <w:tcBorders>
              <w:top w:val="nil"/>
              <w:left w:val="single" w:sz="4" w:space="0" w:color="auto"/>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w:t>
            </w:r>
          </w:p>
        </w:tc>
        <w:tc>
          <w:tcPr>
            <w:tcW w:w="1646"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800</w:t>
            </w:r>
          </w:p>
        </w:tc>
        <w:tc>
          <w:tcPr>
            <w:tcW w:w="163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500</w:t>
            </w:r>
          </w:p>
        </w:tc>
        <w:tc>
          <w:tcPr>
            <w:tcW w:w="1634"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0,40</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sz w:val="20"/>
                <w:lang w:eastAsia="ru-RU"/>
              </w:rPr>
            </w:pPr>
            <w:r w:rsidRPr="00146D43">
              <w:rPr>
                <w:rFonts w:eastAsia="Times New Roman" w:cs="Times New Roman"/>
                <w:sz w:val="20"/>
                <w:lang w:eastAsia="ru-RU"/>
              </w:rPr>
              <w:t>1</w:t>
            </w:r>
          </w:p>
        </w:tc>
        <w:tc>
          <w:tcPr>
            <w:tcW w:w="1489"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 xml:space="preserve">0,40 </w:t>
            </w:r>
          </w:p>
        </w:tc>
        <w:tc>
          <w:tcPr>
            <w:tcW w:w="2500" w:type="dxa"/>
            <w:vMerge/>
            <w:tcBorders>
              <w:left w:val="nil"/>
              <w:bottom w:val="single" w:sz="4" w:space="0" w:color="auto"/>
              <w:right w:val="single" w:sz="4" w:space="0" w:color="auto"/>
            </w:tcBorders>
          </w:tcPr>
          <w:p w:rsidR="00E61BE3" w:rsidRPr="00146D43" w:rsidRDefault="00E61BE3" w:rsidP="00E61BE3">
            <w:pPr>
              <w:jc w:val="center"/>
              <w:rPr>
                <w:rFonts w:eastAsia="Times New Roman" w:cs="Times New Roman"/>
                <w:sz w:val="20"/>
                <w:lang w:eastAsia="ru-RU"/>
              </w:rPr>
            </w:pPr>
          </w:p>
        </w:tc>
      </w:tr>
      <w:tr w:rsidR="00E61BE3" w:rsidRPr="00146D43" w:rsidTr="00E61BE3">
        <w:trPr>
          <w:trHeight w:val="20"/>
        </w:trPr>
        <w:tc>
          <w:tcPr>
            <w:tcW w:w="5478" w:type="dxa"/>
            <w:gridSpan w:val="4"/>
            <w:tcBorders>
              <w:top w:val="nil"/>
              <w:left w:val="single" w:sz="4" w:space="0" w:color="auto"/>
              <w:bottom w:val="single" w:sz="4" w:space="0" w:color="auto"/>
              <w:right w:val="single" w:sz="4" w:space="0" w:color="auto"/>
            </w:tcBorders>
            <w:shd w:val="clear" w:color="auto" w:fill="auto"/>
            <w:hideMark/>
          </w:tcPr>
          <w:p w:rsidR="00E61BE3" w:rsidRPr="00146D43" w:rsidRDefault="00E61BE3" w:rsidP="00E61BE3">
            <w:pPr>
              <w:jc w:val="right"/>
              <w:rPr>
                <w:rFonts w:eastAsia="Times New Roman" w:cs="Times New Roman"/>
                <w:b/>
                <w:bCs/>
                <w:sz w:val="20"/>
                <w:lang w:eastAsia="ru-RU"/>
              </w:rPr>
            </w:pPr>
            <w:r w:rsidRPr="00146D43">
              <w:rPr>
                <w:rFonts w:eastAsia="Times New Roman" w:cs="Times New Roman"/>
                <w:b/>
                <w:bCs/>
                <w:sz w:val="20"/>
                <w:lang w:eastAsia="ru-RU"/>
              </w:rPr>
              <w:t xml:space="preserve"> Итого</w:t>
            </w:r>
          </w:p>
        </w:tc>
        <w:tc>
          <w:tcPr>
            <w:tcW w:w="1448"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115</w:t>
            </w:r>
          </w:p>
        </w:tc>
        <w:tc>
          <w:tcPr>
            <w:tcW w:w="1489" w:type="dxa"/>
            <w:tcBorders>
              <w:top w:val="nil"/>
              <w:left w:val="nil"/>
              <w:bottom w:val="single" w:sz="4" w:space="0" w:color="auto"/>
              <w:right w:val="single" w:sz="4" w:space="0" w:color="auto"/>
            </w:tcBorders>
            <w:shd w:val="clear" w:color="auto" w:fill="auto"/>
            <w:hideMark/>
          </w:tcPr>
          <w:p w:rsidR="00E61BE3" w:rsidRPr="00146D43" w:rsidRDefault="00E61BE3" w:rsidP="00E61BE3">
            <w:pPr>
              <w:jc w:val="center"/>
              <w:rPr>
                <w:rFonts w:eastAsia="Times New Roman" w:cs="Times New Roman"/>
                <w:b/>
                <w:bCs/>
                <w:sz w:val="20"/>
                <w:lang w:eastAsia="ru-RU"/>
              </w:rPr>
            </w:pPr>
            <w:r w:rsidRPr="00146D43">
              <w:rPr>
                <w:rFonts w:eastAsia="Times New Roman" w:cs="Times New Roman"/>
                <w:b/>
                <w:bCs/>
                <w:sz w:val="20"/>
                <w:lang w:eastAsia="ru-RU"/>
              </w:rPr>
              <w:t>112,05</w:t>
            </w:r>
          </w:p>
        </w:tc>
        <w:tc>
          <w:tcPr>
            <w:tcW w:w="2500" w:type="dxa"/>
            <w:tcBorders>
              <w:top w:val="nil"/>
              <w:left w:val="nil"/>
              <w:bottom w:val="single" w:sz="4" w:space="0" w:color="auto"/>
              <w:right w:val="single" w:sz="4" w:space="0" w:color="auto"/>
            </w:tcBorders>
          </w:tcPr>
          <w:p w:rsidR="00E61BE3" w:rsidRPr="00146D43" w:rsidRDefault="00E61BE3" w:rsidP="00E61BE3">
            <w:pPr>
              <w:jc w:val="center"/>
              <w:rPr>
                <w:rFonts w:eastAsia="Times New Roman" w:cs="Times New Roman"/>
                <w:b/>
                <w:bCs/>
                <w:sz w:val="20"/>
                <w:lang w:eastAsia="ru-RU"/>
              </w:rPr>
            </w:pPr>
          </w:p>
        </w:tc>
      </w:tr>
    </w:tbl>
    <w:p w:rsidR="00E61BE3" w:rsidRDefault="00E61BE3" w:rsidP="00E61BE3"/>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p w:rsidR="00710D32" w:rsidRDefault="00710D32" w:rsidP="00710D32">
      <w:pPr>
        <w:jc w:val="center"/>
        <w:rPr>
          <w:b/>
          <w:szCs w:val="24"/>
        </w:rPr>
      </w:pPr>
    </w:p>
    <w:tbl>
      <w:tblPr>
        <w:tblW w:w="10042" w:type="dxa"/>
        <w:tblInd w:w="500" w:type="dxa"/>
        <w:tblLayout w:type="fixed"/>
        <w:tblLook w:val="04A0"/>
      </w:tblPr>
      <w:tblGrid>
        <w:gridCol w:w="5644"/>
        <w:gridCol w:w="4398"/>
      </w:tblGrid>
      <w:tr w:rsidR="00710D32" w:rsidTr="00710D32">
        <w:trPr>
          <w:trHeight w:val="1293"/>
        </w:trPr>
        <w:tc>
          <w:tcPr>
            <w:tcW w:w="5644" w:type="dxa"/>
          </w:tcPr>
          <w:p w:rsidR="00710D32" w:rsidRDefault="00710D32" w:rsidP="00710D32">
            <w:pPr>
              <w:rPr>
                <w:sz w:val="20"/>
              </w:rPr>
            </w:pPr>
            <w:r>
              <w:rPr>
                <w:sz w:val="20"/>
              </w:rPr>
              <w:t>Заказчик:</w:t>
            </w:r>
          </w:p>
          <w:p w:rsidR="00710D32" w:rsidRDefault="00710D32" w:rsidP="00710D32">
            <w:pPr>
              <w:jc w:val="both"/>
              <w:rPr>
                <w:sz w:val="20"/>
              </w:rPr>
            </w:pPr>
            <w:r>
              <w:rPr>
                <w:sz w:val="20"/>
              </w:rPr>
              <w:t>ГАУЗ «ПЦ г. Новороссийска» МЗ КК</w:t>
            </w:r>
          </w:p>
          <w:p w:rsidR="00710D32" w:rsidRDefault="00710D32" w:rsidP="00710D32">
            <w:pPr>
              <w:jc w:val="both"/>
              <w:rPr>
                <w:sz w:val="20"/>
              </w:rPr>
            </w:pPr>
          </w:p>
          <w:p w:rsidR="00710D32" w:rsidRDefault="00710D32" w:rsidP="00710D32">
            <w:pPr>
              <w:jc w:val="both"/>
              <w:rPr>
                <w:sz w:val="20"/>
              </w:rPr>
            </w:pPr>
            <w:r>
              <w:rPr>
                <w:sz w:val="20"/>
              </w:rPr>
              <w:t>______________________/_________________/</w:t>
            </w:r>
          </w:p>
          <w:p w:rsidR="00710D32" w:rsidRDefault="00710D32" w:rsidP="00710D32">
            <w:pPr>
              <w:jc w:val="both"/>
              <w:rPr>
                <w:sz w:val="20"/>
              </w:rPr>
            </w:pPr>
            <w:r>
              <w:rPr>
                <w:sz w:val="20"/>
              </w:rPr>
              <w:t>м.п.</w:t>
            </w:r>
          </w:p>
        </w:tc>
        <w:tc>
          <w:tcPr>
            <w:tcW w:w="4398" w:type="dxa"/>
          </w:tcPr>
          <w:p w:rsidR="00710D32" w:rsidRDefault="00710D32" w:rsidP="00710D32">
            <w:pPr>
              <w:keepNext/>
              <w:ind w:left="459"/>
              <w:outlineLvl w:val="1"/>
              <w:rPr>
                <w:sz w:val="20"/>
              </w:rPr>
            </w:pPr>
            <w:r>
              <w:rPr>
                <w:sz w:val="20"/>
              </w:rPr>
              <w:t>Поставщик:</w:t>
            </w:r>
          </w:p>
          <w:p w:rsidR="00710D32" w:rsidRDefault="00710D32" w:rsidP="00710D32">
            <w:pPr>
              <w:ind w:left="459"/>
              <w:jc w:val="both"/>
              <w:rPr>
                <w:sz w:val="20"/>
              </w:rPr>
            </w:pPr>
          </w:p>
          <w:p w:rsidR="00710D32" w:rsidRDefault="00710D32" w:rsidP="00710D32">
            <w:pPr>
              <w:ind w:left="459"/>
              <w:jc w:val="both"/>
              <w:rPr>
                <w:sz w:val="20"/>
              </w:rPr>
            </w:pPr>
          </w:p>
          <w:p w:rsidR="00710D32" w:rsidRDefault="00710D32" w:rsidP="00710D32">
            <w:pPr>
              <w:jc w:val="both"/>
              <w:rPr>
                <w:sz w:val="20"/>
              </w:rPr>
            </w:pPr>
            <w:r>
              <w:rPr>
                <w:sz w:val="20"/>
              </w:rPr>
              <w:t>_____________________/ _______________/</w:t>
            </w:r>
          </w:p>
          <w:p w:rsidR="00710D32" w:rsidRDefault="00710D32" w:rsidP="00710D32">
            <w:pPr>
              <w:ind w:left="459"/>
              <w:jc w:val="both"/>
              <w:rPr>
                <w:sz w:val="20"/>
              </w:rPr>
            </w:pPr>
            <w:r>
              <w:rPr>
                <w:sz w:val="20"/>
              </w:rPr>
              <w:t>м.п.</w:t>
            </w:r>
          </w:p>
        </w:tc>
      </w:tr>
    </w:tbl>
    <w:p w:rsidR="00710D32" w:rsidRPr="00710D32" w:rsidRDefault="00710D32" w:rsidP="00710D32">
      <w:pPr>
        <w:jc w:val="center"/>
        <w:rPr>
          <w:b/>
          <w:szCs w:val="24"/>
        </w:rPr>
        <w:sectPr w:rsidR="00710D32" w:rsidRPr="00710D32" w:rsidSect="00E15081">
          <w:pgSz w:w="11906" w:h="16838"/>
          <w:pgMar w:top="851" w:right="426" w:bottom="851" w:left="709" w:header="284" w:footer="11" w:gutter="0"/>
          <w:cols w:space="720"/>
          <w:formProt w:val="0"/>
          <w:docGrid w:linePitch="326"/>
        </w:sectPr>
      </w:pPr>
    </w:p>
    <w:p w:rsidR="00916B99" w:rsidRDefault="004F5D11">
      <w:pPr>
        <w:tabs>
          <w:tab w:val="left" w:pos="2025"/>
        </w:tabs>
        <w:jc w:val="right"/>
        <w:rPr>
          <w:b/>
          <w:i/>
        </w:rPr>
      </w:pPr>
      <w:r>
        <w:rPr>
          <w:b/>
          <w:i/>
        </w:rPr>
        <w:lastRenderedPageBreak/>
        <w:t>Приложение № 3</w:t>
      </w:r>
    </w:p>
    <w:p w:rsidR="00916B99" w:rsidRDefault="00916B99">
      <w:pPr>
        <w:tabs>
          <w:tab w:val="left" w:pos="2025"/>
        </w:tabs>
        <w:jc w:val="center"/>
        <w:rPr>
          <w:b/>
        </w:rPr>
      </w:pPr>
    </w:p>
    <w:p w:rsidR="00916B99" w:rsidRDefault="004F5D11">
      <w:pPr>
        <w:tabs>
          <w:tab w:val="left" w:pos="2025"/>
        </w:tabs>
        <w:jc w:val="center"/>
        <w:rPr>
          <w:b/>
        </w:rPr>
      </w:pPr>
      <w:r>
        <w:rPr>
          <w:b/>
        </w:rPr>
        <w:t>Обоснование начальной (максимальной) цены договора</w:t>
      </w:r>
    </w:p>
    <w:p w:rsidR="00916B99" w:rsidRDefault="00916B99">
      <w:pPr>
        <w:tabs>
          <w:tab w:val="left" w:pos="2025"/>
        </w:tabs>
        <w:jc w:val="center"/>
        <w:rPr>
          <w:b/>
        </w:rPr>
      </w:pPr>
    </w:p>
    <w:p w:rsidR="00710D32" w:rsidRPr="00E0104D" w:rsidRDefault="004F5D11" w:rsidP="00710D32">
      <w:pPr>
        <w:jc w:val="both"/>
        <w:rPr>
          <w:rFonts w:eastAsia="Times New Roman" w:cs="Times New Roman"/>
          <w:bCs/>
          <w:szCs w:val="24"/>
          <w:lang w:eastAsia="ru-RU"/>
        </w:rPr>
      </w:pPr>
      <w:r>
        <w:t xml:space="preserve">1. Предмет договора (гражданско-правового договора) - </w:t>
      </w:r>
      <w:r w:rsidR="00710D32" w:rsidRPr="00710D32">
        <w:rPr>
          <w:rFonts w:eastAsia="Times New Roman" w:cs="Times New Roman"/>
          <w:b/>
          <w:bCs/>
          <w:szCs w:val="24"/>
          <w:lang w:eastAsia="ru-RU"/>
        </w:rPr>
        <w:t xml:space="preserve">Изготовление, поставка, сборка и установка рулонных штор  </w:t>
      </w:r>
    </w:p>
    <w:p w:rsidR="00916B99" w:rsidRDefault="004F5D11">
      <w:pPr>
        <w:tabs>
          <w:tab w:val="left" w:pos="2025"/>
        </w:tabs>
        <w:jc w:val="both"/>
      </w:pPr>
      <w:r>
        <w:t>2. Дат</w:t>
      </w:r>
      <w:r w:rsidR="00710D32">
        <w:t>а подготовки обоснования НМЦК 17.08</w:t>
      </w:r>
      <w:r>
        <w:t>.2026 г.</w:t>
      </w:r>
    </w:p>
    <w:p w:rsidR="00916B99" w:rsidRDefault="004F5D11">
      <w:pPr>
        <w:jc w:val="both"/>
      </w:pPr>
      <w:r>
        <w:t>3. Используемый метод для определения начальная (максимальная) цена договора (далее по тексту – НМЦК).</w:t>
      </w:r>
    </w:p>
    <w:p w:rsidR="00916B99" w:rsidRDefault="004F5D11">
      <w:pPr>
        <w:jc w:val="both"/>
      </w:pPr>
      <w:r>
        <w:t xml:space="preserve">Начальная (максимальная) цена договора (далее по тексту – НМЦК) определяется и обосновывается Заказчиком посредством применения </w:t>
      </w:r>
      <w:r>
        <w:rPr>
          <w:u w:val="single"/>
        </w:rPr>
        <w:t>метода сопоставимых рыночных цен (анализа рынка)</w:t>
      </w:r>
      <w:r>
        <w:t>, путем получения информации из коммерческих предложений.</w:t>
      </w:r>
    </w:p>
    <w:p w:rsidR="00916B99" w:rsidRDefault="004F5D11">
      <w:pPr>
        <w:jc w:val="both"/>
      </w:pPr>
      <w:r>
        <w:t>4. Обоснование выбранного метода обоснования начальной (максимальной) цены договора.</w:t>
      </w:r>
    </w:p>
    <w:p w:rsidR="00916B99" w:rsidRDefault="004F5D11">
      <w:pPr>
        <w:jc w:val="both"/>
      </w:pPr>
      <w:r>
        <w:t>Метод сопоставимых рыночных цен (анализа рынка) является наиболее эффективных для определения начальной (максимальной) цены договора для данной закупки.</w:t>
      </w:r>
    </w:p>
    <w:p w:rsidR="00916B99" w:rsidRDefault="004F5D11">
      <w:pPr>
        <w:jc w:val="both"/>
      </w:pPr>
      <w:r>
        <w:t>5. Расчет начальной (максимальной) цены по позиции производится по формуле:</w:t>
      </w:r>
    </w:p>
    <w:p w:rsidR="00916B99" w:rsidRDefault="00916B99">
      <w:pPr>
        <w:jc w:val="both"/>
      </w:pPr>
    </w:p>
    <w:p w:rsidR="00916B99" w:rsidRDefault="004F5D11">
      <w:pPr>
        <w:jc w:val="both"/>
      </w:pPr>
      <w:r>
        <w:rPr>
          <w:noProof/>
          <w:lang w:eastAsia="ru-RU" w:bidi="ar-SA"/>
        </w:rPr>
        <w:drawing>
          <wp:inline distT="0" distB="0" distL="0" distR="0">
            <wp:extent cx="1755775" cy="39941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22"/>
                    <a:stretch>
                      <a:fillRect/>
                    </a:stretch>
                  </pic:blipFill>
                  <pic:spPr bwMode="auto">
                    <a:xfrm>
                      <a:off x="0" y="0"/>
                      <a:ext cx="1755775" cy="399415"/>
                    </a:xfrm>
                    <a:prstGeom prst="rect">
                      <a:avLst/>
                    </a:prstGeom>
                    <a:noFill/>
                  </pic:spPr>
                </pic:pic>
              </a:graphicData>
            </a:graphic>
          </wp:inline>
        </w:drawing>
      </w:r>
    </w:p>
    <w:p w:rsidR="00916B99" w:rsidRDefault="004F5D11">
      <w:pPr>
        <w:pStyle w:val="ConsPlusNormal3"/>
        <w:jc w:val="both"/>
        <w:rPr>
          <w:rFonts w:ascii="Times New Roman" w:hAnsi="Times New Roman"/>
          <w:sz w:val="24"/>
        </w:rPr>
      </w:pPr>
      <w:r>
        <w:rPr>
          <w:rFonts w:ascii="Times New Roman" w:hAnsi="Times New Roman"/>
          <w:sz w:val="24"/>
        </w:rPr>
        <w:t>где:</w:t>
      </w:r>
    </w:p>
    <w:p w:rsidR="00916B99" w:rsidRDefault="004F5D11">
      <w:pPr>
        <w:pStyle w:val="ConsPlusNormal3"/>
        <w:jc w:val="both"/>
        <w:rPr>
          <w:rFonts w:ascii="Times New Roman" w:hAnsi="Times New Roman"/>
          <w:sz w:val="24"/>
        </w:rPr>
      </w:pPr>
      <w:r>
        <w:rPr>
          <w:rFonts w:ascii="Times New Roman" w:hAnsi="Times New Roman"/>
          <w:sz w:val="24"/>
        </w:rPr>
        <w:t xml:space="preserve">- НМЦК, </w:t>
      </w:r>
      <w:proofErr w:type="gramStart"/>
      <w:r>
        <w:rPr>
          <w:rFonts w:ascii="Times New Roman" w:hAnsi="Times New Roman"/>
          <w:sz w:val="24"/>
        </w:rPr>
        <w:t>определяемая</w:t>
      </w:r>
      <w:proofErr w:type="gramEnd"/>
      <w:r>
        <w:rPr>
          <w:rFonts w:ascii="Times New Roman" w:hAnsi="Times New Roman"/>
          <w:sz w:val="24"/>
        </w:rPr>
        <w:t xml:space="preserve"> методом сопоставимых рыночных цен (анализа рынка);</w:t>
      </w:r>
    </w:p>
    <w:p w:rsidR="00916B99" w:rsidRDefault="004F5D11">
      <w:pPr>
        <w:pStyle w:val="ConsPlusNormal3"/>
        <w:jc w:val="both"/>
        <w:rPr>
          <w:rFonts w:ascii="Times New Roman" w:hAnsi="Times New Roman"/>
          <w:sz w:val="24"/>
        </w:rPr>
      </w:pPr>
      <w:proofErr w:type="spellStart"/>
      <w:r>
        <w:rPr>
          <w:rFonts w:ascii="Times New Roman" w:hAnsi="Times New Roman"/>
          <w:sz w:val="24"/>
        </w:rPr>
        <w:t>v</w:t>
      </w:r>
      <w:proofErr w:type="spellEnd"/>
      <w:r>
        <w:rPr>
          <w:rFonts w:ascii="Times New Roman" w:hAnsi="Times New Roman"/>
          <w:sz w:val="24"/>
        </w:rPr>
        <w:t xml:space="preserve"> – количество (объем) закупаемого товара (работы, услуги);</w:t>
      </w:r>
    </w:p>
    <w:p w:rsidR="00916B99" w:rsidRDefault="004F5D11">
      <w:pPr>
        <w:pStyle w:val="ConsPlusNormal3"/>
        <w:jc w:val="both"/>
        <w:rPr>
          <w:rFonts w:ascii="Times New Roman" w:hAnsi="Times New Roman"/>
          <w:sz w:val="24"/>
        </w:rPr>
      </w:pPr>
      <w:proofErr w:type="spellStart"/>
      <w:r>
        <w:rPr>
          <w:rFonts w:ascii="Times New Roman" w:hAnsi="Times New Roman"/>
          <w:sz w:val="24"/>
        </w:rPr>
        <w:t>n</w:t>
      </w:r>
      <w:proofErr w:type="spellEnd"/>
      <w:r>
        <w:rPr>
          <w:rFonts w:ascii="Times New Roman" w:hAnsi="Times New Roman"/>
          <w:sz w:val="24"/>
        </w:rPr>
        <w:t xml:space="preserve"> – количество значений, используемых в расчете;</w:t>
      </w:r>
    </w:p>
    <w:p w:rsidR="00916B99" w:rsidRDefault="004F5D11">
      <w:pPr>
        <w:pStyle w:val="ConsPlusNormal3"/>
        <w:jc w:val="both"/>
        <w:rPr>
          <w:rFonts w:ascii="Times New Roman" w:hAnsi="Times New Roman"/>
          <w:sz w:val="24"/>
        </w:rPr>
      </w:pPr>
      <w:proofErr w:type="spellStart"/>
      <w:r>
        <w:rPr>
          <w:rFonts w:ascii="Times New Roman" w:hAnsi="Times New Roman"/>
          <w:sz w:val="24"/>
        </w:rPr>
        <w:t>i</w:t>
      </w:r>
      <w:proofErr w:type="spellEnd"/>
      <w:r>
        <w:rPr>
          <w:rFonts w:ascii="Times New Roman" w:hAnsi="Times New Roman"/>
          <w:sz w:val="24"/>
        </w:rPr>
        <w:t xml:space="preserve"> – номер источника ценовой информации;</w:t>
      </w:r>
    </w:p>
    <w:p w:rsidR="00916B99" w:rsidRDefault="004F5D11">
      <w:pPr>
        <w:pStyle w:val="ConsPlusNormal3"/>
        <w:jc w:val="both"/>
        <w:rPr>
          <w:rFonts w:ascii="Times New Roman" w:hAnsi="Times New Roman"/>
          <w:sz w:val="24"/>
        </w:rPr>
      </w:pPr>
      <w:proofErr w:type="spellStart"/>
      <w:r>
        <w:rPr>
          <w:rFonts w:ascii="Times New Roman" w:hAnsi="Times New Roman"/>
          <w:sz w:val="24"/>
        </w:rPr>
        <w:t>ц</w:t>
      </w:r>
      <w:proofErr w:type="gramStart"/>
      <w:r>
        <w:rPr>
          <w:rFonts w:ascii="Times New Roman" w:hAnsi="Times New Roman"/>
          <w:sz w:val="24"/>
        </w:rPr>
        <w:t>i</w:t>
      </w:r>
      <w:proofErr w:type="spellEnd"/>
      <w:proofErr w:type="gramEnd"/>
      <w:r>
        <w:rPr>
          <w:rFonts w:ascii="Times New Roman" w:hAnsi="Times New Roman"/>
          <w:sz w:val="24"/>
        </w:rPr>
        <w:t xml:space="preserve">  - - цена единицы товара, работы, услуги, представленная в источнике с номером </w:t>
      </w:r>
      <w:proofErr w:type="spellStart"/>
      <w:r>
        <w:rPr>
          <w:rFonts w:ascii="Times New Roman" w:hAnsi="Times New Roman"/>
          <w:sz w:val="24"/>
        </w:rPr>
        <w:t>i</w:t>
      </w:r>
      <w:proofErr w:type="spellEnd"/>
      <w:r>
        <w:rPr>
          <w:rFonts w:ascii="Times New Roman" w:hAnsi="Times New Roman"/>
          <w:sz w:val="24"/>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916B99" w:rsidRDefault="004F5D11">
      <w:pPr>
        <w:pStyle w:val="ConsPlusNormal3"/>
        <w:jc w:val="both"/>
        <w:rPr>
          <w:rFonts w:ascii="Times New Roman" w:hAnsi="Times New Roman"/>
          <w:sz w:val="24"/>
        </w:rPr>
      </w:pPr>
      <w:r>
        <w:rPr>
          <w:rFonts w:ascii="Times New Roman" w:hAnsi="Times New Roman"/>
          <w:sz w:val="24"/>
        </w:rPr>
        <w:t>6. Таблица для обоснования начальной (максимальной) цены договора при выборе метода.</w:t>
      </w:r>
    </w:p>
    <w:p w:rsidR="00710D32" w:rsidRDefault="00710D32">
      <w:pPr>
        <w:pStyle w:val="ConsPlusNormal3"/>
        <w:jc w:val="both"/>
        <w:rPr>
          <w:rFonts w:ascii="Times New Roman" w:hAnsi="Times New Roman"/>
          <w:sz w:val="24"/>
        </w:rPr>
      </w:pPr>
    </w:p>
    <w:tbl>
      <w:tblPr>
        <w:tblW w:w="14896" w:type="dxa"/>
        <w:tblInd w:w="96" w:type="dxa"/>
        <w:tblLook w:val="04A0"/>
      </w:tblPr>
      <w:tblGrid>
        <w:gridCol w:w="960"/>
        <w:gridCol w:w="2596"/>
        <w:gridCol w:w="1701"/>
        <w:gridCol w:w="960"/>
        <w:gridCol w:w="960"/>
        <w:gridCol w:w="1482"/>
        <w:gridCol w:w="1418"/>
        <w:gridCol w:w="1559"/>
        <w:gridCol w:w="1701"/>
        <w:gridCol w:w="1559"/>
      </w:tblGrid>
      <w:tr w:rsidR="00710D32" w:rsidRPr="00710D32" w:rsidTr="00C45EFA">
        <w:trPr>
          <w:trHeight w:val="91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 </w:t>
            </w:r>
            <w:proofErr w:type="spellStart"/>
            <w:proofErr w:type="gramStart"/>
            <w:r w:rsidRPr="00710D32">
              <w:rPr>
                <w:rFonts w:eastAsia="Times New Roman" w:cs="Times New Roman"/>
                <w:sz w:val="20"/>
                <w:lang w:eastAsia="ru-RU" w:bidi="ar-SA"/>
              </w:rPr>
              <w:t>п</w:t>
            </w:r>
            <w:proofErr w:type="spellEnd"/>
            <w:proofErr w:type="gramEnd"/>
            <w:r w:rsidRPr="00710D32">
              <w:rPr>
                <w:rFonts w:eastAsia="Times New Roman" w:cs="Times New Roman"/>
                <w:sz w:val="20"/>
                <w:lang w:eastAsia="ru-RU" w:bidi="ar-SA"/>
              </w:rPr>
              <w:t>/</w:t>
            </w:r>
            <w:proofErr w:type="spellStart"/>
            <w:r w:rsidRPr="00710D32">
              <w:rPr>
                <w:rFonts w:eastAsia="Times New Roman" w:cs="Times New Roman"/>
                <w:sz w:val="20"/>
                <w:lang w:eastAsia="ru-RU" w:bidi="ar-SA"/>
              </w:rPr>
              <w:t>п</w:t>
            </w:r>
            <w:proofErr w:type="spellEnd"/>
          </w:p>
        </w:tc>
        <w:tc>
          <w:tcPr>
            <w:tcW w:w="25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Наименование, размер (</w:t>
            </w:r>
            <w:proofErr w:type="gramStart"/>
            <w:r w:rsidRPr="00710D32">
              <w:rPr>
                <w:rFonts w:eastAsia="Times New Roman" w:cs="Times New Roman"/>
                <w:sz w:val="20"/>
                <w:lang w:eastAsia="ru-RU" w:bidi="ar-SA"/>
              </w:rPr>
              <w:t>мм</w:t>
            </w:r>
            <w:proofErr w:type="gramEnd"/>
            <w:r w:rsidRPr="00710D32">
              <w:rPr>
                <w:rFonts w:eastAsia="Times New Roman" w:cs="Times New Roman"/>
                <w:sz w:val="20"/>
                <w:lang w:eastAsia="ru-RU" w:bidi="ar-SA"/>
              </w:rPr>
              <w:t>)</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Помещение мо</w:t>
            </w:r>
            <w:r w:rsidRPr="00710D32">
              <w:rPr>
                <w:rFonts w:eastAsia="Times New Roman" w:cs="Times New Roman"/>
                <w:sz w:val="20"/>
                <w:lang w:eastAsia="ru-RU" w:bidi="ar-SA"/>
              </w:rPr>
              <w:t>н</w:t>
            </w:r>
            <w:r w:rsidRPr="00710D32">
              <w:rPr>
                <w:rFonts w:eastAsia="Times New Roman" w:cs="Times New Roman"/>
                <w:sz w:val="20"/>
                <w:lang w:eastAsia="ru-RU" w:bidi="ar-SA"/>
              </w:rPr>
              <w:t>тажа</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Кол-во</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Ед. </w:t>
            </w:r>
            <w:proofErr w:type="spellStart"/>
            <w:r w:rsidRPr="00710D32">
              <w:rPr>
                <w:rFonts w:eastAsia="Times New Roman" w:cs="Times New Roman"/>
                <w:sz w:val="20"/>
                <w:lang w:eastAsia="ru-RU" w:bidi="ar-SA"/>
              </w:rPr>
              <w:t>изм</w:t>
            </w:r>
            <w:proofErr w:type="spellEnd"/>
            <w:r w:rsidRPr="00710D32">
              <w:rPr>
                <w:rFonts w:eastAsia="Times New Roman" w:cs="Times New Roman"/>
                <w:sz w:val="20"/>
                <w:lang w:eastAsia="ru-RU" w:bidi="ar-SA"/>
              </w:rPr>
              <w:t>.</w:t>
            </w:r>
          </w:p>
        </w:tc>
        <w:tc>
          <w:tcPr>
            <w:tcW w:w="4459" w:type="dxa"/>
            <w:gridSpan w:val="3"/>
            <w:tcBorders>
              <w:top w:val="single" w:sz="4" w:space="0" w:color="auto"/>
              <w:left w:val="nil"/>
              <w:bottom w:val="single" w:sz="4" w:space="0" w:color="auto"/>
              <w:right w:val="single" w:sz="4" w:space="0" w:color="000000"/>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Поступившие предложения по стоимости товара согласно указанным объемам, руб.</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Начальная (ма</w:t>
            </w:r>
            <w:r w:rsidRPr="00710D32">
              <w:rPr>
                <w:rFonts w:eastAsia="Times New Roman" w:cs="Times New Roman"/>
                <w:sz w:val="20"/>
                <w:lang w:eastAsia="ru-RU" w:bidi="ar-SA"/>
              </w:rPr>
              <w:t>к</w:t>
            </w:r>
            <w:r w:rsidRPr="00710D32">
              <w:rPr>
                <w:rFonts w:eastAsia="Times New Roman" w:cs="Times New Roman"/>
                <w:sz w:val="20"/>
                <w:lang w:eastAsia="ru-RU" w:bidi="ar-SA"/>
              </w:rPr>
              <w:t>симальная) цена за единицу тов</w:t>
            </w:r>
            <w:r w:rsidRPr="00710D32">
              <w:rPr>
                <w:rFonts w:eastAsia="Times New Roman" w:cs="Times New Roman"/>
                <w:sz w:val="20"/>
                <w:lang w:eastAsia="ru-RU" w:bidi="ar-SA"/>
              </w:rPr>
              <w:t>а</w:t>
            </w:r>
            <w:r w:rsidRPr="00710D32">
              <w:rPr>
                <w:rFonts w:eastAsia="Times New Roman" w:cs="Times New Roman"/>
                <w:sz w:val="20"/>
                <w:lang w:eastAsia="ru-RU" w:bidi="ar-SA"/>
              </w:rPr>
              <w:t>ра, руб.</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Сумма, руб.</w:t>
            </w:r>
          </w:p>
        </w:tc>
      </w:tr>
      <w:tr w:rsidR="00710D32" w:rsidRPr="00710D32" w:rsidTr="00C45EFA">
        <w:trPr>
          <w:trHeight w:val="300"/>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710D32" w:rsidRPr="00710D32" w:rsidRDefault="00710D32" w:rsidP="00710D32">
            <w:pPr>
              <w:suppressAutoHyphens w:val="0"/>
              <w:rPr>
                <w:rFonts w:eastAsia="Times New Roman" w:cs="Times New Roman"/>
                <w:sz w:val="20"/>
                <w:lang w:eastAsia="ru-RU" w:bidi="ar-SA"/>
              </w:rPr>
            </w:pPr>
          </w:p>
        </w:tc>
        <w:tc>
          <w:tcPr>
            <w:tcW w:w="2596" w:type="dxa"/>
            <w:vMerge/>
            <w:tcBorders>
              <w:top w:val="single" w:sz="4" w:space="0" w:color="auto"/>
              <w:left w:val="single" w:sz="4" w:space="0" w:color="auto"/>
              <w:bottom w:val="single" w:sz="4" w:space="0" w:color="000000"/>
              <w:right w:val="single" w:sz="4" w:space="0" w:color="auto"/>
            </w:tcBorders>
            <w:vAlign w:val="center"/>
            <w:hideMark/>
          </w:tcPr>
          <w:p w:rsidR="00710D32" w:rsidRPr="00710D32" w:rsidRDefault="00710D32" w:rsidP="00710D32">
            <w:pPr>
              <w:suppressAutoHyphens w:val="0"/>
              <w:rPr>
                <w:rFonts w:eastAsia="Times New Roman" w:cs="Times New Roman"/>
                <w:sz w:val="20"/>
                <w:lang w:eastAsia="ru-RU" w:bidi="ar-SA"/>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710D32" w:rsidRPr="00710D32" w:rsidRDefault="00710D32" w:rsidP="00710D32">
            <w:pPr>
              <w:suppressAutoHyphens w:val="0"/>
              <w:rPr>
                <w:rFonts w:eastAsia="Times New Roman" w:cs="Times New Roman"/>
                <w:sz w:val="20"/>
                <w:lang w:eastAsia="ru-RU" w:bidi="ar-SA"/>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710D32" w:rsidRPr="00710D32" w:rsidRDefault="00710D32" w:rsidP="00710D32">
            <w:pPr>
              <w:suppressAutoHyphens w:val="0"/>
              <w:rPr>
                <w:rFonts w:eastAsia="Times New Roman" w:cs="Times New Roman"/>
                <w:sz w:val="20"/>
                <w:lang w:eastAsia="ru-RU" w:bidi="ar-SA"/>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710D32" w:rsidRPr="00710D32" w:rsidRDefault="00710D32" w:rsidP="00710D32">
            <w:pPr>
              <w:suppressAutoHyphens w:val="0"/>
              <w:rPr>
                <w:rFonts w:eastAsia="Times New Roman" w:cs="Times New Roman"/>
                <w:sz w:val="20"/>
                <w:lang w:eastAsia="ru-RU" w:bidi="ar-SA"/>
              </w:rPr>
            </w:pPr>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Предложение №1</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Предложение №2</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Предложение №3</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710D32" w:rsidRPr="00710D32" w:rsidRDefault="00710D32" w:rsidP="00710D32">
            <w:pPr>
              <w:suppressAutoHyphens w:val="0"/>
              <w:rPr>
                <w:rFonts w:eastAsia="Times New Roman" w:cs="Times New Roman"/>
                <w:sz w:val="20"/>
                <w:lang w:eastAsia="ru-RU" w:bidi="ar-SA"/>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710D32" w:rsidRPr="00710D32" w:rsidRDefault="00710D32" w:rsidP="00710D32">
            <w:pPr>
              <w:suppressAutoHyphens w:val="0"/>
              <w:rPr>
                <w:rFonts w:eastAsia="Times New Roman" w:cs="Times New Roman"/>
                <w:sz w:val="20"/>
                <w:lang w:eastAsia="ru-RU" w:bidi="ar-SA"/>
              </w:rPr>
            </w:pP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5040,00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9860,00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ОРИТ, пал. </w:t>
            </w:r>
            <w:r w:rsidR="00A548F3">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4520,00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5040,00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9860,00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4520,00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5040,00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9860,00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4520,00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пал.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575*1240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4460,00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4363,33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8726,68</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475*1170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4050,00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4170,00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4156,67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8313,34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1180*450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4890,00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4880,00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795*1700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Аппара</w:t>
            </w:r>
            <w:r w:rsidRPr="00710D32">
              <w:rPr>
                <w:rFonts w:eastAsia="Times New Roman" w:cs="Times New Roman"/>
                <w:sz w:val="20"/>
                <w:lang w:eastAsia="ru-RU" w:bidi="ar-SA"/>
              </w:rPr>
              <w:t>т</w:t>
            </w:r>
            <w:r w:rsidRPr="00710D32">
              <w:rPr>
                <w:rFonts w:eastAsia="Times New Roman" w:cs="Times New Roman"/>
                <w:sz w:val="20"/>
                <w:lang w:eastAsia="ru-RU" w:bidi="ar-SA"/>
              </w:rPr>
              <w:t>ная</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4840,00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4940,00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4826,67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9653,34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Аппара</w:t>
            </w:r>
            <w:r w:rsidRPr="00710D32">
              <w:rPr>
                <w:rFonts w:eastAsia="Times New Roman" w:cs="Times New Roman"/>
                <w:sz w:val="20"/>
                <w:lang w:eastAsia="ru-RU" w:bidi="ar-SA"/>
              </w:rPr>
              <w:t>т</w:t>
            </w:r>
            <w:r w:rsidRPr="00710D32">
              <w:rPr>
                <w:rFonts w:eastAsia="Times New Roman" w:cs="Times New Roman"/>
                <w:sz w:val="20"/>
                <w:lang w:eastAsia="ru-RU" w:bidi="ar-SA"/>
              </w:rPr>
              <w:t>ная</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4520,00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ОРИТ, Аппара</w:t>
            </w:r>
            <w:r w:rsidRPr="00710D32">
              <w:rPr>
                <w:rFonts w:eastAsia="Times New Roman" w:cs="Times New Roman"/>
                <w:sz w:val="20"/>
                <w:lang w:eastAsia="ru-RU" w:bidi="ar-SA"/>
              </w:rPr>
              <w:t>т</w:t>
            </w:r>
            <w:r w:rsidRPr="00710D32">
              <w:rPr>
                <w:rFonts w:eastAsia="Times New Roman" w:cs="Times New Roman"/>
                <w:sz w:val="20"/>
                <w:lang w:eastAsia="ru-RU" w:bidi="ar-SA"/>
              </w:rPr>
              <w:t>ная</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775*1750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w:t>
            </w:r>
            <w:r w:rsidRPr="00710D32">
              <w:rPr>
                <w:rFonts w:eastAsia="Times New Roman" w:cs="Times New Roman"/>
                <w:sz w:val="20"/>
                <w:lang w:eastAsia="ru-RU" w:bidi="ar-SA"/>
              </w:rPr>
              <w:t>ь</w:t>
            </w:r>
            <w:r w:rsidRPr="00710D32">
              <w:rPr>
                <w:rFonts w:eastAsia="Times New Roman" w:cs="Times New Roman"/>
                <w:sz w:val="20"/>
                <w:lang w:eastAsia="ru-RU" w:bidi="ar-SA"/>
              </w:rPr>
              <w:t>ный зал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5040,00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9860,00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w:t>
            </w:r>
            <w:r w:rsidRPr="00710D32">
              <w:rPr>
                <w:rFonts w:eastAsia="Times New Roman" w:cs="Times New Roman"/>
                <w:sz w:val="20"/>
                <w:lang w:eastAsia="ru-RU" w:bidi="ar-SA"/>
              </w:rPr>
              <w:t>ь</w:t>
            </w:r>
            <w:r w:rsidRPr="00710D32">
              <w:rPr>
                <w:rFonts w:eastAsia="Times New Roman" w:cs="Times New Roman"/>
                <w:sz w:val="20"/>
                <w:lang w:eastAsia="ru-RU" w:bidi="ar-SA"/>
              </w:rPr>
              <w:t>ный зал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4520,00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795*450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w:t>
            </w:r>
            <w:r w:rsidRPr="00710D32">
              <w:rPr>
                <w:rFonts w:eastAsia="Times New Roman" w:cs="Times New Roman"/>
                <w:sz w:val="20"/>
                <w:lang w:eastAsia="ru-RU" w:bidi="ar-SA"/>
              </w:rPr>
              <w:t>ь</w:t>
            </w:r>
            <w:r w:rsidRPr="00710D32">
              <w:rPr>
                <w:rFonts w:eastAsia="Times New Roman" w:cs="Times New Roman"/>
                <w:sz w:val="20"/>
                <w:lang w:eastAsia="ru-RU" w:bidi="ar-SA"/>
              </w:rPr>
              <w:t>ный зал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Шторы рулонные 775*1750 </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w:t>
            </w:r>
            <w:r w:rsidRPr="00710D32">
              <w:rPr>
                <w:rFonts w:eastAsia="Times New Roman" w:cs="Times New Roman"/>
                <w:sz w:val="20"/>
                <w:lang w:eastAsia="ru-RU" w:bidi="ar-SA"/>
              </w:rPr>
              <w:t>ь</w:t>
            </w:r>
            <w:r w:rsidRPr="00710D32">
              <w:rPr>
                <w:rFonts w:eastAsia="Times New Roman" w:cs="Times New Roman"/>
                <w:sz w:val="20"/>
                <w:lang w:eastAsia="ru-RU" w:bidi="ar-SA"/>
              </w:rPr>
              <w:t>ный зал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5040,00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9860,00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w:t>
            </w:r>
            <w:r w:rsidRPr="00710D32">
              <w:rPr>
                <w:rFonts w:eastAsia="Times New Roman" w:cs="Times New Roman"/>
                <w:sz w:val="20"/>
                <w:lang w:eastAsia="ru-RU" w:bidi="ar-SA"/>
              </w:rPr>
              <w:t>ь</w:t>
            </w:r>
            <w:r w:rsidRPr="00710D32">
              <w:rPr>
                <w:rFonts w:eastAsia="Times New Roman" w:cs="Times New Roman"/>
                <w:sz w:val="20"/>
                <w:lang w:eastAsia="ru-RU" w:bidi="ar-SA"/>
              </w:rPr>
              <w:t>ный зал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4520,00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4416,67</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Родил</w:t>
            </w:r>
            <w:r w:rsidRPr="00710D32">
              <w:rPr>
                <w:rFonts w:eastAsia="Times New Roman" w:cs="Times New Roman"/>
                <w:sz w:val="20"/>
                <w:lang w:eastAsia="ru-RU" w:bidi="ar-SA"/>
              </w:rPr>
              <w:t>ь</w:t>
            </w:r>
            <w:r w:rsidRPr="00710D32">
              <w:rPr>
                <w:rFonts w:eastAsia="Times New Roman" w:cs="Times New Roman"/>
                <w:sz w:val="20"/>
                <w:lang w:eastAsia="ru-RU" w:bidi="ar-SA"/>
              </w:rPr>
              <w:t>ный зал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785*1750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малая,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5040,00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4930,00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19720,00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720*1200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малая,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4566,67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24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810*450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малая,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4560,00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4463,33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8926,68</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570*1700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большая,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4566,67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18266,68</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500*1200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большая,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4050,00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4170,00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4156,67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8313,34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600*450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Операционная большая,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3900,00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4020,00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4100,00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4006,67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8013,34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w:t>
            </w:r>
            <w:r w:rsidRPr="00710D32">
              <w:rPr>
                <w:rFonts w:eastAsia="Times New Roman" w:cs="Times New Roman"/>
                <w:sz w:val="20"/>
                <w:lang w:eastAsia="ru-RU" w:bidi="ar-SA"/>
              </w:rPr>
              <w:t>о</w:t>
            </w:r>
            <w:r w:rsidRPr="00710D32">
              <w:rPr>
                <w:rFonts w:eastAsia="Times New Roman" w:cs="Times New Roman"/>
                <w:sz w:val="20"/>
                <w:lang w:eastAsia="ru-RU" w:bidi="ar-SA"/>
              </w:rPr>
              <w:t>вая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670*1300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w:t>
            </w:r>
            <w:r w:rsidRPr="00710D32">
              <w:rPr>
                <w:rFonts w:eastAsia="Times New Roman" w:cs="Times New Roman"/>
                <w:sz w:val="20"/>
                <w:lang w:eastAsia="ru-RU" w:bidi="ar-SA"/>
              </w:rPr>
              <w:t>о</w:t>
            </w:r>
            <w:r w:rsidRPr="00710D32">
              <w:rPr>
                <w:rFonts w:eastAsia="Times New Roman" w:cs="Times New Roman"/>
                <w:sz w:val="20"/>
                <w:lang w:eastAsia="ru-RU" w:bidi="ar-SA"/>
              </w:rPr>
              <w:t>вая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770*500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w:t>
            </w:r>
            <w:r w:rsidRPr="00710D32">
              <w:rPr>
                <w:rFonts w:eastAsia="Times New Roman" w:cs="Times New Roman"/>
                <w:sz w:val="20"/>
                <w:lang w:eastAsia="ru-RU" w:bidi="ar-SA"/>
              </w:rPr>
              <w:t>о</w:t>
            </w:r>
            <w:r w:rsidRPr="00710D32">
              <w:rPr>
                <w:rFonts w:eastAsia="Times New Roman" w:cs="Times New Roman"/>
                <w:sz w:val="20"/>
                <w:lang w:eastAsia="ru-RU" w:bidi="ar-SA"/>
              </w:rPr>
              <w:t>вая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w:t>
            </w:r>
            <w:r w:rsidRPr="00710D32">
              <w:rPr>
                <w:rFonts w:eastAsia="Times New Roman" w:cs="Times New Roman"/>
                <w:sz w:val="20"/>
                <w:lang w:eastAsia="ru-RU" w:bidi="ar-SA"/>
              </w:rPr>
              <w:t>о</w:t>
            </w:r>
            <w:r w:rsidRPr="00710D32">
              <w:rPr>
                <w:rFonts w:eastAsia="Times New Roman" w:cs="Times New Roman"/>
                <w:sz w:val="20"/>
                <w:lang w:eastAsia="ru-RU" w:bidi="ar-SA"/>
              </w:rPr>
              <w:t>вая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670*1300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w:t>
            </w:r>
            <w:r w:rsidRPr="00710D32">
              <w:rPr>
                <w:rFonts w:eastAsia="Times New Roman" w:cs="Times New Roman"/>
                <w:sz w:val="20"/>
                <w:lang w:eastAsia="ru-RU" w:bidi="ar-SA"/>
              </w:rPr>
              <w:t>о</w:t>
            </w:r>
            <w:r w:rsidRPr="00710D32">
              <w:rPr>
                <w:rFonts w:eastAsia="Times New Roman" w:cs="Times New Roman"/>
                <w:sz w:val="20"/>
                <w:lang w:eastAsia="ru-RU" w:bidi="ar-SA"/>
              </w:rPr>
              <w:t>вая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предрод</w:t>
            </w:r>
            <w:r w:rsidRPr="00710D32">
              <w:rPr>
                <w:rFonts w:eastAsia="Times New Roman" w:cs="Times New Roman"/>
                <w:sz w:val="20"/>
                <w:lang w:eastAsia="ru-RU" w:bidi="ar-SA"/>
              </w:rPr>
              <w:t>о</w:t>
            </w:r>
            <w:r w:rsidRPr="00710D32">
              <w:rPr>
                <w:rFonts w:eastAsia="Times New Roman" w:cs="Times New Roman"/>
                <w:sz w:val="20"/>
                <w:lang w:eastAsia="ru-RU" w:bidi="ar-SA"/>
              </w:rPr>
              <w:t>вая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детская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40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молочная комната</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молочная комната</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АОО, молочная комната</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49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 xml:space="preserve">Шторы рулонные 780*1800 </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4</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6266,67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12533,34</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4</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5050,00</w:t>
            </w:r>
          </w:p>
        </w:tc>
      </w:tr>
      <w:tr w:rsidR="00710D32" w:rsidRPr="00710D32" w:rsidTr="001B48F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Отделение взрослой реан</w:t>
            </w:r>
            <w:r w:rsidRPr="00710D32">
              <w:rPr>
                <w:rFonts w:eastAsia="Times New Roman" w:cs="Times New Roman"/>
                <w:sz w:val="20"/>
                <w:lang w:eastAsia="ru-RU" w:bidi="ar-SA"/>
              </w:rPr>
              <w:t>и</w:t>
            </w:r>
            <w:r w:rsidRPr="00710D32">
              <w:rPr>
                <w:rFonts w:eastAsia="Times New Roman" w:cs="Times New Roman"/>
                <w:sz w:val="20"/>
                <w:lang w:eastAsia="ru-RU" w:bidi="ar-SA"/>
              </w:rPr>
              <w:t>мации, палата 4</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4650,00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780*1750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790*1750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w:t>
            </w:r>
            <w:proofErr w:type="gramStart"/>
            <w:r w:rsidRPr="00710D32">
              <w:rPr>
                <w:rFonts w:eastAsia="Times New Roman" w:cs="Times New Roman"/>
                <w:sz w:val="20"/>
                <w:lang w:eastAsia="ru-RU" w:bidi="ar-SA"/>
              </w:rPr>
              <w:t>1</w:t>
            </w:r>
            <w:proofErr w:type="gramEnd"/>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710*1300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59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800*450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4740,00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9480,00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710*1300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810*500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4983,33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4983,34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790*1800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790*1300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710*1300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810*500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АОПБ, проц</w:t>
            </w:r>
            <w:r w:rsidRPr="00710D32">
              <w:rPr>
                <w:rFonts w:eastAsia="Times New Roman" w:cs="Times New Roman"/>
                <w:sz w:val="20"/>
                <w:lang w:eastAsia="ru-RU" w:bidi="ar-SA"/>
              </w:rPr>
              <w:t>е</w:t>
            </w:r>
            <w:r w:rsidRPr="00710D32">
              <w:rPr>
                <w:rFonts w:eastAsia="Times New Roman" w:cs="Times New Roman"/>
                <w:sz w:val="20"/>
                <w:lang w:eastAsia="ru-RU" w:bidi="ar-SA"/>
              </w:rPr>
              <w:t>дурный кабинет 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4983,33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4983,34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w:t>
            </w:r>
            <w:r w:rsidRPr="00710D32">
              <w:rPr>
                <w:rFonts w:eastAsia="Times New Roman" w:cs="Times New Roman"/>
                <w:sz w:val="20"/>
                <w:lang w:eastAsia="ru-RU" w:bidi="ar-SA"/>
              </w:rPr>
              <w:t>н</w:t>
            </w:r>
            <w:r w:rsidRPr="00710D32">
              <w:rPr>
                <w:rFonts w:eastAsia="Times New Roman" w:cs="Times New Roman"/>
                <w:sz w:val="20"/>
                <w:lang w:eastAsia="ru-RU" w:bidi="ar-SA"/>
              </w:rPr>
              <w:t>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w:t>
            </w:r>
            <w:r w:rsidRPr="00710D32">
              <w:rPr>
                <w:rFonts w:eastAsia="Times New Roman" w:cs="Times New Roman"/>
                <w:sz w:val="20"/>
                <w:lang w:eastAsia="ru-RU" w:bidi="ar-SA"/>
              </w:rPr>
              <w:t>н</w:t>
            </w:r>
            <w:r w:rsidRPr="00710D32">
              <w:rPr>
                <w:rFonts w:eastAsia="Times New Roman" w:cs="Times New Roman"/>
                <w:sz w:val="20"/>
                <w:lang w:eastAsia="ru-RU" w:bidi="ar-SA"/>
              </w:rPr>
              <w:t>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5300,00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5440,00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w:t>
            </w:r>
            <w:r w:rsidRPr="00710D32">
              <w:rPr>
                <w:rFonts w:eastAsia="Times New Roman" w:cs="Times New Roman"/>
                <w:sz w:val="20"/>
                <w:lang w:eastAsia="ru-RU" w:bidi="ar-SA"/>
              </w:rPr>
              <w:t>н</w:t>
            </w:r>
            <w:r w:rsidRPr="00710D32">
              <w:rPr>
                <w:rFonts w:eastAsia="Times New Roman" w:cs="Times New Roman"/>
                <w:sz w:val="20"/>
                <w:lang w:eastAsia="ru-RU" w:bidi="ar-SA"/>
              </w:rPr>
              <w:t>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инте</w:t>
            </w:r>
            <w:r w:rsidRPr="00710D32">
              <w:rPr>
                <w:rFonts w:eastAsia="Times New Roman" w:cs="Times New Roman"/>
                <w:sz w:val="20"/>
                <w:lang w:eastAsia="ru-RU" w:bidi="ar-SA"/>
              </w:rPr>
              <w:t>н</w:t>
            </w:r>
            <w:r w:rsidRPr="00710D32">
              <w:rPr>
                <w:rFonts w:eastAsia="Times New Roman" w:cs="Times New Roman"/>
                <w:sz w:val="20"/>
                <w:lang w:eastAsia="ru-RU" w:bidi="ar-SA"/>
              </w:rPr>
              <w:t>сивной терапии,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780*1350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5500,00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5650,00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5750,00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5633,33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5633,34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74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16, 3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1,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79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1,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1,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2,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2,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детская 2, 4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1,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5750,00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5920,00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6050,00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5906,67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11813,34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1,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4783,33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4783,34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650*500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1,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4466,67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4466,67</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5750,00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5920,00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6050,00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5906,67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17720,01</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560*1300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4783,33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9566,68</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lastRenderedPageBreak/>
              <w:t>90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660*500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Сестринский пост 2,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4466,67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8933,34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proofErr w:type="spellStart"/>
            <w:r w:rsidRPr="00710D32">
              <w:rPr>
                <w:rFonts w:eastAsia="Times New Roman" w:cs="Times New Roman"/>
                <w:sz w:val="20"/>
                <w:lang w:eastAsia="ru-RU" w:bidi="ar-SA"/>
              </w:rPr>
              <w:t>Оридинаторская</w:t>
            </w:r>
            <w:proofErr w:type="spellEnd"/>
            <w:r w:rsidRPr="00710D32">
              <w:rPr>
                <w:rFonts w:eastAsia="Times New Roman" w:cs="Times New Roman"/>
                <w:sz w:val="20"/>
                <w:lang w:eastAsia="ru-RU" w:bidi="ar-SA"/>
              </w:rPr>
              <w:t>,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5750,00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5920,00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6050,00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5906,67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35440,02</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570*1300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proofErr w:type="spellStart"/>
            <w:r w:rsidRPr="00710D32">
              <w:rPr>
                <w:rFonts w:eastAsia="Times New Roman" w:cs="Times New Roman"/>
                <w:sz w:val="20"/>
                <w:lang w:eastAsia="ru-RU" w:bidi="ar-SA"/>
              </w:rPr>
              <w:t>Оридинаторская</w:t>
            </w:r>
            <w:proofErr w:type="spellEnd"/>
            <w:r w:rsidRPr="00710D32">
              <w:rPr>
                <w:rFonts w:eastAsia="Times New Roman" w:cs="Times New Roman"/>
                <w:sz w:val="20"/>
                <w:lang w:eastAsia="ru-RU" w:bidi="ar-SA"/>
              </w:rPr>
              <w:t>,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4783,33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14350,02</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660*500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proofErr w:type="spellStart"/>
            <w:r w:rsidRPr="00710D32">
              <w:rPr>
                <w:rFonts w:eastAsia="Times New Roman" w:cs="Times New Roman"/>
                <w:sz w:val="20"/>
                <w:lang w:eastAsia="ru-RU" w:bidi="ar-SA"/>
              </w:rPr>
              <w:t>Оридинаторская</w:t>
            </w:r>
            <w:proofErr w:type="spellEnd"/>
            <w:r w:rsidRPr="00710D32">
              <w:rPr>
                <w:rFonts w:eastAsia="Times New Roman" w:cs="Times New Roman"/>
                <w:sz w:val="20"/>
                <w:lang w:eastAsia="ru-RU" w:bidi="ar-SA"/>
              </w:rPr>
              <w:t>,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3</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4350,00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4480,00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4570,00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4466,67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13400,01</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640*1800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Процедурный кабинет,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5750,00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5920,00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6050,00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5906,67</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11813,34</w:t>
            </w:r>
          </w:p>
        </w:tc>
      </w:tr>
      <w:tr w:rsidR="00710D32" w:rsidRPr="00710D32" w:rsidTr="001B48F6">
        <w:trPr>
          <w:trHeight w:val="6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560*1300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Процедурный кабинет,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4650,00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4900,00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4783,33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4783,34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5,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5,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98</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5,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99</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10,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100</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10,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101</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10,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102</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11,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103</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11,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104</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11, 5этаж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105</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780*1800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12,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2</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6200,00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6400,00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6510,00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6370,00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12740,00</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106</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700*1300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12,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5000,00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5250,00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5133,34</w:t>
            </w:r>
          </w:p>
        </w:tc>
      </w:tr>
      <w:tr w:rsidR="00710D32" w:rsidRPr="00710D32" w:rsidTr="001B48F6">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107</w:t>
            </w:r>
          </w:p>
        </w:tc>
        <w:tc>
          <w:tcPr>
            <w:tcW w:w="2596"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710D32">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Шторы рулонные 800*500</w:t>
            </w:r>
          </w:p>
        </w:tc>
        <w:tc>
          <w:tcPr>
            <w:tcW w:w="1701" w:type="dxa"/>
            <w:tcBorders>
              <w:top w:val="nil"/>
              <w:left w:val="nil"/>
              <w:bottom w:val="single" w:sz="4" w:space="0" w:color="auto"/>
              <w:right w:val="single" w:sz="4" w:space="0" w:color="auto"/>
            </w:tcBorders>
            <w:shd w:val="clear" w:color="auto" w:fill="auto"/>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Палата 12, 5 этаж</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1</w:t>
            </w:r>
          </w:p>
        </w:tc>
        <w:tc>
          <w:tcPr>
            <w:tcW w:w="960"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proofErr w:type="spellStart"/>
            <w:proofErr w:type="gramStart"/>
            <w:r w:rsidRPr="00710D32">
              <w:rPr>
                <w:rFonts w:eastAsia="Times New Roman" w:cs="Times New Roman"/>
                <w:sz w:val="20"/>
                <w:lang w:eastAsia="ru-RU" w:bidi="ar-SA"/>
              </w:rPr>
              <w:t>шт</w:t>
            </w:r>
            <w:proofErr w:type="spellEnd"/>
            <w:proofErr w:type="gramEnd"/>
          </w:p>
        </w:tc>
        <w:tc>
          <w:tcPr>
            <w:tcW w:w="1482"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4600,00</w:t>
            </w:r>
          </w:p>
        </w:tc>
        <w:tc>
          <w:tcPr>
            <w:tcW w:w="1418"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4750,00</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4850,00</w:t>
            </w:r>
          </w:p>
        </w:tc>
        <w:tc>
          <w:tcPr>
            <w:tcW w:w="1701"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4733,33</w:t>
            </w:r>
          </w:p>
        </w:tc>
        <w:tc>
          <w:tcPr>
            <w:tcW w:w="1559" w:type="dxa"/>
            <w:tcBorders>
              <w:top w:val="nil"/>
              <w:left w:val="nil"/>
              <w:bottom w:val="single" w:sz="4" w:space="0" w:color="auto"/>
              <w:right w:val="single" w:sz="4" w:space="0" w:color="auto"/>
            </w:tcBorders>
            <w:shd w:val="clear" w:color="auto" w:fill="auto"/>
            <w:vAlign w:val="center"/>
            <w:hideMark/>
          </w:tcPr>
          <w:p w:rsidR="00710D32" w:rsidRPr="00710D32" w:rsidRDefault="00710D32" w:rsidP="001B48F6">
            <w:pPr>
              <w:suppressAutoHyphens w:val="0"/>
              <w:jc w:val="center"/>
              <w:rPr>
                <w:rFonts w:eastAsia="Times New Roman" w:cs="Times New Roman"/>
                <w:sz w:val="20"/>
                <w:lang w:eastAsia="ru-RU" w:bidi="ar-SA"/>
              </w:rPr>
            </w:pPr>
            <w:r w:rsidRPr="00710D32">
              <w:rPr>
                <w:rFonts w:eastAsia="Times New Roman" w:cs="Times New Roman"/>
                <w:sz w:val="20"/>
                <w:lang w:eastAsia="ru-RU" w:bidi="ar-SA"/>
              </w:rPr>
              <w:t>4733,34</w:t>
            </w:r>
          </w:p>
        </w:tc>
      </w:tr>
      <w:tr w:rsidR="00710D32" w:rsidRPr="00710D32" w:rsidTr="00C45EFA">
        <w:trPr>
          <w:trHeight w:val="56"/>
        </w:trPr>
        <w:tc>
          <w:tcPr>
            <w:tcW w:w="13337" w:type="dxa"/>
            <w:gridSpan w:val="9"/>
            <w:tcBorders>
              <w:top w:val="nil"/>
              <w:left w:val="single" w:sz="4" w:space="0" w:color="auto"/>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rPr>
                <w:rFonts w:eastAsia="Times New Roman" w:cs="Times New Roman"/>
                <w:sz w:val="20"/>
                <w:lang w:eastAsia="ru-RU" w:bidi="ar-SA"/>
              </w:rPr>
            </w:pPr>
            <w:r w:rsidRPr="00710D32">
              <w:rPr>
                <w:rFonts w:eastAsia="Times New Roman" w:cs="Times New Roman"/>
                <w:sz w:val="20"/>
                <w:lang w:eastAsia="ru-RU" w:bidi="ar-SA"/>
              </w:rPr>
              <w:t> </w:t>
            </w:r>
          </w:p>
          <w:p w:rsidR="00710D32" w:rsidRPr="00710D32" w:rsidRDefault="00C45EFA" w:rsidP="00C45EFA">
            <w:pPr>
              <w:suppressAutoHyphens w:val="0"/>
              <w:jc w:val="right"/>
              <w:rPr>
                <w:rFonts w:eastAsia="Times New Roman" w:cs="Times New Roman"/>
                <w:sz w:val="20"/>
                <w:lang w:eastAsia="ru-RU" w:bidi="ar-SA"/>
              </w:rPr>
            </w:pPr>
            <w:r>
              <w:rPr>
                <w:rFonts w:eastAsia="Times New Roman" w:cs="Times New Roman"/>
                <w:sz w:val="20"/>
                <w:lang w:eastAsia="ru-RU" w:bidi="ar-SA"/>
              </w:rPr>
              <w:t>ИТОГО:</w:t>
            </w:r>
          </w:p>
        </w:tc>
        <w:tc>
          <w:tcPr>
            <w:tcW w:w="1559" w:type="dxa"/>
            <w:tcBorders>
              <w:top w:val="nil"/>
              <w:left w:val="nil"/>
              <w:bottom w:val="single" w:sz="4" w:space="0" w:color="auto"/>
              <w:right w:val="single" w:sz="4" w:space="0" w:color="auto"/>
            </w:tcBorders>
            <w:shd w:val="clear" w:color="auto" w:fill="auto"/>
            <w:noWrap/>
            <w:vAlign w:val="bottom"/>
            <w:hideMark/>
          </w:tcPr>
          <w:p w:rsidR="00710D32" w:rsidRPr="00710D32" w:rsidRDefault="00710D32" w:rsidP="00710D32">
            <w:pPr>
              <w:suppressAutoHyphens w:val="0"/>
              <w:jc w:val="right"/>
              <w:rPr>
                <w:rFonts w:eastAsia="Times New Roman" w:cs="Times New Roman"/>
                <w:sz w:val="20"/>
                <w:lang w:eastAsia="ru-RU" w:bidi="ar-SA"/>
              </w:rPr>
            </w:pPr>
            <w:r w:rsidRPr="00710D32">
              <w:rPr>
                <w:rFonts w:eastAsia="Times New Roman" w:cs="Times New Roman"/>
                <w:sz w:val="20"/>
                <w:lang w:eastAsia="ru-RU" w:bidi="ar-SA"/>
              </w:rPr>
              <w:t>843640,51</w:t>
            </w:r>
          </w:p>
        </w:tc>
      </w:tr>
    </w:tbl>
    <w:p w:rsidR="00710D32" w:rsidRDefault="00710D32">
      <w:pPr>
        <w:pStyle w:val="ConsPlusNormal3"/>
        <w:jc w:val="both"/>
        <w:rPr>
          <w:rFonts w:ascii="Times New Roman" w:hAnsi="Times New Roman"/>
          <w:sz w:val="24"/>
        </w:rPr>
      </w:pPr>
    </w:p>
    <w:p w:rsidR="00916B99" w:rsidRDefault="00916B99">
      <w:pPr>
        <w:pStyle w:val="ConsPlusNormal3"/>
        <w:jc w:val="both"/>
        <w:rPr>
          <w:rFonts w:ascii="Times New Roman" w:hAnsi="Times New Roman"/>
          <w:sz w:val="12"/>
        </w:rPr>
      </w:pPr>
    </w:p>
    <w:p w:rsidR="00916B99" w:rsidRDefault="00916B99">
      <w:pPr>
        <w:jc w:val="both"/>
        <w:rPr>
          <w:sz w:val="10"/>
        </w:rPr>
      </w:pPr>
    </w:p>
    <w:p w:rsidR="00916B99" w:rsidRDefault="004F5D11">
      <w:pPr>
        <w:jc w:val="both"/>
        <w:rPr>
          <w:sz w:val="22"/>
        </w:rPr>
      </w:pPr>
      <w:r>
        <w:rPr>
          <w:sz w:val="22"/>
        </w:rPr>
        <w:t>* - в соответствии с описанием предмета закупки (техническим заданием) (приложение 1 аукционной документации)</w:t>
      </w:r>
    </w:p>
    <w:p w:rsidR="00916B99" w:rsidRDefault="00916B99">
      <w:pPr>
        <w:widowControl w:val="0"/>
        <w:ind w:firstLine="142"/>
        <w:jc w:val="both"/>
        <w:rPr>
          <w:sz w:val="10"/>
        </w:rPr>
      </w:pPr>
    </w:p>
    <w:p w:rsidR="00916B99" w:rsidRDefault="004F5D11">
      <w:pPr>
        <w:widowControl w:val="0"/>
        <w:ind w:firstLine="142"/>
        <w:jc w:val="both"/>
        <w:rPr>
          <w:sz w:val="22"/>
        </w:rPr>
      </w:pPr>
      <w:r>
        <w:rPr>
          <w:sz w:val="22"/>
        </w:rPr>
        <w:t>7. Источник информации цены (реквизиты документа):</w:t>
      </w:r>
    </w:p>
    <w:p w:rsidR="00D43843" w:rsidRDefault="004F5D11">
      <w:pPr>
        <w:ind w:left="360"/>
        <w:jc w:val="both"/>
        <w:rPr>
          <w:sz w:val="22"/>
        </w:rPr>
      </w:pPr>
      <w:r>
        <w:rPr>
          <w:sz w:val="22"/>
        </w:rPr>
        <w:t>1) Коммерческое предложение</w:t>
      </w:r>
      <w:r w:rsidR="00A22BC0">
        <w:rPr>
          <w:sz w:val="22"/>
        </w:rPr>
        <w:t xml:space="preserve"> №1  </w:t>
      </w:r>
      <w:proofErr w:type="spellStart"/>
      <w:r w:rsidR="00A22BC0">
        <w:rPr>
          <w:sz w:val="22"/>
        </w:rPr>
        <w:t>вх</w:t>
      </w:r>
      <w:proofErr w:type="spellEnd"/>
      <w:r w:rsidR="00A22BC0">
        <w:rPr>
          <w:sz w:val="22"/>
        </w:rPr>
        <w:t>. от 0</w:t>
      </w:r>
      <w:r w:rsidR="00D43843">
        <w:rPr>
          <w:sz w:val="22"/>
        </w:rPr>
        <w:t>6.07</w:t>
      </w:r>
      <w:r w:rsidR="00A22BC0">
        <w:rPr>
          <w:sz w:val="22"/>
        </w:rPr>
        <w:t xml:space="preserve">.2026 г. </w:t>
      </w:r>
    </w:p>
    <w:p w:rsidR="00916B99" w:rsidRDefault="004F5D11">
      <w:pPr>
        <w:ind w:left="360"/>
        <w:jc w:val="both"/>
        <w:rPr>
          <w:sz w:val="22"/>
        </w:rPr>
      </w:pPr>
      <w:r>
        <w:rPr>
          <w:sz w:val="22"/>
        </w:rPr>
        <w:lastRenderedPageBreak/>
        <w:t>2) Коммерческое предложение</w:t>
      </w:r>
      <w:r w:rsidR="00A22BC0">
        <w:rPr>
          <w:sz w:val="22"/>
        </w:rPr>
        <w:t xml:space="preserve"> № 2</w:t>
      </w:r>
      <w:r>
        <w:rPr>
          <w:sz w:val="22"/>
        </w:rPr>
        <w:t xml:space="preserve"> </w:t>
      </w:r>
      <w:proofErr w:type="spellStart"/>
      <w:r>
        <w:rPr>
          <w:sz w:val="22"/>
        </w:rPr>
        <w:t>вх</w:t>
      </w:r>
      <w:proofErr w:type="spellEnd"/>
      <w:r>
        <w:rPr>
          <w:sz w:val="22"/>
        </w:rPr>
        <w:t xml:space="preserve">. от </w:t>
      </w:r>
      <w:r w:rsidR="00A22BC0">
        <w:rPr>
          <w:sz w:val="22"/>
        </w:rPr>
        <w:t>0</w:t>
      </w:r>
      <w:r w:rsidR="00D43843">
        <w:rPr>
          <w:sz w:val="22"/>
        </w:rPr>
        <w:t>7</w:t>
      </w:r>
      <w:r w:rsidR="00A22BC0">
        <w:rPr>
          <w:sz w:val="22"/>
        </w:rPr>
        <w:t>.0</w:t>
      </w:r>
      <w:r w:rsidR="00D43843">
        <w:rPr>
          <w:sz w:val="22"/>
        </w:rPr>
        <w:t>7</w:t>
      </w:r>
      <w:r w:rsidR="00A22BC0">
        <w:rPr>
          <w:sz w:val="22"/>
        </w:rPr>
        <w:t xml:space="preserve">.2026 г. </w:t>
      </w:r>
    </w:p>
    <w:p w:rsidR="00CF5060" w:rsidRDefault="004F5D11" w:rsidP="00CF5060">
      <w:pPr>
        <w:ind w:left="360"/>
        <w:jc w:val="both"/>
        <w:rPr>
          <w:sz w:val="22"/>
        </w:rPr>
      </w:pPr>
      <w:r>
        <w:rPr>
          <w:sz w:val="22"/>
        </w:rPr>
        <w:t>3) Коммерческое предложение</w:t>
      </w:r>
      <w:r w:rsidR="00CF5060">
        <w:rPr>
          <w:sz w:val="22"/>
        </w:rPr>
        <w:t xml:space="preserve"> № 3 </w:t>
      </w:r>
      <w:r>
        <w:rPr>
          <w:sz w:val="22"/>
        </w:rPr>
        <w:t xml:space="preserve"> </w:t>
      </w:r>
      <w:proofErr w:type="spellStart"/>
      <w:r>
        <w:rPr>
          <w:sz w:val="22"/>
        </w:rPr>
        <w:t>вх</w:t>
      </w:r>
      <w:proofErr w:type="spellEnd"/>
      <w:r>
        <w:rPr>
          <w:sz w:val="22"/>
        </w:rPr>
        <w:t xml:space="preserve">. от </w:t>
      </w:r>
      <w:r w:rsidR="00CF5060">
        <w:rPr>
          <w:sz w:val="22"/>
        </w:rPr>
        <w:t>0</w:t>
      </w:r>
      <w:r w:rsidR="00D43843">
        <w:rPr>
          <w:sz w:val="22"/>
        </w:rPr>
        <w:t>7</w:t>
      </w:r>
      <w:r w:rsidR="00CF5060">
        <w:rPr>
          <w:sz w:val="22"/>
        </w:rPr>
        <w:t>.0</w:t>
      </w:r>
      <w:r w:rsidR="00D43843">
        <w:rPr>
          <w:sz w:val="22"/>
        </w:rPr>
        <w:t>7</w:t>
      </w:r>
      <w:r w:rsidR="00CF5060">
        <w:rPr>
          <w:sz w:val="22"/>
        </w:rPr>
        <w:t xml:space="preserve">.2026 г. </w:t>
      </w:r>
    </w:p>
    <w:p w:rsidR="00916B99" w:rsidRDefault="00916B99">
      <w:pPr>
        <w:ind w:left="360"/>
        <w:jc w:val="both"/>
        <w:rPr>
          <w:sz w:val="22"/>
        </w:rPr>
      </w:pPr>
    </w:p>
    <w:tbl>
      <w:tblPr>
        <w:tblW w:w="23940" w:type="dxa"/>
        <w:tblInd w:w="216" w:type="dxa"/>
        <w:tblLayout w:type="fixed"/>
        <w:tblLook w:val="04A0"/>
      </w:tblPr>
      <w:tblGrid>
        <w:gridCol w:w="364"/>
        <w:gridCol w:w="363"/>
        <w:gridCol w:w="365"/>
        <w:gridCol w:w="369"/>
        <w:gridCol w:w="373"/>
        <w:gridCol w:w="375"/>
        <w:gridCol w:w="405"/>
        <w:gridCol w:w="405"/>
        <w:gridCol w:w="402"/>
        <w:gridCol w:w="402"/>
        <w:gridCol w:w="405"/>
        <w:gridCol w:w="402"/>
        <w:gridCol w:w="402"/>
        <w:gridCol w:w="404"/>
        <w:gridCol w:w="405"/>
        <w:gridCol w:w="400"/>
        <w:gridCol w:w="330"/>
        <w:gridCol w:w="328"/>
        <w:gridCol w:w="333"/>
        <w:gridCol w:w="328"/>
        <w:gridCol w:w="328"/>
        <w:gridCol w:w="330"/>
        <w:gridCol w:w="328"/>
        <w:gridCol w:w="331"/>
        <w:gridCol w:w="328"/>
        <w:gridCol w:w="330"/>
        <w:gridCol w:w="328"/>
        <w:gridCol w:w="328"/>
        <w:gridCol w:w="330"/>
        <w:gridCol w:w="328"/>
        <w:gridCol w:w="331"/>
        <w:gridCol w:w="328"/>
        <w:gridCol w:w="330"/>
        <w:gridCol w:w="328"/>
        <w:gridCol w:w="328"/>
        <w:gridCol w:w="330"/>
        <w:gridCol w:w="328"/>
        <w:gridCol w:w="331"/>
        <w:gridCol w:w="328"/>
        <w:gridCol w:w="330"/>
        <w:gridCol w:w="328"/>
        <w:gridCol w:w="328"/>
        <w:gridCol w:w="330"/>
        <w:gridCol w:w="328"/>
        <w:gridCol w:w="331"/>
        <w:gridCol w:w="328"/>
        <w:gridCol w:w="328"/>
        <w:gridCol w:w="332"/>
        <w:gridCol w:w="328"/>
        <w:gridCol w:w="331"/>
        <w:gridCol w:w="328"/>
        <w:gridCol w:w="330"/>
        <w:gridCol w:w="328"/>
        <w:gridCol w:w="328"/>
        <w:gridCol w:w="330"/>
        <w:gridCol w:w="328"/>
        <w:gridCol w:w="333"/>
        <w:gridCol w:w="333"/>
        <w:gridCol w:w="330"/>
        <w:gridCol w:w="333"/>
        <w:gridCol w:w="333"/>
        <w:gridCol w:w="577"/>
        <w:gridCol w:w="2296"/>
      </w:tblGrid>
      <w:tr w:rsidR="00916B99">
        <w:trPr>
          <w:trHeight w:val="114"/>
        </w:trPr>
        <w:tc>
          <w:tcPr>
            <w:tcW w:w="363" w:type="dxa"/>
            <w:shd w:val="clear" w:color="auto" w:fill="auto"/>
            <w:vAlign w:val="center"/>
          </w:tcPr>
          <w:p w:rsidR="00916B99" w:rsidRDefault="00916B99">
            <w:pPr>
              <w:rPr>
                <w:sz w:val="20"/>
              </w:rPr>
            </w:pPr>
          </w:p>
        </w:tc>
        <w:tc>
          <w:tcPr>
            <w:tcW w:w="362" w:type="dxa"/>
            <w:shd w:val="clear" w:color="auto" w:fill="auto"/>
            <w:vAlign w:val="center"/>
          </w:tcPr>
          <w:p w:rsidR="00916B99" w:rsidRDefault="00916B99">
            <w:pPr>
              <w:rPr>
                <w:sz w:val="20"/>
              </w:rPr>
            </w:pPr>
          </w:p>
        </w:tc>
        <w:tc>
          <w:tcPr>
            <w:tcW w:w="364" w:type="dxa"/>
            <w:shd w:val="clear" w:color="auto" w:fill="auto"/>
            <w:vAlign w:val="center"/>
          </w:tcPr>
          <w:p w:rsidR="00916B99" w:rsidRDefault="00916B99">
            <w:pPr>
              <w:rPr>
                <w:sz w:val="20"/>
              </w:rPr>
            </w:pPr>
          </w:p>
        </w:tc>
        <w:tc>
          <w:tcPr>
            <w:tcW w:w="368" w:type="dxa"/>
            <w:shd w:val="clear" w:color="auto" w:fill="auto"/>
            <w:vAlign w:val="center"/>
          </w:tcPr>
          <w:p w:rsidR="00916B99" w:rsidRDefault="00916B99">
            <w:pPr>
              <w:rPr>
                <w:sz w:val="20"/>
              </w:rPr>
            </w:pPr>
          </w:p>
        </w:tc>
        <w:tc>
          <w:tcPr>
            <w:tcW w:w="372" w:type="dxa"/>
            <w:shd w:val="clear" w:color="auto" w:fill="auto"/>
            <w:vAlign w:val="center"/>
          </w:tcPr>
          <w:p w:rsidR="00916B99" w:rsidRDefault="00916B99">
            <w:pPr>
              <w:rPr>
                <w:sz w:val="20"/>
              </w:rPr>
            </w:pPr>
          </w:p>
        </w:tc>
        <w:tc>
          <w:tcPr>
            <w:tcW w:w="375" w:type="dxa"/>
            <w:shd w:val="clear" w:color="auto" w:fill="auto"/>
            <w:vAlign w:val="center"/>
          </w:tcPr>
          <w:p w:rsidR="00916B99" w:rsidRDefault="00916B99">
            <w:pPr>
              <w:rPr>
                <w:sz w:val="20"/>
              </w:rPr>
            </w:pPr>
          </w:p>
        </w:tc>
        <w:tc>
          <w:tcPr>
            <w:tcW w:w="405" w:type="dxa"/>
            <w:shd w:val="clear" w:color="auto" w:fill="auto"/>
            <w:vAlign w:val="center"/>
          </w:tcPr>
          <w:p w:rsidR="00916B99" w:rsidRDefault="00916B99">
            <w:pPr>
              <w:rPr>
                <w:sz w:val="20"/>
              </w:rPr>
            </w:pPr>
          </w:p>
        </w:tc>
        <w:tc>
          <w:tcPr>
            <w:tcW w:w="405" w:type="dxa"/>
            <w:shd w:val="clear" w:color="auto" w:fill="auto"/>
            <w:vAlign w:val="center"/>
          </w:tcPr>
          <w:p w:rsidR="00916B99" w:rsidRDefault="00916B99">
            <w:pPr>
              <w:rPr>
                <w:sz w:val="20"/>
              </w:rPr>
            </w:pPr>
          </w:p>
        </w:tc>
        <w:tc>
          <w:tcPr>
            <w:tcW w:w="402" w:type="dxa"/>
            <w:shd w:val="clear" w:color="auto" w:fill="auto"/>
            <w:vAlign w:val="center"/>
          </w:tcPr>
          <w:p w:rsidR="00916B99" w:rsidRDefault="00916B99">
            <w:pPr>
              <w:rPr>
                <w:sz w:val="20"/>
              </w:rPr>
            </w:pPr>
          </w:p>
        </w:tc>
        <w:tc>
          <w:tcPr>
            <w:tcW w:w="402" w:type="dxa"/>
            <w:shd w:val="clear" w:color="auto" w:fill="auto"/>
            <w:vAlign w:val="center"/>
          </w:tcPr>
          <w:p w:rsidR="00916B99" w:rsidRDefault="00916B99">
            <w:pPr>
              <w:rPr>
                <w:sz w:val="20"/>
              </w:rPr>
            </w:pPr>
          </w:p>
        </w:tc>
        <w:tc>
          <w:tcPr>
            <w:tcW w:w="405" w:type="dxa"/>
            <w:shd w:val="clear" w:color="auto" w:fill="auto"/>
            <w:vAlign w:val="center"/>
          </w:tcPr>
          <w:p w:rsidR="00916B99" w:rsidRDefault="00916B99">
            <w:pPr>
              <w:rPr>
                <w:sz w:val="20"/>
              </w:rPr>
            </w:pPr>
          </w:p>
        </w:tc>
        <w:tc>
          <w:tcPr>
            <w:tcW w:w="402" w:type="dxa"/>
            <w:shd w:val="clear" w:color="auto" w:fill="auto"/>
            <w:vAlign w:val="center"/>
          </w:tcPr>
          <w:p w:rsidR="00916B99" w:rsidRDefault="00916B99">
            <w:pPr>
              <w:rPr>
                <w:sz w:val="20"/>
              </w:rPr>
            </w:pPr>
          </w:p>
        </w:tc>
        <w:tc>
          <w:tcPr>
            <w:tcW w:w="402" w:type="dxa"/>
            <w:shd w:val="clear" w:color="auto" w:fill="auto"/>
            <w:vAlign w:val="center"/>
          </w:tcPr>
          <w:p w:rsidR="00916B99" w:rsidRDefault="00916B99">
            <w:pPr>
              <w:rPr>
                <w:sz w:val="20"/>
              </w:rPr>
            </w:pPr>
          </w:p>
        </w:tc>
        <w:tc>
          <w:tcPr>
            <w:tcW w:w="404" w:type="dxa"/>
            <w:shd w:val="clear" w:color="auto" w:fill="auto"/>
            <w:vAlign w:val="center"/>
          </w:tcPr>
          <w:p w:rsidR="00916B99" w:rsidRDefault="00916B99">
            <w:pPr>
              <w:rPr>
                <w:sz w:val="20"/>
              </w:rPr>
            </w:pPr>
          </w:p>
        </w:tc>
        <w:tc>
          <w:tcPr>
            <w:tcW w:w="405" w:type="dxa"/>
            <w:shd w:val="clear" w:color="auto" w:fill="auto"/>
            <w:vAlign w:val="center"/>
          </w:tcPr>
          <w:p w:rsidR="00916B99" w:rsidRDefault="00916B99">
            <w:pPr>
              <w:rPr>
                <w:sz w:val="20"/>
              </w:rPr>
            </w:pPr>
          </w:p>
        </w:tc>
        <w:tc>
          <w:tcPr>
            <w:tcW w:w="400"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3"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1"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1"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1"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1"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2"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1"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28" w:type="dxa"/>
            <w:shd w:val="clear" w:color="auto" w:fill="auto"/>
            <w:vAlign w:val="center"/>
          </w:tcPr>
          <w:p w:rsidR="00916B99" w:rsidRDefault="00916B99">
            <w:pPr>
              <w:rPr>
                <w:sz w:val="20"/>
              </w:rPr>
            </w:pPr>
          </w:p>
        </w:tc>
        <w:tc>
          <w:tcPr>
            <w:tcW w:w="333" w:type="dxa"/>
            <w:shd w:val="clear" w:color="auto" w:fill="auto"/>
            <w:vAlign w:val="center"/>
          </w:tcPr>
          <w:p w:rsidR="00916B99" w:rsidRDefault="00916B99">
            <w:pPr>
              <w:rPr>
                <w:sz w:val="20"/>
              </w:rPr>
            </w:pPr>
          </w:p>
        </w:tc>
        <w:tc>
          <w:tcPr>
            <w:tcW w:w="333" w:type="dxa"/>
            <w:shd w:val="clear" w:color="auto" w:fill="auto"/>
            <w:vAlign w:val="center"/>
          </w:tcPr>
          <w:p w:rsidR="00916B99" w:rsidRDefault="00916B99">
            <w:pPr>
              <w:rPr>
                <w:sz w:val="20"/>
              </w:rPr>
            </w:pPr>
          </w:p>
        </w:tc>
        <w:tc>
          <w:tcPr>
            <w:tcW w:w="330" w:type="dxa"/>
            <w:shd w:val="clear" w:color="auto" w:fill="auto"/>
            <w:vAlign w:val="center"/>
          </w:tcPr>
          <w:p w:rsidR="00916B99" w:rsidRDefault="00916B99">
            <w:pPr>
              <w:rPr>
                <w:sz w:val="20"/>
              </w:rPr>
            </w:pPr>
          </w:p>
        </w:tc>
        <w:tc>
          <w:tcPr>
            <w:tcW w:w="333" w:type="dxa"/>
            <w:shd w:val="clear" w:color="auto" w:fill="auto"/>
            <w:vAlign w:val="center"/>
          </w:tcPr>
          <w:p w:rsidR="00916B99" w:rsidRDefault="00916B99">
            <w:pPr>
              <w:rPr>
                <w:sz w:val="20"/>
              </w:rPr>
            </w:pPr>
          </w:p>
        </w:tc>
        <w:tc>
          <w:tcPr>
            <w:tcW w:w="333" w:type="dxa"/>
            <w:shd w:val="clear" w:color="auto" w:fill="auto"/>
            <w:vAlign w:val="center"/>
          </w:tcPr>
          <w:p w:rsidR="00916B99" w:rsidRDefault="00916B99">
            <w:pPr>
              <w:rPr>
                <w:sz w:val="20"/>
              </w:rPr>
            </w:pPr>
          </w:p>
        </w:tc>
        <w:tc>
          <w:tcPr>
            <w:tcW w:w="577" w:type="dxa"/>
            <w:shd w:val="clear" w:color="auto" w:fill="auto"/>
            <w:vAlign w:val="center"/>
          </w:tcPr>
          <w:p w:rsidR="00916B99" w:rsidRDefault="00916B99">
            <w:pPr>
              <w:rPr>
                <w:sz w:val="20"/>
              </w:rPr>
            </w:pPr>
          </w:p>
        </w:tc>
        <w:tc>
          <w:tcPr>
            <w:tcW w:w="2295" w:type="dxa"/>
            <w:shd w:val="clear" w:color="auto" w:fill="auto"/>
            <w:vAlign w:val="center"/>
          </w:tcPr>
          <w:p w:rsidR="00916B99" w:rsidRDefault="00916B99">
            <w:pPr>
              <w:rPr>
                <w:sz w:val="20"/>
              </w:rPr>
            </w:pPr>
          </w:p>
        </w:tc>
      </w:tr>
    </w:tbl>
    <w:p w:rsidR="00916B99" w:rsidRDefault="004F5D11">
      <w:pPr>
        <w:widowControl w:val="0"/>
        <w:ind w:firstLine="142"/>
        <w:jc w:val="both"/>
        <w:rPr>
          <w:b/>
        </w:rPr>
      </w:pPr>
      <w:r>
        <w:t xml:space="preserve">8. </w:t>
      </w:r>
      <w:r>
        <w:rPr>
          <w:b/>
        </w:rPr>
        <w:t xml:space="preserve">Начальная (максимальная) цена </w:t>
      </w:r>
      <w:r w:rsidR="00935C0F">
        <w:rPr>
          <w:b/>
        </w:rPr>
        <w:t xml:space="preserve"> </w:t>
      </w:r>
      <w:r>
        <w:rPr>
          <w:b/>
        </w:rPr>
        <w:t xml:space="preserve">товара </w:t>
      </w:r>
      <w:r w:rsidR="00935C0F" w:rsidRPr="00935C0F">
        <w:rPr>
          <w:b/>
        </w:rPr>
        <w:t>843640,51</w:t>
      </w:r>
      <w:r w:rsidR="00935C0F">
        <w:rPr>
          <w:b/>
        </w:rPr>
        <w:t xml:space="preserve"> (восемьсот сорок три тысячи шестьсот сорок</w:t>
      </w:r>
      <w:r w:rsidR="00F84440">
        <w:rPr>
          <w:b/>
        </w:rPr>
        <w:t xml:space="preserve">   рублей </w:t>
      </w:r>
      <w:r w:rsidR="00935C0F">
        <w:rPr>
          <w:b/>
        </w:rPr>
        <w:t>51  копейка</w:t>
      </w:r>
      <w:r>
        <w:rPr>
          <w:b/>
        </w:rPr>
        <w:t>). Российский рубль</w:t>
      </w:r>
    </w:p>
    <w:sectPr w:rsidR="00916B99" w:rsidSect="00916B99">
      <w:headerReference w:type="even" r:id="rId23"/>
      <w:headerReference w:type="default" r:id="rId24"/>
      <w:footerReference w:type="even" r:id="rId25"/>
      <w:footerReference w:type="default" r:id="rId26"/>
      <w:headerReference w:type="first" r:id="rId27"/>
      <w:footerReference w:type="first" r:id="rId28"/>
      <w:pgSz w:w="16838" w:h="11906" w:orient="landscape"/>
      <w:pgMar w:top="984" w:right="1103" w:bottom="851" w:left="851" w:header="426" w:footer="443"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FE8" w:rsidRDefault="00CE4FE8" w:rsidP="00916B99">
      <w:r>
        <w:separator/>
      </w:r>
    </w:p>
  </w:endnote>
  <w:endnote w:type="continuationSeparator" w:id="1">
    <w:p w:rsidR="00CE4FE8" w:rsidRDefault="00CE4FE8" w:rsidP="00916B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896409">
    <w:pPr>
      <w:pStyle w:val="ad"/>
      <w:jc w:val="center"/>
    </w:pPr>
    <w:fldSimple w:instr=" PAGE ">
      <w:r w:rsidR="00FA6E0D">
        <w:rPr>
          <w:noProof/>
        </w:rPr>
        <w:t>60</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896409">
    <w:pPr>
      <w:pStyle w:val="ad"/>
      <w:jc w:val="center"/>
    </w:pPr>
    <w:fldSimple w:instr=" PAGE ">
      <w:r w:rsidR="00CE4FE8">
        <w:t>59</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896409">
    <w:pPr>
      <w:pStyle w:val="ad"/>
      <w:jc w:val="center"/>
    </w:pPr>
    <w:fldSimple w:instr=" PAGE ">
      <w:r w:rsidR="00FA6E0D">
        <w:rPr>
          <w:noProof/>
        </w:rPr>
        <w:t>80</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896409">
    <w:pPr>
      <w:pStyle w:val="ad"/>
      <w:jc w:val="center"/>
    </w:pPr>
    <w:fldSimple w:instr=" PAGE ">
      <w:r w:rsidR="00CE4FE8">
        <w:t>60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FE8" w:rsidRDefault="00CE4FE8" w:rsidP="00916B99">
      <w:r>
        <w:separator/>
      </w:r>
    </w:p>
  </w:footnote>
  <w:footnote w:type="continuationSeparator" w:id="1">
    <w:p w:rsidR="00CE4FE8" w:rsidRDefault="00CE4FE8" w:rsidP="00916B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896409">
    <w:pPr>
      <w:pStyle w:val="ae"/>
      <w:jc w:val="center"/>
      <w:rPr>
        <w:rFonts w:ascii="Times New Roman" w:hAnsi="Times New Roman"/>
        <w:sz w:val="20"/>
      </w:rPr>
    </w:pPr>
    <w:r>
      <w:rPr>
        <w:rFonts w:ascii="Times New Roman" w:hAnsi="Times New Roman"/>
        <w:sz w:val="20"/>
      </w:rPr>
      <w:fldChar w:fldCharType="begin"/>
    </w:r>
    <w:r w:rsidR="00CE4FE8">
      <w:rPr>
        <w:rFonts w:ascii="Times New Roman" w:hAnsi="Times New Roman"/>
        <w:sz w:val="20"/>
      </w:rPr>
      <w:instrText xml:space="preserve"> PAGE </w:instrText>
    </w:r>
    <w:r>
      <w:rPr>
        <w:rFonts w:ascii="Times New Roman" w:hAnsi="Times New Roman"/>
        <w:sz w:val="20"/>
      </w:rPr>
      <w:fldChar w:fldCharType="separate"/>
    </w:r>
    <w:r w:rsidR="00FA6E0D">
      <w:rPr>
        <w:rFonts w:ascii="Times New Roman" w:hAnsi="Times New Roman"/>
        <w:noProof/>
        <w:sz w:val="20"/>
      </w:rPr>
      <w:t>23</w:t>
    </w:r>
    <w:r>
      <w:rPr>
        <w:rFonts w:ascii="Times New Roman" w:hAnsi="Times New Roman"/>
        <w:sz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896409">
    <w:pPr>
      <w:pStyle w:val="ae"/>
      <w:jc w:val="center"/>
      <w:rPr>
        <w:rFonts w:ascii="Times New Roman" w:hAnsi="Times New Roman"/>
        <w:sz w:val="20"/>
      </w:rPr>
    </w:pPr>
    <w:r>
      <w:rPr>
        <w:rFonts w:ascii="Times New Roman" w:hAnsi="Times New Roman"/>
        <w:sz w:val="20"/>
      </w:rPr>
      <w:fldChar w:fldCharType="begin"/>
    </w:r>
    <w:r w:rsidR="00CE4FE8">
      <w:rPr>
        <w:rFonts w:ascii="Times New Roman" w:hAnsi="Times New Roman"/>
        <w:sz w:val="20"/>
      </w:rPr>
      <w:instrText xml:space="preserve"> PAGE </w:instrText>
    </w:r>
    <w:r>
      <w:rPr>
        <w:rFonts w:ascii="Times New Roman" w:hAnsi="Times New Roman"/>
        <w:sz w:val="20"/>
      </w:rPr>
      <w:fldChar w:fldCharType="separate"/>
    </w:r>
    <w:r w:rsidR="00CE4FE8">
      <w:rPr>
        <w:rFonts w:ascii="Times New Roman" w:hAnsi="Times New Roman"/>
        <w:sz w:val="20"/>
      </w:rPr>
      <w:t>46</w:t>
    </w:r>
    <w:r>
      <w:rPr>
        <w:rFonts w:ascii="Times New Roman" w:hAnsi="Times New Roman"/>
        <w:sz w:val="20"/>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896409">
    <w:pPr>
      <w:pStyle w:val="ae"/>
      <w:jc w:val="center"/>
      <w:rPr>
        <w:rFonts w:ascii="Times New Roman" w:hAnsi="Times New Roman"/>
        <w:sz w:val="20"/>
      </w:rPr>
    </w:pPr>
    <w:r>
      <w:rPr>
        <w:rFonts w:ascii="Times New Roman" w:hAnsi="Times New Roman"/>
        <w:sz w:val="20"/>
      </w:rPr>
      <w:fldChar w:fldCharType="begin"/>
    </w:r>
    <w:r w:rsidR="00CE4FE8">
      <w:rPr>
        <w:rFonts w:ascii="Times New Roman" w:hAnsi="Times New Roman"/>
        <w:sz w:val="20"/>
      </w:rPr>
      <w:instrText xml:space="preserve"> PAGE </w:instrText>
    </w:r>
    <w:r>
      <w:rPr>
        <w:rFonts w:ascii="Times New Roman" w:hAnsi="Times New Roman"/>
        <w:sz w:val="20"/>
      </w:rPr>
      <w:fldChar w:fldCharType="separate"/>
    </w:r>
    <w:r w:rsidR="00FA6E0D">
      <w:rPr>
        <w:rFonts w:ascii="Times New Roman" w:hAnsi="Times New Roman"/>
        <w:noProof/>
        <w:sz w:val="20"/>
      </w:rPr>
      <w:t>54</w:t>
    </w:r>
    <w:r>
      <w:rPr>
        <w:rFonts w:ascii="Times New Roman" w:hAnsi="Times New Roman"/>
        <w:sz w:val="20"/>
      </w:rPr>
      <w:fldChar w:fldCharType="end"/>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jc w:val="right"/>
      <w:rPr>
        <w:rFonts w:ascii="Times New Roman" w:hAnsi="Times New Roman"/>
        <w:sz w:val="2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jc w:val="right"/>
      <w:rPr>
        <w:rFonts w:ascii="Times New Roman" w:hAnsi="Times New Roman"/>
        <w:sz w:val="20"/>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jc w:val="right"/>
      <w:rPr>
        <w:rFonts w:ascii="Times New Roman" w:hAnsi="Times New Roman"/>
        <w:sz w:val="20"/>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FE8" w:rsidRDefault="00CE4FE8">
    <w:pPr>
      <w:pStyle w:val="ae"/>
      <w:jc w:val="right"/>
      <w:rPr>
        <w:rFonts w:ascii="Times New Roman" w:hAnsi="Times New Roman"/>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B4D0D"/>
    <w:multiLevelType w:val="multilevel"/>
    <w:tmpl w:val="A39ACF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2A6C32F1"/>
    <w:multiLevelType w:val="multilevel"/>
    <w:tmpl w:val="13BEDAE2"/>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
    <w:nsid w:val="42836266"/>
    <w:multiLevelType w:val="multilevel"/>
    <w:tmpl w:val="77B0FF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4D0E57E9"/>
    <w:multiLevelType w:val="hybridMultilevel"/>
    <w:tmpl w:val="22240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69D6382"/>
    <w:multiLevelType w:val="multilevel"/>
    <w:tmpl w:val="57B675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7E1A0583"/>
    <w:multiLevelType w:val="multilevel"/>
    <w:tmpl w:val="58C28B46"/>
    <w:lvl w:ilvl="0">
      <w:start w:val="1"/>
      <w:numFmt w:val="decimal"/>
      <w:lvlText w:val="%1."/>
      <w:lvlJc w:val="left"/>
      <w:pPr>
        <w:tabs>
          <w:tab w:val="num" w:pos="0"/>
        </w:tabs>
        <w:ind w:left="484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hyphenationZone w:val="0"/>
  <w:drawingGridHorizontalSpacing w:val="120"/>
  <w:displayHorizontalDrawingGridEvery w:val="2"/>
  <w:characterSpacingControl w:val="doNotCompress"/>
  <w:footnotePr>
    <w:footnote w:id="0"/>
    <w:footnote w:id="1"/>
  </w:footnotePr>
  <w:endnotePr>
    <w:endnote w:id="0"/>
    <w:endnote w:id="1"/>
  </w:endnotePr>
  <w:compat>
    <w:doNotBreakWrappedTables/>
    <w:useFELayout/>
  </w:compat>
  <w:rsids>
    <w:rsidRoot w:val="00916B99"/>
    <w:rsid w:val="00023722"/>
    <w:rsid w:val="000333C6"/>
    <w:rsid w:val="000653A8"/>
    <w:rsid w:val="000C06B5"/>
    <w:rsid w:val="00114F45"/>
    <w:rsid w:val="00137C19"/>
    <w:rsid w:val="00146D43"/>
    <w:rsid w:val="001B48F6"/>
    <w:rsid w:val="001E6CAC"/>
    <w:rsid w:val="00241307"/>
    <w:rsid w:val="00271B35"/>
    <w:rsid w:val="002A7ADC"/>
    <w:rsid w:val="002D2369"/>
    <w:rsid w:val="003275E5"/>
    <w:rsid w:val="003B3DE1"/>
    <w:rsid w:val="003F21FF"/>
    <w:rsid w:val="00431BD5"/>
    <w:rsid w:val="004364B6"/>
    <w:rsid w:val="0045562C"/>
    <w:rsid w:val="0049140C"/>
    <w:rsid w:val="004D0B70"/>
    <w:rsid w:val="004F5D11"/>
    <w:rsid w:val="0055572F"/>
    <w:rsid w:val="00572C67"/>
    <w:rsid w:val="00710D32"/>
    <w:rsid w:val="00746983"/>
    <w:rsid w:val="007C67B1"/>
    <w:rsid w:val="00896409"/>
    <w:rsid w:val="008B505A"/>
    <w:rsid w:val="00916B99"/>
    <w:rsid w:val="00923DD9"/>
    <w:rsid w:val="00935C0F"/>
    <w:rsid w:val="00951C6D"/>
    <w:rsid w:val="009943B1"/>
    <w:rsid w:val="009B475D"/>
    <w:rsid w:val="009E61DE"/>
    <w:rsid w:val="00A22BC0"/>
    <w:rsid w:val="00A548F3"/>
    <w:rsid w:val="00A63E9E"/>
    <w:rsid w:val="00A70FCD"/>
    <w:rsid w:val="00B35B1E"/>
    <w:rsid w:val="00BD5179"/>
    <w:rsid w:val="00C23EEB"/>
    <w:rsid w:val="00C45EFA"/>
    <w:rsid w:val="00C51BB6"/>
    <w:rsid w:val="00C83FFC"/>
    <w:rsid w:val="00CB2F67"/>
    <w:rsid w:val="00CB7DF0"/>
    <w:rsid w:val="00CE4FE8"/>
    <w:rsid w:val="00CE60C0"/>
    <w:rsid w:val="00CF5060"/>
    <w:rsid w:val="00D11C5B"/>
    <w:rsid w:val="00D43843"/>
    <w:rsid w:val="00D75B0E"/>
    <w:rsid w:val="00E15081"/>
    <w:rsid w:val="00E61BE3"/>
    <w:rsid w:val="00F113A4"/>
    <w:rsid w:val="00F206EF"/>
    <w:rsid w:val="00F508CE"/>
    <w:rsid w:val="00F84440"/>
    <w:rsid w:val="00F86A6A"/>
    <w:rsid w:val="00F92ADF"/>
    <w:rsid w:val="00F94DA6"/>
    <w:rsid w:val="00FA69B7"/>
    <w:rsid w:val="00FA6E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NSimSun" w:hAnsi="Times New Roman" w:cs="Arial"/>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B99"/>
    <w:rPr>
      <w:sz w:val="24"/>
    </w:rPr>
  </w:style>
  <w:style w:type="paragraph" w:styleId="1">
    <w:name w:val="heading 1"/>
    <w:next w:val="a"/>
    <w:uiPriority w:val="9"/>
    <w:qFormat/>
    <w:rsid w:val="00916B99"/>
    <w:pPr>
      <w:spacing w:before="120" w:after="120"/>
      <w:jc w:val="both"/>
      <w:outlineLvl w:val="0"/>
    </w:pPr>
    <w:rPr>
      <w:rFonts w:ascii="XO Thames" w:hAnsi="XO Thames"/>
      <w:b/>
      <w:sz w:val="32"/>
    </w:rPr>
  </w:style>
  <w:style w:type="paragraph" w:styleId="2">
    <w:name w:val="heading 2"/>
    <w:next w:val="a"/>
    <w:uiPriority w:val="9"/>
    <w:qFormat/>
    <w:rsid w:val="00916B99"/>
    <w:pPr>
      <w:spacing w:before="120" w:after="120"/>
      <w:jc w:val="both"/>
      <w:outlineLvl w:val="1"/>
    </w:pPr>
    <w:rPr>
      <w:rFonts w:ascii="XO Thames" w:hAnsi="XO Thames"/>
      <w:b/>
      <w:sz w:val="28"/>
    </w:rPr>
  </w:style>
  <w:style w:type="paragraph" w:styleId="3">
    <w:name w:val="heading 3"/>
    <w:next w:val="a"/>
    <w:uiPriority w:val="9"/>
    <w:qFormat/>
    <w:rsid w:val="00916B99"/>
    <w:pPr>
      <w:spacing w:before="120" w:after="120"/>
      <w:jc w:val="both"/>
      <w:outlineLvl w:val="2"/>
    </w:pPr>
    <w:rPr>
      <w:rFonts w:ascii="XO Thames" w:hAnsi="XO Thames"/>
      <w:b/>
      <w:sz w:val="26"/>
    </w:rPr>
  </w:style>
  <w:style w:type="paragraph" w:styleId="4">
    <w:name w:val="heading 4"/>
    <w:next w:val="a"/>
    <w:uiPriority w:val="9"/>
    <w:qFormat/>
    <w:rsid w:val="00916B99"/>
    <w:pPr>
      <w:spacing w:before="120" w:after="120"/>
      <w:jc w:val="both"/>
      <w:outlineLvl w:val="3"/>
    </w:pPr>
    <w:rPr>
      <w:rFonts w:ascii="XO Thames" w:hAnsi="XO Thames"/>
      <w:b/>
      <w:sz w:val="24"/>
    </w:rPr>
  </w:style>
  <w:style w:type="paragraph" w:styleId="5">
    <w:name w:val="heading 5"/>
    <w:next w:val="a"/>
    <w:uiPriority w:val="9"/>
    <w:qFormat/>
    <w:rsid w:val="00916B99"/>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s2">
    <w:name w:val="Contents 2"/>
    <w:qFormat/>
    <w:rsid w:val="00916B99"/>
    <w:rPr>
      <w:rFonts w:ascii="XO Thames" w:hAnsi="XO Thames"/>
      <w:sz w:val="28"/>
    </w:rPr>
  </w:style>
  <w:style w:type="character" w:customStyle="1" w:styleId="Contents4">
    <w:name w:val="Contents 4"/>
    <w:qFormat/>
    <w:rsid w:val="00916B99"/>
    <w:rPr>
      <w:rFonts w:ascii="XO Thames" w:hAnsi="XO Thames"/>
      <w:sz w:val="28"/>
    </w:rPr>
  </w:style>
  <w:style w:type="character" w:customStyle="1" w:styleId="Textbody">
    <w:name w:val="Text body"/>
    <w:qFormat/>
    <w:rsid w:val="00916B99"/>
    <w:rPr>
      <w:rFonts w:ascii="Arial" w:hAnsi="Arial"/>
    </w:rPr>
  </w:style>
  <w:style w:type="character" w:customStyle="1" w:styleId="Contents6">
    <w:name w:val="Contents 6"/>
    <w:qFormat/>
    <w:rsid w:val="00916B99"/>
    <w:rPr>
      <w:rFonts w:ascii="XO Thames" w:hAnsi="XO Thames"/>
      <w:sz w:val="28"/>
    </w:rPr>
  </w:style>
  <w:style w:type="character" w:customStyle="1" w:styleId="Contents7">
    <w:name w:val="Contents 7"/>
    <w:qFormat/>
    <w:rsid w:val="00916B99"/>
    <w:rPr>
      <w:rFonts w:ascii="XO Thames" w:hAnsi="XO Thames"/>
      <w:sz w:val="28"/>
    </w:rPr>
  </w:style>
  <w:style w:type="character" w:customStyle="1" w:styleId="Endnote">
    <w:name w:val="Endnote"/>
    <w:link w:val="Endnote1"/>
    <w:qFormat/>
    <w:rsid w:val="00916B99"/>
    <w:rPr>
      <w:rFonts w:ascii="XO Thames" w:hAnsi="XO Thames"/>
      <w:sz w:val="22"/>
    </w:rPr>
  </w:style>
  <w:style w:type="character" w:customStyle="1" w:styleId="Heading31">
    <w:name w:val="Heading 31"/>
    <w:qFormat/>
    <w:rsid w:val="00916B99"/>
    <w:rPr>
      <w:rFonts w:ascii="XO Thames" w:hAnsi="XO Thames"/>
      <w:b/>
      <w:sz w:val="26"/>
    </w:rPr>
  </w:style>
  <w:style w:type="character" w:customStyle="1" w:styleId="consplusnormal">
    <w:name w:val="consplusnormal"/>
    <w:link w:val="consplusnormal2"/>
    <w:qFormat/>
    <w:rsid w:val="00916B99"/>
  </w:style>
  <w:style w:type="character" w:customStyle="1" w:styleId="user">
    <w:name w:val="Символ сноски (user)"/>
    <w:qFormat/>
    <w:rsid w:val="00916B99"/>
    <w:rPr>
      <w:vertAlign w:val="superscript"/>
    </w:rPr>
  </w:style>
  <w:style w:type="character" w:customStyle="1" w:styleId="a3">
    <w:name w:val="Символ сноски"/>
    <w:qFormat/>
    <w:rsid w:val="00916B99"/>
    <w:rPr>
      <w:vertAlign w:val="superscript"/>
    </w:rPr>
  </w:style>
  <w:style w:type="character" w:styleId="a4">
    <w:name w:val="footnote reference"/>
    <w:rsid w:val="00916B99"/>
    <w:rPr>
      <w:vertAlign w:val="superscript"/>
    </w:rPr>
  </w:style>
  <w:style w:type="character" w:customStyle="1" w:styleId="Contents3">
    <w:name w:val="Contents 3"/>
    <w:qFormat/>
    <w:rsid w:val="00916B99"/>
    <w:rPr>
      <w:rFonts w:ascii="XO Thames" w:hAnsi="XO Thames"/>
      <w:sz w:val="28"/>
    </w:rPr>
  </w:style>
  <w:style w:type="character" w:customStyle="1" w:styleId="10">
    <w:name w:val="Обычный (веб)1"/>
    <w:link w:val="NormalWeb1"/>
    <w:qFormat/>
    <w:rsid w:val="00916B99"/>
  </w:style>
  <w:style w:type="character" w:styleId="a5">
    <w:name w:val="Strong"/>
    <w:qFormat/>
    <w:rsid w:val="00916B99"/>
    <w:rPr>
      <w:b/>
    </w:rPr>
  </w:style>
  <w:style w:type="character" w:customStyle="1" w:styleId="ConsPlusNormal1">
    <w:name w:val="ConsPlusNormal1"/>
    <w:link w:val="ConsPlusNormal3"/>
    <w:qFormat/>
    <w:rsid w:val="00916B99"/>
    <w:rPr>
      <w:rFonts w:ascii="Arial" w:hAnsi="Arial"/>
    </w:rPr>
  </w:style>
  <w:style w:type="character" w:customStyle="1" w:styleId="Heading51">
    <w:name w:val="Heading 51"/>
    <w:qFormat/>
    <w:rsid w:val="00916B99"/>
    <w:rPr>
      <w:rFonts w:ascii="XO Thames" w:hAnsi="XO Thames"/>
      <w:b/>
      <w:sz w:val="22"/>
    </w:rPr>
  </w:style>
  <w:style w:type="character" w:customStyle="1" w:styleId="Heading11">
    <w:name w:val="Heading 11"/>
    <w:qFormat/>
    <w:rsid w:val="00916B99"/>
    <w:rPr>
      <w:rFonts w:ascii="XO Thames" w:hAnsi="XO Thames"/>
      <w:b/>
      <w:sz w:val="32"/>
    </w:rPr>
  </w:style>
  <w:style w:type="character" w:styleId="a6">
    <w:name w:val="Hyperlink"/>
    <w:uiPriority w:val="99"/>
    <w:rsid w:val="00916B99"/>
    <w:rPr>
      <w:color w:val="0000FF"/>
      <w:u w:val="single"/>
    </w:rPr>
  </w:style>
  <w:style w:type="character" w:customStyle="1" w:styleId="Footnote">
    <w:name w:val="Footnote"/>
    <w:link w:val="Footnote1"/>
    <w:qFormat/>
    <w:rsid w:val="00916B99"/>
    <w:rPr>
      <w:rFonts w:ascii="Calibri" w:hAnsi="Calibri"/>
      <w:sz w:val="20"/>
    </w:rPr>
  </w:style>
  <w:style w:type="character" w:customStyle="1" w:styleId="Contents1">
    <w:name w:val="Contents 1"/>
    <w:qFormat/>
    <w:rsid w:val="00916B99"/>
    <w:rPr>
      <w:rFonts w:ascii="XO Thames" w:hAnsi="XO Thames"/>
      <w:b/>
      <w:sz w:val="28"/>
    </w:rPr>
  </w:style>
  <w:style w:type="character" w:customStyle="1" w:styleId="11">
    <w:name w:val="Без интервала1"/>
    <w:link w:val="NoSpacing1"/>
    <w:qFormat/>
    <w:rsid w:val="00916B99"/>
    <w:rPr>
      <w:rFonts w:ascii="Calibri" w:hAnsi="Calibri"/>
    </w:rPr>
  </w:style>
  <w:style w:type="character" w:customStyle="1" w:styleId="HeaderandFooter">
    <w:name w:val="Header and Footer"/>
    <w:link w:val="HeaderandFooter1"/>
    <w:qFormat/>
    <w:rsid w:val="00916B99"/>
    <w:rPr>
      <w:rFonts w:ascii="XO Thames" w:hAnsi="XO Thames"/>
      <w:sz w:val="28"/>
    </w:rPr>
  </w:style>
  <w:style w:type="character" w:customStyle="1" w:styleId="Contents9">
    <w:name w:val="Contents 9"/>
    <w:qFormat/>
    <w:rsid w:val="00916B99"/>
    <w:rPr>
      <w:rFonts w:ascii="XO Thames" w:hAnsi="XO Thames"/>
      <w:sz w:val="28"/>
    </w:rPr>
  </w:style>
  <w:style w:type="character" w:customStyle="1" w:styleId="Contents8">
    <w:name w:val="Contents 8"/>
    <w:qFormat/>
    <w:rsid w:val="00916B99"/>
    <w:rPr>
      <w:rFonts w:ascii="XO Thames" w:hAnsi="XO Thames"/>
      <w:sz w:val="28"/>
    </w:rPr>
  </w:style>
  <w:style w:type="character" w:customStyle="1" w:styleId="Footer1">
    <w:name w:val="Footer1"/>
    <w:qFormat/>
    <w:rsid w:val="00916B99"/>
  </w:style>
  <w:style w:type="character" w:customStyle="1" w:styleId="Header1">
    <w:name w:val="Header1"/>
    <w:qFormat/>
    <w:rsid w:val="00916B99"/>
    <w:rPr>
      <w:rFonts w:ascii="Calibri" w:hAnsi="Calibri"/>
      <w:sz w:val="22"/>
    </w:rPr>
  </w:style>
  <w:style w:type="character" w:customStyle="1" w:styleId="12">
    <w:name w:val="Текст выноски1"/>
    <w:link w:val="BalloonText1"/>
    <w:qFormat/>
    <w:rsid w:val="00916B99"/>
    <w:rPr>
      <w:rFonts w:ascii="Tahoma" w:hAnsi="Tahoma"/>
      <w:sz w:val="16"/>
    </w:rPr>
  </w:style>
  <w:style w:type="character" w:customStyle="1" w:styleId="Contents5">
    <w:name w:val="Contents 5"/>
    <w:qFormat/>
    <w:rsid w:val="00916B99"/>
    <w:rPr>
      <w:rFonts w:ascii="XO Thames" w:hAnsi="XO Thames"/>
      <w:sz w:val="28"/>
    </w:rPr>
  </w:style>
  <w:style w:type="character" w:customStyle="1" w:styleId="IauiueIiiaeuiue">
    <w:name w:val="Iau?iue.Ii?iaeuiue"/>
    <w:link w:val="IauiueIiiaeuiue1"/>
    <w:qFormat/>
    <w:rsid w:val="00916B99"/>
  </w:style>
  <w:style w:type="character" w:customStyle="1" w:styleId="Subtitle1">
    <w:name w:val="Subtitle1"/>
    <w:qFormat/>
    <w:rsid w:val="00916B99"/>
    <w:rPr>
      <w:rFonts w:ascii="XO Thames" w:hAnsi="XO Thames"/>
      <w:i/>
      <w:sz w:val="24"/>
    </w:rPr>
  </w:style>
  <w:style w:type="character" w:customStyle="1" w:styleId="Title1">
    <w:name w:val="Title1"/>
    <w:qFormat/>
    <w:rsid w:val="00916B99"/>
    <w:rPr>
      <w:rFonts w:ascii="XO Thames" w:hAnsi="XO Thames"/>
      <w:b/>
      <w:caps/>
      <w:sz w:val="40"/>
    </w:rPr>
  </w:style>
  <w:style w:type="character" w:customStyle="1" w:styleId="Heading41">
    <w:name w:val="Heading 41"/>
    <w:qFormat/>
    <w:rsid w:val="00916B99"/>
    <w:rPr>
      <w:rFonts w:ascii="XO Thames" w:hAnsi="XO Thames"/>
      <w:b/>
      <w:sz w:val="24"/>
    </w:rPr>
  </w:style>
  <w:style w:type="character" w:customStyle="1" w:styleId="Heading21">
    <w:name w:val="Heading 21"/>
    <w:qFormat/>
    <w:rsid w:val="00916B99"/>
    <w:rPr>
      <w:rFonts w:ascii="XO Thames" w:hAnsi="XO Thames"/>
      <w:b/>
      <w:sz w:val="28"/>
    </w:rPr>
  </w:style>
  <w:style w:type="character" w:customStyle="1" w:styleId="WW8Num4z0">
    <w:name w:val="WW8Num4z0"/>
    <w:qFormat/>
    <w:rsid w:val="00916B99"/>
  </w:style>
  <w:style w:type="character" w:customStyle="1" w:styleId="WW8Num3z0">
    <w:name w:val="WW8Num3z0"/>
    <w:qFormat/>
    <w:rsid w:val="00916B99"/>
    <w:rPr>
      <w:rFonts w:ascii="Times New Roman" w:hAnsi="Times New Roman" w:cs="Times New Roman"/>
    </w:rPr>
  </w:style>
  <w:style w:type="character" w:customStyle="1" w:styleId="WW8Num2z0">
    <w:name w:val="WW8Num2z0"/>
    <w:qFormat/>
    <w:rsid w:val="00916B99"/>
  </w:style>
  <w:style w:type="character" w:customStyle="1" w:styleId="WW8Num1z0">
    <w:name w:val="WW8Num1z0"/>
    <w:qFormat/>
    <w:rsid w:val="00916B99"/>
    <w:rPr>
      <w:rFonts w:ascii="Times New Roman" w:hAnsi="Times New Roman" w:cs="Times New Roman"/>
    </w:rPr>
  </w:style>
  <w:style w:type="character" w:customStyle="1" w:styleId="WW8Num5z0">
    <w:name w:val="WW8Num5z0"/>
    <w:qFormat/>
    <w:rsid w:val="00916B99"/>
  </w:style>
  <w:style w:type="character" w:styleId="a7">
    <w:name w:val="Emphasis"/>
    <w:qFormat/>
    <w:rsid w:val="00916B99"/>
    <w:rPr>
      <w:i/>
      <w:iCs/>
    </w:rPr>
  </w:style>
  <w:style w:type="paragraph" w:customStyle="1" w:styleId="a8">
    <w:name w:val="Заголовок"/>
    <w:basedOn w:val="a"/>
    <w:next w:val="a9"/>
    <w:qFormat/>
    <w:rsid w:val="00916B99"/>
    <w:pPr>
      <w:keepNext/>
      <w:spacing w:before="240" w:after="120"/>
    </w:pPr>
    <w:rPr>
      <w:rFonts w:ascii="Liberation Sans" w:eastAsia="Microsoft YaHei" w:hAnsi="Liberation Sans"/>
      <w:sz w:val="28"/>
      <w:szCs w:val="28"/>
    </w:rPr>
  </w:style>
  <w:style w:type="paragraph" w:styleId="a9">
    <w:name w:val="Body Text"/>
    <w:basedOn w:val="a"/>
    <w:rsid w:val="00916B99"/>
    <w:rPr>
      <w:rFonts w:ascii="Arial" w:hAnsi="Arial"/>
    </w:rPr>
  </w:style>
  <w:style w:type="paragraph" w:styleId="aa">
    <w:name w:val="List"/>
    <w:basedOn w:val="a9"/>
    <w:rsid w:val="00916B99"/>
  </w:style>
  <w:style w:type="paragraph" w:styleId="ab">
    <w:name w:val="caption"/>
    <w:basedOn w:val="a"/>
    <w:qFormat/>
    <w:rsid w:val="00916B99"/>
    <w:pPr>
      <w:suppressLineNumbers/>
      <w:spacing w:before="120" w:after="120"/>
    </w:pPr>
    <w:rPr>
      <w:i/>
      <w:iCs/>
      <w:szCs w:val="24"/>
    </w:rPr>
  </w:style>
  <w:style w:type="paragraph" w:styleId="ac">
    <w:name w:val="index heading"/>
    <w:basedOn w:val="a"/>
    <w:qFormat/>
    <w:rsid w:val="00916B99"/>
    <w:pPr>
      <w:suppressLineNumbers/>
    </w:pPr>
  </w:style>
  <w:style w:type="paragraph" w:customStyle="1" w:styleId="user0">
    <w:name w:val="Заголовок (user)"/>
    <w:basedOn w:val="a"/>
    <w:next w:val="a9"/>
    <w:qFormat/>
    <w:rsid w:val="00916B99"/>
    <w:pPr>
      <w:keepNext/>
      <w:spacing w:before="240" w:after="120"/>
    </w:pPr>
    <w:rPr>
      <w:rFonts w:ascii="Liberation Sans" w:eastAsia="Microsoft YaHei" w:hAnsi="Liberation Sans"/>
      <w:sz w:val="28"/>
      <w:szCs w:val="28"/>
    </w:rPr>
  </w:style>
  <w:style w:type="paragraph" w:customStyle="1" w:styleId="user1">
    <w:name w:val="Указатель (user)"/>
    <w:basedOn w:val="a"/>
    <w:qFormat/>
    <w:rsid w:val="00916B99"/>
    <w:pPr>
      <w:suppressLineNumbers/>
    </w:pPr>
  </w:style>
  <w:style w:type="paragraph" w:styleId="20">
    <w:name w:val="toc 2"/>
    <w:next w:val="a"/>
    <w:uiPriority w:val="39"/>
    <w:rsid w:val="00916B99"/>
    <w:pPr>
      <w:ind w:left="200"/>
    </w:pPr>
    <w:rPr>
      <w:rFonts w:ascii="XO Thames" w:hAnsi="XO Thames"/>
      <w:sz w:val="28"/>
    </w:rPr>
  </w:style>
  <w:style w:type="paragraph" w:styleId="40">
    <w:name w:val="toc 4"/>
    <w:next w:val="a"/>
    <w:uiPriority w:val="39"/>
    <w:rsid w:val="00916B99"/>
    <w:pPr>
      <w:ind w:left="600"/>
    </w:pPr>
    <w:rPr>
      <w:rFonts w:ascii="XO Thames" w:hAnsi="XO Thames"/>
      <w:sz w:val="28"/>
    </w:rPr>
  </w:style>
  <w:style w:type="paragraph" w:styleId="6">
    <w:name w:val="toc 6"/>
    <w:next w:val="a"/>
    <w:uiPriority w:val="39"/>
    <w:rsid w:val="00916B99"/>
    <w:pPr>
      <w:ind w:left="1000"/>
    </w:pPr>
    <w:rPr>
      <w:rFonts w:ascii="XO Thames" w:hAnsi="XO Thames"/>
      <w:sz w:val="28"/>
    </w:rPr>
  </w:style>
  <w:style w:type="paragraph" w:styleId="7">
    <w:name w:val="toc 7"/>
    <w:next w:val="a"/>
    <w:uiPriority w:val="39"/>
    <w:rsid w:val="00916B99"/>
    <w:pPr>
      <w:ind w:left="1200"/>
    </w:pPr>
    <w:rPr>
      <w:rFonts w:ascii="XO Thames" w:hAnsi="XO Thames"/>
      <w:sz w:val="28"/>
    </w:rPr>
  </w:style>
  <w:style w:type="paragraph" w:customStyle="1" w:styleId="Endnote1">
    <w:name w:val="Endnote1"/>
    <w:link w:val="Endnote"/>
    <w:qFormat/>
    <w:rsid w:val="00916B99"/>
    <w:pPr>
      <w:ind w:firstLine="851"/>
      <w:jc w:val="both"/>
    </w:pPr>
    <w:rPr>
      <w:rFonts w:ascii="XO Thames" w:hAnsi="XO Thames"/>
      <w:sz w:val="22"/>
    </w:rPr>
  </w:style>
  <w:style w:type="paragraph" w:customStyle="1" w:styleId="consplusnormal2">
    <w:name w:val="consplusnormal2"/>
    <w:basedOn w:val="a"/>
    <w:link w:val="consplusnormal"/>
    <w:qFormat/>
    <w:rsid w:val="00916B99"/>
    <w:pPr>
      <w:spacing w:before="187" w:after="187"/>
      <w:ind w:left="187" w:right="187"/>
    </w:pPr>
  </w:style>
  <w:style w:type="paragraph" w:customStyle="1" w:styleId="FootnoteSymbol">
    <w:name w:val="Footnote Symbol"/>
    <w:qFormat/>
    <w:rsid w:val="00916B99"/>
    <w:rPr>
      <w:vertAlign w:val="superscript"/>
    </w:rPr>
  </w:style>
  <w:style w:type="paragraph" w:styleId="30">
    <w:name w:val="toc 3"/>
    <w:next w:val="a"/>
    <w:uiPriority w:val="39"/>
    <w:rsid w:val="00916B99"/>
    <w:pPr>
      <w:ind w:left="400"/>
    </w:pPr>
    <w:rPr>
      <w:rFonts w:ascii="XO Thames" w:hAnsi="XO Thames"/>
      <w:sz w:val="28"/>
    </w:rPr>
  </w:style>
  <w:style w:type="paragraph" w:customStyle="1" w:styleId="NormalWeb1">
    <w:name w:val="Normal (Web)1"/>
    <w:basedOn w:val="a"/>
    <w:link w:val="10"/>
    <w:qFormat/>
    <w:rsid w:val="00916B99"/>
    <w:pPr>
      <w:spacing w:beforeAutospacing="1" w:afterAutospacing="1"/>
      <w:ind w:firstLine="709"/>
      <w:jc w:val="both"/>
    </w:pPr>
  </w:style>
  <w:style w:type="paragraph" w:customStyle="1" w:styleId="StrongEmphasis">
    <w:name w:val="Strong Emphasis"/>
    <w:qFormat/>
    <w:rsid w:val="00916B99"/>
    <w:rPr>
      <w:b/>
    </w:rPr>
  </w:style>
  <w:style w:type="paragraph" w:customStyle="1" w:styleId="ConsPlusNormal3">
    <w:name w:val="ConsPlusNormal3"/>
    <w:link w:val="ConsPlusNormal1"/>
    <w:qFormat/>
    <w:rsid w:val="00916B99"/>
    <w:rPr>
      <w:rFonts w:ascii="Arial" w:hAnsi="Arial"/>
    </w:rPr>
  </w:style>
  <w:style w:type="paragraph" w:customStyle="1" w:styleId="Internetlink">
    <w:name w:val="Internet link"/>
    <w:qFormat/>
    <w:rsid w:val="00916B99"/>
    <w:rPr>
      <w:color w:val="0000FF"/>
      <w:u w:val="single"/>
    </w:rPr>
  </w:style>
  <w:style w:type="paragraph" w:customStyle="1" w:styleId="Footnote1">
    <w:name w:val="Footnote1"/>
    <w:basedOn w:val="a"/>
    <w:link w:val="Footnote"/>
    <w:qFormat/>
    <w:rsid w:val="00916B99"/>
    <w:rPr>
      <w:rFonts w:ascii="Calibri" w:hAnsi="Calibri"/>
      <w:sz w:val="20"/>
    </w:rPr>
  </w:style>
  <w:style w:type="paragraph" w:styleId="13">
    <w:name w:val="toc 1"/>
    <w:next w:val="a"/>
    <w:uiPriority w:val="39"/>
    <w:rsid w:val="00916B99"/>
    <w:rPr>
      <w:rFonts w:ascii="XO Thames" w:hAnsi="XO Thames"/>
      <w:b/>
      <w:sz w:val="28"/>
    </w:rPr>
  </w:style>
  <w:style w:type="paragraph" w:customStyle="1" w:styleId="NoSpacing1">
    <w:name w:val="No Spacing1"/>
    <w:basedOn w:val="a"/>
    <w:link w:val="11"/>
    <w:qFormat/>
    <w:rsid w:val="00916B99"/>
    <w:rPr>
      <w:rFonts w:ascii="Calibri" w:hAnsi="Calibri"/>
    </w:rPr>
  </w:style>
  <w:style w:type="paragraph" w:customStyle="1" w:styleId="HeaderandFooter1">
    <w:name w:val="Header and Footer1"/>
    <w:link w:val="HeaderandFooter"/>
    <w:qFormat/>
    <w:rsid w:val="00916B99"/>
    <w:pPr>
      <w:jc w:val="both"/>
    </w:pPr>
    <w:rPr>
      <w:rFonts w:ascii="XO Thames" w:hAnsi="XO Thames"/>
      <w:sz w:val="28"/>
    </w:rPr>
  </w:style>
  <w:style w:type="paragraph" w:styleId="9">
    <w:name w:val="toc 9"/>
    <w:next w:val="a"/>
    <w:uiPriority w:val="39"/>
    <w:rsid w:val="00916B99"/>
    <w:pPr>
      <w:ind w:left="1600"/>
    </w:pPr>
    <w:rPr>
      <w:rFonts w:ascii="XO Thames" w:hAnsi="XO Thames"/>
      <w:sz w:val="28"/>
    </w:rPr>
  </w:style>
  <w:style w:type="paragraph" w:styleId="8">
    <w:name w:val="toc 8"/>
    <w:next w:val="a"/>
    <w:uiPriority w:val="39"/>
    <w:rsid w:val="00916B99"/>
    <w:pPr>
      <w:ind w:left="1400"/>
    </w:pPr>
    <w:rPr>
      <w:rFonts w:ascii="XO Thames" w:hAnsi="XO Thames"/>
      <w:sz w:val="28"/>
    </w:rPr>
  </w:style>
  <w:style w:type="paragraph" w:customStyle="1" w:styleId="HeaderandFooter2">
    <w:name w:val="Header and Footer2"/>
    <w:basedOn w:val="a"/>
    <w:qFormat/>
    <w:rsid w:val="00916B99"/>
  </w:style>
  <w:style w:type="paragraph" w:styleId="ad">
    <w:name w:val="footer"/>
    <w:basedOn w:val="a"/>
    <w:rsid w:val="00916B99"/>
    <w:pPr>
      <w:tabs>
        <w:tab w:val="center" w:pos="4677"/>
        <w:tab w:val="right" w:pos="9355"/>
      </w:tabs>
    </w:pPr>
  </w:style>
  <w:style w:type="paragraph" w:styleId="ae">
    <w:name w:val="header"/>
    <w:basedOn w:val="a"/>
    <w:rsid w:val="00916B99"/>
    <w:pPr>
      <w:tabs>
        <w:tab w:val="center" w:pos="4677"/>
        <w:tab w:val="right" w:pos="9355"/>
      </w:tabs>
    </w:pPr>
    <w:rPr>
      <w:rFonts w:ascii="Calibri" w:hAnsi="Calibri"/>
      <w:sz w:val="22"/>
    </w:rPr>
  </w:style>
  <w:style w:type="paragraph" w:customStyle="1" w:styleId="BalloonText1">
    <w:name w:val="Balloon Text1"/>
    <w:basedOn w:val="a"/>
    <w:link w:val="12"/>
    <w:qFormat/>
    <w:rsid w:val="00916B99"/>
    <w:rPr>
      <w:rFonts w:ascii="Tahoma" w:hAnsi="Tahoma"/>
      <w:sz w:val="16"/>
    </w:rPr>
  </w:style>
  <w:style w:type="paragraph" w:styleId="50">
    <w:name w:val="toc 5"/>
    <w:next w:val="a"/>
    <w:uiPriority w:val="39"/>
    <w:rsid w:val="00916B99"/>
    <w:pPr>
      <w:ind w:left="800"/>
    </w:pPr>
    <w:rPr>
      <w:rFonts w:ascii="XO Thames" w:hAnsi="XO Thames"/>
      <w:sz w:val="28"/>
    </w:rPr>
  </w:style>
  <w:style w:type="paragraph" w:customStyle="1" w:styleId="IauiueIiiaeuiue1">
    <w:name w:val="Iau?iue.Ii?iaeuiue1"/>
    <w:link w:val="IauiueIiiaeuiue"/>
    <w:qFormat/>
    <w:rsid w:val="00916B99"/>
    <w:pPr>
      <w:widowControl w:val="0"/>
    </w:pPr>
  </w:style>
  <w:style w:type="paragraph" w:styleId="af">
    <w:name w:val="Subtitle"/>
    <w:next w:val="a"/>
    <w:uiPriority w:val="11"/>
    <w:qFormat/>
    <w:rsid w:val="00916B99"/>
    <w:pPr>
      <w:jc w:val="both"/>
    </w:pPr>
    <w:rPr>
      <w:rFonts w:ascii="XO Thames" w:hAnsi="XO Thames"/>
      <w:i/>
      <w:sz w:val="24"/>
    </w:rPr>
  </w:style>
  <w:style w:type="paragraph" w:styleId="af0">
    <w:name w:val="Title"/>
    <w:next w:val="a"/>
    <w:uiPriority w:val="10"/>
    <w:qFormat/>
    <w:rsid w:val="00916B99"/>
    <w:pPr>
      <w:spacing w:before="567" w:after="567"/>
      <w:jc w:val="center"/>
    </w:pPr>
    <w:rPr>
      <w:rFonts w:ascii="XO Thames" w:hAnsi="XO Thames"/>
      <w:b/>
      <w:caps/>
      <w:sz w:val="40"/>
    </w:rPr>
  </w:style>
  <w:style w:type="paragraph" w:customStyle="1" w:styleId="DefaultParagraphFont1">
    <w:name w:val="Default Paragraph Font1"/>
    <w:qFormat/>
    <w:rsid w:val="00916B99"/>
  </w:style>
  <w:style w:type="paragraph" w:styleId="af1">
    <w:name w:val="No Spacing"/>
    <w:link w:val="af2"/>
    <w:uiPriority w:val="1"/>
    <w:qFormat/>
    <w:rsid w:val="00916B99"/>
    <w:pPr>
      <w:widowControl w:val="0"/>
    </w:pPr>
    <w:rPr>
      <w:rFonts w:eastAsia="Times New Roman" w:cs="Times New Roman"/>
      <w:color w:val="auto"/>
      <w:lang w:bidi="ar-SA"/>
    </w:rPr>
  </w:style>
  <w:style w:type="paragraph" w:customStyle="1" w:styleId="s1">
    <w:name w:val="s_1"/>
    <w:basedOn w:val="a"/>
    <w:qFormat/>
    <w:rsid w:val="00916B99"/>
    <w:pPr>
      <w:suppressAutoHyphens w:val="0"/>
      <w:spacing w:before="280" w:after="280"/>
    </w:pPr>
    <w:rPr>
      <w:szCs w:val="24"/>
    </w:rPr>
  </w:style>
  <w:style w:type="paragraph" w:customStyle="1" w:styleId="user2">
    <w:name w:val="Содержимое таблицы (user)"/>
    <w:basedOn w:val="a"/>
    <w:qFormat/>
    <w:rsid w:val="00916B99"/>
    <w:pPr>
      <w:widowControl w:val="0"/>
      <w:suppressLineNumbers/>
    </w:pPr>
  </w:style>
  <w:style w:type="paragraph" w:customStyle="1" w:styleId="user3">
    <w:name w:val="Заголовок таблицы (user)"/>
    <w:basedOn w:val="user2"/>
    <w:qFormat/>
    <w:rsid w:val="00916B99"/>
    <w:pPr>
      <w:jc w:val="center"/>
    </w:pPr>
    <w:rPr>
      <w:b/>
      <w:bCs/>
    </w:rPr>
  </w:style>
  <w:style w:type="paragraph" w:customStyle="1" w:styleId="af3">
    <w:name w:val="Содержимое таблицы"/>
    <w:basedOn w:val="a"/>
    <w:qFormat/>
    <w:rsid w:val="00916B99"/>
    <w:pPr>
      <w:widowControl w:val="0"/>
      <w:suppressLineNumbers/>
    </w:pPr>
  </w:style>
  <w:style w:type="paragraph" w:customStyle="1" w:styleId="af4">
    <w:name w:val="Заголовок таблицы"/>
    <w:basedOn w:val="af3"/>
    <w:qFormat/>
    <w:rsid w:val="00916B99"/>
    <w:pPr>
      <w:jc w:val="center"/>
    </w:pPr>
    <w:rPr>
      <w:b/>
      <w:bCs/>
    </w:rPr>
  </w:style>
  <w:style w:type="numbering" w:customStyle="1" w:styleId="WW8Num4">
    <w:name w:val="WW8Num4"/>
    <w:qFormat/>
    <w:rsid w:val="00916B99"/>
  </w:style>
  <w:style w:type="numbering" w:customStyle="1" w:styleId="WW8Num3">
    <w:name w:val="WW8Num3"/>
    <w:qFormat/>
    <w:rsid w:val="00916B99"/>
  </w:style>
  <w:style w:type="numbering" w:customStyle="1" w:styleId="WW8Num2">
    <w:name w:val="WW8Num2"/>
    <w:qFormat/>
    <w:rsid w:val="00916B99"/>
  </w:style>
  <w:style w:type="numbering" w:customStyle="1" w:styleId="WW8Num1">
    <w:name w:val="WW8Num1"/>
    <w:qFormat/>
    <w:rsid w:val="00916B99"/>
  </w:style>
  <w:style w:type="numbering" w:customStyle="1" w:styleId="WW8Num5">
    <w:name w:val="WW8Num5"/>
    <w:qFormat/>
    <w:rsid w:val="00916B99"/>
  </w:style>
  <w:style w:type="table" w:styleId="af5">
    <w:name w:val="Table Grid"/>
    <w:basedOn w:val="a1"/>
    <w:uiPriority w:val="39"/>
    <w:rsid w:val="00916B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af6">
    <w:name w:val="Balloon Text"/>
    <w:basedOn w:val="a"/>
    <w:link w:val="af7"/>
    <w:uiPriority w:val="99"/>
    <w:semiHidden/>
    <w:unhideWhenUsed/>
    <w:rsid w:val="004F5D11"/>
    <w:rPr>
      <w:rFonts w:ascii="Tahoma" w:hAnsi="Tahoma" w:cs="Mangal"/>
      <w:sz w:val="16"/>
      <w:szCs w:val="14"/>
    </w:rPr>
  </w:style>
  <w:style w:type="character" w:customStyle="1" w:styleId="af7">
    <w:name w:val="Текст выноски Знак"/>
    <w:basedOn w:val="a0"/>
    <w:link w:val="af6"/>
    <w:uiPriority w:val="99"/>
    <w:semiHidden/>
    <w:rsid w:val="004F5D11"/>
    <w:rPr>
      <w:rFonts w:ascii="Tahoma" w:hAnsi="Tahoma" w:cs="Mangal"/>
      <w:sz w:val="16"/>
      <w:szCs w:val="14"/>
    </w:rPr>
  </w:style>
  <w:style w:type="character" w:customStyle="1" w:styleId="af2">
    <w:name w:val="Без интервала Знак"/>
    <w:link w:val="af1"/>
    <w:uiPriority w:val="1"/>
    <w:rsid w:val="000653A8"/>
    <w:rPr>
      <w:rFonts w:eastAsia="Times New Roman" w:cs="Times New Roman"/>
      <w:color w:val="auto"/>
      <w:lang w:bidi="ar-SA"/>
    </w:rPr>
  </w:style>
  <w:style w:type="character" w:styleId="af8">
    <w:name w:val="FollowedHyperlink"/>
    <w:basedOn w:val="a0"/>
    <w:uiPriority w:val="99"/>
    <w:semiHidden/>
    <w:unhideWhenUsed/>
    <w:rsid w:val="00710D32"/>
    <w:rPr>
      <w:color w:val="800080"/>
      <w:u w:val="single"/>
    </w:rPr>
  </w:style>
  <w:style w:type="paragraph" w:customStyle="1" w:styleId="xl63">
    <w:name w:val="xl63"/>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Cs w:val="24"/>
      <w:lang w:eastAsia="ru-RU" w:bidi="ar-SA"/>
    </w:rPr>
  </w:style>
  <w:style w:type="paragraph" w:customStyle="1" w:styleId="xl64">
    <w:name w:val="xl64"/>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customStyle="1" w:styleId="xl65">
    <w:name w:val="xl65"/>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customStyle="1" w:styleId="xl66">
    <w:name w:val="xl66"/>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cs="Times New Roman"/>
      <w:color w:val="auto"/>
      <w:szCs w:val="24"/>
      <w:lang w:eastAsia="ru-RU" w:bidi="ar-SA"/>
    </w:rPr>
  </w:style>
  <w:style w:type="paragraph" w:customStyle="1" w:styleId="xl67">
    <w:name w:val="xl67"/>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cs="Times New Roman"/>
      <w:color w:val="auto"/>
      <w:szCs w:val="24"/>
      <w:lang w:eastAsia="ru-RU" w:bidi="ar-SA"/>
    </w:rPr>
  </w:style>
  <w:style w:type="paragraph" w:customStyle="1" w:styleId="xl68">
    <w:name w:val="xl68"/>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color w:val="auto"/>
      <w:szCs w:val="24"/>
      <w:lang w:eastAsia="ru-RU" w:bidi="ar-SA"/>
    </w:rPr>
  </w:style>
  <w:style w:type="paragraph" w:customStyle="1" w:styleId="xl69">
    <w:name w:val="xl69"/>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customStyle="1" w:styleId="xl70">
    <w:name w:val="xl70"/>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Cs w:val="24"/>
      <w:lang w:eastAsia="ru-RU" w:bidi="ar-SA"/>
    </w:rPr>
  </w:style>
  <w:style w:type="paragraph" w:customStyle="1" w:styleId="xl71">
    <w:name w:val="xl71"/>
    <w:basedOn w:val="a"/>
    <w:rsid w:val="00710D3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Cs w:val="24"/>
      <w:lang w:eastAsia="ru-RU" w:bidi="ar-SA"/>
    </w:rPr>
  </w:style>
  <w:style w:type="paragraph" w:customStyle="1" w:styleId="xl72">
    <w:name w:val="xl72"/>
    <w:basedOn w:val="a"/>
    <w:rsid w:val="00710D3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customStyle="1" w:styleId="xl73">
    <w:name w:val="xl73"/>
    <w:basedOn w:val="a"/>
    <w:rsid w:val="00710D3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customStyle="1" w:styleId="xl74">
    <w:name w:val="xl74"/>
    <w:basedOn w:val="a"/>
    <w:rsid w:val="00710D3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customStyle="1" w:styleId="xl75">
    <w:name w:val="xl75"/>
    <w:basedOn w:val="a"/>
    <w:rsid w:val="00710D32"/>
    <w:pPr>
      <w:pBdr>
        <w:top w:val="single" w:sz="4" w:space="0" w:color="auto"/>
        <w:bottom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customStyle="1" w:styleId="xl76">
    <w:name w:val="xl76"/>
    <w:basedOn w:val="a"/>
    <w:rsid w:val="00710D3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Cs w:val="24"/>
      <w:lang w:eastAsia="ru-RU" w:bidi="ar-SA"/>
    </w:rPr>
  </w:style>
  <w:style w:type="paragraph" w:styleId="af9">
    <w:name w:val="List Paragraph"/>
    <w:basedOn w:val="a"/>
    <w:uiPriority w:val="34"/>
    <w:qFormat/>
    <w:rsid w:val="00E61BE3"/>
    <w:pPr>
      <w:suppressAutoHyphens w:val="0"/>
      <w:spacing w:after="200" w:line="276" w:lineRule="auto"/>
      <w:ind w:left="720"/>
      <w:contextualSpacing/>
    </w:pPr>
    <w:rPr>
      <w:rFonts w:ascii="Calibri" w:eastAsia="Times New Roman" w:hAnsi="Calibri" w:cs="Calibri"/>
      <w:color w:val="auto"/>
      <w:sz w:val="22"/>
      <w:szCs w:val="22"/>
      <w:lang w:eastAsia="ru-RU" w:bidi="ar-SA"/>
    </w:rPr>
  </w:style>
  <w:style w:type="table" w:customStyle="1" w:styleId="GridTableLight">
    <w:name w:val="Grid Table Light"/>
    <w:basedOn w:val="a1"/>
    <w:uiPriority w:val="40"/>
    <w:rsid w:val="00E61BE3"/>
    <w:pPr>
      <w:suppressAutoHyphens w:val="0"/>
    </w:pPr>
    <w:rPr>
      <w:rFonts w:asciiTheme="minorHAnsi" w:eastAsiaTheme="minorHAnsi" w:hAnsiTheme="minorHAnsi" w:cstheme="minorBidi"/>
      <w:color w:val="auto"/>
      <w:kern w:val="2"/>
      <w:sz w:val="22"/>
      <w:szCs w:val="22"/>
      <w:lang w:eastAsia="en-US" w:bidi="ar-S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a1"/>
    <w:uiPriority w:val="41"/>
    <w:rsid w:val="00E61BE3"/>
    <w:pPr>
      <w:suppressAutoHyphens w:val="0"/>
    </w:pPr>
    <w:rPr>
      <w:rFonts w:asciiTheme="minorHAnsi" w:eastAsiaTheme="minorHAnsi" w:hAnsiTheme="minorHAnsi" w:cstheme="minorBidi"/>
      <w:color w:val="auto"/>
      <w:kern w:val="2"/>
      <w:sz w:val="22"/>
      <w:szCs w:val="22"/>
      <w:lang w:eastAsia="en-US" w:bidi="ar-SA"/>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E61BE3"/>
    <w:pPr>
      <w:suppressAutoHyphens w:val="0"/>
    </w:pPr>
    <w:rPr>
      <w:rFonts w:asciiTheme="minorHAnsi" w:eastAsiaTheme="minorHAnsi" w:hAnsiTheme="minorHAnsi" w:cstheme="minorBidi"/>
      <w:color w:val="auto"/>
      <w:kern w:val="2"/>
      <w:sz w:val="22"/>
      <w:szCs w:val="22"/>
      <w:lang w:eastAsia="en-US" w:bidi="ar-S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E61BE3"/>
    <w:pPr>
      <w:suppressAutoHyphens w:val="0"/>
    </w:pPr>
    <w:rPr>
      <w:rFonts w:asciiTheme="minorHAnsi" w:eastAsiaTheme="minorHAnsi" w:hAnsiTheme="minorHAnsi" w:cstheme="minorBidi"/>
      <w:color w:val="auto"/>
      <w:kern w:val="2"/>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E61BE3"/>
    <w:pPr>
      <w:suppressAutoHyphens w:val="0"/>
    </w:pPr>
    <w:rPr>
      <w:rFonts w:asciiTheme="minorHAnsi" w:eastAsiaTheme="minorHAnsi" w:hAnsiTheme="minorHAnsi" w:cstheme="minorBidi"/>
      <w:color w:val="auto"/>
      <w:kern w:val="2"/>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E61BE3"/>
    <w:pPr>
      <w:suppressAutoHyphens w:val="0"/>
    </w:pPr>
    <w:rPr>
      <w:rFonts w:asciiTheme="minorHAnsi" w:eastAsiaTheme="minorHAnsi" w:hAnsiTheme="minorHAnsi" w:cstheme="minorBidi"/>
      <w:color w:val="auto"/>
      <w:kern w:val="2"/>
      <w:sz w:val="22"/>
      <w:szCs w:val="22"/>
      <w:lang w:eastAsia="en-US" w:bidi="ar-S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fa">
    <w:name w:val="Таблица шапка"/>
    <w:basedOn w:val="a"/>
    <w:rsid w:val="00E61BE3"/>
    <w:pPr>
      <w:keepNext/>
      <w:spacing w:before="40" w:after="40"/>
      <w:ind w:left="57" w:right="57"/>
    </w:pPr>
    <w:rPr>
      <w:rFonts w:eastAsia="Times New Roman" w:cs="Times New Roman"/>
      <w:color w:val="auto"/>
      <w:sz w:val="18"/>
      <w:szCs w:val="18"/>
      <w:lang w:bidi="ar-SA"/>
    </w:rPr>
  </w:style>
</w:styles>
</file>

<file path=word/webSettings.xml><?xml version="1.0" encoding="utf-8"?>
<w:webSettings xmlns:r="http://schemas.openxmlformats.org/officeDocument/2006/relationships" xmlns:w="http://schemas.openxmlformats.org/wordprocessingml/2006/main">
  <w:divs>
    <w:div w:id="641008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2.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3.xml"/><Relationship Id="rId28" Type="http://schemas.openxmlformats.org/officeDocument/2006/relationships/footer" Target="footer6.xml"/><Relationship Id="rId10" Type="http://schemas.openxmlformats.org/officeDocument/2006/relationships/header" Target="header4.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image" Target="media/image1.wmf"/><Relationship Id="rId27" Type="http://schemas.openxmlformats.org/officeDocument/2006/relationships/header" Target="header1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4119</TotalTime>
  <Pages>80</Pages>
  <Words>29910</Words>
  <Characters>170490</Characters>
  <Application>Microsoft Office Word</Application>
  <DocSecurity>0</DocSecurity>
  <Lines>1420</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Zakupki_PC</dc:creator>
  <cp:lastModifiedBy>Zakupki_PC</cp:lastModifiedBy>
  <cp:revision>47</cp:revision>
  <dcterms:created xsi:type="dcterms:W3CDTF">2026-03-04T07:15:00Z</dcterms:created>
  <dcterms:modified xsi:type="dcterms:W3CDTF">2026-08-20T12:30:00Z</dcterms:modified>
  <dc:language>ru-RU</dc:language>
</cp:coreProperties>
</file>