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64793" w14:textId="77777777" w:rsidR="0044437D" w:rsidRPr="00D20FF6" w:rsidRDefault="00121800" w:rsidP="00EA2493">
      <w:pPr>
        <w:jc w:val="center"/>
        <w:rPr>
          <w:sz w:val="28"/>
          <w:szCs w:val="28"/>
        </w:rPr>
      </w:pPr>
      <w:r w:rsidRPr="00D20FF6">
        <w:rPr>
          <w:rFonts w:eastAsia="Arial Unicode MS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1B2ACAFF" wp14:editId="53BA6729">
                <wp:extent cx="534035" cy="720725"/>
                <wp:effectExtent l="0" t="9525" r="8890" b="3175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4035" cy="720725"/>
                          <a:chOff x="0" y="0"/>
                          <a:chExt cx="841" cy="1135"/>
                        </a:xfrm>
                      </wpg:grpSpPr>
                      <wps:wsp>
                        <wps:cNvPr id="2" name="docshape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41" cy="1135"/>
                          </a:xfrm>
                          <a:custGeom>
                            <a:avLst/>
                            <a:gdLst>
                              <a:gd name="T0" fmla="*/ 423 w 841"/>
                              <a:gd name="T1" fmla="*/ 0 h 1135"/>
                              <a:gd name="T2" fmla="*/ 110 w 841"/>
                              <a:gd name="T3" fmla="*/ 423 h 1135"/>
                              <a:gd name="T4" fmla="*/ 69 w 841"/>
                              <a:gd name="T5" fmla="*/ 481 h 1135"/>
                              <a:gd name="T6" fmla="*/ 32 w 841"/>
                              <a:gd name="T7" fmla="*/ 548 h 1135"/>
                              <a:gd name="T8" fmla="*/ 10 w 841"/>
                              <a:gd name="T9" fmla="*/ 615 h 1135"/>
                              <a:gd name="T10" fmla="*/ 0 w 841"/>
                              <a:gd name="T11" fmla="*/ 684 h 1135"/>
                              <a:gd name="T12" fmla="*/ 1 w 841"/>
                              <a:gd name="T13" fmla="*/ 754 h 1135"/>
                              <a:gd name="T14" fmla="*/ 13 w 841"/>
                              <a:gd name="T15" fmla="*/ 822 h 1135"/>
                              <a:gd name="T16" fmla="*/ 36 w 841"/>
                              <a:gd name="T17" fmla="*/ 887 h 1135"/>
                              <a:gd name="T18" fmla="*/ 70 w 841"/>
                              <a:gd name="T19" fmla="*/ 948 h 1135"/>
                              <a:gd name="T20" fmla="*/ 114 w 841"/>
                              <a:gd name="T21" fmla="*/ 1004 h 1135"/>
                              <a:gd name="T22" fmla="*/ 169 w 841"/>
                              <a:gd name="T23" fmla="*/ 1052 h 1135"/>
                              <a:gd name="T24" fmla="*/ 242 w 841"/>
                              <a:gd name="T25" fmla="*/ 1096 h 1135"/>
                              <a:gd name="T26" fmla="*/ 321 w 841"/>
                              <a:gd name="T27" fmla="*/ 1123 h 1135"/>
                              <a:gd name="T28" fmla="*/ 402 w 841"/>
                              <a:gd name="T29" fmla="*/ 1134 h 1135"/>
                              <a:gd name="T30" fmla="*/ 482 w 841"/>
                              <a:gd name="T31" fmla="*/ 1130 h 1135"/>
                              <a:gd name="T32" fmla="*/ 561 w 841"/>
                              <a:gd name="T33" fmla="*/ 1111 h 1135"/>
                              <a:gd name="T34" fmla="*/ 635 w 841"/>
                              <a:gd name="T35" fmla="*/ 1076 h 1135"/>
                              <a:gd name="T36" fmla="*/ 702 w 841"/>
                              <a:gd name="T37" fmla="*/ 1027 h 1135"/>
                              <a:gd name="T38" fmla="*/ 759 w 841"/>
                              <a:gd name="T39" fmla="*/ 964 h 1135"/>
                              <a:gd name="T40" fmla="*/ 800 w 841"/>
                              <a:gd name="T41" fmla="*/ 898 h 1135"/>
                              <a:gd name="T42" fmla="*/ 827 w 841"/>
                              <a:gd name="T43" fmla="*/ 828 h 1135"/>
                              <a:gd name="T44" fmla="*/ 841 w 841"/>
                              <a:gd name="T45" fmla="*/ 758 h 1135"/>
                              <a:gd name="T46" fmla="*/ 841 w 841"/>
                              <a:gd name="T47" fmla="*/ 685 h 1135"/>
                              <a:gd name="T48" fmla="*/ 828 w 841"/>
                              <a:gd name="T49" fmla="*/ 613 h 1135"/>
                              <a:gd name="T50" fmla="*/ 803 w 841"/>
                              <a:gd name="T51" fmla="*/ 541 h 1135"/>
                              <a:gd name="T52" fmla="*/ 766 w 841"/>
                              <a:gd name="T53" fmla="*/ 471 h 1135"/>
                              <a:gd name="T54" fmla="*/ 717 w 841"/>
                              <a:gd name="T55" fmla="*/ 403 h 1135"/>
                              <a:gd name="T56" fmla="*/ 630 w 841"/>
                              <a:gd name="T57" fmla="*/ 519 h 1135"/>
                              <a:gd name="T58" fmla="*/ 638 w 841"/>
                              <a:gd name="T59" fmla="*/ 530 h 1135"/>
                              <a:gd name="T60" fmla="*/ 658 w 841"/>
                              <a:gd name="T61" fmla="*/ 563 h 1135"/>
                              <a:gd name="T62" fmla="*/ 677 w 841"/>
                              <a:gd name="T63" fmla="*/ 600 h 1135"/>
                              <a:gd name="T64" fmla="*/ 691 w 841"/>
                              <a:gd name="T65" fmla="*/ 639 h 1135"/>
                              <a:gd name="T66" fmla="*/ 699 w 841"/>
                              <a:gd name="T67" fmla="*/ 680 h 1135"/>
                              <a:gd name="T68" fmla="*/ 701 w 841"/>
                              <a:gd name="T69" fmla="*/ 721 h 1135"/>
                              <a:gd name="T70" fmla="*/ 697 w 841"/>
                              <a:gd name="T71" fmla="*/ 763 h 1135"/>
                              <a:gd name="T72" fmla="*/ 669 w 841"/>
                              <a:gd name="T73" fmla="*/ 843 h 1135"/>
                              <a:gd name="T74" fmla="*/ 608 w 841"/>
                              <a:gd name="T75" fmla="*/ 922 h 1135"/>
                              <a:gd name="T76" fmla="*/ 514 w 841"/>
                              <a:gd name="T77" fmla="*/ 977 h 1135"/>
                              <a:gd name="T78" fmla="*/ 408 w 841"/>
                              <a:gd name="T79" fmla="*/ 993 h 1135"/>
                              <a:gd name="T80" fmla="*/ 354 w 841"/>
                              <a:gd name="T81" fmla="*/ 986 h 1135"/>
                              <a:gd name="T82" fmla="*/ 253 w 841"/>
                              <a:gd name="T83" fmla="*/ 938 h 1135"/>
                              <a:gd name="T84" fmla="*/ 192 w 841"/>
                              <a:gd name="T85" fmla="*/ 876 h 1135"/>
                              <a:gd name="T86" fmla="*/ 154 w 841"/>
                              <a:gd name="T87" fmla="*/ 801 h 1135"/>
                              <a:gd name="T88" fmla="*/ 140 w 841"/>
                              <a:gd name="T89" fmla="*/ 719 h 1135"/>
                              <a:gd name="T90" fmla="*/ 142 w 841"/>
                              <a:gd name="T91" fmla="*/ 677 h 1135"/>
                              <a:gd name="T92" fmla="*/ 158 w 841"/>
                              <a:gd name="T93" fmla="*/ 614 h 1135"/>
                              <a:gd name="T94" fmla="*/ 194 w 841"/>
                              <a:gd name="T95" fmla="*/ 549 h 1135"/>
                              <a:gd name="T96" fmla="*/ 225 w 841"/>
                              <a:gd name="T97" fmla="*/ 504 h 1135"/>
                              <a:gd name="T98" fmla="*/ 510 w 841"/>
                              <a:gd name="T99" fmla="*/ 120 h 1135"/>
                              <a:gd name="T100" fmla="*/ 423 w 841"/>
                              <a:gd name="T101" fmla="*/ 0 h 1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841" h="1135">
                                <a:moveTo>
                                  <a:pt x="423" y="0"/>
                                </a:moveTo>
                                <a:lnTo>
                                  <a:pt x="110" y="423"/>
                                </a:lnTo>
                                <a:lnTo>
                                  <a:pt x="69" y="481"/>
                                </a:lnTo>
                                <a:lnTo>
                                  <a:pt x="32" y="548"/>
                                </a:lnTo>
                                <a:lnTo>
                                  <a:pt x="10" y="615"/>
                                </a:lnTo>
                                <a:lnTo>
                                  <a:pt x="0" y="684"/>
                                </a:lnTo>
                                <a:lnTo>
                                  <a:pt x="1" y="754"/>
                                </a:lnTo>
                                <a:lnTo>
                                  <a:pt x="13" y="822"/>
                                </a:lnTo>
                                <a:lnTo>
                                  <a:pt x="36" y="887"/>
                                </a:lnTo>
                                <a:lnTo>
                                  <a:pt x="70" y="948"/>
                                </a:lnTo>
                                <a:lnTo>
                                  <a:pt x="114" y="1004"/>
                                </a:lnTo>
                                <a:lnTo>
                                  <a:pt x="169" y="1052"/>
                                </a:lnTo>
                                <a:lnTo>
                                  <a:pt x="242" y="1096"/>
                                </a:lnTo>
                                <a:lnTo>
                                  <a:pt x="321" y="1123"/>
                                </a:lnTo>
                                <a:lnTo>
                                  <a:pt x="402" y="1134"/>
                                </a:lnTo>
                                <a:lnTo>
                                  <a:pt x="482" y="1130"/>
                                </a:lnTo>
                                <a:lnTo>
                                  <a:pt x="561" y="1111"/>
                                </a:lnTo>
                                <a:lnTo>
                                  <a:pt x="635" y="1076"/>
                                </a:lnTo>
                                <a:lnTo>
                                  <a:pt x="702" y="1027"/>
                                </a:lnTo>
                                <a:lnTo>
                                  <a:pt x="759" y="964"/>
                                </a:lnTo>
                                <a:lnTo>
                                  <a:pt x="800" y="898"/>
                                </a:lnTo>
                                <a:lnTo>
                                  <a:pt x="827" y="828"/>
                                </a:lnTo>
                                <a:lnTo>
                                  <a:pt x="841" y="758"/>
                                </a:lnTo>
                                <a:lnTo>
                                  <a:pt x="841" y="685"/>
                                </a:lnTo>
                                <a:lnTo>
                                  <a:pt x="828" y="613"/>
                                </a:lnTo>
                                <a:lnTo>
                                  <a:pt x="803" y="541"/>
                                </a:lnTo>
                                <a:lnTo>
                                  <a:pt x="766" y="471"/>
                                </a:lnTo>
                                <a:lnTo>
                                  <a:pt x="717" y="403"/>
                                </a:lnTo>
                                <a:lnTo>
                                  <a:pt x="630" y="519"/>
                                </a:lnTo>
                                <a:lnTo>
                                  <a:pt x="638" y="530"/>
                                </a:lnTo>
                                <a:lnTo>
                                  <a:pt x="658" y="563"/>
                                </a:lnTo>
                                <a:lnTo>
                                  <a:pt x="677" y="600"/>
                                </a:lnTo>
                                <a:lnTo>
                                  <a:pt x="691" y="639"/>
                                </a:lnTo>
                                <a:lnTo>
                                  <a:pt x="699" y="680"/>
                                </a:lnTo>
                                <a:lnTo>
                                  <a:pt x="701" y="721"/>
                                </a:lnTo>
                                <a:lnTo>
                                  <a:pt x="697" y="763"/>
                                </a:lnTo>
                                <a:lnTo>
                                  <a:pt x="669" y="843"/>
                                </a:lnTo>
                                <a:lnTo>
                                  <a:pt x="608" y="922"/>
                                </a:lnTo>
                                <a:lnTo>
                                  <a:pt x="514" y="977"/>
                                </a:lnTo>
                                <a:lnTo>
                                  <a:pt x="408" y="993"/>
                                </a:lnTo>
                                <a:lnTo>
                                  <a:pt x="354" y="986"/>
                                </a:lnTo>
                                <a:lnTo>
                                  <a:pt x="253" y="938"/>
                                </a:lnTo>
                                <a:lnTo>
                                  <a:pt x="192" y="876"/>
                                </a:lnTo>
                                <a:lnTo>
                                  <a:pt x="154" y="801"/>
                                </a:lnTo>
                                <a:lnTo>
                                  <a:pt x="140" y="719"/>
                                </a:lnTo>
                                <a:lnTo>
                                  <a:pt x="142" y="677"/>
                                </a:lnTo>
                                <a:lnTo>
                                  <a:pt x="158" y="614"/>
                                </a:lnTo>
                                <a:lnTo>
                                  <a:pt x="194" y="549"/>
                                </a:lnTo>
                                <a:lnTo>
                                  <a:pt x="225" y="504"/>
                                </a:lnTo>
                                <a:lnTo>
                                  <a:pt x="510" y="120"/>
                                </a:lnTo>
                                <a:lnTo>
                                  <a:pt x="4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docshape3"/>
                        <wps:cNvSpPr>
                          <a:spLocks/>
                        </wps:cNvSpPr>
                        <wps:spPr bwMode="auto">
                          <a:xfrm>
                            <a:off x="251" y="202"/>
                            <a:ext cx="417" cy="699"/>
                          </a:xfrm>
                          <a:custGeom>
                            <a:avLst/>
                            <a:gdLst>
                              <a:gd name="T0" fmla="+- 0 583 252"/>
                              <a:gd name="T1" fmla="*/ T0 w 417"/>
                              <a:gd name="T2" fmla="+- 0 203 203"/>
                              <a:gd name="T3" fmla="*/ 203 h 699"/>
                              <a:gd name="T4" fmla="+- 0 287 252"/>
                              <a:gd name="T5" fmla="*/ T4 w 417"/>
                              <a:gd name="T6" fmla="+- 0 602 203"/>
                              <a:gd name="T7" fmla="*/ 602 h 699"/>
                              <a:gd name="T8" fmla="+- 0 256 252"/>
                              <a:gd name="T9" fmla="*/ T8 w 417"/>
                              <a:gd name="T10" fmla="+- 0 668 203"/>
                              <a:gd name="T11" fmla="*/ 668 h 699"/>
                              <a:gd name="T12" fmla="+- 0 252 252"/>
                              <a:gd name="T13" fmla="*/ T12 w 417"/>
                              <a:gd name="T14" fmla="+- 0 738 203"/>
                              <a:gd name="T15" fmla="*/ 738 h 699"/>
                              <a:gd name="T16" fmla="+- 0 273 252"/>
                              <a:gd name="T17" fmla="*/ T16 w 417"/>
                              <a:gd name="T18" fmla="+- 0 805 203"/>
                              <a:gd name="T19" fmla="*/ 805 h 699"/>
                              <a:gd name="T20" fmla="+- 0 320 252"/>
                              <a:gd name="T21" fmla="*/ T20 w 417"/>
                              <a:gd name="T22" fmla="+- 0 861 203"/>
                              <a:gd name="T23" fmla="*/ 861 h 699"/>
                              <a:gd name="T24" fmla="+- 0 327 252"/>
                              <a:gd name="T25" fmla="*/ T24 w 417"/>
                              <a:gd name="T26" fmla="+- 0 866 203"/>
                              <a:gd name="T27" fmla="*/ 866 h 699"/>
                              <a:gd name="T28" fmla="+- 0 395 252"/>
                              <a:gd name="T29" fmla="*/ T28 w 417"/>
                              <a:gd name="T30" fmla="+- 0 898 203"/>
                              <a:gd name="T31" fmla="*/ 898 h 699"/>
                              <a:gd name="T32" fmla="+- 0 467 252"/>
                              <a:gd name="T33" fmla="*/ T32 w 417"/>
                              <a:gd name="T34" fmla="+- 0 901 203"/>
                              <a:gd name="T35" fmla="*/ 901 h 699"/>
                              <a:gd name="T36" fmla="+- 0 535 252"/>
                              <a:gd name="T37" fmla="*/ T36 w 417"/>
                              <a:gd name="T38" fmla="+- 0 877 203"/>
                              <a:gd name="T39" fmla="*/ 877 h 699"/>
                              <a:gd name="T40" fmla="+- 0 591 252"/>
                              <a:gd name="T41" fmla="*/ T40 w 417"/>
                              <a:gd name="T42" fmla="+- 0 827 203"/>
                              <a:gd name="T43" fmla="*/ 827 h 699"/>
                              <a:gd name="T44" fmla="+- 0 623 252"/>
                              <a:gd name="T45" fmla="*/ T44 w 417"/>
                              <a:gd name="T46" fmla="+- 0 758 203"/>
                              <a:gd name="T47" fmla="*/ 758 h 699"/>
                              <a:gd name="T48" fmla="+- 0 628 252"/>
                              <a:gd name="T49" fmla="*/ T48 w 417"/>
                              <a:gd name="T50" fmla="+- 0 707 203"/>
                              <a:gd name="T51" fmla="*/ 707 h 699"/>
                              <a:gd name="T52" fmla="+- 0 627 252"/>
                              <a:gd name="T53" fmla="*/ T52 w 417"/>
                              <a:gd name="T54" fmla="+- 0 707 203"/>
                              <a:gd name="T55" fmla="*/ 707 h 699"/>
                              <a:gd name="T56" fmla="+- 0 626 252"/>
                              <a:gd name="T57" fmla="*/ T56 w 417"/>
                              <a:gd name="T58" fmla="+- 0 714 203"/>
                              <a:gd name="T59" fmla="*/ 714 h 699"/>
                              <a:gd name="T60" fmla="+- 0 623 252"/>
                              <a:gd name="T61" fmla="*/ T60 w 417"/>
                              <a:gd name="T62" fmla="+- 0 730 203"/>
                              <a:gd name="T63" fmla="*/ 730 h 699"/>
                              <a:gd name="T64" fmla="+- 0 566 252"/>
                              <a:gd name="T65" fmla="*/ T64 w 417"/>
                              <a:gd name="T66" fmla="+- 0 809 203"/>
                              <a:gd name="T67" fmla="*/ 809 h 699"/>
                              <a:gd name="T68" fmla="+- 0 482 252"/>
                              <a:gd name="T69" fmla="*/ T68 w 417"/>
                              <a:gd name="T70" fmla="+- 0 827 203"/>
                              <a:gd name="T71" fmla="*/ 827 h 699"/>
                              <a:gd name="T72" fmla="+- 0 443 252"/>
                              <a:gd name="T73" fmla="*/ T72 w 417"/>
                              <a:gd name="T74" fmla="+- 0 810 203"/>
                              <a:gd name="T75" fmla="*/ 810 h 699"/>
                              <a:gd name="T76" fmla="+- 0 402 252"/>
                              <a:gd name="T77" fmla="*/ T76 w 417"/>
                              <a:gd name="T78" fmla="+- 0 745 203"/>
                              <a:gd name="T79" fmla="*/ 745 h 699"/>
                              <a:gd name="T80" fmla="+- 0 400 252"/>
                              <a:gd name="T81" fmla="*/ T80 w 417"/>
                              <a:gd name="T82" fmla="+- 0 720 203"/>
                              <a:gd name="T83" fmla="*/ 720 h 699"/>
                              <a:gd name="T84" fmla="+- 0 404 252"/>
                              <a:gd name="T85" fmla="*/ T84 w 417"/>
                              <a:gd name="T86" fmla="+- 0 695 203"/>
                              <a:gd name="T87" fmla="*/ 695 h 699"/>
                              <a:gd name="T88" fmla="+- 0 412 252"/>
                              <a:gd name="T89" fmla="*/ T88 w 417"/>
                              <a:gd name="T90" fmla="+- 0 670 203"/>
                              <a:gd name="T91" fmla="*/ 670 h 699"/>
                              <a:gd name="T92" fmla="+- 0 426 252"/>
                              <a:gd name="T93" fmla="*/ T92 w 417"/>
                              <a:gd name="T94" fmla="+- 0 647 203"/>
                              <a:gd name="T95" fmla="*/ 647 h 699"/>
                              <a:gd name="T96" fmla="+- 0 668 252"/>
                              <a:gd name="T97" fmla="*/ T96 w 417"/>
                              <a:gd name="T98" fmla="+- 0 319 203"/>
                              <a:gd name="T99" fmla="*/ 319 h 699"/>
                              <a:gd name="T100" fmla="+- 0 583 252"/>
                              <a:gd name="T101" fmla="*/ T100 w 417"/>
                              <a:gd name="T102" fmla="+- 0 203 203"/>
                              <a:gd name="T103" fmla="*/ 203 h 6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417" h="699">
                                <a:moveTo>
                                  <a:pt x="331" y="0"/>
                                </a:moveTo>
                                <a:lnTo>
                                  <a:pt x="35" y="399"/>
                                </a:lnTo>
                                <a:lnTo>
                                  <a:pt x="4" y="465"/>
                                </a:lnTo>
                                <a:lnTo>
                                  <a:pt x="0" y="535"/>
                                </a:lnTo>
                                <a:lnTo>
                                  <a:pt x="21" y="602"/>
                                </a:lnTo>
                                <a:lnTo>
                                  <a:pt x="68" y="658"/>
                                </a:lnTo>
                                <a:lnTo>
                                  <a:pt x="75" y="663"/>
                                </a:lnTo>
                                <a:lnTo>
                                  <a:pt x="143" y="695"/>
                                </a:lnTo>
                                <a:lnTo>
                                  <a:pt x="215" y="698"/>
                                </a:lnTo>
                                <a:lnTo>
                                  <a:pt x="283" y="674"/>
                                </a:lnTo>
                                <a:lnTo>
                                  <a:pt x="339" y="624"/>
                                </a:lnTo>
                                <a:lnTo>
                                  <a:pt x="371" y="555"/>
                                </a:lnTo>
                                <a:lnTo>
                                  <a:pt x="376" y="504"/>
                                </a:lnTo>
                                <a:lnTo>
                                  <a:pt x="375" y="504"/>
                                </a:lnTo>
                                <a:lnTo>
                                  <a:pt x="374" y="511"/>
                                </a:lnTo>
                                <a:lnTo>
                                  <a:pt x="371" y="527"/>
                                </a:lnTo>
                                <a:lnTo>
                                  <a:pt x="314" y="606"/>
                                </a:lnTo>
                                <a:lnTo>
                                  <a:pt x="230" y="624"/>
                                </a:lnTo>
                                <a:lnTo>
                                  <a:pt x="191" y="607"/>
                                </a:lnTo>
                                <a:lnTo>
                                  <a:pt x="150" y="542"/>
                                </a:lnTo>
                                <a:lnTo>
                                  <a:pt x="148" y="517"/>
                                </a:lnTo>
                                <a:lnTo>
                                  <a:pt x="152" y="492"/>
                                </a:lnTo>
                                <a:lnTo>
                                  <a:pt x="160" y="467"/>
                                </a:lnTo>
                                <a:lnTo>
                                  <a:pt x="174" y="444"/>
                                </a:lnTo>
                                <a:lnTo>
                                  <a:pt x="416" y="116"/>
                                </a:lnTo>
                                <a:lnTo>
                                  <a:pt x="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9F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9CF6FF" id="Группа 1" o:spid="_x0000_s1026" style="width:42.05pt;height:56.75pt;mso-position-horizontal-relative:char;mso-position-vertical-relative:line" coordsize="841,1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">
                <v:shape id="docshape2" o:spid="_x0000_s1027" style="position:absolute;width:841;height:1135;visibility:visible;mso-wrap-style:square;v-text-anchor:top" coordsize="841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" path="m423,l110,423,69,481,32,548,10,615,,684r1,70l13,822r23,65l70,948r44,56l169,1052r73,44l321,1123r81,11l482,1130r79,-19l635,1076r67,-49l759,964r41,-66l827,828r14,-70l841,685,828,613,803,541,766,471,717,403,630,519r8,11l658,563r19,37l691,639r8,41l701,721r-4,42l669,843r-61,79l514,977,408,993r-54,-7l253,938,192,876,154,801,140,719r2,-42l158,614r36,-65l225,504,510,120,423,xe" fillcolor="#231f20" stroked="f">
                  <v:path arrowok="t" o:connecttype="custom" o:connectlocs="423,0;110,423;69,481;32,548;10,615;0,684;1,754;13,822;36,887;70,948;114,1004;169,1052;242,1096;321,1123;402,1134;482,1130;561,1111;635,1076;702,1027;759,964;800,898;827,828;841,758;841,685;828,613;803,541;766,471;717,403;630,519;638,530;658,563;677,600;691,639;699,680;701,721;697,763;669,843;608,922;514,977;408,993;354,986;253,938;192,876;154,801;140,719;142,677;158,614;194,549;225,504;510,120;423,0" o:connectangles="0,0,0,0,0,0,0,0,0,0,0,0,0,0,0,0,0,0,0,0,0,0,0,0,0,0,0,0,0,0,0,0,0,0,0,0,0,0,0,0,0,0,0,0,0,0,0,0,0,0,0"/>
                </v:shape>
                <v:shape id="docshape3" o:spid="_x0000_s1028" style="position:absolute;left:251;top:202;width:417;height:699;visibility:visible;mso-wrap-style:square;v-text-anchor:top" coordsize="417,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" path="m331,l35,399,4,465,,535r21,67l68,658r7,5l143,695r72,3l283,674r56,-50l371,555r5,-51l375,504r-1,7l371,527r-57,79l230,624,191,607,150,542r-2,-25l152,492r8,-25l174,444,416,116,331,xe" fillcolor="#9d9fa2" stroked="f">
                  <v:path arrowok="t" o:connecttype="custom" o:connectlocs="331,203;35,602;4,668;0,738;21,805;68,861;75,866;143,898;215,901;283,877;339,827;371,758;376,707;375,707;374,714;371,730;314,809;230,827;191,810;150,745;148,720;152,695;160,670;174,647;416,319;331,203" o:connectangles="0,0,0,0,0,0,0,0,0,0,0,0,0,0,0,0,0,0,0,0,0,0,0,0,0,0"/>
                </v:shape>
                <w10:anchorlock/>
              </v:group>
            </w:pict>
          </mc:Fallback>
        </mc:AlternateContent>
      </w:r>
      <w:r w:rsidRPr="00D20FF6"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31147786" wp14:editId="793A0B2B">
            <wp:extent cx="1346200" cy="385445"/>
            <wp:effectExtent l="0" t="0" r="0" b="0"/>
            <wp:docPr id="4" name="Picture" descr="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A description...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385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E49ED4" w14:textId="77777777" w:rsidR="00D706FB" w:rsidRPr="00D706FB" w:rsidRDefault="00D706FB" w:rsidP="00D706FB">
      <w:pPr>
        <w:spacing w:line="240" w:lineRule="auto"/>
        <w:ind w:left="5811"/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</w:pPr>
      <w:r w:rsidRPr="00D706FB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>Приложение</w:t>
      </w:r>
      <w:r w:rsidR="00EA2493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 xml:space="preserve"> №1</w:t>
      </w:r>
      <w:r w:rsidRPr="00D706FB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>к извещению о закупке</w:t>
      </w:r>
    </w:p>
    <w:p w14:paraId="10AE0F59" w14:textId="77777777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</w:p>
    <w:p w14:paraId="008F8521" w14:textId="77777777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 w:rsidRPr="00D706FB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УТВЕРЖДАЮ</w:t>
      </w:r>
    </w:p>
    <w:p w14:paraId="1CF2F485" w14:textId="77777777" w:rsidR="00D706FB" w:rsidRPr="00D706FB" w:rsidRDefault="00EA2493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Д</w:t>
      </w:r>
      <w:r w:rsidR="00D706FB" w:rsidRPr="00D706FB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иректор</w:t>
      </w:r>
    </w:p>
    <w:p w14:paraId="2F9B4844" w14:textId="77777777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ООО «Сальский Водоканал»</w:t>
      </w:r>
    </w:p>
    <w:p w14:paraId="733035A6" w14:textId="77777777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</w:p>
    <w:p w14:paraId="1B871ACE" w14:textId="77777777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_______________ </w:t>
      </w:r>
      <w:r w:rsidR="00EA24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В.Е. Поляков</w:t>
      </w:r>
    </w:p>
    <w:p w14:paraId="291C0583" w14:textId="77777777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30C40AB" w14:textId="39014D1A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9875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CE40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406D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9875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августа</w:t>
      </w:r>
      <w:r w:rsidR="00406D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CE40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г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78199DEF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CCD469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FD79EB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3AE192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EC7688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8C06BE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EB5781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88B758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EE8FC0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0D77FD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C10A71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BA4952" w14:textId="77777777" w:rsidR="00D706FB" w:rsidRDefault="005C07CC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Запрос котировок в электронной форме</w:t>
      </w:r>
    </w:p>
    <w:p w14:paraId="7E9BB86F" w14:textId="1900A7B3" w:rsidR="00D706FB" w:rsidRPr="00D706FB" w:rsidRDefault="005C07CC" w:rsidP="005A7C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 xml:space="preserve">на поставку </w:t>
      </w:r>
      <w:r w:rsidR="00592806" w:rsidRPr="00592806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нефтепродуктов через автозаправочные станции по топливным картам для нужд ООО «Сальский Водоканал»</w:t>
      </w:r>
      <w:r w:rsidR="003D1A0C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 xml:space="preserve"> в 202</w:t>
      </w:r>
      <w:r w:rsidR="00CE40FB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7</w:t>
      </w:r>
      <w:r w:rsidR="003D1A0C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 xml:space="preserve"> году</w:t>
      </w:r>
    </w:p>
    <w:p w14:paraId="36FF7EE0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B3174B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914967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B9ADE3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50DA86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DC004C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045799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A16950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520F02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169DC4" w14:textId="77777777" w:rsid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AF1A1C" w14:textId="77777777" w:rsid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895699" w14:textId="77777777" w:rsid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CC25CB" w14:textId="77777777" w:rsid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D29A1D" w14:textId="77777777" w:rsid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6F1B50" w14:textId="77777777" w:rsid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777831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4AEF7A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D208F2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ADD57F" w14:textId="2572E2C4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Саль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ск, 202</w:t>
      </w:r>
      <w:r w:rsidR="00ED76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7BE46211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 w:rsidRPr="00D706FB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lastRenderedPageBreak/>
        <w:t>Блок I. Информационная карта</w:t>
      </w:r>
    </w:p>
    <w:p w14:paraId="03932CD3" w14:textId="77777777" w:rsidR="00D706FB" w:rsidRPr="00D706FB" w:rsidRDefault="00D706FB" w:rsidP="00D706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</w:p>
    <w:tbl>
      <w:tblPr>
        <w:tblW w:w="10185" w:type="dxa"/>
        <w:tblInd w:w="-7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5"/>
        <w:gridCol w:w="3651"/>
        <w:gridCol w:w="6009"/>
      </w:tblGrid>
      <w:tr w:rsidR="00D706FB" w:rsidRPr="008732E5" w14:paraId="66F59F0A" w14:textId="77777777" w:rsidTr="00D706FB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B5DDD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1.</w:t>
            </w:r>
          </w:p>
        </w:tc>
        <w:tc>
          <w:tcPr>
            <w:tcW w:w="36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CBE80" w14:textId="77777777" w:rsidR="00D706FB" w:rsidRPr="008732E5" w:rsidRDefault="00D706FB" w:rsidP="00B523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Информация о Заказчике</w:t>
            </w:r>
          </w:p>
        </w:tc>
        <w:tc>
          <w:tcPr>
            <w:tcW w:w="60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51ED3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  <w:t>ООО "Сальский Водоканал»</w:t>
            </w:r>
          </w:p>
          <w:p w14:paraId="11DC54D4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Место нахождения (почтовый адрес): 347630, Ростовская область, м.р-н Сальский, г.п. Сальское, г. Сальск, ул. Кирова, 130.</w:t>
            </w:r>
          </w:p>
          <w:p w14:paraId="4CAF0A21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Контактное лицо: </w:t>
            </w:r>
            <w:r w:rsidR="002E0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</w:t>
            </w:r>
            <w:r w:rsidR="005C0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закупок Даденко Дарья Ивановна </w:t>
            </w:r>
          </w:p>
          <w:p w14:paraId="722467E8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Контактный тел.: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+ 7</w:t>
            </w:r>
            <w:r w:rsidR="005C0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5C07CC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928 123 95 82</w:t>
            </w:r>
          </w:p>
          <w:p w14:paraId="79B319E7" w14:textId="77777777" w:rsidR="00D706FB" w:rsidRPr="008732E5" w:rsidRDefault="00D706FB" w:rsidP="00B523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Адрес электронной почты: </w:t>
            </w:r>
            <w:hyperlink r:id="rId6" w:history="1">
              <w:r w:rsidRPr="008732E5">
                <w:rPr>
                  <w:rStyle w:val="a7"/>
                  <w:rFonts w:ascii="Times New Roman" w:eastAsia="Arial" w:hAnsi="Times New Roman" w:cs="Times New Roman"/>
                  <w:sz w:val="20"/>
                  <w:szCs w:val="20"/>
                  <w:lang w:val="ru" w:eastAsia="ru-RU"/>
                </w:rPr>
                <w:t>zakupki.voda-salsk@mail.ru</w:t>
              </w:r>
            </w:hyperlink>
            <w:r w:rsidRPr="008732E5">
              <w:rPr>
                <w:rFonts w:ascii="Times New Roman" w:eastAsia="Arial" w:hAnsi="Times New Roman" w:cs="Times New Roman"/>
                <w:sz w:val="20"/>
                <w:szCs w:val="20"/>
                <w:lang w:val="ru" w:eastAsia="ru-RU"/>
              </w:rPr>
              <w:t xml:space="preserve"> </w:t>
            </w:r>
          </w:p>
        </w:tc>
      </w:tr>
      <w:tr w:rsidR="00D706FB" w:rsidRPr="008732E5" w14:paraId="784D9D0E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320AA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91863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Способ осуществления закупки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966E7" w14:textId="77777777" w:rsidR="00D706FB" w:rsidRPr="008732E5" w:rsidRDefault="00D706FB" w:rsidP="005C07C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Запрос котировок в электронной форме</w:t>
            </w:r>
          </w:p>
        </w:tc>
      </w:tr>
      <w:tr w:rsidR="00D706FB" w:rsidRPr="008732E5" w14:paraId="4D5B9DBA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F2CED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3.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B7045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Место подачи заявок (адрес электронной площадки в информационно-телекоммуникационной сети «Интернет»)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EB753" w14:textId="22950280" w:rsidR="00D706FB" w:rsidRPr="0098759E" w:rsidRDefault="00CE40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CE40FB">
              <w:rPr>
                <w:rFonts w:ascii="Times New Roman" w:hAnsi="Times New Roman" w:cs="Times New Roman"/>
                <w:u w:val="single"/>
              </w:rPr>
              <w:t>https://torgi82.ru/</w:t>
            </w:r>
          </w:p>
        </w:tc>
      </w:tr>
      <w:tr w:rsidR="00D706FB" w:rsidRPr="008732E5" w14:paraId="12097EB7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ED9B6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4.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2FF99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Предмет договора (предмет лота)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45A51" w14:textId="5D17E447" w:rsidR="003D1A0C" w:rsidRPr="003D1A0C" w:rsidRDefault="00E649EF" w:rsidP="0098759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E649EF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Поставка нефтепродуктов через автозаправочные станции по топливным картам для нужд ООО «Сальский Водоканал»</w:t>
            </w:r>
            <w:r w:rsidR="003D1A0C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в 202</w:t>
            </w:r>
            <w:r w:rsidR="00CE40FB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7</w:t>
            </w:r>
            <w:r w:rsidR="003D1A0C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году</w:t>
            </w:r>
          </w:p>
        </w:tc>
      </w:tr>
      <w:tr w:rsidR="00D706FB" w:rsidRPr="008732E5" w14:paraId="631F9A1A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EE92E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5.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4541E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Информация об описании, количестве, сроках и месте поставки товара, выполнения работ, оказания услуг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BC48A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В соответствии с 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Приложением №1 «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Техническ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ое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задание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 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Приложением №3 «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договора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EA2493" w:rsidRPr="008732E5" w14:paraId="7181B132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7CB95" w14:textId="77777777" w:rsidR="00EA2493" w:rsidRPr="008732E5" w:rsidRDefault="00EA2493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6.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A01CB" w14:textId="77777777" w:rsidR="00EA2493" w:rsidRPr="008732E5" w:rsidRDefault="00EA2493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Условия поставки товаров, выполнения работ, оказания услуг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3D3D0" w14:textId="77777777" w:rsidR="00EA2493" w:rsidRPr="008732E5" w:rsidRDefault="00EA2493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В соответствии 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Приложением №1 «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Техническ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ое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задание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Приложением №3 «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договора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D706FB" w:rsidRPr="008732E5" w14:paraId="7D30D211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7B4D1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7.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06DE5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Начальная (максимальная) цена договора (цена лота)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4DE55" w14:textId="7C92204F" w:rsidR="00D706FB" w:rsidRPr="005368AA" w:rsidRDefault="009D7F8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eastAsia="ru-RU"/>
              </w:rPr>
            </w:pPr>
            <w:r w:rsidRPr="005368A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u w:val="single"/>
                <w:lang w:eastAsia="ru-RU"/>
              </w:rPr>
              <w:t>5 700</w:t>
            </w:r>
            <w:r w:rsidR="00533C72" w:rsidRPr="005368A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u w:val="single"/>
                <w:lang w:eastAsia="ru-RU"/>
              </w:rPr>
              <w:t> 000,00</w:t>
            </w:r>
            <w:r w:rsidR="00592806" w:rsidRPr="005368A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u w:val="single"/>
                <w:lang w:eastAsia="ru-RU"/>
              </w:rPr>
              <w:t xml:space="preserve"> </w:t>
            </w:r>
            <w:r w:rsidR="00D706FB" w:rsidRPr="005368A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u w:val="single"/>
                <w:lang w:eastAsia="ru-RU"/>
              </w:rPr>
              <w:t>(</w:t>
            </w:r>
            <w:r w:rsidR="00533C72" w:rsidRPr="005368A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u w:val="single"/>
                <w:lang w:eastAsia="ru-RU"/>
              </w:rPr>
              <w:t xml:space="preserve">пять миллионов семьсот тысяч </w:t>
            </w:r>
            <w:r w:rsidR="00592806" w:rsidRPr="005368A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u w:val="single"/>
                <w:lang w:eastAsia="ru-RU"/>
              </w:rPr>
              <w:t>рублей 00 копеек</w:t>
            </w:r>
            <w:r w:rsidR="009846CA" w:rsidRPr="005368A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u w:val="single"/>
                <w:lang w:eastAsia="ru-RU"/>
              </w:rPr>
              <w:t>), с учетом НДС</w:t>
            </w:r>
            <w:r w:rsidR="00CE40F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eastAsia="ru-RU"/>
              </w:rPr>
              <w:t xml:space="preserve"> 22%</w:t>
            </w:r>
          </w:p>
          <w:p w14:paraId="64B22B2F" w14:textId="77777777" w:rsidR="003D1A0C" w:rsidRDefault="003D1A0C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222F8EC8" w14:textId="03FA8D49" w:rsidR="003D1A0C" w:rsidRDefault="003D1A0C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8759E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  <w:t xml:space="preserve">Начальная сумма цен единиц товаров – </w:t>
            </w:r>
            <w:r w:rsidR="0098759E" w:rsidRPr="005368AA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u w:val="single"/>
                <w:lang w:eastAsia="ru-RU"/>
              </w:rPr>
              <w:t>2</w:t>
            </w:r>
            <w:r w:rsidR="00CE40FB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u w:val="single"/>
                <w:lang w:eastAsia="ru-RU"/>
              </w:rPr>
              <w:t>67,39</w:t>
            </w:r>
            <w:r w:rsidRPr="0098759E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  <w:t xml:space="preserve"> (</w:t>
            </w:r>
            <w:r w:rsidR="00CE40FB" w:rsidRPr="00CE40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Двести шестьдесят семь рублей 39 копеек</w:t>
            </w:r>
            <w:r w:rsidRPr="0098759E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  <w:t>)</w:t>
            </w:r>
          </w:p>
          <w:p w14:paraId="158546EE" w14:textId="77777777" w:rsidR="003D1A0C" w:rsidRPr="00C81E9F" w:rsidRDefault="003D1A0C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34FEDBBF" w14:textId="77777777" w:rsidR="003D1A0C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Начальная (максимальная) цена договора устанавливается </w:t>
            </w:r>
            <w:r w:rsidR="0048064E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с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учет</w:t>
            </w:r>
            <w:r w:rsidR="0048064E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ом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налога на добавленную стоимость (НДС).</w:t>
            </w:r>
          </w:p>
          <w:p w14:paraId="30410C93" w14:textId="77777777" w:rsidR="00D706FB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  <w:t xml:space="preserve">Ценовое предложение участника закупки формируется </w:t>
            </w:r>
            <w:r w:rsidR="0048064E" w:rsidRPr="008732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  <w:t>с</w:t>
            </w:r>
            <w:r w:rsidRPr="008732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  <w:t xml:space="preserve"> учет</w:t>
            </w:r>
            <w:r w:rsidR="0048064E" w:rsidRPr="008732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  <w:t>ом</w:t>
            </w:r>
            <w:r w:rsidRPr="008732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  <w:t xml:space="preserve"> НДС и не должно превышать начальную (максимальную) цену договора.</w:t>
            </w:r>
          </w:p>
          <w:p w14:paraId="4A8C233E" w14:textId="77777777" w:rsidR="005C07CC" w:rsidRPr="008732E5" w:rsidRDefault="005C07CC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</w:pPr>
            <w:r w:rsidRPr="005C07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  <w:t>В случае, если участник размещения заказа работает по упрощенной системе налогообложения, то для такого участника размещения заказа начальная (максимальная) цена снижается на долю НДС от установленной начальной (максимальной) цены.</w:t>
            </w:r>
          </w:p>
        </w:tc>
      </w:tr>
      <w:tr w:rsidR="00D706FB" w:rsidRPr="008732E5" w14:paraId="763E52A5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7E07E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C279A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Валюта договора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81305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Российский рубль.</w:t>
            </w:r>
          </w:p>
        </w:tc>
      </w:tr>
      <w:tr w:rsidR="00D706FB" w:rsidRPr="008732E5" w14:paraId="309FF80F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58E1C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9.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99FEA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Порядок формирования цены договора (цены лота)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8A261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Цена договора формируется на основании предлож</w:t>
            </w:r>
            <w:r w:rsidR="00C81E9F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енной цены</w:t>
            </w:r>
            <w:r w:rsidR="003D1A0C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по сумме единиц товаров,</w:t>
            </w:r>
            <w:r w:rsidR="00C81E9F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участника закупки – П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обедителя.</w:t>
            </w:r>
          </w:p>
          <w:p w14:paraId="125A634B" w14:textId="77777777" w:rsidR="00D706FB" w:rsidRPr="008732E5" w:rsidRDefault="00D706FB" w:rsidP="00C269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Цена договора является фиксированной на весь период действия договора, не подлежит корректировке и включает в себя все затраты участника закупки по </w:t>
            </w:r>
            <w:r w:rsid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доставке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товара</w:t>
            </w:r>
            <w:r w:rsid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по адресу Заказчика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, страховани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ю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, уплат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е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налогов и других обязательных платежей.</w:t>
            </w:r>
          </w:p>
        </w:tc>
      </w:tr>
      <w:tr w:rsidR="00D706FB" w:rsidRPr="008732E5" w14:paraId="79B35252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C19B1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10.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23E4A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Форма, сроки и порядок оплаты товара, работы, услуги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C966B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Оплата производится безналичным расчетом в порядке и сроки, предусмотренные 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Приложением №3 «</w:t>
            </w:r>
            <w:r w:rsidR="00EA2493"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договора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D706FB" w:rsidRPr="008732E5" w14:paraId="0D5DAA18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A109E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11.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C6EEA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Ограничение участия в определении поставщика (исполнителя, подрядчика), которыми могут быть только субъекты малого и среднего предпринимательства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7E80B" w14:textId="77777777" w:rsidR="00D706FB" w:rsidRPr="008732E5" w:rsidRDefault="0011301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017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Не установлены</w:t>
            </w:r>
          </w:p>
        </w:tc>
      </w:tr>
      <w:tr w:rsidR="00F11812" w:rsidRPr="008732E5" w14:paraId="16E1B878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301C1" w14:textId="77777777" w:rsidR="00F11812" w:rsidRPr="008732E5" w:rsidRDefault="00F11812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12.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73B4E" w14:textId="77777777" w:rsidR="00F11812" w:rsidRPr="008732E5" w:rsidRDefault="00F11812" w:rsidP="00B523D3">
            <w:pPr>
              <w:pStyle w:val="a5"/>
              <w:tabs>
                <w:tab w:val="left" w:pos="851"/>
              </w:tabs>
              <w:ind w:left="-57" w:right="-57"/>
              <w:rPr>
                <w:bCs/>
                <w:sz w:val="20"/>
                <w:szCs w:val="20"/>
              </w:rPr>
            </w:pPr>
            <w:r w:rsidRPr="008732E5">
              <w:rPr>
                <w:sz w:val="20"/>
                <w:szCs w:val="20"/>
              </w:rPr>
              <w:t>Приоритет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 (далее – приоритет)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AF247" w14:textId="77777777" w:rsidR="00F11812" w:rsidRPr="00EA2493" w:rsidRDefault="00F11812" w:rsidP="00B523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shd w:val="clear" w:color="auto" w:fill="D6E3BC" w:themeFill="accent3" w:themeFillTint="66"/>
              </w:rPr>
            </w:pPr>
            <w:r w:rsidRPr="00EA249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Установлен в соответствии с Постановлением Правительства Российской Федерации от 16 сентября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EA2493">
                <w:rPr>
                  <w:rFonts w:ascii="Times New Roman" w:hAnsi="Times New Roman" w:cs="Times New Roman"/>
                  <w:b/>
                  <w:sz w:val="20"/>
                  <w:szCs w:val="20"/>
                  <w:u w:val="single"/>
                </w:rPr>
                <w:t>2016 г</w:t>
              </w:r>
            </w:smartTag>
            <w:r w:rsidRPr="00EA249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. N 925 "О приоритете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лицами" (далее – Постановление №925)</w:t>
            </w:r>
          </w:p>
          <w:p w14:paraId="739D90EA" w14:textId="77777777" w:rsidR="00F11812" w:rsidRPr="008732E5" w:rsidRDefault="00C81E9F" w:rsidP="00B523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F11812" w:rsidRPr="008732E5">
              <w:rPr>
                <w:rFonts w:ascii="Times New Roman" w:hAnsi="Times New Roman" w:cs="Times New Roman"/>
                <w:sz w:val="20"/>
                <w:szCs w:val="20"/>
              </w:rPr>
              <w:t xml:space="preserve">  соответствии с  Письмом Федеральной антимонопольной службы от 22.11.2019 № ИА/102692/19 приоритет применяется в равной степени к товарам российского происхождения и товарам иностранного происхождения государства, являющегося страной-участницей Евразийского экономического союза. </w:t>
            </w:r>
            <w:r w:rsidR="00F11812" w:rsidRPr="008732E5">
              <w:rPr>
                <w:rFonts w:ascii="Times New Roman" w:eastAsia="Calibri" w:hAnsi="Times New Roman" w:cs="Times New Roman"/>
                <w:sz w:val="20"/>
                <w:szCs w:val="20"/>
              </w:rPr>
              <w:t>Приоритет в отношении товаров иных стран не применяется.</w:t>
            </w:r>
          </w:p>
          <w:p w14:paraId="7ECD5C69" w14:textId="77777777" w:rsidR="00F11812" w:rsidRPr="008732E5" w:rsidRDefault="00F11812" w:rsidP="00B523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При осуществлении закупок товаров, работ, услуг путем проведения конкурса или иным способом, при котором победитель закупки определяется на основе критериев оценки и сопоставления заявок на участие в закупке, указанных в документации о закупке, или победителем в котором признается лицо, предложившее наиболее низкую цену договора, оценка и сопоставление заявок на участие в закупке, которые содержат предложения о поставке товаров российского происхождения, выполнении работ, оказании услуг российскими лицами, по стоимостным критериям оценки производятся по предложенной в указанных заявках цене договора, сниженной на 15 процентов, при этом договор заключается по цене договора, предложенной участником в заявке на участие в закупке.</w:t>
            </w:r>
          </w:p>
          <w:p w14:paraId="275F2EA5" w14:textId="77777777" w:rsidR="00F11812" w:rsidRPr="008732E5" w:rsidRDefault="00F11812" w:rsidP="00B523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249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Участник закупки несет ответственность за представление недостоверных сведений о стране происхождения товара, указанного в заявке на участие в закупке</w:t>
            </w: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098D2538" w14:textId="77777777" w:rsidR="00F11812" w:rsidRPr="008732E5" w:rsidRDefault="00F11812" w:rsidP="00B523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Условием предоставления приоритета является условие о том, что отсутствие в заявке на участие в закупке указания (декларирования)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товаров.</w:t>
            </w:r>
          </w:p>
          <w:p w14:paraId="06D98E71" w14:textId="77777777" w:rsidR="00F11812" w:rsidRPr="008732E5" w:rsidRDefault="00F11812" w:rsidP="00B523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 xml:space="preserve">Для целей установления соотношения цены предлагаемых к поставке товаров российского и иностранного происхождения, цены выполнения работ, оказания услуг российскими и иностранными лицами в случаях, предусмотренных </w:t>
            </w:r>
            <w:hyperlink w:anchor="sub_64" w:history="1">
              <w:r w:rsidRPr="008732E5">
                <w:rPr>
                  <w:rFonts w:ascii="Times New Roman" w:hAnsi="Times New Roman" w:cs="Times New Roman"/>
                  <w:sz w:val="20"/>
                  <w:szCs w:val="20"/>
                </w:rPr>
                <w:t>подпунктами "г"</w:t>
              </w:r>
            </w:hyperlink>
            <w:r w:rsidRPr="008732E5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hyperlink w:anchor="sub_65" w:history="1">
              <w:r w:rsidRPr="008732E5">
                <w:rPr>
                  <w:rFonts w:ascii="Times New Roman" w:hAnsi="Times New Roman" w:cs="Times New Roman"/>
                  <w:sz w:val="20"/>
                  <w:szCs w:val="20"/>
                </w:rPr>
                <w:t>"д" пункта 6</w:t>
              </w:r>
            </w:hyperlink>
            <w:r w:rsidRPr="008732E5">
              <w:rPr>
                <w:rFonts w:ascii="Times New Roman" w:hAnsi="Times New Roman" w:cs="Times New Roman"/>
                <w:sz w:val="20"/>
                <w:szCs w:val="20"/>
              </w:rPr>
              <w:t xml:space="preserve"> Постановления №925, цена единицы каждого товара, работы, услуги определяется как произведение начальной (максимальной) цены единицы товара, работы, услуги, указанной в документации о закупке в соответствии с </w:t>
            </w:r>
            <w:hyperlink w:anchor="sub_53" w:history="1">
              <w:r w:rsidRPr="008732E5">
                <w:rPr>
                  <w:rFonts w:ascii="Times New Roman" w:hAnsi="Times New Roman" w:cs="Times New Roman"/>
                  <w:sz w:val="20"/>
                  <w:szCs w:val="20"/>
                </w:rPr>
                <w:t>подпунктом "в"</w:t>
              </w:r>
            </w:hyperlink>
            <w:r w:rsidRPr="008732E5">
              <w:rPr>
                <w:rFonts w:ascii="Times New Roman" w:hAnsi="Times New Roman" w:cs="Times New Roman"/>
                <w:sz w:val="20"/>
                <w:szCs w:val="20"/>
              </w:rPr>
              <w:t xml:space="preserve">  пункта 5 Постановления №925, на коэффициент изменения начальной (максимальной) цены договора по результатам проведения закупки, определяемый как результат деления цены договора, по которой заключается договор, на начальную (максимальную) цену договора.</w:t>
            </w:r>
          </w:p>
          <w:p w14:paraId="633A4842" w14:textId="77777777" w:rsidR="00F11812" w:rsidRPr="008732E5" w:rsidRDefault="00F11812" w:rsidP="00B523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Отнесение участника закупки к российским или иностранным лицам на основании документов участника закупки, содержащих информацию о месте его регистрации (для юридических лиц и индивидуальных предпринимателей), на основании документов, удостоверяющих личность (для физических лиц).</w:t>
            </w:r>
          </w:p>
          <w:p w14:paraId="4DF3098E" w14:textId="77777777" w:rsidR="00F11812" w:rsidRPr="008732E5" w:rsidRDefault="00F11812" w:rsidP="00B523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Условием предоставления приоритета является указание страны происхождения поставляемого товара на основании сведений, содержащихся в заявке на участие в закупке, представленной участником закупки, с которым заключается договор.</w:t>
            </w:r>
          </w:p>
          <w:p w14:paraId="7FC276E8" w14:textId="77777777" w:rsidR="00F11812" w:rsidRPr="008732E5" w:rsidRDefault="00F11812" w:rsidP="00B523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 xml:space="preserve">При исполнении договора, заключенного с участником закупки, которому предоставлен приоритет в соответствии с Постановлением №925, не допускается замена страны происхождения товаров, за исключением случая, когда в результате такой замены вместо иностранных товаров поставляются российские товары, при этом качество, технические </w:t>
            </w:r>
            <w:r w:rsidRPr="008732E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 функциональные характеристики (потребительские свойства) таких товаров не должны уступать качеству и соответствующим техническим и функциональным характеристикам товаров, указанных в договоре.</w:t>
            </w:r>
          </w:p>
          <w:p w14:paraId="625898D1" w14:textId="77777777" w:rsidR="00F11812" w:rsidRPr="008732E5" w:rsidRDefault="00F11812" w:rsidP="00B523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Условием предоставления приоритета является условие о том, что договор заключается с участником закупки, который предложил такие же, как и победитель закупки, условия исполнения договора или предложение которого содержит лучшие условия исполнения договора, следующие после условий, предложенных победителем закупки, который признан уклонившемся от заключения договора.</w:t>
            </w:r>
          </w:p>
          <w:p w14:paraId="7BEB718C" w14:textId="77777777" w:rsidR="00F11812" w:rsidRPr="008732E5" w:rsidRDefault="00F11812" w:rsidP="00B523D3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sub_6"/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Приоритет не предоставляется в случаях, если:</w:t>
            </w:r>
          </w:p>
          <w:p w14:paraId="12701015" w14:textId="77777777" w:rsidR="00F11812" w:rsidRPr="008732E5" w:rsidRDefault="00F11812" w:rsidP="00B523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sub_61"/>
            <w:bookmarkEnd w:id="0"/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а) закупка признана несостоявшейся и договор заключается с единственным участником закупки;</w:t>
            </w:r>
          </w:p>
          <w:p w14:paraId="7025B1CB" w14:textId="77777777" w:rsidR="00F11812" w:rsidRPr="008732E5" w:rsidRDefault="00F11812" w:rsidP="00B523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sub_62"/>
            <w:bookmarkEnd w:id="1"/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б) в заявке на участие в закупке не содержится предложений о поставке товаров российского происхождения, выполнении работ, оказании услуг российскими лицами;</w:t>
            </w:r>
          </w:p>
          <w:p w14:paraId="7122B37A" w14:textId="77777777" w:rsidR="00F11812" w:rsidRPr="008732E5" w:rsidRDefault="00F11812" w:rsidP="00B523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sub_63"/>
            <w:bookmarkEnd w:id="2"/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в) в заявке на участие в закупке не содержится предложений о поставке товаров иностранного происхождения, выполнении работ, оказании услуг иностранными лицами;</w:t>
            </w:r>
          </w:p>
          <w:p w14:paraId="5B4C3D8A" w14:textId="77777777" w:rsidR="00F11812" w:rsidRPr="008732E5" w:rsidRDefault="00F11812" w:rsidP="00B523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sub_64"/>
            <w:bookmarkEnd w:id="3"/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г) в заявке на участие в закупке, представленной участником конкурса или иного способа закупки, при котором победитель закупки определяется на основе критериев оценки и сопоставления заявок на участие в закупке, указанных в документации о закупке, или победителем которой признается лицо, предложившее наиболее низкую цену договора, содержится предложение о поставке товаров российского и иностранного происхождения, выполнении работ, оказании услуг российскими и иностранными лицами, при этом стоимость товаров российского происхождения, стоимость работ, услуг, выполняемых, оказываемых российскими лицами, составляет менее 50 процентов стоимости всех предложенных таким участником товаров, работ, услуг</w:t>
            </w:r>
            <w:bookmarkEnd w:id="4"/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706FB" w:rsidRPr="008732E5" w14:paraId="2740F9C1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E8532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13.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8B271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Привлечение к исполнению субподрядных организаций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28CD0" w14:textId="77777777" w:rsidR="00D706FB" w:rsidRPr="008732E5" w:rsidRDefault="003D1A0C" w:rsidP="00B523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3D1A0C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Не установлено</w:t>
            </w:r>
          </w:p>
        </w:tc>
      </w:tr>
      <w:tr w:rsidR="00D706FB" w:rsidRPr="008732E5" w14:paraId="3E61D0BB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A3410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14.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C0036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Порядок, дата начала, дата и время окончания срока подачи заявок (по местному времени Заказчика)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0EC84" w14:textId="77777777" w:rsidR="00644451" w:rsidRPr="00644451" w:rsidRDefault="00644451" w:rsidP="0064445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64445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Дата начала срока подачи заявок:</w:t>
            </w:r>
          </w:p>
          <w:p w14:paraId="398E46B7" w14:textId="12802A7E" w:rsidR="00644451" w:rsidRDefault="00644451" w:rsidP="0064445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64445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«</w:t>
            </w:r>
            <w:r w:rsidR="00CE40FB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25</w:t>
            </w:r>
            <w:r w:rsidRPr="0064445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» </w:t>
            </w:r>
            <w:r w:rsidR="0098759E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августа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</w:t>
            </w:r>
            <w:r w:rsidRPr="0064445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202</w:t>
            </w:r>
            <w:r w:rsidR="00CE40FB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6</w:t>
            </w:r>
            <w:r w:rsidRPr="0064445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г</w:t>
            </w:r>
          </w:p>
          <w:p w14:paraId="223BAE41" w14:textId="7064866A" w:rsidR="00644451" w:rsidRDefault="0064445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64445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Заявки на 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частие в запросе котировок</w:t>
            </w:r>
            <w:r w:rsidRPr="0064445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 в электронной форме предоставляются в электронной форме способом, предусмотренным Регламентом работы </w:t>
            </w:r>
            <w:r w:rsidR="00CE40FB" w:rsidRPr="00CE40FB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«Электронной торгово-закупочной площадке «Электронные торги России»»</w:t>
            </w:r>
          </w:p>
          <w:p w14:paraId="6698A9EF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  <w:t>Заявки подаются в электронной форме через сайт электронной площадки, указанный в пункте 3 настоящей Информационной карты, в соответствии с регламентом такой площадки.</w:t>
            </w:r>
          </w:p>
          <w:p w14:paraId="09BC2A1E" w14:textId="77777777" w:rsidR="00660521" w:rsidRPr="008732E5" w:rsidRDefault="0066052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1. Участник подает заявку на участие в запросе котировок, в соответствии с формой, согласно Приложению к настоящему Извещению.</w:t>
            </w:r>
          </w:p>
          <w:p w14:paraId="12A870C8" w14:textId="77777777" w:rsidR="00660521" w:rsidRPr="008732E5" w:rsidRDefault="0066052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2. Место подачи заявок: указано в п.3 Информационной карты</w:t>
            </w:r>
          </w:p>
          <w:p w14:paraId="62FB5EC1" w14:textId="77777777" w:rsidR="00660521" w:rsidRPr="008732E5" w:rsidRDefault="0066052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3. Подача заявок на участие в запросе котировок осуществляется только лицами, зарегистрированными в единой информационной системе и аккредитованными на электронной площадке.</w:t>
            </w:r>
          </w:p>
          <w:p w14:paraId="606EF17F" w14:textId="77777777" w:rsidR="00660521" w:rsidRPr="008732E5" w:rsidRDefault="0066052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4. Участник вправе подать заявку на участие в запросе котировок в любое время с момента размещения Извещения о его проведении до предусмотренной настоящим Извещением даты и времени окончания срока подачи заявок на участие в запросе котировок.</w:t>
            </w:r>
          </w:p>
          <w:p w14:paraId="1B3377BF" w14:textId="77777777" w:rsidR="00660521" w:rsidRPr="008732E5" w:rsidRDefault="0066052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5. Участник вправе подать только одну заявку на участие в запросе котировок.</w:t>
            </w:r>
          </w:p>
          <w:p w14:paraId="20858F5D" w14:textId="77777777" w:rsidR="00660521" w:rsidRPr="008732E5" w:rsidRDefault="0066052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Обязательства участника закупки, связанные с подачей заявки на участие в запросе котировок в электронной форме, включают:</w:t>
            </w:r>
          </w:p>
          <w:p w14:paraId="3ED9A65F" w14:textId="77777777" w:rsidR="00660521" w:rsidRPr="008732E5" w:rsidRDefault="0066052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а) обязательство заключить договор на условиях, указанных в проекте договора, являющегося неотъемлемой частью извещения о проведении запроса котировок в электронной форме, и заявки на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 xml:space="preserve">участие в запросе котировок участника закупки, а также обязательство предоставить заказчику обеспечение исполнения договора в случае, если такая обязанность установлена условиями извещения о проведении запроса котировок в электронной форме; </w:t>
            </w:r>
          </w:p>
          <w:p w14:paraId="3ED05E35" w14:textId="77777777" w:rsidR="00660521" w:rsidRPr="008732E5" w:rsidRDefault="0066052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б) обязательство не изменять и (или) не отзывать заявку на участие в запросе котировок после истечения срока окончания подачи заявок;</w:t>
            </w:r>
          </w:p>
          <w:p w14:paraId="5ABAECF8" w14:textId="77777777" w:rsidR="00660521" w:rsidRPr="008732E5" w:rsidRDefault="0066052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в) обязательство не предоставлять в составе заявки заведомо недостоверные сведения, информацию, документы;</w:t>
            </w:r>
          </w:p>
          <w:p w14:paraId="5021DE81" w14:textId="77777777" w:rsidR="00660521" w:rsidRPr="008732E5" w:rsidRDefault="0066052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г) согласие на обработку персональных данных, если иное не предусмотрено действующим законодательством Российской Федерации (форма согласия на обработку персональных данных, является Приложением к Заявке на участие в зап</w:t>
            </w:r>
            <w:r w:rsidR="00391D95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росе котировок).</w:t>
            </w:r>
            <w:r w:rsidRPr="008732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  <w:t xml:space="preserve"> </w:t>
            </w:r>
          </w:p>
        </w:tc>
      </w:tr>
      <w:tr w:rsidR="00406DD2" w:rsidRPr="008732E5" w14:paraId="24B1AF88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175EB" w14:textId="77777777" w:rsidR="00406DD2" w:rsidRPr="008732E5" w:rsidRDefault="00406DD2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15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585FF" w14:textId="77777777" w:rsidR="00406DD2" w:rsidRPr="008732E5" w:rsidRDefault="00406DD2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Критерии оценки заявок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2685F" w14:textId="77777777" w:rsidR="00C26939" w:rsidRPr="00C26939" w:rsidRDefault="00C26939" w:rsidP="00C269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Комиссия по закупкам рассматривает заявки на участие в запросе предложений на предмет их соответствия требованиям законодательства, Положения о закупках и извещения о проведении запроса предложений. Оцениваются только заявки, допущенные комиссией по результатам рассмотрения.</w:t>
            </w:r>
          </w:p>
          <w:p w14:paraId="5BFACB2B" w14:textId="77777777" w:rsidR="00C26939" w:rsidRPr="00C26939" w:rsidRDefault="00C26939" w:rsidP="00C269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Победителем запроса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котировок</w:t>
            </w:r>
            <w:r w:rsidRP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признается участник, предложивший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наименьшую цену </w:t>
            </w:r>
            <w:r w:rsidR="003D1A0C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по критери</w:t>
            </w:r>
            <w:r w:rsidR="006A108D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ю наименьшей цены по сумме единиц товаров.</w:t>
            </w:r>
            <w:r w:rsidRP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</w:t>
            </w:r>
          </w:p>
          <w:p w14:paraId="3F51157A" w14:textId="77777777" w:rsidR="00406DD2" w:rsidRPr="008732E5" w:rsidRDefault="00C26939" w:rsidP="00C269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Сравнение предложений участников осуществляется с учетом НДС.</w:t>
            </w:r>
          </w:p>
        </w:tc>
      </w:tr>
      <w:tr w:rsidR="00D706FB" w:rsidRPr="008732E5" w14:paraId="23FDB7A5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7AF73" w14:textId="77777777" w:rsidR="00D706FB" w:rsidRPr="008732E5" w:rsidRDefault="00D706FB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6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2ADB5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Дата подведение итогов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EFE46" w14:textId="7A226F17" w:rsidR="00D706FB" w:rsidRPr="008732E5" w:rsidRDefault="00D706FB" w:rsidP="0098759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Согласно дате подведения итогов указанной в извещении о закупке в Единой информационной системе в сфере закупок (</w:t>
            </w:r>
            <w:hyperlink r:id="rId7" w:history="1">
              <w:r w:rsidRPr="008732E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" w:eastAsia="ru-RU"/>
                </w:rPr>
                <w:t>www.zakupki.gov.ru</w:t>
              </w:r>
            </w:hyperlink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)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C81E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а именно </w:t>
            </w:r>
            <w:r w:rsidR="009875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  <w:r w:rsidR="00CE40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 w:rsidRPr="00C81E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9875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09</w:t>
            </w:r>
            <w:r w:rsidRPr="00C81E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.202</w:t>
            </w:r>
            <w:r w:rsidR="00CE40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  <w:r w:rsidRPr="00C81E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</w:t>
            </w:r>
            <w:r w:rsidRPr="008732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 (</w:t>
            </w:r>
            <w:r w:rsidR="00EA24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МСК</w:t>
            </w:r>
            <w:r w:rsidRPr="008732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).</w:t>
            </w:r>
          </w:p>
        </w:tc>
      </w:tr>
      <w:tr w:rsidR="00391D95" w:rsidRPr="008732E5" w14:paraId="6D442FA9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B0437" w14:textId="77777777" w:rsidR="00391D95" w:rsidRPr="008732E5" w:rsidRDefault="009F6278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D9291" w14:textId="77777777" w:rsidR="00391D95" w:rsidRPr="008732E5" w:rsidRDefault="000602FC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Место и п</w:t>
            </w:r>
            <w:r w:rsidR="00391D95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орядок подведения итогов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C7D53" w14:textId="77777777" w:rsidR="000602FC" w:rsidRDefault="000602FC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Место подведения итогов: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347630, Ростовская область, м.р-н Сальский, г.п. Сальское, г. Сальск, ул. Кирова, 130.</w:t>
            </w:r>
          </w:p>
          <w:p w14:paraId="6CF098EA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Заявка участника закупки отклоняется комиссией по осуществлению закупок при рассмотрении в следующих случаях:</w:t>
            </w:r>
          </w:p>
          <w:p w14:paraId="652738F3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•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ab/>
              <w:t>Несоответствия участника закупки требованиям к участникам закупки, установленным извещением о проведении запроса котировок в электронной форме.</w:t>
            </w:r>
          </w:p>
          <w:p w14:paraId="2CC0AA81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•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ab/>
              <w:t>Несоответствия заявки на участие в запросе котировок требованиям к заявкам, установленным извещением о проведении запроса котировок в электронной форме.</w:t>
            </w:r>
          </w:p>
          <w:p w14:paraId="7659E3BD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•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ab/>
              <w:t>Несоответствия предлагаемых товаров, работ, услуг требованиям извещения о проведении запроса котировок в электронной форме.</w:t>
            </w:r>
          </w:p>
          <w:p w14:paraId="7182B16F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•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ab/>
              <w:t>Участник закупки не предоставил документы, необходимые для участия в процедуре закупки.</w:t>
            </w:r>
          </w:p>
          <w:p w14:paraId="3DDDDF31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•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ab/>
              <w:t xml:space="preserve">Непредставления (при необходимости) обеспечения заявки в случае установления требования об обеспечении заявки. </w:t>
            </w:r>
          </w:p>
          <w:p w14:paraId="03C83BFD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•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ab/>
              <w:t>Предоставления в составе заявки заведомо недостоверных сведений, намеренного искажения информации или документов, входящих в состав заявки.</w:t>
            </w:r>
          </w:p>
          <w:p w14:paraId="33B1FC94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Отклонение котировочной заявки по иным основаниям, не допускается.</w:t>
            </w:r>
          </w:p>
          <w:p w14:paraId="4E337EED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В случае установления недостоверности сведений, содержащихся в заявке, несоответствия участника закупки требованиям извещения о проведении запроса котировок в электронной форме такой участник закупки отстраняется от участия в проведении запроса котировок в электронной форме на любом этапе его проведения.</w:t>
            </w:r>
          </w:p>
          <w:p w14:paraId="289916AD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В течение 3-х рабочих дней, следующих после даты окончания срока подачи заявок на участие в запросе котировок в электронной форме, закупочная комиссия рассматривает заявки на участие</w:t>
            </w:r>
          </w:p>
          <w:p w14:paraId="1407B6C1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В рамках рассмотрения заявок выполняются следующие действия:</w:t>
            </w:r>
          </w:p>
          <w:p w14:paraId="06FABDAB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- проверка состава заявок на соблюдение требований извещения о проведении запроса котировок в электронной форме;</w:t>
            </w:r>
          </w:p>
          <w:p w14:paraId="5C4AFB66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- проверка участника закупки на соответствие требованиям извещения о проведении запроса котировок в электронной форме;</w:t>
            </w:r>
          </w:p>
          <w:p w14:paraId="439B4D53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- принятие решений о допуске, отказе в допуске (отклонении заявки) к участию по соответствующим основаниям.</w:t>
            </w:r>
          </w:p>
          <w:p w14:paraId="37F237C1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В целях конкретизации, уточнения сведений, содержащихся в заявке, закупочная комиссия имеет право направить в адрес участников запроса котировок запросы на предоставление разъяснений заявки при условии, что такие запросы направляются в адрес всех участников запроса котировок, и при условии, что все запросы касаются одних и тех же положений таких заявок. Направление запроса на предоставление разъяснений заявки в адрес только одного участника запроса котировок не допускается. Не допускается также направление запросов, предмет которых может изменять суть документов и сведений, содержащихся в заявке.</w:t>
            </w:r>
          </w:p>
          <w:p w14:paraId="6251AF58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          По результатам рассмотрения заявок на участие в запросе котировок в электронной форме закупочная комиссия принимает решение о признании заявки на участие в запросе котировок в электронной форме и участника закупки, подавшего данную заявку, соответствующими требованиям, установленным в извещении о проведении запроса котировок в электронной форме, либо решение о несоответствии заявки и (или) участника закупки требованиям, установленным в извещении о проведении запроса котировок в электронной форме, и об отклонении заявки.</w:t>
            </w:r>
          </w:p>
          <w:p w14:paraId="72C0A0B4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   Результаты рассмотрения заявок на участие в запросе котировок в электронной форме фиксируются в протоколе рассмотрения заявок на участие в запросе котировок в электронной форме, подписываемом всеми присутствующими членами закупочной комиссии не позднее даты окончания срока рассмотрения данных заявок. </w:t>
            </w:r>
          </w:p>
          <w:p w14:paraId="62E1FC25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   Протокол не позднее даты окончания срока рассмотрения заявок на участие в запросе котировок в электронной форме направляется Заказчиком оператору ЭП.</w:t>
            </w:r>
          </w:p>
          <w:p w14:paraId="129300DE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  Победителем запроса котировок в электронной форме признается участник запроса котировок в электронной форме, подавший заявку на участие в таком запросе, которая соответствует всем требованиям, установленным в извещении о проведении запроса котировок в электронной форме, в которой указана наиболее низкая цена ТРУ и которой в протоколе присвоен первый порядковый номер. При предложении наиболее низкой цены ТРУ несколькими участниками запроса котировок в электронной форме победителем такого запроса признается участник запроса котировок в электронной форме, заявка на участие в запросе котировок в электронной форме которого поступила ранее других заявок на участие в запросе котировок в электронной форме, в которых предложена такая же цена.</w:t>
            </w:r>
          </w:p>
          <w:p w14:paraId="2C950DEE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   Подписанный присутствующими членами закупочной комиссии протокол размещается в ЕИС в течение 3-х дней со дня его подписания.</w:t>
            </w:r>
          </w:p>
        </w:tc>
      </w:tr>
      <w:tr w:rsidR="003C2BE7" w:rsidRPr="008732E5" w14:paraId="1B7E1847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55C2E" w14:textId="77777777" w:rsidR="003C2BE7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1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8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E3F3B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Обеспечение заявки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C9147" w14:textId="77777777" w:rsidR="003C2BE7" w:rsidRPr="008732E5" w:rsidRDefault="004B782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Не предусмотрено</w:t>
            </w:r>
          </w:p>
        </w:tc>
      </w:tr>
      <w:tr w:rsidR="003C2BE7" w:rsidRPr="008732E5" w14:paraId="52CE2D8D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61A35" w14:textId="77777777" w:rsidR="003C2BE7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9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848DC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Обеспечение исполнения договора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FDF17" w14:textId="77777777" w:rsidR="003C2BE7" w:rsidRPr="008732E5" w:rsidRDefault="004B782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Не предусмотрено</w:t>
            </w:r>
          </w:p>
        </w:tc>
      </w:tr>
      <w:tr w:rsidR="003C2BE7" w:rsidRPr="008732E5" w14:paraId="4049AB0B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66866" w14:textId="77777777" w:rsidR="003C2BE7" w:rsidRPr="008732E5" w:rsidRDefault="00406DD2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20</w:t>
            </w:r>
            <w:r w:rsidR="003C2BE7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FFA67" w14:textId="77777777" w:rsidR="003C2BE7" w:rsidRPr="008732E5" w:rsidRDefault="003C2BE7" w:rsidP="00DA11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Декларация, подтверждающая на дату подачи заявки на участие в конкурентной закупке с участием субъектов малого и среднего предпринимательства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62A19" w14:textId="77777777" w:rsidR="003C2BE7" w:rsidRPr="008732E5" w:rsidRDefault="00DA119D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19D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Не предусмотрено</w:t>
            </w:r>
          </w:p>
        </w:tc>
      </w:tr>
      <w:tr w:rsidR="00D706FB" w:rsidRPr="008732E5" w14:paraId="3BBB6895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3940B" w14:textId="77777777" w:rsidR="00D706FB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35C0A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Требование об отсутствии в предусмотренном Федеральным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законом от 05.04.2013 N 44-ФЗ «О контрактной системе в сфере закупок товаров, работ, услуг для обеспечения государственных и муниципальных нужд»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– юридического лица, в соответствии с пунктом 8.</w:t>
            </w:r>
            <w:r w:rsidR="00001547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4.4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Положения о закупке товаров, работ, услуг </w:t>
            </w:r>
            <w:r w:rsidR="00001547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ООО «Сальский Водоканал»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EB0A5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Установлено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D706FB" w:rsidRPr="008732E5" w14:paraId="0D5EFA09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7F047" w14:textId="77777777" w:rsidR="00D706FB" w:rsidRPr="008732E5" w:rsidRDefault="00D706FB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98699" w14:textId="77777777" w:rsidR="00D706FB" w:rsidRPr="008732E5" w:rsidRDefault="00D706FB" w:rsidP="0098759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Требование об отсутствии сведений об участниках закупки в реестре недобросовестных поставщиков, предусмотренном статьей 5 Федерального закона от 18.11.2011 N 223-ФЗ «О закупках товаров, работ, услуг отдельными видами юридических лиц» в соответствии </w:t>
            </w:r>
            <w:r w:rsidR="0098759E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с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Положени</w:t>
            </w:r>
            <w:r w:rsidR="0098759E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ем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о закупке товаров, работ, услуг </w:t>
            </w:r>
            <w:r w:rsidR="0098759E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ООО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«</w:t>
            </w:r>
            <w:r w:rsidR="0098759E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Сальский Водоканал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»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D54E7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Установлено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D706FB" w:rsidRPr="008732E5" w14:paraId="77CA9C98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AF620" w14:textId="77777777" w:rsidR="00D706FB" w:rsidRPr="008732E5" w:rsidRDefault="00D706FB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3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0EEB6" w14:textId="77777777" w:rsidR="00D706FB" w:rsidRPr="008732E5" w:rsidRDefault="00D706FB" w:rsidP="00DA11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Требования к содержанию, форме и составу заявки на участие в закупке 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281BA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состав заявки на участие в запросе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котировок 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электронной форме должны входить следующие документы:</w:t>
            </w:r>
          </w:p>
          <w:p w14:paraId="32F78C98" w14:textId="77777777" w:rsid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Котировочная заявка, оформленная на фирменном бланке в соответствии с п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№5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Котировочная заявка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14:paraId="5DD97CC2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Техническое предложение  (оформляется в свободной форме)</w:t>
            </w:r>
          </w:p>
          <w:p w14:paraId="7B93FAA3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Надлежащим образом заверенная копия выписки из Единого государственного реестра юридических лиц (для юридических лиц), выписки из Единого государственного реестра индивидуальных предпринимателей (для индивидуальных предпринимателей), полученная не ранее чем за 3 месяца до дня размещения в ЕИС извещения о проведении процедуры закупки, копия действующего документа, удостоверяющего личность в соответствии с законодательством Российской Федерации (для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6 месяцев до дня размещения в ЕИС извещения о проведении процедуры закупки. </w:t>
            </w:r>
          </w:p>
          <w:p w14:paraId="77032916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Документ, подтверждающий полномочия лица на осуществление действий от имени участника процедуры закупки в соответствии с действующим законодательством Российской Федерации;</w:t>
            </w:r>
          </w:p>
          <w:p w14:paraId="4F4C2428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участника процедуры закупки  поставка товаров, выполнение работ, оказание услуг, являющихся предметом договора, или внесение денежных средств в качестве обеспечения заявки на участие в закупке, обеспечения исполнения договора являются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крупной сделкой; </w:t>
            </w:r>
          </w:p>
          <w:p w14:paraId="3713F36A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Учредительные документы:</w:t>
            </w:r>
          </w:p>
          <w:p w14:paraId="136DFE08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.1.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Копии учредительных документов, а также всех изменений, внесенных в них, копии соответствующих свидетельств о регистрации изменений в учредительных документах (свидетельств о внесении в Единый государственный реестр юридических лиц записи о внесении изменений в учредительные документы).</w:t>
            </w:r>
          </w:p>
          <w:p w14:paraId="7DB7282F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.2.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Копия документа, удостоверяющего личность (если Участник – физическое лицо).</w:t>
            </w:r>
          </w:p>
          <w:p w14:paraId="768D8483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.3.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лица).</w:t>
            </w:r>
          </w:p>
          <w:p w14:paraId="2E219618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.4.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Копия документа, подтверждающего полномочия руководителя (уполномоченного лица). Если от имени Участника-юридического лица действует единоличный исполнительный орган (генеральный директор, директор, управляющий и т.п.), должна быть приложена копия решения о назначении или об избрании либо копия приказа о назначении физического лица на должность, в соответствии с которыми такое физическое лицо обладает правом действовать от имени Участника без доверенности. Если от имени Участника действует уполномоченное лицо – выданную Участником доверенность на представление его интересов и осуществление действий от его имени как Участника.</w:t>
            </w:r>
          </w:p>
          <w:p w14:paraId="5987DDF9" w14:textId="77777777" w:rsidR="00CF7E4C" w:rsidRPr="00CF7E4C" w:rsidRDefault="005E1B48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Копии документов, подтверждающих соответствие Участника требованиям, устанавливаемым в соответствии с законодательством Российской Федерации к лицам, осуществляющим поставки товаров (выполнение работ, оказание услуг), являющихся предметом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закупки,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соответствии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требованиями технического задания.</w:t>
            </w:r>
          </w:p>
          <w:p w14:paraId="4C5B8FB2" w14:textId="77777777" w:rsidR="00CF7E4C" w:rsidRPr="00CF7E4C" w:rsidRDefault="005E1B48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Иные документы, предусмотренные Информационной картой (при наличии такого раздела в Документации).</w:t>
            </w:r>
          </w:p>
          <w:p w14:paraId="6FA46B44" w14:textId="77777777" w:rsidR="00CF7E4C" w:rsidRPr="00CF7E4C" w:rsidRDefault="005E1B48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В случае если Участник не может представить документ, требуемый Документацией, он должен приложить справку, составленную в произвольной форме, объясняющую уважительность причин отсутствия требуемого документа, а также содержащую подтверждение соответствия Участника конкретному требованию Документации и обязательство предоставить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требуемый документ по запросу Заказчика, Организатора. </w:t>
            </w:r>
          </w:p>
          <w:p w14:paraId="11B3F41C" w14:textId="77777777" w:rsidR="00CF7E4C" w:rsidRPr="00CF7E4C" w:rsidRDefault="005E1B48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Участник закупки вправе дополнительно представлять иные, характеризующие его деятельность, документы.</w:t>
            </w:r>
          </w:p>
          <w:p w14:paraId="3FA898EF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требования к документам:</w:t>
            </w:r>
          </w:p>
          <w:p w14:paraId="41FFDC98" w14:textId="77777777" w:rsidR="00CF7E4C" w:rsidRPr="00CF7E4C" w:rsidRDefault="005E1B48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единый формат;</w:t>
            </w:r>
          </w:p>
          <w:p w14:paraId="0FBE8FE9" w14:textId="77777777" w:rsidR="00CF7E4C" w:rsidRPr="00CF7E4C" w:rsidRDefault="005E1B48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• 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каждый файл должен содержать только 1 (один) документ и иметь наименование, соответствующее содержанию документа;</w:t>
            </w:r>
          </w:p>
          <w:p w14:paraId="1CA38536" w14:textId="77777777" w:rsidR="00CF7E4C" w:rsidRPr="00CF7E4C" w:rsidRDefault="005E1B48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• 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документ, имеющий несколько редакций, должен предоставляться только в действующей редакции;</w:t>
            </w:r>
          </w:p>
          <w:p w14:paraId="483A187F" w14:textId="77777777" w:rsidR="00D706FB" w:rsidRPr="008732E5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документы, имеющие срок действия, должны быть предоставлены с актуальной на момент подачи заявки датой;</w:t>
            </w:r>
          </w:p>
        </w:tc>
      </w:tr>
      <w:tr w:rsidR="00D706FB" w:rsidRPr="008732E5" w14:paraId="7333759A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678F8" w14:textId="77777777" w:rsidR="00D706FB" w:rsidRPr="008732E5" w:rsidRDefault="00D706FB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3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B7E69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Требования к оформлению заявки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D6474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Установлено в соответствии с </w:t>
            </w:r>
            <w:r w:rsidR="004B782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Приложением №5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</w:t>
            </w:r>
            <w:r w:rsidR="004B782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«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Форм</w:t>
            </w:r>
            <w:r w:rsidR="004B782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а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</w:t>
            </w:r>
            <w:r w:rsidR="00001547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котировочной заявки</w:t>
            </w:r>
            <w:r w:rsidR="004B782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</w:tr>
      <w:tr w:rsidR="00F11812" w:rsidRPr="008732E5" w14:paraId="4CA780B3" w14:textId="77777777" w:rsidTr="00F11812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38F62" w14:textId="77777777" w:rsidR="00F11812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104E97" w14:textId="77777777" w:rsidR="00F11812" w:rsidRPr="008732E5" w:rsidRDefault="00F11812" w:rsidP="00B523D3">
            <w:pPr>
              <w:snapToGri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 xml:space="preserve">Срок и порядок заключения договора 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A39BDF" w14:textId="77777777" w:rsidR="00F11812" w:rsidRPr="008732E5" w:rsidRDefault="00F11812" w:rsidP="00B523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 xml:space="preserve">1. 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конкурентной закупки, В случае обжалования в антимонопольном органе действий (бездействия) заказчика, комиссии по осуществлению конкурентной закупки, оператора электронной площадки договор должен быть заключен не позднее чем через пять дней с даты указанного одобрения или с даты вынесения решения </w:t>
            </w:r>
            <w:r w:rsidRPr="008732E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антимонопольного органа по результатам обжалования действий (бездействия) заказчика, комиссии по осуществлению конкурентной закупки, оператора электронной площадки.</w:t>
            </w:r>
          </w:p>
          <w:p w14:paraId="309F8983" w14:textId="77777777" w:rsidR="00F11812" w:rsidRPr="008732E5" w:rsidRDefault="00DA119D" w:rsidP="00B523D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F11812" w:rsidRPr="008732E5">
              <w:rPr>
                <w:rFonts w:ascii="Times New Roman" w:hAnsi="Times New Roman" w:cs="Times New Roman"/>
                <w:sz w:val="20"/>
                <w:szCs w:val="20"/>
              </w:rPr>
              <w:t>Участник закупки, с которым заключается договор, в срок, установленный документацией о закупке, подписывает такой договор и направляет его Заказчику вместе с обеспечением исполнения договора, если Заказчиком было установлено требование обеспечения исполнения договора. В случае если участником закупки не исполнены требования настоящего пункта, он признается уклонившимся от заключения договора.</w:t>
            </w:r>
          </w:p>
          <w:p w14:paraId="736B35B6" w14:textId="77777777" w:rsidR="00F11812" w:rsidRPr="008732E5" w:rsidRDefault="00F11812" w:rsidP="00B523D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3. Участник закупки признается уклонившимся от заключения договора в случае, когда:</w:t>
            </w:r>
          </w:p>
          <w:p w14:paraId="72F88020" w14:textId="77777777" w:rsidR="00F11812" w:rsidRPr="008732E5" w:rsidRDefault="00F11812" w:rsidP="00B523D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1) не представил подписанный договор (отказался от заключения договора) в редакции Заказчика в срок, определенный настоящим разделом;</w:t>
            </w:r>
          </w:p>
          <w:p w14:paraId="425832F4" w14:textId="77777777" w:rsidR="00F11812" w:rsidRPr="008732E5" w:rsidRDefault="00F11812" w:rsidP="00B523D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2) не предоставил обеспечение исполнения договора в срок, установленный документацией (извещением) о закупке, или предоставил с нарушением условий, указанных в документации (извещении) о закупке, - если требование о предоставлении такого обеспечения было предусмотрено документацией о закупке и проектом договора.</w:t>
            </w:r>
          </w:p>
        </w:tc>
      </w:tr>
      <w:tr w:rsidR="003C2BE7" w:rsidRPr="008732E5" w14:paraId="20E3EAB4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1267F" w14:textId="77777777" w:rsidR="003C2BE7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6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EBD50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Предоставление разъяснений положений извещения о закупке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1847A" w14:textId="77777777" w:rsidR="003C2BE7" w:rsidRPr="008732E5" w:rsidRDefault="003C2BE7" w:rsidP="00DA11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Любой участник закупки вправе направить запрос о даче разъяснений положений извещения о закупке через оператора электронной площадки, указанной в пункте 3 настоящей Информационной карты, не позднее чем за 3 (три) </w:t>
            </w:r>
            <w:r w:rsidR="00DA119D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календарных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дня до дня окончания срока подачи заявок на участие в закупке.</w:t>
            </w:r>
          </w:p>
        </w:tc>
      </w:tr>
      <w:tr w:rsidR="003C2BE7" w:rsidRPr="008732E5" w14:paraId="217C5E2A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FBF93" w14:textId="77777777" w:rsidR="003C2BE7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7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55DDF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Порядок, сроки и оплата за извещение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EE3F7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Не установлено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3C2BE7" w:rsidRPr="008732E5" w14:paraId="499FCA7D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52628" w14:textId="77777777" w:rsidR="003C2BE7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8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5AF84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Критерии оценки заявок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B0C68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Комиссия по закупкам рассматривает заявки на участие в запросе котировок на предмет их соответствия требованиям законодательства, настоящего Положения и извещения о проведении запроса котировок. Оцениваются только заявки, допущенные комиссией по результатам рассмотрения.</w:t>
            </w:r>
          </w:p>
          <w:p w14:paraId="5887C720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Победителем запроса котировок признается участник, предложивший наименьшую цену договора. При наличии двух заявок с одинаково низкой ценой победителем признается участник, чья заявка поступила раньше.</w:t>
            </w:r>
          </w:p>
          <w:p w14:paraId="6BEEF7A8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Сравнение предложений участников осуществляется с учетом НДС.</w:t>
            </w:r>
          </w:p>
        </w:tc>
      </w:tr>
      <w:tr w:rsidR="003C2BE7" w:rsidRPr="008732E5" w14:paraId="48E4E89A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7EAF7" w14:textId="77777777" w:rsidR="003C2BE7" w:rsidRPr="008732E5" w:rsidRDefault="005E1B48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9</w:t>
            </w:r>
            <w:r w:rsidR="003C2BE7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DB922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Примечание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4180E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Извещение о закупке сформировано и размещено в Единой информационной системе в сфере закупок (</w:t>
            </w:r>
            <w:hyperlink r:id="rId8" w:history="1">
              <w:r w:rsidRPr="008732E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" w:eastAsia="ru-RU"/>
                </w:rPr>
                <w:t>www.zakupki.gov.ru</w:t>
              </w:r>
            </w:hyperlink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).</w:t>
            </w:r>
          </w:p>
          <w:p w14:paraId="16FBAE99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Приложение к извещению о закупке состоит из: </w:t>
            </w:r>
          </w:p>
          <w:p w14:paraId="5065F16F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1. </w:t>
            </w:r>
            <w:r w:rsidR="00B523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Приложение №1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Информационная карта, </w:t>
            </w:r>
          </w:p>
          <w:p w14:paraId="71EBFE98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2. </w:t>
            </w:r>
            <w:r w:rsidR="00B523D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Приложение №2 </w:t>
            </w:r>
            <w:r w:rsidR="00B523D3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Обоснование НМЦД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, </w:t>
            </w:r>
          </w:p>
          <w:p w14:paraId="0593142B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3. </w:t>
            </w:r>
            <w:r w:rsidR="00B523D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Приложение №3 </w:t>
            </w:r>
            <w:r w:rsidR="00B523D3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Проект договора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, </w:t>
            </w:r>
          </w:p>
          <w:p w14:paraId="76796E57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4.</w:t>
            </w:r>
            <w:r w:rsidR="00B523D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Приложение №4 </w:t>
            </w:r>
            <w:r w:rsidR="00B523D3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Техническое задание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, </w:t>
            </w:r>
          </w:p>
          <w:p w14:paraId="2B8AECB4" w14:textId="77777777" w:rsidR="003C2BE7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5.</w:t>
            </w:r>
            <w:r w:rsidR="00B523D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Приложение №5 Котировочная заявка.</w:t>
            </w:r>
          </w:p>
          <w:p w14:paraId="0BA77ADA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Приложение к извещению является неотъемлемой частью извещения о закупке.</w:t>
            </w:r>
          </w:p>
          <w:p w14:paraId="3320BF48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При возникновении противоречий, положения настоящей информационной карты имеют приоритет над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иными частями извещения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о закупке.</w:t>
            </w:r>
          </w:p>
          <w:p w14:paraId="0A570EF1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Иные сведения и условия проведения настоящей закупки установлены Положением о закупке товаров, работ, услуг ООО «Сальский Водоканал».</w:t>
            </w:r>
          </w:p>
        </w:tc>
      </w:tr>
    </w:tbl>
    <w:p w14:paraId="10BC2681" w14:textId="77777777" w:rsidR="00D706FB" w:rsidRPr="00D706FB" w:rsidRDefault="00D706FB" w:rsidP="00D706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</w:p>
    <w:p w14:paraId="1D1DCC14" w14:textId="77777777" w:rsidR="00650424" w:rsidRDefault="00650424" w:rsidP="00D96C92">
      <w:pPr>
        <w:spacing w:line="360" w:lineRule="auto"/>
        <w:rPr>
          <w:rFonts w:ascii="Times New Roman" w:hAnsi="Times New Roman" w:cs="Times New Roman"/>
          <w:sz w:val="28"/>
          <w:szCs w:val="28"/>
          <w:lang w:val="ru"/>
        </w:rPr>
      </w:pPr>
    </w:p>
    <w:sectPr w:rsidR="006504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209CD"/>
    <w:multiLevelType w:val="hybridMultilevel"/>
    <w:tmpl w:val="63400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D8089B"/>
    <w:multiLevelType w:val="hybridMultilevel"/>
    <w:tmpl w:val="668C83C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3DF1"/>
    <w:rsid w:val="00001547"/>
    <w:rsid w:val="000602FC"/>
    <w:rsid w:val="000E4CDA"/>
    <w:rsid w:val="00105DD1"/>
    <w:rsid w:val="00113017"/>
    <w:rsid w:val="00121800"/>
    <w:rsid w:val="0021064B"/>
    <w:rsid w:val="00297B8A"/>
    <w:rsid w:val="002A4D47"/>
    <w:rsid w:val="002E0E1B"/>
    <w:rsid w:val="002E1CE2"/>
    <w:rsid w:val="00391D95"/>
    <w:rsid w:val="003C16D0"/>
    <w:rsid w:val="003C2BE7"/>
    <w:rsid w:val="003D1A0C"/>
    <w:rsid w:val="00406DD2"/>
    <w:rsid w:val="0044437D"/>
    <w:rsid w:val="0048064E"/>
    <w:rsid w:val="004B7821"/>
    <w:rsid w:val="00533C72"/>
    <w:rsid w:val="005368AA"/>
    <w:rsid w:val="0055259C"/>
    <w:rsid w:val="00592806"/>
    <w:rsid w:val="005A7C05"/>
    <w:rsid w:val="005C07CC"/>
    <w:rsid w:val="005E1B48"/>
    <w:rsid w:val="00603311"/>
    <w:rsid w:val="0061768E"/>
    <w:rsid w:val="00644451"/>
    <w:rsid w:val="00650424"/>
    <w:rsid w:val="00660521"/>
    <w:rsid w:val="006A108D"/>
    <w:rsid w:val="006F7F16"/>
    <w:rsid w:val="007C22C3"/>
    <w:rsid w:val="007E3832"/>
    <w:rsid w:val="00815E12"/>
    <w:rsid w:val="00854997"/>
    <w:rsid w:val="008732E5"/>
    <w:rsid w:val="00952B85"/>
    <w:rsid w:val="009846CA"/>
    <w:rsid w:val="0098759E"/>
    <w:rsid w:val="009C2B6E"/>
    <w:rsid w:val="009D7F85"/>
    <w:rsid w:val="009F6278"/>
    <w:rsid w:val="00A0713B"/>
    <w:rsid w:val="00AC3C59"/>
    <w:rsid w:val="00B062AF"/>
    <w:rsid w:val="00B523D3"/>
    <w:rsid w:val="00B56F00"/>
    <w:rsid w:val="00C21FB2"/>
    <w:rsid w:val="00C249A4"/>
    <w:rsid w:val="00C26939"/>
    <w:rsid w:val="00C33DF1"/>
    <w:rsid w:val="00C81E9F"/>
    <w:rsid w:val="00C863E4"/>
    <w:rsid w:val="00CA6230"/>
    <w:rsid w:val="00CE40FB"/>
    <w:rsid w:val="00CF7E4C"/>
    <w:rsid w:val="00D20FF6"/>
    <w:rsid w:val="00D706FB"/>
    <w:rsid w:val="00D96C92"/>
    <w:rsid w:val="00DA119D"/>
    <w:rsid w:val="00E12B85"/>
    <w:rsid w:val="00E649EF"/>
    <w:rsid w:val="00EA2493"/>
    <w:rsid w:val="00ED76E7"/>
    <w:rsid w:val="00EF3A7A"/>
    <w:rsid w:val="00F11812"/>
    <w:rsid w:val="00F4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2FBD1A9"/>
  <w15:docId w15:val="{2FE6CBB9-6504-46D4-8092-49C00FD5C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1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180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nhideWhenUsed/>
    <w:rsid w:val="00297B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rsid w:val="00297B8A"/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List Paragraph"/>
    <w:aliases w:val="Bullet List,FooterText,numbered,Абзац списка1,List Paragraph,f_Абзац 1,Bullet Number,Нумерованый список,lp1,ПАРАГРАФ,Paragraphe de liste1,Текстовая,Абзац списка3,Абзац списка11,Абзац списка4,List Paragraph1,текст,название,Маркер,фото"/>
    <w:basedOn w:val="a"/>
    <w:link w:val="a6"/>
    <w:uiPriority w:val="34"/>
    <w:qFormat/>
    <w:rsid w:val="00815E12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7">
    <w:name w:val="Hyperlink"/>
    <w:basedOn w:val="a0"/>
    <w:uiPriority w:val="99"/>
    <w:unhideWhenUsed/>
    <w:rsid w:val="00D706FB"/>
    <w:rPr>
      <w:color w:val="0000FF" w:themeColor="hyperlink"/>
      <w:u w:val="single"/>
    </w:rPr>
  </w:style>
  <w:style w:type="character" w:customStyle="1" w:styleId="a6">
    <w:name w:val="Абзац списка Знак"/>
    <w:aliases w:val="Bullet List Знак,FooterText Знак,numbered Знак,Абзац списка1 Знак,List Paragraph Знак,f_Абзац 1 Знак,Bullet Number Знак,Нумерованый список Знак,lp1 Знак,ПАРАГРАФ Знак,Paragraphe de liste1 Знак,Текстовая Знак,Абзац списка3 Знак"/>
    <w:link w:val="a5"/>
    <w:uiPriority w:val="34"/>
    <w:qFormat/>
    <w:locked/>
    <w:rsid w:val="00F11812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akupki.voda-salsk@mail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9</Pages>
  <Words>3752</Words>
  <Characters>21392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13</cp:revision>
  <cp:lastPrinted>2024-11-29T08:42:00Z</cp:lastPrinted>
  <dcterms:created xsi:type="dcterms:W3CDTF">2024-12-05T12:38:00Z</dcterms:created>
  <dcterms:modified xsi:type="dcterms:W3CDTF">2026-08-24T16:24:00Z</dcterms:modified>
</cp:coreProperties>
</file>