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B319" w14:textId="77777777" w:rsidR="0044437D" w:rsidRPr="00D20FF6" w:rsidRDefault="00121800" w:rsidP="00EA2493">
      <w:pPr>
        <w:jc w:val="center"/>
        <w:rPr>
          <w:sz w:val="28"/>
          <w:szCs w:val="28"/>
        </w:rPr>
      </w:pPr>
      <w:r w:rsidRPr="00D20FF6">
        <w:rPr>
          <w:rFonts w:eastAsia="Arial Unicode M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0152968C" wp14:editId="58661EC6">
                <wp:extent cx="534035" cy="720725"/>
                <wp:effectExtent l="0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720725"/>
                          <a:chOff x="0" y="0"/>
                          <a:chExt cx="841" cy="1135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1" cy="1135"/>
                          </a:xfrm>
                          <a:custGeom>
                            <a:avLst/>
                            <a:gdLst>
                              <a:gd name="T0" fmla="*/ 423 w 841"/>
                              <a:gd name="T1" fmla="*/ 0 h 1135"/>
                              <a:gd name="T2" fmla="*/ 110 w 841"/>
                              <a:gd name="T3" fmla="*/ 423 h 1135"/>
                              <a:gd name="T4" fmla="*/ 69 w 841"/>
                              <a:gd name="T5" fmla="*/ 481 h 1135"/>
                              <a:gd name="T6" fmla="*/ 32 w 841"/>
                              <a:gd name="T7" fmla="*/ 548 h 1135"/>
                              <a:gd name="T8" fmla="*/ 10 w 841"/>
                              <a:gd name="T9" fmla="*/ 615 h 1135"/>
                              <a:gd name="T10" fmla="*/ 0 w 841"/>
                              <a:gd name="T11" fmla="*/ 684 h 1135"/>
                              <a:gd name="T12" fmla="*/ 1 w 841"/>
                              <a:gd name="T13" fmla="*/ 754 h 1135"/>
                              <a:gd name="T14" fmla="*/ 13 w 841"/>
                              <a:gd name="T15" fmla="*/ 822 h 1135"/>
                              <a:gd name="T16" fmla="*/ 36 w 841"/>
                              <a:gd name="T17" fmla="*/ 887 h 1135"/>
                              <a:gd name="T18" fmla="*/ 70 w 841"/>
                              <a:gd name="T19" fmla="*/ 948 h 1135"/>
                              <a:gd name="T20" fmla="*/ 114 w 841"/>
                              <a:gd name="T21" fmla="*/ 1004 h 1135"/>
                              <a:gd name="T22" fmla="*/ 169 w 841"/>
                              <a:gd name="T23" fmla="*/ 1052 h 1135"/>
                              <a:gd name="T24" fmla="*/ 242 w 841"/>
                              <a:gd name="T25" fmla="*/ 1096 h 1135"/>
                              <a:gd name="T26" fmla="*/ 321 w 841"/>
                              <a:gd name="T27" fmla="*/ 1123 h 1135"/>
                              <a:gd name="T28" fmla="*/ 402 w 841"/>
                              <a:gd name="T29" fmla="*/ 1134 h 1135"/>
                              <a:gd name="T30" fmla="*/ 482 w 841"/>
                              <a:gd name="T31" fmla="*/ 1130 h 1135"/>
                              <a:gd name="T32" fmla="*/ 561 w 841"/>
                              <a:gd name="T33" fmla="*/ 1111 h 1135"/>
                              <a:gd name="T34" fmla="*/ 635 w 841"/>
                              <a:gd name="T35" fmla="*/ 1076 h 1135"/>
                              <a:gd name="T36" fmla="*/ 702 w 841"/>
                              <a:gd name="T37" fmla="*/ 1027 h 1135"/>
                              <a:gd name="T38" fmla="*/ 759 w 841"/>
                              <a:gd name="T39" fmla="*/ 964 h 1135"/>
                              <a:gd name="T40" fmla="*/ 800 w 841"/>
                              <a:gd name="T41" fmla="*/ 898 h 1135"/>
                              <a:gd name="T42" fmla="*/ 827 w 841"/>
                              <a:gd name="T43" fmla="*/ 828 h 1135"/>
                              <a:gd name="T44" fmla="*/ 841 w 841"/>
                              <a:gd name="T45" fmla="*/ 758 h 1135"/>
                              <a:gd name="T46" fmla="*/ 841 w 841"/>
                              <a:gd name="T47" fmla="*/ 685 h 1135"/>
                              <a:gd name="T48" fmla="*/ 828 w 841"/>
                              <a:gd name="T49" fmla="*/ 613 h 1135"/>
                              <a:gd name="T50" fmla="*/ 803 w 841"/>
                              <a:gd name="T51" fmla="*/ 541 h 1135"/>
                              <a:gd name="T52" fmla="*/ 766 w 841"/>
                              <a:gd name="T53" fmla="*/ 471 h 1135"/>
                              <a:gd name="T54" fmla="*/ 717 w 841"/>
                              <a:gd name="T55" fmla="*/ 403 h 1135"/>
                              <a:gd name="T56" fmla="*/ 630 w 841"/>
                              <a:gd name="T57" fmla="*/ 519 h 1135"/>
                              <a:gd name="T58" fmla="*/ 638 w 841"/>
                              <a:gd name="T59" fmla="*/ 530 h 1135"/>
                              <a:gd name="T60" fmla="*/ 658 w 841"/>
                              <a:gd name="T61" fmla="*/ 563 h 1135"/>
                              <a:gd name="T62" fmla="*/ 677 w 841"/>
                              <a:gd name="T63" fmla="*/ 600 h 1135"/>
                              <a:gd name="T64" fmla="*/ 691 w 841"/>
                              <a:gd name="T65" fmla="*/ 639 h 1135"/>
                              <a:gd name="T66" fmla="*/ 699 w 841"/>
                              <a:gd name="T67" fmla="*/ 680 h 1135"/>
                              <a:gd name="T68" fmla="*/ 701 w 841"/>
                              <a:gd name="T69" fmla="*/ 721 h 1135"/>
                              <a:gd name="T70" fmla="*/ 697 w 841"/>
                              <a:gd name="T71" fmla="*/ 763 h 1135"/>
                              <a:gd name="T72" fmla="*/ 669 w 841"/>
                              <a:gd name="T73" fmla="*/ 843 h 1135"/>
                              <a:gd name="T74" fmla="*/ 608 w 841"/>
                              <a:gd name="T75" fmla="*/ 922 h 1135"/>
                              <a:gd name="T76" fmla="*/ 514 w 841"/>
                              <a:gd name="T77" fmla="*/ 977 h 1135"/>
                              <a:gd name="T78" fmla="*/ 408 w 841"/>
                              <a:gd name="T79" fmla="*/ 993 h 1135"/>
                              <a:gd name="T80" fmla="*/ 354 w 841"/>
                              <a:gd name="T81" fmla="*/ 986 h 1135"/>
                              <a:gd name="T82" fmla="*/ 253 w 841"/>
                              <a:gd name="T83" fmla="*/ 938 h 1135"/>
                              <a:gd name="T84" fmla="*/ 192 w 841"/>
                              <a:gd name="T85" fmla="*/ 876 h 1135"/>
                              <a:gd name="T86" fmla="*/ 154 w 841"/>
                              <a:gd name="T87" fmla="*/ 801 h 1135"/>
                              <a:gd name="T88" fmla="*/ 140 w 841"/>
                              <a:gd name="T89" fmla="*/ 719 h 1135"/>
                              <a:gd name="T90" fmla="*/ 142 w 841"/>
                              <a:gd name="T91" fmla="*/ 677 h 1135"/>
                              <a:gd name="T92" fmla="*/ 158 w 841"/>
                              <a:gd name="T93" fmla="*/ 614 h 1135"/>
                              <a:gd name="T94" fmla="*/ 194 w 841"/>
                              <a:gd name="T95" fmla="*/ 549 h 1135"/>
                              <a:gd name="T96" fmla="*/ 225 w 841"/>
                              <a:gd name="T97" fmla="*/ 504 h 1135"/>
                              <a:gd name="T98" fmla="*/ 510 w 841"/>
                              <a:gd name="T99" fmla="*/ 120 h 1135"/>
                              <a:gd name="T100" fmla="*/ 423 w 841"/>
                              <a:gd name="T101" fmla="*/ 0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41" h="1135">
                                <a:moveTo>
                                  <a:pt x="423" y="0"/>
                                </a:moveTo>
                                <a:lnTo>
                                  <a:pt x="110" y="423"/>
                                </a:lnTo>
                                <a:lnTo>
                                  <a:pt x="69" y="481"/>
                                </a:lnTo>
                                <a:lnTo>
                                  <a:pt x="32" y="548"/>
                                </a:lnTo>
                                <a:lnTo>
                                  <a:pt x="10" y="615"/>
                                </a:lnTo>
                                <a:lnTo>
                                  <a:pt x="0" y="684"/>
                                </a:lnTo>
                                <a:lnTo>
                                  <a:pt x="1" y="754"/>
                                </a:lnTo>
                                <a:lnTo>
                                  <a:pt x="13" y="822"/>
                                </a:lnTo>
                                <a:lnTo>
                                  <a:pt x="36" y="887"/>
                                </a:lnTo>
                                <a:lnTo>
                                  <a:pt x="70" y="948"/>
                                </a:lnTo>
                                <a:lnTo>
                                  <a:pt x="114" y="1004"/>
                                </a:lnTo>
                                <a:lnTo>
                                  <a:pt x="169" y="1052"/>
                                </a:lnTo>
                                <a:lnTo>
                                  <a:pt x="242" y="1096"/>
                                </a:lnTo>
                                <a:lnTo>
                                  <a:pt x="321" y="1123"/>
                                </a:lnTo>
                                <a:lnTo>
                                  <a:pt x="402" y="1134"/>
                                </a:lnTo>
                                <a:lnTo>
                                  <a:pt x="482" y="1130"/>
                                </a:lnTo>
                                <a:lnTo>
                                  <a:pt x="561" y="1111"/>
                                </a:lnTo>
                                <a:lnTo>
                                  <a:pt x="635" y="1076"/>
                                </a:lnTo>
                                <a:lnTo>
                                  <a:pt x="702" y="1027"/>
                                </a:lnTo>
                                <a:lnTo>
                                  <a:pt x="759" y="964"/>
                                </a:lnTo>
                                <a:lnTo>
                                  <a:pt x="800" y="898"/>
                                </a:lnTo>
                                <a:lnTo>
                                  <a:pt x="827" y="82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685"/>
                                </a:lnTo>
                                <a:lnTo>
                                  <a:pt x="828" y="613"/>
                                </a:lnTo>
                                <a:lnTo>
                                  <a:pt x="803" y="541"/>
                                </a:lnTo>
                                <a:lnTo>
                                  <a:pt x="766" y="471"/>
                                </a:lnTo>
                                <a:lnTo>
                                  <a:pt x="717" y="403"/>
                                </a:lnTo>
                                <a:lnTo>
                                  <a:pt x="630" y="519"/>
                                </a:lnTo>
                                <a:lnTo>
                                  <a:pt x="638" y="530"/>
                                </a:lnTo>
                                <a:lnTo>
                                  <a:pt x="658" y="563"/>
                                </a:lnTo>
                                <a:lnTo>
                                  <a:pt x="677" y="600"/>
                                </a:lnTo>
                                <a:lnTo>
                                  <a:pt x="691" y="639"/>
                                </a:lnTo>
                                <a:lnTo>
                                  <a:pt x="699" y="680"/>
                                </a:lnTo>
                                <a:lnTo>
                                  <a:pt x="701" y="721"/>
                                </a:lnTo>
                                <a:lnTo>
                                  <a:pt x="697" y="763"/>
                                </a:lnTo>
                                <a:lnTo>
                                  <a:pt x="669" y="843"/>
                                </a:lnTo>
                                <a:lnTo>
                                  <a:pt x="608" y="922"/>
                                </a:lnTo>
                                <a:lnTo>
                                  <a:pt x="514" y="977"/>
                                </a:lnTo>
                                <a:lnTo>
                                  <a:pt x="408" y="993"/>
                                </a:lnTo>
                                <a:lnTo>
                                  <a:pt x="354" y="986"/>
                                </a:lnTo>
                                <a:lnTo>
                                  <a:pt x="253" y="938"/>
                                </a:lnTo>
                                <a:lnTo>
                                  <a:pt x="192" y="876"/>
                                </a:lnTo>
                                <a:lnTo>
                                  <a:pt x="154" y="801"/>
                                </a:lnTo>
                                <a:lnTo>
                                  <a:pt x="140" y="719"/>
                                </a:lnTo>
                                <a:lnTo>
                                  <a:pt x="142" y="677"/>
                                </a:lnTo>
                                <a:lnTo>
                                  <a:pt x="158" y="614"/>
                                </a:lnTo>
                                <a:lnTo>
                                  <a:pt x="194" y="549"/>
                                </a:lnTo>
                                <a:lnTo>
                                  <a:pt x="225" y="504"/>
                                </a:lnTo>
                                <a:lnTo>
                                  <a:pt x="510" y="120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51" y="202"/>
                            <a:ext cx="417" cy="699"/>
                          </a:xfrm>
                          <a:custGeom>
                            <a:avLst/>
                            <a:gdLst>
                              <a:gd name="T0" fmla="+- 0 583 252"/>
                              <a:gd name="T1" fmla="*/ T0 w 417"/>
                              <a:gd name="T2" fmla="+- 0 203 203"/>
                              <a:gd name="T3" fmla="*/ 203 h 699"/>
                              <a:gd name="T4" fmla="+- 0 287 252"/>
                              <a:gd name="T5" fmla="*/ T4 w 417"/>
                              <a:gd name="T6" fmla="+- 0 602 203"/>
                              <a:gd name="T7" fmla="*/ 602 h 699"/>
                              <a:gd name="T8" fmla="+- 0 256 252"/>
                              <a:gd name="T9" fmla="*/ T8 w 417"/>
                              <a:gd name="T10" fmla="+- 0 668 203"/>
                              <a:gd name="T11" fmla="*/ 668 h 699"/>
                              <a:gd name="T12" fmla="+- 0 252 252"/>
                              <a:gd name="T13" fmla="*/ T12 w 417"/>
                              <a:gd name="T14" fmla="+- 0 738 203"/>
                              <a:gd name="T15" fmla="*/ 738 h 699"/>
                              <a:gd name="T16" fmla="+- 0 273 252"/>
                              <a:gd name="T17" fmla="*/ T16 w 417"/>
                              <a:gd name="T18" fmla="+- 0 805 203"/>
                              <a:gd name="T19" fmla="*/ 805 h 699"/>
                              <a:gd name="T20" fmla="+- 0 320 252"/>
                              <a:gd name="T21" fmla="*/ T20 w 417"/>
                              <a:gd name="T22" fmla="+- 0 861 203"/>
                              <a:gd name="T23" fmla="*/ 861 h 699"/>
                              <a:gd name="T24" fmla="+- 0 327 252"/>
                              <a:gd name="T25" fmla="*/ T24 w 417"/>
                              <a:gd name="T26" fmla="+- 0 866 203"/>
                              <a:gd name="T27" fmla="*/ 866 h 699"/>
                              <a:gd name="T28" fmla="+- 0 395 252"/>
                              <a:gd name="T29" fmla="*/ T28 w 417"/>
                              <a:gd name="T30" fmla="+- 0 898 203"/>
                              <a:gd name="T31" fmla="*/ 898 h 699"/>
                              <a:gd name="T32" fmla="+- 0 467 252"/>
                              <a:gd name="T33" fmla="*/ T32 w 417"/>
                              <a:gd name="T34" fmla="+- 0 901 203"/>
                              <a:gd name="T35" fmla="*/ 901 h 699"/>
                              <a:gd name="T36" fmla="+- 0 535 252"/>
                              <a:gd name="T37" fmla="*/ T36 w 417"/>
                              <a:gd name="T38" fmla="+- 0 877 203"/>
                              <a:gd name="T39" fmla="*/ 877 h 699"/>
                              <a:gd name="T40" fmla="+- 0 591 252"/>
                              <a:gd name="T41" fmla="*/ T40 w 417"/>
                              <a:gd name="T42" fmla="+- 0 827 203"/>
                              <a:gd name="T43" fmla="*/ 827 h 699"/>
                              <a:gd name="T44" fmla="+- 0 623 252"/>
                              <a:gd name="T45" fmla="*/ T44 w 417"/>
                              <a:gd name="T46" fmla="+- 0 758 203"/>
                              <a:gd name="T47" fmla="*/ 758 h 699"/>
                              <a:gd name="T48" fmla="+- 0 628 252"/>
                              <a:gd name="T49" fmla="*/ T48 w 417"/>
                              <a:gd name="T50" fmla="+- 0 707 203"/>
                              <a:gd name="T51" fmla="*/ 707 h 699"/>
                              <a:gd name="T52" fmla="+- 0 627 252"/>
                              <a:gd name="T53" fmla="*/ T52 w 417"/>
                              <a:gd name="T54" fmla="+- 0 707 203"/>
                              <a:gd name="T55" fmla="*/ 707 h 699"/>
                              <a:gd name="T56" fmla="+- 0 626 252"/>
                              <a:gd name="T57" fmla="*/ T56 w 417"/>
                              <a:gd name="T58" fmla="+- 0 714 203"/>
                              <a:gd name="T59" fmla="*/ 714 h 699"/>
                              <a:gd name="T60" fmla="+- 0 623 252"/>
                              <a:gd name="T61" fmla="*/ T60 w 417"/>
                              <a:gd name="T62" fmla="+- 0 730 203"/>
                              <a:gd name="T63" fmla="*/ 730 h 699"/>
                              <a:gd name="T64" fmla="+- 0 566 252"/>
                              <a:gd name="T65" fmla="*/ T64 w 417"/>
                              <a:gd name="T66" fmla="+- 0 809 203"/>
                              <a:gd name="T67" fmla="*/ 809 h 699"/>
                              <a:gd name="T68" fmla="+- 0 482 252"/>
                              <a:gd name="T69" fmla="*/ T68 w 417"/>
                              <a:gd name="T70" fmla="+- 0 827 203"/>
                              <a:gd name="T71" fmla="*/ 827 h 699"/>
                              <a:gd name="T72" fmla="+- 0 443 252"/>
                              <a:gd name="T73" fmla="*/ T72 w 417"/>
                              <a:gd name="T74" fmla="+- 0 810 203"/>
                              <a:gd name="T75" fmla="*/ 810 h 699"/>
                              <a:gd name="T76" fmla="+- 0 402 252"/>
                              <a:gd name="T77" fmla="*/ T76 w 417"/>
                              <a:gd name="T78" fmla="+- 0 745 203"/>
                              <a:gd name="T79" fmla="*/ 745 h 699"/>
                              <a:gd name="T80" fmla="+- 0 400 252"/>
                              <a:gd name="T81" fmla="*/ T80 w 417"/>
                              <a:gd name="T82" fmla="+- 0 720 203"/>
                              <a:gd name="T83" fmla="*/ 720 h 699"/>
                              <a:gd name="T84" fmla="+- 0 404 252"/>
                              <a:gd name="T85" fmla="*/ T84 w 417"/>
                              <a:gd name="T86" fmla="+- 0 695 203"/>
                              <a:gd name="T87" fmla="*/ 695 h 699"/>
                              <a:gd name="T88" fmla="+- 0 412 252"/>
                              <a:gd name="T89" fmla="*/ T88 w 417"/>
                              <a:gd name="T90" fmla="+- 0 670 203"/>
                              <a:gd name="T91" fmla="*/ 670 h 699"/>
                              <a:gd name="T92" fmla="+- 0 426 252"/>
                              <a:gd name="T93" fmla="*/ T92 w 417"/>
                              <a:gd name="T94" fmla="+- 0 647 203"/>
                              <a:gd name="T95" fmla="*/ 647 h 699"/>
                              <a:gd name="T96" fmla="+- 0 668 252"/>
                              <a:gd name="T97" fmla="*/ T96 w 417"/>
                              <a:gd name="T98" fmla="+- 0 319 203"/>
                              <a:gd name="T99" fmla="*/ 319 h 699"/>
                              <a:gd name="T100" fmla="+- 0 583 252"/>
                              <a:gd name="T101" fmla="*/ T100 w 417"/>
                              <a:gd name="T102" fmla="+- 0 203 203"/>
                              <a:gd name="T103" fmla="*/ 20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699">
                                <a:moveTo>
                                  <a:pt x="331" y="0"/>
                                </a:moveTo>
                                <a:lnTo>
                                  <a:pt x="35" y="399"/>
                                </a:lnTo>
                                <a:lnTo>
                                  <a:pt x="4" y="465"/>
                                </a:lnTo>
                                <a:lnTo>
                                  <a:pt x="0" y="535"/>
                                </a:lnTo>
                                <a:lnTo>
                                  <a:pt x="21" y="602"/>
                                </a:lnTo>
                                <a:lnTo>
                                  <a:pt x="68" y="658"/>
                                </a:lnTo>
                                <a:lnTo>
                                  <a:pt x="75" y="663"/>
                                </a:lnTo>
                                <a:lnTo>
                                  <a:pt x="143" y="695"/>
                                </a:lnTo>
                                <a:lnTo>
                                  <a:pt x="215" y="698"/>
                                </a:lnTo>
                                <a:lnTo>
                                  <a:pt x="283" y="674"/>
                                </a:lnTo>
                                <a:lnTo>
                                  <a:pt x="339" y="624"/>
                                </a:lnTo>
                                <a:lnTo>
                                  <a:pt x="371" y="555"/>
                                </a:lnTo>
                                <a:lnTo>
                                  <a:pt x="376" y="504"/>
                                </a:lnTo>
                                <a:lnTo>
                                  <a:pt x="375" y="504"/>
                                </a:lnTo>
                                <a:lnTo>
                                  <a:pt x="374" y="511"/>
                                </a:lnTo>
                                <a:lnTo>
                                  <a:pt x="371" y="527"/>
                                </a:lnTo>
                                <a:lnTo>
                                  <a:pt x="314" y="606"/>
                                </a:lnTo>
                                <a:lnTo>
                                  <a:pt x="230" y="624"/>
                                </a:lnTo>
                                <a:lnTo>
                                  <a:pt x="191" y="607"/>
                                </a:lnTo>
                                <a:lnTo>
                                  <a:pt x="150" y="542"/>
                                </a:lnTo>
                                <a:lnTo>
                                  <a:pt x="148" y="517"/>
                                </a:lnTo>
                                <a:lnTo>
                                  <a:pt x="152" y="492"/>
                                </a:lnTo>
                                <a:lnTo>
                                  <a:pt x="160" y="467"/>
                                </a:lnTo>
                                <a:lnTo>
                                  <a:pt x="174" y="444"/>
                                </a:lnTo>
                                <a:lnTo>
                                  <a:pt x="416" y="116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073AC" id="Группа 1" o:spid="_x0000_s1026" style="width:42.05pt;height:56.75pt;mso-position-horizontal-relative:char;mso-position-vertical-relative:line" coordsize="841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">
                <v:shape id="docshape2" o:spid="_x0000_s1027" style="position:absolute;width:841;height:1135;visibility:visible;mso-wrap-style:square;v-text-anchor:top" coordsize="841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" path="m423,l110,423,69,481,32,548,10,615,,684r1,70l13,822r23,65l70,948r44,56l169,1052r73,44l321,1123r81,11l482,1130r79,-19l635,1076r67,-49l759,964r41,-66l827,828r14,-70l841,685,828,613,803,541,766,471,717,403,630,519r8,11l658,563r19,37l691,639r8,41l701,721r-4,42l669,843r-61,79l514,977,408,993r-54,-7l253,938,192,876,154,801,140,719r2,-42l158,614r36,-65l225,504,510,120,423,xe" fillcolor="#231f20" stroked="f">
                  <v:path arrowok="t" o:connecttype="custom" o:connectlocs="423,0;110,423;69,481;32,548;10,615;0,684;1,754;13,822;36,887;70,948;114,1004;169,1052;242,1096;321,1123;402,1134;482,1130;561,1111;635,1076;702,1027;759,964;800,898;827,828;841,758;841,685;828,613;803,541;766,471;717,403;630,519;638,530;658,563;677,600;691,639;699,680;701,721;697,763;669,843;608,922;514,977;408,993;354,986;253,938;192,876;154,801;140,719;142,677;158,614;194,549;225,504;510,120;423,0" o:connectangles="0,0,0,0,0,0,0,0,0,0,0,0,0,0,0,0,0,0,0,0,0,0,0,0,0,0,0,0,0,0,0,0,0,0,0,0,0,0,0,0,0,0,0,0,0,0,0,0,0,0,0"/>
                </v:shape>
                <v:shape id="docshape3" o:spid="_x0000_s1028" style="position:absolute;left:251;top:202;width:417;height:699;visibility:visible;mso-wrap-style:square;v-text-anchor:top" coordsize="41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" path="m331,l35,399,4,465,,535r21,67l68,658r7,5l143,695r72,3l283,674r56,-50l371,555r5,-51l375,504r-1,7l371,527r-57,79l230,624,191,607,150,542r-2,-25l152,492r8,-25l174,444,416,116,331,xe" fillcolor="#9d9fa2" stroked="f">
                  <v:path arrowok="t" o:connecttype="custom" o:connectlocs="331,203;35,602;4,668;0,738;21,805;68,861;75,866;143,898;215,901;283,877;339,827;371,758;376,707;375,707;374,714;371,730;314,809;230,827;191,810;150,745;148,720;152,695;160,670;174,647;416,319;331,203" o:connectangles="0,0,0,0,0,0,0,0,0,0,0,0,0,0,0,0,0,0,0,0,0,0,0,0,0,0"/>
                </v:shape>
                <w10:anchorlock/>
              </v:group>
            </w:pict>
          </mc:Fallback>
        </mc:AlternateContent>
      </w:r>
      <w:r w:rsidRPr="00D20FF6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0B76852" wp14:editId="772A07A6">
            <wp:extent cx="1346200" cy="385445"/>
            <wp:effectExtent l="0" t="0" r="0" b="0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191CC" w14:textId="77777777" w:rsidR="00D706FB" w:rsidRPr="00D706FB" w:rsidRDefault="00D706FB" w:rsidP="00D706FB">
      <w:pPr>
        <w:spacing w:line="240" w:lineRule="auto"/>
        <w:ind w:left="5811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Приложение</w:t>
      </w:r>
      <w:r w:rsidR="00EA2493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№1</w:t>
      </w: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к извещению о закупке</w:t>
      </w:r>
    </w:p>
    <w:p w14:paraId="08831ACA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28A760B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УТВЕРЖДАЮ</w:t>
      </w:r>
    </w:p>
    <w:p w14:paraId="38373D0E" w14:textId="77777777" w:rsidR="00D706FB" w:rsidRPr="00D706FB" w:rsidRDefault="00EA2493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</w:t>
      </w:r>
      <w:r w:rsidR="00D706FB"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иректор</w:t>
      </w:r>
    </w:p>
    <w:p w14:paraId="3A2E085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ООО «Сальский Водоканал»</w:t>
      </w:r>
    </w:p>
    <w:p w14:paraId="1303E687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14:paraId="17AF7D7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 </w:t>
      </w:r>
      <w:r w:rsidR="00EA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В.Е. Поляков</w:t>
      </w:r>
    </w:p>
    <w:p w14:paraId="426E2A4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59E2E2" w14:textId="30DD93AC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8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A0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20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2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E61A4D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D6A14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4DE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9033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E375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CF78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05BA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98B5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412E7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5F08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91EE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30558" w14:textId="77777777" w:rsidR="00D706FB" w:rsidRDefault="005C07CC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Запрос котировок в электронной форме</w:t>
      </w:r>
    </w:p>
    <w:p w14:paraId="11BAE1F2" w14:textId="77777777" w:rsidR="00507ACF" w:rsidRDefault="005C07CC" w:rsidP="00507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на </w:t>
      </w:r>
      <w:r w:rsidR="0041480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п</w:t>
      </w:r>
      <w:r w:rsidR="00487CE1" w:rsidRPr="00487CE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риобретение </w:t>
      </w:r>
      <w:r w:rsidR="00507ACF" w:rsidRPr="00507ACF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канцелярских товаров (Бумага А4) </w:t>
      </w:r>
    </w:p>
    <w:p w14:paraId="2011F121" w14:textId="6ED8E44A" w:rsidR="00D706FB" w:rsidRPr="00D706FB" w:rsidRDefault="00507ACF" w:rsidP="00507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CF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для нужд ООО "Сальский Водоканал" в 2027 году</w:t>
      </w:r>
    </w:p>
    <w:p w14:paraId="6B5C30A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3EB0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B924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C8875E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DCA2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061E7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8B5CE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38657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57DA9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52B63B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5B63F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D6D4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6DCD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2207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3FCE0" w14:textId="23F94DB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Саль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ск, 202</w:t>
      </w:r>
      <w:r w:rsidR="00FA0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858E51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lastRenderedPageBreak/>
        <w:t>Блок I. Информационная карта</w:t>
      </w:r>
    </w:p>
    <w:p w14:paraId="555929F3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10185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651"/>
        <w:gridCol w:w="6009"/>
      </w:tblGrid>
      <w:tr w:rsidR="00D706FB" w:rsidRPr="008732E5" w14:paraId="6473D185" w14:textId="77777777" w:rsidTr="00D706FB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B2884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</w:t>
            </w:r>
          </w:p>
        </w:tc>
        <w:tc>
          <w:tcPr>
            <w:tcW w:w="3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E369B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 Заказчике</w:t>
            </w:r>
          </w:p>
        </w:tc>
        <w:tc>
          <w:tcPr>
            <w:tcW w:w="6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AC4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ООО "Сальский Водоканал»</w:t>
            </w:r>
          </w:p>
          <w:p w14:paraId="7AFBF790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нахождения (почтовый адрес): 347630, Ростовская область, м.р-н Сальский, г.п. Сальское, г. Сальск, ул. Кирова, 130.</w:t>
            </w:r>
          </w:p>
          <w:p w14:paraId="2F55373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Контактное лицо: </w:t>
            </w:r>
            <w:r w:rsidR="002E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Даденко Дарья Ивановна </w:t>
            </w:r>
          </w:p>
          <w:p w14:paraId="7334F69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Контактный тел.: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+ 7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928 123 95 82</w:t>
            </w:r>
          </w:p>
          <w:p w14:paraId="51E54ACF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Адрес электронной почты: </w:t>
            </w:r>
            <w:hyperlink r:id="rId9" w:history="1">
              <w:r w:rsidRPr="008732E5">
                <w:rPr>
                  <w:rStyle w:val="a7"/>
                  <w:rFonts w:ascii="Times New Roman" w:eastAsia="Arial" w:hAnsi="Times New Roman" w:cs="Times New Roman"/>
                  <w:sz w:val="20"/>
                  <w:szCs w:val="20"/>
                  <w:lang w:val="ru" w:eastAsia="ru-RU"/>
                </w:rPr>
                <w:t>zakupki.voda-salsk@mail.ru</w:t>
              </w:r>
            </w:hyperlink>
            <w:r w:rsidRPr="008732E5">
              <w:rPr>
                <w:rFonts w:ascii="Times New Roman" w:eastAsia="Arial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D706FB" w:rsidRPr="008732E5" w14:paraId="7DF9030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D1D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47FA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Способ осуществления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BD68" w14:textId="77777777" w:rsidR="00D706FB" w:rsidRPr="008732E5" w:rsidRDefault="00D706FB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Запрос котировок в электронной форме</w:t>
            </w:r>
          </w:p>
        </w:tc>
      </w:tr>
      <w:tr w:rsidR="00D706FB" w:rsidRPr="008732E5" w14:paraId="6493EB0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82A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0245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подачи заявок (адрес электронной площадки в информационно-телекоммуникационной сети «Интернет»)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F740C" w14:textId="21AE7A67" w:rsidR="00D706FB" w:rsidRPr="008732E5" w:rsidRDefault="00721830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https://torgi82.ru/</w:t>
            </w:r>
          </w:p>
        </w:tc>
      </w:tr>
      <w:tr w:rsidR="00D706FB" w:rsidRPr="008732E5" w14:paraId="35B3B33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BDFA2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01E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Предмет договора (предмет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8A94C" w14:textId="5ECDD2B9" w:rsidR="00D706FB" w:rsidRPr="008346B4" w:rsidRDefault="00507ACF" w:rsidP="00BA3B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507AC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Поставка канцелярских товаров (Бумага А4) для нужд ООО "Сальский Водоканал" в 2027 году</w:t>
            </w:r>
          </w:p>
        </w:tc>
      </w:tr>
      <w:tr w:rsidR="00D706FB" w:rsidRPr="008732E5" w14:paraId="5AF4A63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CA7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A7A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об описании, количестве, сроках и месте поставки товара,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86D4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A2493" w:rsidRPr="008732E5" w14:paraId="7D5BE95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5882" w14:textId="77777777" w:rsidR="00EA2493" w:rsidRPr="008732E5" w:rsidRDefault="00EA2493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7814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Условия поставки товаров,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54CB2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3D512F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4336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5D9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Начальная (максимальная) цена договора (цена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1DB4" w14:textId="3E10E30D" w:rsidR="00D706FB" w:rsidRPr="00C81E9F" w:rsidRDefault="00507ACF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291 000,00</w:t>
            </w:r>
            <w:r w:rsidR="00D706FB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 w:rsidRPr="00507A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Двести девяносто одна тысяча рублей 00 копеек</w:t>
            </w:r>
            <w:r w:rsidR="00D706FB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учетом НДС 2</w:t>
            </w:r>
            <w:r w:rsidR="007218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  (</w:t>
            </w:r>
            <w:r w:rsidRPr="00507A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52 475,41</w:t>
            </w:r>
            <w:r w:rsidRPr="00507A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07A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Пятьдесят две тысячи четыреста семьдесят пять рублей 41 копейка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14:paraId="301D76E8" w14:textId="733F7B4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Начальная (максимальная) цена договора устанавливается 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налога на добавленную стоимость (НДС</w:t>
            </w:r>
            <w:r w:rsidR="00996D5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2</w:t>
            </w:r>
            <w:r w:rsid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996D5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%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75676723" w14:textId="77777777" w:rsidR="00D706FB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Ценовое предложение участника закупки формируется </w:t>
            </w:r>
            <w:r w:rsidR="0048064E"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>с</w:t>
            </w: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 учет</w:t>
            </w:r>
            <w:r w:rsidR="0048064E"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>ом</w:t>
            </w: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 НДС и не должно превышать начальную (максимальную) цену договора.</w:t>
            </w:r>
          </w:p>
          <w:p w14:paraId="1AECA726" w14:textId="77777777" w:rsidR="005C07CC" w:rsidRPr="000D1609" w:rsidRDefault="005C07C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" w:eastAsia="ru-RU"/>
              </w:rPr>
            </w:pP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" w:eastAsia="ru-RU"/>
              </w:rPr>
              <w:t>В случае, если участник размещения заказа работает по упрощенной системе налогообложения, то для такого участника размещения заказа начальная (максимальная) цена снижается на долю НДС от установленной начальной (максимальной) цены.</w:t>
            </w:r>
          </w:p>
        </w:tc>
      </w:tr>
      <w:tr w:rsidR="00D706FB" w:rsidRPr="008732E5" w14:paraId="5671DAC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E72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6178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2144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Российский рубль.</w:t>
            </w:r>
          </w:p>
        </w:tc>
      </w:tr>
      <w:tr w:rsidR="00D706FB" w:rsidRPr="008732E5" w14:paraId="0AD2C8F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504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24D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 формирования цены договора (цены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0C8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Цена договора формируется на основании предлож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енной цены участника закупки – П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обедителя.</w:t>
            </w:r>
          </w:p>
          <w:p w14:paraId="6ADF126D" w14:textId="77777777" w:rsidR="00D706FB" w:rsidRPr="008732E5" w:rsidRDefault="00D706FB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Цена договора является фиксированной на весь период действия договора, не подлежит корректировке и включает в себя все затраты участника закупки по 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доставке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товара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адресу Заказчика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страховани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уплат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налогов и других обязательных платежей.</w:t>
            </w:r>
          </w:p>
        </w:tc>
      </w:tr>
      <w:tr w:rsidR="00D706FB" w:rsidRPr="008732E5" w14:paraId="07A088E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D4B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34E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Форма, сроки и порядок оплаты товара, работы, услуги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088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Оплата производится безналичным расчетом в порядке и сроки, предусмотренные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="00EA2493"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5A350DD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1AA10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609F9" w14:textId="77777777" w:rsidR="00D706FB" w:rsidRPr="008732E5" w:rsidRDefault="00D706FB" w:rsidP="006557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Ограничение участия в определении поставщика (исполнителя, подрядчика), которыми могут быть только субъекты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946FD" w14:textId="77777777" w:rsidR="00D706FB" w:rsidRPr="008732E5" w:rsidRDefault="0011301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017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установлены</w:t>
            </w:r>
          </w:p>
        </w:tc>
      </w:tr>
      <w:tr w:rsidR="00F11812" w:rsidRPr="008732E5" w14:paraId="0B543C9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825F" w14:textId="77777777" w:rsidR="00F11812" w:rsidRPr="008732E5" w:rsidRDefault="00F1181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33AFE" w14:textId="77777777" w:rsidR="00F11812" w:rsidRPr="008732E5" w:rsidRDefault="00867D7F" w:rsidP="00B523D3">
            <w:pPr>
              <w:pStyle w:val="a5"/>
              <w:tabs>
                <w:tab w:val="left" w:pos="851"/>
              </w:tabs>
              <w:ind w:left="-57" w:right="-57"/>
              <w:rPr>
                <w:bCs/>
                <w:sz w:val="20"/>
                <w:szCs w:val="20"/>
              </w:rPr>
            </w:pPr>
            <w:r w:rsidRPr="00867D7F">
              <w:rPr>
                <w:sz w:val="20"/>
                <w:szCs w:val="20"/>
              </w:rPr>
              <w:t xml:space="preserve">Информация о запрете или об ограничении закупок товаров (в том числе поставляемых при выполнении </w:t>
            </w:r>
            <w:r w:rsidRPr="00867D7F">
              <w:rPr>
                <w:sz w:val="20"/>
                <w:szCs w:val="20"/>
              </w:rPr>
              <w:lastRenderedPageBreak/>
              <w:t>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Закона № 223-ФЗ в отношении товара, работы, услуги, являющихся предметом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69D6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Установлен в соответствии с Постановлением Правительства Российской Федерации от 16 сентября 2016 г. N 925 "О приоритете товаров российского происхождения, работ, услуг, выполняемых, 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 (далее – Постановление №925)</w:t>
            </w:r>
          </w:p>
          <w:p w14:paraId="287301AC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В  соответствии с  Письмом Федеральной антимонопольной службы от 22.11.2019 № ИА/102692/19 приоритет применяется в равной степени к товарам российского происхождения и товарам иностранного происхождения государства, являющегося страной-участницей Евразийского экономического союза. Приоритет в отношении товаров иных стран не применяется.</w:t>
            </w:r>
          </w:p>
          <w:p w14:paraId="5F13EF89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      </w:r>
          </w:p>
          <w:p w14:paraId="1AD9429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закупке. </w:t>
            </w:r>
          </w:p>
          <w:p w14:paraId="1BDD9E2A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      </w:r>
          </w:p>
          <w:p w14:paraId="200960EA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подпунктами "г" и "д" пункта 6 Постановления №925,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подпунктом "в"  пункта 5 Постановления №925,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      </w:r>
          </w:p>
          <w:p w14:paraId="22D7B891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Отнесение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      </w:r>
          </w:p>
          <w:p w14:paraId="48D0580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договор.</w:t>
            </w:r>
          </w:p>
          <w:p w14:paraId="7BCF18ED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При исполнении договора, заключенного с участником закупки, которому предоставлен приоритет в соответствии с Постановлением №925,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      </w:r>
          </w:p>
          <w:p w14:paraId="52FC485D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Условием предоставления приоритета является условие о том, что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      </w:r>
          </w:p>
          <w:p w14:paraId="3370F2D3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056BB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настоящего Федерального закона подтверждается: </w:t>
            </w:r>
          </w:p>
          <w:p w14:paraId="66AC01B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44C0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) для подтверждения происхождения товаров, из Российской Федерации в котировочной заявке по каждому пункту указать-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";</w:t>
            </w:r>
          </w:p>
          <w:p w14:paraId="49E5AE15" w14:textId="6FCBF6F8" w:rsidR="001F227D" w:rsidRPr="008732E5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товаров).</w:t>
            </w:r>
          </w:p>
        </w:tc>
      </w:tr>
      <w:tr w:rsidR="00D706FB" w:rsidRPr="008732E5" w14:paraId="624729B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21F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6BB5" w14:textId="77777777" w:rsidR="00D706FB" w:rsidRPr="008732E5" w:rsidRDefault="00D706FB" w:rsidP="006557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Привлечение к исполнению субподрядных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CA35" w14:textId="77777777" w:rsidR="00D706FB" w:rsidRPr="008732E5" w:rsidRDefault="00655796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1983173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6935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0FA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дата начала, дата и время окончания срока подачи заявок (по местному времени Заказчика)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9C3F3" w14:textId="77777777" w:rsidR="00644451" w:rsidRP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начала срока подачи заявок:</w:t>
            </w:r>
          </w:p>
          <w:p w14:paraId="444EEBB0" w14:textId="673BB44E" w:rsid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="00E518C4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F44C0A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E518C4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августа</w:t>
            </w:r>
            <w:r w:rsidR="00A2282A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202</w:t>
            </w:r>
            <w:r w:rsid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</w:t>
            </w:r>
          </w:p>
          <w:p w14:paraId="2E04AB1C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Заявки на участие в запросе котировок  в электронной форме предоставляются в электронной форме способом, предусмотренным Регламентом работы «Электронной торгово-закупочной площадке «Электронные торги России»» </w:t>
            </w:r>
          </w:p>
          <w:p w14:paraId="04252B2A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Заявки подаются в электронной форме через сайт электронной площадки, указанный в пункте 3 настоящей Информационной карты, в соответствии с регламентом такой площадки.</w:t>
            </w:r>
          </w:p>
          <w:p w14:paraId="20F5A381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 Участник подает заявку на участие в запросе котировок, в соответствии с формой, согласно Приложению к настоящему Извещению.</w:t>
            </w:r>
          </w:p>
          <w:p w14:paraId="0A8E5D04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 Место подачи заявок: указано в п.3 Информационной карты</w:t>
            </w:r>
          </w:p>
          <w:p w14:paraId="12930B11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 Подача заявок на участие в запросе котировок осуществляется только лицами, зарегистрированными в единой информационной системе и аккредитованными на электронной площадке.</w:t>
            </w:r>
          </w:p>
          <w:p w14:paraId="2E1C4FE3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 Участник вправе подать заявку на участие в запросе котировок в любое время с момента размещения Извещения о его проведении до предусмотренной настоящим Извещением даты и времени окончания срока подачи заявок на участие в запросе котировок.</w:t>
            </w:r>
          </w:p>
          <w:p w14:paraId="0F318099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 Участник вправе подать только одну заявку на участие в запросе котировок.</w:t>
            </w:r>
          </w:p>
          <w:p w14:paraId="791F2BD8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Обязательства участника закупки, связанные с подачей заявки на участие в запросе котировок в электронной форме, включают:</w:t>
            </w:r>
          </w:p>
          <w:p w14:paraId="3BE1FB80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 на участие в запросе котировок участника закупки, а также обязательство предоставить заказчику обеспечение исполнения договора в случае, если такая обязанность установлена условиями извещения о проведении запроса котировок в электронной форме; </w:t>
            </w:r>
          </w:p>
          <w:p w14:paraId="677A250E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б) обязательство не изменять и (или) не отзывать заявку на участие в запросе котировок после истечения срока окончания подачи </w:t>
            </w: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заявок;</w:t>
            </w:r>
          </w:p>
          <w:p w14:paraId="53EC75D5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в) обязательство не предоставлять в составе заявки заведомо недостоверные сведения, информацию, документы;</w:t>
            </w:r>
          </w:p>
          <w:p w14:paraId="31714DDD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г) согласие на обработку персональных данных, если иное не предусмотрено действующим законодательством Российской Федерации (форма согласия на обработку персональных данных, является Приложением к Заявке на участие в запросе котировок.</w:t>
            </w:r>
          </w:p>
          <w:p w14:paraId="62C4D6D3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43CC8E7D" w14:textId="347237B1" w:rsidR="00A2282A" w:rsidRPr="008732E5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Участник в техническом предложении, предоставляемом в составе заявки на участие в закупке, обязан указать наименование изготовителя каждого предлагаемого товара, конкретные технические решения, марки, модели и т.п. без указания слов «или аналог («или эквивалент»).   </w:t>
            </w:r>
          </w:p>
        </w:tc>
      </w:tr>
      <w:tr w:rsidR="00406DD2" w:rsidRPr="008732E5" w14:paraId="6788AAD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F8A73" w14:textId="77777777" w:rsidR="00406DD2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5151" w14:textId="77777777" w:rsidR="00406DD2" w:rsidRPr="008732E5" w:rsidRDefault="00406DD2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F6DB7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Комиссия по закупкам рассматривает заявки на участие в запросе 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 предмет их соответствия требованиям законодательства, Положения о закупках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извещения о проведении запроса 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 и соответствия предоставленных документов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Оцениваются только заявки, допущенные комиссией по результатам рассмотрения.</w:t>
            </w:r>
          </w:p>
          <w:p w14:paraId="5910BE6D" w14:textId="77777777" w:rsidR="00406DD2" w:rsidRDefault="00406DD2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7266373B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оценке заявок по критерию «Цена договора» лучшим условием исполнения договора по указанному критерию признается предложение Участника запроса котировок, с наименьшей ценой договора. Договор заключается на условиях по данному критерию, указанных в заявке. </w:t>
            </w:r>
          </w:p>
          <w:p w14:paraId="5661D841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02B21F57" w14:textId="77777777" w:rsidR="00655796" w:rsidRP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В случае если Участник является плательщиком НДС,</w:t>
            </w:r>
            <w:r w:rsidR="00D32A5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при оценке ценовых предложений, 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расчеты производятся с учетом коэффициента пересчета, рассчитанного как отношение цены, предложенной участником, к начальной (максимальной) цене договора, сформированной Заказ</w:t>
            </w:r>
            <w:r w:rsidR="000E14F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чиком, за вычетом суммы НДС (п.7, п.14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Информационной карты) </w:t>
            </w:r>
          </w:p>
          <w:p w14:paraId="06690B66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качестве единого базиса сравнения ценовых предложений, обеспечения равной и объективной оценки заявок, а также в целях экономически эффективного расходования денежных средств и реализации мер, направленных на сокращение издержек Заказчика, 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сравнение предложений по критерию «Цена договора» проводится по цене без учета НДС</w:t>
            </w: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Оценочная стоимость применяется только для целей оценки заявок на участие в процедуре закупки и не оказывает влияния на цену заключаемого договора.</w:t>
            </w:r>
          </w:p>
          <w:p w14:paraId="06E703C7" w14:textId="77777777" w:rsidR="00655796" w:rsidRPr="008732E5" w:rsidRDefault="00655796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</w:tc>
      </w:tr>
      <w:tr w:rsidR="00D706FB" w:rsidRPr="008732E5" w14:paraId="1C2275A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0EF2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0AC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подведение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2EB88" w14:textId="2B939229" w:rsidR="00D706FB" w:rsidRPr="008732E5" w:rsidRDefault="00D706FB" w:rsidP="001868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Согласно дате подведения итогов указанной в извещении о закупке в Единой информационной системе в сфере закупок (</w:t>
            </w:r>
            <w:hyperlink r:id="rId10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именно </w:t>
            </w:r>
            <w:r w:rsidR="00494B0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02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.</w:t>
            </w:r>
            <w:r w:rsidR="00867D7F"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0</w:t>
            </w:r>
            <w:r w:rsidR="00494B0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9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.202</w:t>
            </w:r>
            <w:r w:rsidR="00992E4C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6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г. (</w:t>
            </w:r>
            <w:r w:rsidR="00EA2493"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МСК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).</w:t>
            </w:r>
          </w:p>
        </w:tc>
      </w:tr>
      <w:tr w:rsidR="00391D95" w:rsidRPr="008732E5" w14:paraId="72C444D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73AB" w14:textId="77777777" w:rsidR="00391D95" w:rsidRPr="008732E5" w:rsidRDefault="009F627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750B3" w14:textId="77777777" w:rsidR="00391D95" w:rsidRPr="008732E5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и 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орядок подведения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F93F5" w14:textId="77777777" w:rsidR="000602FC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подведения итогов: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347630, Ростовская область, м.р-н Сальский, г.п. Сальское, г. Сальск, ул. Кирова, 130.</w:t>
            </w:r>
          </w:p>
          <w:p w14:paraId="316BE8EF" w14:textId="77777777" w:rsidR="000E14F0" w:rsidRDefault="000E14F0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13D3E4E1" w14:textId="77777777" w:rsidR="00391D95" w:rsidRPr="000E14F0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</w:pPr>
            <w:r w:rsidRPr="000E14F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Заявка участника закупки отклоняется комиссией по осуществлению закупок при рассмотрении в следующих случаях:</w:t>
            </w:r>
          </w:p>
          <w:p w14:paraId="43004D3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участника закупки требованиям к участникам закупки, установленным извещением о проведении запроса котировок в электронной форме.</w:t>
            </w:r>
          </w:p>
          <w:p w14:paraId="7D9F7A77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заявки на участие в запросе котировок требованиям к заявкам, установленным извещением о проведении запроса котировок в электронной форме.</w:t>
            </w:r>
          </w:p>
          <w:p w14:paraId="6A2A239C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предлагаемых товаров, работ, услуг требованиям извещения о проведении запроса котировок в электронной форме.</w:t>
            </w:r>
          </w:p>
          <w:p w14:paraId="6DA50597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</w:r>
            <w:r w:rsidRPr="000E14F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" w:eastAsia="ru-RU"/>
              </w:rPr>
              <w:t xml:space="preserve">Участник закупки не предоставил документы, необходимые </w:t>
            </w:r>
            <w:r w:rsidR="000E14F0" w:rsidRPr="000E14F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" w:eastAsia="ru-RU"/>
              </w:rPr>
              <w:lastRenderedPageBreak/>
              <w:t>для участия в процедуре закупки</w:t>
            </w:r>
            <w:r w:rsidR="000E14F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  <w:p w14:paraId="6ED45D9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Непредставления (при необходимости) обеспечения заявки в случае установления требования об обеспечении заявки. </w:t>
            </w:r>
          </w:p>
          <w:p w14:paraId="6417BE93" w14:textId="77777777" w:rsidR="000E14F0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Предоставления в составе заявки заведомо недостоверных сведений, намеренного искажения информации или документов, входящих в состав заявки.</w:t>
            </w:r>
          </w:p>
          <w:p w14:paraId="7DF7015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Отклонение котировочной заявки по иным основаниям, не допускается.</w:t>
            </w:r>
          </w:p>
          <w:p w14:paraId="07FA5A3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случае установления недостоверности сведений, содержащихся в заявке,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проведения.</w:t>
            </w:r>
          </w:p>
          <w:p w14:paraId="2A62D4A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течение 3-х рабочих дней, следующих после даты окончания срока подачи заявок на участие в запросе котировок в электронной форме, закупочная комиссия рассматривает заявки на участие</w:t>
            </w:r>
          </w:p>
          <w:p w14:paraId="2C84F61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рамках рассмотрения заявок выполняются следующие действия:</w:t>
            </w:r>
          </w:p>
          <w:p w14:paraId="03E2A28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состава заявок на соблюдение требований извещения о проведении запроса котировок в электронной форме;</w:t>
            </w:r>
          </w:p>
          <w:p w14:paraId="2881254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участника закупки на соответствие требованиям извещения о проведении запроса котировок в электронной форме;</w:t>
            </w:r>
          </w:p>
          <w:p w14:paraId="7D7EE1C9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принятие решений о допуске, отказе в допуске (отклонении заявки) к участию по соответствующим основаниям.</w:t>
            </w:r>
          </w:p>
          <w:p w14:paraId="07A8DE8C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целях конкретизации, уточнения сведений, содержащихся в заявке, закупочная комиссия имеет право направить в адрес участников запроса котировок запросы на предоставление разъяснений заявки при условии, что такие запросы направляются в адрес всех участников запроса котировок, и при условии, что все запросы касаются одних и тех же положений таких заявок. Направление запроса на предоставление разъяснений заявки в адрес только одного участника запроса котировок не допускается. Не допускается также направление запросов, предмет которых может изменять суть документов и сведений, содержащихся в заявке.</w:t>
            </w:r>
          </w:p>
          <w:p w14:paraId="746E648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       По результатам рассмотрения заявок на участие в запросе котировок в электронной форме закупочная комиссия принимает решение о признании заявки на участие в запросе котировок в электронной форме и участника закупки, подавшего данную заявку, соответствующими требованиям, установленным в извещении о проведении запроса котировок в электронной форме, либо решение о несоответствии заявки и (или) участника закупки требованиям, установленным в извещении о проведении запроса котировок в электронной форме, и об отклонении заявки.</w:t>
            </w:r>
          </w:p>
          <w:p w14:paraId="4A131CFB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форме, подписываемом всеми присутствующими членами закупочной комиссии не позднее даты окончания срока рассмотрения данных заявок. </w:t>
            </w:r>
          </w:p>
          <w:p w14:paraId="5A4B9AE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Протокол не позднее даты окончания срока рассмотрения заявок на участие в запросе котировок в электронной форме направляется Заказчиком оператору ЭП.</w:t>
            </w:r>
          </w:p>
          <w:p w14:paraId="21837CD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Победителем запроса котировок в электронной форме признается участник запроса котировок в электронной форме, подавший заявку на участие в таком запросе, которая соответствует всем требованиям, установленным в извещении о проведении запроса котировок в электронной форме, в которой указана наиболее низкая цена ТРУ и которой в протоколе присвоен первый порядковый номер. При предложении наиболее низкой цены ТРУ несколькими участниками запроса котировок в электронной форме победителем такого запроса признается участник запроса котировок в электронной форме, заявка на участие в запросе котировок в электронной форме которого поступила ранее других заявок на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участие в запросе котировок в электронной форме, в которых предложена такая же цена.</w:t>
            </w:r>
          </w:p>
          <w:p w14:paraId="4C584E65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Подписанный присутствующими членами закупочной комиссии протокол размещается в ЕИС в течение 3-х дней со дня его подписания.</w:t>
            </w:r>
          </w:p>
        </w:tc>
      </w:tr>
      <w:tr w:rsidR="003C2BE7" w:rsidRPr="008732E5" w14:paraId="561FBCF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F4BE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0FB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A318" w14:textId="77777777" w:rsidR="003C2BE7" w:rsidRPr="008346B4" w:rsidRDefault="008346B4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3C2BE7" w:rsidRPr="008732E5" w14:paraId="4A18CA6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2347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3229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исполнения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3BB0" w14:textId="77777777" w:rsidR="003C2BE7" w:rsidRPr="008732E5" w:rsidRDefault="008346B4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3C2BE7" w:rsidRPr="008732E5" w14:paraId="4ED7E6E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51E6" w14:textId="77777777" w:rsidR="003C2BE7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B506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Декларация, подтверждающая на дату подачи заявки на участие в конкурентной закупке с участием субъектов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AA87" w14:textId="77777777" w:rsidR="003C2BE7" w:rsidRPr="008732E5" w:rsidRDefault="00DA119D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5DB3B42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29219" w14:textId="77777777" w:rsidR="00D706FB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A2ED" w14:textId="77777777" w:rsidR="00D706FB" w:rsidRPr="008732E5" w:rsidRDefault="00D706FB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Требование об отсутствии в предусмотренном Федеральным законом от 05.04.2013 N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лица, в соответствии Положени</w:t>
            </w:r>
            <w:r w:rsidR="0063261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 товаров, работ, услуг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 «Сальский Водоканал»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096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5D5DF8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E136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3BDAA" w14:textId="77777777" w:rsidR="00D706FB" w:rsidRPr="008732E5" w:rsidRDefault="00D706FB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сведений об участниках закупки в реестре недобросовестных поставщиков, предусмотренном статьей 5 Федерального закона от 18.11.2011 N 223-ФЗ «О закупках товаров, работ, услуг отдельными видами юридических лиц»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015E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17630DB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A50B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971F" w14:textId="77777777" w:rsidR="00D706FB" w:rsidRPr="008732E5" w:rsidRDefault="00D706FB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Требования к содержанию, форме и составу заявки на участие в закупке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717B" w14:textId="04616AD0" w:rsidR="00CF7E4C" w:rsidRPr="00196346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96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состав заявки на участие в запросе котировок в электронной форме должны входить следующие документы</w:t>
            </w:r>
            <w:r w:rsidR="00992E4C">
              <w:rPr>
                <w:rStyle w:val="aa"/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footnoteReference w:id="1"/>
            </w:r>
            <w:r w:rsidRPr="00196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14:paraId="7A6140C4" w14:textId="77777777" w:rsid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заявка, оформленная на фирменном бланке в соответствии с п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7FFE8B2C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предложение  (оформляется в свободной форме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указанием цен за единицу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19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ставки налогообложения и итоговой стоимости ценового предложения.</w:t>
            </w:r>
          </w:p>
          <w:p w14:paraId="632E0D7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Надлежащим образом заверенная копия выписки из Единого государственного реестра юридических лиц (для юридических лиц), выписки из Единого государственного реестра индивидуальных предпринимателей (для индивидуальных предпринимателей), полученная не ранее чем за 3 месяца до дня размещения в ЕИС извещения о проведении процедуры закупки, копия действующего документа, удостоверяющего личность в соответствии с законодательством Российской Федерации (для физических лиц), надлежащим образом заверенный перевод на русский язык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6 месяцев до дня размещения в ЕИС извещения о проведении процедуры закупки. </w:t>
            </w:r>
          </w:p>
          <w:p w14:paraId="78C6AEFE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Федерации;</w:t>
            </w:r>
          </w:p>
          <w:p w14:paraId="79344BA5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процедуры закупки 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крупной сделкой; </w:t>
            </w:r>
          </w:p>
          <w:p w14:paraId="6646DF11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Учредительные документы:</w:t>
            </w:r>
          </w:p>
          <w:p w14:paraId="47E87F3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      </w:r>
          </w:p>
          <w:p w14:paraId="3D6469D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удостоверяющего личность (если Участник – физическое лицо).</w:t>
            </w:r>
          </w:p>
          <w:p w14:paraId="503D64A6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      </w:r>
          </w:p>
          <w:p w14:paraId="5E4B24B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подтверждающего полномочия руководителя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      </w:r>
          </w:p>
          <w:p w14:paraId="03CBAC31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Копии документов, подтверждающих соответствие Участника требованиям, устанавливаемым в соответствии с законодательством Российской Федерации к лицам, осуществляющим поставки товаров (выполнение работ, оказание услуг), являющихся предметом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закупки,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требованиями технического задания.</w:t>
            </w:r>
          </w:p>
          <w:p w14:paraId="37997A04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Иные документы, предусмотренные Информационной картой (при наличии такого раздела в Документации).</w:t>
            </w:r>
          </w:p>
          <w:p w14:paraId="15EAB75C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требуемый документ по запросу Заказчика, Организатора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3830EC3B" w14:textId="77777777" w:rsidR="003A79EB" w:rsidRDefault="003A79EB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E3596B" w14:textId="135F236B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 размещения заказа - иностранным юридическим лицам</w:t>
            </w:r>
          </w:p>
          <w:p w14:paraId="77EA2A5F" w14:textId="47AE527F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Наличие документов, подтверждающих правовой статус 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иностранной организации (устав, учредительный договор, сертификат об инкорпорации и т. д.), которые должны быть переведены на русский язык и легализованы в установленном порядке, если законом не предусмотрен упрощенный порядок их подтверждения путем проставления апостиля. Перечень документов, для представления которых необходим апостиль, указан в статье 1 Гаагской конвенции отменяющей требование легализации иностранных официальных документов, участником которой является и Россия (заключена в Гааге 5 октября 1961 года, вступила в силу для России 31 мая 1992 года). Если страна происхождения контрагента не является участником этой конвенции, то все ее официальные документы должны быть легализованы в установленном порядке;</w:t>
            </w:r>
          </w:p>
          <w:p w14:paraId="6D6869CE" w14:textId="58F18EDD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доверенности на осуществление действий, подписания документов (в том числе договора) для участия в закупочной процедуре, оформленной в соответствии с действующим законодательством;</w:t>
            </w:r>
          </w:p>
          <w:p w14:paraId="59B0083C" w14:textId="6BB70BEC" w:rsid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выписки из торгового реестра страны иностранного участника. С обязательным указанием статуса иностранной компании. Статус иностранной организации должен значиться как «действующая». В ином случае заявка такого участника будет отклонена. В случае отсутствия такого реестра в стране происхождения организации предоставляется сертификат, подтверждающий благополучное состояние компании или иной равнозначный документ.</w:t>
            </w:r>
          </w:p>
          <w:p w14:paraId="5138BE23" w14:textId="13A0DDF0" w:rsidR="00196346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9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Анкета участника закупки (карта партнера)</w:t>
            </w:r>
          </w:p>
          <w:p w14:paraId="08E3247A" w14:textId="2E2C5792" w:rsidR="0055741D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5574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5741D" w:rsidRPr="005574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за подписью Участника (руководителя) об отсутствии конфликта интересов (в произвольной форме).</w:t>
            </w:r>
          </w:p>
          <w:p w14:paraId="76283F66" w14:textId="6DF946A0" w:rsidR="00992E4C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участника</w:t>
            </w:r>
            <w:r>
              <w:t xml:space="preserve"> 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подписью Участника (руководителя)  закупки с условиями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(отдельным документом)</w:t>
            </w:r>
          </w:p>
          <w:p w14:paraId="0CFB150B" w14:textId="7CF00183" w:rsidR="0055741D" w:rsidRPr="008732E5" w:rsidRDefault="00A40BEA" w:rsidP="008346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t xml:space="preserve"> </w:t>
            </w:r>
            <w:r w:rsidRPr="00A40B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цепочке собственников, включая бенефициаров (в том числе конечных)</w:t>
            </w:r>
            <w:r w:rsidR="00D91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D706FB" w:rsidRPr="008732E5" w14:paraId="1601B05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28464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DD8C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Требования к оформлению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2C1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Установлено в соответствии с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№5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котировочной заявки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F11812" w:rsidRPr="008732E5" w14:paraId="78DA8AE8" w14:textId="77777777" w:rsidTr="00F11812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DDFA" w14:textId="77777777" w:rsidR="00F11812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1B5C1" w14:textId="77777777" w:rsidR="00F11812" w:rsidRPr="008732E5" w:rsidRDefault="00F11812" w:rsidP="00B523D3">
            <w:pPr>
              <w:snapToGri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Срок и порядок заключения договора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6A992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1.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закупки,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      </w:r>
          </w:p>
          <w:p w14:paraId="56F414A3" w14:textId="77777777" w:rsidR="00F11812" w:rsidRPr="008732E5" w:rsidRDefault="00DA119D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>Участник закупки, с которым заключается договор, в срок, установленный документацией о закупке, подписывает такой договор и направляет его Заказчику вместе с обеспечением исполнения договора, если Заказчиком было установлено требование обеспечения исполнения договора. 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6CC89FCE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3. Участник закупки признается уклонившимся от заключения договора в случае, когда:</w:t>
            </w:r>
          </w:p>
          <w:p w14:paraId="67A7A5EF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1) не представил подписанный договор (отказался от заключения договора) в редакции Заказчика в срок, определенный настоящим разделом;</w:t>
            </w:r>
          </w:p>
          <w:p w14:paraId="2595A4A8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- если требование о предоставлении такого обеспечения было предусмотрено документацией о закупке и проектом договора.</w:t>
            </w:r>
          </w:p>
        </w:tc>
      </w:tr>
      <w:tr w:rsidR="003C2BE7" w:rsidRPr="008732E5" w14:paraId="5CF28FE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EA3A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AE54" w14:textId="77777777" w:rsidR="003C2BE7" w:rsidRPr="008732E5" w:rsidRDefault="003C2BE7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Предоставление разъяснений положений извещения о закупке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9EB6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Любой участник закупки вправе направить запрос о даче разъяснений положений извещения о закупке через оператора электронной площадки, указанной в пункте 3 настоящей Информационной карты, не позднее чем за 3 (три) </w:t>
            </w:r>
            <w:r w:rsid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календарных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дня до дня окончания срока подачи заявок на участие в закупке.</w:t>
            </w:r>
          </w:p>
        </w:tc>
      </w:tr>
      <w:tr w:rsidR="003C2BE7" w:rsidRPr="008732E5" w14:paraId="38E922C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2879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9EB2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сроки и оплата за извещение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5EC5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C2BE7" w:rsidRPr="008732E5" w14:paraId="0FA88E7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760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A01B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9C4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законодательства, настоящего Положения и извещения о проведении запроса котировок. Оцениваются только заявки, допущенные комиссией по результатам рассмотрения.</w:t>
            </w:r>
          </w:p>
          <w:p w14:paraId="69081E9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Победителем запроса котировок признается участник, предложивший наименьшую цену договора. При наличии двух заявок с одинаково низкой ценой победителем признается участник, чья заявка поступила раньше.</w:t>
            </w:r>
          </w:p>
          <w:p w14:paraId="778B7088" w14:textId="77777777" w:rsidR="003A79EB" w:rsidRPr="003A79EB" w:rsidRDefault="003C2BE7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Закупочная 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закупки, являющимся единственным поставщиком, в случаях:</w:t>
            </w:r>
          </w:p>
          <w:p w14:paraId="3B690924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Отсутствия сведений об участнике закупки или привлекаемом участником закупки субподрядчике (соисполнителе) из числа субъектов малого и среднего предпринимательства в едином реестре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(если такое предусмотрено извещением)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7908E1B" w14:textId="77777777" w:rsidR="003C2BE7" w:rsidRPr="008732E5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участником закупки товаров  происходящего из иностранного государства и подпадающего под запрет, предусмотренный пп. «а» п. 1 ч. 2 ст. 3.1-4 Закона № 223-ФЗ, или подачи заявки на выполнение работы, оказание услуги иностранным лицом при условии установления запрета, предусмотренного в соответствии с пп. «а» п. 1 ч. 2 ст. 3.1-4 Закона № 223-ФЗ.</w:t>
            </w:r>
          </w:p>
        </w:tc>
      </w:tr>
      <w:tr w:rsidR="003C2BE7" w:rsidRPr="008732E5" w14:paraId="2DBDD7D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E084" w14:textId="77777777" w:rsidR="003C2BE7" w:rsidRPr="008732E5" w:rsidRDefault="005E1B4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B02C5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Примечание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5F8B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Извещение о закупке сформировано и размещено в Единой информационной системе в сфере закупок (</w:t>
            </w:r>
            <w:hyperlink r:id="rId11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0A1434D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к извещению о закупке состоит из: </w:t>
            </w:r>
          </w:p>
          <w:p w14:paraId="443BEF3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1.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№1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Информационная карта, </w:t>
            </w:r>
          </w:p>
          <w:p w14:paraId="4A54623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2.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№2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Обоснование НМЦД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224917B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№3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Проект договора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691FE71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№4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Техническое задание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07F0C010" w14:textId="77777777" w:rsidR="003C2BE7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№5 Котировочная заявка.</w:t>
            </w:r>
          </w:p>
          <w:p w14:paraId="3A04D87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 к извещению является неотъемлемой частью извещения о закупке.</w:t>
            </w:r>
          </w:p>
          <w:p w14:paraId="66F11EF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возникновении противоречий, положения настоящей информационной карты имеют приоритет над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иными частями извещения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закупке.</w:t>
            </w:r>
          </w:p>
          <w:p w14:paraId="4B3E3D2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Иные сведения и условия проведения настоящей закупки установлены Положением о закупке товаров, работ, услуг ООО «Сальский Водоканал».</w:t>
            </w:r>
          </w:p>
        </w:tc>
      </w:tr>
    </w:tbl>
    <w:p w14:paraId="670D390D" w14:textId="77777777" w:rsidR="00650424" w:rsidRDefault="00650424" w:rsidP="00D96C92">
      <w:pPr>
        <w:spacing w:line="360" w:lineRule="auto"/>
        <w:rPr>
          <w:rFonts w:ascii="Times New Roman" w:hAnsi="Times New Roman" w:cs="Times New Roman"/>
          <w:sz w:val="28"/>
          <w:szCs w:val="28"/>
          <w:lang w:val="ru"/>
        </w:rPr>
      </w:pPr>
    </w:p>
    <w:sectPr w:rsidR="0065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40FEA" w14:textId="77777777" w:rsidR="00865954" w:rsidRDefault="00865954" w:rsidP="00992E4C">
      <w:pPr>
        <w:spacing w:after="0" w:line="240" w:lineRule="auto"/>
      </w:pPr>
      <w:r>
        <w:separator/>
      </w:r>
    </w:p>
  </w:endnote>
  <w:endnote w:type="continuationSeparator" w:id="0">
    <w:p w14:paraId="22555894" w14:textId="77777777" w:rsidR="00865954" w:rsidRDefault="00865954" w:rsidP="0099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18898" w14:textId="77777777" w:rsidR="00865954" w:rsidRDefault="00865954" w:rsidP="00992E4C">
      <w:pPr>
        <w:spacing w:after="0" w:line="240" w:lineRule="auto"/>
      </w:pPr>
      <w:r>
        <w:separator/>
      </w:r>
    </w:p>
  </w:footnote>
  <w:footnote w:type="continuationSeparator" w:id="0">
    <w:p w14:paraId="18FA2256" w14:textId="77777777" w:rsidR="00865954" w:rsidRDefault="00865954" w:rsidP="00992E4C">
      <w:pPr>
        <w:spacing w:after="0" w:line="240" w:lineRule="auto"/>
      </w:pPr>
      <w:r>
        <w:continuationSeparator/>
      </w:r>
    </w:p>
  </w:footnote>
  <w:footnote w:id="1">
    <w:p w14:paraId="284B6277" w14:textId="1B131A59" w:rsidR="00992E4C" w:rsidRDefault="00992E4C">
      <w:pPr>
        <w:pStyle w:val="a8"/>
      </w:pPr>
      <w:r>
        <w:rPr>
          <w:rStyle w:val="aa"/>
        </w:rPr>
        <w:footnoteRef/>
      </w:r>
      <w:r>
        <w:t xml:space="preserve"> </w:t>
      </w:r>
      <w:r w:rsidRPr="00992E4C">
        <w:t xml:space="preserve">Отсутствие в составе заявки </w:t>
      </w:r>
      <w:r>
        <w:t>этих документов</w:t>
      </w:r>
      <w:r w:rsidRPr="00992E4C">
        <w:t>, является основанием для отклонения заявки.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9CD"/>
    <w:multiLevelType w:val="hybridMultilevel"/>
    <w:tmpl w:val="6340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8089B"/>
    <w:multiLevelType w:val="hybridMultilevel"/>
    <w:tmpl w:val="668C8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F1"/>
    <w:rsid w:val="00001547"/>
    <w:rsid w:val="0001441C"/>
    <w:rsid w:val="000602FC"/>
    <w:rsid w:val="000D1609"/>
    <w:rsid w:val="000D2A5C"/>
    <w:rsid w:val="000E14F0"/>
    <w:rsid w:val="000E4CDA"/>
    <w:rsid w:val="00105DD1"/>
    <w:rsid w:val="00113017"/>
    <w:rsid w:val="00121800"/>
    <w:rsid w:val="00174DD4"/>
    <w:rsid w:val="00186848"/>
    <w:rsid w:val="00196346"/>
    <w:rsid w:val="001C74B8"/>
    <w:rsid w:val="001F227D"/>
    <w:rsid w:val="00227DC6"/>
    <w:rsid w:val="00297B8A"/>
    <w:rsid w:val="002A4D47"/>
    <w:rsid w:val="002E0E1B"/>
    <w:rsid w:val="002E1CE2"/>
    <w:rsid w:val="003238A1"/>
    <w:rsid w:val="00391D95"/>
    <w:rsid w:val="003A79EB"/>
    <w:rsid w:val="003C16D0"/>
    <w:rsid w:val="003C2BE7"/>
    <w:rsid w:val="00406DD2"/>
    <w:rsid w:val="00414801"/>
    <w:rsid w:val="0044437D"/>
    <w:rsid w:val="0048064E"/>
    <w:rsid w:val="00487CE1"/>
    <w:rsid w:val="00494B0B"/>
    <w:rsid w:val="004B7821"/>
    <w:rsid w:val="004C0FDD"/>
    <w:rsid w:val="004D065A"/>
    <w:rsid w:val="00507ACF"/>
    <w:rsid w:val="0055259C"/>
    <w:rsid w:val="0055741D"/>
    <w:rsid w:val="005C07CC"/>
    <w:rsid w:val="005E1B48"/>
    <w:rsid w:val="00603311"/>
    <w:rsid w:val="0061768E"/>
    <w:rsid w:val="00621B22"/>
    <w:rsid w:val="00632610"/>
    <w:rsid w:val="00644451"/>
    <w:rsid w:val="00650424"/>
    <w:rsid w:val="00655796"/>
    <w:rsid w:val="00660521"/>
    <w:rsid w:val="00672BCF"/>
    <w:rsid w:val="006B693C"/>
    <w:rsid w:val="006F269D"/>
    <w:rsid w:val="006F7F16"/>
    <w:rsid w:val="00721830"/>
    <w:rsid w:val="007C22C3"/>
    <w:rsid w:val="007E34B0"/>
    <w:rsid w:val="007E3832"/>
    <w:rsid w:val="00815E12"/>
    <w:rsid w:val="00827410"/>
    <w:rsid w:val="008346B4"/>
    <w:rsid w:val="00853C4D"/>
    <w:rsid w:val="00854997"/>
    <w:rsid w:val="00865954"/>
    <w:rsid w:val="00867D7F"/>
    <w:rsid w:val="008732E5"/>
    <w:rsid w:val="008F6DFC"/>
    <w:rsid w:val="009349DB"/>
    <w:rsid w:val="00952B85"/>
    <w:rsid w:val="0095793D"/>
    <w:rsid w:val="00992E4C"/>
    <w:rsid w:val="00996D5C"/>
    <w:rsid w:val="009C126F"/>
    <w:rsid w:val="009F6278"/>
    <w:rsid w:val="00A0713B"/>
    <w:rsid w:val="00A2282A"/>
    <w:rsid w:val="00A2766B"/>
    <w:rsid w:val="00A40BEA"/>
    <w:rsid w:val="00A47C98"/>
    <w:rsid w:val="00B062AF"/>
    <w:rsid w:val="00B523D3"/>
    <w:rsid w:val="00B55AE3"/>
    <w:rsid w:val="00B84BA6"/>
    <w:rsid w:val="00BA3BDB"/>
    <w:rsid w:val="00C21FB2"/>
    <w:rsid w:val="00C26939"/>
    <w:rsid w:val="00C33DF1"/>
    <w:rsid w:val="00C81E9F"/>
    <w:rsid w:val="00CA6230"/>
    <w:rsid w:val="00CC7C3F"/>
    <w:rsid w:val="00CF7E4C"/>
    <w:rsid w:val="00D11597"/>
    <w:rsid w:val="00D20FF6"/>
    <w:rsid w:val="00D32A50"/>
    <w:rsid w:val="00D706FB"/>
    <w:rsid w:val="00D9139F"/>
    <w:rsid w:val="00D947E1"/>
    <w:rsid w:val="00D96C92"/>
    <w:rsid w:val="00DA119D"/>
    <w:rsid w:val="00E12B85"/>
    <w:rsid w:val="00E20F31"/>
    <w:rsid w:val="00E25C3F"/>
    <w:rsid w:val="00E518C4"/>
    <w:rsid w:val="00E91760"/>
    <w:rsid w:val="00EA2493"/>
    <w:rsid w:val="00F11812"/>
    <w:rsid w:val="00F44C0A"/>
    <w:rsid w:val="00FA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1E6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80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29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97B8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815E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D706FB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F1181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uiPriority w:val="99"/>
    <w:semiHidden/>
    <w:unhideWhenUsed/>
    <w:rsid w:val="00992E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92E4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92E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upki.voda-sal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5C14E-49D9-41F4-9BBF-913E01EE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4272</Words>
  <Characters>24356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3</cp:revision>
  <cp:lastPrinted>2024-11-29T08:42:00Z</cp:lastPrinted>
  <dcterms:created xsi:type="dcterms:W3CDTF">2026-08-24T14:58:00Z</dcterms:created>
  <dcterms:modified xsi:type="dcterms:W3CDTF">2026-08-24T15:21:00Z</dcterms:modified>
</cp:coreProperties>
</file>