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6B319" w14:textId="77777777" w:rsidR="0044437D" w:rsidRPr="00D20FF6" w:rsidRDefault="00121800" w:rsidP="00EA2493">
      <w:pPr>
        <w:jc w:val="center"/>
        <w:rPr>
          <w:sz w:val="28"/>
          <w:szCs w:val="28"/>
        </w:rPr>
      </w:pPr>
      <w:r w:rsidRPr="00D20FF6">
        <w:rPr>
          <w:rFonts w:eastAsia="Arial Unicode MS"/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0152968C" wp14:editId="58661EC6">
                <wp:extent cx="534035" cy="720725"/>
                <wp:effectExtent l="0" t="9525" r="8890" b="3175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4035" cy="720725"/>
                          <a:chOff x="0" y="0"/>
                          <a:chExt cx="841" cy="1135"/>
                        </a:xfrm>
                      </wpg:grpSpPr>
                      <wps:wsp>
                        <wps:cNvPr id="2" name="docshape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41" cy="1135"/>
                          </a:xfrm>
                          <a:custGeom>
                            <a:avLst/>
                            <a:gdLst>
                              <a:gd name="T0" fmla="*/ 423 w 841"/>
                              <a:gd name="T1" fmla="*/ 0 h 1135"/>
                              <a:gd name="T2" fmla="*/ 110 w 841"/>
                              <a:gd name="T3" fmla="*/ 423 h 1135"/>
                              <a:gd name="T4" fmla="*/ 69 w 841"/>
                              <a:gd name="T5" fmla="*/ 481 h 1135"/>
                              <a:gd name="T6" fmla="*/ 32 w 841"/>
                              <a:gd name="T7" fmla="*/ 548 h 1135"/>
                              <a:gd name="T8" fmla="*/ 10 w 841"/>
                              <a:gd name="T9" fmla="*/ 615 h 1135"/>
                              <a:gd name="T10" fmla="*/ 0 w 841"/>
                              <a:gd name="T11" fmla="*/ 684 h 1135"/>
                              <a:gd name="T12" fmla="*/ 1 w 841"/>
                              <a:gd name="T13" fmla="*/ 754 h 1135"/>
                              <a:gd name="T14" fmla="*/ 13 w 841"/>
                              <a:gd name="T15" fmla="*/ 822 h 1135"/>
                              <a:gd name="T16" fmla="*/ 36 w 841"/>
                              <a:gd name="T17" fmla="*/ 887 h 1135"/>
                              <a:gd name="T18" fmla="*/ 70 w 841"/>
                              <a:gd name="T19" fmla="*/ 948 h 1135"/>
                              <a:gd name="T20" fmla="*/ 114 w 841"/>
                              <a:gd name="T21" fmla="*/ 1004 h 1135"/>
                              <a:gd name="T22" fmla="*/ 169 w 841"/>
                              <a:gd name="T23" fmla="*/ 1052 h 1135"/>
                              <a:gd name="T24" fmla="*/ 242 w 841"/>
                              <a:gd name="T25" fmla="*/ 1096 h 1135"/>
                              <a:gd name="T26" fmla="*/ 321 w 841"/>
                              <a:gd name="T27" fmla="*/ 1123 h 1135"/>
                              <a:gd name="T28" fmla="*/ 402 w 841"/>
                              <a:gd name="T29" fmla="*/ 1134 h 1135"/>
                              <a:gd name="T30" fmla="*/ 482 w 841"/>
                              <a:gd name="T31" fmla="*/ 1130 h 1135"/>
                              <a:gd name="T32" fmla="*/ 561 w 841"/>
                              <a:gd name="T33" fmla="*/ 1111 h 1135"/>
                              <a:gd name="T34" fmla="*/ 635 w 841"/>
                              <a:gd name="T35" fmla="*/ 1076 h 1135"/>
                              <a:gd name="T36" fmla="*/ 702 w 841"/>
                              <a:gd name="T37" fmla="*/ 1027 h 1135"/>
                              <a:gd name="T38" fmla="*/ 759 w 841"/>
                              <a:gd name="T39" fmla="*/ 964 h 1135"/>
                              <a:gd name="T40" fmla="*/ 800 w 841"/>
                              <a:gd name="T41" fmla="*/ 898 h 1135"/>
                              <a:gd name="T42" fmla="*/ 827 w 841"/>
                              <a:gd name="T43" fmla="*/ 828 h 1135"/>
                              <a:gd name="T44" fmla="*/ 841 w 841"/>
                              <a:gd name="T45" fmla="*/ 758 h 1135"/>
                              <a:gd name="T46" fmla="*/ 841 w 841"/>
                              <a:gd name="T47" fmla="*/ 685 h 1135"/>
                              <a:gd name="T48" fmla="*/ 828 w 841"/>
                              <a:gd name="T49" fmla="*/ 613 h 1135"/>
                              <a:gd name="T50" fmla="*/ 803 w 841"/>
                              <a:gd name="T51" fmla="*/ 541 h 1135"/>
                              <a:gd name="T52" fmla="*/ 766 w 841"/>
                              <a:gd name="T53" fmla="*/ 471 h 1135"/>
                              <a:gd name="T54" fmla="*/ 717 w 841"/>
                              <a:gd name="T55" fmla="*/ 403 h 1135"/>
                              <a:gd name="T56" fmla="*/ 630 w 841"/>
                              <a:gd name="T57" fmla="*/ 519 h 1135"/>
                              <a:gd name="T58" fmla="*/ 638 w 841"/>
                              <a:gd name="T59" fmla="*/ 530 h 1135"/>
                              <a:gd name="T60" fmla="*/ 658 w 841"/>
                              <a:gd name="T61" fmla="*/ 563 h 1135"/>
                              <a:gd name="T62" fmla="*/ 677 w 841"/>
                              <a:gd name="T63" fmla="*/ 600 h 1135"/>
                              <a:gd name="T64" fmla="*/ 691 w 841"/>
                              <a:gd name="T65" fmla="*/ 639 h 1135"/>
                              <a:gd name="T66" fmla="*/ 699 w 841"/>
                              <a:gd name="T67" fmla="*/ 680 h 1135"/>
                              <a:gd name="T68" fmla="*/ 701 w 841"/>
                              <a:gd name="T69" fmla="*/ 721 h 1135"/>
                              <a:gd name="T70" fmla="*/ 697 w 841"/>
                              <a:gd name="T71" fmla="*/ 763 h 1135"/>
                              <a:gd name="T72" fmla="*/ 669 w 841"/>
                              <a:gd name="T73" fmla="*/ 843 h 1135"/>
                              <a:gd name="T74" fmla="*/ 608 w 841"/>
                              <a:gd name="T75" fmla="*/ 922 h 1135"/>
                              <a:gd name="T76" fmla="*/ 514 w 841"/>
                              <a:gd name="T77" fmla="*/ 977 h 1135"/>
                              <a:gd name="T78" fmla="*/ 408 w 841"/>
                              <a:gd name="T79" fmla="*/ 993 h 1135"/>
                              <a:gd name="T80" fmla="*/ 354 w 841"/>
                              <a:gd name="T81" fmla="*/ 986 h 1135"/>
                              <a:gd name="T82" fmla="*/ 253 w 841"/>
                              <a:gd name="T83" fmla="*/ 938 h 1135"/>
                              <a:gd name="T84" fmla="*/ 192 w 841"/>
                              <a:gd name="T85" fmla="*/ 876 h 1135"/>
                              <a:gd name="T86" fmla="*/ 154 w 841"/>
                              <a:gd name="T87" fmla="*/ 801 h 1135"/>
                              <a:gd name="T88" fmla="*/ 140 w 841"/>
                              <a:gd name="T89" fmla="*/ 719 h 1135"/>
                              <a:gd name="T90" fmla="*/ 142 w 841"/>
                              <a:gd name="T91" fmla="*/ 677 h 1135"/>
                              <a:gd name="T92" fmla="*/ 158 w 841"/>
                              <a:gd name="T93" fmla="*/ 614 h 1135"/>
                              <a:gd name="T94" fmla="*/ 194 w 841"/>
                              <a:gd name="T95" fmla="*/ 549 h 1135"/>
                              <a:gd name="T96" fmla="*/ 225 w 841"/>
                              <a:gd name="T97" fmla="*/ 504 h 1135"/>
                              <a:gd name="T98" fmla="*/ 510 w 841"/>
                              <a:gd name="T99" fmla="*/ 120 h 1135"/>
                              <a:gd name="T100" fmla="*/ 423 w 841"/>
                              <a:gd name="T101" fmla="*/ 0 h 1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841" h="1135">
                                <a:moveTo>
                                  <a:pt x="423" y="0"/>
                                </a:moveTo>
                                <a:lnTo>
                                  <a:pt x="110" y="423"/>
                                </a:lnTo>
                                <a:lnTo>
                                  <a:pt x="69" y="481"/>
                                </a:lnTo>
                                <a:lnTo>
                                  <a:pt x="32" y="548"/>
                                </a:lnTo>
                                <a:lnTo>
                                  <a:pt x="10" y="615"/>
                                </a:lnTo>
                                <a:lnTo>
                                  <a:pt x="0" y="684"/>
                                </a:lnTo>
                                <a:lnTo>
                                  <a:pt x="1" y="754"/>
                                </a:lnTo>
                                <a:lnTo>
                                  <a:pt x="13" y="822"/>
                                </a:lnTo>
                                <a:lnTo>
                                  <a:pt x="36" y="887"/>
                                </a:lnTo>
                                <a:lnTo>
                                  <a:pt x="70" y="948"/>
                                </a:lnTo>
                                <a:lnTo>
                                  <a:pt x="114" y="1004"/>
                                </a:lnTo>
                                <a:lnTo>
                                  <a:pt x="169" y="1052"/>
                                </a:lnTo>
                                <a:lnTo>
                                  <a:pt x="242" y="1096"/>
                                </a:lnTo>
                                <a:lnTo>
                                  <a:pt x="321" y="1123"/>
                                </a:lnTo>
                                <a:lnTo>
                                  <a:pt x="402" y="1134"/>
                                </a:lnTo>
                                <a:lnTo>
                                  <a:pt x="482" y="1130"/>
                                </a:lnTo>
                                <a:lnTo>
                                  <a:pt x="561" y="1111"/>
                                </a:lnTo>
                                <a:lnTo>
                                  <a:pt x="635" y="1076"/>
                                </a:lnTo>
                                <a:lnTo>
                                  <a:pt x="702" y="1027"/>
                                </a:lnTo>
                                <a:lnTo>
                                  <a:pt x="759" y="964"/>
                                </a:lnTo>
                                <a:lnTo>
                                  <a:pt x="800" y="898"/>
                                </a:lnTo>
                                <a:lnTo>
                                  <a:pt x="827" y="828"/>
                                </a:lnTo>
                                <a:lnTo>
                                  <a:pt x="841" y="758"/>
                                </a:lnTo>
                                <a:lnTo>
                                  <a:pt x="841" y="685"/>
                                </a:lnTo>
                                <a:lnTo>
                                  <a:pt x="828" y="613"/>
                                </a:lnTo>
                                <a:lnTo>
                                  <a:pt x="803" y="541"/>
                                </a:lnTo>
                                <a:lnTo>
                                  <a:pt x="766" y="471"/>
                                </a:lnTo>
                                <a:lnTo>
                                  <a:pt x="717" y="403"/>
                                </a:lnTo>
                                <a:lnTo>
                                  <a:pt x="630" y="519"/>
                                </a:lnTo>
                                <a:lnTo>
                                  <a:pt x="638" y="530"/>
                                </a:lnTo>
                                <a:lnTo>
                                  <a:pt x="658" y="563"/>
                                </a:lnTo>
                                <a:lnTo>
                                  <a:pt x="677" y="600"/>
                                </a:lnTo>
                                <a:lnTo>
                                  <a:pt x="691" y="639"/>
                                </a:lnTo>
                                <a:lnTo>
                                  <a:pt x="699" y="680"/>
                                </a:lnTo>
                                <a:lnTo>
                                  <a:pt x="701" y="721"/>
                                </a:lnTo>
                                <a:lnTo>
                                  <a:pt x="697" y="763"/>
                                </a:lnTo>
                                <a:lnTo>
                                  <a:pt x="669" y="843"/>
                                </a:lnTo>
                                <a:lnTo>
                                  <a:pt x="608" y="922"/>
                                </a:lnTo>
                                <a:lnTo>
                                  <a:pt x="514" y="977"/>
                                </a:lnTo>
                                <a:lnTo>
                                  <a:pt x="408" y="993"/>
                                </a:lnTo>
                                <a:lnTo>
                                  <a:pt x="354" y="986"/>
                                </a:lnTo>
                                <a:lnTo>
                                  <a:pt x="253" y="938"/>
                                </a:lnTo>
                                <a:lnTo>
                                  <a:pt x="192" y="876"/>
                                </a:lnTo>
                                <a:lnTo>
                                  <a:pt x="154" y="801"/>
                                </a:lnTo>
                                <a:lnTo>
                                  <a:pt x="140" y="719"/>
                                </a:lnTo>
                                <a:lnTo>
                                  <a:pt x="142" y="677"/>
                                </a:lnTo>
                                <a:lnTo>
                                  <a:pt x="158" y="614"/>
                                </a:lnTo>
                                <a:lnTo>
                                  <a:pt x="194" y="549"/>
                                </a:lnTo>
                                <a:lnTo>
                                  <a:pt x="225" y="504"/>
                                </a:lnTo>
                                <a:lnTo>
                                  <a:pt x="510" y="120"/>
                                </a:lnTo>
                                <a:lnTo>
                                  <a:pt x="4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docshape3"/>
                        <wps:cNvSpPr>
                          <a:spLocks/>
                        </wps:cNvSpPr>
                        <wps:spPr bwMode="auto">
                          <a:xfrm>
                            <a:off x="251" y="202"/>
                            <a:ext cx="417" cy="699"/>
                          </a:xfrm>
                          <a:custGeom>
                            <a:avLst/>
                            <a:gdLst>
                              <a:gd name="T0" fmla="+- 0 583 252"/>
                              <a:gd name="T1" fmla="*/ T0 w 417"/>
                              <a:gd name="T2" fmla="+- 0 203 203"/>
                              <a:gd name="T3" fmla="*/ 203 h 699"/>
                              <a:gd name="T4" fmla="+- 0 287 252"/>
                              <a:gd name="T5" fmla="*/ T4 w 417"/>
                              <a:gd name="T6" fmla="+- 0 602 203"/>
                              <a:gd name="T7" fmla="*/ 602 h 699"/>
                              <a:gd name="T8" fmla="+- 0 256 252"/>
                              <a:gd name="T9" fmla="*/ T8 w 417"/>
                              <a:gd name="T10" fmla="+- 0 668 203"/>
                              <a:gd name="T11" fmla="*/ 668 h 699"/>
                              <a:gd name="T12" fmla="+- 0 252 252"/>
                              <a:gd name="T13" fmla="*/ T12 w 417"/>
                              <a:gd name="T14" fmla="+- 0 738 203"/>
                              <a:gd name="T15" fmla="*/ 738 h 699"/>
                              <a:gd name="T16" fmla="+- 0 273 252"/>
                              <a:gd name="T17" fmla="*/ T16 w 417"/>
                              <a:gd name="T18" fmla="+- 0 805 203"/>
                              <a:gd name="T19" fmla="*/ 805 h 699"/>
                              <a:gd name="T20" fmla="+- 0 320 252"/>
                              <a:gd name="T21" fmla="*/ T20 w 417"/>
                              <a:gd name="T22" fmla="+- 0 861 203"/>
                              <a:gd name="T23" fmla="*/ 861 h 699"/>
                              <a:gd name="T24" fmla="+- 0 327 252"/>
                              <a:gd name="T25" fmla="*/ T24 w 417"/>
                              <a:gd name="T26" fmla="+- 0 866 203"/>
                              <a:gd name="T27" fmla="*/ 866 h 699"/>
                              <a:gd name="T28" fmla="+- 0 395 252"/>
                              <a:gd name="T29" fmla="*/ T28 w 417"/>
                              <a:gd name="T30" fmla="+- 0 898 203"/>
                              <a:gd name="T31" fmla="*/ 898 h 699"/>
                              <a:gd name="T32" fmla="+- 0 467 252"/>
                              <a:gd name="T33" fmla="*/ T32 w 417"/>
                              <a:gd name="T34" fmla="+- 0 901 203"/>
                              <a:gd name="T35" fmla="*/ 901 h 699"/>
                              <a:gd name="T36" fmla="+- 0 535 252"/>
                              <a:gd name="T37" fmla="*/ T36 w 417"/>
                              <a:gd name="T38" fmla="+- 0 877 203"/>
                              <a:gd name="T39" fmla="*/ 877 h 699"/>
                              <a:gd name="T40" fmla="+- 0 591 252"/>
                              <a:gd name="T41" fmla="*/ T40 w 417"/>
                              <a:gd name="T42" fmla="+- 0 827 203"/>
                              <a:gd name="T43" fmla="*/ 827 h 699"/>
                              <a:gd name="T44" fmla="+- 0 623 252"/>
                              <a:gd name="T45" fmla="*/ T44 w 417"/>
                              <a:gd name="T46" fmla="+- 0 758 203"/>
                              <a:gd name="T47" fmla="*/ 758 h 699"/>
                              <a:gd name="T48" fmla="+- 0 628 252"/>
                              <a:gd name="T49" fmla="*/ T48 w 417"/>
                              <a:gd name="T50" fmla="+- 0 707 203"/>
                              <a:gd name="T51" fmla="*/ 707 h 699"/>
                              <a:gd name="T52" fmla="+- 0 627 252"/>
                              <a:gd name="T53" fmla="*/ T52 w 417"/>
                              <a:gd name="T54" fmla="+- 0 707 203"/>
                              <a:gd name="T55" fmla="*/ 707 h 699"/>
                              <a:gd name="T56" fmla="+- 0 626 252"/>
                              <a:gd name="T57" fmla="*/ T56 w 417"/>
                              <a:gd name="T58" fmla="+- 0 714 203"/>
                              <a:gd name="T59" fmla="*/ 714 h 699"/>
                              <a:gd name="T60" fmla="+- 0 623 252"/>
                              <a:gd name="T61" fmla="*/ T60 w 417"/>
                              <a:gd name="T62" fmla="+- 0 730 203"/>
                              <a:gd name="T63" fmla="*/ 730 h 699"/>
                              <a:gd name="T64" fmla="+- 0 566 252"/>
                              <a:gd name="T65" fmla="*/ T64 w 417"/>
                              <a:gd name="T66" fmla="+- 0 809 203"/>
                              <a:gd name="T67" fmla="*/ 809 h 699"/>
                              <a:gd name="T68" fmla="+- 0 482 252"/>
                              <a:gd name="T69" fmla="*/ T68 w 417"/>
                              <a:gd name="T70" fmla="+- 0 827 203"/>
                              <a:gd name="T71" fmla="*/ 827 h 699"/>
                              <a:gd name="T72" fmla="+- 0 443 252"/>
                              <a:gd name="T73" fmla="*/ T72 w 417"/>
                              <a:gd name="T74" fmla="+- 0 810 203"/>
                              <a:gd name="T75" fmla="*/ 810 h 699"/>
                              <a:gd name="T76" fmla="+- 0 402 252"/>
                              <a:gd name="T77" fmla="*/ T76 w 417"/>
                              <a:gd name="T78" fmla="+- 0 745 203"/>
                              <a:gd name="T79" fmla="*/ 745 h 699"/>
                              <a:gd name="T80" fmla="+- 0 400 252"/>
                              <a:gd name="T81" fmla="*/ T80 w 417"/>
                              <a:gd name="T82" fmla="+- 0 720 203"/>
                              <a:gd name="T83" fmla="*/ 720 h 699"/>
                              <a:gd name="T84" fmla="+- 0 404 252"/>
                              <a:gd name="T85" fmla="*/ T84 w 417"/>
                              <a:gd name="T86" fmla="+- 0 695 203"/>
                              <a:gd name="T87" fmla="*/ 695 h 699"/>
                              <a:gd name="T88" fmla="+- 0 412 252"/>
                              <a:gd name="T89" fmla="*/ T88 w 417"/>
                              <a:gd name="T90" fmla="+- 0 670 203"/>
                              <a:gd name="T91" fmla="*/ 670 h 699"/>
                              <a:gd name="T92" fmla="+- 0 426 252"/>
                              <a:gd name="T93" fmla="*/ T92 w 417"/>
                              <a:gd name="T94" fmla="+- 0 647 203"/>
                              <a:gd name="T95" fmla="*/ 647 h 699"/>
                              <a:gd name="T96" fmla="+- 0 668 252"/>
                              <a:gd name="T97" fmla="*/ T96 w 417"/>
                              <a:gd name="T98" fmla="+- 0 319 203"/>
                              <a:gd name="T99" fmla="*/ 319 h 699"/>
                              <a:gd name="T100" fmla="+- 0 583 252"/>
                              <a:gd name="T101" fmla="*/ T100 w 417"/>
                              <a:gd name="T102" fmla="+- 0 203 203"/>
                              <a:gd name="T103" fmla="*/ 203 h 6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417" h="699">
                                <a:moveTo>
                                  <a:pt x="331" y="0"/>
                                </a:moveTo>
                                <a:lnTo>
                                  <a:pt x="35" y="399"/>
                                </a:lnTo>
                                <a:lnTo>
                                  <a:pt x="4" y="465"/>
                                </a:lnTo>
                                <a:lnTo>
                                  <a:pt x="0" y="535"/>
                                </a:lnTo>
                                <a:lnTo>
                                  <a:pt x="21" y="602"/>
                                </a:lnTo>
                                <a:lnTo>
                                  <a:pt x="68" y="658"/>
                                </a:lnTo>
                                <a:lnTo>
                                  <a:pt x="75" y="663"/>
                                </a:lnTo>
                                <a:lnTo>
                                  <a:pt x="143" y="695"/>
                                </a:lnTo>
                                <a:lnTo>
                                  <a:pt x="215" y="698"/>
                                </a:lnTo>
                                <a:lnTo>
                                  <a:pt x="283" y="674"/>
                                </a:lnTo>
                                <a:lnTo>
                                  <a:pt x="339" y="624"/>
                                </a:lnTo>
                                <a:lnTo>
                                  <a:pt x="371" y="555"/>
                                </a:lnTo>
                                <a:lnTo>
                                  <a:pt x="376" y="504"/>
                                </a:lnTo>
                                <a:lnTo>
                                  <a:pt x="375" y="504"/>
                                </a:lnTo>
                                <a:lnTo>
                                  <a:pt x="374" y="511"/>
                                </a:lnTo>
                                <a:lnTo>
                                  <a:pt x="371" y="527"/>
                                </a:lnTo>
                                <a:lnTo>
                                  <a:pt x="314" y="606"/>
                                </a:lnTo>
                                <a:lnTo>
                                  <a:pt x="230" y="624"/>
                                </a:lnTo>
                                <a:lnTo>
                                  <a:pt x="191" y="607"/>
                                </a:lnTo>
                                <a:lnTo>
                                  <a:pt x="150" y="542"/>
                                </a:lnTo>
                                <a:lnTo>
                                  <a:pt x="148" y="517"/>
                                </a:lnTo>
                                <a:lnTo>
                                  <a:pt x="152" y="492"/>
                                </a:lnTo>
                                <a:lnTo>
                                  <a:pt x="160" y="467"/>
                                </a:lnTo>
                                <a:lnTo>
                                  <a:pt x="174" y="444"/>
                                </a:lnTo>
                                <a:lnTo>
                                  <a:pt x="416" y="116"/>
                                </a:lnTo>
                                <a:lnTo>
                                  <a:pt x="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9F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832C17" id="Группа 1" o:spid="_x0000_s1026" style="width:42.05pt;height:56.75pt;mso-position-horizontal-relative:char;mso-position-vertical-relative:line" coordsize="841,1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s3qrw0AACJBAAAOAAAAZHJzL2Uyb0RvYy54bWzcXNtuHMcRfQ+QfxjsYwKLc78QogzDiowA&#10;TmLAkw8YLZdcIsudzcxKlP0UIJ+QH8kf5BfsP8qpvsxUk9W9DdnIQ2BYQ2oPa6pO9fRUVx3q9Zef&#10;Hg/Jx900P4zHm032Kt0ku+N2vH043t9s/tq/+6LdJPN5ON4Oh/G4u9n8sJs3X7757W9eP52ud/m4&#10;Hw+3uymBkeN8/XS62ezP59P11dW83e8eh/nVeNod8eHdOD0OZ3w73V/dTsMTrD8ervI0ra+exun2&#10;NI3b3Tzjb9/qDzdvlP27u932/Je7u3l3Tg43G/h2Vn9O6s/39OfVm9fD9f00nPYPW+PG8BlePA4P&#10;R9x0MfV2OA/Jh+nhhanHh+00zuPd+dV2fLwa7+4etjsVA6LJ0mfRfDONH04qlvvrp/vTQhOofcbT&#10;Z5vd/vnjd1PycIvcbZLj8IgU/fSvn//x8z9/+g/++3eSEUNPp/trAL+ZTt+fvpt0mPjy23H7txkf&#10;Xz3/nL6/1+Dk/dOfxltYHT6cR8XQp7vpkUwg9uSTSsQPSyJ2n87JFn9ZFWVaVJtki4+aPG3ySidq&#10;u0c2X/zUdv8H83NtiSjoh7IMP06uDdf6fspH4xMFhNU2r4TOv4zQ7/fDaafyNBNPhtDcEno7bmdC&#10;5JpLhbFEzpxF9gl5OIPsz+PPz8Nwvf0wn7/ZjSoHw8dv57N+BG7xlcrsrVkGPR6Xu8cDnobfXSVl&#10;XiRPCZk1aAsC3wsoTfaJJR5PwmIIRCyYLEtlQwUD0d1kUyVD1Z1sCetmuV3ZZh5LNUMVuWypYZiq&#10;bD2WsMMt9/NF1zFMnVUeSxmn3MNTxhmv29JnyiFdDi/jnDeV1xQnPfOtA856m+c+txzaa49fnPe2&#10;bXy2OPGNjy7OfOfNYc6Zz7JSdizn3Gdp6mMsd8j3rdOc05+llY+znPOfl561ii2SL8Ou9rCWOxnI&#10;M0+kPAVZ5n0ec56DMvX5xpOAHcLHW8GzULYea4WThazwbTsFz0JVeyItnCxkmW+/KHgW6qKSeaOX&#10;FtsMGl8WCp6Fxsdb4WQhzX1PQsGz0FSefbHgWehqXxJKnoQ29TxX9KJdAm07395Y8hy0CEB8iZQ8&#10;B23uNcZTgHeRxxhPQVN5jfEM+I3xDNStb+MueQIoADlMnoAaO6n8jqvcBHg23IonoAIZHmM8AU3t&#10;2XErnoCy8RrjCWgyTzYrngDUcT7PeAJqPMUiZxVPQJV1PmM8AXXhSUDFE1B5N46aJ6DGChI9q50E&#10;1L4wa56AuvFwVvME1Hjo5GzWPAF153kCap6AuvBxVjsJ6Dy7Rs0TULdez3gCmtTnGU9Ag5ePHGbj&#10;JKDzcNbwBDTeBDROAnwv44YnoC192WycBKSepdHwBHTeYqjhCah8RUfDE9BhAXk44wkovZ7xBHSd&#10;L8yWJ6BAZSg+AS1PQNf63nUtT0BeefazliegwxMsh9nyBGSdp0RoeQJa71u45QnIvGHyBLRY2h7P&#10;eAKy0rOftTwBjXc/63gCMl/N1/EE0N4ie9bxBGS+/azjCaixGj3G3AR4lkbHE1CVvi2o4wnIc09R&#10;1fEEVN6qu+MJqLwnMZ6ALPftZ6juWYHjP/6mPAXcGDoP9/ZMPeztMXv76WjO2fgqGahJlqquyGmc&#10;qa9Bh260L3p1zoYJoOhQ7gEjrwQuTKcjDEbeCGzbImEw8kLgJsoyeCdwFwWmMy6hcY7V/ZmwI5mJ&#10;EWfVKLiJMosLMzNxZnGBZibSLC5UOlRSqDg2xvhOp0YFjwuVjoUKHhcqnfsUPC5UOtgpeFyodHIj&#10;OM5mMaHS0UzB40Kls5eCx4VKhysFjwuVTk8KHhcqnY8IrnthF59ROgEpeFyopQm1jAu1NKGWcaHS&#10;OUU5ExcqnUQIjrNGTFYrEypOE1FwEyrOC1FwEypOBFFwEypq/hg41fwUKqr6KLgJFXV7FNyEiso8&#10;Cm5CRe0dBTeh1nGhUnVNoaJ+jrFO9bOCx4VKFbKCx4VKNbCCx4XamFCbuFCpjiXrqFRjQqVKVcHj&#10;QqVaVMHjQqVqU8HjQm1NqKgYY3ynipGsoyaMgptQUfVFwU2oqOui4CZUVG5RcBNqFxeqqs0o1gzV&#10;F7Ov92JTX00Y/T0f+k2bBEO/9/Qzw/VpOFNZZr9Mnm42amyyN9Mj+uBx/LjrRwU5U3mGOlCxrOaG&#10;uN36+eHIcZhyKBzhtYP2c3s9KXt4YilpmFIEYeZ1iRFEEGZuivlCEKZdw+ggiEJdC88wFQijNB9o&#10;+Adh5o2MXn4QZnYmtOmDMPTnlXPUgQ8DDb/UXA8C0VU3FnEiCSWsoBEAeKGWeBCIXrgBongJWUSb&#10;2wLtqrJrxF71WkEH2wCX0tkC7NUsKmpCk48pNtfQrdF3NsD8Ql6ocQaLaBoHDaJbrHDoB4dxuB/Z&#10;Q6c0jKMuM3Do4kbh0KAN40xVi95rGJfqZY22ahCHfqryDx3TMA7nC4oDzdAgDl1QhUOf8wJOb5ho&#10;YYZx4I3uWy1lil0p9mpWDPWYgEPjMWyPGg6EwyghtLBqbOQKh/dvCIc+ocKhExjE1dQBwH3R5Avj&#10;zPOO/l0Yl2pe0JoL4tCTU/dF1y2IQ7tN45a3qeXXXjXP6KRpHEqBEC9okmkcjiYhHPpfCocOVxhn&#10;7ovmVRhnzjboS13A6fui5RTGmfWHblIY12le0CgK4tAhUvGiBxTEofmjcGjvBHHPX+c2W9vDOO80&#10;8VQlKBnJUi5QlcEkFPN4eLh993A4UJUwT/fvvz5MyccBcqO8yN4tDjiwg2rqHEf6MZtfJaPRmg+t&#10;T3k/3v4A/cc0as0SNFb4Yj9OP26SJ+iVbjbz3z8M026THP54hH6ly0rK3ll9U1ZQzWySiX/ynn8y&#10;HLcwdbM5b9CEoi+/PmtR1IfT9HC/x50y1ZY6jl9Bt3P3QCIRSGjma+2V+QYSmv+RlgbPgxYnWS2N&#10;esDJIehtfjUtTU5DNewzOV6MCHi4tnqkkjZw0hXRzqYzZmVMfC3EyWl+/0WSJlVbJLmuSrhUBvdf&#10;pqo9tZDpzsoVQU6jDOUYsOH/5yAQthgiyD4xrvO74anTIG0JSgvBJd7J7andK7iE1yAzVGOeLbgE&#10;CheXCCK6hI2UWcqrWnKJt3B7msEILtEWwCzVdSv55KppgBGdoiYkswWSJK8cOU2f0WhC8sslvcGk&#10;Q+AKJfxKFmFkv1ze80ZeU5z4PqMRsOSXy3ybVqJfnHrCiH7R3sP4KtBlFxYWldIaBYFZD4zo16ql&#10;UYu0hY5D4MvR0hBG9svlvsjFBe8oafrcs+RXHY3xCyv15WNIhe4SY4vxu+yXy33RgfuXe0POue+V&#10;yEDI46qh0X5BmiH45WhotHxD2B9WBY2yVdYiX46CpldaOskvl/sOczTJL77uCSPytapnlF8V1DgC&#10;X456pi88637Vzmi+MEWT/OLct2rSJvBFL2C27isM6AW/6FCzrIleDQoFvlbljPaL1urL9fVMOUMT&#10;QMkvl/saci7JL859X3rWPXWcWYwksJH84utei3Akv9x1X2NNS35x7ntI+MR9YlXNKL6aVOTLUc0Q&#10;RuSLGtksxlreJxzRTI93guyXy73PL8693y+X+zoX346OZKbHG1T2y+W+wcBXyKOjmCGMyNcqmFHc&#10;e9aXI5jpa89+v+pldB6h0hH8cvQyjVLyCOtrlcsoWxX2X2F9OXKZHro4ka9VLaNstWkn+sXXPWFk&#10;vlzuSeko+eWse9Qmol+rVkb7lYvr3tHKkA5P9GuVyihbJWQwgl+OVKZvPOt+VcpovzCPF/LoKGVa&#10;YGS/3HVPOlPJL859D9GHzJfLfVOKdQ7mC+seTRjRr1Umo/mCbkvwy5HJ9FBQiX6tKhllC+c3iS9H&#10;JUMY2S93zykhmZD84ntODyW57JfLfU21ycv3EBq7K1+Ekf1yuS9RI0t+ce771rPuV4WM4quGAFzw&#10;65lCxsPXKpDReZT3VUcg0yvpkfDeplYGf3eU4vPo6GNqYES+VnmMjpHOMC/rQkce00P4LeZxVcco&#10;WwWkRxJfnHvCiH4xcYwy5jvMOuIYTGs8Sz+jPjTjDH5JvmVYdusiI9DiHHoynyO20af9SP0MnhY0&#10;ACIlMaCRwEun/oLIRbf7+mVwcwGOh01Zt72IMNyMLPplYnEBbgJdZgIX4CbUWOWHCXX59aywdarh&#10;KdSl4RyGm3lBv/R/L8BNqLHqCRNqrBzChBqrbzChxgoWzOJdWuLhUKnIISJjJQUm1GWwEbZOJQFZ&#10;x+tcd8cuwE2osVN8EypefjHWSfxJzizDxrAzpMgkeOzg3IQaOwk3oS59w7AzNNFW3tBmx4L9xaNt&#10;elMlGG1TlSxNtgvqCIAG2zD3TbbNbLFY4rE9c3vVkw68BGGsXPQu9lN71Sgcl4HC8d2Eaj+1V40y&#10;+xdahkFYjeIC1qDXD8Ko4iTY8tzYm9mrvmlGJ2vCLXm2n9urdc7YuzDyzKlyI3uoi3VerR171fYK&#10;+i0dwkHeF8RRRQ9ctewu1o69GntGYHNpZFIYXi7jdGqr5dVm72ev9r7Gv+U1Yj+3V4MzI7Y6DY+w&#10;cjMavcRLZkeU6aXRlFl86LOEeM6MZK7SfXg8h9Z/e9VxZNQzQD5K1JJBe0Zohl5aGGd0VCUEgSF7&#10;pZGwZriGcM+fb+v9rzPq6t52776ygf//jrrUL5HjF/HVQND8owH0m/78ezUaW/9pgzf/BQAA//8D&#10;AFBLAwQUAAYACAAAACEARFpZxtsAAAAEAQAADwAAAGRycy9kb3ducmV2LnhtbEyPQUvDQBCF74L/&#10;YRnBm93EWikxm1KKeiqCrSDeptlpEpqdDdltkv57Ry96eTC8x3vf5KvJtWqgPjSeDaSzBBRx6W3D&#10;lYGP/cvdElSIyBZbz2TgQgFWxfVVjpn1I7/TsIuVkhIOGRqoY+wyrUNZk8Mw8x2xeEffO4xy9pW2&#10;PY5S7lp9nySP2mHDslBjR5uaytPu7Ay8jjiu5+nzsD0dN5ev/eLtc5uSMbc30/oJVKQp/oXhB1/Q&#10;oRCmgz+zDao1II/EXxVv+ZCCOkgmnS9AF7n+D198AwAA//8DAFBLAQItABQABgAIAAAAIQC2gziS&#10;/gAAAOEBAAATAAAAAAAAAAAAAAAAAAAAAABbQ29udGVudF9UeXBlc10ueG1sUEsBAi0AFAAGAAgA&#10;AAAhADj9If/WAAAAlAEAAAsAAAAAAAAAAAAAAAAALwEAAF9yZWxzLy5yZWxzUEsBAi0AFAAGAAgA&#10;AAAhABbizeqvDQAAIkEAAA4AAAAAAAAAAAAAAAAALgIAAGRycy9lMm9Eb2MueG1sUEsBAi0AFAAG&#10;AAgAAAAhAERaWcbbAAAABAEAAA8AAAAAAAAAAAAAAAAACRAAAGRycy9kb3ducmV2LnhtbFBLBQYA&#10;AAAABAAEAPMAAAAREQAAAAA=&#10;">
                <v:shape id="docshape2" o:spid="_x0000_s1027" style="position:absolute;width:841;height:1135;visibility:visible;mso-wrap-style:square;v-text-anchor:top" coordsize="841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Jr+wAAAANoAAAAPAAAAZHJzL2Rvd25yZXYueG1sRI/RisIw&#10;FETfF/yHcAXf1tSKq1SjyLKCvrnqB1yaa1NtbmoTtf17Iyzs4zAzZ5jFqrWVeFDjS8cKRsMEBHHu&#10;dMmFgtNx8zkD4QOyxsoxKejIw2rZ+1hgpt2Tf+lxCIWIEPYZKjAh1JmUPjdk0Q9dTRy9s2sshiib&#10;QuoGnxFuK5kmyZe0WHJcMFjTt6H8erhbBTTedWaCu4vhH3fr/CRd76dWqUG/Xc9BBGrDf/ivvdUK&#10;UnhfiTdALl8AAAD//wMAUEsBAi0AFAAGAAgAAAAhANvh9svuAAAAhQEAABMAAAAAAAAAAAAAAAAA&#10;AAAAAFtDb250ZW50X1R5cGVzXS54bWxQSwECLQAUAAYACAAAACEAWvQsW78AAAAVAQAACwAAAAAA&#10;AAAAAAAAAAAfAQAAX3JlbHMvLnJlbHNQSwECLQAUAAYACAAAACEA6bya/sAAAADaAAAADwAAAAAA&#10;AAAAAAAAAAAHAgAAZHJzL2Rvd25yZXYueG1sUEsFBgAAAAADAAMAtwAAAPQCAAAAAA==&#10;" path="m423,l110,423,69,481,32,548,10,615,,684r1,70l13,822r23,65l70,948r44,56l169,1052r73,44l321,1123r81,11l482,1130r79,-19l635,1076r67,-49l759,964r41,-66l827,828r14,-70l841,685,828,613,803,541,766,471,717,403,630,519r8,11l658,563r19,37l691,639r8,41l701,721r-4,42l669,843r-61,79l514,977,408,993r-54,-7l253,938,192,876,154,801,140,719r2,-42l158,614r36,-65l225,504,510,120,423,xe" fillcolor="#231f20" stroked="f">
                  <v:path arrowok="t" o:connecttype="custom" o:connectlocs="423,0;110,423;69,481;32,548;10,615;0,684;1,754;13,822;36,887;70,948;114,1004;169,1052;242,1096;321,1123;402,1134;482,1130;561,1111;635,1076;702,1027;759,964;800,898;827,828;841,758;841,685;828,613;803,541;766,471;717,403;630,519;638,530;658,563;677,600;691,639;699,680;701,721;697,763;669,843;608,922;514,977;408,993;354,986;253,938;192,876;154,801;140,719;142,677;158,614;194,549;225,504;510,120;423,0" o:connectangles="0,0,0,0,0,0,0,0,0,0,0,0,0,0,0,0,0,0,0,0,0,0,0,0,0,0,0,0,0,0,0,0,0,0,0,0,0,0,0,0,0,0,0,0,0,0,0,0,0,0,0"/>
                </v:shape>
                <v:shape id="docshape3" o:spid="_x0000_s1028" style="position:absolute;left:251;top:202;width:417;height:699;visibility:visible;mso-wrap-style:square;v-text-anchor:top" coordsize="417,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NVGwgAAANoAAAAPAAAAZHJzL2Rvd25yZXYueG1sRI/NasJA&#10;FIX3Bd9huEJ3zUQLQdKMooJgNoXGIHR3ydwmqZk7ITOa9O07guDycH4+TraZTCduNLjWsoJFFIMg&#10;rqxuuVZQng5vKxDOI2vsLJOCP3KwWc9eMky1HfmLboWvRRhhl6KCxvs+ldJVDRl0ke2Jg/djB4M+&#10;yKGWesAxjJtOLuM4kQZbDoQGe9o3VF2Kqwlcf973cpvvlvm3WZWfSRv/JoVSr/Np+wHC0+Sf4Uf7&#10;qBW8w/1KuAFy/Q8AAP//AwBQSwECLQAUAAYACAAAACEA2+H2y+4AAACFAQAAEwAAAAAAAAAAAAAA&#10;AAAAAAAAW0NvbnRlbnRfVHlwZXNdLnhtbFBLAQItABQABgAIAAAAIQBa9CxbvwAAABUBAAALAAAA&#10;AAAAAAAAAAAAAB8BAABfcmVscy8ucmVsc1BLAQItABQABgAIAAAAIQCBLNVGwgAAANoAAAAPAAAA&#10;AAAAAAAAAAAAAAcCAABkcnMvZG93bnJldi54bWxQSwUGAAAAAAMAAwC3AAAA9gIAAAAA&#10;" path="m331,l35,399,4,465,,535r21,67l68,658r7,5l143,695r72,3l283,674r56,-50l371,555r5,-51l375,504r-1,7l371,527r-57,79l230,624,191,607,150,542r-2,-25l152,492r8,-25l174,444,416,116,331,xe" fillcolor="#9d9fa2" stroked="f">
                  <v:path arrowok="t" o:connecttype="custom" o:connectlocs="331,203;35,602;4,668;0,738;21,805;68,861;75,866;143,898;215,901;283,877;339,827;371,758;376,707;375,707;374,714;371,730;314,809;230,827;191,810;150,745;148,720;152,695;160,670;174,647;416,319;331,203" o:connectangles="0,0,0,0,0,0,0,0,0,0,0,0,0,0,0,0,0,0,0,0,0,0,0,0,0,0"/>
                </v:shape>
                <w10:anchorlock/>
              </v:group>
            </w:pict>
          </mc:Fallback>
        </mc:AlternateContent>
      </w:r>
      <w:r w:rsidRPr="00D20FF6">
        <w:rPr>
          <w:b/>
          <w:bCs/>
          <w:noProof/>
          <w:sz w:val="28"/>
          <w:szCs w:val="28"/>
          <w:lang w:eastAsia="ru-RU"/>
        </w:rPr>
        <w:drawing>
          <wp:inline distT="0" distB="0" distL="0" distR="0" wp14:anchorId="60B76852" wp14:editId="772A07A6">
            <wp:extent cx="1346200" cy="385445"/>
            <wp:effectExtent l="0" t="0" r="0" b="0"/>
            <wp:docPr id="4" name="Picture" descr="A description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A description...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385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4191CC" w14:textId="77777777" w:rsidR="00D706FB" w:rsidRPr="00D706FB" w:rsidRDefault="00D706FB" w:rsidP="00D706FB">
      <w:pPr>
        <w:spacing w:line="240" w:lineRule="auto"/>
        <w:ind w:left="5811"/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</w:pPr>
      <w:r w:rsidRPr="00D706FB"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  <w:t>Приложение</w:t>
      </w:r>
      <w:r w:rsidR="00EA2493"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  <w:t xml:space="preserve"> №1</w:t>
      </w:r>
      <w:r w:rsidRPr="00D706FB"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  <w:t>к извещению о закупке</w:t>
      </w:r>
    </w:p>
    <w:p w14:paraId="08831ACA" w14:textId="77777777" w:rsidR="00D706FB" w:rsidRPr="00D706FB" w:rsidRDefault="00D706FB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</w:p>
    <w:p w14:paraId="28A760BF" w14:textId="77777777" w:rsidR="00D706FB" w:rsidRPr="00D706FB" w:rsidRDefault="00D706FB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  <w:r w:rsidRPr="00D706FB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УТВЕРЖДАЮ</w:t>
      </w:r>
    </w:p>
    <w:p w14:paraId="38373D0E" w14:textId="77777777" w:rsidR="00D706FB" w:rsidRPr="00D706FB" w:rsidRDefault="00EA2493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Д</w:t>
      </w:r>
      <w:r w:rsidR="00D706FB" w:rsidRPr="00D706FB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иректор</w:t>
      </w:r>
    </w:p>
    <w:p w14:paraId="3A2E085F" w14:textId="77777777" w:rsidR="00D706FB" w:rsidRPr="00D706FB" w:rsidRDefault="00D706FB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ООО «Сальский Водоканал»</w:t>
      </w:r>
    </w:p>
    <w:p w14:paraId="1303E687" w14:textId="77777777" w:rsidR="00D706FB" w:rsidRPr="00D706FB" w:rsidRDefault="00D706FB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</w:p>
    <w:p w14:paraId="17AF7D7F" w14:textId="77777777" w:rsidR="00D706FB" w:rsidRPr="00D706FB" w:rsidRDefault="00D706FB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_______________ </w:t>
      </w:r>
      <w:r w:rsidR="00EA24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В.Е. Поляков</w:t>
      </w:r>
    </w:p>
    <w:p w14:paraId="426E2A4F" w14:textId="77777777" w:rsidR="00D706FB" w:rsidRPr="00D706FB" w:rsidRDefault="00D706FB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759E2E2" w14:textId="30DD93AC" w:rsidR="00D706FB" w:rsidRPr="00D706FB" w:rsidRDefault="00D706FB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B84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FA03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406D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E20F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августа</w:t>
      </w:r>
      <w:r w:rsidR="00406D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7218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г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6E61A4D5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FD6A14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4DEB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49033D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0E3751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6CF785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605BAC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A98B5C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5412E7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65F085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C91EE6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B30558" w14:textId="77777777" w:rsidR="00D706FB" w:rsidRDefault="005C07CC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Запрос котировок в электронной форме</w:t>
      </w:r>
    </w:p>
    <w:p w14:paraId="18E0C5C1" w14:textId="77777777" w:rsidR="00D706FB" w:rsidRDefault="005C07CC" w:rsidP="00487C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 xml:space="preserve">на </w:t>
      </w:r>
      <w:r w:rsidR="00414801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п</w:t>
      </w:r>
      <w:r w:rsidR="00487CE1" w:rsidRPr="00487CE1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 xml:space="preserve">риобретение </w:t>
      </w:r>
      <w:r w:rsidR="00D947E1" w:rsidRPr="00D947E1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 xml:space="preserve">Гипохлорита натрия </w:t>
      </w:r>
    </w:p>
    <w:p w14:paraId="020F4D37" w14:textId="5905D16F" w:rsidR="00827410" w:rsidRPr="00D706FB" w:rsidRDefault="00827410" w:rsidP="00487C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для нужд ООО «Сальский Водоканал» в 202</w:t>
      </w:r>
      <w:r w:rsidR="00721830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 xml:space="preserve"> году</w:t>
      </w:r>
    </w:p>
    <w:p w14:paraId="2011F121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5C30AA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C3EB02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1B924D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C8875E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FDCA22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4061E7" w14:textId="77777777" w:rsid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F8B5CE" w14:textId="77777777" w:rsid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638657" w14:textId="77777777" w:rsid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257DA9" w14:textId="77777777" w:rsid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52B63B" w14:textId="77777777" w:rsid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25B63F" w14:textId="77777777" w:rsid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CD6D4D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E6DCD2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B22076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93FCE0" w14:textId="23F94DB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Саль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ск, 202</w:t>
      </w:r>
      <w:r w:rsidR="00FA03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0858E516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  <w:r w:rsidRPr="00D706FB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lastRenderedPageBreak/>
        <w:t>Блок I. Информационная карта</w:t>
      </w:r>
    </w:p>
    <w:p w14:paraId="555929F3" w14:textId="77777777" w:rsidR="00D706FB" w:rsidRPr="00D706FB" w:rsidRDefault="00D706FB" w:rsidP="00D706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</w:p>
    <w:tbl>
      <w:tblPr>
        <w:tblW w:w="10185" w:type="dxa"/>
        <w:tblInd w:w="-7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5"/>
        <w:gridCol w:w="3651"/>
        <w:gridCol w:w="6009"/>
      </w:tblGrid>
      <w:tr w:rsidR="00D706FB" w:rsidRPr="008732E5" w14:paraId="6473D185" w14:textId="77777777" w:rsidTr="00D706FB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B2884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1.</w:t>
            </w:r>
          </w:p>
        </w:tc>
        <w:tc>
          <w:tcPr>
            <w:tcW w:w="36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E369B" w14:textId="77777777" w:rsidR="00D706FB" w:rsidRPr="008732E5" w:rsidRDefault="00D706FB" w:rsidP="00B523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Информация о Заказчике</w:t>
            </w:r>
          </w:p>
        </w:tc>
        <w:tc>
          <w:tcPr>
            <w:tcW w:w="60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1AC4E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  <w:t>ООО "Сальский Водоканал»</w:t>
            </w:r>
          </w:p>
          <w:p w14:paraId="7AFBF790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Место нахождения (почтовый адрес): 347630, Ростовская область, м.р-н Сальский, г.п. Сальское, г. Сальск, ул. Кирова, 130.</w:t>
            </w:r>
          </w:p>
          <w:p w14:paraId="2F55373D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Контактное лицо: </w:t>
            </w:r>
            <w:r w:rsidR="002E0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отдела</w:t>
            </w:r>
            <w:r w:rsidR="005C0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закупок Даденко Дарья Ивановна </w:t>
            </w:r>
          </w:p>
          <w:p w14:paraId="7334F699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Контактный тел.: 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+ 7</w:t>
            </w:r>
            <w:r w:rsidR="005C0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5C07CC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928 123 95 82</w:t>
            </w:r>
          </w:p>
          <w:p w14:paraId="51E54ACF" w14:textId="77777777" w:rsidR="00D706FB" w:rsidRPr="008732E5" w:rsidRDefault="00D706FB" w:rsidP="00B523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Адрес электронной почты: </w:t>
            </w:r>
            <w:hyperlink r:id="rId9" w:history="1">
              <w:r w:rsidRPr="008732E5">
                <w:rPr>
                  <w:rStyle w:val="a7"/>
                  <w:rFonts w:ascii="Times New Roman" w:eastAsia="Arial" w:hAnsi="Times New Roman" w:cs="Times New Roman"/>
                  <w:sz w:val="20"/>
                  <w:szCs w:val="20"/>
                  <w:lang w:val="ru" w:eastAsia="ru-RU"/>
                </w:rPr>
                <w:t>zakupki.voda-salsk@mail.ru</w:t>
              </w:r>
            </w:hyperlink>
            <w:r w:rsidRPr="008732E5">
              <w:rPr>
                <w:rFonts w:ascii="Times New Roman" w:eastAsia="Arial" w:hAnsi="Times New Roman" w:cs="Times New Roman"/>
                <w:sz w:val="20"/>
                <w:szCs w:val="20"/>
                <w:lang w:val="ru" w:eastAsia="ru-RU"/>
              </w:rPr>
              <w:t xml:space="preserve"> </w:t>
            </w:r>
          </w:p>
        </w:tc>
      </w:tr>
      <w:tr w:rsidR="00D706FB" w:rsidRPr="008732E5" w14:paraId="7DF9030A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9D1DA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47FAC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Способ осуществления закупки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2BD68" w14:textId="77777777" w:rsidR="00D706FB" w:rsidRPr="008732E5" w:rsidRDefault="00D706FB" w:rsidP="005C07C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Запрос котировок в электронной форме</w:t>
            </w:r>
          </w:p>
        </w:tc>
      </w:tr>
      <w:tr w:rsidR="00D706FB" w:rsidRPr="008732E5" w14:paraId="6493EB04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682AE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3.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0245B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Место подачи заявок (адрес электронной площадки в информационно-телекоммуникационной сети «Интернет»)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F740C" w14:textId="21AE7A67" w:rsidR="00D706FB" w:rsidRPr="008732E5" w:rsidRDefault="00721830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https://torgi82.ru/</w:t>
            </w:r>
          </w:p>
        </w:tc>
      </w:tr>
      <w:tr w:rsidR="00D706FB" w:rsidRPr="008732E5" w14:paraId="35B3B33C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BDFA2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4.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F01E5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Предмет договора (предмет лота)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8A94C" w14:textId="1417D301" w:rsidR="00D706FB" w:rsidRPr="008346B4" w:rsidRDefault="00487CE1" w:rsidP="00D1159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487CE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Приобретение </w:t>
            </w:r>
            <w:r w:rsidR="00D947E1" w:rsidRPr="00D947E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Гипохлорита натрия</w:t>
            </w:r>
            <w:r w:rsidR="00827410">
              <w:t xml:space="preserve"> </w:t>
            </w:r>
            <w:r w:rsidR="00827410" w:rsidRPr="0082741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для нужд ООО «Сальский Водоканал» в 202</w:t>
            </w:r>
            <w:r w:rsidR="00FA036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7</w:t>
            </w:r>
            <w:r w:rsidR="00827410" w:rsidRPr="0082741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году</w:t>
            </w:r>
          </w:p>
        </w:tc>
      </w:tr>
      <w:tr w:rsidR="00D706FB" w:rsidRPr="008732E5" w14:paraId="5AF4A63D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FCA7B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5.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7A7AE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Информация об описании, количестве, сроках и месте поставки товара, выполнения работ, оказания услуг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86D44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В соответствии с 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Приложением №1 «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Техническ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ое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задание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»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 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Приложением №3 «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договора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EA2493" w:rsidRPr="008732E5" w14:paraId="7D5BE954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A5882" w14:textId="77777777" w:rsidR="00EA2493" w:rsidRPr="008732E5" w:rsidRDefault="00EA2493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6.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27814" w14:textId="77777777" w:rsidR="00EA2493" w:rsidRPr="008732E5" w:rsidRDefault="00EA2493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Условия поставки товаров, выполнения работ, оказания услуг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54CB2" w14:textId="77777777" w:rsidR="00EA2493" w:rsidRPr="008732E5" w:rsidRDefault="00EA2493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В соответствии 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Приложением №1 «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Техническ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ое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задание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»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Приложением №3 «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договора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D706FB" w:rsidRPr="008732E5" w14:paraId="03D512FB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34336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7.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65D96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Начальная (максимальная) цена договора (цена лота)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11DB4" w14:textId="3B3B7E43" w:rsidR="00D706FB" w:rsidRPr="00C81E9F" w:rsidRDefault="006B693C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5 333 333,33</w:t>
            </w:r>
            <w:r w:rsidR="00D706FB" w:rsidRPr="00A47C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(</w:t>
            </w:r>
            <w:r w:rsidRPr="006B69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Пять миллионов триста тридцать три тысячи триста тридцать три рубля 33 копейки</w:t>
            </w:r>
            <w:r w:rsidR="00D706FB" w:rsidRPr="00A47C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) </w:t>
            </w:r>
            <w:r w:rsidR="00996D5C" w:rsidRPr="00A47C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учетом НДС 2</w:t>
            </w:r>
            <w:r w:rsidR="007218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 w:rsidR="00996D5C" w:rsidRPr="00A47C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%  (</w:t>
            </w:r>
            <w:r w:rsidRPr="006B69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961 748,63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6B69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Девятьсот шестьдесят одна тысяча семьсот сорок восемь рублей 63 копейки</w:t>
            </w:r>
            <w:r w:rsidR="00996D5C" w:rsidRPr="00A47C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)</w:t>
            </w:r>
          </w:p>
          <w:p w14:paraId="301D76E8" w14:textId="733F7B4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Начальная (максимальная) цена договора устанавливается </w:t>
            </w:r>
            <w:r w:rsidR="0048064E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с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учет</w:t>
            </w:r>
            <w:r w:rsidR="0048064E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ом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налога на добавленную стоимость (НДС</w:t>
            </w:r>
            <w:r w:rsidR="00996D5C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2</w:t>
            </w:r>
            <w:r w:rsid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996D5C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%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).</w:t>
            </w:r>
          </w:p>
          <w:p w14:paraId="75676723" w14:textId="77777777" w:rsidR="00D706FB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</w:pPr>
            <w:r w:rsidRPr="000D1609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red"/>
                <w:lang w:val="ru" w:eastAsia="ru-RU"/>
              </w:rPr>
              <w:t xml:space="preserve">Ценовое предложение участника закупки формируется </w:t>
            </w:r>
            <w:r w:rsidR="0048064E" w:rsidRPr="000D1609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red"/>
                <w:lang w:val="ru" w:eastAsia="ru-RU"/>
              </w:rPr>
              <w:t>с</w:t>
            </w:r>
            <w:r w:rsidRPr="000D1609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red"/>
                <w:lang w:val="ru" w:eastAsia="ru-RU"/>
              </w:rPr>
              <w:t xml:space="preserve"> учет</w:t>
            </w:r>
            <w:r w:rsidR="0048064E" w:rsidRPr="000D1609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red"/>
                <w:lang w:val="ru" w:eastAsia="ru-RU"/>
              </w:rPr>
              <w:t>ом</w:t>
            </w:r>
            <w:r w:rsidRPr="000D1609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red"/>
                <w:lang w:val="ru" w:eastAsia="ru-RU"/>
              </w:rPr>
              <w:t xml:space="preserve"> НДС и не должно превышать начальную (максимальную) цену договора.</w:t>
            </w:r>
          </w:p>
          <w:p w14:paraId="1AECA726" w14:textId="77777777" w:rsidR="005C07CC" w:rsidRPr="000D1609" w:rsidRDefault="005C07CC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ru" w:eastAsia="ru-RU"/>
              </w:rPr>
            </w:pPr>
            <w:r w:rsidRPr="000D1609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ru" w:eastAsia="ru-RU"/>
              </w:rPr>
              <w:t>В случае, если участник размещения заказа работает по упрощенной системе налогообложения, то для такого участника размещения заказа начальная (максимальная) цена снижается на долю НДС от установленной начальной (максимальной) цены.</w:t>
            </w:r>
          </w:p>
        </w:tc>
      </w:tr>
      <w:tr w:rsidR="00D706FB" w:rsidRPr="008732E5" w14:paraId="5671DAC3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5E72D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26178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Валюта договора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2144F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Российский рубль.</w:t>
            </w:r>
          </w:p>
        </w:tc>
      </w:tr>
      <w:tr w:rsidR="00D706FB" w:rsidRPr="008732E5" w14:paraId="0AD2C8F3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2504A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9.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F24D6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Порядок формирования цены договора (цены лота)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50C8C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Цена договора формируется на основании предлож</w:t>
            </w:r>
            <w:r w:rsidR="00C81E9F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енной цены участника закупки – П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обедителя.</w:t>
            </w:r>
          </w:p>
          <w:p w14:paraId="6ADF126D" w14:textId="77777777" w:rsidR="00D706FB" w:rsidRPr="008732E5" w:rsidRDefault="00D706FB" w:rsidP="00C269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Цена договора является фиксированной на весь период действия договора, не подлежит корректировке и включает в себя все затраты участника закупки по </w:t>
            </w:r>
            <w:r w:rsidR="00C26939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доставке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товара</w:t>
            </w:r>
            <w:r w:rsidR="00C26939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по адресу Заказчика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, страховани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ю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, уплат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е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налогов и других обязательных платежей.</w:t>
            </w:r>
          </w:p>
        </w:tc>
      </w:tr>
      <w:tr w:rsidR="00D706FB" w:rsidRPr="008732E5" w14:paraId="07A088ED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3D4BD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10.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534EC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Форма, сроки и порядок оплаты товара, работы, услуги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C088B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Оплата производится безналичным расчетом в порядке и сроки, предусмотренные 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Приложением №3 «</w:t>
            </w:r>
            <w:r w:rsidR="00EA2493"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договора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D706FB" w:rsidRPr="008732E5" w14:paraId="5A350DDB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1AA10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11.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609F9" w14:textId="77777777" w:rsidR="00D706FB" w:rsidRPr="008732E5" w:rsidRDefault="00D706FB" w:rsidP="006557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Ограничение участия в определении поставщика (исполнителя, подрядчика), которыми могут быть только субъекты малого и среднего предпринимательства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946FD" w14:textId="77777777" w:rsidR="00D706FB" w:rsidRPr="008732E5" w:rsidRDefault="0011301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017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Не установлены</w:t>
            </w:r>
          </w:p>
        </w:tc>
      </w:tr>
      <w:tr w:rsidR="00F11812" w:rsidRPr="008732E5" w14:paraId="0B543C97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1825F" w14:textId="77777777" w:rsidR="00F11812" w:rsidRPr="008732E5" w:rsidRDefault="00F11812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12.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33AFE" w14:textId="77777777" w:rsidR="00F11812" w:rsidRPr="008732E5" w:rsidRDefault="00867D7F" w:rsidP="00B523D3">
            <w:pPr>
              <w:pStyle w:val="a5"/>
              <w:tabs>
                <w:tab w:val="left" w:pos="851"/>
              </w:tabs>
              <w:ind w:left="-57" w:right="-57"/>
              <w:rPr>
                <w:bCs/>
                <w:sz w:val="20"/>
                <w:szCs w:val="20"/>
              </w:rPr>
            </w:pPr>
            <w:r w:rsidRPr="00867D7F">
              <w:rPr>
                <w:sz w:val="20"/>
                <w:szCs w:val="20"/>
              </w:rPr>
              <w:t xml:space="preserve">Информация о запрете или об ограничении закупок товаров (в том </w:t>
            </w:r>
            <w:r w:rsidRPr="00867D7F">
              <w:rPr>
                <w:sz w:val="20"/>
                <w:szCs w:val="20"/>
              </w:rPr>
              <w:lastRenderedPageBreak/>
              <w:t>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3.1-4 Закона № 223-ФЗ в отношении товара, работы, услуги, являющихся предметом закупки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269D6" w14:textId="77777777" w:rsidR="00721830" w:rsidRPr="00721830" w:rsidRDefault="00721830" w:rsidP="007218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8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Установлен в соответствии с Постановлением Правительства Российской Федерации от 16 сентября 2016 г. N 925 "О приоритете </w:t>
            </w:r>
            <w:r w:rsidRPr="007218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лицами" (далее – Постановление №925)</w:t>
            </w:r>
          </w:p>
          <w:p w14:paraId="287301AC" w14:textId="77777777" w:rsidR="00721830" w:rsidRPr="00721830" w:rsidRDefault="00721830" w:rsidP="007218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830">
              <w:rPr>
                <w:rFonts w:ascii="Times New Roman" w:hAnsi="Times New Roman" w:cs="Times New Roman"/>
                <w:sz w:val="20"/>
                <w:szCs w:val="20"/>
              </w:rPr>
              <w:t>В  соответствии с  Письмом Федеральной антимонопольной службы от 22.11.2019 № ИА/102692/19 приоритет применяется в равной степени к товарам российского происхождения и товарам иностранного происхождения государства, являющегося страной-участницей Евразийского экономического союза. Приоритет в отношении товаров иных стран не применяется.</w:t>
            </w:r>
          </w:p>
          <w:p w14:paraId="5F13EF89" w14:textId="77777777" w:rsidR="00721830" w:rsidRPr="00721830" w:rsidRDefault="00721830" w:rsidP="007218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830">
              <w:rPr>
                <w:rFonts w:ascii="Times New Roman" w:hAnsi="Times New Roman" w:cs="Times New Roman"/>
                <w:sz w:val="20"/>
                <w:szCs w:val="20"/>
              </w:rPr>
              <w:t>При осуществлении закупок товаров, работ, услуг путем проведения конкурса или иным способом, при котором победитель закупки определяется на основе критериев оценки и сопоставления заявок на участие в закупке, указанных в документации о закупке, или победителем в котором признается лицо, предложившее наиболее низкую цену договора, оценка и сопоставление заявок на участие в закупке, которые содержат предложения о поставке товаров российского происхождения, выполнении работ, оказании услуг российскими лицами, по стоимостным критериям оценки производятся по предложенной в указанных заявках цене договора, сниженной на 15 процентов, при этом договор заключается по цене договора, предложенной участником в заявке на участие в закупке.</w:t>
            </w:r>
          </w:p>
          <w:p w14:paraId="1AD9429F" w14:textId="77777777" w:rsidR="00721830" w:rsidRPr="00721830" w:rsidRDefault="00721830" w:rsidP="007218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830">
              <w:rPr>
                <w:rFonts w:ascii="Times New Roman" w:hAnsi="Times New Roman" w:cs="Times New Roman"/>
                <w:sz w:val="20"/>
                <w:szCs w:val="20"/>
              </w:rPr>
              <w:t xml:space="preserve">Участник закупки несет ответственность за представление недостоверных сведений о стране происхождения товара, указанного в заявке на участие в закупке. </w:t>
            </w:r>
          </w:p>
          <w:p w14:paraId="1BDD9E2A" w14:textId="77777777" w:rsidR="00721830" w:rsidRPr="00721830" w:rsidRDefault="00721830" w:rsidP="007218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830">
              <w:rPr>
                <w:rFonts w:ascii="Times New Roman" w:hAnsi="Times New Roman" w:cs="Times New Roman"/>
                <w:sz w:val="20"/>
                <w:szCs w:val="20"/>
              </w:rPr>
              <w:t>Условием предоставления приоритета является условие о том, что отсутствие в заявке на участие в закупке указания (декларирования)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товаров.</w:t>
            </w:r>
          </w:p>
          <w:p w14:paraId="200960EA" w14:textId="77777777" w:rsidR="00721830" w:rsidRPr="00721830" w:rsidRDefault="00721830" w:rsidP="007218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830">
              <w:rPr>
                <w:rFonts w:ascii="Times New Roman" w:hAnsi="Times New Roman" w:cs="Times New Roman"/>
                <w:sz w:val="20"/>
                <w:szCs w:val="20"/>
              </w:rPr>
              <w:t>Для целей установления соотношения цены предлагаемых к поставке товаров российского и иностранного происхождения, цены выполнения работ, оказания услуг российскими и иностранными лицами в случаях, предусмотренных подпунктами "г" и "д" пункта 6 Постановления №925, цена единицы каждого товара, работы, услуги определяется как произведение начальной (максимальной) цены единицы товара, работы, услуги, указанной в документации о закупке в соответствии с подпунктом "в"  пункта 5 Постановления №925, на коэффициент изменения начальной (максимальной) цены договора по результатам проведения закупки, определяемый как результат деления цены договора, по которой заключается договор, на начальную (максимальную) цену договора.</w:t>
            </w:r>
          </w:p>
          <w:p w14:paraId="22D7B891" w14:textId="77777777" w:rsidR="00721830" w:rsidRPr="00721830" w:rsidRDefault="00721830" w:rsidP="007218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830">
              <w:rPr>
                <w:rFonts w:ascii="Times New Roman" w:hAnsi="Times New Roman" w:cs="Times New Roman"/>
                <w:sz w:val="20"/>
                <w:szCs w:val="20"/>
              </w:rPr>
              <w:t>Отнесение участника закупки к российским или иностранным лицам на основании документов участника закупки, содержащих информацию о месте его регистрации (для юридических лиц и индивидуальных предпринимателей), на основании документов, удостоверяющих личность (для физических лиц).</w:t>
            </w:r>
          </w:p>
          <w:p w14:paraId="48D0580F" w14:textId="77777777" w:rsidR="00721830" w:rsidRPr="00721830" w:rsidRDefault="00721830" w:rsidP="007218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830">
              <w:rPr>
                <w:rFonts w:ascii="Times New Roman" w:hAnsi="Times New Roman" w:cs="Times New Roman"/>
                <w:sz w:val="20"/>
                <w:szCs w:val="20"/>
              </w:rPr>
              <w:t>Условием предоставления приоритета является указание страны происхождения поставляемого товара на основании сведений, содержащихся в заявке на участие в закупке, представленной участником закупки, с которым заключается договор.</w:t>
            </w:r>
          </w:p>
          <w:p w14:paraId="7BCF18ED" w14:textId="77777777" w:rsidR="00721830" w:rsidRPr="00721830" w:rsidRDefault="00721830" w:rsidP="007218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830">
              <w:rPr>
                <w:rFonts w:ascii="Times New Roman" w:hAnsi="Times New Roman" w:cs="Times New Roman"/>
                <w:sz w:val="20"/>
                <w:szCs w:val="20"/>
              </w:rPr>
              <w:t xml:space="preserve">При исполнении договора, заключенного с участником закупки, которому предоставлен приоритет в соответствии с Постановлением №925, не допускается замена страны происхождения товаров, за исключением случая, когда в результате такой замены вместо иностранных товаров поставляются российские товары, при этом качество, технические и функциональные характеристики (потребительские свойства) таких товаров не должны уступать качеству и соответствующим </w:t>
            </w:r>
            <w:r w:rsidRPr="007218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техническим и функциональным характеристикам товаров, указанных в договоре.</w:t>
            </w:r>
          </w:p>
          <w:p w14:paraId="52FC485D" w14:textId="77777777" w:rsidR="00721830" w:rsidRPr="00721830" w:rsidRDefault="00721830" w:rsidP="007218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830">
              <w:rPr>
                <w:rFonts w:ascii="Times New Roman" w:hAnsi="Times New Roman" w:cs="Times New Roman"/>
                <w:sz w:val="20"/>
                <w:szCs w:val="20"/>
              </w:rPr>
              <w:t>Условием предоставления приоритета является условие о том, что договор заключается с участником закупки, который предложил такие же, как и победитель закупки, условия исполнения договора или предложение которого содержит лучшие условия исполнения договора, следующие после условий, предложенных победителем закупки, который признан уклонившемся от заключения договора.</w:t>
            </w:r>
          </w:p>
          <w:p w14:paraId="3370F2D3" w14:textId="77777777" w:rsidR="00721830" w:rsidRPr="00721830" w:rsidRDefault="00721830" w:rsidP="007218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2056BB" w14:textId="77777777" w:rsidR="00721830" w:rsidRPr="00721830" w:rsidRDefault="00721830" w:rsidP="007218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830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страны происхождения поставляемого товара (при осуществлении закупки товара, в том числе поставляемого заказчику при выполнении закупаемых работ, оказании закупаемых услуг), информация и документы, определенные в соответствии с пунктом 2 части 2 статьи 3.1-4 настоящего Федерального закона подтверждается: </w:t>
            </w:r>
          </w:p>
          <w:p w14:paraId="66AC01BF" w14:textId="77777777" w:rsidR="00721830" w:rsidRPr="00721830" w:rsidRDefault="00721830" w:rsidP="007218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83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F44C0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) для подтверждения происхождения товаров, из Российской Федерации в котировочной заявке по каждому пункту указать- 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</w:t>
            </w:r>
            <w:r w:rsidRPr="00721830">
              <w:rPr>
                <w:rFonts w:ascii="Times New Roman" w:hAnsi="Times New Roman" w:cs="Times New Roman"/>
                <w:sz w:val="20"/>
                <w:szCs w:val="20"/>
              </w:rPr>
              <w:t>";</w:t>
            </w:r>
          </w:p>
          <w:p w14:paraId="49E5AE15" w14:textId="6FCBF6F8" w:rsidR="001F227D" w:rsidRPr="008732E5" w:rsidRDefault="00721830" w:rsidP="007218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1830">
              <w:rPr>
                <w:rFonts w:ascii="Times New Roman" w:hAnsi="Times New Roman" w:cs="Times New Roman"/>
                <w:sz w:val="20"/>
                <w:szCs w:val="20"/>
              </w:rPr>
              <w:t>б) для подтверждения происхождения товаров,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товаров).</w:t>
            </w:r>
          </w:p>
        </w:tc>
      </w:tr>
      <w:tr w:rsidR="00D706FB" w:rsidRPr="008732E5" w14:paraId="624729B8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521FB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13.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56BB5" w14:textId="77777777" w:rsidR="00D706FB" w:rsidRPr="008732E5" w:rsidRDefault="00D706FB" w:rsidP="006557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Привлечение к исполнению субподрядных организаций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1CA35" w14:textId="77777777" w:rsidR="00D706FB" w:rsidRPr="008732E5" w:rsidRDefault="00655796" w:rsidP="00B523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Не предусмотрено</w:t>
            </w:r>
          </w:p>
        </w:tc>
      </w:tr>
      <w:tr w:rsidR="00D706FB" w:rsidRPr="008732E5" w14:paraId="1983173F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86935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14.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90FA3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Порядок, дата начала, дата и время окончания срока подачи заявок (по местному времени Заказчика)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9C3F3" w14:textId="77777777" w:rsidR="00644451" w:rsidRPr="00644451" w:rsidRDefault="00644451" w:rsidP="0064445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64445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Дата начала срока подачи заявок:</w:t>
            </w:r>
          </w:p>
          <w:p w14:paraId="444EEBB0" w14:textId="673BB44E" w:rsidR="00644451" w:rsidRDefault="00644451" w:rsidP="0064445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64445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«</w:t>
            </w:r>
            <w:r w:rsidR="00E518C4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F44C0A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5</w:t>
            </w:r>
            <w:r w:rsidRPr="0064445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»</w:t>
            </w:r>
            <w:r w:rsidR="00867D7F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</w:t>
            </w:r>
            <w:r w:rsidR="00E518C4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августа</w:t>
            </w:r>
            <w:r w:rsidR="00A2282A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 </w:t>
            </w:r>
            <w:r w:rsidRPr="0064445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202</w:t>
            </w:r>
            <w:r w:rsid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6</w:t>
            </w:r>
            <w:r w:rsidRPr="0064445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г</w:t>
            </w:r>
          </w:p>
          <w:p w14:paraId="2E04AB1C" w14:textId="77777777" w:rsidR="00721830" w:rsidRPr="00721830" w:rsidRDefault="00721830" w:rsidP="007218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Заявки на участие в запросе котировок  в электронной форме предоставляются в электронной форме способом, предусмотренным Регламентом работы «Электронной торгово-закупочной площадке «Электронные торги России»» </w:t>
            </w:r>
          </w:p>
          <w:p w14:paraId="04252B2A" w14:textId="77777777" w:rsidR="00721830" w:rsidRPr="00721830" w:rsidRDefault="00721830" w:rsidP="007218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Заявки подаются в электронной форме через сайт электронной площадки, указанный в пункте 3 настоящей Информационной карты, в соответствии с регламентом такой площадки.</w:t>
            </w:r>
          </w:p>
          <w:p w14:paraId="20F5A381" w14:textId="77777777" w:rsidR="00721830" w:rsidRPr="00721830" w:rsidRDefault="00721830" w:rsidP="007218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1. Участник подает заявку на участие в запросе котировок, в соответствии с формой, согласно Приложению к настоящему Извещению.</w:t>
            </w:r>
          </w:p>
          <w:p w14:paraId="0A8E5D04" w14:textId="77777777" w:rsidR="00721830" w:rsidRPr="00721830" w:rsidRDefault="00721830" w:rsidP="007218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2. Место подачи заявок: указано в п.3 Информационной карты</w:t>
            </w:r>
          </w:p>
          <w:p w14:paraId="12930B11" w14:textId="77777777" w:rsidR="00721830" w:rsidRPr="00721830" w:rsidRDefault="00721830" w:rsidP="007218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3. Подача заявок на участие в запросе котировок осуществляется только лицами, зарегистрированными в единой информационной системе и аккредитованными на электронной площадке.</w:t>
            </w:r>
          </w:p>
          <w:p w14:paraId="2E1C4FE3" w14:textId="77777777" w:rsidR="00721830" w:rsidRPr="00721830" w:rsidRDefault="00721830" w:rsidP="007218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4. Участник вправе подать заявку на участие в запросе котировок в любое время с момента размещения Извещения о его проведении до предусмотренной настоящим Извещением даты и времени окончания срока подачи заявок на участие в запросе котировок.</w:t>
            </w:r>
          </w:p>
          <w:p w14:paraId="0F318099" w14:textId="77777777" w:rsidR="00721830" w:rsidRPr="00721830" w:rsidRDefault="00721830" w:rsidP="007218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5. Участник вправе подать только одну заявку на участие в запросе котировок.</w:t>
            </w:r>
          </w:p>
          <w:p w14:paraId="791F2BD8" w14:textId="77777777" w:rsidR="00721830" w:rsidRPr="00721830" w:rsidRDefault="00721830" w:rsidP="007218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Обязательства участника закупки, связанные с подачей заявки на участие в запросе котировок в электронной форме, включают:</w:t>
            </w:r>
          </w:p>
          <w:p w14:paraId="3BE1FB80" w14:textId="77777777" w:rsidR="00721830" w:rsidRPr="00721830" w:rsidRDefault="00721830" w:rsidP="007218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а) обязательство заключить договор на условиях, указанных в проекте договора, являющегося неотъемлемой частью извещения о проведении запроса котировок в электронной форме, и заявки на участие в запросе котировок участника закупки, а также обязательство предоставить заказчику обеспечение исполнения договора в случае, если такая обязанность установлена условиями извещения о проведении запроса котировок в электронной форме; </w:t>
            </w:r>
          </w:p>
          <w:p w14:paraId="677A250E" w14:textId="77777777" w:rsidR="00721830" w:rsidRPr="00721830" w:rsidRDefault="00721830" w:rsidP="007218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б) обязательство не изменять и (или) не отзывать заявку на участие в запросе котировок после истечения срока окончания подачи заявок;</w:t>
            </w:r>
          </w:p>
          <w:p w14:paraId="53EC75D5" w14:textId="77777777" w:rsidR="00721830" w:rsidRPr="00721830" w:rsidRDefault="00721830" w:rsidP="007218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в) обязательство не предоставлять в составе заявки заведомо недостоверные сведения, информацию, документы;</w:t>
            </w:r>
          </w:p>
          <w:p w14:paraId="31714DDD" w14:textId="77777777" w:rsidR="00721830" w:rsidRPr="00721830" w:rsidRDefault="00721830" w:rsidP="007218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г) согласие на обработку персональных данных, если иное не предусмотрено действующим законодательством Российской Федерации (форма согласия на обработку персональных данных, является Приложением к Заявке на участие в запросе котировок.</w:t>
            </w:r>
          </w:p>
          <w:p w14:paraId="62C4D6D3" w14:textId="77777777" w:rsidR="00721830" w:rsidRPr="00721830" w:rsidRDefault="00721830" w:rsidP="007218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</w:p>
          <w:p w14:paraId="43CC8E7D" w14:textId="347237B1" w:rsidR="00A2282A" w:rsidRPr="008732E5" w:rsidRDefault="00721830" w:rsidP="007218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72183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Участник в техническом предложении, предоставляемом в составе заявки на участие в закупке, обязан указать наименование изготовителя каждого предлагаемого товара, конкретные технические решения, марки, модели и т.п. без указания слов «или аналог («или эквивалент»).   </w:t>
            </w:r>
          </w:p>
        </w:tc>
      </w:tr>
      <w:tr w:rsidR="00406DD2" w:rsidRPr="008732E5" w14:paraId="6788AAD8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F8A73" w14:textId="77777777" w:rsidR="00406DD2" w:rsidRPr="008732E5" w:rsidRDefault="00406DD2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15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F5151" w14:textId="77777777" w:rsidR="00406DD2" w:rsidRPr="008732E5" w:rsidRDefault="00406DD2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Критерии оценки заявок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F6DB7" w14:textId="77777777" w:rsidR="00C26939" w:rsidRPr="00C26939" w:rsidRDefault="00C26939" w:rsidP="00C269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C26939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Комиссия по закупкам рассматривает заявки на участие в запросе </w:t>
            </w:r>
            <w:r w:rsidR="00655796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котировок</w:t>
            </w:r>
            <w:r w:rsidRPr="00C26939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на предмет их соответствия требованиям законодательства, Положения о закупках</w:t>
            </w:r>
            <w:r w:rsidR="00655796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,</w:t>
            </w:r>
            <w:r w:rsidRPr="00C26939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извещения о проведении запроса </w:t>
            </w:r>
            <w:r w:rsidR="00655796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котировок и соответствия предоставленных документов</w:t>
            </w:r>
            <w:r w:rsidRPr="00C26939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 Оцениваются только заявки, допущенные комиссией по результатам рассмотрения.</w:t>
            </w:r>
          </w:p>
          <w:p w14:paraId="5910BE6D" w14:textId="77777777" w:rsidR="00406DD2" w:rsidRDefault="00406DD2" w:rsidP="00C269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</w:p>
          <w:p w14:paraId="7266373B" w14:textId="77777777" w:rsidR="00655796" w:rsidRDefault="00655796" w:rsidP="006557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655796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При оценке заявок по критерию «Цена договора» лучшим условием исполнения договора по указанному критерию признается предложение Участника запроса котировок, с наименьшей ценой договора. Договор заключается на условиях по данному критерию, указанных в заявке. </w:t>
            </w:r>
          </w:p>
          <w:p w14:paraId="5661D841" w14:textId="77777777" w:rsidR="00655796" w:rsidRDefault="00655796" w:rsidP="006557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</w:p>
          <w:p w14:paraId="02B21F57" w14:textId="77777777" w:rsidR="00655796" w:rsidRPr="00655796" w:rsidRDefault="00655796" w:rsidP="006557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" w:eastAsia="ru-RU"/>
              </w:rPr>
            </w:pPr>
            <w:r w:rsidRPr="0065579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" w:eastAsia="ru-RU"/>
              </w:rPr>
              <w:t>В случае если Участник является плательщиком НДС,</w:t>
            </w:r>
            <w:r w:rsidR="00D32A5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" w:eastAsia="ru-RU"/>
              </w:rPr>
              <w:t xml:space="preserve"> при оценке ценовых предложений, </w:t>
            </w:r>
            <w:r w:rsidRPr="0065579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" w:eastAsia="ru-RU"/>
              </w:rPr>
              <w:t xml:space="preserve"> расчеты производятся с учетом коэффициента пересчета, рассчитанного как отношение цены, предложенной участником, к начальной (максимальной) цене договора, сформированной Заказ</w:t>
            </w:r>
            <w:r w:rsidR="000E14F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" w:eastAsia="ru-RU"/>
              </w:rPr>
              <w:t>чиком, за вычетом суммы НДС (п.7, п.14</w:t>
            </w:r>
            <w:r w:rsidRPr="0065579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" w:eastAsia="ru-RU"/>
              </w:rPr>
              <w:t xml:space="preserve"> Информационной карты) </w:t>
            </w:r>
          </w:p>
          <w:p w14:paraId="06690B66" w14:textId="77777777" w:rsidR="00655796" w:rsidRDefault="00655796" w:rsidP="006557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655796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В качестве единого базиса сравнения ценовых предложений, обеспечения равной и объективной оценки заявок, а также в целях экономически эффективного расходования денежных средств и реализации мер, направленных на сокращение издержек Заказчика, </w:t>
            </w:r>
            <w:r w:rsidRPr="0065579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" w:eastAsia="ru-RU"/>
              </w:rPr>
              <w:t>сравнение предложений по критерию «Цена договора» проводится по цене без учета НДС</w:t>
            </w:r>
            <w:r w:rsidRPr="00655796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 Оценочная стоимость применяется только для целей оценки заявок на участие в процедуре закупки и не оказывает влияния на цену заключаемого договора.</w:t>
            </w:r>
          </w:p>
          <w:p w14:paraId="06E703C7" w14:textId="77777777" w:rsidR="00655796" w:rsidRPr="008732E5" w:rsidRDefault="00655796" w:rsidP="00C269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</w:p>
        </w:tc>
      </w:tr>
      <w:tr w:rsidR="00D706FB" w:rsidRPr="008732E5" w14:paraId="1C2275AF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F0EF2" w14:textId="77777777" w:rsidR="00D706FB" w:rsidRPr="008732E5" w:rsidRDefault="00D706FB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6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D0AC5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Дата подведение итогов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2EB88" w14:textId="2B939229" w:rsidR="00D706FB" w:rsidRPr="008732E5" w:rsidRDefault="00D706FB" w:rsidP="0018684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Согласно дате подведения итогов указанной в извещении о закупке в Единой информационной системе в сфере закупок (</w:t>
            </w:r>
            <w:hyperlink r:id="rId10" w:history="1">
              <w:r w:rsidRPr="008732E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" w:eastAsia="ru-RU"/>
                </w:rPr>
                <w:t>www.zakupki.gov.ru</w:t>
              </w:r>
            </w:hyperlink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)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C81E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а именно </w:t>
            </w:r>
            <w:r w:rsidR="00494B0B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  <w:t>02</w:t>
            </w:r>
            <w:r w:rsidRPr="00D32A50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  <w:t>.</w:t>
            </w:r>
            <w:r w:rsidR="00867D7F" w:rsidRPr="00D32A50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  <w:t>0</w:t>
            </w:r>
            <w:r w:rsidR="00494B0B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  <w:t>9</w:t>
            </w:r>
            <w:r w:rsidRPr="00D32A50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  <w:t>.202</w:t>
            </w:r>
            <w:r w:rsidR="00992E4C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  <w:t>6</w:t>
            </w:r>
            <w:r w:rsidRPr="00D32A50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  <w:t>г. (</w:t>
            </w:r>
            <w:r w:rsidR="00EA2493" w:rsidRPr="00D32A50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  <w:t>МСК</w:t>
            </w:r>
            <w:r w:rsidRPr="00D32A50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  <w:t>).</w:t>
            </w:r>
          </w:p>
        </w:tc>
      </w:tr>
      <w:tr w:rsidR="00391D95" w:rsidRPr="008732E5" w14:paraId="72C444D1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973AB" w14:textId="77777777" w:rsidR="00391D95" w:rsidRPr="008732E5" w:rsidRDefault="009F6278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750B3" w14:textId="77777777" w:rsidR="00391D95" w:rsidRPr="008732E5" w:rsidRDefault="000602FC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Место и п</w:t>
            </w:r>
            <w:r w:rsidR="00391D95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орядок подведения итогов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F93F5" w14:textId="77777777" w:rsidR="000602FC" w:rsidRDefault="000602FC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Место подведения итогов: 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347630, Ростовская область, м.р-н Сальский, г.п. Сальское, г. Сальск, ул. Кирова, 130.</w:t>
            </w:r>
          </w:p>
          <w:p w14:paraId="316BE8EF" w14:textId="77777777" w:rsidR="000E14F0" w:rsidRDefault="000E14F0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</w:p>
          <w:p w14:paraId="13D3E4E1" w14:textId="77777777" w:rsidR="00391D95" w:rsidRPr="000E14F0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" w:eastAsia="ru-RU"/>
              </w:rPr>
            </w:pPr>
            <w:r w:rsidRPr="000E14F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" w:eastAsia="ru-RU"/>
              </w:rPr>
              <w:t>Заявка участника закупки отклоняется комиссией по осуществлению закупок при рассмотрении в следующих случаях:</w:t>
            </w:r>
          </w:p>
          <w:p w14:paraId="43004D3A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•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ab/>
              <w:t>Несоответствия участника закупки требованиям к участникам закупки, установленным извещением о проведении запроса котировок в электронной форме.</w:t>
            </w:r>
          </w:p>
          <w:p w14:paraId="7D9F7A77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•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ab/>
              <w:t>Несоответствия заявки на участие в запросе котировок требованиям к заявкам, установленным извещением о проведении запроса котировок в электронной форме.</w:t>
            </w:r>
          </w:p>
          <w:p w14:paraId="6A2A239C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•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ab/>
              <w:t>Несоответствия предлагаемых товаров, работ, услуг требованиям извещения о проведении запроса котировок в электронной форме.</w:t>
            </w:r>
          </w:p>
          <w:p w14:paraId="6DA50597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•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ab/>
            </w:r>
            <w:r w:rsidRPr="000E14F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ru" w:eastAsia="ru-RU"/>
              </w:rPr>
              <w:t xml:space="preserve">Участник закупки не предоставил документы, необходимые </w:t>
            </w:r>
            <w:r w:rsidR="000E14F0" w:rsidRPr="000E14F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ru" w:eastAsia="ru-RU"/>
              </w:rPr>
              <w:t>для участия в процедуре закупки</w:t>
            </w:r>
            <w:r w:rsidR="000E14F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</w:t>
            </w:r>
          </w:p>
          <w:p w14:paraId="6ED45D9A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•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ab/>
              <w:t xml:space="preserve">Непредставления (при необходимости) обеспечения заявки в случае установления требования об обеспечении заявки. </w:t>
            </w:r>
          </w:p>
          <w:p w14:paraId="6417BE93" w14:textId="77777777" w:rsidR="000E14F0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•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ab/>
              <w:t>Предоставления в составе заявки заведомо недостоверных сведений, намеренного искажения информации или документов, входящих в состав заявки.</w:t>
            </w:r>
          </w:p>
          <w:p w14:paraId="7DF70150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Отклонение котировочной заявки по иным основаниям, не допускается.</w:t>
            </w:r>
          </w:p>
          <w:p w14:paraId="07FA5A32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В случае установления недостоверности сведений, содержащихся в заявке, несоответствия участника закупки требованиям извещения о проведении запроса котировок в электронной форме такой участник закупки отстраняется от участия в проведении запроса котировок в электронной форме на любом этапе его проведения.</w:t>
            </w:r>
          </w:p>
          <w:p w14:paraId="2A62D4A8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В течение 3-х рабочих дней, следующих после даты окончания срока подачи заявок на участие в запросе котировок в электронной форме, закупочная комиссия рассматривает заявки на участие</w:t>
            </w:r>
          </w:p>
          <w:p w14:paraId="2C84F61E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В рамках рассмотрения заявок выполняются следующие действия:</w:t>
            </w:r>
          </w:p>
          <w:p w14:paraId="03E2A283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- проверка состава заявок на соблюдение требований извещения о проведении запроса котировок в электронной форме;</w:t>
            </w:r>
          </w:p>
          <w:p w14:paraId="28812540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- проверка участника закупки на соответствие требованиям извещения о проведении запроса котировок в электронной форме;</w:t>
            </w:r>
          </w:p>
          <w:p w14:paraId="7D7EE1C9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- принятие решений о допуске, отказе в допуске (отклонении заявки) к участию по соответствующим основаниям.</w:t>
            </w:r>
          </w:p>
          <w:p w14:paraId="07A8DE8C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В целях конкретизации, уточнения сведений, содержащихся в заявке, закупочная комиссия имеет право направить в адрес участников запроса котировок запросы на предоставление разъяснений заявки при условии, что такие запросы направляются в адрес всех участников запроса котировок, и при условии, что все запросы касаются одних и тех же положений таких заявок. Направление запроса на предоставление разъяснений заявки в адрес только одного участника запроса котировок не допускается. Не допускается также направление запросов, предмет которых может изменять суть документов и сведений, содержащихся в заявке.</w:t>
            </w:r>
          </w:p>
          <w:p w14:paraId="746E6484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          По результатам рассмотрения заявок на участие в запросе котировок в электронной форме закупочная комиссия принимает решение о признании заявки на участие в запросе котировок в электронной форме и участника закупки, подавшего данную заявку, соответствующими требованиям, установленным в извещении о проведении запроса котировок в электронной форме, либо решение о несоответствии заявки и (или) участника закупки требованиям, установленным в извещении о проведении запроса котировок в электронной форме, и об отклонении заявки.</w:t>
            </w:r>
          </w:p>
          <w:p w14:paraId="4A131CFB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   Результаты рассмотрения заявок на участие в запросе котировок в электронной форме фиксируются в протоколе рассмотрения заявок на участие в запросе котировок в электронной форме, подписываемом всеми присутствующими членами закупочной комиссии не позднее даты окончания срока рассмотрения данных заявок. </w:t>
            </w:r>
          </w:p>
          <w:p w14:paraId="5A4B9AEE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   Протокол не позднее даты окончания срока рассмотрения заявок на участие в запросе котировок в электронной форме направляется Заказчиком оператору ЭП.</w:t>
            </w:r>
          </w:p>
          <w:p w14:paraId="21837CD2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  Победителем запроса котировок в электронной форме признается участник запроса котировок в электронной форме, подавший заявку на участие в таком запросе, которая соответствует всем требованиям, установленным в извещении о проведении запроса котировок в электронной форме, в которой указана наиболее низкая цена ТРУ и которой в протоколе присвоен первый 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порядковый номер. При предложении наиболее низкой цены ТРУ несколькими участниками запроса котировок в электронной форме победителем такого запроса признается участник запроса котировок в электронной форме, заявка на участие в запросе котировок в электронной форме которого поступила ранее других заявок на участие в запросе котировок в электронной форме, в которых предложена такая же цена.</w:t>
            </w:r>
          </w:p>
          <w:p w14:paraId="4C584E65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   Подписанный присутствующими членами закупочной комиссии протокол размещается в ЕИС в течение 3-х дней со дня его подписания.</w:t>
            </w:r>
          </w:p>
        </w:tc>
      </w:tr>
      <w:tr w:rsidR="003C2BE7" w:rsidRPr="008732E5" w14:paraId="561FBCF7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0F4BE" w14:textId="77777777" w:rsidR="003C2BE7" w:rsidRPr="008732E5" w:rsidRDefault="003C2BE7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1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8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A0FBD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Обеспечение заявки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AA318" w14:textId="77777777" w:rsidR="003C2BE7" w:rsidRPr="008346B4" w:rsidRDefault="008346B4" w:rsidP="0019634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46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предусмотрено</w:t>
            </w:r>
          </w:p>
        </w:tc>
      </w:tr>
      <w:tr w:rsidR="003C2BE7" w:rsidRPr="008732E5" w14:paraId="4A18CA6B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12347" w14:textId="77777777" w:rsidR="003C2BE7" w:rsidRPr="008732E5" w:rsidRDefault="003C2BE7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9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32293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Обеспечение исполнения договора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23BB0" w14:textId="77777777" w:rsidR="003C2BE7" w:rsidRPr="008732E5" w:rsidRDefault="008346B4" w:rsidP="0019634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46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предусмотрено</w:t>
            </w:r>
          </w:p>
        </w:tc>
      </w:tr>
      <w:tr w:rsidR="003C2BE7" w:rsidRPr="008732E5" w14:paraId="4ED7E6EB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A51E6" w14:textId="77777777" w:rsidR="003C2BE7" w:rsidRPr="008732E5" w:rsidRDefault="00406DD2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20</w:t>
            </w:r>
            <w:r w:rsidR="003C2BE7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4B506" w14:textId="77777777" w:rsidR="003C2BE7" w:rsidRPr="008732E5" w:rsidRDefault="003C2BE7" w:rsidP="00DA11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Декларация, подтверждающая на дату подачи заявки на участие в конкурентной закупке с участием субъектов малого и среднего предпринимательства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1AA87" w14:textId="77777777" w:rsidR="003C2BE7" w:rsidRPr="008732E5" w:rsidRDefault="00DA119D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19D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Не предусмотрено</w:t>
            </w:r>
          </w:p>
        </w:tc>
      </w:tr>
      <w:tr w:rsidR="00D706FB" w:rsidRPr="008732E5" w14:paraId="5DB3B42C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29219" w14:textId="77777777" w:rsidR="00D706FB" w:rsidRPr="008732E5" w:rsidRDefault="003C2BE7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BA2ED" w14:textId="77777777" w:rsidR="00D706FB" w:rsidRPr="008732E5" w:rsidRDefault="00D706FB" w:rsidP="0019634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Требование об отсутствии в предусмотренном Федеральным законом от 05.04.2013 N 44-ФЗ «О контрактной системе в сфере закупок товаров, работ, услуг для обеспечения государственных и муниципальных нужд»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– юридического лица, в соответствии Положени</w:t>
            </w:r>
            <w:r w:rsidR="0063261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ем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о закупке товаров, работ, услуг </w:t>
            </w:r>
            <w:r w:rsidR="00001547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ООО «Сальский Водоканал»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60967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Установлено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D706FB" w:rsidRPr="008732E5" w14:paraId="05D5DF8C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3E136" w14:textId="77777777" w:rsidR="00D706FB" w:rsidRPr="008732E5" w:rsidRDefault="00D706FB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3BDAA" w14:textId="77777777" w:rsidR="00D706FB" w:rsidRPr="008732E5" w:rsidRDefault="00D706FB" w:rsidP="0019634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Требование об отсутствии сведений об участниках закупки в реестре недобросовестных поставщиков, предусмотренном статьей 5 Федерального закона от 18.11.2011 N 223-ФЗ «О закупках товаров, работ, услуг отдельными видами юридических лиц» 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015ED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Установлено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D706FB" w:rsidRPr="008732E5" w14:paraId="17630DBB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DA50B" w14:textId="77777777" w:rsidR="00D706FB" w:rsidRPr="008732E5" w:rsidRDefault="00D706FB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3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1971F" w14:textId="77777777" w:rsidR="00D706FB" w:rsidRPr="008732E5" w:rsidRDefault="00D706FB" w:rsidP="00DA11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Требования к содержанию, форме и составу заявки на участие в закупке 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F717B" w14:textId="04616AD0" w:rsidR="00CF7E4C" w:rsidRPr="00196346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963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 состав заявки на участие в запросе котировок в электронной форме должны входить следующие документы</w:t>
            </w:r>
            <w:r w:rsidR="00992E4C">
              <w:rPr>
                <w:rStyle w:val="aa"/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footnoteReference w:id="1"/>
            </w:r>
            <w:r w:rsidRPr="001963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:</w:t>
            </w:r>
          </w:p>
          <w:p w14:paraId="7A6140C4" w14:textId="77777777" w:rsid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Котировочная заявка, оформленная на фирменном бланке в соответствии с п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№5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Котировочная заявка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14:paraId="7FFE8B2C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Техническое предложение  (оформляется в свободной форме</w:t>
            </w:r>
            <w:r w:rsidR="00867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с указанием цен за единицу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="001963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ставки налогообложения и итоговой стоимости ценового предложения.</w:t>
            </w:r>
          </w:p>
          <w:p w14:paraId="632E0D72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Надлежащим образом заверенная копия выписки из Единого государственного реестра юридических лиц (для юридических лиц), выписки из Единого государственного реестра индивидуальных предпринимателей (для индивидуальных 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предпринимателей), полученная не ранее чем за 3 месяца до дня размещения в ЕИС извещения о проведении процедуры закупки, копия действующего документа, удостоверяющего личность в соответствии с законодательством Российской Федерации (для физических лиц),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лиц), полученные не ранее чем за 6 месяцев до дня размещения в ЕИС извещения о проведении процедуры закупки. </w:t>
            </w:r>
          </w:p>
          <w:p w14:paraId="78C6AEFE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Документ, подтверждающий полномочия лица на осуществление действий от имени участника процедуры закупки в соответствии с действующим законодательством Российской Федерации;</w:t>
            </w:r>
          </w:p>
          <w:p w14:paraId="79344BA5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участника процедуры закупки  поставка товаров, выполнение работ, оказание услуг, являющихся предметом договора, или внесение денежных средств в качестве обеспечения заявки на участие в закупке, обеспечения исполнения договора являются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крупной сделкой; </w:t>
            </w:r>
          </w:p>
          <w:p w14:paraId="6646DF11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Учредительные документы:</w:t>
            </w:r>
          </w:p>
          <w:p w14:paraId="47E87F32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.1.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Копии учредительных документов, а также всех изменений, внесенных в них, копии соответствующих свидетельств о регистрации изменений в учредительных документах (свидетельств о внесении в Единый государственный реестр юридических лиц записи о внесении изменений в учредительные документы).</w:t>
            </w:r>
          </w:p>
          <w:p w14:paraId="3D6469D8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.2.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Копия документа, удостоверяющего личность (если Участник – физическое лицо).</w:t>
            </w:r>
          </w:p>
          <w:p w14:paraId="503D64A6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.3.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лица).</w:t>
            </w:r>
          </w:p>
          <w:p w14:paraId="5E4B24B2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.4.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Копия документа, подтверждающего полномочия руководителя (уполномоченного лица). Если от имени Участника-юридического лица действует единоличный исполнительный орган (генеральный директор, директор, управляющий и т.п.), должна быть приложена копия решения о назначении или об избрании либо копия приказа о назначении физического лица на должность, в соответствии с которыми такое физическое лицо обладает правом действовать от имени Участника без доверенности. Если от имени Участника действует уполномоченное лицо – выданную Участником доверенность на представление его интересов и осуществление действий от его имени как Участника.</w:t>
            </w:r>
          </w:p>
          <w:p w14:paraId="03CBAC31" w14:textId="77777777" w:rsidR="00CF7E4C" w:rsidRPr="00CF7E4C" w:rsidRDefault="005E1B48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Копии документов, подтверждающих соответствие Участника требованиям, устанавливаемым в соответствии с законодательством Российской Федерации к лицам, осуществляющим поставки товаров (выполнение работ, оказание услуг), являющихся предметом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закупки,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соответствии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требованиями технического задания.</w:t>
            </w:r>
          </w:p>
          <w:p w14:paraId="37997A04" w14:textId="77777777" w:rsidR="00CF7E4C" w:rsidRPr="00CF7E4C" w:rsidRDefault="005E1B48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Иные документы, предусмотренные Информационной картой (при наличии такого раздела в Документации).</w:t>
            </w:r>
          </w:p>
          <w:p w14:paraId="15EAB75C" w14:textId="77777777" w:rsidR="00CF7E4C" w:rsidRPr="00CF7E4C" w:rsidRDefault="005E1B48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="00CF7E4C" w:rsidRPr="00992E4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 xml:space="preserve">В случае если Участник не может представить документ, требуемый Документацией, он должен приложить справку, составленную в произвольной форме, объясняющую уважительность причин отсутствия требуемого документа, а также содержащую подтверждение соответствия Участника конкретному </w:t>
            </w:r>
            <w:r w:rsidR="00CF7E4C" w:rsidRPr="00992E4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lastRenderedPageBreak/>
              <w:t>требованию Документации и обязательство предоставить</w:t>
            </w:r>
            <w:r w:rsidRPr="00992E4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,</w:t>
            </w:r>
            <w:r w:rsidR="00CF7E4C" w:rsidRPr="00992E4C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 xml:space="preserve"> требуемый документ по запросу Заказчика, Организатора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3830EC3B" w14:textId="77777777" w:rsidR="003A79EB" w:rsidRDefault="003A79EB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7E3596B" w14:textId="135F236B" w:rsidR="003A79EB" w:rsidRPr="003A79EB" w:rsidRDefault="00992E4C" w:rsidP="003A79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="003A79EB"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Требования к участникам размещения заказа - иностранным юридическим лицам</w:t>
            </w:r>
          </w:p>
          <w:p w14:paraId="77EA2A5F" w14:textId="47AE527F" w:rsidR="003A79EB" w:rsidRPr="003A79EB" w:rsidRDefault="00992E4C" w:rsidP="003A79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3A79EB"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.1.</w:t>
            </w:r>
            <w:r w:rsidR="003A79EB"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Наличие документов, подтверждающих правовой статус иностранной организации (устав, учредительный договор, сертификат об инкорпорации и т. д.), которые должны быть переведены на русский язык и легализованы в установленном порядке, если законом не предусмотрен упрощенный порядок их подтверждения путем проставления апостиля. Перечень документов, для представления которых необходим апостиль, указан в статье 1 Гаагской конвенции отменяющей требование легализации иностранных официальных документов, участником которой является и Россия (заключена в Гааге 5 октября 1961 года, вступила в силу для России 31 мая 1992 года). Если страна происхождения контрагента не является участником этой конвенции, то все ее официальные документы должны быть легализованы в установленном порядке;</w:t>
            </w:r>
          </w:p>
          <w:p w14:paraId="6D6869CE" w14:textId="58F18EDD" w:rsidR="003A79EB" w:rsidRPr="003A79EB" w:rsidRDefault="00992E4C" w:rsidP="003A79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3A79EB"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.2.</w:t>
            </w:r>
            <w:r w:rsidR="003A79EB"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Наличие доверенности на осуществление действий, подписания документов (в том числе договора) для участия в закупочной процедуре, оформленной в соответствии с действующим законодательством;</w:t>
            </w:r>
          </w:p>
          <w:p w14:paraId="59B0083C" w14:textId="6BB70BEC" w:rsidR="003A79EB" w:rsidRDefault="00992E4C" w:rsidP="003A79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3A79EB"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.3.</w:t>
            </w:r>
            <w:r w:rsidR="003A79EB"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Наличие выписки из торгового реестра страны иностранного участника. С обязательным указанием статуса иностранной компании. Статус иностранной организации должен значиться как «действующая». В ином случае заявка такого участника будет отклонена. В случае отсутствия такого реестра в стране происхождения организации предоставляется сертификат, подтверждающий благополучное состояние компании или иной равнозначный документ.</w:t>
            </w:r>
          </w:p>
          <w:p w14:paraId="5138BE23" w14:textId="13A0DDF0" w:rsidR="00196346" w:rsidRDefault="00992E4C" w:rsidP="0019634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1963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Анкета участника закупки (карта партнера)</w:t>
            </w:r>
          </w:p>
          <w:p w14:paraId="08E3247A" w14:textId="2E2C5792" w:rsidR="0055741D" w:rsidRDefault="00992E4C" w:rsidP="0019634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5574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="0055741D" w:rsidRPr="005574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Справка за подписью Участника (руководителя) об отсутствии конфликта интересов (в произвольной форме).</w:t>
            </w:r>
          </w:p>
          <w:p w14:paraId="76283F66" w14:textId="6DF946A0" w:rsidR="00992E4C" w:rsidRDefault="00992E4C" w:rsidP="0019634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10. </w:t>
            </w:r>
            <w:r w:rsidRPr="00992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Согласие участника</w:t>
            </w:r>
            <w:r>
              <w:t xml:space="preserve"> </w:t>
            </w:r>
            <w:r w:rsidRPr="00992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подписью Участника (руководителя)  закупки с условиями договора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(отдельным документом)</w:t>
            </w:r>
          </w:p>
          <w:p w14:paraId="0CFB150B" w14:textId="7CF00183" w:rsidR="0055741D" w:rsidRPr="008732E5" w:rsidRDefault="00A40BEA" w:rsidP="008346B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992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t xml:space="preserve"> </w:t>
            </w:r>
            <w:r w:rsidRPr="00A40B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о цепочке собственников, включая бенефициаров (в том числе конечных)</w:t>
            </w:r>
            <w:r w:rsidR="00D913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D706FB" w:rsidRPr="008732E5" w14:paraId="1601B051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28464" w14:textId="77777777" w:rsidR="00D706FB" w:rsidRPr="008732E5" w:rsidRDefault="00D706FB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3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DD8C7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Требования к оформлению заявки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22C14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Установлено в соответствии с </w:t>
            </w:r>
            <w:r w:rsidR="004B782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Приложением №5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</w:t>
            </w:r>
            <w:r w:rsidR="004B782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«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Форм</w:t>
            </w:r>
            <w:r w:rsidR="004B782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а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</w:t>
            </w:r>
            <w:r w:rsidR="00001547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котировочной заявки</w:t>
            </w:r>
            <w:r w:rsidR="004B782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»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</w:tr>
      <w:tr w:rsidR="00F11812" w:rsidRPr="008732E5" w14:paraId="78DA8AE8" w14:textId="77777777" w:rsidTr="00F11812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5DDFA" w14:textId="77777777" w:rsidR="00F11812" w:rsidRPr="008732E5" w:rsidRDefault="003C2BE7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B1B5C1" w14:textId="77777777" w:rsidR="00F11812" w:rsidRPr="008732E5" w:rsidRDefault="00F11812" w:rsidP="00B523D3">
            <w:pPr>
              <w:snapToGri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2E5">
              <w:rPr>
                <w:rFonts w:ascii="Times New Roman" w:hAnsi="Times New Roman" w:cs="Times New Roman"/>
                <w:sz w:val="20"/>
                <w:szCs w:val="20"/>
              </w:rPr>
              <w:t xml:space="preserve">Срок и порядок заключения договора 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96A992" w14:textId="77777777" w:rsidR="00F11812" w:rsidRPr="008732E5" w:rsidRDefault="00F11812" w:rsidP="00B523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2E5">
              <w:rPr>
                <w:rFonts w:ascii="Times New Roman" w:hAnsi="Times New Roman" w:cs="Times New Roman"/>
                <w:sz w:val="20"/>
                <w:szCs w:val="20"/>
              </w:rPr>
              <w:t>1. 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конкурентной закупки, В случае обжалования в антимонопольном органе действий (бездействия) заказчика, комиссии по осуществлению конкурентной закупки,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(бездействия) заказчика, комиссии по осуществлению конкурентной закупки, оператора электронной площадки.</w:t>
            </w:r>
          </w:p>
          <w:p w14:paraId="56F414A3" w14:textId="77777777" w:rsidR="00F11812" w:rsidRPr="008732E5" w:rsidRDefault="00DA119D" w:rsidP="00B523D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="00F11812" w:rsidRPr="008732E5">
              <w:rPr>
                <w:rFonts w:ascii="Times New Roman" w:hAnsi="Times New Roman" w:cs="Times New Roman"/>
                <w:sz w:val="20"/>
                <w:szCs w:val="20"/>
              </w:rPr>
              <w:t>Участник закупки, с которым заключается договор, в срок, установленный документацией о закупке, подписывает такой договор и направляет его Заказчику вместе с обеспечением исполнения договора, если Заказчиком было установлено требование обеспечения исполнения договора. В случае если участником закупки не исполнены требования настоящего пункта, он признается уклонившимся от заключения договора.</w:t>
            </w:r>
          </w:p>
          <w:p w14:paraId="6CC89FCE" w14:textId="77777777" w:rsidR="00F11812" w:rsidRPr="008732E5" w:rsidRDefault="00F11812" w:rsidP="00B523D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2E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 Участник закупки признается уклонившимся от заключения договора в случае, когда:</w:t>
            </w:r>
          </w:p>
          <w:p w14:paraId="67A7A5EF" w14:textId="77777777" w:rsidR="00F11812" w:rsidRPr="008732E5" w:rsidRDefault="00F11812" w:rsidP="00B523D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2E5">
              <w:rPr>
                <w:rFonts w:ascii="Times New Roman" w:hAnsi="Times New Roman" w:cs="Times New Roman"/>
                <w:sz w:val="20"/>
                <w:szCs w:val="20"/>
              </w:rPr>
              <w:t>1) не представил подписанный договор (отказался от заключения договора) в редакции Заказчика в срок, определенный настоящим разделом;</w:t>
            </w:r>
          </w:p>
          <w:p w14:paraId="2595A4A8" w14:textId="77777777" w:rsidR="00F11812" w:rsidRPr="008732E5" w:rsidRDefault="00F11812" w:rsidP="00B523D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2E5">
              <w:rPr>
                <w:rFonts w:ascii="Times New Roman" w:hAnsi="Times New Roman" w:cs="Times New Roman"/>
                <w:sz w:val="20"/>
                <w:szCs w:val="20"/>
              </w:rPr>
              <w:t>2) не предоставил обеспечение исполнения договора в срок, установленный документацией (извещением) о закупке, или предоставил с нарушением условий, указанных в документации (извещении) о закупке, - если требование о предоставлении такого обеспечения было предусмотрено документацией о закупке и проектом договора.</w:t>
            </w:r>
          </w:p>
        </w:tc>
      </w:tr>
      <w:tr w:rsidR="003C2BE7" w:rsidRPr="008732E5" w14:paraId="5CF28FEC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FEA3A" w14:textId="77777777" w:rsidR="003C2BE7" w:rsidRPr="008732E5" w:rsidRDefault="003C2BE7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6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9AE54" w14:textId="77777777" w:rsidR="003C2BE7" w:rsidRPr="008732E5" w:rsidRDefault="003C2BE7" w:rsidP="0019634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Предоставление разъяснений положений извещения о закупке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19EB6" w14:textId="77777777" w:rsidR="003C2BE7" w:rsidRPr="008732E5" w:rsidRDefault="003C2BE7" w:rsidP="00DA11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Любой участник закупки вправе направить запрос о даче разъяснений положений извещения о закупке через оператора электронной площадки, указанной в пункте 3 настоящей Информационной карты, не позднее чем за 3 (три) </w:t>
            </w:r>
            <w:r w:rsidR="00DA119D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календарных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дня до дня окончания срока подачи заявок на участие в закупке.</w:t>
            </w:r>
          </w:p>
        </w:tc>
      </w:tr>
      <w:tr w:rsidR="003C2BE7" w:rsidRPr="008732E5" w14:paraId="38E922CB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82879" w14:textId="77777777" w:rsidR="003C2BE7" w:rsidRPr="008732E5" w:rsidRDefault="003C2BE7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7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59EB2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Порядок, сроки и оплата за извещение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5EC5B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Не установлено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3C2BE7" w:rsidRPr="008732E5" w14:paraId="0FA88E75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8A760" w14:textId="77777777" w:rsidR="003C2BE7" w:rsidRPr="008732E5" w:rsidRDefault="003C2BE7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8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A01B8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Критерии оценки заявок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09C48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Комиссия по закупкам рассматривает заявки на участие в запросе котировок на предмет их соответствия требованиям законодательства, настоящего Положения и извещения о проведении запроса котировок. Оцениваются только заявки, допущенные комиссией по результатам рассмотрения.</w:t>
            </w:r>
          </w:p>
          <w:p w14:paraId="69081E9E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Победителем запроса котировок признается участник, предложивший наименьшую цену договора. При наличии двух заявок с одинаково низкой ценой победителем признается участник, чья заявка поступила раньше.</w:t>
            </w:r>
          </w:p>
          <w:p w14:paraId="778B7088" w14:textId="77777777" w:rsidR="003A79EB" w:rsidRPr="003A79EB" w:rsidRDefault="003C2BE7" w:rsidP="003A79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Сравнение предложений участников осуществляется с учетом НДС.</w:t>
            </w:r>
            <w:r w:rsidR="003A79EB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br/>
            </w:r>
            <w:r w:rsidR="003A79EB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br/>
            </w:r>
            <w:r w:rsidR="003A79EB"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Закупочная комиссия принимает решение об отказе в допуске к участию в закупке в отношении участника закупки или об отказе от заключения договора с участником закупки, являющимся единственным поставщиком, в случаях:</w:t>
            </w:r>
          </w:p>
          <w:p w14:paraId="3B690924" w14:textId="77777777" w:rsidR="003A79EB" w:rsidRPr="003A79EB" w:rsidRDefault="003A79EB" w:rsidP="003A79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Отсутствия сведений об участнике закупки или привлекаемом участником закупки субподрядчике (соисполнителе) из числа субъектов малого и среднего предпринимательства в едином реестре субъектов малого и среднего предпринимательства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(если такое предусмотрено извещением)</w:t>
            </w:r>
            <w:r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14:paraId="47908E1B" w14:textId="77777777" w:rsidR="003C2BE7" w:rsidRPr="008732E5" w:rsidRDefault="003A79EB" w:rsidP="003A79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</w:t>
            </w:r>
            <w:r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Предложения участником закупки товаров  происходящего из иностранного государства и подпадающего под запрет, предусмотренный пп. «а» п. 1 ч. 2 ст. 3.1-4 Закона № 223-ФЗ, или подачи заявки на выполнение работы, оказание услуги иностранным лицом при условии установления запрета, предусмотренного в соответствии с пп. «а» п. 1 ч. 2 ст. 3.1-4 Закона № 223-ФЗ.</w:t>
            </w:r>
          </w:p>
        </w:tc>
      </w:tr>
      <w:tr w:rsidR="003C2BE7" w:rsidRPr="008732E5" w14:paraId="2DBDD7D1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DE084" w14:textId="77777777" w:rsidR="003C2BE7" w:rsidRPr="008732E5" w:rsidRDefault="005E1B48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9</w:t>
            </w:r>
            <w:r w:rsidR="003C2BE7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B02C5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Примечание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5F8BD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Извещение о закупке сформировано и размещено в Единой информационной системе в сфере закупок (</w:t>
            </w:r>
            <w:hyperlink r:id="rId11" w:history="1">
              <w:r w:rsidRPr="008732E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" w:eastAsia="ru-RU"/>
                </w:rPr>
                <w:t>www.zakupki.gov.ru</w:t>
              </w:r>
            </w:hyperlink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).</w:t>
            </w:r>
          </w:p>
          <w:p w14:paraId="0A1434D8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Приложение к извещению о закупке состоит из: </w:t>
            </w:r>
          </w:p>
          <w:p w14:paraId="443BEF33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1. </w:t>
            </w:r>
            <w:r w:rsidR="00B523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Приложение №1 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Информационная карта, </w:t>
            </w:r>
          </w:p>
          <w:p w14:paraId="4A54623A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2. </w:t>
            </w:r>
            <w:r w:rsidR="00B523D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Приложение №2 </w:t>
            </w:r>
            <w:r w:rsidR="00B523D3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Обоснование НМЦД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, </w:t>
            </w:r>
          </w:p>
          <w:p w14:paraId="224917B9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3. </w:t>
            </w:r>
            <w:r w:rsidR="00B523D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Приложение №3 </w:t>
            </w:r>
            <w:r w:rsidR="00B523D3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Проект договора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, </w:t>
            </w:r>
          </w:p>
          <w:p w14:paraId="691FE713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4.</w:t>
            </w:r>
            <w:r w:rsidR="00B523D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Приложение №4 </w:t>
            </w:r>
            <w:r w:rsidR="00B523D3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Техническое задание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, </w:t>
            </w:r>
          </w:p>
          <w:p w14:paraId="07F0C010" w14:textId="77777777" w:rsidR="003C2BE7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5.</w:t>
            </w:r>
            <w:r w:rsidR="00B523D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Приложение №5 Котировочная заявка.</w:t>
            </w:r>
          </w:p>
          <w:p w14:paraId="3A04D877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Приложение к извещению является неотъемлемой частью извещения о закупке.</w:t>
            </w:r>
          </w:p>
          <w:p w14:paraId="66F11EFA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При возникновении противоречий, положения настоящей информационной карты имеют приоритет над 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иными частями извещения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о закупке.</w:t>
            </w:r>
          </w:p>
          <w:p w14:paraId="4B3E3D2E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Иные сведения и условия проведения настоящей закупки установлены Положением о закупке товаров, работ, услуг ООО «Сальский Водоканал».</w:t>
            </w:r>
          </w:p>
        </w:tc>
      </w:tr>
    </w:tbl>
    <w:p w14:paraId="670D390D" w14:textId="77777777" w:rsidR="00650424" w:rsidRDefault="00650424" w:rsidP="00D96C92">
      <w:pPr>
        <w:spacing w:line="360" w:lineRule="auto"/>
        <w:rPr>
          <w:rFonts w:ascii="Times New Roman" w:hAnsi="Times New Roman" w:cs="Times New Roman"/>
          <w:sz w:val="28"/>
          <w:szCs w:val="28"/>
          <w:lang w:val="ru"/>
        </w:rPr>
      </w:pPr>
    </w:p>
    <w:sectPr w:rsidR="006504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A6B5E4" w14:textId="77777777" w:rsidR="0095793D" w:rsidRDefault="0095793D" w:rsidP="00992E4C">
      <w:pPr>
        <w:spacing w:after="0" w:line="240" w:lineRule="auto"/>
      </w:pPr>
      <w:r>
        <w:separator/>
      </w:r>
    </w:p>
  </w:endnote>
  <w:endnote w:type="continuationSeparator" w:id="0">
    <w:p w14:paraId="1B438CD5" w14:textId="77777777" w:rsidR="0095793D" w:rsidRDefault="0095793D" w:rsidP="00992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99EE5" w14:textId="77777777" w:rsidR="0095793D" w:rsidRDefault="0095793D" w:rsidP="00992E4C">
      <w:pPr>
        <w:spacing w:after="0" w:line="240" w:lineRule="auto"/>
      </w:pPr>
      <w:r>
        <w:separator/>
      </w:r>
    </w:p>
  </w:footnote>
  <w:footnote w:type="continuationSeparator" w:id="0">
    <w:p w14:paraId="32533775" w14:textId="77777777" w:rsidR="0095793D" w:rsidRDefault="0095793D" w:rsidP="00992E4C">
      <w:pPr>
        <w:spacing w:after="0" w:line="240" w:lineRule="auto"/>
      </w:pPr>
      <w:r>
        <w:continuationSeparator/>
      </w:r>
    </w:p>
  </w:footnote>
  <w:footnote w:id="1">
    <w:p w14:paraId="284B6277" w14:textId="1B131A59" w:rsidR="00992E4C" w:rsidRDefault="00992E4C">
      <w:pPr>
        <w:pStyle w:val="a8"/>
      </w:pPr>
      <w:r>
        <w:rPr>
          <w:rStyle w:val="aa"/>
        </w:rPr>
        <w:footnoteRef/>
      </w:r>
      <w:r>
        <w:t xml:space="preserve"> </w:t>
      </w:r>
      <w:r w:rsidRPr="00992E4C">
        <w:t xml:space="preserve">Отсутствие в составе заявки </w:t>
      </w:r>
      <w:r>
        <w:t>этих документов</w:t>
      </w:r>
      <w:r w:rsidRPr="00992E4C">
        <w:t>, является основанием для отклонения заявки.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209CD"/>
    <w:multiLevelType w:val="hybridMultilevel"/>
    <w:tmpl w:val="63400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D8089B"/>
    <w:multiLevelType w:val="hybridMultilevel"/>
    <w:tmpl w:val="668C83C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3DF1"/>
    <w:rsid w:val="00001547"/>
    <w:rsid w:val="0001441C"/>
    <w:rsid w:val="000602FC"/>
    <w:rsid w:val="000D1609"/>
    <w:rsid w:val="000D2A5C"/>
    <w:rsid w:val="000E14F0"/>
    <w:rsid w:val="000E4CDA"/>
    <w:rsid w:val="00105DD1"/>
    <w:rsid w:val="00113017"/>
    <w:rsid w:val="00121800"/>
    <w:rsid w:val="00174DD4"/>
    <w:rsid w:val="00186848"/>
    <w:rsid w:val="00196346"/>
    <w:rsid w:val="001F227D"/>
    <w:rsid w:val="00227DC6"/>
    <w:rsid w:val="00297B8A"/>
    <w:rsid w:val="002A4D47"/>
    <w:rsid w:val="002E0E1B"/>
    <w:rsid w:val="002E1CE2"/>
    <w:rsid w:val="003238A1"/>
    <w:rsid w:val="00391D95"/>
    <w:rsid w:val="003A79EB"/>
    <w:rsid w:val="003C16D0"/>
    <w:rsid w:val="003C2BE7"/>
    <w:rsid w:val="00406DD2"/>
    <w:rsid w:val="00414801"/>
    <w:rsid w:val="0044437D"/>
    <w:rsid w:val="0048064E"/>
    <w:rsid w:val="00487CE1"/>
    <w:rsid w:val="00494B0B"/>
    <w:rsid w:val="004B7821"/>
    <w:rsid w:val="004C0FDD"/>
    <w:rsid w:val="004D065A"/>
    <w:rsid w:val="0055259C"/>
    <w:rsid w:val="0055741D"/>
    <w:rsid w:val="005C07CC"/>
    <w:rsid w:val="005E1B48"/>
    <w:rsid w:val="00603311"/>
    <w:rsid w:val="0061768E"/>
    <w:rsid w:val="00621B22"/>
    <w:rsid w:val="00632610"/>
    <w:rsid w:val="00644451"/>
    <w:rsid w:val="00650424"/>
    <w:rsid w:val="00655796"/>
    <w:rsid w:val="00660521"/>
    <w:rsid w:val="006B693C"/>
    <w:rsid w:val="006F269D"/>
    <w:rsid w:val="006F7F16"/>
    <w:rsid w:val="00721830"/>
    <w:rsid w:val="007C22C3"/>
    <w:rsid w:val="007E34B0"/>
    <w:rsid w:val="007E3832"/>
    <w:rsid w:val="00815E12"/>
    <w:rsid w:val="00827410"/>
    <w:rsid w:val="008346B4"/>
    <w:rsid w:val="00853C4D"/>
    <w:rsid w:val="00854997"/>
    <w:rsid w:val="00867D7F"/>
    <w:rsid w:val="008732E5"/>
    <w:rsid w:val="008F6DFC"/>
    <w:rsid w:val="009349DB"/>
    <w:rsid w:val="00952B85"/>
    <w:rsid w:val="0095793D"/>
    <w:rsid w:val="00992E4C"/>
    <w:rsid w:val="00996D5C"/>
    <w:rsid w:val="009C126F"/>
    <w:rsid w:val="009F6278"/>
    <w:rsid w:val="00A0713B"/>
    <w:rsid w:val="00A2282A"/>
    <w:rsid w:val="00A2766B"/>
    <w:rsid w:val="00A40BEA"/>
    <w:rsid w:val="00A47C98"/>
    <w:rsid w:val="00B062AF"/>
    <w:rsid w:val="00B523D3"/>
    <w:rsid w:val="00B55AE3"/>
    <w:rsid w:val="00B84BA6"/>
    <w:rsid w:val="00C21FB2"/>
    <w:rsid w:val="00C26939"/>
    <w:rsid w:val="00C33DF1"/>
    <w:rsid w:val="00C81E9F"/>
    <w:rsid w:val="00CA6230"/>
    <w:rsid w:val="00CC7C3F"/>
    <w:rsid w:val="00CF7E4C"/>
    <w:rsid w:val="00D11597"/>
    <w:rsid w:val="00D20FF6"/>
    <w:rsid w:val="00D32A50"/>
    <w:rsid w:val="00D706FB"/>
    <w:rsid w:val="00D9139F"/>
    <w:rsid w:val="00D947E1"/>
    <w:rsid w:val="00D96C92"/>
    <w:rsid w:val="00DA119D"/>
    <w:rsid w:val="00E12B85"/>
    <w:rsid w:val="00E20F31"/>
    <w:rsid w:val="00E25C3F"/>
    <w:rsid w:val="00E518C4"/>
    <w:rsid w:val="00E91760"/>
    <w:rsid w:val="00EA2493"/>
    <w:rsid w:val="00F11812"/>
    <w:rsid w:val="00F44C0A"/>
    <w:rsid w:val="00FA0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21E64"/>
  <w15:docId w15:val="{2FE6CBB9-6504-46D4-8092-49C00FD5C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1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1800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nhideWhenUsed/>
    <w:rsid w:val="00297B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rsid w:val="00297B8A"/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List Paragraph"/>
    <w:aliases w:val="Bullet List,FooterText,numbered,Абзац списка1,List Paragraph,f_Абзац 1,Bullet Number,Нумерованый список,lp1,ПАРАГРАФ,Paragraphe de liste1,Текстовая,Абзац списка3,Абзац списка11,Абзац списка4,List Paragraph1,текст,название,Маркер,фото"/>
    <w:basedOn w:val="a"/>
    <w:link w:val="a6"/>
    <w:uiPriority w:val="34"/>
    <w:qFormat/>
    <w:rsid w:val="00815E12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7">
    <w:name w:val="Hyperlink"/>
    <w:basedOn w:val="a0"/>
    <w:uiPriority w:val="99"/>
    <w:unhideWhenUsed/>
    <w:rsid w:val="00D706FB"/>
    <w:rPr>
      <w:color w:val="0000FF" w:themeColor="hyperlink"/>
      <w:u w:val="single"/>
    </w:rPr>
  </w:style>
  <w:style w:type="character" w:customStyle="1" w:styleId="a6">
    <w:name w:val="Абзац списка Знак"/>
    <w:aliases w:val="Bullet List Знак,FooterText Знак,numbered Знак,Абзац списка1 Знак,List Paragraph Знак,f_Абзац 1 Знак,Bullet Number Знак,Нумерованый список Знак,lp1 Знак,ПАРАГРАФ Знак,Paragraphe de liste1 Знак,Текстовая Знак,Абзац списка3 Знак"/>
    <w:link w:val="a5"/>
    <w:uiPriority w:val="34"/>
    <w:qFormat/>
    <w:locked/>
    <w:rsid w:val="00F11812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footnote text"/>
    <w:basedOn w:val="a"/>
    <w:link w:val="a9"/>
    <w:uiPriority w:val="99"/>
    <w:semiHidden/>
    <w:unhideWhenUsed/>
    <w:rsid w:val="00992E4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992E4C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992E4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akupki.voda-sals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45C14E-49D9-41F4-9BBF-913E01EE5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3069</TotalTime>
  <Pages>11</Pages>
  <Words>4275</Words>
  <Characters>24374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Admin</cp:lastModifiedBy>
  <cp:revision>34</cp:revision>
  <cp:lastPrinted>2024-11-29T08:42:00Z</cp:lastPrinted>
  <dcterms:created xsi:type="dcterms:W3CDTF">2025-01-28T08:54:00Z</dcterms:created>
  <dcterms:modified xsi:type="dcterms:W3CDTF">2026-08-24T14:13:00Z</dcterms:modified>
</cp:coreProperties>
</file>