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F53A" w14:textId="77777777" w:rsidR="00710E4B" w:rsidRPr="00EC14B0" w:rsidRDefault="00710E4B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ДОГОВОР ПОСТАВКИ ТОВАРА</w:t>
      </w:r>
    </w:p>
    <w:p w14:paraId="0FFD6D1E" w14:textId="58C11AAE" w:rsidR="00710E4B" w:rsidRPr="00EC14B0" w:rsidRDefault="00710E4B" w:rsidP="00CB5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Par12"/>
      <w:bookmarkEnd w:id="0"/>
      <w:r w:rsidR="00E21F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1A45E" w14:textId="77777777" w:rsidR="00EC14B0" w:rsidRPr="00EC14B0" w:rsidRDefault="00EC14B0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FD079" w14:textId="3EB3900D" w:rsidR="00710E4B" w:rsidRPr="00EC14B0" w:rsidRDefault="005C21AF" w:rsidP="00115B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г. Сальск             </w:t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CB55EE">
        <w:rPr>
          <w:rFonts w:ascii="Times New Roman" w:hAnsi="Times New Roman" w:cs="Times New Roman"/>
          <w:sz w:val="24"/>
          <w:szCs w:val="24"/>
        </w:rPr>
        <w:tab/>
      </w:r>
      <w:r w:rsidR="00E21FA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B55EE" w:rsidRPr="00CB55EE">
        <w:rPr>
          <w:rFonts w:ascii="Times New Roman" w:hAnsi="Times New Roman" w:cs="Times New Roman"/>
          <w:i/>
          <w:sz w:val="24"/>
          <w:szCs w:val="24"/>
        </w:rPr>
        <w:t>.</w:t>
      </w:r>
      <w:r w:rsidR="00E21FAE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CB55EE" w:rsidRPr="00CB55EE">
        <w:rPr>
          <w:rFonts w:ascii="Times New Roman" w:hAnsi="Times New Roman" w:cs="Times New Roman"/>
          <w:i/>
          <w:sz w:val="24"/>
          <w:szCs w:val="24"/>
        </w:rPr>
        <w:t>.202</w:t>
      </w:r>
      <w:r w:rsidR="00E21FAE">
        <w:rPr>
          <w:rFonts w:ascii="Times New Roman" w:hAnsi="Times New Roman" w:cs="Times New Roman"/>
          <w:i/>
          <w:sz w:val="24"/>
          <w:szCs w:val="24"/>
        </w:rPr>
        <w:t>6</w:t>
      </w:r>
      <w:r w:rsidR="00CB55EE" w:rsidRPr="00CB55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38E6" w:rsidRPr="00CB55EE">
        <w:rPr>
          <w:rFonts w:ascii="Times New Roman" w:hAnsi="Times New Roman" w:cs="Times New Roman"/>
          <w:sz w:val="24"/>
          <w:szCs w:val="24"/>
        </w:rPr>
        <w:t>г.</w:t>
      </w:r>
    </w:p>
    <w:p w14:paraId="78FD6AC0" w14:textId="0E97EF52" w:rsidR="00710E4B" w:rsidRPr="00EC14B0" w:rsidRDefault="004A5218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 (ООО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»)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EC14B0">
        <w:rPr>
          <w:rFonts w:ascii="Times New Roman" w:hAnsi="Times New Roman" w:cs="Times New Roman"/>
          <w:b/>
          <w:sz w:val="24"/>
          <w:szCs w:val="24"/>
        </w:rPr>
        <w:t>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b/>
          <w:sz w:val="24"/>
          <w:szCs w:val="24"/>
        </w:rPr>
        <w:t>»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в лице в лице директора </w:t>
      </w:r>
      <w:r w:rsidR="00115B14" w:rsidRPr="00EC14B0">
        <w:rPr>
          <w:rFonts w:ascii="Times New Roman" w:hAnsi="Times New Roman" w:cs="Times New Roman"/>
          <w:sz w:val="24"/>
          <w:szCs w:val="24"/>
        </w:rPr>
        <w:t>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</w:t>
      </w:r>
      <w:r w:rsidR="00710E4B" w:rsidRPr="00EC14B0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2CF53BD1" w14:textId="394D32B2" w:rsidR="009E3615" w:rsidRPr="00CB55EE" w:rsidRDefault="00E21FAE" w:rsidP="00CB55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CB55EE" w:rsidRPr="00CB55EE">
        <w:rPr>
          <w:rFonts w:ascii="Times New Roman" w:hAnsi="Times New Roman" w:cs="Times New Roman"/>
          <w:b/>
          <w:sz w:val="24"/>
          <w:szCs w:val="24"/>
        </w:rPr>
        <w:t>,</w:t>
      </w:r>
      <w:r w:rsidR="009E3615" w:rsidRPr="00CB55EE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9E3615" w:rsidRPr="00CB55EE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="009E3615" w:rsidRPr="00CB55EE">
        <w:rPr>
          <w:rFonts w:ascii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E3615" w:rsidRPr="00CB55EE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B55EE" w:rsidRPr="00CB55EE">
        <w:rPr>
          <w:rFonts w:ascii="Times New Roman" w:hAnsi="Times New Roman" w:cs="Times New Roman"/>
          <w:sz w:val="24"/>
          <w:szCs w:val="24"/>
        </w:rPr>
        <w:t xml:space="preserve">, </w:t>
      </w:r>
      <w:r w:rsidR="009E3615" w:rsidRPr="00CB55EE">
        <w:rPr>
          <w:rFonts w:ascii="Times New Roman" w:hAnsi="Times New Roman" w:cs="Times New Roman"/>
          <w:sz w:val="24"/>
          <w:szCs w:val="24"/>
        </w:rPr>
        <w:t xml:space="preserve">с другой стороны, заключили настоящий Договор о </w:t>
      </w:r>
      <w:r w:rsidR="009E3615" w:rsidRPr="00EC14B0">
        <w:rPr>
          <w:rFonts w:ascii="Times New Roman" w:hAnsi="Times New Roman" w:cs="Times New Roman"/>
          <w:sz w:val="24"/>
          <w:szCs w:val="24"/>
        </w:rPr>
        <w:t>нижеследующем:</w:t>
      </w:r>
    </w:p>
    <w:p w14:paraId="26C03B7D" w14:textId="77777777" w:rsidR="00115B14" w:rsidRPr="00EC14B0" w:rsidRDefault="00115B14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48256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1. ПРЕДМЕТ ДОГОВОРА</w:t>
      </w:r>
    </w:p>
    <w:p w14:paraId="63090D09" w14:textId="5A0E164D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1.1. </w:t>
      </w:r>
      <w:r w:rsidR="00D5178B" w:rsidRPr="00EC14B0">
        <w:rPr>
          <w:rFonts w:ascii="Times New Roman" w:hAnsi="Times New Roman" w:cs="Times New Roman"/>
          <w:sz w:val="24"/>
          <w:szCs w:val="24"/>
        </w:rPr>
        <w:t>Поставщик в порядке и на условиях, определенных настоящим Договором</w:t>
      </w:r>
      <w:r w:rsidR="004E2D15" w:rsidRPr="00EC14B0">
        <w:rPr>
          <w:rFonts w:ascii="Times New Roman" w:hAnsi="Times New Roman" w:cs="Times New Roman"/>
          <w:sz w:val="24"/>
          <w:szCs w:val="24"/>
        </w:rPr>
        <w:t>,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поставить в собственность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Заказчика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товар (далее – Товар)</w:t>
      </w:r>
      <w:r w:rsidR="001B4D24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97561" w:rsidRPr="00EC14B0">
        <w:rPr>
          <w:rFonts w:ascii="Times New Roman" w:hAnsi="Times New Roman" w:cs="Times New Roman"/>
          <w:sz w:val="24"/>
          <w:szCs w:val="24"/>
        </w:rPr>
        <w:t xml:space="preserve">а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принять Товар</w:t>
      </w:r>
      <w:r w:rsidR="00475506" w:rsidRPr="00EC14B0">
        <w:rPr>
          <w:rFonts w:ascii="Times New Roman" w:hAnsi="Times New Roman" w:cs="Times New Roman"/>
          <w:sz w:val="24"/>
          <w:szCs w:val="24"/>
        </w:rPr>
        <w:t xml:space="preserve"> (обеспечить приемку Товара)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и своевременно оплатить за поставленный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 цену в размере и сроки, установленные в настоящем Договоре и Приложениях к нему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6D45EC68" w14:textId="2DE747A0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1.2. 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Наименование, количество, ассортимент, стоимость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овара</w:t>
      </w:r>
      <w:r w:rsidR="00002E25" w:rsidRPr="00EC14B0">
        <w:rPr>
          <w:rFonts w:ascii="Times New Roman" w:hAnsi="Times New Roman" w:cs="Times New Roman"/>
          <w:sz w:val="24"/>
          <w:szCs w:val="24"/>
        </w:rPr>
        <w:t>,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BE7B81" w:rsidRPr="00EC14B0">
        <w:rPr>
          <w:rFonts w:ascii="Times New Roman" w:hAnsi="Times New Roman" w:cs="Times New Roman"/>
          <w:sz w:val="24"/>
          <w:szCs w:val="24"/>
        </w:rPr>
        <w:t>размер партий,</w:t>
      </w:r>
      <w:r w:rsidR="00124A85" w:rsidRPr="00EC14B0">
        <w:rPr>
          <w:rFonts w:ascii="Times New Roman" w:hAnsi="Times New Roman" w:cs="Times New Roman"/>
          <w:sz w:val="24"/>
          <w:szCs w:val="24"/>
        </w:rPr>
        <w:t xml:space="preserve"> комплектность,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124A85" w:rsidRPr="00EC14B0">
        <w:rPr>
          <w:rFonts w:ascii="Times New Roman" w:hAnsi="Times New Roman" w:cs="Times New Roman"/>
          <w:sz w:val="24"/>
          <w:szCs w:val="24"/>
        </w:rPr>
        <w:t>, порядок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D5178B" w:rsidRPr="00EC14B0">
        <w:rPr>
          <w:rFonts w:ascii="Times New Roman" w:hAnsi="Times New Roman" w:cs="Times New Roman"/>
          <w:sz w:val="24"/>
          <w:szCs w:val="24"/>
        </w:rPr>
        <w:t>и сроки его поставки</w:t>
      </w:r>
      <w:r w:rsidR="009A717A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01DB0" w:rsidRPr="00EC14B0">
        <w:rPr>
          <w:rFonts w:ascii="Times New Roman" w:hAnsi="Times New Roman" w:cs="Times New Roman"/>
          <w:sz w:val="24"/>
          <w:szCs w:val="24"/>
        </w:rPr>
        <w:t xml:space="preserve">иные условия поставки 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указаны в Техническом задании, являющемся Приложением №1 </w:t>
      </w:r>
      <w:r w:rsidR="00D5178B" w:rsidRPr="00EC14B0">
        <w:rPr>
          <w:rFonts w:ascii="Times New Roman" w:hAnsi="Times New Roman" w:cs="Times New Roman"/>
          <w:sz w:val="24"/>
          <w:szCs w:val="24"/>
        </w:rPr>
        <w:t>к настоящему Договору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 (далее – Приложение №1)</w:t>
      </w:r>
      <w:r w:rsidR="00D5178B" w:rsidRPr="00EC14B0">
        <w:rPr>
          <w:rFonts w:ascii="Times New Roman" w:hAnsi="Times New Roman" w:cs="Times New Roman"/>
          <w:sz w:val="24"/>
          <w:szCs w:val="24"/>
        </w:rPr>
        <w:t>, котор</w:t>
      </w:r>
      <w:r w:rsidR="005E60D3" w:rsidRPr="00EC14B0">
        <w:rPr>
          <w:rFonts w:ascii="Times New Roman" w:hAnsi="Times New Roman" w:cs="Times New Roman"/>
          <w:sz w:val="24"/>
          <w:szCs w:val="24"/>
        </w:rPr>
        <w:t>ое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явля</w:t>
      </w:r>
      <w:r w:rsidR="005E60D3" w:rsidRPr="00EC14B0">
        <w:rPr>
          <w:rFonts w:ascii="Times New Roman" w:hAnsi="Times New Roman" w:cs="Times New Roman"/>
          <w:sz w:val="24"/>
          <w:szCs w:val="24"/>
        </w:rPr>
        <w:t>е</w:t>
      </w:r>
      <w:r w:rsidR="00D5178B" w:rsidRPr="00EC14B0">
        <w:rPr>
          <w:rFonts w:ascii="Times New Roman" w:hAnsi="Times New Roman" w:cs="Times New Roman"/>
          <w:sz w:val="24"/>
          <w:szCs w:val="24"/>
        </w:rPr>
        <w:t>тся неотъемлемой частью настоящего Договора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2E8B3F54" w14:textId="1CB37E86" w:rsidR="00B8157D" w:rsidRPr="00EC14B0" w:rsidRDefault="00B8157D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1.3. Поставщик гарантирует, что поставляемый по настоящему Договору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Pr="00EC14B0">
        <w:rPr>
          <w:rFonts w:ascii="Times New Roman" w:hAnsi="Times New Roman" w:cs="Times New Roman"/>
          <w:sz w:val="24"/>
          <w:szCs w:val="24"/>
        </w:rPr>
        <w:t>овар принадлежит ему на праве собственности, не заложен или иным образом не обременен правами третьих лиц</w:t>
      </w:r>
      <w:r w:rsidR="00D73224" w:rsidRPr="00EC14B0">
        <w:rPr>
          <w:rFonts w:ascii="Times New Roman" w:hAnsi="Times New Roman" w:cs="Times New Roman"/>
          <w:sz w:val="24"/>
          <w:szCs w:val="24"/>
        </w:rPr>
        <w:t xml:space="preserve">, поставка </w:t>
      </w:r>
      <w:r w:rsidR="004E2D15" w:rsidRPr="00EC14B0">
        <w:rPr>
          <w:rFonts w:ascii="Times New Roman" w:hAnsi="Times New Roman" w:cs="Times New Roman"/>
          <w:sz w:val="24"/>
          <w:szCs w:val="24"/>
        </w:rPr>
        <w:t>Т</w:t>
      </w:r>
      <w:r w:rsidR="00D73224" w:rsidRPr="00EC14B0">
        <w:rPr>
          <w:rFonts w:ascii="Times New Roman" w:hAnsi="Times New Roman" w:cs="Times New Roman"/>
          <w:sz w:val="24"/>
          <w:szCs w:val="24"/>
        </w:rPr>
        <w:t>овара и последующее использование Товара на территории Российской Федерации не нарушает прав любых третьих лиц на результаты интеллектуальной деятельности</w:t>
      </w:r>
      <w:r w:rsidR="005D4D97" w:rsidRPr="00EC14B0">
        <w:rPr>
          <w:rFonts w:ascii="Times New Roman" w:hAnsi="Times New Roman" w:cs="Times New Roman"/>
          <w:i/>
          <w:sz w:val="24"/>
          <w:szCs w:val="24"/>
        </w:rPr>
        <w:t>.</w:t>
      </w:r>
    </w:p>
    <w:p w14:paraId="37B6F4F7" w14:textId="77777777" w:rsidR="00115B14" w:rsidRPr="00EC14B0" w:rsidRDefault="00115B14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094292" w14:textId="77777777" w:rsidR="00B8157D" w:rsidRPr="00EC14B0" w:rsidRDefault="00B8157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2. ОБЯЗАННОСТИ СТОРОН</w:t>
      </w:r>
    </w:p>
    <w:p w14:paraId="114BB8B4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>Поставщик обязуется:</w:t>
      </w:r>
    </w:p>
    <w:p w14:paraId="20F986D1" w14:textId="1A379582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в собственность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Товар надлежащего качества, в количестве, </w:t>
      </w:r>
      <w:r w:rsidR="00ED27AB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комплекте, </w:t>
      </w:r>
      <w:r w:rsidR="00596214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комплектности, 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ассортименте и в сроки, указанные в </w:t>
      </w:r>
      <w:r w:rsidR="00470741" w:rsidRPr="00EC14B0">
        <w:rPr>
          <w:rFonts w:ascii="Times New Roman" w:eastAsia="Calibri" w:hAnsi="Times New Roman" w:cs="Times New Roman"/>
          <w:sz w:val="24"/>
          <w:szCs w:val="24"/>
        </w:rPr>
        <w:t xml:space="preserve">Приложения №1 </w:t>
      </w:r>
      <w:r w:rsidRPr="00EC14B0">
        <w:rPr>
          <w:rFonts w:ascii="Times New Roman" w:eastAsia="Calibri" w:hAnsi="Times New Roman" w:cs="Times New Roman"/>
          <w:sz w:val="24"/>
          <w:szCs w:val="24"/>
        </w:rPr>
        <w:t>к настоящему Договору.</w:t>
      </w:r>
    </w:p>
    <w:p w14:paraId="1FB5C6F6" w14:textId="1F48F324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относящиеся к Товару документы, указанные в </w:t>
      </w:r>
      <w:r w:rsidR="00430C02" w:rsidRPr="00EC14B0">
        <w:rPr>
          <w:rFonts w:ascii="Times New Roman" w:eastAsia="Calibri" w:hAnsi="Times New Roman" w:cs="Times New Roman"/>
          <w:sz w:val="24"/>
          <w:szCs w:val="24"/>
        </w:rPr>
        <w:t>п.3.</w:t>
      </w:r>
      <w:r w:rsidR="00115B14" w:rsidRPr="00EC14B0">
        <w:rPr>
          <w:rFonts w:ascii="Times New Roman" w:eastAsia="Calibri" w:hAnsi="Times New Roman" w:cs="Times New Roman"/>
          <w:sz w:val="24"/>
          <w:szCs w:val="24"/>
        </w:rPr>
        <w:t>2</w:t>
      </w:r>
      <w:r w:rsidRPr="00EC14B0">
        <w:rPr>
          <w:rFonts w:ascii="Times New Roman" w:eastAsia="Calibri" w:hAnsi="Times New Roman" w:cs="Times New Roman"/>
          <w:sz w:val="24"/>
          <w:szCs w:val="24"/>
        </w:rPr>
        <w:t>. настоящего Договора.</w:t>
      </w:r>
    </w:p>
    <w:p w14:paraId="2B946936" w14:textId="57982FC9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="00D1307B" w:rsidRPr="00EC14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 xml:space="preserve"> обязуется:</w:t>
      </w:r>
    </w:p>
    <w:p w14:paraId="7794F988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2.2.1. Принять Товар в порядке и на условиях настоящего Договора, за исключением случаев, когда он вправе потребовать замены Товара или отказаться от исполнения </w:t>
      </w:r>
      <w:r w:rsidR="00124A85" w:rsidRPr="00EC14B0">
        <w:rPr>
          <w:rFonts w:ascii="Times New Roman" w:eastAsia="Calibri" w:hAnsi="Times New Roman" w:cs="Times New Roman"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sz w:val="24"/>
          <w:szCs w:val="24"/>
        </w:rPr>
        <w:t>оговора.</w:t>
      </w:r>
    </w:p>
    <w:p w14:paraId="2935CA19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>2.2.2. Своевременно произвести оплату Товара в порядке и на условиях, предусмотренных настоящим Договором.</w:t>
      </w:r>
    </w:p>
    <w:p w14:paraId="00E0774F" w14:textId="77777777" w:rsidR="00115B14" w:rsidRPr="00EC14B0" w:rsidRDefault="00115B14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96E5F2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Par20"/>
      <w:bookmarkStart w:id="2" w:name="Par34"/>
      <w:bookmarkEnd w:id="1"/>
      <w:bookmarkEnd w:id="2"/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3. УСЛОВИЯ ПОСТАВКИ</w:t>
      </w:r>
    </w:p>
    <w:p w14:paraId="3FAFFAC9" w14:textId="7A16573D" w:rsidR="00DB3D32" w:rsidRPr="00EC14B0" w:rsidRDefault="00DB3D3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3.1. Поставщик обязуется поставить Товар в сроки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 на условиях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указанны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681439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D34C96F" w14:textId="3F64BD09" w:rsidR="00DB3D32" w:rsidRPr="00EC14B0" w:rsidRDefault="00F22A2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3F6C4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Грузополучателю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14:paraId="4D208E0D" w14:textId="3E4DC16E" w:rsidR="006F1A77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.1. Оформленный в соответствии с действующим законодательством оригинал 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товарной накладной ТОРГ-12 и 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счета-фактуры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(счета)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или универсальный передаточный документ (УПД) на отгруженный Товар;</w:t>
      </w:r>
    </w:p>
    <w:p w14:paraId="0249BD1E" w14:textId="77777777" w:rsidR="00115B14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 Сертификат соответствия (декларация о соответствии) Товара требованиям и стандартам, установленным нормативными-правовыми актами РФ (ЕАЭС) в области технического регулирования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99FC1FE" w14:textId="37146F93" w:rsidR="00ED27AB" w:rsidRPr="00EC14B0" w:rsidRDefault="00DD4740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Обязательство Поставщика по поставке (передаче)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считается исполненным с момента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в Месте поставки, указанном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00E217FA" w14:textId="1BC878DE" w:rsidR="00ED27AB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Дата поставки и момент перехода права собственности на Товар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определяется моментом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и подписания представителями Сторон</w:t>
      </w:r>
      <w:r w:rsidR="00615E5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товарной накладной (в т.ч. по унифицированной форме № ТОРГ-12, УПД)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CBE781B" w14:textId="33F6E72C" w:rsidR="003F49F0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Все риски утраты или порчи (повреждения) Товара переходят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 даты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</w:t>
      </w:r>
      <w:r w:rsidR="00A4001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32129D0B" w14:textId="133613A7" w:rsidR="00EA6B90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Товар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, поставляемый по настоящему Договору, должен быть упакован с учетом требований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законодательства РФ, ТУ, ГОСТ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если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Приложением №1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не предусмотрено иное.</w:t>
      </w:r>
    </w:p>
    <w:p w14:paraId="220F406D" w14:textId="77777777" w:rsidR="00A40019" w:rsidRPr="00EC14B0" w:rsidRDefault="00A4001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14:paraId="0F1F9055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="00BB5D00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СТОИМОСТЬ ТОВАРА. ПОРЯДОК ОПЛАТЫ</w:t>
      </w:r>
    </w:p>
    <w:p w14:paraId="48F0BE7B" w14:textId="77777777" w:rsidR="0088155B" w:rsidRPr="00EC14B0" w:rsidRDefault="00710E4B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4.1.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Стоимость </w:t>
      </w:r>
      <w:r w:rsidR="00EA3337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в том числе ставка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НДС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условия и порядок оплаты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B4D24" w:rsidRPr="00EC14B0">
        <w:rPr>
          <w:rFonts w:ascii="Times New Roman" w:eastAsia="Calibri" w:hAnsi="Times New Roman" w:cs="Times New Roman"/>
          <w:bCs/>
          <w:sz w:val="24"/>
          <w:szCs w:val="24"/>
        </w:rPr>
        <w:t>указываются в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E7B81" w:rsidRPr="00EC14B0">
        <w:rPr>
          <w:rFonts w:ascii="Times New Roman" w:eastAsia="Calibri" w:hAnsi="Times New Roman" w:cs="Times New Roman"/>
          <w:bCs/>
          <w:sz w:val="24"/>
          <w:szCs w:val="24"/>
        </w:rPr>
        <w:t>к Договору</w:t>
      </w:r>
      <w:r w:rsidR="00C84BDF" w:rsidRPr="00EC14B0">
        <w:rPr>
          <w:rFonts w:ascii="Times New Roman" w:eastAsia="Calibri" w:hAnsi="Times New Roman" w:cs="Times New Roman"/>
          <w:bCs/>
          <w:sz w:val="24"/>
          <w:szCs w:val="24"/>
        </w:rPr>
        <w:t>, с учетом п.4.3. Договора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 В случае если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овара не облагается НДС, в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указывается ссылка на нормы законодательства РФ, в соответствии с которым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 не облагается НДС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6C857F6" w14:textId="24E57D6E" w:rsidR="009E3615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4.2.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поставляемого по настоящему Договору Товара составляет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="00E21FA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</w:t>
      </w:r>
      <w:r w:rsidR="00CB55EE" w:rsidRPr="00CB55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E3615" w:rsidRPr="00CB55EE">
        <w:rPr>
          <w:rFonts w:ascii="Times New Roman" w:hAnsi="Times New Roman" w:cs="Times New Roman"/>
          <w:b/>
          <w:sz w:val="24"/>
          <w:szCs w:val="24"/>
        </w:rPr>
        <w:t>(</w:t>
      </w:r>
      <w:r w:rsidR="00E21FA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9E3615" w:rsidRPr="00CB55EE">
        <w:rPr>
          <w:rFonts w:ascii="Times New Roman" w:hAnsi="Times New Roman" w:cs="Times New Roman"/>
          <w:b/>
          <w:sz w:val="24"/>
          <w:szCs w:val="24"/>
        </w:rPr>
        <w:t>)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в том числе </w:t>
      </w:r>
      <w:r w:rsidR="009E3615" w:rsidRPr="00CB55EE">
        <w:rPr>
          <w:rFonts w:ascii="Times New Roman" w:hAnsi="Times New Roman" w:cs="Times New Roman"/>
          <w:sz w:val="24"/>
          <w:szCs w:val="24"/>
          <w:lang w:eastAsia="ru-RU"/>
        </w:rPr>
        <w:t xml:space="preserve">НДС </w:t>
      </w:r>
      <w:r w:rsidR="00CB55EE" w:rsidRPr="00CB55EE">
        <w:rPr>
          <w:rFonts w:ascii="Times New Roman" w:hAnsi="Times New Roman" w:cs="Times New Roman"/>
          <w:i/>
          <w:sz w:val="24"/>
          <w:szCs w:val="24"/>
        </w:rPr>
        <w:t>2</w:t>
      </w:r>
      <w:r w:rsidR="00E21FAE">
        <w:rPr>
          <w:rFonts w:ascii="Times New Roman" w:hAnsi="Times New Roman" w:cs="Times New Roman"/>
          <w:i/>
          <w:sz w:val="24"/>
          <w:szCs w:val="24"/>
        </w:rPr>
        <w:t>2</w:t>
      </w:r>
      <w:r w:rsidR="009E3615" w:rsidRPr="00CB55EE">
        <w:rPr>
          <w:rFonts w:ascii="Times New Roman" w:hAnsi="Times New Roman" w:cs="Times New Roman"/>
          <w:sz w:val="24"/>
          <w:szCs w:val="24"/>
          <w:lang w:eastAsia="ru-RU"/>
        </w:rPr>
        <w:t xml:space="preserve">% - </w:t>
      </w:r>
      <w:r w:rsidR="00E21FAE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CB55EE" w:rsidRPr="00CB55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3615" w:rsidRPr="00EC14B0">
        <w:rPr>
          <w:rFonts w:ascii="Times New Roman" w:hAnsi="Times New Roman" w:cs="Times New Roman"/>
          <w:sz w:val="24"/>
          <w:szCs w:val="24"/>
        </w:rPr>
        <w:t>(</w:t>
      </w:r>
      <w:r w:rsidR="00E21FA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E3615" w:rsidRPr="00EC14B0">
        <w:rPr>
          <w:rFonts w:ascii="Times New Roman" w:hAnsi="Times New Roman" w:cs="Times New Roman"/>
          <w:sz w:val="24"/>
          <w:szCs w:val="24"/>
        </w:rPr>
        <w:t>)</w:t>
      </w:r>
      <w:r w:rsidR="009E3615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FF75547" w14:textId="2CD0262F" w:rsidR="003C4633" w:rsidRPr="00EC14B0" w:rsidRDefault="003C463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стоимость </w:t>
      </w:r>
      <w:r w:rsidR="00C85D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Товара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входит себестоимость Продукции, упаковки для нее (если применимо для позиции), доставка продукции до места поставки Заказчика, страхование, налоги и сборы, под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лежащие уплате на территории РФ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70EDC5" w14:textId="56D5C0EC" w:rsidR="005E60D3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4.3</w:t>
      </w:r>
      <w:r w:rsidR="009A322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Форма оплаты за поставленный Товар - безналичный расчет.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60D3"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55DFFD45" w14:textId="609518C6" w:rsidR="005E60D3" w:rsidRPr="00EC14B0" w:rsidRDefault="005E60D3" w:rsidP="00115B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течение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7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и) 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рабочи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 дней 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даты подписания обеими Сторонами товарных накладных или УПД, на основании оригинала счета-фактуры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(счета)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Оплата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497453" w14:textId="668A9489" w:rsidR="002C66A3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Оплата за Товар производится путем перечисления денежных средств на расчетный счет Поставщика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 указанный в настоящем Договоре</w:t>
      </w:r>
      <w:r w:rsidR="009459C1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разделе 13 «Реквизиты сторон»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. Поставщик обязан уведомить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Заказчика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 изменении банковских реквизитов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письменной форме не менее, чем за 2 (Два) рабочих дня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наступления срока оплаты по Договору.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несет ответственности перед Поставщиком в случае перечисления денежных средств по 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банковским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реквизитам, указанным в настоящем </w:t>
      </w:r>
      <w:r w:rsidR="0030660C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оговоре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A1C7A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утратившим актуальность,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в случае, если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27E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не заключено Дополнительное соглашение об изменении реквизитов к настоящему Договору.</w:t>
      </w:r>
    </w:p>
    <w:p w14:paraId="10004A07" w14:textId="004F7C00" w:rsidR="00710E4B" w:rsidRPr="00EC14B0" w:rsidRDefault="00710E4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9A3228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Датой оплаты Товара по настоящему Договору считается дата списания денежных средств с расчетного счета </w:t>
      </w:r>
      <w:r w:rsidR="00D1307B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Заказчика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14:paraId="7624B905" w14:textId="77777777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4.6. Все расчеты Сторон по настоящему Договору производятся в рублях Российской Федерации. </w:t>
      </w:r>
    </w:p>
    <w:p w14:paraId="79DAE3C8" w14:textId="428D39A2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4.7. По требованию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в установленный им срок Стороны обязаны производить сверку исполнения обязательств и взаиморасчетов с составлением соответствующего акта сверки.</w:t>
      </w:r>
    </w:p>
    <w:p w14:paraId="5D61704F" w14:textId="0ED1014A" w:rsidR="00EB7763" w:rsidRPr="00EC14B0" w:rsidRDefault="00EB776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601EF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нарушения Поставщиком требований настоящего Договора по оформлению документов и/или не предоставления оригиналов в установленные Договором сроки,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вправе отсрочить соответствующий платеж на срок просрочки предоставления надлежаще оформленных документов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также, в случае непредставления </w:t>
      </w:r>
      <w:r w:rsidR="0056610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документов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подтверждающих качество (происхождение)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>овара</w:t>
      </w:r>
      <w:r w:rsidR="0071590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в течение срока, указанного в Акте, предусмотренном в п. 5.1</w:t>
      </w:r>
      <w:r w:rsidR="00FD4FAA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оговора, отказаться от </w:t>
      </w:r>
      <w:r w:rsidR="00132EE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приемки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партии Товара, потребовать возмещения убытков и уплаты неустойки (штрафа) в размере 5 % от стоимости партии Товара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32B2424" w14:textId="77777777" w:rsidR="00FD4FAA" w:rsidRPr="00EC14B0" w:rsidRDefault="00FD4FAA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1E5BE4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5. УПАКОВКА И МАРКИРОВКА. ПРИЕМКА ТОВАРА</w:t>
      </w:r>
    </w:p>
    <w:p w14:paraId="6DB827D2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Товар, подготавливаемый к доставке, должен быть подготовлен с учетом требований стандартов на груз и ГОСТов, ТР ТС, правил перевозок грузов отдельными видами транспорта, настоящего Договора.</w:t>
      </w:r>
    </w:p>
    <w:p w14:paraId="4CDC9601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5.2.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Товар должен транспортироваться в соответствии с требованиями к таре, упаковке и транспортировке, установленными стандартами на груз и ГОСТами, ТР ТС, правилами перевозок грузов отдельными видами транспорта, настоящим Договором. Допускается 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транспортирование Товара в таре по ТУ производителя, разработанным специально для данного вида Товара, в случае отсутствия стандартов на груз (ГОСТов).</w:t>
      </w:r>
    </w:p>
    <w:p w14:paraId="7CD8CA71" w14:textId="307F2FB3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5.3.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Поставщик несет все расходы, связанные с транспортировкой, перегрузкой и хранением Товара, а также другие расходы, возникшие вследствие отправки Товара по неверному адресу.</w:t>
      </w:r>
    </w:p>
    <w:p w14:paraId="23DB3EF9" w14:textId="78EC0DF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Поставщик несет все расходы, возникшие из-за утраты и/или повреждения Товара вследствие его ненадлежащей упаковки, а также ненадлежащего размещения и крепления груза в транспортных средствах.</w:t>
      </w:r>
    </w:p>
    <w:p w14:paraId="2D0B9BEB" w14:textId="2F97C3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Дополнительные требования к упаковке и маркировке (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в случае необходимости) указыва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тся в Приложени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1694876" w14:textId="50627380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Приемка Товара осуществляется в порядке, предусмотренном стандартами (ГОСТ), техническими регламентами. Приемка Товара по количеству, посредством выборки со склада Поставщика/доставки до склада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осуществляется в момент передачи Товара Поставщиком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(Грузополучателю) и оформляется подписанием товаросопроводительных (товарно-транспортные) документов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 поставке Товара на условиях выборки Поставщик обязан обеспечить необходимые условия для проверки количества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2F0D9249" w14:textId="4FF21059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обнаружения недостатков Товара (упаковки, маркировки) при его приемке от представителя Поставщика, несоответствия количества, товарного вида Товара, в товаросопроводительных (товарно-транспортных) документах должна быть сделана отметка о фактически принятом количестве Товара.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письменно уведомляет Поставщика о выявленных недостатках, а Поставщик обязан на усмотрение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согласно письменному требованию последнего, заменить/допоставить/доукомплектовать Товар. </w:t>
      </w:r>
    </w:p>
    <w:p w14:paraId="36B1D5EF" w14:textId="3FE63D0E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Приемка Товара по качеству, комплектности и ассортименту осуществляется в течение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приемки по количеству на складе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(Грузополучателя) в одностороннем порядке, без участия представителя Поставщика. Приемка Товара осуществляется лицом, уполномоченным на получение Товара от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68FC60" w14:textId="51EE9E0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При приемке Товара по качеству, ассортименту и комплектности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проверяет:</w:t>
      </w:r>
    </w:p>
    <w:p w14:paraId="59A6E4D0" w14:textId="7448B63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сертификатов соответствия на поставленный Товар, указанных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п.3.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Договора;</w:t>
      </w:r>
    </w:p>
    <w:p w14:paraId="72A4D5A7" w14:textId="0165B6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- соответствие Товара техническим требованиям, указанным в Сертификате,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№1 и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товаросопроводительных документах;</w:t>
      </w:r>
    </w:p>
    <w:p w14:paraId="38A55C8F" w14:textId="4AAC174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- наличие и правильность оформления сопроводительной документации, удостоверяющей качество Товара согласно переч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ню документов, указанных в п.3.2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настоящего Договора. </w:t>
      </w:r>
    </w:p>
    <w:p w14:paraId="3ADC9B36" w14:textId="799B39C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.1. При отсутствии документов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, указанных в п.п. 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Договора, или несоответствии указанных документов установленным требованиям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(Грузополучатель) может приостановить приемку Товара по качеству до предоставления документов Поставщиком.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обязан составить и направить Поставщику Акт об отсутствии (несоответствии) документов, в котором устанавливается срок для их передачи, который не может составлять более 5 (Пяти) календарных дней с даты получения Поставщиком акта.       </w:t>
      </w:r>
    </w:p>
    <w:p w14:paraId="3C3B4879" w14:textId="6380729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Если иное не согласовано Сторонами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случае обнаружения при приемке Товара несоответствия поставленного Товара по качеству и(или) ассортименту, и(или) комплектности, и(или) комплекту условиям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, товарно-транспортным (товаросопроводительным) документам,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приостанавливает дальнейшую приемку, обеспечивает сохранность Товара (ответственное хранение) и составляет акт, в котором указывает количество осмотренного Товара и характер выявленного несоответствия. </w:t>
      </w:r>
    </w:p>
    <w:p w14:paraId="49582C56" w14:textId="658FEA0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  Не позднее 7 (Семи) календарных дней со дня обнаружения несоответствия Грузополучатель телеграммой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/по электронной почте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вызывает представителя Поставщика для участия в дальнейшей приемке.</w:t>
      </w:r>
    </w:p>
    <w:p w14:paraId="56A9CC09" w14:textId="705B24B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lastRenderedPageBreak/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 позднее 3 (Трех) календарных дней с даты получения уведомления Поставщик обязан сообщить телеграммой о направлении его представителя для продолжения приемки Товара с указанием должности, Ф.И.О. представителя и времени его прибытия.</w:t>
      </w:r>
    </w:p>
    <w:p w14:paraId="4B056B95" w14:textId="74330F7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2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 В случае принятия решения о направлении представителя Поставщика, указанный в телеграмме Поставщика представитель должен явиться не позднее, чем в течение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5 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после получения уведомления Поставщиком, имея при себе доверенность на право участия в приемке Товара и подписания необходимых документов.</w:t>
      </w:r>
    </w:p>
    <w:p w14:paraId="29FD05B4" w14:textId="34B3A5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13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Отказ Поставщика от направления представителя, неполучение Грузополучателем ответа Поставщика в течение 3 (Трех) календарных дней с даты отправки телеграммы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/электронного письма,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означает согласие Поставщика на одностороннюю приемку Товара и дает право Грузополучателю продолжить приемку Товара в том же составе. При этом в дальнейшем Поставщик не будет вправе ссылаться на ненадлежащую приемку Товара.</w:t>
      </w:r>
    </w:p>
    <w:p w14:paraId="6AD0844F" w14:textId="6AE80622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Несоответствие Товара по качеству оформляется Актом о несоответствиях (далее – Акт) который в обязательном порядке должен содержать:</w:t>
      </w:r>
    </w:p>
    <w:p w14:paraId="5C70B432" w14:textId="7D9949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.1. наименование Грузополучателя, составившего Акт, и наименование Поставщика, адреса сторон (а также грузоотправителя, если отгрузка осуществлялась не Поставщиком);</w:t>
      </w:r>
    </w:p>
    <w:p w14:paraId="6ABDD8C6" w14:textId="6DD5920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.2.  дата и номер Акта, место приемки Товара и составления Акта, дата и время начала и окончания приемки Товара, Ф.И.О., наименование должностей и организаций лиц, участвующих в приемке;</w:t>
      </w:r>
    </w:p>
    <w:p w14:paraId="10321261" w14:textId="7A639720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.3.  номер и дата Договора и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;</w:t>
      </w:r>
    </w:p>
    <w:p w14:paraId="6BF7BCAC" w14:textId="5927AA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.4. дата и номер транспортной накладной;</w:t>
      </w:r>
    </w:p>
    <w:p w14:paraId="1A0DFD7C" w14:textId="4B37525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.5. дата и номер коммерческого акта (в случае его составления);</w:t>
      </w:r>
    </w:p>
    <w:p w14:paraId="25C24036" w14:textId="50FC83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.6. дата и номер телеграммы о вызове представителя Поставщика, дата и номер получения уведомления;</w:t>
      </w:r>
    </w:p>
    <w:p w14:paraId="28261A01" w14:textId="04655E5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.7. условия хранения Товара на складе Грузополучателя до его приемки, состояние тары и упаковки в момент осмотра Товара, за чьим весом или пломбами отгружен Товар, общий вес Товара - фактический и по документам;</w:t>
      </w:r>
    </w:p>
    <w:p w14:paraId="58C06FA7" w14:textId="248DB9E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.8. при обнаружении некомплектности Товара – количество некомплектного Товара и перечень недостающих частей, узлов и деталей, при выявлении дефектов Товара – заключение о характере выявленных дефектов и причина их возникновения;</w:t>
      </w:r>
    </w:p>
    <w:p w14:paraId="69884AF5" w14:textId="575125D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.9. другие данные, которые, по мнению представителей Грузополучателя, участвующих в приемке Товара, должны быть указаны в Акте.</w:t>
      </w:r>
    </w:p>
    <w:p w14:paraId="2CB08B6C" w14:textId="6B7739BA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15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Акт составляется и подписывается в день приемки всеми лицами, участвующими в приемке Товара, а также представителем Поставщика, в случае его прибытия.</w:t>
      </w:r>
    </w:p>
    <w:p w14:paraId="0BE16FBA" w14:textId="74391F6B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Окончательная приемка Товара по ассортименту, комплектности и качеству осуществляется при подписании товарной накладной (УПД)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которая направляется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адрес Поставщика не позднее установленного срока приемки Товара по качеству, ассортименту и комплектности. </w:t>
      </w:r>
    </w:p>
    <w:p w14:paraId="6287DC9A" w14:textId="4C9E7B7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Претензия по выявленным в ходе приемки Товара недостаткам должна быть удовлетворена Поставщиком в случае ее обоснованности в течение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даты 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="00116174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замене/допоставке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Товара.</w:t>
      </w:r>
    </w:p>
    <w:p w14:paraId="1126FC54" w14:textId="30EC6A4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Расходы, связанные с заменой/допоставкой Товара, несет Поставщик. </w:t>
      </w:r>
    </w:p>
    <w:p w14:paraId="1FAAEA13" w14:textId="5D2ECE8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в течение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с даты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замене Товара вывезти своими силами и за свой счет Товар ненадлежащего качества, не принятый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или распорядиться им иным образом,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а также возместить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расходы, связанные с хранением. В случае, если П</w:t>
      </w:r>
      <w:r w:rsidRPr="00EC14B0">
        <w:rPr>
          <w:rFonts w:ascii="Times New Roman" w:hAnsi="Times New Roman" w:cs="Times New Roman"/>
          <w:sz w:val="24"/>
          <w:szCs w:val="24"/>
        </w:rPr>
        <w:t xml:space="preserve">оставщик в указанный срок не осуществит вывоз Товара или не распорядится Товаром иным образом,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вправе по своему выбору реализовать Товар или возвратить его Поставщику с возмещением расходов на реализацию/возврат, а также потребовать уплаты исключительной неустойки (штрафа) в размере 5 %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(Пять процентов) от стоимости </w:t>
      </w:r>
      <w:r w:rsidRPr="00EC14B0">
        <w:rPr>
          <w:rFonts w:ascii="Times New Roman" w:hAnsi="Times New Roman" w:cs="Times New Roman"/>
          <w:sz w:val="24"/>
          <w:szCs w:val="24"/>
        </w:rPr>
        <w:t xml:space="preserve">такого Товара. </w:t>
      </w:r>
    </w:p>
    <w:p w14:paraId="360A8BD4" w14:textId="4197872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 Условия приемки Товара при доставке транспортной организацией: </w:t>
      </w:r>
    </w:p>
    <w:p w14:paraId="4DA30DF8" w14:textId="2BC29C3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lastRenderedPageBreak/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9.1. Приемка Товара от транспортных организаций осуществляется путем проверки Товара на соответствие сведениям, указанным в товарно-транспортных (товаросопроводительных) документах в соответствии с действующим законодательством РФ.</w:t>
      </w:r>
    </w:p>
    <w:p w14:paraId="035BC7A7" w14:textId="593BE1F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9.2.  Во всех случаях, когда при приемке Товара от транспортных организаций устанавливается повреждение и/или порча груза, несоответствие наименования и веса Товара и/или количества мест данным, указанным в товарно-транспортном (товаросопроводительном) документе, а также во всех иных случаях, когда это предусмотрено правилами, действующими на транспорте,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обязан потребовать от транспортных организаций составления коммерческого акта.</w:t>
      </w:r>
    </w:p>
    <w:p w14:paraId="1F5815F6" w14:textId="1DEE5EB3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</w:rPr>
        <w:t>20</w:t>
      </w:r>
      <w:r w:rsidRPr="00EC14B0">
        <w:rPr>
          <w:rFonts w:ascii="Times New Roman" w:hAnsi="Times New Roman" w:cs="Times New Roman"/>
          <w:sz w:val="24"/>
          <w:szCs w:val="24"/>
        </w:rPr>
        <w:t xml:space="preserve"> Первичный учетный документ, подтверждающий факт отгрузки товара, составляемые в соответствии с условиями Договора, могут быть заменены Универсальным передаточным документом (УПД).</w:t>
      </w:r>
      <w:r w:rsidR="0093462D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>Стороны вправе формировать и подписывать УПД в качестве документа, подтверждающего факт отгрузки товара, по Договору, в соответствии с действующим законодательством РФ, и применять УПД в качестве единого документа для целей бухгалтерского учета и налогообложения.</w:t>
      </w:r>
    </w:p>
    <w:p w14:paraId="5CB3B9FD" w14:textId="77777777" w:rsidR="00B50DC2" w:rsidRPr="00EC14B0" w:rsidRDefault="00B50DC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14:paraId="114F46FA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6. КАЧЕСТВО ТОВАРА. ГАРАНТИИ</w:t>
      </w:r>
    </w:p>
    <w:p w14:paraId="296298AC" w14:textId="77777777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6.1. 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Поставщик гарантирует соответствие качества </w:t>
      </w:r>
      <w:r w:rsidR="009369E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овара требованиям Договора, отсутствие в </w:t>
      </w:r>
      <w:r w:rsidR="000E2D0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оваре дефектов и его пригодность для нормальной эксплуатации (использования) по назначению. </w:t>
      </w:r>
    </w:p>
    <w:p w14:paraId="4687CCA2" w14:textId="75F30B41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6.2. </w:t>
      </w:r>
      <w:r w:rsidR="0029238A" w:rsidRPr="00EC14B0">
        <w:rPr>
          <w:rFonts w:ascii="Times New Roman" w:eastAsia="Calibri" w:hAnsi="Times New Roman" w:cs="Times New Roman"/>
          <w:sz w:val="24"/>
          <w:szCs w:val="24"/>
        </w:rPr>
        <w:t>Качество поставленного Товара удостоверяется сертификатом качества/соответствия.</w:t>
      </w:r>
    </w:p>
    <w:p w14:paraId="7BE20BE4" w14:textId="77777777" w:rsidR="002D72C3" w:rsidRPr="00EC14B0" w:rsidRDefault="002D72C3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EF3220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7. ОТВЕТСТВЕННОСТЬ</w:t>
      </w:r>
      <w:r w:rsidR="00807FAC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СТОРОН</w:t>
      </w:r>
    </w:p>
    <w:p w14:paraId="5862B8AF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7.1. За неисполнение или ненадлежащее исполнение своих обязанностей и обязательств по настоящему Договору Стороны несут ответственность в соответствии с действующим законодательством РФ и условиями настоящего Договора. </w:t>
      </w:r>
    </w:p>
    <w:p w14:paraId="5E540137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7.2. В случае если в результате нарушения одной из Сторон любого из обязательств, вытекающих из настоящего Договора, другой Стороне были причинены убытки, последняя имеет право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 основании документального подтверждения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взыскать со Стороны, нарушившей обязательство,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указанные убытки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полном объеме, в том числе, связанные с уплаченными или подлежащими уплате дополнительными расходами по оплате услуг, штрафов, пеней, неустоек или иных платежей третьим лицам.</w:t>
      </w:r>
    </w:p>
    <w:p w14:paraId="57BF8D8B" w14:textId="4CDACC36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7.3. В случае просрочки поставки Товара, недопоставки Товара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потребовать, а Поставщик обязан уплатить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0,1 %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,от стоимости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 поставленного в срок Товара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AA60348" w14:textId="250DCED6" w:rsidR="007103AB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7.4. В случае нарушения Поставщиком сроков замены некачественного Товара, восполнени</w:t>
      </w:r>
      <w:r w:rsidR="00D654D4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я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недопоставленного товара,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 стоимости Товара ненадлежащего качества (некомплектного)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7DD8CFAC" w14:textId="6DD5C0C6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7.5.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Уплата (зачет) неустойки не освобождает Сторону от надлежащего исполнения своих обязат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ельств или устранения нарушений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01A3F69E" w14:textId="16D875FB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В случае нарушения Поставщиком условия о сроке поставки более чем на </w:t>
      </w:r>
      <w:r w:rsidR="004A5218"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="00AE0570"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календарных дней,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отказаться от приемки и оплаты просроченного поставкой </w:t>
      </w:r>
      <w:r w:rsidR="007103A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овара без возмещения Поставщику каких-либо расходов/убытков и расторгнуть настоящий Договор. В этом случае настоящий Договор считается расторгнутым с даты направления Поставщику письменного уведомления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 отказе от исполнения настоящего Договора или с иной даты, указанной в таком уведомлении.</w:t>
      </w:r>
    </w:p>
    <w:p w14:paraId="0A38CC11" w14:textId="36213513" w:rsidR="00500CD2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7.7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ненадлежащего оформления или несвоевременного предоставления счетов-фактур</w:t>
      </w:r>
      <w:r w:rsidR="0008468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(счетов)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Поставщик возмещает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убытки, вызванные отказом налоговых органов в вычете суммы его возмещении, либо связанные с несвоевременным получением по вине Поставщика вычета(возмещения) </w:t>
      </w:r>
    </w:p>
    <w:p w14:paraId="3FF95249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7.8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Установленные меры ответственности за нарушение договорных обязательств подлежат применению только на основании предъявленного одной Стороной другой Стороне письменного требования (претензии).</w:t>
      </w:r>
    </w:p>
    <w:p w14:paraId="5AD6A301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7.9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Суммы пеней, штрафных санкций, убытков, расходов подлежат уплате в срок не позднее 10 (Десяти) рабочих дней с момента получения письменного требования (претензии), если иное не предусмотрено в настоящем Договоре. Срок для рассмотрения и направления письменного ответа на претензию составляет 10 (Десять) рабочих дней. </w:t>
      </w:r>
    </w:p>
    <w:p w14:paraId="773855D8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Суммы пеней, штрафных санкций, убытков, расходов, предъявленные одной Стороной другой Стороне, считаются признанными (в соответствующей части) с момента получения Стороной, направившей требование (претензию), письменного ответа о признании требований (претензии) или с момента получения Стороной, направившей требование (претензию), денежных средств на свой расчетный счет, в зависимости от того, какое из событий наступит раньше.</w:t>
      </w:r>
    </w:p>
    <w:p w14:paraId="474242AB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7.11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отказа от признания заявленного требования (претензии) или оставления его (её) без ответа, суммы предъявленных требований подлежат взысканию в судебном порядке</w:t>
      </w:r>
      <w:r w:rsidR="00C8192F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5404760F" w14:textId="3EB686F9" w:rsidR="00B76967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7.12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Требование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 возврате внесенной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оплаты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(части оплаты)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 Товар, заявленное по основаниям и в порядке, установленными настоящим договором и действующим законодательством РФ, если иное не установлено настоящим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оговором, должно быть исполнено Поставщиком в течение 5 (Пяти) банковских дней с даты получения письменного требования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4A31F26B" w14:textId="7E2D453F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случае нарушения Поставщиком сроков возврата уплаченных за Товар денежных средств,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виде пени в размере 0,1%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 суммы не возвращенных денежных средств за каждый календарный день просрочки.</w:t>
      </w:r>
    </w:p>
    <w:p w14:paraId="792DCBF5" w14:textId="5EFD09C2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7.13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нарушения срока оплаты, установленного Сторонами,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Поставщик вправе потребовать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71590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выплату Поставщику пени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размере 0,1% от суммы задолженности, но не более 5% от суммы просроченного обязательства</w:t>
      </w:r>
      <w:r w:rsidR="00E6527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CF67514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Выставление и начисление штрафных санкций является правом, а не обязанностью Сторон и осуществляется ими по своему усмотрению в случае нарушения одной из сторон своих обязательств по настоящему Договору.</w:t>
      </w:r>
    </w:p>
    <w:p w14:paraId="45F682DE" w14:textId="67070A90" w:rsidR="007103AB" w:rsidRPr="00EC14B0" w:rsidRDefault="00B769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7.15.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 случае неоплаты Поставщиком предусмотренных настоящим Договором неустое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к (штраф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установленные п. 7.9.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оговора сроки, указанные суммы </w:t>
      </w:r>
      <w:r w:rsidRPr="00EC14B0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F93DB2" w:rsidRPr="00EC14B0">
        <w:rPr>
          <w:rFonts w:ascii="Times New Roman" w:hAnsi="Times New Roman" w:cs="Times New Roman"/>
          <w:sz w:val="24"/>
          <w:szCs w:val="24"/>
        </w:rPr>
        <w:t>быть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 xml:space="preserve">удержаны (зачтены в одностороннем порядке)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</w:rPr>
        <w:t xml:space="preserve"> из сумм, причитающихся Поставщику по настоящему Договору, без согласия Поставщика.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обязан направить Поставщику письменное уведомление об удержании (зачете). </w:t>
      </w:r>
    </w:p>
    <w:p w14:paraId="1D074934" w14:textId="77777777" w:rsidR="002954D4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Уплата стороной штрафных санкций не освобождает ее от исполнения обязательств по настоящему Договору.</w:t>
      </w:r>
    </w:p>
    <w:p w14:paraId="3C5157E7" w14:textId="77777777" w:rsidR="00B50DC2" w:rsidRPr="00EC14B0" w:rsidRDefault="00B50DC2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3B901F77" w14:textId="77777777" w:rsidR="00EC4148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ОБСТОЯТЕЛЬСТВА НЕОПРЕОДОЛИМОЙ СИЛЫ (ФОРС-МАЖОР)</w:t>
      </w:r>
    </w:p>
    <w:p w14:paraId="2313EE53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8.1. Стороны освобождаются от ответственности в случае возникновения форс-мажорных обстоятельств, т.е. обстоятельств непреодолимой силы, наступление и прекращение которых не зависит от воли и желания сторон </w:t>
      </w:r>
      <w:r w:rsidR="00D81A8E" w:rsidRPr="00EC14B0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оговора. К таким обстоятельствам относятся: стихийные бедствия, народные волнения, военные действия, законы, постановления и иные нормативные акты, запрещающие, ограничивающие или иным образом создающие невозможность исполнения обязательств по настоящему Договору.</w:t>
      </w:r>
    </w:p>
    <w:p w14:paraId="4EAAB4AD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8.2.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в том числе, но, не ограничиваясь, землетрясения, наводнения, ураганы и другие стихийные бедствия, войны, военные действия, пожары, аварии, постановления или распоряжения органов государственной власти и управления.</w:t>
      </w:r>
    </w:p>
    <w:p w14:paraId="05E2387A" w14:textId="4F78AD68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8.3. О наступлении и прекращении форс-мажорных обстоятельств, Стороны обязаны информировать друг друга в письменной форме. Сторона, которая не может исполнить свои обязательства по настоящему Договору в силу действия обстоятельств непреодолимой силы, должна уведомить в письменном виде другую Сторону о дате наступления указанных 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обстоятельств и о предполагаемом сроке действия данных обстоятельств, в течение 3 (трех) рабочих дней с даты наступления обстоятельств непреодолимой силы. К уведомлению должно быть приложено соответствующее свидетельство о действии в соответствующем регионе обстоятельств непреодолимой силы, выданное Торгово-промышленной палатой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или государственным органом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, расположенн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>ыми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 месту нахождения Поставщика и/или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29D5BD0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8.4. Не извещение и/или несвоевременное извещение другой Стороны согласно п. 8.3</w:t>
      </w:r>
      <w:r w:rsidR="00241CF1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 влечет за собой утрату Стороной права ссылаться на эти обстоятельства.</w:t>
      </w:r>
    </w:p>
    <w:p w14:paraId="79D81CF1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8.5. Освобождение стороны от ответственности в соответствии с п. 8.1. настоящего Договора не влечет за собой освобождение от исполнения обязательств. Срок исполнения Стороной своих обязательств продлевается на весь период действия обстоятельств, указанных в </w:t>
      </w:r>
      <w:r w:rsidR="000C0067" w:rsidRPr="00EC14B0">
        <w:rPr>
          <w:rFonts w:ascii="Times New Roman" w:eastAsia="Calibri" w:hAnsi="Times New Roman" w:cs="Times New Roman"/>
          <w:bCs/>
          <w:sz w:val="24"/>
          <w:szCs w:val="24"/>
        </w:rPr>
        <w:t>п. 8.1.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Договора.</w:t>
      </w:r>
    </w:p>
    <w:p w14:paraId="72DB3658" w14:textId="77777777" w:rsidR="007123CF" w:rsidRPr="00EC14B0" w:rsidRDefault="007123CF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8.6. </w:t>
      </w:r>
      <w:r w:rsidRPr="00EC14B0">
        <w:rPr>
          <w:rFonts w:ascii="Times New Roman" w:hAnsi="Times New Roman" w:cs="Times New Roman"/>
          <w:sz w:val="24"/>
          <w:szCs w:val="24"/>
        </w:rPr>
        <w:t>Стороны настоящим заверяют друг друга, что нормативно-правовые акты Российской Федерации, включая субъекты Российской Федерации, муниципальные акты муниципальных образований Российской Федерации, нормативно-правовые акты иностранных государств, государственных объединений и(или) союзов и(или) государственных (межгосударственных) учреждений иностранных государств, государственных объединений и(или) союзов, а также данные в соответствии с ними разъяснения и рекомендации в связи с распространением COVID-19, принятые на дату заключения Договора, равно как и сама объявленная Всемирной организацией здравоохранения пандемия COVID-19 не влияют на возможность заключения и исполнения Договора на его условиях, а также не являются обстоятельствами непреодолимой силы для целей заключения и исполнения Договора. Стороны также настоящим заверяют в соответствии со ст. 431.2 ГК РФ, что ничто из указанного выше в настоящем пункте не препятствует и не будет препятствовать надлежащему исполнению им обязательств по Договору, а также освобождать его от ответственности за ненадлежащее исполнение или неисполнение Договора.</w:t>
      </w:r>
    </w:p>
    <w:p w14:paraId="17A60905" w14:textId="77777777" w:rsidR="00B50DC2" w:rsidRPr="00EC14B0" w:rsidRDefault="00B50DC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14:paraId="4928A4E8" w14:textId="7A7272FE" w:rsidR="001B3EFE" w:rsidRPr="00EC14B0" w:rsidRDefault="00AE057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  СРОК ДЕЙСТВИЯ ДОГОВОРА</w:t>
      </w:r>
    </w:p>
    <w:p w14:paraId="374B3950" w14:textId="49907411" w:rsidR="004E54E8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Настоящий Договор действует с даты его подписания и по </w:t>
      </w:r>
      <w:r w:rsidR="005217E8" w:rsidRPr="00EC14B0">
        <w:rPr>
          <w:rFonts w:ascii="Times New Roman" w:hAnsi="Times New Roman" w:cs="Times New Roman"/>
          <w:sz w:val="24"/>
          <w:szCs w:val="24"/>
        </w:rPr>
        <w:t>3</w:t>
      </w:r>
      <w:r w:rsidR="002E1458">
        <w:rPr>
          <w:rFonts w:ascii="Times New Roman" w:hAnsi="Times New Roman" w:cs="Times New Roman"/>
          <w:sz w:val="24"/>
          <w:szCs w:val="24"/>
        </w:rPr>
        <w:t>1</w:t>
      </w:r>
      <w:r w:rsidR="005217E8" w:rsidRPr="00EC14B0">
        <w:rPr>
          <w:rFonts w:ascii="Times New Roman" w:hAnsi="Times New Roman" w:cs="Times New Roman"/>
          <w:sz w:val="24"/>
          <w:szCs w:val="24"/>
        </w:rPr>
        <w:t>.</w:t>
      </w:r>
      <w:r w:rsidR="002E1458">
        <w:rPr>
          <w:rFonts w:ascii="Times New Roman" w:hAnsi="Times New Roman" w:cs="Times New Roman"/>
          <w:sz w:val="24"/>
          <w:szCs w:val="24"/>
        </w:rPr>
        <w:t>12</w:t>
      </w:r>
      <w:r w:rsidR="005217E8" w:rsidRPr="00EC14B0">
        <w:rPr>
          <w:rFonts w:ascii="Times New Roman" w:hAnsi="Times New Roman" w:cs="Times New Roman"/>
          <w:sz w:val="24"/>
          <w:szCs w:val="24"/>
        </w:rPr>
        <w:t>.202</w:t>
      </w:r>
      <w:r w:rsidR="00E64463">
        <w:rPr>
          <w:rFonts w:ascii="Times New Roman" w:hAnsi="Times New Roman" w:cs="Times New Roman"/>
          <w:sz w:val="24"/>
          <w:szCs w:val="24"/>
        </w:rPr>
        <w:t>7</w:t>
      </w:r>
      <w:r w:rsidR="005217E8" w:rsidRPr="00EC14B0">
        <w:rPr>
          <w:rFonts w:ascii="Times New Roman" w:hAnsi="Times New Roman" w:cs="Times New Roman"/>
          <w:sz w:val="24"/>
          <w:szCs w:val="24"/>
        </w:rPr>
        <w:t xml:space="preserve"> г.</w:t>
      </w:r>
      <w:r w:rsidR="005217E8" w:rsidRPr="00EC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включительно, а в части оплаты - до полного выполнения Сторонами своих обязательств.</w:t>
      </w:r>
    </w:p>
    <w:p w14:paraId="5BE29484" w14:textId="102B3867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4E54E8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Истечение срока действия Договора или его досрочное расторжение не влекут за собой прекращения обязательств, связанных с расчетами за товары, поставленные до истечения срока действия Договора или до момента, с кото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>рого он считается расторгнутым.</w:t>
      </w:r>
    </w:p>
    <w:p w14:paraId="1E687FB8" w14:textId="04D70810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9.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Поставщика последний обязуется в течение 3 (трех) рабочих дней вернуть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денежные средства, уплаченные в качестве аванса, если таковые произведены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за не поставленный Товар, а также возместить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все документально подтвержденные убытки.</w:t>
      </w:r>
    </w:p>
    <w:p w14:paraId="29F881AC" w14:textId="350F8E26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.4.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последний обязуется в течение 10 (десяти) рабочих дней оплатить фактически поставленный Товар при условии передачи Поставщиком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Товара, поставленного в связи с исполнением настоящего Договора и необходимых сопроводительных документов.</w:t>
      </w:r>
    </w:p>
    <w:p w14:paraId="3D93766E" w14:textId="45F2C6BF" w:rsidR="001B3EFE" w:rsidRPr="00CB55EE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.5.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Нарушение Поставщиком сроков поставки Товара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>, условий о качестве Товара</w:t>
      </w:r>
      <w:r w:rsidR="009E3696" w:rsidRPr="00EC14B0">
        <w:rPr>
          <w:rFonts w:ascii="Times New Roman" w:eastAsia="Calibri" w:hAnsi="Times New Roman" w:cs="Times New Roman"/>
          <w:bCs/>
          <w:sz w:val="24"/>
          <w:szCs w:val="24"/>
        </w:rPr>
        <w:t>, в том числе однократное,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является существенным нарушением условий настоящего Договора и дает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право 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досрочного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расторжени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Договора 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одностороннем порядке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 возмещения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Поставщиком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причиненных убытков.</w:t>
      </w:r>
    </w:p>
    <w:p w14:paraId="472FC573" w14:textId="1FE1ED85" w:rsidR="00CA7019" w:rsidRPr="00CA7019" w:rsidRDefault="00CA7019" w:rsidP="00CA70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019">
        <w:rPr>
          <w:rFonts w:ascii="Times New Roman" w:eastAsia="Calibri" w:hAnsi="Times New Roman" w:cs="Times New Roman"/>
          <w:bCs/>
          <w:sz w:val="24"/>
          <w:szCs w:val="24"/>
        </w:rPr>
        <w:t>9</w:t>
      </w:r>
      <w:r>
        <w:rPr>
          <w:rFonts w:ascii="Times New Roman" w:eastAsia="Calibri" w:hAnsi="Times New Roman" w:cs="Times New Roman"/>
          <w:bCs/>
          <w:sz w:val="24"/>
          <w:szCs w:val="24"/>
        </w:rPr>
        <w:t>.6.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Заказчик вправе принять решение об одностороннем отказе от исполнения Договора:</w:t>
      </w:r>
    </w:p>
    <w:p w14:paraId="0EB6ACD7" w14:textId="41F70824" w:rsidR="00CA7019" w:rsidRPr="00CA7019" w:rsidRDefault="00CA7019" w:rsidP="00CA70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 случае отступления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Поставщика 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условий Договора или иные недостатки результата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поставки товара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>, которые не были устранены в установленный Заказчиком разумный срок, либо являются существенными и неустранимыми;</w:t>
      </w:r>
    </w:p>
    <w:p w14:paraId="11116257" w14:textId="68D63937" w:rsidR="00CA7019" w:rsidRPr="00CA7019" w:rsidRDefault="00CA7019" w:rsidP="00CA7019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- в случае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неполучения (или отказа в предоставлении) Заказчику субсидий в рамках выполнения Производственной программы ООО «Сальский Водоканал» на 202</w:t>
      </w:r>
      <w:r w:rsidR="00E21FAE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7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год в установленные законом сроки 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(не включения Региональной службой по тарифам Ростовской области в необходимую валовую выручку на 202</w:t>
      </w:r>
      <w:r w:rsidR="00E21FAE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7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 xml:space="preserve"> год данных затрат); </w:t>
      </w:r>
    </w:p>
    <w:p w14:paraId="62F659DA" w14:textId="77777777" w:rsidR="00CA7019" w:rsidRPr="00CA7019" w:rsidRDefault="00CA7019" w:rsidP="00CA70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lastRenderedPageBreak/>
        <w:t xml:space="preserve">Если односторонний отказ от исполнения договора произошел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по вышеуказанным основаниям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, то оплата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выполненных работ не производится.</w:t>
      </w:r>
      <w:r w:rsidRPr="00CA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02231F65" w14:textId="532AEFA1" w:rsidR="00CA7019" w:rsidRPr="00CA7019" w:rsidRDefault="00CA7019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386F07" w14:textId="77777777" w:rsidR="00B50DC2" w:rsidRPr="00EC14B0" w:rsidRDefault="00B50DC2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3336B9" w14:textId="63B88E85" w:rsidR="00EC4148" w:rsidRPr="00EC14B0" w:rsidRDefault="00A5714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УСЛОВИЕ О КОНФИДЕНЦИАЛЬНОСТИ</w:t>
      </w:r>
    </w:p>
    <w:p w14:paraId="32C333E4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10.1. Стороны обязаны соблюдать конфиденциальность и обеспечивать соблюдение требований к обработке персональных данных, полученных в связи с выполнением обязательств по договору, согласно требованиям Федерального закона от 27 июля 2006 г. № 152-ФЗ «О персональных данных», и принятых в соответствии с ним иных нормативных правовых актов.</w:t>
      </w:r>
    </w:p>
    <w:p w14:paraId="05AA7D0F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10.2.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788C6A02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При исполнении своих обязательств по договору Стороны, их аффилированные лица, работники или посредники обязуются не осуществлять действий, квалифицируемых законодательством Российской Федерации, как дача или получение взятки, коммерческий подкуп, а также иных действий, нарушающих требования применимого законодательства о противодействии коррупции. </w:t>
      </w:r>
    </w:p>
    <w:p w14:paraId="3DCBCC75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10.3.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 случае возникновения у Стороны подозрений, что произошло или может произойти нарушение каких-либо положений пункта 10.2 договора,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10.2 договора другой Стороной, ее аффилированными лицами, работниками или посредниками. </w:t>
      </w:r>
    </w:p>
    <w:p w14:paraId="4E6F7666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Сторона, получившая уведомление о нарушении каких-либо положений пункта 10.2 договора,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251E155A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10.4. Стороны гарантируют осуществление надлежащей проверки по фактам нарушения положений пункта 10.2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4C084F1C" w14:textId="0E25DF90" w:rsidR="00B50DC2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10.5. В случае подтверждения факта нарушения одной Стороной положений пункта 10.2    договора и (или) неполучения другой Стороной информации об итогах рассмотрения уведомления о нарушении в соответствии с пунктом 10.3 договора, другая Сторона имеет право в одностороннем порядке отказаться от исполнения договора и потребовать возмещения реального ущерба, возникшего в результате прекращения договора.</w:t>
      </w:r>
    </w:p>
    <w:p w14:paraId="5DFE3DD3" w14:textId="77777777" w:rsidR="002E1458" w:rsidRPr="00EC14B0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3C9E82" w14:textId="57A759CF" w:rsidR="00EC4148" w:rsidRPr="00EC14B0" w:rsidRDefault="00EC4148" w:rsidP="00115B14">
      <w:pPr>
        <w:spacing w:after="0" w:line="240" w:lineRule="auto"/>
        <w:ind w:firstLine="3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6B99E373" w14:textId="422CA113" w:rsidR="00A57140" w:rsidRPr="00EC14B0" w:rsidRDefault="00223641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</w:rPr>
        <w:t>Во всем остальном, что не урегулировано настоящим Договором, отношения сторон регулируются действующим законодательством Российской Федерации.</w:t>
      </w:r>
    </w:p>
    <w:p w14:paraId="09B7A74B" w14:textId="49D48D58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случае если одно или несколько положений настоящего Договора станут или будут признаны недействительными, то это не затрагивает действительности всех остальных положен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ий настоящего Договора в целом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 Приложений к нему.</w:t>
      </w:r>
    </w:p>
    <w:p w14:paraId="6599AD1A" w14:textId="67DEB1C6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.3.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Поставщик гарантирует соблюдение обязательств по соблюдению применимого законодательства в сфере противодействия мошенничеству и коррупции, изложенные в </w:t>
      </w:r>
      <w:r w:rsidR="0066312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Приложении №2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 настоящему Договору, являющемся его неотъемлемой частью.</w:t>
      </w:r>
    </w:p>
    <w:p w14:paraId="3F3E5CC3" w14:textId="18EFA3F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3" w:name="Par118"/>
      <w:bookmarkEnd w:id="3"/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если иное не указано в настоящем Договоре,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признают юридическую силу документов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уведомлений, сообщений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отправленных (полученных) в рамках настоящего Договора по электронной 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почте по адресам,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до 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получения адресатом их оригиналов. Срок направления оригиналов – 2 рабочих дня с момента направления копии.</w:t>
      </w:r>
    </w:p>
    <w:p w14:paraId="56797D41" w14:textId="7D41911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Любые уведомления, сообщения, документы в рамках настоящего Договора направляются Сторонами друг другу по реквизитам,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</w:t>
      </w:r>
    </w:p>
    <w:p w14:paraId="0DC70D58" w14:textId="4FFFC929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обязуются информировать друг друга в письменной форме об изменении своих адресов и реквизитов в срок не позднее пяти дней с момента таких изменений.</w:t>
      </w:r>
    </w:p>
    <w:p w14:paraId="28579D92" w14:textId="64195125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не вправе передавать свои права и обязанности по настоящему Договору третьим лицам без предварительного письменного согласования.</w:t>
      </w:r>
    </w:p>
    <w:p w14:paraId="4444B125" w14:textId="64C7F670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Настоящий Договор составлен в двух экземплярах по одному для каждой из сторон.</w:t>
      </w:r>
    </w:p>
    <w:p w14:paraId="1A4CC0BF" w14:textId="27BCDF23" w:rsidR="004A5218" w:rsidRPr="00EC14B0" w:rsidRDefault="005F28CD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В случае несоответствия между положениями настоящего Договора и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Приложения №1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настоящему Дого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вору, преимущественную силу имею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положения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8B0CDF" w14:textId="77777777" w:rsidR="00886C29" w:rsidRPr="00EC14B0" w:rsidRDefault="00886C2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14:paraId="2A79844E" w14:textId="77777777" w:rsidR="002D72C3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№1 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–Техническое задание</w:t>
      </w:r>
    </w:p>
    <w:p w14:paraId="12D56E25" w14:textId="77777777" w:rsidR="00886C29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Приложение №2 –Обязательство по соблюдению применимого законодательства</w:t>
      </w:r>
      <w:r w:rsidR="0071590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сфере противодействия мошенничеству и коррупции </w:t>
      </w:r>
    </w:p>
    <w:p w14:paraId="419B9286" w14:textId="77777777" w:rsidR="00EC14B0" w:rsidRPr="00EC14B0" w:rsidRDefault="00EC14B0" w:rsidP="00EC14B0">
      <w:pPr>
        <w:pStyle w:val="af0"/>
        <w:spacing w:after="0" w:line="240" w:lineRule="auto"/>
        <w:ind w:left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70106378" w14:textId="77777777" w:rsidR="00710E4B" w:rsidRPr="00EC14B0" w:rsidRDefault="00E92CE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A698F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8E4031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710E4B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РЕКВИЗИТЫ СТОРОН</w:t>
      </w:r>
    </w:p>
    <w:tbl>
      <w:tblPr>
        <w:tblW w:w="9161" w:type="dxa"/>
        <w:jc w:val="center"/>
        <w:tblLook w:val="04A0" w:firstRow="1" w:lastRow="0" w:firstColumn="1" w:lastColumn="0" w:noHBand="0" w:noVBand="1"/>
      </w:tblPr>
      <w:tblGrid>
        <w:gridCol w:w="3409"/>
        <w:gridCol w:w="752"/>
        <w:gridCol w:w="322"/>
        <w:gridCol w:w="4678"/>
      </w:tblGrid>
      <w:tr w:rsidR="00D178F8" w:rsidRPr="00EC14B0" w14:paraId="209E676E" w14:textId="77777777" w:rsidTr="00BF643D">
        <w:trPr>
          <w:cantSplit/>
          <w:trHeight w:val="1418"/>
          <w:jc w:val="center"/>
        </w:trPr>
        <w:tc>
          <w:tcPr>
            <w:tcW w:w="4161" w:type="dxa"/>
            <w:gridSpan w:val="2"/>
            <w:shd w:val="clear" w:color="auto" w:fill="auto"/>
          </w:tcPr>
          <w:p w14:paraId="3FC4E2B0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ПОСТАВЩИК:</w:t>
            </w:r>
          </w:p>
          <w:p w14:paraId="7FFEB435" w14:textId="2BE3D053" w:rsidR="00D178F8" w:rsidRPr="00EC14B0" w:rsidRDefault="00E21FA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2" w:type="dxa"/>
          </w:tcPr>
          <w:p w14:paraId="6954553B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3569B90" w14:textId="062621F5" w:rsidR="00D178F8" w:rsidRPr="00EC14B0" w:rsidRDefault="00D1307B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D178F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4CC2CCED" w14:textId="77777777" w:rsidR="005A6998" w:rsidRPr="00EC14B0" w:rsidRDefault="005A6998" w:rsidP="00115B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«Сальский Водоканал»</w:t>
            </w:r>
          </w:p>
          <w:p w14:paraId="683C6C99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нахождения:</w:t>
            </w:r>
          </w:p>
          <w:p w14:paraId="711F14E0" w14:textId="2577B8C1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347630, Ростовская область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Сальск,                  ул. Кирова, 130, ком. 2</w:t>
            </w:r>
          </w:p>
          <w:p w14:paraId="5070D9C6" w14:textId="0D637233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(почтовый)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347630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Ростовская облас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ть, г. Сальск, ул. Кирова, 130</w:t>
            </w:r>
          </w:p>
          <w:p w14:paraId="145F594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 1226100011983</w:t>
            </w:r>
          </w:p>
          <w:p w14:paraId="28F08BD4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/ КПП 6153009185 / 615301001</w:t>
            </w:r>
          </w:p>
          <w:p w14:paraId="3B20C4DA" w14:textId="77777777" w:rsidR="00EC14B0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Юго-Западный банк ПАО Сбербанк </w:t>
            </w:r>
          </w:p>
          <w:p w14:paraId="2F30FCBD" w14:textId="732CAD1E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Ростов-на-Дону</w:t>
            </w:r>
          </w:p>
          <w:p w14:paraId="055CA565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40702810352090045862 </w:t>
            </w:r>
          </w:p>
          <w:p w14:paraId="4E41D92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30101810600000000602</w:t>
            </w:r>
          </w:p>
          <w:p w14:paraId="4F346F41" w14:textId="77777777" w:rsidR="005A6998" w:rsidRPr="005D1139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</w:t>
            </w:r>
            <w:r w:rsidRPr="005D11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046015602</w:t>
            </w:r>
          </w:p>
          <w:p w14:paraId="299CF265" w14:textId="77777777" w:rsidR="005A6998" w:rsidRPr="005D1139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5D11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5D11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hyperlink r:id="rId8" w:history="1"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voda</w:t>
              </w:r>
              <w:r w:rsidRPr="005D1139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-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salsk</w:t>
              </w:r>
              <w:r w:rsidRPr="005D1139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@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mail</w:t>
              </w:r>
              <w:r w:rsidRPr="005D1139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.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ru</w:t>
              </w:r>
            </w:hyperlink>
            <w:r w:rsidRPr="005D1139"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50BE81C" w14:textId="722EA351" w:rsidR="005A6998" w:rsidRPr="00EC14B0" w:rsidRDefault="005A6998" w:rsidP="00115B14">
            <w:pPr>
              <w:widowControl w:val="0"/>
              <w:spacing w:after="0" w:line="240" w:lineRule="auto"/>
              <w:ind w:left="-530" w:right="-379" w:firstLine="530"/>
              <w:rPr>
                <w:rFonts w:ascii="Times New Roman" w:eastAsia="Calibri" w:hAnsi="Times New Roman" w:cs="Times New Roman"/>
                <w:color w:val="0070BA"/>
                <w:sz w:val="24"/>
                <w:szCs w:val="24"/>
                <w:u w:val="single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 8 (86372) 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310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  <w:p w14:paraId="717AF4C2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0CA18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0" w:right="-379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A665E" w:rsidRPr="00EC14B0" w14:paraId="201486FA" w14:textId="77777777" w:rsidTr="00BF643D">
        <w:trPr>
          <w:cantSplit/>
          <w:trHeight w:val="303"/>
          <w:jc w:val="center"/>
        </w:trPr>
        <w:tc>
          <w:tcPr>
            <w:tcW w:w="3409" w:type="dxa"/>
          </w:tcPr>
          <w:p w14:paraId="77F2AC31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2" w:type="dxa"/>
            <w:gridSpan w:val="3"/>
          </w:tcPr>
          <w:p w14:paraId="33C4CDB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ПОДПИСИ СТОРОН</w:t>
            </w:r>
          </w:p>
        </w:tc>
      </w:tr>
      <w:tr w:rsidR="003A665E" w:rsidRPr="00EC14B0" w14:paraId="45D5B539" w14:textId="77777777" w:rsidTr="00BF643D">
        <w:trPr>
          <w:cantSplit/>
          <w:trHeight w:val="1418"/>
          <w:jc w:val="center"/>
        </w:trPr>
        <w:tc>
          <w:tcPr>
            <w:tcW w:w="4161" w:type="dxa"/>
            <w:gridSpan w:val="2"/>
          </w:tcPr>
          <w:p w14:paraId="4E8ADFB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ПОСТАВЩИКА:</w:t>
            </w:r>
          </w:p>
          <w:p w14:paraId="40B5407A" w14:textId="0739FE65" w:rsidR="003A665E" w:rsidRPr="00EC14B0" w:rsidRDefault="00E21FA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505D928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8C24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F1E340" w14:textId="13955FB8" w:rsidR="003A665E" w:rsidRPr="00EC14B0" w:rsidRDefault="001B4D24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0C15EE" w:rsidRPr="00EC14B0">
              <w:rPr>
                <w:rFonts w:ascii="Times New Roman" w:hAnsi="Times New Roman" w:cs="Times New Roman"/>
              </w:rPr>
              <w:t xml:space="preserve"> </w:t>
            </w:r>
            <w:r w:rsidR="00E21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2" w:type="dxa"/>
          </w:tcPr>
          <w:p w14:paraId="2FA7F6C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59B2F2AE" w14:textId="6D544BBF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D1307B"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ЗАКАЗЧИКА</w:t>
            </w: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572923CA" w14:textId="489DA55C" w:rsidR="003A665E" w:rsidRPr="00EC14B0" w:rsidRDefault="005A699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14:paraId="604EEECC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2BEFF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180C3" w14:textId="4DAA2F35" w:rsidR="003A665E" w:rsidRPr="00EC14B0" w:rsidRDefault="004A5218" w:rsidP="00B5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B50DC2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В.Е. Поляков</w:t>
            </w: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2961344" w14:textId="77777777" w:rsidR="00710E4B" w:rsidRPr="00EC14B0" w:rsidRDefault="00710E4B" w:rsidP="00115B14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14:paraId="0BC7767A" w14:textId="023C419B" w:rsidR="0025011A" w:rsidRPr="00EC14B0" w:rsidRDefault="005E60D3" w:rsidP="00EC14B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14B0">
        <w:rPr>
          <w:rFonts w:ascii="Times New Roman" w:eastAsia="Arial" w:hAnsi="Times New Roman" w:cs="Times New Roman"/>
          <w:b/>
          <w:sz w:val="24"/>
          <w:szCs w:val="24"/>
        </w:rPr>
        <w:br w:type="page"/>
      </w:r>
      <w:r w:rsidR="00642A3F" w:rsidRPr="00EC14B0">
        <w:rPr>
          <w:rFonts w:ascii="Times New Roman" w:eastAsia="Arial" w:hAnsi="Times New Roman" w:cs="Times New Roman"/>
          <w:b/>
          <w:sz w:val="24"/>
          <w:szCs w:val="24"/>
        </w:rPr>
        <w:lastRenderedPageBreak/>
        <w:t>П</w:t>
      </w:r>
      <w:r w:rsidR="0025011A" w:rsidRPr="00EC14B0">
        <w:rPr>
          <w:rFonts w:ascii="Times New Roman" w:eastAsia="Arial" w:hAnsi="Times New Roman" w:cs="Times New Roman"/>
          <w:b/>
          <w:sz w:val="24"/>
          <w:szCs w:val="24"/>
        </w:rPr>
        <w:t>РИЛОЖЕНИЕ № 1</w:t>
      </w:r>
    </w:p>
    <w:p w14:paraId="7E18E5DB" w14:textId="77777777" w:rsidR="0025011A" w:rsidRPr="00EC14B0" w:rsidRDefault="0025011A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1C3703F6" w14:textId="77777777" w:rsidR="0025011A" w:rsidRPr="00EC14B0" w:rsidRDefault="00044D6B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№________________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от </w:t>
      </w:r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&lt;дд.мм.гггг&gt;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</w:p>
    <w:p w14:paraId="5571204B" w14:textId="77777777" w:rsidR="00426FF3" w:rsidRPr="00426FF3" w:rsidRDefault="00426FF3" w:rsidP="00426FF3">
      <w:pPr>
        <w:widowControl w:val="0"/>
        <w:suppressAutoHyphens/>
        <w:spacing w:after="0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</w:p>
    <w:p w14:paraId="6FF0AED7" w14:textId="77777777" w:rsidR="00426FF3" w:rsidRPr="00426FF3" w:rsidRDefault="00426FF3" w:rsidP="00426FF3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  <w:r w:rsidRPr="00426FF3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t>ТЕХНИЧЕСКОЕ ЗАДАНИЕ</w:t>
      </w:r>
      <w:r w:rsidRPr="00426FF3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br/>
        <w:t>на поставку Гипохлорита натрия</w:t>
      </w:r>
    </w:p>
    <w:tbl>
      <w:tblPr>
        <w:tblW w:w="11209" w:type="dxa"/>
        <w:tblInd w:w="-714" w:type="dxa"/>
        <w:tblCellMar>
          <w:top w:w="75" w:type="dxa"/>
          <w:left w:w="5" w:type="dxa"/>
          <w:bottom w:w="75" w:type="dxa"/>
          <w:right w:w="5" w:type="dxa"/>
        </w:tblCellMar>
        <w:tblLook w:val="04A0" w:firstRow="1" w:lastRow="0" w:firstColumn="1" w:lastColumn="0" w:noHBand="0" w:noVBand="1"/>
      </w:tblPr>
      <w:tblGrid>
        <w:gridCol w:w="652"/>
        <w:gridCol w:w="1623"/>
        <w:gridCol w:w="3406"/>
        <w:gridCol w:w="1842"/>
        <w:gridCol w:w="851"/>
        <w:gridCol w:w="1134"/>
        <w:gridCol w:w="850"/>
        <w:gridCol w:w="851"/>
      </w:tblGrid>
      <w:tr w:rsidR="00E21FAE" w:rsidRPr="00426FF3" w14:paraId="7748B523" w14:textId="651D7D7F" w:rsidTr="00E21FAE">
        <w:trPr>
          <w:trHeight w:val="393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66E3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16280B2D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188CE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14:paraId="0229F6F2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3468E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t xml:space="preserve">Требования к функциональным характеристикам (потребительским свойствам), качественные характеристики </w:t>
            </w:r>
            <w:r w:rsidRPr="00426FF3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br/>
              <w:t>товара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E6889B" w14:textId="77777777" w:rsidR="00E21FAE" w:rsidRPr="00426FF3" w:rsidRDefault="00E21FAE" w:rsidP="00426FF3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426FF3">
              <w:rPr>
                <w:rFonts w:ascii="Times New Roman" w:eastAsia="Calibri" w:hAnsi="Times New Roman" w:cs="Times New Roman"/>
                <w:lang w:eastAsia="ar-SA"/>
              </w:rPr>
              <w:t>Соответствие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39D0B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C76DB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  <w:p w14:paraId="28E86A74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9DA5" w14:textId="06D49102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Цена за ед. руб. с НДС 22%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5910" w14:textId="24C3C9CD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  <w:r>
              <w:t xml:space="preserve"> </w:t>
            </w:r>
            <w:r w:rsidRPr="00E21FAE">
              <w:rPr>
                <w:rFonts w:ascii="Times New Roman" w:eastAsia="Calibri" w:hAnsi="Times New Roman" w:cs="Times New Roman"/>
                <w:sz w:val="24"/>
                <w:szCs w:val="24"/>
              </w:rPr>
              <w:t>руб. с НДС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22% </w:t>
            </w:r>
          </w:p>
        </w:tc>
      </w:tr>
      <w:tr w:rsidR="00E21FAE" w:rsidRPr="00426FF3" w14:paraId="0F627210" w14:textId="1FB9922E" w:rsidTr="00E21FAE">
        <w:trPr>
          <w:trHeight w:val="88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E71E" w14:textId="77777777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436DB" w14:textId="77777777" w:rsidR="00E21FAE" w:rsidRPr="00426FF3" w:rsidRDefault="00E21FAE" w:rsidP="00426FF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Гипохлорит натрия </w:t>
            </w:r>
            <w:r w:rsidRPr="00426F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91193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Марка гипохлорита натрия – А</w:t>
            </w:r>
          </w:p>
          <w:p w14:paraId="7DE42013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Соответствие ГОСТ 11086-76 «Гипохлорит натрия. Технические условия».</w:t>
            </w:r>
          </w:p>
          <w:p w14:paraId="33AF6A6B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Внешний вид – жидкость зеленовато-желтого цвета;</w:t>
            </w:r>
          </w:p>
          <w:p w14:paraId="6B926BE7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Коэффициент светопропускания не менее – 20 %;</w:t>
            </w:r>
          </w:p>
          <w:p w14:paraId="6B425F5F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Массовая концентрация активного хлора г/ куб. дм, - не менее 190;</w:t>
            </w:r>
          </w:p>
          <w:p w14:paraId="6C51B36C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Массовая концентрация щелочи в перерасчёте на NаОН, г/ куб. дм – от  10 до 20;</w:t>
            </w:r>
          </w:p>
          <w:p w14:paraId="155D3671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Массовая концентрация железа, г/ куб. дм – не более 0,02.</w:t>
            </w:r>
          </w:p>
          <w:p w14:paraId="33FE386F" w14:textId="77777777" w:rsidR="00E21FAE" w:rsidRPr="00426FF3" w:rsidRDefault="00E21FAE" w:rsidP="00E21FAE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426FF3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Срок годности со дня изготовления на момент поставки – не менее 6 месяцев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7DAAF" w14:textId="77777777" w:rsidR="00E21FAE" w:rsidRPr="00426FF3" w:rsidRDefault="00E21FAE" w:rsidP="00426FF3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426FF3">
              <w:rPr>
                <w:rFonts w:ascii="Times New Roman" w:eastAsia="Calibri" w:hAnsi="Times New Roman" w:cs="Times New Roman"/>
                <w:lang w:eastAsia="ar-SA"/>
              </w:rPr>
              <w:t>ГОСТ 11086-76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D35AE" w14:textId="77777777" w:rsidR="00E21FAE" w:rsidRPr="00426FF3" w:rsidRDefault="00E21FAE" w:rsidP="00426FF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26F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12057" w14:textId="7986C2F0" w:rsidR="00E21FAE" w:rsidRPr="00426FF3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9667" w14:textId="77777777" w:rsidR="00E21FAE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C09C" w14:textId="3A438A33" w:rsidR="00E21FAE" w:rsidRDefault="00E21FAE" w:rsidP="00426FF3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EBE9C17" w14:textId="77777777" w:rsidR="00426FF3" w:rsidRPr="00426FF3" w:rsidRDefault="00426FF3" w:rsidP="00426FF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</w:p>
    <w:p w14:paraId="0176F4C0" w14:textId="77777777" w:rsidR="00426FF3" w:rsidRPr="00426FF3" w:rsidRDefault="00426FF3" w:rsidP="00426FF3">
      <w:pPr>
        <w:widowControl w:val="0"/>
        <w:suppressAutoHyphens/>
        <w:spacing w:after="0"/>
        <w:ind w:firstLine="567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Требования к качеству товаров, качественным (потребительским) свойствам товара:</w:t>
      </w:r>
    </w:p>
    <w:p w14:paraId="4B982DC9" w14:textId="2BCAFE5C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1) </w:t>
      </w:r>
      <w:r w:rsidR="005D1139" w:rsidRPr="005D113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товар поставляется в канистрах объёмом не более 25 кг</w:t>
      </w: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, с маркировкой на русском языке, соответствующей стандартам, техническим (качественным) условиям. Упаковка должна обеспечивать высокий уровень сохранности при погрузке-разгрузке, транспортировке и хранении товара, упаковка не должна иметь никаких повреждений;</w:t>
      </w:r>
    </w:p>
    <w:p w14:paraId="28214F2A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Транспортировка автомобильным транспортом осуществляется в соответствии с правилами перевозки опасных грузов, действующими на данном виде транспорта. </w:t>
      </w:r>
    </w:p>
    <w:p w14:paraId="20E6C6B7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Поставка товара осуществляется силами и за счет Поставщика</w:t>
      </w:r>
    </w:p>
    <w:p w14:paraId="506226C2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2) поставляемый товар должен отвечать требованиям безопасности, установленным в Российской Федерации;</w:t>
      </w:r>
    </w:p>
    <w:p w14:paraId="6075B6DE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3) Качество товара должно соответствовать действующими стандартами, утвержденными в отношении данного вида товара. Качество товара должно подтверждаться паспортом </w:t>
      </w: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lastRenderedPageBreak/>
        <w:t xml:space="preserve">(сертификатом) качества (при наличии). Паспорт (сертификат) качества должен быть подлинным или копией заверенной подлинной печатью поставщика (при наличии), печать должна быть хорошо различима и читаема (при наличии печати).  </w:t>
      </w:r>
    </w:p>
    <w:p w14:paraId="1EF54D0D" w14:textId="5D12A2DE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Поставка товара осуществляется партиями от 1000 кг, по заявке Заказчика до 25.12.202</w:t>
      </w:r>
      <w:r w:rsidR="005D113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7</w:t>
      </w: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 г</w:t>
      </w:r>
      <w:r w:rsidR="005D113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 в будние дни с 8.00 до 17.00 (мск)</w:t>
      </w: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.</w:t>
      </w:r>
    </w:p>
    <w:p w14:paraId="43999C80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426FF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Адрес поставки: Ростовская обл., м.р-н Сальский, г. Сальск, ул. Кирова, 130</w:t>
      </w:r>
    </w:p>
    <w:p w14:paraId="7715BDDA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18214EDB" w14:textId="77777777" w:rsidR="00426FF3" w:rsidRPr="00426FF3" w:rsidRDefault="00426FF3" w:rsidP="00426FF3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54129897" w14:textId="3282FFD4" w:rsidR="00356B97" w:rsidRPr="00EC14B0" w:rsidRDefault="0025011A" w:rsidP="00426FF3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</w:t>
      </w:r>
      <w:r w:rsidR="00426FF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Приложение является неотъемлемой частью Договора 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и распространяет действие изложенных выше условий, только на Товар, указанный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настоящем Приложении. Во всем остальном, что не предусмотрено настоящим Приложением, действуют условия Договора.</w:t>
      </w:r>
    </w:p>
    <w:p w14:paraId="427BBB60" w14:textId="0A9A5F9A" w:rsidR="00EC14B0" w:rsidRPr="00EC14B0" w:rsidRDefault="0025011A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 Приложение вступает в силу с даты его подписания обеими Сторонами и действует на протяжении всего срока действия Договора на поставку</w:t>
      </w:r>
      <w:r w:rsidR="00EC14B0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&lt;дд.мм.гггг&gt;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</w:p>
    <w:p w14:paraId="7AA112D2" w14:textId="120707B0" w:rsidR="0025011A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5.3. Н</w:t>
      </w:r>
      <w:r w:rsidR="0025011A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астоящее Приложение является неотъемлемой частью Договора, составлено и подписано в двух экземплярах, имеющих равную юридическую силу – по одному для каждой из Сторон.</w:t>
      </w:r>
    </w:p>
    <w:p w14:paraId="094B045D" w14:textId="77777777" w:rsidR="00EC14B0" w:rsidRPr="00EC14B0" w:rsidRDefault="00EC14B0" w:rsidP="00426FF3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Форма оплаты за поставленный Товар - безналичный расчет. </w:t>
      </w:r>
      <w:r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1DF328B9" w14:textId="18D4D865" w:rsidR="00EC14B0" w:rsidRPr="00EC14B0" w:rsidRDefault="00EC14B0" w:rsidP="00EC14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Заказчиком в течение 7 (Семи) рабочих дней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с даты подписания обеими Сторонами товарных накладных или УПД, на основании оригинала счета-фактуры (счета). Оплата 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20618C" w14:textId="77777777" w:rsidR="00EC14B0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245"/>
        <w:gridCol w:w="4786"/>
      </w:tblGrid>
      <w:tr w:rsidR="0025011A" w:rsidRPr="00EC14B0" w14:paraId="34F52C3A" w14:textId="77777777" w:rsidTr="005809DB">
        <w:trPr>
          <w:trHeight w:val="322"/>
        </w:trPr>
        <w:tc>
          <w:tcPr>
            <w:tcW w:w="10031" w:type="dxa"/>
            <w:gridSpan w:val="2"/>
          </w:tcPr>
          <w:p w14:paraId="105C033E" w14:textId="77777777" w:rsidR="0025011A" w:rsidRPr="00EC14B0" w:rsidRDefault="005809DB" w:rsidP="00EC14B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ПОДПИСИ СТОРОН</w:t>
            </w:r>
          </w:p>
        </w:tc>
      </w:tr>
      <w:tr w:rsidR="0025011A" w:rsidRPr="00EC14B0" w14:paraId="38814C92" w14:textId="77777777" w:rsidTr="005809DB">
        <w:tblPrEx>
          <w:tblLook w:val="04A0" w:firstRow="1" w:lastRow="0" w:firstColumn="1" w:lastColumn="0" w:noHBand="0" w:noVBand="1"/>
        </w:tblPrEx>
        <w:trPr>
          <w:cantSplit/>
          <w:trHeight w:val="529"/>
        </w:trPr>
        <w:tc>
          <w:tcPr>
            <w:tcW w:w="5245" w:type="dxa"/>
          </w:tcPr>
          <w:p w14:paraId="3CAE8A95" w14:textId="77777777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342C177A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4C7C376" w14:textId="77777777" w:rsidR="0025011A" w:rsidRPr="00EC14B0" w:rsidRDefault="005809DB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_______________ </w:t>
            </w:r>
            <w:r w:rsidRPr="00EC14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&lt;И.О. Фамилия&gt;</w:t>
            </w:r>
          </w:p>
        </w:tc>
        <w:tc>
          <w:tcPr>
            <w:tcW w:w="4786" w:type="dxa"/>
          </w:tcPr>
          <w:p w14:paraId="1EA24017" w14:textId="29D5644C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От </w:t>
            </w:r>
            <w:r w:rsidR="00D1307B"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ЗАКАЗЧИКА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65199C46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CF2C520" w14:textId="44DFA688" w:rsidR="0025011A" w:rsidRPr="00EC14B0" w:rsidRDefault="004A5218" w:rsidP="00EC14B0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5217E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56A23A91" w14:textId="77777777" w:rsidR="006F3CBD" w:rsidRPr="00EC14B0" w:rsidRDefault="006F3CBD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30486E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FB9029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7A47807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B9D680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0ADADD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1F1DE6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EDE71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FC736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88C0B9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FA651CA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A9C7E5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0A8704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E934D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59D8B33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7F214F8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D1B4815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AA92D3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7394E4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C7DFB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2FC06E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AF600F9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9D2814" w14:textId="77777777" w:rsidR="00426FF3" w:rsidRDefault="00426FF3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6176CB8" w14:textId="77777777" w:rsidR="00426FF3" w:rsidRPr="00EC14B0" w:rsidRDefault="00426FF3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483BCA4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4D28387" w14:textId="5DECC893" w:rsidR="00B13AE0" w:rsidRPr="00EC14B0" w:rsidRDefault="00356B97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92577" wp14:editId="033F4816">
                <wp:simplePos x="0" y="0"/>
                <wp:positionH relativeFrom="page">
                  <wp:posOffset>8453755</wp:posOffset>
                </wp:positionH>
                <wp:positionV relativeFrom="page">
                  <wp:posOffset>10661650</wp:posOffset>
                </wp:positionV>
                <wp:extent cx="6644640" cy="24130"/>
                <wp:effectExtent l="0" t="0" r="0" b="0"/>
                <wp:wrapNone/>
                <wp:docPr id="2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24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4B64F" id="docshape34" o:spid="_x0000_s1026" style="position:absolute;margin-left:665.65pt;margin-top:839.5pt;width:523.2pt;height: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" fillcolor="black" stroked="f">
                <w10:wrap anchorx="page" anchory="page"/>
              </v:rect>
            </w:pict>
          </mc:Fallback>
        </mc:AlternateContent>
      </w:r>
      <w:r w:rsidR="00B13AE0"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ПРИЛОЖЕНИЕ № 2</w:t>
      </w:r>
    </w:p>
    <w:p w14:paraId="1B0C751D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47F58D4F" w14:textId="77777777" w:rsidR="00B13AE0" w:rsidRPr="00EC14B0" w:rsidRDefault="008604F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&lt;дд.мм.гггг&gt;</w:t>
      </w:r>
      <w:r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</w:p>
    <w:p w14:paraId="323AFD3F" w14:textId="77777777" w:rsidR="005809DB" w:rsidRPr="00EC14B0" w:rsidRDefault="005809DB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C1222CB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Обязательство</w:t>
      </w:r>
    </w:p>
    <w:p w14:paraId="7ECD9577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по соблюдению применимого законодательства</w:t>
      </w:r>
    </w:p>
    <w:p w14:paraId="2FEC00A0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в сфере противодействия мошенничеству и коррупции</w:t>
      </w:r>
    </w:p>
    <w:p w14:paraId="0BE0C07C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b/>
          <w:color w:val="0D0D0D"/>
          <w:spacing w:val="-2"/>
          <w:sz w:val="24"/>
          <w:szCs w:val="24"/>
          <w:lang w:eastAsia="ru-RU"/>
        </w:rPr>
      </w:pPr>
    </w:p>
    <w:p w14:paraId="48451E07" w14:textId="799BAC60" w:rsidR="00B13AE0" w:rsidRPr="00EC14B0" w:rsidRDefault="00C4290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«Сальский Водоканал» (ООО «Сальский Водоканал»), </w:t>
      </w:r>
      <w:r w:rsidRPr="00EC14B0">
        <w:rPr>
          <w:rFonts w:ascii="Times New Roman" w:hAnsi="Times New Roman" w:cs="Times New Roman"/>
          <w:sz w:val="24"/>
          <w:szCs w:val="24"/>
        </w:rPr>
        <w:t>именуемое в дальнейшем</w:t>
      </w:r>
      <w:r w:rsidRPr="00EC14B0">
        <w:rPr>
          <w:rFonts w:ascii="Times New Roman" w:hAnsi="Times New Roman" w:cs="Times New Roman"/>
          <w:b/>
          <w:sz w:val="24"/>
          <w:szCs w:val="24"/>
        </w:rPr>
        <w:t xml:space="preserve"> «Заказчик»,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EC14B0" w:rsidRPr="00EC14B0">
        <w:rPr>
          <w:rFonts w:ascii="Times New Roman" w:hAnsi="Times New Roman" w:cs="Times New Roman"/>
          <w:sz w:val="24"/>
          <w:szCs w:val="24"/>
        </w:rPr>
        <w:t>директора 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4A5218" w:rsidRPr="00EC14B0">
        <w:rPr>
          <w:rFonts w:ascii="Times New Roman" w:hAnsi="Times New Roman" w:cs="Times New Roman"/>
          <w:sz w:val="24"/>
          <w:szCs w:val="24"/>
        </w:rPr>
        <w:t>, с одной стороны</w:t>
      </w:r>
      <w:r w:rsidR="00B13AE0"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 и</w:t>
      </w:r>
    </w:p>
    <w:p w14:paraId="1E9DC93D" w14:textId="77777777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Полное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 (&lt;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Сокращенное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&gt;)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именуемое в дальнейшем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«</w:t>
      </w:r>
      <w:r w:rsidRPr="00EC14B0">
        <w:rPr>
          <w:rFonts w:ascii="Times New Roman" w:eastAsia="MS Mincho" w:hAnsi="Times New Roman" w:cs="Times New Roman"/>
          <w:b/>
          <w:bCs/>
          <w:spacing w:val="-2"/>
          <w:sz w:val="24"/>
          <w:szCs w:val="24"/>
          <w:lang w:eastAsia="ru-RU"/>
        </w:rPr>
        <w:t>Поставщик»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в лице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данные Утверждающего лица со стороны 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, действующего на основании 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основания действий Утверждающего лица организации-контрагента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, с другой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стороны, в дальнейшем совместно именуемые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«Стороны»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, а каждая по отдельности -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«Сторона»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</w:t>
      </w:r>
    </w:p>
    <w:p w14:paraId="263DE2B5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во внимание, что Общество придерживается принципа полного неприятия мошеннических и коррупционных проявлений в любых деловых контактах и операциях, что означает недопустимость прямого или косвенного, личного или через какое-либо посредничество вовлечения Общества в мошеннические и/или коррупционные действия;</w:t>
      </w:r>
    </w:p>
    <w:p w14:paraId="2F2F006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внимание, что Стороны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строго соблюдают законодательство Российской Федерации и иных стран, нормы которых применимы в отношении их деятельности, в том числе законодательство в сфере противодействия мошенничеству и коррупции;</w:t>
      </w:r>
    </w:p>
    <w:p w14:paraId="392FA100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Политикой в области противодействия мошенничеству и коррупции, принятой и применяемой Обществом,</w:t>
      </w:r>
    </w:p>
    <w:p w14:paraId="73404334" w14:textId="52BEED09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подписали настоящее Приложение № 2 (далее – «Приложение») к Договору 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поставки товара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№________________ от &lt;дд.мм.гггг&gt; г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.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«Договор»)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о нижеследующем:</w:t>
      </w:r>
    </w:p>
    <w:p w14:paraId="035F29A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Статья 1.Обязательства Сторон в сфере противодействия Мошенничеству и Коррупции </w:t>
      </w:r>
    </w:p>
    <w:p w14:paraId="74CE1753" w14:textId="77777777" w:rsidR="00B13AE0" w:rsidRPr="00EC14B0" w:rsidRDefault="00B13AE0" w:rsidP="004551A8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C14B0">
        <w:rPr>
          <w:rFonts w:ascii="Times New Roman" w:eastAsia="Times New Roman" w:hAnsi="Times New Roman" w:cs="Times New Roman"/>
          <w:sz w:val="24"/>
          <w:szCs w:val="24"/>
        </w:rPr>
        <w:t>Стороны взаимно обязуются не допускать совершения Мошеннических и Коррупционных действий и требовать того же от аффилированных лиц, бенефициаров, работников, посредников и иных лиц, действующих в интересах Сторон, их аффилированных лиц или бенефициаров (далее - «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</w:rPr>
        <w:t>Связанные лица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14:paraId="2161D0AD" w14:textId="77777777" w:rsidR="00B13AE0" w:rsidRPr="00EC14B0" w:rsidRDefault="00B13AE0" w:rsidP="004551A8">
      <w:pPr>
        <w:numPr>
          <w:ilvl w:val="2"/>
          <w:numId w:val="5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Термин 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«Коррупционные действия»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для целей настоящего обязательства означает следующие действия:</w:t>
      </w:r>
    </w:p>
    <w:p w14:paraId="408F4AB3" w14:textId="0198581A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обещание, предложение или предоставление</w:t>
      </w:r>
      <w:r w:rsid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финансовой или иной выгоды (имущества, услуг имущественного характера, имущественных прав, освобождения от исполнения имущественных обязательств) другой Стороне в целях побуждения ее к совершению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не отвечающих условиям Договора, критериям законности и добросовестности, в том числе в целях получения неправомерных преимуществ, выгод или достижения иных целей;</w:t>
      </w:r>
    </w:p>
    <w:p w14:paraId="5431844D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обещание, предложение или предоставление финансовой и иной выгоды (имущества, услуг имущественного характера, имущественных прав, освобождения от исполнения имущественных обязательств) от имени и/или в интересах другой Стороны лицам, осуществляющим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любые публичные функции (властные полномочия), в том числе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иностранным должностным лицам, должностным лицам публичных международных организаций,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лицам, осуществляющим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функции в любых организациях и предприятиях всех форм собственности (в том числе организационно-распорядительные и административно-хозяйственные функции) в целях побуждения их к совершению или вознаграждения их за совершение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 отвечающих принципам законности и добросовестности, в том числе в целях определения условий заключения, исполнения или прекращения сделок, осуществления или продолжения хозяйственной деятельности, получения или сохранения имущества в хозяйственной деятельности, получения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неправомерных преимуществ или выгод, а также для достижения любых иных неправомерных целей;</w:t>
      </w:r>
    </w:p>
    <w:p w14:paraId="0AAD5E8F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прочие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действия, связанные с предоставлением/обещанием или принятием/требованием финансовых или иных выгод, которые могут признаваться не соответствующими корпоративной этике, недопустимыми и/или незаконными.</w:t>
      </w:r>
    </w:p>
    <w:p w14:paraId="38114C99" w14:textId="77777777" w:rsidR="00B13AE0" w:rsidRPr="00EC14B0" w:rsidRDefault="00B13AE0" w:rsidP="004551A8">
      <w:pPr>
        <w:numPr>
          <w:ilvl w:val="2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Термин</w:t>
      </w:r>
      <w:r w:rsidRPr="00EC14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«Мошеннические действия»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целей настоящего обязательства означает действия:</w:t>
      </w:r>
    </w:p>
    <w:p w14:paraId="0AB4495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совершаемые путем обмана (сообщение заведомо ложных сведений, умолчание об истинных фактах, умышленные действия, направленные на введение лица в заблуждение) или злоупотребления доверием (использование с корыстной целью доверительных отношений, обусловленных служебным положением либо личными, дружескими, родственными связями; принятие обязательств при заведомом отсутствии намерения их выполнить), и </w:t>
      </w:r>
    </w:p>
    <w:p w14:paraId="416EA4E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направленные на хищение чужого имущества или приобретение права на чужое имущество (вещи, включая деньги и ценные бумаги, иное имущество, в том числе имущественные права; результаты работ и услуг; охраняемые результаты интеллектуальной деятельности и приравненные к ним средства индивидуализации).</w:t>
      </w:r>
    </w:p>
    <w:p w14:paraId="4CB966B8" w14:textId="256F108A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Стороны предоставили друг другу полную и достоверную информацию о цепочке собственников, включая конечных бенефициаров, а также исполнительных органах и аффилированных лицах Сторон.</w:t>
      </w:r>
    </w:p>
    <w:p w14:paraId="7FA68625" w14:textId="1F3C3A38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Действия Сторон, связанные с заключением Договора, полностью соответствуют требованиям действующего законодательства.</w:t>
      </w:r>
    </w:p>
    <w:p w14:paraId="32752976" w14:textId="36FC70C1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 xml:space="preserve">Никакая часть доходов, полученных одной из Сторон в связи с исполнением Договора, не будет использоваться этой Стороной для каких-либо целей или для совершения каких-либо действий, которые могут являться нарушением положений, указанных в настоящем Приложении. </w:t>
      </w:r>
    </w:p>
    <w:p w14:paraId="53C45C9F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b/>
          <w:spacing w:val="-2"/>
          <w:kern w:val="2"/>
          <w:sz w:val="24"/>
          <w:szCs w:val="24"/>
          <w:lang w:eastAsia="ar-SA"/>
        </w:rPr>
        <w:t xml:space="preserve">Статья 2.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Контроль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за выполнением обязательств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 по соблюдению применимого законодательства в сфере противодействия Мошенничеству и Коррупции</w:t>
      </w:r>
    </w:p>
    <w:p w14:paraId="2F2227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из Сторон вправе запрашивать и получать у другой Стороны любые документы, связанные с исполнением Договора, для проверки соблюдения другой Стороной 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4C6201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возникновения у одной из Сторон оснований полагать, что произошло или может произойти нарушение каких-либо обязательств, предусмотренных настоящим Приложением, каждая из Сторон обязуется незамедлительно уведомить об этом другую Сторону в письменной форме. В таком уведомлении Сторона должна указать на факты или предоставить материалы, достоверно подтверждающие или дающие основания полагать, что произошло или может произойти нарушение каких-либо обязательств, предусмотренных настоящим Приложением.</w:t>
      </w:r>
    </w:p>
    <w:p w14:paraId="66F059E7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Получение либо направление такого письменного уведомления является основанием для любой из Сторон приостановить исполнение обязательств по Договору до получения соответствующего подтверждения об отсутствии факта нарушения 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2DB5E256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Статья 3.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Санкции</w:t>
      </w:r>
    </w:p>
    <w:p w14:paraId="35B8DAE7" w14:textId="77777777" w:rsidR="00B13AE0" w:rsidRPr="00EC14B0" w:rsidRDefault="00B13AE0" w:rsidP="004551A8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3.1. 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ab/>
        <w:t>В случае нарушения Стороной предусмотренных настоящим Приложением обязательств, другая Сторона вправе в одностороннем порядке отказаться от исполнения Договора и любых связанных с ним обязательств, потребовать от виновной Стороны возмещения в полном объёме убытков, понесённых Стороной в результате такого нарушения, а также уплаты штрафа в размере 0,1% сверх суммы убытков, подлежащих возмещению.</w:t>
      </w:r>
    </w:p>
    <w:p w14:paraId="08848E2E" w14:textId="77777777" w:rsidR="00B13AE0" w:rsidRPr="00EC14B0" w:rsidRDefault="00B13AE0" w:rsidP="00115B14">
      <w:pPr>
        <w:spacing w:after="0" w:line="240" w:lineRule="auto"/>
        <w:ind w:left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14:paraId="604F2CC3" w14:textId="77777777" w:rsidR="00B13AE0" w:rsidRPr="00EC14B0" w:rsidRDefault="00B13AE0" w:rsidP="00EC14B0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ПОДПИСИ СТОРОН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245"/>
        <w:gridCol w:w="4818"/>
      </w:tblGrid>
      <w:tr w:rsidR="00B13AE0" w:rsidRPr="00EC14B0" w14:paraId="619E0038" w14:textId="77777777" w:rsidTr="00D21F59">
        <w:tc>
          <w:tcPr>
            <w:tcW w:w="5245" w:type="dxa"/>
            <w:shd w:val="clear" w:color="auto" w:fill="auto"/>
          </w:tcPr>
          <w:p w14:paraId="58751B91" w14:textId="77777777" w:rsidR="00D178F8" w:rsidRPr="00EC14B0" w:rsidRDefault="00D178F8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ПОСТАВЩИКА:</w:t>
            </w:r>
          </w:p>
          <w:p w14:paraId="41219D11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14:paraId="1FAF64A4" w14:textId="77777777" w:rsidR="00B13AE0" w:rsidRPr="00EC14B0" w:rsidRDefault="00D178F8" w:rsidP="00115B14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_______________ &lt;И.О. Фамилия&gt;</w:t>
            </w:r>
          </w:p>
        </w:tc>
        <w:tc>
          <w:tcPr>
            <w:tcW w:w="4818" w:type="dxa"/>
            <w:shd w:val="clear" w:color="auto" w:fill="auto"/>
          </w:tcPr>
          <w:p w14:paraId="26B4AEB0" w14:textId="77777777" w:rsidR="00B13AE0" w:rsidRPr="00EC14B0" w:rsidRDefault="00DA38E6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  <w:t>От ОБЩЕСТВА:</w:t>
            </w:r>
          </w:p>
          <w:p w14:paraId="70AFB670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  <w:p w14:paraId="7C9E57DF" w14:textId="6D3814EC" w:rsidR="00B13AE0" w:rsidRPr="00EC14B0" w:rsidRDefault="004A5218" w:rsidP="00EC14B0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057B4814" w14:textId="77777777" w:rsidR="00B13AE0" w:rsidRPr="00EC14B0" w:rsidRDefault="00B13AE0" w:rsidP="00EC14B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sectPr w:rsidR="00B13AE0" w:rsidRPr="00EC14B0" w:rsidSect="00EC14B0">
      <w:headerReference w:type="default" r:id="rId9"/>
      <w:footerReference w:type="default" r:id="rId10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8112D" w14:textId="77777777" w:rsidR="005835E0" w:rsidRDefault="005835E0" w:rsidP="00FC5440">
      <w:pPr>
        <w:spacing w:after="0" w:line="240" w:lineRule="auto"/>
      </w:pPr>
      <w:r>
        <w:separator/>
      </w:r>
    </w:p>
  </w:endnote>
  <w:endnote w:type="continuationSeparator" w:id="0">
    <w:p w14:paraId="646F297D" w14:textId="77777777" w:rsidR="005835E0" w:rsidRDefault="005835E0" w:rsidP="00FC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681105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00353C9" w14:textId="08C11EBA" w:rsidR="00CB55EE" w:rsidRPr="00FC5440" w:rsidRDefault="00CB55EE">
        <w:pPr>
          <w:pStyle w:val="ae"/>
          <w:jc w:val="center"/>
          <w:rPr>
            <w:rFonts w:ascii="Arial" w:hAnsi="Arial" w:cs="Arial"/>
          </w:rPr>
        </w:pPr>
        <w:r w:rsidRPr="00FC5440">
          <w:rPr>
            <w:rFonts w:ascii="Arial" w:hAnsi="Arial" w:cs="Arial"/>
          </w:rPr>
          <w:fldChar w:fldCharType="begin"/>
        </w:r>
        <w:r w:rsidRPr="00FC5440">
          <w:rPr>
            <w:rFonts w:ascii="Arial" w:hAnsi="Arial" w:cs="Arial"/>
          </w:rPr>
          <w:instrText>PAGE   \* MERGEFORMAT</w:instrText>
        </w:r>
        <w:r w:rsidRPr="00FC5440">
          <w:rPr>
            <w:rFonts w:ascii="Arial" w:hAnsi="Arial" w:cs="Arial"/>
          </w:rPr>
          <w:fldChar w:fldCharType="separate"/>
        </w:r>
        <w:r w:rsidR="00BF643D">
          <w:rPr>
            <w:rFonts w:ascii="Arial" w:hAnsi="Arial" w:cs="Arial"/>
            <w:noProof/>
          </w:rPr>
          <w:t>1</w:t>
        </w:r>
        <w:r w:rsidRPr="00FC5440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F14D8" w14:textId="77777777" w:rsidR="005835E0" w:rsidRDefault="005835E0" w:rsidP="00FC5440">
      <w:pPr>
        <w:spacing w:after="0" w:line="240" w:lineRule="auto"/>
      </w:pPr>
      <w:r>
        <w:separator/>
      </w:r>
    </w:p>
  </w:footnote>
  <w:footnote w:type="continuationSeparator" w:id="0">
    <w:p w14:paraId="6DF1118A" w14:textId="77777777" w:rsidR="005835E0" w:rsidRDefault="005835E0" w:rsidP="00FC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80CF" w14:textId="129EC26A" w:rsidR="00CB55EE" w:rsidRPr="00AE4802" w:rsidRDefault="00CB55EE">
    <w:pPr>
      <w:pStyle w:val="a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648"/>
        </w:tabs>
        <w:ind w:left="2477" w:hanging="2477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A68A8"/>
    <w:multiLevelType w:val="hybridMultilevel"/>
    <w:tmpl w:val="20466842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0872"/>
    <w:multiLevelType w:val="hybridMultilevel"/>
    <w:tmpl w:val="086ECB9C"/>
    <w:lvl w:ilvl="0" w:tplc="9DF8C5DC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77B2313"/>
    <w:multiLevelType w:val="hybridMultilevel"/>
    <w:tmpl w:val="63485CB6"/>
    <w:lvl w:ilvl="0" w:tplc="0CB4A7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0E9"/>
    <w:multiLevelType w:val="multilevel"/>
    <w:tmpl w:val="C2D6477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3F3431"/>
    <w:multiLevelType w:val="multilevel"/>
    <w:tmpl w:val="C596A9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E50C17"/>
    <w:multiLevelType w:val="hybridMultilevel"/>
    <w:tmpl w:val="51825B78"/>
    <w:lvl w:ilvl="0" w:tplc="D43808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20156"/>
    <w:multiLevelType w:val="hybridMultilevel"/>
    <w:tmpl w:val="C93C929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74B85"/>
    <w:multiLevelType w:val="hybridMultilevel"/>
    <w:tmpl w:val="A9A0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6F79"/>
    <w:multiLevelType w:val="hybridMultilevel"/>
    <w:tmpl w:val="19868668"/>
    <w:lvl w:ilvl="0" w:tplc="02EE9D9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2B2F5335"/>
    <w:multiLevelType w:val="multilevel"/>
    <w:tmpl w:val="E04A0D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1" w15:restartNumberingAfterBreak="0">
    <w:nsid w:val="309C04C2"/>
    <w:multiLevelType w:val="hybridMultilevel"/>
    <w:tmpl w:val="698A5380"/>
    <w:lvl w:ilvl="0" w:tplc="D3A634BE">
      <w:numFmt w:val="bullet"/>
      <w:lvlText w:val="-"/>
      <w:lvlJc w:val="left"/>
      <w:pPr>
        <w:ind w:left="474" w:hanging="85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1" w:tplc="D0748A6A">
      <w:numFmt w:val="bullet"/>
      <w:lvlText w:val="•"/>
      <w:lvlJc w:val="left"/>
      <w:pPr>
        <w:ind w:left="1445" w:hanging="85"/>
      </w:pPr>
      <w:rPr>
        <w:rFonts w:hint="default"/>
      </w:rPr>
    </w:lvl>
    <w:lvl w:ilvl="2" w:tplc="8E5028E2">
      <w:numFmt w:val="bullet"/>
      <w:lvlText w:val="•"/>
      <w:lvlJc w:val="left"/>
      <w:pPr>
        <w:ind w:left="2410" w:hanging="85"/>
      </w:pPr>
      <w:rPr>
        <w:rFonts w:hint="default"/>
      </w:rPr>
    </w:lvl>
    <w:lvl w:ilvl="3" w:tplc="CDBC6008">
      <w:numFmt w:val="bullet"/>
      <w:lvlText w:val="•"/>
      <w:lvlJc w:val="left"/>
      <w:pPr>
        <w:ind w:left="3375" w:hanging="85"/>
      </w:pPr>
      <w:rPr>
        <w:rFonts w:hint="default"/>
      </w:rPr>
    </w:lvl>
    <w:lvl w:ilvl="4" w:tplc="9B00F218">
      <w:numFmt w:val="bullet"/>
      <w:lvlText w:val="•"/>
      <w:lvlJc w:val="left"/>
      <w:pPr>
        <w:ind w:left="4340" w:hanging="85"/>
      </w:pPr>
      <w:rPr>
        <w:rFonts w:hint="default"/>
      </w:rPr>
    </w:lvl>
    <w:lvl w:ilvl="5" w:tplc="45FC4078">
      <w:numFmt w:val="bullet"/>
      <w:lvlText w:val="•"/>
      <w:lvlJc w:val="left"/>
      <w:pPr>
        <w:ind w:left="5305" w:hanging="85"/>
      </w:pPr>
      <w:rPr>
        <w:rFonts w:hint="default"/>
      </w:rPr>
    </w:lvl>
    <w:lvl w:ilvl="6" w:tplc="C96011B6">
      <w:numFmt w:val="bullet"/>
      <w:lvlText w:val="•"/>
      <w:lvlJc w:val="left"/>
      <w:pPr>
        <w:ind w:left="6270" w:hanging="85"/>
      </w:pPr>
      <w:rPr>
        <w:rFonts w:hint="default"/>
      </w:rPr>
    </w:lvl>
    <w:lvl w:ilvl="7" w:tplc="F8E8A61A">
      <w:numFmt w:val="bullet"/>
      <w:lvlText w:val="•"/>
      <w:lvlJc w:val="left"/>
      <w:pPr>
        <w:ind w:left="7235" w:hanging="85"/>
      </w:pPr>
      <w:rPr>
        <w:rFonts w:hint="default"/>
      </w:rPr>
    </w:lvl>
    <w:lvl w:ilvl="8" w:tplc="A40CDDA0">
      <w:numFmt w:val="bullet"/>
      <w:lvlText w:val="•"/>
      <w:lvlJc w:val="left"/>
      <w:pPr>
        <w:ind w:left="8200" w:hanging="85"/>
      </w:pPr>
      <w:rPr>
        <w:rFonts w:hint="default"/>
      </w:rPr>
    </w:lvl>
  </w:abstractNum>
  <w:abstractNum w:abstractNumId="12" w15:restartNumberingAfterBreak="0">
    <w:nsid w:val="33B32619"/>
    <w:multiLevelType w:val="hybridMultilevel"/>
    <w:tmpl w:val="A610537A"/>
    <w:lvl w:ilvl="0" w:tplc="FBFEDAC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4620747A"/>
    <w:multiLevelType w:val="multilevel"/>
    <w:tmpl w:val="82B003F4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4" w15:restartNumberingAfterBreak="0">
    <w:nsid w:val="4FFF38ED"/>
    <w:multiLevelType w:val="multilevel"/>
    <w:tmpl w:val="1FE27E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3D7520"/>
    <w:multiLevelType w:val="multilevel"/>
    <w:tmpl w:val="622E1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3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3504E9B"/>
    <w:multiLevelType w:val="hybridMultilevel"/>
    <w:tmpl w:val="BC0CC1F4"/>
    <w:lvl w:ilvl="0" w:tplc="2EF60576">
      <w:start w:val="1"/>
      <w:numFmt w:val="decimal"/>
      <w:lvlText w:val="%1)"/>
      <w:lvlJc w:val="left"/>
      <w:pPr>
        <w:ind w:left="16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C98EE2E6">
      <w:numFmt w:val="bullet"/>
      <w:lvlText w:val="-"/>
      <w:lvlJc w:val="left"/>
      <w:pPr>
        <w:ind w:left="473" w:hanging="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2" w:tplc="14A07B0C">
      <w:numFmt w:val="bullet"/>
      <w:lvlText w:val="•"/>
      <w:lvlJc w:val="left"/>
      <w:pPr>
        <w:ind w:left="1552" w:hanging="84"/>
      </w:pPr>
      <w:rPr>
        <w:rFonts w:hint="default"/>
      </w:rPr>
    </w:lvl>
    <w:lvl w:ilvl="3" w:tplc="FAA08292">
      <w:numFmt w:val="bullet"/>
      <w:lvlText w:val="•"/>
      <w:lvlJc w:val="left"/>
      <w:pPr>
        <w:ind w:left="2624" w:hanging="84"/>
      </w:pPr>
      <w:rPr>
        <w:rFonts w:hint="default"/>
      </w:rPr>
    </w:lvl>
    <w:lvl w:ilvl="4" w:tplc="96884774">
      <w:numFmt w:val="bullet"/>
      <w:lvlText w:val="•"/>
      <w:lvlJc w:val="left"/>
      <w:pPr>
        <w:ind w:left="3697" w:hanging="84"/>
      </w:pPr>
      <w:rPr>
        <w:rFonts w:hint="default"/>
      </w:rPr>
    </w:lvl>
    <w:lvl w:ilvl="5" w:tplc="AC083680">
      <w:numFmt w:val="bullet"/>
      <w:lvlText w:val="•"/>
      <w:lvlJc w:val="left"/>
      <w:pPr>
        <w:ind w:left="4769" w:hanging="84"/>
      </w:pPr>
      <w:rPr>
        <w:rFonts w:hint="default"/>
      </w:rPr>
    </w:lvl>
    <w:lvl w:ilvl="6" w:tplc="5D38A40C">
      <w:numFmt w:val="bullet"/>
      <w:lvlText w:val="•"/>
      <w:lvlJc w:val="left"/>
      <w:pPr>
        <w:ind w:left="5841" w:hanging="84"/>
      </w:pPr>
      <w:rPr>
        <w:rFonts w:hint="default"/>
      </w:rPr>
    </w:lvl>
    <w:lvl w:ilvl="7" w:tplc="106EA78E">
      <w:numFmt w:val="bullet"/>
      <w:lvlText w:val="•"/>
      <w:lvlJc w:val="left"/>
      <w:pPr>
        <w:ind w:left="6914" w:hanging="84"/>
      </w:pPr>
      <w:rPr>
        <w:rFonts w:hint="default"/>
      </w:rPr>
    </w:lvl>
    <w:lvl w:ilvl="8" w:tplc="9E18AB5A">
      <w:numFmt w:val="bullet"/>
      <w:lvlText w:val="•"/>
      <w:lvlJc w:val="left"/>
      <w:pPr>
        <w:ind w:left="7986" w:hanging="84"/>
      </w:pPr>
      <w:rPr>
        <w:rFonts w:hint="default"/>
      </w:rPr>
    </w:lvl>
  </w:abstractNum>
  <w:abstractNum w:abstractNumId="17" w15:restartNumberingAfterBreak="0">
    <w:nsid w:val="65E30186"/>
    <w:multiLevelType w:val="hybridMultilevel"/>
    <w:tmpl w:val="BEFECE86"/>
    <w:lvl w:ilvl="0" w:tplc="3E2A3B9C">
      <w:start w:val="1"/>
      <w:numFmt w:val="decimal"/>
      <w:lvlText w:val="%1."/>
      <w:lvlJc w:val="left"/>
      <w:pPr>
        <w:ind w:left="1134" w:hanging="4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B20244"/>
    <w:multiLevelType w:val="multilevel"/>
    <w:tmpl w:val="1C1A80EE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9" w15:restartNumberingAfterBreak="0">
    <w:nsid w:val="79434554"/>
    <w:multiLevelType w:val="hybridMultilevel"/>
    <w:tmpl w:val="E552154C"/>
    <w:lvl w:ilvl="0" w:tplc="59626566">
      <w:start w:val="7"/>
      <w:numFmt w:val="decimal"/>
      <w:lvlText w:val="%1)"/>
      <w:lvlJc w:val="left"/>
      <w:pPr>
        <w:ind w:left="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9B269812">
      <w:numFmt w:val="bullet"/>
      <w:lvlText w:val="•"/>
      <w:lvlJc w:val="left"/>
      <w:pPr>
        <w:ind w:left="1013" w:hanging="161"/>
      </w:pPr>
      <w:rPr>
        <w:rFonts w:hint="default"/>
      </w:rPr>
    </w:lvl>
    <w:lvl w:ilvl="2" w:tplc="54220274">
      <w:numFmt w:val="bullet"/>
      <w:lvlText w:val="•"/>
      <w:lvlJc w:val="left"/>
      <w:pPr>
        <w:ind w:left="2026" w:hanging="161"/>
      </w:pPr>
      <w:rPr>
        <w:rFonts w:hint="default"/>
      </w:rPr>
    </w:lvl>
    <w:lvl w:ilvl="3" w:tplc="9ECA549A">
      <w:numFmt w:val="bullet"/>
      <w:lvlText w:val="•"/>
      <w:lvlJc w:val="left"/>
      <w:pPr>
        <w:ind w:left="3039" w:hanging="161"/>
      </w:pPr>
      <w:rPr>
        <w:rFonts w:hint="default"/>
      </w:rPr>
    </w:lvl>
    <w:lvl w:ilvl="4" w:tplc="188C012E">
      <w:numFmt w:val="bullet"/>
      <w:lvlText w:val="•"/>
      <w:lvlJc w:val="left"/>
      <w:pPr>
        <w:ind w:left="4052" w:hanging="161"/>
      </w:pPr>
      <w:rPr>
        <w:rFonts w:hint="default"/>
      </w:rPr>
    </w:lvl>
    <w:lvl w:ilvl="5" w:tplc="B92447AE">
      <w:numFmt w:val="bullet"/>
      <w:lvlText w:val="•"/>
      <w:lvlJc w:val="left"/>
      <w:pPr>
        <w:ind w:left="5065" w:hanging="161"/>
      </w:pPr>
      <w:rPr>
        <w:rFonts w:hint="default"/>
      </w:rPr>
    </w:lvl>
    <w:lvl w:ilvl="6" w:tplc="4FE6BFFE">
      <w:numFmt w:val="bullet"/>
      <w:lvlText w:val="•"/>
      <w:lvlJc w:val="left"/>
      <w:pPr>
        <w:ind w:left="6078" w:hanging="161"/>
      </w:pPr>
      <w:rPr>
        <w:rFonts w:hint="default"/>
      </w:rPr>
    </w:lvl>
    <w:lvl w:ilvl="7" w:tplc="206E778E">
      <w:numFmt w:val="bullet"/>
      <w:lvlText w:val="•"/>
      <w:lvlJc w:val="left"/>
      <w:pPr>
        <w:ind w:left="7091" w:hanging="161"/>
      </w:pPr>
      <w:rPr>
        <w:rFonts w:hint="default"/>
      </w:rPr>
    </w:lvl>
    <w:lvl w:ilvl="8" w:tplc="1E785C7C">
      <w:numFmt w:val="bullet"/>
      <w:lvlText w:val="•"/>
      <w:lvlJc w:val="left"/>
      <w:pPr>
        <w:ind w:left="8104" w:hanging="161"/>
      </w:pPr>
      <w:rPr>
        <w:rFonts w:hint="default"/>
      </w:rPr>
    </w:lvl>
  </w:abstractNum>
  <w:abstractNum w:abstractNumId="20" w15:restartNumberingAfterBreak="0">
    <w:nsid w:val="7CEB23CB"/>
    <w:multiLevelType w:val="hybridMultilevel"/>
    <w:tmpl w:val="974238FE"/>
    <w:lvl w:ilvl="0" w:tplc="E398FD7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7"/>
  </w:num>
  <w:num w:numId="3">
    <w:abstractNumId w:val="6"/>
  </w:num>
  <w:num w:numId="4">
    <w:abstractNumId w:val="5"/>
  </w:num>
  <w:num w:numId="5">
    <w:abstractNumId w:val="14"/>
  </w:num>
  <w:num w:numId="6">
    <w:abstractNumId w:val="3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12"/>
  </w:num>
  <w:num w:numId="12">
    <w:abstractNumId w:val="15"/>
  </w:num>
  <w:num w:numId="13">
    <w:abstractNumId w:val="20"/>
  </w:num>
  <w:num w:numId="14">
    <w:abstractNumId w:val="10"/>
  </w:num>
  <w:num w:numId="15">
    <w:abstractNumId w:val="2"/>
  </w:num>
  <w:num w:numId="16">
    <w:abstractNumId w:val="4"/>
  </w:num>
  <w:num w:numId="17">
    <w:abstractNumId w:val="13"/>
  </w:num>
  <w:num w:numId="18">
    <w:abstractNumId w:val="18"/>
  </w:num>
  <w:num w:numId="19">
    <w:abstractNumId w:val="19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ocumentProtection w:formatting="1" w:enforcement="0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D64"/>
    <w:rsid w:val="00002E25"/>
    <w:rsid w:val="00002FDB"/>
    <w:rsid w:val="000058CB"/>
    <w:rsid w:val="00012A2B"/>
    <w:rsid w:val="0001352E"/>
    <w:rsid w:val="000257E2"/>
    <w:rsid w:val="000325B5"/>
    <w:rsid w:val="00040FDC"/>
    <w:rsid w:val="00044D6B"/>
    <w:rsid w:val="00053863"/>
    <w:rsid w:val="000601EF"/>
    <w:rsid w:val="00073377"/>
    <w:rsid w:val="000766C9"/>
    <w:rsid w:val="00081643"/>
    <w:rsid w:val="0008468A"/>
    <w:rsid w:val="00086DC1"/>
    <w:rsid w:val="00090E32"/>
    <w:rsid w:val="000A5303"/>
    <w:rsid w:val="000B52F1"/>
    <w:rsid w:val="000B61AE"/>
    <w:rsid w:val="000B6D17"/>
    <w:rsid w:val="000C0067"/>
    <w:rsid w:val="000C15EE"/>
    <w:rsid w:val="000C41B3"/>
    <w:rsid w:val="000E2D04"/>
    <w:rsid w:val="000F1F2E"/>
    <w:rsid w:val="000F5528"/>
    <w:rsid w:val="000F7943"/>
    <w:rsid w:val="00107A6D"/>
    <w:rsid w:val="0011495B"/>
    <w:rsid w:val="00115B14"/>
    <w:rsid w:val="00116174"/>
    <w:rsid w:val="00117458"/>
    <w:rsid w:val="00123EC7"/>
    <w:rsid w:val="00124A85"/>
    <w:rsid w:val="00132EE0"/>
    <w:rsid w:val="001335EC"/>
    <w:rsid w:val="00140D42"/>
    <w:rsid w:val="00141C86"/>
    <w:rsid w:val="00147614"/>
    <w:rsid w:val="00147DF9"/>
    <w:rsid w:val="00155DD4"/>
    <w:rsid w:val="00156B6D"/>
    <w:rsid w:val="00165EF6"/>
    <w:rsid w:val="00167F58"/>
    <w:rsid w:val="0018581A"/>
    <w:rsid w:val="00192043"/>
    <w:rsid w:val="001A2DF9"/>
    <w:rsid w:val="001A3AF8"/>
    <w:rsid w:val="001B3EFE"/>
    <w:rsid w:val="001B4344"/>
    <w:rsid w:val="001B4952"/>
    <w:rsid w:val="001B4D24"/>
    <w:rsid w:val="001C2276"/>
    <w:rsid w:val="001C3C2D"/>
    <w:rsid w:val="001D415A"/>
    <w:rsid w:val="001D7967"/>
    <w:rsid w:val="001E2220"/>
    <w:rsid w:val="001F3ED6"/>
    <w:rsid w:val="001F459D"/>
    <w:rsid w:val="00210DB2"/>
    <w:rsid w:val="00216D34"/>
    <w:rsid w:val="00217509"/>
    <w:rsid w:val="0022197C"/>
    <w:rsid w:val="00223641"/>
    <w:rsid w:val="0022581F"/>
    <w:rsid w:val="00231A50"/>
    <w:rsid w:val="0023533F"/>
    <w:rsid w:val="0024124F"/>
    <w:rsid w:val="00241CF1"/>
    <w:rsid w:val="00242748"/>
    <w:rsid w:val="002431BF"/>
    <w:rsid w:val="00245E6A"/>
    <w:rsid w:val="0025011A"/>
    <w:rsid w:val="00272D91"/>
    <w:rsid w:val="0027763C"/>
    <w:rsid w:val="00286474"/>
    <w:rsid w:val="0029238A"/>
    <w:rsid w:val="002931F1"/>
    <w:rsid w:val="002954D4"/>
    <w:rsid w:val="002B0FD7"/>
    <w:rsid w:val="002B23D7"/>
    <w:rsid w:val="002B2B88"/>
    <w:rsid w:val="002B73FF"/>
    <w:rsid w:val="002C1950"/>
    <w:rsid w:val="002C66A3"/>
    <w:rsid w:val="002D72C3"/>
    <w:rsid w:val="002E1458"/>
    <w:rsid w:val="002E7499"/>
    <w:rsid w:val="00300307"/>
    <w:rsid w:val="0030660C"/>
    <w:rsid w:val="00306806"/>
    <w:rsid w:val="0031354B"/>
    <w:rsid w:val="00314D8C"/>
    <w:rsid w:val="003329F8"/>
    <w:rsid w:val="003364B1"/>
    <w:rsid w:val="00342D8D"/>
    <w:rsid w:val="00356B97"/>
    <w:rsid w:val="003720B3"/>
    <w:rsid w:val="0038043B"/>
    <w:rsid w:val="003902DA"/>
    <w:rsid w:val="003943E5"/>
    <w:rsid w:val="003969AB"/>
    <w:rsid w:val="003A40B1"/>
    <w:rsid w:val="003A665E"/>
    <w:rsid w:val="003B19D5"/>
    <w:rsid w:val="003C4633"/>
    <w:rsid w:val="003D1C48"/>
    <w:rsid w:val="003D5165"/>
    <w:rsid w:val="003E0608"/>
    <w:rsid w:val="003E3A4C"/>
    <w:rsid w:val="003E40F9"/>
    <w:rsid w:val="003E68DE"/>
    <w:rsid w:val="003F1342"/>
    <w:rsid w:val="003F378E"/>
    <w:rsid w:val="003F49F0"/>
    <w:rsid w:val="003F69E4"/>
    <w:rsid w:val="003F6C47"/>
    <w:rsid w:val="00401343"/>
    <w:rsid w:val="00420992"/>
    <w:rsid w:val="00423AC3"/>
    <w:rsid w:val="00426076"/>
    <w:rsid w:val="00426FF3"/>
    <w:rsid w:val="00427781"/>
    <w:rsid w:val="00430C02"/>
    <w:rsid w:val="0043444E"/>
    <w:rsid w:val="004542B8"/>
    <w:rsid w:val="004551A8"/>
    <w:rsid w:val="004640A4"/>
    <w:rsid w:val="0046444D"/>
    <w:rsid w:val="004662BB"/>
    <w:rsid w:val="00470741"/>
    <w:rsid w:val="004709F8"/>
    <w:rsid w:val="00475506"/>
    <w:rsid w:val="0048132C"/>
    <w:rsid w:val="004853ED"/>
    <w:rsid w:val="00493C4D"/>
    <w:rsid w:val="004A1BF3"/>
    <w:rsid w:val="004A34E1"/>
    <w:rsid w:val="004A35A3"/>
    <w:rsid w:val="004A5218"/>
    <w:rsid w:val="004A698F"/>
    <w:rsid w:val="004B1BA1"/>
    <w:rsid w:val="004B4391"/>
    <w:rsid w:val="004C011D"/>
    <w:rsid w:val="004C08F1"/>
    <w:rsid w:val="004D7B17"/>
    <w:rsid w:val="004E2D15"/>
    <w:rsid w:val="004E54E8"/>
    <w:rsid w:val="00500CD2"/>
    <w:rsid w:val="00501A05"/>
    <w:rsid w:val="00501E9D"/>
    <w:rsid w:val="00507D28"/>
    <w:rsid w:val="00513BBB"/>
    <w:rsid w:val="005217E8"/>
    <w:rsid w:val="00521A1C"/>
    <w:rsid w:val="00522C1E"/>
    <w:rsid w:val="00523CFB"/>
    <w:rsid w:val="00530823"/>
    <w:rsid w:val="00533E44"/>
    <w:rsid w:val="005473D7"/>
    <w:rsid w:val="005561D6"/>
    <w:rsid w:val="00566100"/>
    <w:rsid w:val="005700CE"/>
    <w:rsid w:val="00570FC4"/>
    <w:rsid w:val="005779A5"/>
    <w:rsid w:val="005809DB"/>
    <w:rsid w:val="00581E8A"/>
    <w:rsid w:val="005835E0"/>
    <w:rsid w:val="00594910"/>
    <w:rsid w:val="00596214"/>
    <w:rsid w:val="005A1C03"/>
    <w:rsid w:val="005A1C7A"/>
    <w:rsid w:val="005A6528"/>
    <w:rsid w:val="005A6998"/>
    <w:rsid w:val="005B2AAC"/>
    <w:rsid w:val="005B43A4"/>
    <w:rsid w:val="005C21AF"/>
    <w:rsid w:val="005C37EB"/>
    <w:rsid w:val="005C5725"/>
    <w:rsid w:val="005D1139"/>
    <w:rsid w:val="005D4D97"/>
    <w:rsid w:val="005D7752"/>
    <w:rsid w:val="005D790F"/>
    <w:rsid w:val="005E2BF9"/>
    <w:rsid w:val="005E60D3"/>
    <w:rsid w:val="005F28CD"/>
    <w:rsid w:val="005F5B70"/>
    <w:rsid w:val="005F630E"/>
    <w:rsid w:val="005F676D"/>
    <w:rsid w:val="00612A4A"/>
    <w:rsid w:val="00615E51"/>
    <w:rsid w:val="0062382A"/>
    <w:rsid w:val="00626CBF"/>
    <w:rsid w:val="00640D35"/>
    <w:rsid w:val="00642A3F"/>
    <w:rsid w:val="006467AB"/>
    <w:rsid w:val="00650BF5"/>
    <w:rsid w:val="00651546"/>
    <w:rsid w:val="0066090E"/>
    <w:rsid w:val="00663121"/>
    <w:rsid w:val="00681439"/>
    <w:rsid w:val="00683FB4"/>
    <w:rsid w:val="006857F7"/>
    <w:rsid w:val="006904C8"/>
    <w:rsid w:val="00694533"/>
    <w:rsid w:val="006A2163"/>
    <w:rsid w:val="006B6C77"/>
    <w:rsid w:val="006B7DEB"/>
    <w:rsid w:val="006C3C66"/>
    <w:rsid w:val="006D6924"/>
    <w:rsid w:val="006E6159"/>
    <w:rsid w:val="006F1A77"/>
    <w:rsid w:val="006F3C9D"/>
    <w:rsid w:val="006F3CBD"/>
    <w:rsid w:val="007066F4"/>
    <w:rsid w:val="00707999"/>
    <w:rsid w:val="007103AB"/>
    <w:rsid w:val="00710E4B"/>
    <w:rsid w:val="00711569"/>
    <w:rsid w:val="007123CF"/>
    <w:rsid w:val="007139AF"/>
    <w:rsid w:val="0071590B"/>
    <w:rsid w:val="00745760"/>
    <w:rsid w:val="0075416B"/>
    <w:rsid w:val="0075689F"/>
    <w:rsid w:val="00770B0F"/>
    <w:rsid w:val="0077406C"/>
    <w:rsid w:val="007800C7"/>
    <w:rsid w:val="00785FF1"/>
    <w:rsid w:val="0078732A"/>
    <w:rsid w:val="00794D3A"/>
    <w:rsid w:val="00796721"/>
    <w:rsid w:val="00797480"/>
    <w:rsid w:val="007C06DD"/>
    <w:rsid w:val="007C0D45"/>
    <w:rsid w:val="007C1761"/>
    <w:rsid w:val="007C3D78"/>
    <w:rsid w:val="007D594B"/>
    <w:rsid w:val="007D6FFE"/>
    <w:rsid w:val="007F7B2B"/>
    <w:rsid w:val="008003C5"/>
    <w:rsid w:val="00807A38"/>
    <w:rsid w:val="00807FAC"/>
    <w:rsid w:val="00815083"/>
    <w:rsid w:val="00816E00"/>
    <w:rsid w:val="008243E4"/>
    <w:rsid w:val="00826457"/>
    <w:rsid w:val="0084369E"/>
    <w:rsid w:val="008502C3"/>
    <w:rsid w:val="008519C6"/>
    <w:rsid w:val="008556D3"/>
    <w:rsid w:val="008604F0"/>
    <w:rsid w:val="00867003"/>
    <w:rsid w:val="00871917"/>
    <w:rsid w:val="0088155B"/>
    <w:rsid w:val="00883D65"/>
    <w:rsid w:val="00886C29"/>
    <w:rsid w:val="00892A6B"/>
    <w:rsid w:val="008A15C8"/>
    <w:rsid w:val="008A7726"/>
    <w:rsid w:val="008B06D5"/>
    <w:rsid w:val="008B1B8F"/>
    <w:rsid w:val="008C1229"/>
    <w:rsid w:val="008C2D25"/>
    <w:rsid w:val="008C6DE1"/>
    <w:rsid w:val="008D21BB"/>
    <w:rsid w:val="008E4031"/>
    <w:rsid w:val="009035EA"/>
    <w:rsid w:val="00904377"/>
    <w:rsid w:val="00907477"/>
    <w:rsid w:val="0091639B"/>
    <w:rsid w:val="0092400B"/>
    <w:rsid w:val="0093462D"/>
    <w:rsid w:val="009369E3"/>
    <w:rsid w:val="009427E9"/>
    <w:rsid w:val="009441C0"/>
    <w:rsid w:val="0094486F"/>
    <w:rsid w:val="009459C1"/>
    <w:rsid w:val="00946F9D"/>
    <w:rsid w:val="00954D90"/>
    <w:rsid w:val="00955B8C"/>
    <w:rsid w:val="00980441"/>
    <w:rsid w:val="00986816"/>
    <w:rsid w:val="00990C06"/>
    <w:rsid w:val="00996D64"/>
    <w:rsid w:val="009A3228"/>
    <w:rsid w:val="009A5BC9"/>
    <w:rsid w:val="009A717A"/>
    <w:rsid w:val="009A7895"/>
    <w:rsid w:val="009B08F3"/>
    <w:rsid w:val="009B35F2"/>
    <w:rsid w:val="009E2DA6"/>
    <w:rsid w:val="009E3615"/>
    <w:rsid w:val="009E3696"/>
    <w:rsid w:val="009F1210"/>
    <w:rsid w:val="009F2566"/>
    <w:rsid w:val="00A0564E"/>
    <w:rsid w:val="00A057E0"/>
    <w:rsid w:val="00A11CAF"/>
    <w:rsid w:val="00A127D6"/>
    <w:rsid w:val="00A13704"/>
    <w:rsid w:val="00A2316F"/>
    <w:rsid w:val="00A31837"/>
    <w:rsid w:val="00A31EA8"/>
    <w:rsid w:val="00A32D8D"/>
    <w:rsid w:val="00A40019"/>
    <w:rsid w:val="00A44B85"/>
    <w:rsid w:val="00A506A1"/>
    <w:rsid w:val="00A50744"/>
    <w:rsid w:val="00A5506B"/>
    <w:rsid w:val="00A57140"/>
    <w:rsid w:val="00A63DE0"/>
    <w:rsid w:val="00A66682"/>
    <w:rsid w:val="00A71CB0"/>
    <w:rsid w:val="00A71FD7"/>
    <w:rsid w:val="00A74DEB"/>
    <w:rsid w:val="00A76DA1"/>
    <w:rsid w:val="00A852EE"/>
    <w:rsid w:val="00AB2CE8"/>
    <w:rsid w:val="00AB310E"/>
    <w:rsid w:val="00AB5B65"/>
    <w:rsid w:val="00AC0416"/>
    <w:rsid w:val="00AD64E5"/>
    <w:rsid w:val="00AE0570"/>
    <w:rsid w:val="00AE4802"/>
    <w:rsid w:val="00AE60EA"/>
    <w:rsid w:val="00AF0E98"/>
    <w:rsid w:val="00AF7204"/>
    <w:rsid w:val="00B03850"/>
    <w:rsid w:val="00B07BFE"/>
    <w:rsid w:val="00B10723"/>
    <w:rsid w:val="00B13AE0"/>
    <w:rsid w:val="00B14EC4"/>
    <w:rsid w:val="00B158D6"/>
    <w:rsid w:val="00B15D2E"/>
    <w:rsid w:val="00B2554A"/>
    <w:rsid w:val="00B30A23"/>
    <w:rsid w:val="00B40C14"/>
    <w:rsid w:val="00B46AD6"/>
    <w:rsid w:val="00B47646"/>
    <w:rsid w:val="00B50DC2"/>
    <w:rsid w:val="00B54670"/>
    <w:rsid w:val="00B56173"/>
    <w:rsid w:val="00B57A40"/>
    <w:rsid w:val="00B7197D"/>
    <w:rsid w:val="00B75DE2"/>
    <w:rsid w:val="00B76967"/>
    <w:rsid w:val="00B80CB0"/>
    <w:rsid w:val="00B8157D"/>
    <w:rsid w:val="00B8215D"/>
    <w:rsid w:val="00B827F0"/>
    <w:rsid w:val="00B868CF"/>
    <w:rsid w:val="00B87E4A"/>
    <w:rsid w:val="00BB0F04"/>
    <w:rsid w:val="00BB5D00"/>
    <w:rsid w:val="00BB5E03"/>
    <w:rsid w:val="00BC310A"/>
    <w:rsid w:val="00BD0C00"/>
    <w:rsid w:val="00BD4606"/>
    <w:rsid w:val="00BD47BD"/>
    <w:rsid w:val="00BE263B"/>
    <w:rsid w:val="00BE7B81"/>
    <w:rsid w:val="00BF21F2"/>
    <w:rsid w:val="00BF4D4F"/>
    <w:rsid w:val="00BF643D"/>
    <w:rsid w:val="00BF7B39"/>
    <w:rsid w:val="00C06BEC"/>
    <w:rsid w:val="00C06EF6"/>
    <w:rsid w:val="00C10415"/>
    <w:rsid w:val="00C30DE2"/>
    <w:rsid w:val="00C42908"/>
    <w:rsid w:val="00C50D23"/>
    <w:rsid w:val="00C53018"/>
    <w:rsid w:val="00C676FF"/>
    <w:rsid w:val="00C74238"/>
    <w:rsid w:val="00C758D5"/>
    <w:rsid w:val="00C77107"/>
    <w:rsid w:val="00C8192F"/>
    <w:rsid w:val="00C84BDF"/>
    <w:rsid w:val="00C85D13"/>
    <w:rsid w:val="00C86543"/>
    <w:rsid w:val="00C9147D"/>
    <w:rsid w:val="00C939DA"/>
    <w:rsid w:val="00CA469D"/>
    <w:rsid w:val="00CA4723"/>
    <w:rsid w:val="00CA7019"/>
    <w:rsid w:val="00CB55EE"/>
    <w:rsid w:val="00CD3A73"/>
    <w:rsid w:val="00CD4FAD"/>
    <w:rsid w:val="00CF11ED"/>
    <w:rsid w:val="00CF135F"/>
    <w:rsid w:val="00CF14BB"/>
    <w:rsid w:val="00D04388"/>
    <w:rsid w:val="00D060B3"/>
    <w:rsid w:val="00D1307B"/>
    <w:rsid w:val="00D13094"/>
    <w:rsid w:val="00D178F8"/>
    <w:rsid w:val="00D20832"/>
    <w:rsid w:val="00D217AE"/>
    <w:rsid w:val="00D21F59"/>
    <w:rsid w:val="00D2503E"/>
    <w:rsid w:val="00D313C9"/>
    <w:rsid w:val="00D3529A"/>
    <w:rsid w:val="00D40A69"/>
    <w:rsid w:val="00D5178B"/>
    <w:rsid w:val="00D654D4"/>
    <w:rsid w:val="00D71938"/>
    <w:rsid w:val="00D73224"/>
    <w:rsid w:val="00D75FBC"/>
    <w:rsid w:val="00D769CB"/>
    <w:rsid w:val="00D812DA"/>
    <w:rsid w:val="00D81447"/>
    <w:rsid w:val="00D81A8E"/>
    <w:rsid w:val="00D8409A"/>
    <w:rsid w:val="00D9074F"/>
    <w:rsid w:val="00DA1AAE"/>
    <w:rsid w:val="00DA26D7"/>
    <w:rsid w:val="00DA38E6"/>
    <w:rsid w:val="00DB3D32"/>
    <w:rsid w:val="00DB7A62"/>
    <w:rsid w:val="00DC5ED4"/>
    <w:rsid w:val="00DD4740"/>
    <w:rsid w:val="00DD4916"/>
    <w:rsid w:val="00DD4A69"/>
    <w:rsid w:val="00DD5537"/>
    <w:rsid w:val="00E035F4"/>
    <w:rsid w:val="00E03D50"/>
    <w:rsid w:val="00E15B3E"/>
    <w:rsid w:val="00E20984"/>
    <w:rsid w:val="00E21FAE"/>
    <w:rsid w:val="00E23039"/>
    <w:rsid w:val="00E31077"/>
    <w:rsid w:val="00E32D1C"/>
    <w:rsid w:val="00E33968"/>
    <w:rsid w:val="00E4259E"/>
    <w:rsid w:val="00E56042"/>
    <w:rsid w:val="00E64463"/>
    <w:rsid w:val="00E6527A"/>
    <w:rsid w:val="00E7272E"/>
    <w:rsid w:val="00E73D94"/>
    <w:rsid w:val="00E77052"/>
    <w:rsid w:val="00E854D5"/>
    <w:rsid w:val="00E8621F"/>
    <w:rsid w:val="00E903D6"/>
    <w:rsid w:val="00E928C5"/>
    <w:rsid w:val="00E92CED"/>
    <w:rsid w:val="00E930D1"/>
    <w:rsid w:val="00E93479"/>
    <w:rsid w:val="00EA3337"/>
    <w:rsid w:val="00EA6B90"/>
    <w:rsid w:val="00EB0BA5"/>
    <w:rsid w:val="00EB50F9"/>
    <w:rsid w:val="00EB5308"/>
    <w:rsid w:val="00EB7763"/>
    <w:rsid w:val="00EC14B0"/>
    <w:rsid w:val="00EC4148"/>
    <w:rsid w:val="00ED0649"/>
    <w:rsid w:val="00ED27AB"/>
    <w:rsid w:val="00ED581F"/>
    <w:rsid w:val="00EE0B28"/>
    <w:rsid w:val="00EE259A"/>
    <w:rsid w:val="00F01DB0"/>
    <w:rsid w:val="00F02C9E"/>
    <w:rsid w:val="00F03A8B"/>
    <w:rsid w:val="00F04ED6"/>
    <w:rsid w:val="00F22A2B"/>
    <w:rsid w:val="00F3253E"/>
    <w:rsid w:val="00F410B8"/>
    <w:rsid w:val="00F46B96"/>
    <w:rsid w:val="00F50BCF"/>
    <w:rsid w:val="00F64F9D"/>
    <w:rsid w:val="00F70300"/>
    <w:rsid w:val="00F70E11"/>
    <w:rsid w:val="00F82987"/>
    <w:rsid w:val="00F83A2C"/>
    <w:rsid w:val="00F87BE7"/>
    <w:rsid w:val="00F87DC9"/>
    <w:rsid w:val="00F93DB2"/>
    <w:rsid w:val="00F97561"/>
    <w:rsid w:val="00FB3338"/>
    <w:rsid w:val="00FB6B14"/>
    <w:rsid w:val="00FC5440"/>
    <w:rsid w:val="00FD307E"/>
    <w:rsid w:val="00FD39DF"/>
    <w:rsid w:val="00FD4FAA"/>
    <w:rsid w:val="00FD56A7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154E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D2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C939D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939D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6D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66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rsid w:val="00C74238"/>
    <w:rPr>
      <w:sz w:val="16"/>
      <w:szCs w:val="16"/>
    </w:rPr>
  </w:style>
  <w:style w:type="paragraph" w:styleId="a5">
    <w:name w:val="annotation text"/>
    <w:basedOn w:val="a"/>
    <w:link w:val="a6"/>
    <w:uiPriority w:val="99"/>
    <w:rsid w:val="00C74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C74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423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502C3"/>
    <w:pPr>
      <w:widowControl w:val="0"/>
      <w:suppressAutoHyphens/>
      <w:autoSpaceDE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5506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A550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39D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939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C939DA"/>
    <w:rPr>
      <w:color w:val="0070BA"/>
      <w:u w:val="single"/>
    </w:rPr>
  </w:style>
  <w:style w:type="paragraph" w:styleId="ac">
    <w:name w:val="header"/>
    <w:aliases w:val="??????? ??????????,I.L.T.,Aa?oiee eieiioeooe1,header-first,HeaderPort,ВерхКолонтитул,Even"/>
    <w:basedOn w:val="a"/>
    <w:link w:val="ad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0"/>
    <w:link w:val="ac"/>
    <w:rsid w:val="00FC5440"/>
  </w:style>
  <w:style w:type="paragraph" w:styleId="ae">
    <w:name w:val="footer"/>
    <w:basedOn w:val="a"/>
    <w:link w:val="af"/>
    <w:uiPriority w:val="99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C5440"/>
  </w:style>
  <w:style w:type="table" w:customStyle="1" w:styleId="1">
    <w:name w:val="Сетка таблицы1"/>
    <w:basedOn w:val="a1"/>
    <w:next w:val="a3"/>
    <w:uiPriority w:val="59"/>
    <w:rsid w:val="00DA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1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22">
    <w:name w:val="Сетка таблицы2"/>
    <w:basedOn w:val="a1"/>
    <w:next w:val="a3"/>
    <w:uiPriority w:val="59"/>
    <w:rsid w:val="00683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7D6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aliases w:val="Bullet List,FooterText,numbered,Paragraphe de liste1,lp1,ПАРАГРАФ,Абзац списка2,Subtle Emphasis,Нумерованый список,List Paragraph1,head 5,Светлая сетка - Акцент 31,Нумерованный спиков"/>
    <w:basedOn w:val="a"/>
    <w:link w:val="af1"/>
    <w:uiPriority w:val="1"/>
    <w:qFormat/>
    <w:rsid w:val="00886C29"/>
    <w:pPr>
      <w:ind w:left="720"/>
      <w:contextualSpacing/>
    </w:pPr>
  </w:style>
  <w:style w:type="character" w:customStyle="1" w:styleId="af1">
    <w:name w:val="Абзац списка Знак"/>
    <w:aliases w:val="Bullet List Знак,FooterText Знак,numbered Знак,Paragraphe de liste1 Знак,lp1 Знак,ПАРАГРАФ Знак,Абзац списка2 Знак,Subtle Emphasis Знак,Нумерованый список Знак,List Paragraph1 Знак,head 5 Знак,Светлая сетка - Акцент 31 Знак"/>
    <w:link w:val="af0"/>
    <w:uiPriority w:val="1"/>
    <w:locked/>
    <w:rsid w:val="0025011A"/>
  </w:style>
  <w:style w:type="paragraph" w:customStyle="1" w:styleId="af2">
    <w:name w:val="Содержимое таблицы"/>
    <w:basedOn w:val="a"/>
    <w:rsid w:val="000257E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356B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6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-sal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202BA-016F-4EE1-A3A2-36607CCB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6139</Words>
  <Characters>34996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продажи_длящийся</vt:lpstr>
    </vt:vector>
  </TitlesOfParts>
  <Company>Stroymarket</Company>
  <LinksUpToDate>false</LinksUpToDate>
  <CharactersWithSpaces>41053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продажи_длящийся</dc:title>
  <dc:creator>С.В. Шилова</dc:creator>
  <cp:lastModifiedBy>Admin</cp:lastModifiedBy>
  <cp:revision>11</cp:revision>
  <cp:lastPrinted>2021-10-15T11:09:00Z</cp:lastPrinted>
  <dcterms:created xsi:type="dcterms:W3CDTF">2024-11-28T12:21:00Z</dcterms:created>
  <dcterms:modified xsi:type="dcterms:W3CDTF">2026-08-24T15:04:00Z</dcterms:modified>
</cp:coreProperties>
</file>