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B319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0152968C" wp14:editId="58661EC6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073AC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0B76852" wp14:editId="772A07A6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191CC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08831ACA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28A760B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38373D0E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3A2E085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1303E687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17AF7D7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426E2A4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59E2E2" w14:textId="30DD93AC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="00B8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20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proofErr w:type="gramEnd"/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2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E61A4D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D6A1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4DE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9033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E375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CF7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05BA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98B5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412E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5F0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91EE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30558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18E0C5C1" w14:textId="0564BAB6" w:rsidR="00D706FB" w:rsidRDefault="005C07CC" w:rsidP="00487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</w:t>
      </w:r>
      <w:r w:rsidR="0041480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п</w:t>
      </w:r>
      <w:r w:rsidR="00487CE1" w:rsidRPr="00487CE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риобретение </w:t>
      </w:r>
      <w:r w:rsidR="00BA3BDB" w:rsidRPr="00BA3BD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Перекис</w:t>
      </w:r>
      <w:r w:rsidR="00BA3BD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и </w:t>
      </w:r>
      <w:r w:rsidR="00BA3BDB" w:rsidRPr="00BA3BD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водорода техническ</w:t>
      </w:r>
      <w:r w:rsidR="00BA3BD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ой</w:t>
      </w:r>
    </w:p>
    <w:p w14:paraId="020F4D37" w14:textId="5905D16F" w:rsidR="00827410" w:rsidRPr="00D706FB" w:rsidRDefault="00827410" w:rsidP="00487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для нужд ООО «Сальский Водоканал» в 202</w:t>
      </w:r>
      <w:r w:rsidR="00721830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году</w:t>
      </w:r>
    </w:p>
    <w:p w14:paraId="2011F12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C30A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3EB0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B92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8875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DCA2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061E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8B5CE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3865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57DA9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2B63B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5B63F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D6D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6DCD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2207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3FCE0" w14:textId="23F94DB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858E51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555929F3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6473D185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B2884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369B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AC4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7AFBF79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нахождения (почтовый адрес): 347630, Ростовская область,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м.р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-н Сальский,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г.п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Сальское, г. Сальск, ул. Кирова, 130.</w:t>
            </w:r>
          </w:p>
          <w:p w14:paraId="2F55373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</w:t>
            </w:r>
            <w:proofErr w:type="spellStart"/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Даденко</w:t>
            </w:r>
            <w:proofErr w:type="spellEnd"/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 Ивановна </w:t>
            </w:r>
          </w:p>
          <w:p w14:paraId="7334F69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51E54ACF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9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7DF9030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D1D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47FA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BD68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6493EB0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82A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0245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F740C" w14:textId="21AE7A67" w:rsidR="00D706FB" w:rsidRPr="008732E5" w:rsidRDefault="0072183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https://torgi82.ru/</w:t>
            </w:r>
          </w:p>
        </w:tc>
      </w:tr>
      <w:tr w:rsidR="00D706FB" w:rsidRPr="008732E5" w14:paraId="35B3B33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DFA2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01E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A535" w14:textId="77777777" w:rsidR="00BA3BDB" w:rsidRPr="00BA3BDB" w:rsidRDefault="00BA3BDB" w:rsidP="00BA3B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BA3BD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Перекиси водорода технической</w:t>
            </w:r>
          </w:p>
          <w:p w14:paraId="61E8A94C" w14:textId="7C01B772" w:rsidR="00D706FB" w:rsidRPr="008346B4" w:rsidRDefault="00BA3BDB" w:rsidP="00BA3B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BA3BD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для нужд ООО «Сальский Водоканал» в 2027 году</w:t>
            </w:r>
          </w:p>
        </w:tc>
      </w:tr>
      <w:tr w:rsidR="00D706FB" w:rsidRPr="008732E5" w14:paraId="5AF4A63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CA7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A7A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86D4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</w:t>
            </w:r>
            <w:proofErr w:type="gramEnd"/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7D5BE95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5882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7814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54CB2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3D512F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4336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5D9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1DB4" w14:textId="2EEB9977" w:rsidR="00D706FB" w:rsidRPr="00C81E9F" w:rsidRDefault="00BA3BD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355 000,00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 w:rsidRPr="00BA3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Триста пятьдесят пять тысяч рублей 00 копеек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учетом НДС 2</w:t>
            </w:r>
            <w:r w:rsidR="007218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  (</w:t>
            </w:r>
            <w:r w:rsidRPr="00BA3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A3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016,39</w:t>
            </w:r>
            <w:r w:rsidR="00672B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672BCF" w:rsidRPr="00672B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Шестьдесят четыре тысячи шестнадцать рублей 39 копеек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14:paraId="301D76E8" w14:textId="733F7B4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%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75676723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с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учет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ом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1AECA726" w14:textId="77777777" w:rsidR="005C07CC" w:rsidRPr="000D1609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5671DAC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E72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617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144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0AD2C8F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504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24D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0C8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6ADF126D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07A088E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D4B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34E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088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5A350DD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1AA10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09F9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46FD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0B543C9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825F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33AFE" w14:textId="77777777" w:rsidR="00F11812" w:rsidRPr="008732E5" w:rsidRDefault="00867D7F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67D7F">
              <w:rPr>
                <w:sz w:val="20"/>
                <w:szCs w:val="20"/>
              </w:rPr>
              <w:t xml:space="preserve">Информация о запрете или об ограничении закупок товаров (в том числе поставляемых при выполнении </w:t>
            </w:r>
            <w:r w:rsidRPr="00867D7F">
              <w:rPr>
                <w:sz w:val="20"/>
                <w:szCs w:val="20"/>
              </w:rPr>
              <w:lastRenderedPageBreak/>
              <w:t>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Закона № 223-ФЗ в отношении товара, работы, услуги, являющихся предметом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69D6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Установлен в соответствии с Постановлением Правительства Российской Федерации от 16 сентября 2016 г. N 925 "О приоритете товаров российского происхождения, работ, услуг, выполняемых, 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(далее – Постановление №925)</w:t>
            </w:r>
          </w:p>
          <w:p w14:paraId="287301AC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В  соответствии</w:t>
            </w:r>
            <w:proofErr w:type="gramEnd"/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 с  Письмом Федеральной антимонопольной службы от 22.11.2019 № ИА/102692/19 приоритет применяется в равной степени к товарам российского происхождения и товарам иностранного происхождения государства, являющегося страной-участницей Евразийского экономического союза. Приоритет в отношении товаров иных стран не применяется.</w:t>
            </w:r>
          </w:p>
          <w:p w14:paraId="5F13EF89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      </w:r>
          </w:p>
          <w:p w14:paraId="1AD9429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закупке. </w:t>
            </w:r>
          </w:p>
          <w:p w14:paraId="1BDD9E2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      </w:r>
          </w:p>
          <w:p w14:paraId="200960E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"г" и "д" пункта 6 Постановления №925,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"в"  пункта 5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      </w:r>
          </w:p>
          <w:p w14:paraId="22D7B891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Отнесение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      </w:r>
          </w:p>
          <w:p w14:paraId="48D0580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договор.</w:t>
            </w:r>
          </w:p>
          <w:p w14:paraId="7BCF18E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При исполнении договора, заключенного с участником закупки, которому предоставлен приоритет в соответствии с Постановлением №925,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указанных в договоре.</w:t>
            </w:r>
          </w:p>
          <w:p w14:paraId="52FC485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      </w:r>
          </w:p>
          <w:p w14:paraId="3370F2D3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056BB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настоящего Федерального закона подтверждается: </w:t>
            </w:r>
          </w:p>
          <w:p w14:paraId="66AC01B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4C0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) для подтверждения происхождения товаров, из Российской Федерации в котировочной заявке по каждому пункту указать-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  <w:p w14:paraId="49E5AE15" w14:textId="6FCBF6F8" w:rsidR="001F227D" w:rsidRPr="008732E5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товаров).</w:t>
            </w:r>
          </w:p>
        </w:tc>
      </w:tr>
      <w:tr w:rsidR="00D706FB" w:rsidRPr="008732E5" w14:paraId="624729B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21F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6BB5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CA35" w14:textId="77777777" w:rsidR="00D706FB" w:rsidRPr="008732E5" w:rsidRDefault="00655796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1983173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6935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0FA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9C3F3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444EEBB0" w14:textId="673BB44E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F44C0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proofErr w:type="gramStart"/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августа</w:t>
            </w:r>
            <w:r w:rsidR="00A2282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proofErr w:type="gramEnd"/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</w:t>
            </w:r>
          </w:p>
          <w:p w14:paraId="2E04AB1C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Заявки на участие в запросе </w:t>
            </w:r>
            <w:proofErr w:type="gramStart"/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  в</w:t>
            </w:r>
            <w:proofErr w:type="gramEnd"/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электронной форме предоставляются в электронной форме способом, предусмотренным Регламентом работы «Электронной торгово-закупочной площадке «Электронные торги России»» </w:t>
            </w:r>
          </w:p>
          <w:p w14:paraId="04252B2A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20F5A38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0A8E5D04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12930B1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2E1C4FE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0F318099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791F2BD8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3BE1FB80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677A250E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б) обязательство не изменять и (или) не отзывать заявку на участие </w:t>
            </w: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в запросе котировок после истечения срока окончания подачи заявок;</w:t>
            </w:r>
          </w:p>
          <w:p w14:paraId="53EC75D5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в) обязательство не предоставлять в составе заявки заведомо недостоверные сведения, информацию, документы;</w:t>
            </w:r>
          </w:p>
          <w:p w14:paraId="31714DDD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запросе котировок.</w:t>
            </w:r>
          </w:p>
          <w:p w14:paraId="62C4D6D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43CC8E7D" w14:textId="347237B1" w:rsidR="00A2282A" w:rsidRPr="008732E5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Участник в техническом предложении, предоставляемом в составе заявки на участие в закупке, обязан указать наименование изготовителя каждого предлагаемого товара, конкретные технические решения, марки, модели и т.п. без указания слов «или аналог («или эквивалент»).   </w:t>
            </w:r>
          </w:p>
        </w:tc>
      </w:tr>
      <w:tr w:rsidR="00406DD2" w:rsidRPr="008732E5" w14:paraId="6788AAD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8A73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5151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6DB7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Комиссия по закупкам рассматривает заявки на участие в запросе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 предмет их соответствия требованиям законодательства, Положения о закупках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извещения о проведении запроса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 и соответствия предоставленных документов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Оцениваются только заявки, допущенные комиссией по результатам рассмотрения.</w:t>
            </w:r>
          </w:p>
          <w:p w14:paraId="5910BE6D" w14:textId="77777777" w:rsidR="00406DD2" w:rsidRDefault="00406DD2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7266373B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оценке заявок по критерию «Цена договора» лучшим условием исполнения договора по указанному критерию признается предложение Участника запроса котировок, с наименьшей ценой договора. Договор заключается на условиях по данному критерию, указанных в заявке. </w:t>
            </w:r>
          </w:p>
          <w:p w14:paraId="5661D841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02B21F57" w14:textId="77777777" w:rsidR="00655796" w:rsidRP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В случае если Участник является плательщиком НДС,</w:t>
            </w:r>
            <w:r w:rsidR="00D32A5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при оценке ценовых </w:t>
            </w:r>
            <w:proofErr w:type="gramStart"/>
            <w:r w:rsidR="00D32A5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предложений,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расчеты</w:t>
            </w:r>
            <w:proofErr w:type="gramEnd"/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производятся с учетом коэффициента пересчета, рассчитанного как отношение цены, предложенной участником, к начальной (максимальной) цене договора, сформированной Заказ</w:t>
            </w:r>
            <w:r w:rsid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чиком, за вычетом суммы НДС (п.7, п.14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Информационной карты) </w:t>
            </w:r>
          </w:p>
          <w:p w14:paraId="06690B66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качестве единого базиса сравнения ценовых предложений, обеспечения равной и объективной оценки заявок, а также в целях экономически эффективного расходования денежных средств и реализации мер, направленных на сокращение издержек Заказчика,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сравнение предложений по критерию «Цена договора» проводится по цене без учета НДС</w:t>
            </w: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Оценочная стоимость применяется только для целей оценки заявок на участие в процедуре закупки и не оказывает влияния на цену заключаемого договора.</w:t>
            </w:r>
          </w:p>
          <w:p w14:paraId="06E703C7" w14:textId="77777777" w:rsidR="00655796" w:rsidRPr="008732E5" w:rsidRDefault="00655796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</w:tc>
      </w:tr>
      <w:tr w:rsidR="00D706FB" w:rsidRPr="008732E5" w14:paraId="1C2275A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0EF2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0AC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EB88" w14:textId="2B939229" w:rsidR="00D706FB" w:rsidRPr="008732E5" w:rsidRDefault="00D706FB" w:rsidP="001868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Согласно дате </w:t>
            </w:r>
            <w:proofErr w:type="gram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подведения итогов</w:t>
            </w:r>
            <w:proofErr w:type="gram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указанной в извещении о закупке в Единой информационной системе в сфере закупок (</w:t>
            </w:r>
            <w:hyperlink r:id="rId10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02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</w:t>
            </w:r>
            <w:r w:rsidR="00867D7F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9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.202</w:t>
            </w:r>
            <w:r w:rsidR="00992E4C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6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г. (</w:t>
            </w:r>
            <w:r w:rsidR="00EA2493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МСК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).</w:t>
            </w:r>
          </w:p>
        </w:tc>
      </w:tr>
      <w:tr w:rsidR="00391D95" w:rsidRPr="008732E5" w14:paraId="72C444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73AB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50B3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93F5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347630, Ростовская область,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м.р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-н Сальский,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г.п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Сальское, г. Сальск, ул. Кирова, 130.</w:t>
            </w:r>
          </w:p>
          <w:p w14:paraId="316BE8EF" w14:textId="77777777" w:rsidR="000E14F0" w:rsidRDefault="000E14F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13D3E4E1" w14:textId="77777777" w:rsidR="00391D95" w:rsidRPr="000E14F0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43004D3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7D9F7A7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6A2A239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Несоответствия предлагаемых товаров, работ, услуг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требованиям извещения о проведении запроса котировок в электронной форме.</w:t>
            </w:r>
          </w:p>
          <w:p w14:paraId="6DA5059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</w:r>
            <w:r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t xml:space="preserve">Участник закупки не предоставил документы, необходимые </w:t>
            </w:r>
            <w:r w:rsidR="000E14F0"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t>для участия в процедуре закупки</w:t>
            </w:r>
            <w:r w:rsidR="000E14F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  <w:p w14:paraId="6ED45D9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6417BE93" w14:textId="77777777" w:rsidR="000E14F0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7DF7015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07FA5A3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2A62D4A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2C84F61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03E2A28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2881254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7D7EE1C9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07A8DE8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746E648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4A131CFB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5A4B9AE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21837CD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порядковый номер. При предложении наиболее низкой цены ТРУ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участие в запросе котировок в электронной форме, в которых предложена такая же цена.</w:t>
            </w:r>
          </w:p>
          <w:p w14:paraId="4C584E6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561FBCF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F4BE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0F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A318" w14:textId="77777777" w:rsidR="003C2BE7" w:rsidRPr="008346B4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A18CA6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2347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3229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3BB0" w14:textId="77777777" w:rsidR="003C2BE7" w:rsidRPr="008732E5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ED7E6E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51E6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B50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AA87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5DB3B42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29219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A2ED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Требование об 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Положени</w:t>
            </w:r>
            <w:r w:rsidR="006326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096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5D5DF8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E136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3BDAA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15E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17630D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A50B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971F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717B" w14:textId="04616AD0" w:rsidR="00CF7E4C" w:rsidRPr="00196346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состав заявки на участие в запросе котировок в электронной форме должны входить следующие документы</w:t>
            </w:r>
            <w:r w:rsidR="00992E4C">
              <w:rPr>
                <w:rStyle w:val="aa"/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footnoteReference w:id="1"/>
            </w: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14:paraId="7A6140C4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7FFE8B2C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предложение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оформляется в свободной форме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цен за единицу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ставки налогообложения и итоговой стоимости ценового предложения.</w:t>
            </w:r>
          </w:p>
          <w:p w14:paraId="632E0D7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предпринимателей), полученная не ранее чем за 3 месяца до дня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78C6AEFE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79344BA5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6646DF1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47E87F3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3D6469D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503D64A6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5E4B24B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03CBAC31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37997A0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15EAB75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lastRenderedPageBreak/>
              <w:t>требуемый документ по запросу Заказчика, Организатора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3830EC3B" w14:textId="77777777" w:rsidR="003A79EB" w:rsidRDefault="003A79EB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E3596B" w14:textId="135F236B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 размещения заказа - иностранным юридическим лицам</w:t>
            </w:r>
          </w:p>
          <w:p w14:paraId="77EA2A5F" w14:textId="47AE527F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документов, подтверждающих правовой статус иностранной организации (устав, учредительный договор, сертификат об инкорпорации и т. д.), которые должны быть переведены на русский язык и легализованы в установленном порядке, если законом не предусмотрен упрощенный порядок их подтверждения путем проставления апостиля. Перечень документов, для представления которых необходим апостиль, указан в статье 1 Гаагской конвенции отменяющей требование легализации иностранных официальных документов, участником которой является и Россия (заключена в Гааге 5 октября 1961 года, вступила в силу для России 31 мая 1992 года). Если страна происхождения контрагента не является участником этой конвенции, то все ее официальные документы должны быть легализованы в установленном порядке;</w:t>
            </w:r>
          </w:p>
          <w:p w14:paraId="6D6869CE" w14:textId="58F18EDD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доверенности на осуществление действий, подписания документов (в том числе договора) для участия в закупочной процедуре, оформленной в соответствии с действующим законодательством;</w:t>
            </w:r>
          </w:p>
          <w:p w14:paraId="59B0083C" w14:textId="6BB70BEC" w:rsid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выписки из торгового реестра страны иностранного участника. С обязательным указанием статуса иностранной компании. Статус иностранной организации должен значиться как «действующая». В ином случае заявка такого участника будет отклонена. В случае отсутствия такого реестра в стране происхождения организации предоставляется сертификат, подтверждающий благополучное состояние компании или иной равнозначный документ.</w:t>
            </w:r>
          </w:p>
          <w:p w14:paraId="5138BE23" w14:textId="13A0DDF0" w:rsidR="00196346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Анкета участника закупки (карта партнера)</w:t>
            </w:r>
          </w:p>
          <w:p w14:paraId="08E3247A" w14:textId="2E2C5792" w:rsidR="0055741D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5741D" w:rsidRP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за подписью Участника (руководителя) об отсутствии конфликта интересов (в произвольной форме).</w:t>
            </w:r>
          </w:p>
          <w:p w14:paraId="76283F66" w14:textId="6DF946A0" w:rsidR="00992E4C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участника</w:t>
            </w:r>
            <w:r>
              <w:t xml:space="preserve">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подписью Участника (</w:t>
            </w:r>
            <w:proofErr w:type="gramStart"/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руководителя)  закупки</w:t>
            </w:r>
            <w:proofErr w:type="gramEnd"/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условиями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(отдельным документом)</w:t>
            </w:r>
          </w:p>
          <w:p w14:paraId="0CFB150B" w14:textId="7CF00183" w:rsidR="0055741D" w:rsidRPr="008732E5" w:rsidRDefault="00A40BEA" w:rsidP="008346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t xml:space="preserve"> </w:t>
            </w:r>
            <w:r w:rsidRPr="00A40B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цепочке собственников, включая бенефициаров (в том числе конечных)</w:t>
            </w:r>
            <w:r w:rsidR="00D91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D706FB" w:rsidRPr="008732E5" w14:paraId="1601B05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28464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DD8C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2C1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78DA8AE8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DDFA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1B5C1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A992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56F414A3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6CC89FCE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3. Участник закупки признается уклонившимся от заключения 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договора в случае, когда:</w:t>
            </w:r>
          </w:p>
          <w:p w14:paraId="67A7A5EF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2595A4A8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5CF28FE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EA3A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AE54" w14:textId="77777777" w:rsidR="003C2BE7" w:rsidRPr="008732E5" w:rsidRDefault="003C2BE7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9EB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38E922C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2879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9EB2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EC5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0FA88E7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760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A01B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9C4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проведении запроса котировок. Оцениваются только заявки, допущенные комиссией по результатам рассмотрения.</w:t>
            </w:r>
          </w:p>
          <w:p w14:paraId="69081E9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778B7088" w14:textId="77777777" w:rsidR="003A79EB" w:rsidRPr="003A79EB" w:rsidRDefault="003C2BE7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Закупочная 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закупки, являющимся единственным поставщиком, в случаях:</w:t>
            </w:r>
          </w:p>
          <w:p w14:paraId="3B690924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Отсутствия сведений об участнике закупки или привлекаемом участником закупки субподрядчике (соисполнителе) из числа субъектов малого и среднего предпринимательства в едином реестре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(если такое предусмотрено извещением)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7908E1B" w14:textId="77777777" w:rsidR="003C2BE7" w:rsidRPr="008732E5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Предложения участником закупки товаров  происходящего из иностранного государства и подпадающего под запрет, предусмотренный </w:t>
            </w:r>
            <w:proofErr w:type="spellStart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«а» п. 1 ч. 2 ст. 3.1-4 Закона № 223-ФЗ, или подачи заявки на выполнение работы, оказание услуги иностранным лицом при условии установления запрета, предусмотренного в соответствии с </w:t>
            </w:r>
            <w:proofErr w:type="spellStart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«а» п. 1 ч. 2 ст. 3.1-4 Закона № 223-ФЗ.</w:t>
            </w:r>
          </w:p>
        </w:tc>
      </w:tr>
      <w:tr w:rsidR="003C2BE7" w:rsidRPr="008732E5" w14:paraId="2DBDD7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E084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B02C5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5F8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11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0A1434D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443BEF3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4A54623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224917B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691FE71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07F0C010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3A04D87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66F11EF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4B3E3D2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Иные сведения и условия проведения настоящей закупки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установлены Положением о закупке товаров, работ, услуг ООО «Сальский Водоканал».</w:t>
            </w:r>
          </w:p>
        </w:tc>
      </w:tr>
    </w:tbl>
    <w:p w14:paraId="670D390D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9A459" w14:textId="77777777" w:rsidR="001C74B8" w:rsidRDefault="001C74B8" w:rsidP="00992E4C">
      <w:pPr>
        <w:spacing w:after="0" w:line="240" w:lineRule="auto"/>
      </w:pPr>
      <w:r>
        <w:separator/>
      </w:r>
    </w:p>
  </w:endnote>
  <w:endnote w:type="continuationSeparator" w:id="0">
    <w:p w14:paraId="22F19027" w14:textId="77777777" w:rsidR="001C74B8" w:rsidRDefault="001C74B8" w:rsidP="0099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C3F7F" w14:textId="77777777" w:rsidR="001C74B8" w:rsidRDefault="001C74B8" w:rsidP="00992E4C">
      <w:pPr>
        <w:spacing w:after="0" w:line="240" w:lineRule="auto"/>
      </w:pPr>
      <w:r>
        <w:separator/>
      </w:r>
    </w:p>
  </w:footnote>
  <w:footnote w:type="continuationSeparator" w:id="0">
    <w:p w14:paraId="3FE045BC" w14:textId="77777777" w:rsidR="001C74B8" w:rsidRDefault="001C74B8" w:rsidP="00992E4C">
      <w:pPr>
        <w:spacing w:after="0" w:line="240" w:lineRule="auto"/>
      </w:pPr>
      <w:r>
        <w:continuationSeparator/>
      </w:r>
    </w:p>
  </w:footnote>
  <w:footnote w:id="1">
    <w:p w14:paraId="284B6277" w14:textId="1B131A59" w:rsidR="00992E4C" w:rsidRDefault="00992E4C">
      <w:pPr>
        <w:pStyle w:val="a8"/>
      </w:pPr>
      <w:r>
        <w:rPr>
          <w:rStyle w:val="aa"/>
        </w:rPr>
        <w:footnoteRef/>
      </w:r>
      <w:r>
        <w:t xml:space="preserve"> </w:t>
      </w:r>
      <w:r w:rsidRPr="00992E4C">
        <w:t xml:space="preserve">Отсутствие в составе заявки </w:t>
      </w:r>
      <w:r>
        <w:t>этих документов</w:t>
      </w:r>
      <w:r w:rsidRPr="00992E4C">
        <w:t>, является основанием для отклонения заявки.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F1"/>
    <w:rsid w:val="00001547"/>
    <w:rsid w:val="0001441C"/>
    <w:rsid w:val="000602FC"/>
    <w:rsid w:val="000D1609"/>
    <w:rsid w:val="000D2A5C"/>
    <w:rsid w:val="000E14F0"/>
    <w:rsid w:val="000E4CDA"/>
    <w:rsid w:val="00105DD1"/>
    <w:rsid w:val="00113017"/>
    <w:rsid w:val="00121800"/>
    <w:rsid w:val="00174DD4"/>
    <w:rsid w:val="00186848"/>
    <w:rsid w:val="00196346"/>
    <w:rsid w:val="001C74B8"/>
    <w:rsid w:val="001F227D"/>
    <w:rsid w:val="00227DC6"/>
    <w:rsid w:val="00297B8A"/>
    <w:rsid w:val="002A4D47"/>
    <w:rsid w:val="002E0E1B"/>
    <w:rsid w:val="002E1CE2"/>
    <w:rsid w:val="003238A1"/>
    <w:rsid w:val="00391D95"/>
    <w:rsid w:val="003A79EB"/>
    <w:rsid w:val="003C16D0"/>
    <w:rsid w:val="003C2BE7"/>
    <w:rsid w:val="00406DD2"/>
    <w:rsid w:val="00414801"/>
    <w:rsid w:val="0044437D"/>
    <w:rsid w:val="0048064E"/>
    <w:rsid w:val="00487CE1"/>
    <w:rsid w:val="00494B0B"/>
    <w:rsid w:val="004B7821"/>
    <w:rsid w:val="004C0FDD"/>
    <w:rsid w:val="004D065A"/>
    <w:rsid w:val="0055259C"/>
    <w:rsid w:val="0055741D"/>
    <w:rsid w:val="005C07CC"/>
    <w:rsid w:val="005E1B48"/>
    <w:rsid w:val="00603311"/>
    <w:rsid w:val="0061768E"/>
    <w:rsid w:val="00621B22"/>
    <w:rsid w:val="00632610"/>
    <w:rsid w:val="00644451"/>
    <w:rsid w:val="00650424"/>
    <w:rsid w:val="00655796"/>
    <w:rsid w:val="00660521"/>
    <w:rsid w:val="00672BCF"/>
    <w:rsid w:val="006B693C"/>
    <w:rsid w:val="006F269D"/>
    <w:rsid w:val="006F7F16"/>
    <w:rsid w:val="00721830"/>
    <w:rsid w:val="007C22C3"/>
    <w:rsid w:val="007E34B0"/>
    <w:rsid w:val="007E3832"/>
    <w:rsid w:val="00815E12"/>
    <w:rsid w:val="00827410"/>
    <w:rsid w:val="008346B4"/>
    <w:rsid w:val="00853C4D"/>
    <w:rsid w:val="00854997"/>
    <w:rsid w:val="00867D7F"/>
    <w:rsid w:val="008732E5"/>
    <w:rsid w:val="008F6DFC"/>
    <w:rsid w:val="009349DB"/>
    <w:rsid w:val="00952B85"/>
    <w:rsid w:val="0095793D"/>
    <w:rsid w:val="00992E4C"/>
    <w:rsid w:val="00996D5C"/>
    <w:rsid w:val="009C126F"/>
    <w:rsid w:val="009F6278"/>
    <w:rsid w:val="00A0713B"/>
    <w:rsid w:val="00A2282A"/>
    <w:rsid w:val="00A2766B"/>
    <w:rsid w:val="00A40BEA"/>
    <w:rsid w:val="00A47C98"/>
    <w:rsid w:val="00B062AF"/>
    <w:rsid w:val="00B523D3"/>
    <w:rsid w:val="00B55AE3"/>
    <w:rsid w:val="00B84BA6"/>
    <w:rsid w:val="00BA3BDB"/>
    <w:rsid w:val="00C21FB2"/>
    <w:rsid w:val="00C26939"/>
    <w:rsid w:val="00C33DF1"/>
    <w:rsid w:val="00C81E9F"/>
    <w:rsid w:val="00CA6230"/>
    <w:rsid w:val="00CC7C3F"/>
    <w:rsid w:val="00CF7E4C"/>
    <w:rsid w:val="00D11597"/>
    <w:rsid w:val="00D20FF6"/>
    <w:rsid w:val="00D32A50"/>
    <w:rsid w:val="00D706FB"/>
    <w:rsid w:val="00D9139F"/>
    <w:rsid w:val="00D947E1"/>
    <w:rsid w:val="00D96C92"/>
    <w:rsid w:val="00DA119D"/>
    <w:rsid w:val="00E12B85"/>
    <w:rsid w:val="00E20F31"/>
    <w:rsid w:val="00E25C3F"/>
    <w:rsid w:val="00E518C4"/>
    <w:rsid w:val="00E91760"/>
    <w:rsid w:val="00EA2493"/>
    <w:rsid w:val="00F11812"/>
    <w:rsid w:val="00F44C0A"/>
    <w:rsid w:val="00FA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1E6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uiPriority w:val="99"/>
    <w:semiHidden/>
    <w:unhideWhenUsed/>
    <w:rsid w:val="00992E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92E4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92E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.voda-sal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5C14E-49D9-41F4-9BBF-913E01EE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4268</Words>
  <Characters>24334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</cp:revision>
  <cp:lastPrinted>2024-11-29T08:42:00Z</cp:lastPrinted>
  <dcterms:created xsi:type="dcterms:W3CDTF">2026-08-24T14:58:00Z</dcterms:created>
  <dcterms:modified xsi:type="dcterms:W3CDTF">2026-08-24T14:58:00Z</dcterms:modified>
</cp:coreProperties>
</file>