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9BD" w:rsidRPr="00066528" w:rsidRDefault="00D649BD" w:rsidP="00D649BD">
      <w:pPr>
        <w:spacing w:after="0"/>
        <w:jc w:val="right"/>
        <w:rPr>
          <w:rFonts w:ascii="Times New Roman" w:hAnsi="Times New Roman" w:cs="Times New Roman"/>
          <w:i/>
          <w:sz w:val="20"/>
          <w:szCs w:val="20"/>
        </w:rPr>
      </w:pPr>
    </w:p>
    <w:p w:rsidR="00D649BD" w:rsidRPr="004838BA" w:rsidRDefault="00FC3940" w:rsidP="00D649BD">
      <w:pPr>
        <w:spacing w:after="0"/>
        <w:jc w:val="center"/>
        <w:rPr>
          <w:rFonts w:ascii="Times New Roman" w:hAnsi="Times New Roman" w:cs="Times New Roman"/>
          <w:b/>
          <w:sz w:val="20"/>
          <w:szCs w:val="20"/>
        </w:rPr>
      </w:pPr>
      <w:r w:rsidRPr="004838BA">
        <w:rPr>
          <w:rFonts w:ascii="Times New Roman" w:hAnsi="Times New Roman" w:cs="Times New Roman"/>
          <w:b/>
          <w:sz w:val="20"/>
          <w:szCs w:val="20"/>
        </w:rPr>
        <w:t>Методика анализа и оценки Заявок У</w:t>
      </w:r>
      <w:r w:rsidR="00D649BD" w:rsidRPr="004838BA">
        <w:rPr>
          <w:rFonts w:ascii="Times New Roman" w:hAnsi="Times New Roman" w:cs="Times New Roman"/>
          <w:b/>
          <w:sz w:val="20"/>
          <w:szCs w:val="20"/>
        </w:rPr>
        <w:t>частников.</w:t>
      </w:r>
    </w:p>
    <w:p w:rsidR="00D649BD" w:rsidRPr="004838BA" w:rsidRDefault="00D649BD" w:rsidP="00D649BD">
      <w:pPr>
        <w:spacing w:after="0"/>
        <w:jc w:val="center"/>
        <w:rPr>
          <w:rFonts w:ascii="Times New Roman" w:hAnsi="Times New Roman" w:cs="Times New Roman"/>
          <w:b/>
          <w:sz w:val="20"/>
          <w:szCs w:val="20"/>
        </w:rPr>
      </w:pPr>
    </w:p>
    <w:p w:rsidR="00BD3E33" w:rsidRPr="004838BA" w:rsidRDefault="00FC3940" w:rsidP="00BD3E33">
      <w:pPr>
        <w:rPr>
          <w:rFonts w:ascii="Times New Roman" w:hAnsi="Times New Roman" w:cs="Times New Roman"/>
          <w:b/>
          <w:sz w:val="20"/>
          <w:szCs w:val="20"/>
        </w:rPr>
      </w:pPr>
      <w:r w:rsidRPr="004838BA">
        <w:rPr>
          <w:rFonts w:ascii="Times New Roman" w:hAnsi="Times New Roman" w:cs="Times New Roman"/>
          <w:b/>
          <w:sz w:val="20"/>
          <w:szCs w:val="20"/>
        </w:rPr>
        <w:t>Раздел 1. Анализ Заявки</w:t>
      </w:r>
      <w:r w:rsidR="00BD3E33" w:rsidRPr="004838BA">
        <w:rPr>
          <w:rFonts w:ascii="Times New Roman" w:hAnsi="Times New Roman" w:cs="Times New Roman"/>
          <w:b/>
          <w:sz w:val="20"/>
          <w:szCs w:val="20"/>
        </w:rPr>
        <w:t xml:space="preserve"> на предмет соответствия </w:t>
      </w:r>
      <w:r w:rsidRPr="004838BA">
        <w:rPr>
          <w:rFonts w:ascii="Times New Roman" w:hAnsi="Times New Roman" w:cs="Times New Roman"/>
          <w:b/>
          <w:sz w:val="20"/>
          <w:szCs w:val="20"/>
        </w:rPr>
        <w:t>Участника и состава Заявки</w:t>
      </w:r>
      <w:r w:rsidR="00A56E37" w:rsidRPr="004838BA">
        <w:rPr>
          <w:rFonts w:ascii="Times New Roman" w:hAnsi="Times New Roman" w:cs="Times New Roman"/>
          <w:b/>
          <w:sz w:val="20"/>
          <w:szCs w:val="20"/>
        </w:rPr>
        <w:t xml:space="preserve"> </w:t>
      </w:r>
      <w:r w:rsidR="00BD3E33" w:rsidRPr="004838BA">
        <w:rPr>
          <w:rFonts w:ascii="Times New Roman" w:hAnsi="Times New Roman" w:cs="Times New Roman"/>
          <w:b/>
          <w:sz w:val="20"/>
          <w:szCs w:val="20"/>
        </w:rPr>
        <w:t>требованиям Документации</w:t>
      </w:r>
      <w:r w:rsidR="00EB2370" w:rsidRPr="004838BA">
        <w:rPr>
          <w:rFonts w:ascii="Times New Roman" w:hAnsi="Times New Roman" w:cs="Times New Roman"/>
          <w:b/>
          <w:sz w:val="20"/>
          <w:szCs w:val="20"/>
        </w:rPr>
        <w:t>*</w:t>
      </w:r>
    </w:p>
    <w:tbl>
      <w:tblPr>
        <w:tblStyle w:val="a3"/>
        <w:tblW w:w="5000" w:type="pct"/>
        <w:tblLook w:val="04A0" w:firstRow="1" w:lastRow="0" w:firstColumn="1" w:lastColumn="0" w:noHBand="0" w:noVBand="1"/>
      </w:tblPr>
      <w:tblGrid>
        <w:gridCol w:w="578"/>
        <w:gridCol w:w="3050"/>
        <w:gridCol w:w="3939"/>
        <w:gridCol w:w="3656"/>
        <w:gridCol w:w="3846"/>
      </w:tblGrid>
      <w:tr w:rsidR="00112D96" w:rsidRPr="004838BA" w:rsidTr="005812A5">
        <w:trPr>
          <w:trHeight w:val="20"/>
          <w:tblHeader/>
        </w:trPr>
        <w:tc>
          <w:tcPr>
            <w:tcW w:w="192" w:type="pct"/>
            <w:vAlign w:val="center"/>
          </w:tcPr>
          <w:p w:rsidR="00112D96" w:rsidRPr="004838BA" w:rsidRDefault="00112D96" w:rsidP="00FA0A7D">
            <w:pPr>
              <w:jc w:val="center"/>
              <w:rPr>
                <w:rFonts w:ascii="Times New Roman" w:hAnsi="Times New Roman" w:cs="Times New Roman"/>
                <w:b/>
                <w:sz w:val="20"/>
                <w:szCs w:val="20"/>
              </w:rPr>
            </w:pPr>
            <w:r w:rsidRPr="004838BA">
              <w:rPr>
                <w:rFonts w:ascii="Times New Roman" w:hAnsi="Times New Roman" w:cs="Times New Roman"/>
                <w:b/>
                <w:sz w:val="20"/>
                <w:szCs w:val="20"/>
              </w:rPr>
              <w:t>№</w:t>
            </w:r>
          </w:p>
        </w:tc>
        <w:tc>
          <w:tcPr>
            <w:tcW w:w="1012" w:type="pct"/>
            <w:vAlign w:val="center"/>
          </w:tcPr>
          <w:p w:rsidR="00112D96" w:rsidRPr="004838BA" w:rsidRDefault="00112D96" w:rsidP="00943504">
            <w:pPr>
              <w:jc w:val="center"/>
              <w:rPr>
                <w:rFonts w:ascii="Times New Roman" w:hAnsi="Times New Roman" w:cs="Times New Roman"/>
                <w:b/>
                <w:sz w:val="20"/>
                <w:szCs w:val="20"/>
                <w:lang w:val="en-US"/>
              </w:rPr>
            </w:pPr>
            <w:r w:rsidRPr="004838BA">
              <w:rPr>
                <w:rFonts w:ascii="Times New Roman" w:hAnsi="Times New Roman" w:cs="Times New Roman"/>
                <w:b/>
                <w:sz w:val="20"/>
                <w:szCs w:val="20"/>
              </w:rPr>
              <w:t>Суть требования</w:t>
            </w:r>
            <w:r w:rsidRPr="004838BA">
              <w:rPr>
                <w:rFonts w:ascii="Times New Roman" w:hAnsi="Times New Roman" w:cs="Times New Roman"/>
                <w:b/>
                <w:sz w:val="20"/>
                <w:szCs w:val="20"/>
                <w:lang w:val="en-US"/>
              </w:rPr>
              <w:t xml:space="preserve"> </w:t>
            </w:r>
          </w:p>
        </w:tc>
        <w:tc>
          <w:tcPr>
            <w:tcW w:w="1307" w:type="pct"/>
            <w:vAlign w:val="center"/>
          </w:tcPr>
          <w:p w:rsidR="00112D96" w:rsidRPr="004838BA" w:rsidRDefault="00112D96" w:rsidP="00112D96">
            <w:pPr>
              <w:jc w:val="center"/>
              <w:rPr>
                <w:rFonts w:ascii="Times New Roman" w:hAnsi="Times New Roman" w:cs="Times New Roman"/>
                <w:b/>
                <w:sz w:val="20"/>
                <w:szCs w:val="20"/>
              </w:rPr>
            </w:pPr>
            <w:r w:rsidRPr="004838BA">
              <w:rPr>
                <w:rFonts w:ascii="Times New Roman" w:hAnsi="Times New Roman" w:cs="Times New Roman"/>
                <w:b/>
                <w:sz w:val="20"/>
                <w:szCs w:val="20"/>
              </w:rPr>
              <w:t>Документ представляемый Участником</w:t>
            </w:r>
          </w:p>
        </w:tc>
        <w:tc>
          <w:tcPr>
            <w:tcW w:w="1213"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Проверяемые сведения</w:t>
            </w:r>
          </w:p>
        </w:tc>
        <w:tc>
          <w:tcPr>
            <w:tcW w:w="1276"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Пер</w:t>
            </w:r>
            <w:r w:rsidR="003A567F" w:rsidRPr="004838BA">
              <w:rPr>
                <w:rFonts w:ascii="Times New Roman" w:hAnsi="Times New Roman" w:cs="Times New Roman"/>
                <w:b/>
                <w:sz w:val="20"/>
                <w:szCs w:val="20"/>
              </w:rPr>
              <w:t>ечень оснований для отклонения З</w:t>
            </w:r>
            <w:r w:rsidRPr="004838BA">
              <w:rPr>
                <w:rFonts w:ascii="Times New Roman" w:hAnsi="Times New Roman" w:cs="Times New Roman"/>
                <w:b/>
                <w:sz w:val="20"/>
                <w:szCs w:val="20"/>
              </w:rPr>
              <w:t>аявок</w:t>
            </w:r>
          </w:p>
        </w:tc>
      </w:tr>
      <w:tr w:rsidR="00C13506" w:rsidRPr="004838BA" w:rsidTr="005812A5">
        <w:trPr>
          <w:trHeight w:val="20"/>
        </w:trPr>
        <w:tc>
          <w:tcPr>
            <w:tcW w:w="192" w:type="pct"/>
            <w:vMerge w:val="restart"/>
          </w:tcPr>
          <w:p w:rsidR="00C13506" w:rsidRPr="004838BA" w:rsidRDefault="00C13506" w:rsidP="00CA51E9">
            <w:pPr>
              <w:pStyle w:val="a6"/>
              <w:numPr>
                <w:ilvl w:val="0"/>
                <w:numId w:val="3"/>
              </w:numPr>
              <w:ind w:left="176" w:hanging="176"/>
              <w:rPr>
                <w:rFonts w:ascii="Times New Roman" w:hAnsi="Times New Roman" w:cs="Times New Roman"/>
                <w:sz w:val="20"/>
                <w:szCs w:val="20"/>
              </w:rPr>
            </w:pPr>
          </w:p>
        </w:tc>
        <w:tc>
          <w:tcPr>
            <w:tcW w:w="1012" w:type="pct"/>
          </w:tcPr>
          <w:p w:rsidR="00C13506" w:rsidRPr="004838BA" w:rsidRDefault="00C13506" w:rsidP="00112D96">
            <w:pPr>
              <w:rPr>
                <w:rFonts w:ascii="Times New Roman" w:hAnsi="Times New Roman" w:cs="Times New Roman"/>
                <w:sz w:val="20"/>
                <w:szCs w:val="20"/>
              </w:rPr>
            </w:pPr>
            <w:r w:rsidRPr="004838BA">
              <w:rPr>
                <w:rFonts w:ascii="Times New Roman" w:hAnsi="Times New Roman" w:cs="Times New Roman"/>
                <w:sz w:val="20"/>
                <w:szCs w:val="20"/>
              </w:rPr>
              <w:t>Соответствие предмета Заявки предмету закупки, указанному в Документации.</w:t>
            </w:r>
          </w:p>
        </w:tc>
        <w:tc>
          <w:tcPr>
            <w:tcW w:w="1307" w:type="pct"/>
          </w:tcPr>
          <w:p w:rsidR="00C13506" w:rsidRPr="004838BA" w:rsidRDefault="00C13506" w:rsidP="008A760C">
            <w:pPr>
              <w:rPr>
                <w:rFonts w:ascii="Times New Roman" w:hAnsi="Times New Roman" w:cs="Times New Roman"/>
                <w:sz w:val="20"/>
                <w:szCs w:val="20"/>
              </w:rPr>
            </w:pPr>
            <w:bookmarkStart w:id="0" w:name="_Toc255048945"/>
            <w:bookmarkStart w:id="1" w:name="_Toc255048985"/>
            <w:bookmarkStart w:id="2" w:name="_Ref323317792"/>
            <w:bookmarkStart w:id="3" w:name="_Ref323317806"/>
            <w:bookmarkStart w:id="4" w:name="_Ref323380034"/>
            <w:bookmarkStart w:id="5" w:name="_Toc356906310"/>
            <w:r w:rsidRPr="004838BA">
              <w:rPr>
                <w:rFonts w:ascii="Times New Roman" w:hAnsi="Times New Roman" w:cs="Times New Roman"/>
                <w:sz w:val="20"/>
                <w:szCs w:val="20"/>
              </w:rPr>
              <w:t xml:space="preserve">Письмо о подаче Заявки </w:t>
            </w:r>
            <w:bookmarkEnd w:id="0"/>
            <w:bookmarkEnd w:id="1"/>
            <w:bookmarkEnd w:id="2"/>
            <w:bookmarkEnd w:id="3"/>
            <w:bookmarkEnd w:id="4"/>
            <w:bookmarkEnd w:id="5"/>
            <w:r w:rsidRPr="004838BA">
              <w:rPr>
                <w:rFonts w:ascii="Times New Roman" w:hAnsi="Times New Roman" w:cs="Times New Roman"/>
                <w:sz w:val="20"/>
                <w:szCs w:val="20"/>
              </w:rPr>
              <w:t xml:space="preserve">с </w:t>
            </w:r>
            <w:r w:rsidR="008A760C" w:rsidRPr="004838BA">
              <w:rPr>
                <w:rFonts w:ascii="Times New Roman" w:hAnsi="Times New Roman" w:cs="Times New Roman"/>
                <w:sz w:val="20"/>
                <w:szCs w:val="20"/>
              </w:rPr>
              <w:t>ценовым</w:t>
            </w:r>
            <w:r w:rsidRPr="004838BA">
              <w:rPr>
                <w:rFonts w:ascii="Times New Roman" w:hAnsi="Times New Roman" w:cs="Times New Roman"/>
                <w:sz w:val="20"/>
                <w:szCs w:val="20"/>
              </w:rPr>
              <w:t xml:space="preserve"> предложением (Форма 1).</w:t>
            </w:r>
          </w:p>
        </w:tc>
        <w:tc>
          <w:tcPr>
            <w:tcW w:w="1213" w:type="pct"/>
          </w:tcPr>
          <w:p w:rsidR="00C13506" w:rsidRPr="004838BA" w:rsidRDefault="00C13506"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номенклатурного перечня товара предмету закупки.</w:t>
            </w:r>
          </w:p>
        </w:tc>
        <w:tc>
          <w:tcPr>
            <w:tcW w:w="1276" w:type="pct"/>
          </w:tcPr>
          <w:p w:rsidR="00C13506" w:rsidRPr="004838BA" w:rsidRDefault="00C13506" w:rsidP="00CB06D3">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номенклатурного перечня товара предмету закупки, в том числе предложение </w:t>
            </w:r>
            <w:r w:rsidR="00CB06D3" w:rsidRPr="004838BA">
              <w:rPr>
                <w:rFonts w:ascii="Times New Roman" w:hAnsi="Times New Roman" w:cs="Times New Roman"/>
                <w:sz w:val="20"/>
                <w:szCs w:val="20"/>
              </w:rPr>
              <w:t>эквивалентов</w:t>
            </w:r>
            <w:r w:rsidRPr="004838BA">
              <w:rPr>
                <w:rFonts w:ascii="Times New Roman" w:hAnsi="Times New Roman" w:cs="Times New Roman"/>
                <w:sz w:val="20"/>
                <w:szCs w:val="20"/>
              </w:rPr>
              <w:t xml:space="preserve">, если </w:t>
            </w:r>
            <w:r w:rsidR="00CB06D3" w:rsidRPr="004838BA">
              <w:rPr>
                <w:rFonts w:ascii="Times New Roman" w:hAnsi="Times New Roman" w:cs="Times New Roman"/>
                <w:sz w:val="20"/>
                <w:szCs w:val="20"/>
              </w:rPr>
              <w:t>эквиваленты</w:t>
            </w:r>
            <w:r w:rsidRPr="004838BA">
              <w:rPr>
                <w:rFonts w:ascii="Times New Roman" w:hAnsi="Times New Roman" w:cs="Times New Roman"/>
                <w:sz w:val="20"/>
                <w:szCs w:val="20"/>
              </w:rPr>
              <w:t xml:space="preserve"> не допустимы.</w:t>
            </w:r>
          </w:p>
        </w:tc>
      </w:tr>
      <w:tr w:rsidR="00342AAE" w:rsidRPr="004838BA" w:rsidTr="00D954D9">
        <w:trPr>
          <w:trHeight w:val="1104"/>
        </w:trPr>
        <w:tc>
          <w:tcPr>
            <w:tcW w:w="192" w:type="pct"/>
            <w:vMerge/>
          </w:tcPr>
          <w:p w:rsidR="00342AAE" w:rsidRPr="004838BA" w:rsidRDefault="00342AAE" w:rsidP="00FA0A7D">
            <w:pPr>
              <w:rPr>
                <w:rFonts w:ascii="Times New Roman" w:hAnsi="Times New Roman" w:cs="Times New Roman"/>
                <w:sz w:val="20"/>
                <w:szCs w:val="20"/>
              </w:rPr>
            </w:pPr>
          </w:p>
        </w:tc>
        <w:tc>
          <w:tcPr>
            <w:tcW w:w="1012" w:type="pct"/>
          </w:tcPr>
          <w:p w:rsidR="00342AAE" w:rsidRPr="004838BA" w:rsidRDefault="00342AAE" w:rsidP="005B27B5">
            <w:pPr>
              <w:rPr>
                <w:rFonts w:ascii="Times New Roman" w:hAnsi="Times New Roman" w:cs="Times New Roman"/>
                <w:sz w:val="20"/>
                <w:szCs w:val="20"/>
              </w:rPr>
            </w:pPr>
            <w:r w:rsidRPr="004838BA">
              <w:rPr>
                <w:rFonts w:ascii="Times New Roman" w:hAnsi="Times New Roman" w:cs="Times New Roman"/>
                <w:sz w:val="20"/>
                <w:szCs w:val="20"/>
              </w:rPr>
              <w:t>Соответствие по количественным показателям (соответствие количества поставляемого товара, объема выполняемых работ, оказываемых услуг и сроков поставки) требованиям Документации.</w:t>
            </w:r>
          </w:p>
        </w:tc>
        <w:tc>
          <w:tcPr>
            <w:tcW w:w="1307" w:type="pct"/>
          </w:tcPr>
          <w:p w:rsidR="00342AAE" w:rsidRPr="004838BA" w:rsidRDefault="00342AAE" w:rsidP="00FA0A7D">
            <w:pPr>
              <w:rPr>
                <w:rFonts w:ascii="Times New Roman" w:hAnsi="Times New Roman" w:cs="Times New Roman"/>
                <w:sz w:val="20"/>
                <w:szCs w:val="20"/>
              </w:rPr>
            </w:pPr>
            <w:bookmarkStart w:id="6" w:name="_Toc356906311"/>
            <w:r w:rsidRPr="004838BA">
              <w:rPr>
                <w:rFonts w:ascii="Times New Roman" w:hAnsi="Times New Roman" w:cs="Times New Roman"/>
                <w:sz w:val="20"/>
                <w:szCs w:val="20"/>
              </w:rPr>
              <w:t>Ценовое предложение на товар, предлагаемый к поставке.</w:t>
            </w:r>
          </w:p>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 xml:space="preserve"> (Приложение к форме 1)</w:t>
            </w:r>
            <w:bookmarkEnd w:id="6"/>
            <w:r w:rsidRPr="004838BA">
              <w:rPr>
                <w:rFonts w:ascii="Times New Roman" w:hAnsi="Times New Roman" w:cs="Times New Roman"/>
                <w:sz w:val="20"/>
                <w:szCs w:val="20"/>
              </w:rPr>
              <w:t>.</w:t>
            </w:r>
          </w:p>
        </w:tc>
        <w:tc>
          <w:tcPr>
            <w:tcW w:w="1213"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количества поставляемого товара, объема выполняемых работ, оказываемых услуг и сроков поставки требованиям Документации.</w:t>
            </w:r>
          </w:p>
        </w:tc>
        <w:tc>
          <w:tcPr>
            <w:tcW w:w="1276"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Несоответствие количества поставляемого товара, объема выполняемых работ, оказываемых услуг и сроков поставки требованиям Документации.</w:t>
            </w:r>
          </w:p>
        </w:tc>
      </w:tr>
      <w:tr w:rsidR="00DE063A" w:rsidRPr="004838BA" w:rsidTr="005812A5">
        <w:trPr>
          <w:trHeight w:val="20"/>
        </w:trPr>
        <w:tc>
          <w:tcPr>
            <w:tcW w:w="192" w:type="pct"/>
          </w:tcPr>
          <w:p w:rsidR="00DE063A" w:rsidRPr="004838BA" w:rsidRDefault="00DE063A" w:rsidP="00CA51E9">
            <w:pPr>
              <w:pStyle w:val="a6"/>
              <w:numPr>
                <w:ilvl w:val="0"/>
                <w:numId w:val="3"/>
              </w:numPr>
              <w:ind w:left="176" w:hanging="176"/>
              <w:rPr>
                <w:rFonts w:ascii="Times New Roman" w:hAnsi="Times New Roman" w:cs="Times New Roman"/>
                <w:sz w:val="20"/>
                <w:szCs w:val="20"/>
              </w:rPr>
            </w:pPr>
          </w:p>
        </w:tc>
        <w:tc>
          <w:tcPr>
            <w:tcW w:w="1012" w:type="pct"/>
          </w:tcPr>
          <w:p w:rsidR="00DE063A" w:rsidRPr="004838BA" w:rsidRDefault="00DE063A" w:rsidP="00112D96">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DE063A" w:rsidRPr="004838BA" w:rsidRDefault="00DE063A" w:rsidP="00112D96">
            <w:pPr>
              <w:rPr>
                <w:rFonts w:ascii="Times New Roman" w:hAnsi="Times New Roman" w:cs="Times New Roman"/>
                <w:sz w:val="20"/>
                <w:szCs w:val="20"/>
              </w:rPr>
            </w:pPr>
          </w:p>
        </w:tc>
        <w:tc>
          <w:tcPr>
            <w:tcW w:w="1307"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Копия устава в действующей редакции</w:t>
            </w:r>
          </w:p>
        </w:tc>
        <w:tc>
          <w:tcPr>
            <w:tcW w:w="1213"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Правоспособность Участника, необходимость одобрения крупных сделок, сделок с заинтересованностью</w:t>
            </w:r>
          </w:p>
        </w:tc>
        <w:tc>
          <w:tcPr>
            <w:tcW w:w="1276" w:type="pct"/>
          </w:tcPr>
          <w:p w:rsidR="00DE063A" w:rsidRPr="004838BA" w:rsidRDefault="00DE063A" w:rsidP="000E2526">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учредительных документов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112D96">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xml:space="preserve">Полученная не ранее чем за 6 месяцев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sidRPr="004838BA">
              <w:rPr>
                <w:rFonts w:ascii="Times New Roman" w:eastAsia="Times New Roman+FPEF" w:hAnsi="Times New Roman" w:cs="Times New Roman"/>
                <w:sz w:val="20"/>
                <w:szCs w:val="20"/>
              </w:rPr>
              <w:lastRenderedPageBreak/>
              <w:t>предпринимателя в соответствии с законодательством соответствующего государства (для иностранного лица).</w:t>
            </w:r>
          </w:p>
        </w:tc>
        <w:tc>
          <w:tcPr>
            <w:tcW w:w="1213"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lastRenderedPageBreak/>
              <w:t>Актуальные сведения об учредителях, текущее состояние ЮЛ (ликвидация, реорганизация, внешнее управление, банкротство и иные сведения об имеющихся ограничениях правоспособности).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Участник находится в процессе ликвидации.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Деятельность Участника приостановлена в порядке, предусмотренном КоАП.</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Наличие вступившего в законную силу решения суда о наложении ареста на имущество Участника и/или признании Участника банкротом и открытии конкурсного производства.</w:t>
            </w:r>
          </w:p>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Отсутствие нотариального заверения документа, если соответствующее требование установлено в Документации (для закупок в неэлектронной форме)</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Документы,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 юридического лица в соответствии с их полномочиями</w:t>
            </w:r>
            <w:r w:rsidRPr="004838BA">
              <w:rPr>
                <w:rFonts w:ascii="Times New Roman" w:hAnsi="Times New Roman" w:cs="Times New Roman"/>
                <w:sz w:val="20"/>
                <w:szCs w:val="20"/>
              </w:rPr>
              <w:t>.</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Подтверждение правоспособности лиц, подписывающих Заявку и (или) входящие в ее состав электронные документы в соответствии с их полномочиями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документов.</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Отсутствие полномочий у лица, подписавшего Заявку</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документов, подтверждающих полномочия руководителя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документации юридического лица и если для Участника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w:t>
            </w:r>
            <w:r w:rsidRPr="004838BA">
              <w:rPr>
                <w:rFonts w:ascii="Times New Roman" w:eastAsia="Times New Roman+FPEF" w:hAnsi="Times New Roman" w:cs="Times New Roman"/>
                <w:sz w:val="20"/>
                <w:szCs w:val="20"/>
              </w:rPr>
              <w:lastRenderedPageBreak/>
              <w:t>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lastRenderedPageBreak/>
              <w:t>Решение об одобрении или о совершении сделки с заинтересованностью</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 (при необходимости обязательного представления),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процедуры принятия указанного решения,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требований Федеральных законов по содержанию в зависимости от организационно - правовой формы Участника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суммы, указанной в решении, предлагаемой цене договора и/или размеру обеспечения.</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 xml:space="preserve">Письмо об отсутствии у Участника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 </w:t>
            </w:r>
          </w:p>
        </w:tc>
        <w:tc>
          <w:tcPr>
            <w:tcW w:w="1213"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276"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Наличие судимости Участника - физического лица либо руководителя, членов коллегиального исполнительного органа или главного бухгалтера юридического лица - Участника за преступления в сфере экономики;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Примененное в отношении Участника - физического лица либо руководителя, членов коллегиального исполнительного органа или главного бухгалтера юридического лица - Участника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w:t>
            </w:r>
          </w:p>
        </w:tc>
      </w:tr>
      <w:tr w:rsidR="00F8028C" w:rsidRPr="004838BA" w:rsidTr="005812A5">
        <w:trPr>
          <w:trHeight w:val="20"/>
        </w:trPr>
        <w:tc>
          <w:tcPr>
            <w:tcW w:w="192" w:type="pct"/>
          </w:tcPr>
          <w:p w:rsidR="00F8028C" w:rsidRPr="004838BA" w:rsidRDefault="00F8028C" w:rsidP="00CE1FBD">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Отсутствие между Участником и заказчиком конфликта интересов.</w:t>
            </w:r>
          </w:p>
        </w:tc>
        <w:tc>
          <w:tcPr>
            <w:tcW w:w="1307"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t>Форма 2.1 - Информация о цепочке собственников.</w:t>
            </w:r>
          </w:p>
        </w:tc>
        <w:tc>
          <w:tcPr>
            <w:tcW w:w="1213"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между Участником и Заказчиком конфликта интересов, под которым понимаются случаи, при которых руководитель Заказчика, руководитель Организатора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4838BA">
              <w:rPr>
                <w:rFonts w:ascii="Times New Roman" w:hAnsi="Times New Roman" w:cs="Times New Roman"/>
                <w:sz w:val="20"/>
                <w:szCs w:val="20"/>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276"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lastRenderedPageBreak/>
              <w:t>Наличие между Участником и заказчиком конфликта интересов.</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Раскрытие информации в отношении всей цепочки собственников Участника, включая бенефициаров (в том числе конечных)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Таблица, заполненная по форме 2.1 и в соответствии с инструкциями Документации, содержащая сведения о цепочке собственников, включая бенефициаров (в том числе конечных) с приложением документов, подтверждающих указанные в таблице сведения о цепочке собственников.</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Подтверждение раскрытия информаций. Полнота сведений и документов. Соответствие подтверждающих документов указанным сведениям</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заполненной таблицы сведений о цепочке собственников, за исключением случаев, когда закупка проводится в рамках сделки административно-хозяйственного назначения</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 раскрытие/ неполное раскрытие сведений о цепочке собственников.</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документов, подтверждающих сведения, указанные в таблице.</w:t>
            </w: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Наличие документов, </w:t>
            </w:r>
            <w:r w:rsidRPr="004838BA">
              <w:rPr>
                <w:rFonts w:ascii="Times New Roman" w:hAnsi="Times New Roman" w:cs="Times New Roman"/>
                <w:sz w:val="20"/>
                <w:szCs w:val="20"/>
              </w:rPr>
              <w:lastRenderedPageBreak/>
              <w:t>определенных Документацией, и отсутствия в таких документах недостоверных сведений об Участнике или о закупаемых товарах (работах, услугах).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Заявка, включая все документы в её </w:t>
            </w:r>
            <w:r w:rsidRPr="004838BA">
              <w:rPr>
                <w:rFonts w:ascii="Times New Roman" w:hAnsi="Times New Roman" w:cs="Times New Roman"/>
                <w:sz w:val="20"/>
                <w:szCs w:val="20"/>
              </w:rPr>
              <w:lastRenderedPageBreak/>
              <w:t>составе.</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Полнота состава Заявки, правильность </w:t>
            </w:r>
            <w:r w:rsidRPr="004838BA">
              <w:rPr>
                <w:rFonts w:ascii="Times New Roman" w:hAnsi="Times New Roman" w:cs="Times New Roman"/>
                <w:sz w:val="20"/>
                <w:szCs w:val="20"/>
              </w:rPr>
              <w:lastRenderedPageBreak/>
              <w:t>оформления документов и достоверность представленных сведений.</w:t>
            </w:r>
          </w:p>
        </w:tc>
        <w:tc>
          <w:tcPr>
            <w:tcW w:w="1276" w:type="pct"/>
            <w:shd w:val="clear" w:color="auto" w:fill="auto"/>
          </w:tcPr>
          <w:p w:rsidR="00AB67A0"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Отсутствие заполненных форм в </w:t>
            </w:r>
            <w:r w:rsidRPr="004838BA">
              <w:rPr>
                <w:rFonts w:ascii="Times New Roman" w:hAnsi="Times New Roman" w:cs="Times New Roman"/>
                <w:sz w:val="20"/>
                <w:szCs w:val="20"/>
              </w:rPr>
              <w:lastRenderedPageBreak/>
              <w:t>указанных форматах, несоответствие представленных в форме сведений требованиям формы или недостоверность представленных сведений</w:t>
            </w:r>
            <w:r w:rsidR="00AB67A0">
              <w:rPr>
                <w:rFonts w:ascii="Times New Roman" w:hAnsi="Times New Roman" w:cs="Times New Roman"/>
                <w:sz w:val="20"/>
                <w:szCs w:val="20"/>
              </w:rPr>
              <w:t>.</w:t>
            </w:r>
          </w:p>
          <w:p w:rsidR="00F8028C" w:rsidRPr="004838BA" w:rsidRDefault="00F8028C" w:rsidP="00803E74">
            <w:pPr>
              <w:rPr>
                <w:rFonts w:ascii="Times New Roman" w:hAnsi="Times New Roman" w:cs="Times New Roman"/>
                <w:sz w:val="20"/>
                <w:szCs w:val="20"/>
              </w:rPr>
            </w:pP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из налогового органа об отсутствии (наличии)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w:t>
            </w:r>
          </w:p>
        </w:tc>
        <w:tc>
          <w:tcPr>
            <w:tcW w:w="1276"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задолженности, штрафов, пеней, процедуры банкротства более 25% балансовой стоимости активов Участника по данным бухгалтерской отчетности за последний отчетный период.</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Отсутствие процедуры банкротства.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за подписью Руководителя или главного бухгалтера Участника с информацией о том, что к Участнику не применяются и не применялись на протяжении одного года до даты окончания приема Заявок какие-либо процедуры банкротства, а также что на его имущество не наложен арест (в соответствии с Федеральным законом «О несостоятельности (банкротстве)» от 26 октября 2002 года № 127-Ф3).</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процедуры банкротства.</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процедуры банкротства.</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Согласие Участника с условиями проекта договора, содержащегося в Документации.</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(Форма 1) и иные документы</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Заявки Участника условиям проекта договора по закупке</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Наличие в составе Заявки иных документов о внесении изменений в проект договора, из которых следует, что Участник не согласен с договором.</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Наличие предложения о цене договора (цене лота) (товаров, работ, услуг, являющихся предметом закупки), не превышающего установленную начальную (максимальную) цену договора (лота).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с ценовым предложением (Форма 1)</w:t>
            </w:r>
          </w:p>
          <w:p w:rsidR="00F8028C" w:rsidRPr="004838BA" w:rsidRDefault="00F8028C" w:rsidP="009C0A26">
            <w:pPr>
              <w:rPr>
                <w:rFonts w:ascii="Times New Roman" w:hAnsi="Times New Roman" w:cs="Times New Roman"/>
                <w:sz w:val="20"/>
                <w:szCs w:val="20"/>
              </w:rPr>
            </w:pPr>
            <w:r w:rsidRPr="004838BA">
              <w:rPr>
                <w:rFonts w:ascii="Times New Roman" w:hAnsi="Times New Roman" w:cs="Times New Roman"/>
                <w:sz w:val="20"/>
                <w:szCs w:val="20"/>
              </w:rPr>
              <w:t>Сведения, внесенные Участником в форму «Заявка на участие в процедуре» на ЭТП.</w:t>
            </w:r>
          </w:p>
        </w:tc>
        <w:tc>
          <w:tcPr>
            <w:tcW w:w="1213" w:type="pct"/>
          </w:tcPr>
          <w:p w:rsidR="00F8028C" w:rsidRPr="004838BA" w:rsidRDefault="00F8028C" w:rsidP="00230801">
            <w:pPr>
              <w:rPr>
                <w:rFonts w:ascii="Times New Roman" w:hAnsi="Times New Roman" w:cs="Times New Roman"/>
                <w:sz w:val="20"/>
                <w:szCs w:val="20"/>
              </w:rPr>
            </w:pPr>
            <w:r w:rsidRPr="004838BA">
              <w:rPr>
                <w:rFonts w:ascii="Times New Roman" w:hAnsi="Times New Roman" w:cs="Times New Roman"/>
                <w:sz w:val="20"/>
                <w:szCs w:val="20"/>
              </w:rPr>
              <w:t xml:space="preserve">Предложение Участника о цене договора и отсутствие превышения цены предложения Участника над опубликованной НМЦ (по каждой номенклатурной позиции) </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Превышение НМЦ по какой-либо позиции в составе предмета закупки.</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color w:val="FF0000"/>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сведений об Участнике, а также привлекаемого субпоставщика в реестре недобросовестных поставщиков ФАС России </w:t>
            </w:r>
            <w:r w:rsidRPr="004838BA">
              <w:rPr>
                <w:rFonts w:ascii="Times New Roman" w:hAnsi="Times New Roman" w:cs="Times New Roman"/>
                <w:sz w:val="20"/>
                <w:szCs w:val="20"/>
              </w:rPr>
              <w:lastRenderedPageBreak/>
              <w:t>(</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307" w:type="pct"/>
          </w:tcPr>
          <w:p w:rsidR="00F8028C" w:rsidRPr="004838BA" w:rsidRDefault="00F8028C" w:rsidP="00803E74">
            <w:pPr>
              <w:rPr>
                <w:rFonts w:ascii="Times New Roman" w:hAnsi="Times New Roman" w:cs="Times New Roman"/>
                <w:sz w:val="20"/>
                <w:szCs w:val="20"/>
              </w:rPr>
            </w:pP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Реестр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276" w:type="pct"/>
          </w:tcPr>
          <w:p w:rsidR="00F8028C" w:rsidRPr="004838BA" w:rsidRDefault="00F8028C" w:rsidP="00803E74">
            <w:pPr>
              <w:rPr>
                <w:rFonts w:ascii="Times New Roman" w:hAnsi="Times New Roman" w:cs="Times New Roman"/>
                <w:color w:val="FF0000"/>
                <w:sz w:val="20"/>
                <w:szCs w:val="20"/>
              </w:rPr>
            </w:pPr>
            <w:r w:rsidRPr="004838BA">
              <w:rPr>
                <w:rFonts w:ascii="Times New Roman" w:hAnsi="Times New Roman" w:cs="Times New Roman"/>
                <w:sz w:val="20"/>
                <w:szCs w:val="20"/>
              </w:rPr>
              <w:t>Наличие Участника или привлекаемого субпоставщика в реестре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r>
      <w:tr w:rsidR="00F8028C"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предлагаемых эквивалентов технической части Документации</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(в случае допустимости поставки эквивалентов)</w:t>
            </w:r>
          </w:p>
        </w:tc>
        <w:tc>
          <w:tcPr>
            <w:tcW w:w="1307"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Ценовое предложение на товар, предлагаемый к поставке. </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(Приложение к форме 1).</w:t>
            </w:r>
          </w:p>
        </w:tc>
        <w:tc>
          <w:tcPr>
            <w:tcW w:w="1213"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Функциональные и качественные характеристики предлагаемых эквивалентов</w:t>
            </w:r>
          </w:p>
        </w:tc>
        <w:tc>
          <w:tcPr>
            <w:tcW w:w="1276" w:type="pct"/>
            <w:tcBorders>
              <w:top w:val="single" w:sz="4" w:space="0" w:color="auto"/>
              <w:left w:val="single" w:sz="4" w:space="0" w:color="auto"/>
              <w:bottom w:val="single" w:sz="4" w:space="0" w:color="auto"/>
              <w:right w:val="single" w:sz="4" w:space="0" w:color="auto"/>
            </w:tcBorders>
            <w:hideMark/>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по функциональным или качественным характеристикам предлагаемых Участником эквивалентов требованиям Заказчика, изложенным в </w:t>
            </w:r>
            <w:r>
              <w:rPr>
                <w:rFonts w:ascii="Times New Roman" w:hAnsi="Times New Roman" w:cs="Times New Roman"/>
                <w:sz w:val="20"/>
                <w:szCs w:val="20"/>
              </w:rPr>
              <w:t>Т</w:t>
            </w:r>
            <w:r w:rsidRPr="004838BA">
              <w:rPr>
                <w:rFonts w:ascii="Times New Roman" w:hAnsi="Times New Roman" w:cs="Times New Roman"/>
                <w:sz w:val="20"/>
                <w:szCs w:val="20"/>
              </w:rPr>
              <w:t>ехнической части Документации.</w:t>
            </w:r>
          </w:p>
        </w:tc>
      </w:tr>
      <w:tr w:rsidR="00413E71"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tcPr>
          <w:p w:rsidR="00413E71" w:rsidRPr="004838BA" w:rsidRDefault="00413E71"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Представление в установленные сроки участником закупки Организатору письменных разъяснений положений поданной им заявки на участие в закупке по письменному запросу Организатора, в том числе 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tc>
        <w:tc>
          <w:tcPr>
            <w:tcW w:w="1307"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Ответ на запрос организатора с приложением (при необходимости) дополнительных документов.</w:t>
            </w:r>
          </w:p>
        </w:tc>
        <w:tc>
          <w:tcPr>
            <w:tcW w:w="1213"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jc w:val="both"/>
              <w:outlineLvl w:val="0"/>
              <w:rPr>
                <w:rFonts w:ascii="Times New Roman" w:hAnsi="Times New Roman"/>
                <w:sz w:val="20"/>
                <w:szCs w:val="20"/>
              </w:rPr>
            </w:pPr>
            <w:r w:rsidRPr="00FF3053">
              <w:rPr>
                <w:rFonts w:ascii="Times New Roman" w:hAnsi="Times New Roman"/>
                <w:sz w:val="20"/>
                <w:szCs w:val="20"/>
              </w:rPr>
              <w:t>Наличие ответа в установленный срок и достаточность сведений</w:t>
            </w:r>
          </w:p>
        </w:tc>
        <w:tc>
          <w:tcPr>
            <w:tcW w:w="1276"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outlineLvl w:val="0"/>
              <w:rPr>
                <w:rFonts w:ascii="Times New Roman" w:hAnsi="Times New Roman"/>
                <w:sz w:val="20"/>
                <w:szCs w:val="20"/>
              </w:rPr>
            </w:pPr>
            <w:r w:rsidRPr="00FF3053">
              <w:rPr>
                <w:rFonts w:ascii="Times New Roman" w:hAnsi="Times New Roman"/>
                <w:sz w:val="20"/>
                <w:szCs w:val="20"/>
              </w:rPr>
              <w:t>Отсутствие ответа на запрос в установленный срок и недостаточность сведений.</w:t>
            </w:r>
          </w:p>
        </w:tc>
      </w:tr>
    </w:tbl>
    <w:p w:rsidR="00F8028C" w:rsidRDefault="00F8028C" w:rsidP="004B2933">
      <w:pPr>
        <w:spacing w:after="0"/>
        <w:ind w:hanging="284"/>
        <w:jc w:val="both"/>
        <w:rPr>
          <w:rFonts w:ascii="Times New Roman" w:hAnsi="Times New Roman" w:cs="Times New Roman"/>
          <w:sz w:val="20"/>
          <w:szCs w:val="20"/>
        </w:rPr>
      </w:pPr>
    </w:p>
    <w:p w:rsidR="00EB2370" w:rsidRPr="00066528" w:rsidRDefault="00EB2370" w:rsidP="004B2933">
      <w:pPr>
        <w:spacing w:after="0"/>
        <w:ind w:hanging="284"/>
        <w:jc w:val="both"/>
        <w:rPr>
          <w:rFonts w:ascii="Times New Roman" w:hAnsi="Times New Roman" w:cs="Times New Roman"/>
          <w:sz w:val="20"/>
          <w:szCs w:val="20"/>
        </w:rPr>
      </w:pPr>
      <w:r w:rsidRPr="00066528">
        <w:rPr>
          <w:rFonts w:ascii="Times New Roman" w:hAnsi="Times New Roman" w:cs="Times New Roman"/>
          <w:sz w:val="20"/>
          <w:szCs w:val="20"/>
        </w:rPr>
        <w:t xml:space="preserve">* -  </w:t>
      </w:r>
      <w:r w:rsidR="006E6DAB" w:rsidRPr="00066528">
        <w:rPr>
          <w:rFonts w:ascii="Times New Roman" w:hAnsi="Times New Roman" w:cs="Times New Roman"/>
          <w:sz w:val="20"/>
          <w:szCs w:val="20"/>
        </w:rPr>
        <w:t xml:space="preserve">В данном </w:t>
      </w:r>
      <w:r w:rsidR="004B2933" w:rsidRPr="00066528">
        <w:rPr>
          <w:rFonts w:ascii="Times New Roman" w:hAnsi="Times New Roman" w:cs="Times New Roman"/>
          <w:sz w:val="20"/>
          <w:szCs w:val="20"/>
        </w:rPr>
        <w:t>Р</w:t>
      </w:r>
      <w:r w:rsidR="006E6DAB" w:rsidRPr="00066528">
        <w:rPr>
          <w:rFonts w:ascii="Times New Roman" w:hAnsi="Times New Roman" w:cs="Times New Roman"/>
          <w:sz w:val="20"/>
          <w:szCs w:val="20"/>
        </w:rPr>
        <w:t xml:space="preserve">азделе Методики представлены критерии, по которым Комиссия </w:t>
      </w:r>
      <w:r w:rsidR="00E0209A">
        <w:rPr>
          <w:rFonts w:ascii="Times New Roman" w:hAnsi="Times New Roman" w:cs="Times New Roman"/>
          <w:sz w:val="20"/>
          <w:szCs w:val="20"/>
        </w:rPr>
        <w:t>имеет право отклонить З</w:t>
      </w:r>
      <w:r w:rsidR="006E6DAB" w:rsidRPr="00066528">
        <w:rPr>
          <w:rFonts w:ascii="Times New Roman" w:hAnsi="Times New Roman" w:cs="Times New Roman"/>
          <w:sz w:val="20"/>
          <w:szCs w:val="20"/>
        </w:rPr>
        <w:t>аявку Участника</w:t>
      </w:r>
      <w:r w:rsidR="00E0209A">
        <w:rPr>
          <w:rFonts w:ascii="Times New Roman" w:hAnsi="Times New Roman" w:cs="Times New Roman"/>
          <w:sz w:val="20"/>
          <w:szCs w:val="20"/>
        </w:rPr>
        <w:t>. Если З</w:t>
      </w:r>
      <w:r w:rsidR="006E6DAB" w:rsidRPr="00066528">
        <w:rPr>
          <w:rFonts w:ascii="Times New Roman" w:hAnsi="Times New Roman" w:cs="Times New Roman"/>
          <w:sz w:val="20"/>
          <w:szCs w:val="20"/>
        </w:rPr>
        <w:t>аявка одного из Участников по какому-либо критери</w:t>
      </w:r>
      <w:r w:rsidR="00E0209A">
        <w:rPr>
          <w:rFonts w:ascii="Times New Roman" w:hAnsi="Times New Roman" w:cs="Times New Roman"/>
          <w:sz w:val="20"/>
          <w:szCs w:val="20"/>
        </w:rPr>
        <w:t>ю не была отклонена Комиссией, З</w:t>
      </w:r>
      <w:r w:rsidR="006E6DAB" w:rsidRPr="00066528">
        <w:rPr>
          <w:rFonts w:ascii="Times New Roman" w:hAnsi="Times New Roman" w:cs="Times New Roman"/>
          <w:sz w:val="20"/>
          <w:szCs w:val="20"/>
        </w:rPr>
        <w:t>аявки остальных Участников по данному критерию также не отклоняются.</w:t>
      </w:r>
    </w:p>
    <w:p w:rsidR="00F956EF" w:rsidRDefault="00F956EF">
      <w:pPr>
        <w:rPr>
          <w:rFonts w:ascii="Times New Roman" w:hAnsi="Times New Roman" w:cs="Times New Roman"/>
          <w:sz w:val="20"/>
          <w:szCs w:val="20"/>
        </w:rPr>
      </w:pPr>
    </w:p>
    <w:p w:rsidR="00387A89" w:rsidRDefault="00387A89">
      <w:pPr>
        <w:rPr>
          <w:rFonts w:ascii="Times New Roman" w:hAnsi="Times New Roman" w:cs="Times New Roman"/>
          <w:b/>
          <w:sz w:val="24"/>
          <w:szCs w:val="24"/>
        </w:rPr>
      </w:pPr>
      <w:r>
        <w:rPr>
          <w:rFonts w:ascii="Times New Roman" w:hAnsi="Times New Roman" w:cs="Times New Roman"/>
          <w:b/>
          <w:sz w:val="24"/>
          <w:szCs w:val="24"/>
        </w:rPr>
        <w:br w:type="page"/>
      </w:r>
    </w:p>
    <w:p w:rsidR="004D120D" w:rsidRPr="00066528" w:rsidRDefault="004D120D" w:rsidP="007A5402">
      <w:pPr>
        <w:spacing w:after="0" w:line="240" w:lineRule="auto"/>
        <w:rPr>
          <w:rFonts w:ascii="Times New Roman" w:hAnsi="Times New Roman" w:cs="Times New Roman"/>
          <w:b/>
          <w:sz w:val="24"/>
          <w:szCs w:val="24"/>
        </w:rPr>
      </w:pPr>
      <w:r w:rsidRPr="00066528">
        <w:rPr>
          <w:rFonts w:ascii="Times New Roman" w:hAnsi="Times New Roman" w:cs="Times New Roman"/>
          <w:b/>
          <w:sz w:val="24"/>
          <w:szCs w:val="24"/>
        </w:rPr>
        <w:lastRenderedPageBreak/>
        <w:t xml:space="preserve">Раздел </w:t>
      </w:r>
      <w:r w:rsidR="000E17EC">
        <w:rPr>
          <w:rFonts w:ascii="Times New Roman" w:hAnsi="Times New Roman" w:cs="Times New Roman"/>
          <w:b/>
          <w:sz w:val="24"/>
          <w:szCs w:val="24"/>
        </w:rPr>
        <w:t>2</w:t>
      </w:r>
      <w:r w:rsidR="00911F7E">
        <w:rPr>
          <w:rFonts w:ascii="Times New Roman" w:hAnsi="Times New Roman" w:cs="Times New Roman"/>
          <w:b/>
          <w:sz w:val="24"/>
          <w:szCs w:val="24"/>
        </w:rPr>
        <w:t>. Оценка и сопоставление Заявок Участников</w:t>
      </w:r>
    </w:p>
    <w:p w:rsidR="004D120D" w:rsidRPr="00066528" w:rsidRDefault="004D120D" w:rsidP="007A5402">
      <w:pPr>
        <w:spacing w:after="0" w:line="240" w:lineRule="auto"/>
        <w:rPr>
          <w:rFonts w:ascii="Times New Roman" w:hAnsi="Times New Roman" w:cs="Times New Roman"/>
          <w:sz w:val="24"/>
          <w:szCs w:val="24"/>
        </w:rPr>
      </w:pPr>
    </w:p>
    <w:p w:rsidR="000A0F97" w:rsidRDefault="00276134" w:rsidP="000F3C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Рейтинг З</w:t>
      </w:r>
      <w:r w:rsidR="000A0F97" w:rsidRPr="00066528">
        <w:rPr>
          <w:rFonts w:ascii="Times New Roman" w:hAnsi="Times New Roman" w:cs="Times New Roman"/>
          <w:sz w:val="24"/>
          <w:szCs w:val="24"/>
        </w:rPr>
        <w:t>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rsidR="000F3CD8" w:rsidRPr="00066528" w:rsidRDefault="000F3CD8" w:rsidP="000F3CD8">
      <w:pPr>
        <w:spacing w:after="0" w:line="240" w:lineRule="auto"/>
        <w:ind w:firstLine="708"/>
        <w:jc w:val="both"/>
        <w:rPr>
          <w:rFonts w:ascii="Times New Roman" w:hAnsi="Times New Roman" w:cs="Times New Roman"/>
          <w:sz w:val="24"/>
          <w:szCs w:val="24"/>
        </w:rPr>
      </w:pPr>
      <w:r w:rsidRPr="000F3CD8">
        <w:rPr>
          <w:rFonts w:ascii="Times New Roman" w:hAnsi="Times New Roman" w:cs="Times New Roman"/>
          <w:sz w:val="24"/>
          <w:szCs w:val="24"/>
        </w:rPr>
        <w:t>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p>
    <w:p w:rsidR="000A0F97" w:rsidRPr="00066528" w:rsidRDefault="000A0F97"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rsidR="00C4048C" w:rsidRPr="00066528" w:rsidRDefault="00C4048C"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Для данного </w:t>
      </w:r>
      <w:r w:rsidR="00FD7AEE">
        <w:rPr>
          <w:rFonts w:ascii="Times New Roman" w:hAnsi="Times New Roman" w:cs="Times New Roman"/>
          <w:sz w:val="24"/>
          <w:szCs w:val="24"/>
        </w:rPr>
        <w:t>конкурентного отбора</w:t>
      </w:r>
      <w:r w:rsidRPr="00066528">
        <w:rPr>
          <w:rFonts w:ascii="Times New Roman" w:hAnsi="Times New Roman" w:cs="Times New Roman"/>
          <w:sz w:val="24"/>
          <w:szCs w:val="24"/>
        </w:rPr>
        <w:t xml:space="preserve"> максимальный уровень оценки устан</w:t>
      </w:r>
      <w:r w:rsidR="00B64553" w:rsidRPr="00066528">
        <w:rPr>
          <w:rFonts w:ascii="Times New Roman" w:hAnsi="Times New Roman" w:cs="Times New Roman"/>
          <w:sz w:val="24"/>
          <w:szCs w:val="24"/>
        </w:rPr>
        <w:t xml:space="preserve">авливается в баллах </w:t>
      </w:r>
      <w:r w:rsidR="00FD7AEE" w:rsidRPr="00066528">
        <w:rPr>
          <w:rFonts w:ascii="Times New Roman" w:hAnsi="Times New Roman" w:cs="Times New Roman"/>
          <w:sz w:val="24"/>
          <w:szCs w:val="24"/>
        </w:rPr>
        <w:t>–</w:t>
      </w:r>
      <w:r w:rsidR="00D060F8">
        <w:rPr>
          <w:rFonts w:ascii="Times New Roman" w:hAnsi="Times New Roman" w:cs="Times New Roman"/>
          <w:sz w:val="24"/>
          <w:szCs w:val="24"/>
        </w:rPr>
        <w:t xml:space="preserve"> </w:t>
      </w:r>
      <w:r w:rsidR="00B64553" w:rsidRPr="00066528">
        <w:rPr>
          <w:rFonts w:ascii="Times New Roman" w:hAnsi="Times New Roman" w:cs="Times New Roman"/>
          <w:sz w:val="24"/>
          <w:szCs w:val="24"/>
        </w:rPr>
        <w:t>равных 100</w:t>
      </w:r>
      <w:r w:rsidRPr="00066528">
        <w:rPr>
          <w:rFonts w:ascii="Times New Roman" w:hAnsi="Times New Roman" w:cs="Times New Roman"/>
          <w:sz w:val="24"/>
          <w:szCs w:val="24"/>
        </w:rPr>
        <w:t xml:space="preserve"> или в процентах – равных </w:t>
      </w:r>
      <w:bookmarkStart w:id="7" w:name="_GoBack"/>
      <w:bookmarkEnd w:id="7"/>
      <w:r w:rsidRPr="00066528">
        <w:rPr>
          <w:rFonts w:ascii="Times New Roman" w:hAnsi="Times New Roman" w:cs="Times New Roman"/>
          <w:sz w:val="24"/>
          <w:szCs w:val="24"/>
        </w:rPr>
        <w:t>100%.</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Сравнительная оценка </w:t>
      </w:r>
      <w:r w:rsidR="003A567F">
        <w:rPr>
          <w:rFonts w:ascii="Times New Roman" w:hAnsi="Times New Roman" w:cs="Times New Roman"/>
          <w:sz w:val="24"/>
          <w:szCs w:val="24"/>
        </w:rPr>
        <w:t>З</w:t>
      </w:r>
      <w:r w:rsidRPr="00066528">
        <w:rPr>
          <w:rFonts w:ascii="Times New Roman" w:hAnsi="Times New Roman" w:cs="Times New Roman"/>
          <w:sz w:val="24"/>
          <w:szCs w:val="24"/>
        </w:rPr>
        <w:t xml:space="preserve">аявок </w:t>
      </w:r>
      <w:r w:rsidR="00B96E23">
        <w:rPr>
          <w:rFonts w:ascii="Times New Roman" w:hAnsi="Times New Roman" w:cs="Times New Roman"/>
          <w:sz w:val="24"/>
          <w:szCs w:val="24"/>
        </w:rPr>
        <w:t>уча</w:t>
      </w:r>
      <w:r w:rsidRPr="00066528">
        <w:rPr>
          <w:rFonts w:ascii="Times New Roman" w:hAnsi="Times New Roman" w:cs="Times New Roman"/>
          <w:sz w:val="24"/>
          <w:szCs w:val="24"/>
        </w:rPr>
        <w:t xml:space="preserve">стников проводится </w:t>
      </w:r>
      <w:r w:rsidR="006D35AE" w:rsidRPr="00066528">
        <w:rPr>
          <w:rFonts w:ascii="Times New Roman" w:hAnsi="Times New Roman" w:cs="Times New Roman"/>
          <w:sz w:val="24"/>
          <w:szCs w:val="24"/>
        </w:rPr>
        <w:t>по следующим критериям</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1.    </w:t>
      </w:r>
      <w:r w:rsidR="003452AB" w:rsidRPr="00066528">
        <w:rPr>
          <w:rFonts w:ascii="Times New Roman" w:hAnsi="Times New Roman" w:cs="Times New Roman"/>
          <w:sz w:val="24"/>
          <w:szCs w:val="24"/>
        </w:rPr>
        <w:t>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2.    </w:t>
      </w:r>
      <w:r w:rsidR="003452AB" w:rsidRPr="00066528">
        <w:rPr>
          <w:rFonts w:ascii="Times New Roman" w:hAnsi="Times New Roman" w:cs="Times New Roman"/>
          <w:sz w:val="24"/>
          <w:szCs w:val="24"/>
        </w:rPr>
        <w:t>Нестои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Итоговая оценка Заявки Участника выводится как арифметическая сумма оценок всех вышеуказанных критериев. </w:t>
      </w:r>
    </w:p>
    <w:p w:rsidR="00C4048C"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При этом устанавливается следующее долевое соотношение между максимально возможными оценками:</w:t>
      </w:r>
    </w:p>
    <w:p w:rsidR="00A727C0" w:rsidRPr="00066528" w:rsidRDefault="00A727C0" w:rsidP="000F3CD8">
      <w:pPr>
        <w:spacing w:after="0" w:line="240" w:lineRule="auto"/>
        <w:ind w:firstLine="708"/>
        <w:jc w:val="both"/>
        <w:rPr>
          <w:rFonts w:ascii="Times New Roman" w:hAnsi="Times New Roman" w:cs="Times New Roman"/>
          <w:sz w:val="24"/>
          <w:szCs w:val="24"/>
        </w:rPr>
      </w:pPr>
    </w:p>
    <w:tbl>
      <w:tblPr>
        <w:tblW w:w="9928" w:type="dxa"/>
        <w:tblInd w:w="103" w:type="dxa"/>
        <w:tblLook w:val="04A0" w:firstRow="1" w:lastRow="0" w:firstColumn="1" w:lastColumn="0" w:noHBand="0" w:noVBand="1"/>
      </w:tblPr>
      <w:tblGrid>
        <w:gridCol w:w="809"/>
        <w:gridCol w:w="3671"/>
        <w:gridCol w:w="1387"/>
        <w:gridCol w:w="375"/>
        <w:gridCol w:w="816"/>
        <w:gridCol w:w="334"/>
        <w:gridCol w:w="2536"/>
      </w:tblGrid>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120D"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w:t>
            </w:r>
          </w:p>
        </w:tc>
      </w:tr>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3452AB"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612DB5" w:rsidRPr="00A727C0">
              <w:rPr>
                <w:rFonts w:ascii="Times New Roman" w:eastAsia="Times New Roman" w:hAnsi="Times New Roman" w:cs="Times New Roman"/>
                <w:b/>
                <w:bCs/>
                <w:sz w:val="24"/>
                <w:szCs w:val="24"/>
                <w:lang w:eastAsia="ru-RU"/>
              </w:rPr>
              <w:t>0</w:t>
            </w:r>
            <w:r w:rsidR="004D120D" w:rsidRPr="00A727C0">
              <w:rPr>
                <w:rFonts w:ascii="Times New Roman" w:eastAsia="Times New Roman" w:hAnsi="Times New Roman" w:cs="Times New Roman"/>
                <w:b/>
                <w:bCs/>
                <w:sz w:val="24"/>
                <w:szCs w:val="24"/>
                <w:lang w:eastAsia="ru-RU"/>
              </w:rPr>
              <w:t xml:space="preserve">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4D120D"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4D120D" w:rsidRPr="00A727C0">
              <w:rPr>
                <w:rFonts w:ascii="Times New Roman" w:eastAsia="Times New Roman" w:hAnsi="Times New Roman" w:cs="Times New Roman"/>
                <w:b/>
                <w:bCs/>
                <w:sz w:val="24"/>
                <w:szCs w:val="24"/>
                <w:lang w:eastAsia="ru-RU"/>
              </w:rPr>
              <w:t>0%</w:t>
            </w:r>
          </w:p>
        </w:tc>
      </w:tr>
      <w:tr w:rsidR="00066528" w:rsidRPr="00A727C0" w:rsidTr="00A727C0">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Всего</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4D120D" w:rsidRPr="00A727C0" w:rsidRDefault="00B64553"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w:t>
            </w:r>
            <w:r w:rsidR="004D120D" w:rsidRPr="00A727C0">
              <w:rPr>
                <w:rFonts w:ascii="Times New Roman" w:eastAsia="Times New Roman" w:hAnsi="Times New Roman" w:cs="Times New Roman"/>
                <w:b/>
                <w:bCs/>
                <w:sz w:val="24"/>
                <w:szCs w:val="24"/>
                <w:lang w:eastAsia="ru-RU"/>
              </w:rPr>
              <w:t>0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100%</w:t>
            </w:r>
          </w:p>
        </w:tc>
      </w:tr>
      <w:tr w:rsidR="00066528" w:rsidRPr="00A727C0" w:rsidTr="00A727C0">
        <w:trPr>
          <w:trHeight w:val="20"/>
        </w:trPr>
        <w:tc>
          <w:tcPr>
            <w:tcW w:w="9923" w:type="dxa"/>
            <w:gridSpan w:val="7"/>
            <w:tcBorders>
              <w:top w:val="nil"/>
              <w:left w:val="nil"/>
              <w:bottom w:val="nil"/>
              <w:right w:val="nil"/>
            </w:tcBorders>
            <w:shd w:val="clear" w:color="auto" w:fill="auto"/>
            <w:vAlign w:val="center"/>
            <w:hideMark/>
          </w:tcPr>
          <w:p w:rsidR="00A727C0" w:rsidRDefault="00A727C0" w:rsidP="003A567F">
            <w:pPr>
              <w:spacing w:after="0" w:line="240" w:lineRule="auto"/>
              <w:jc w:val="center"/>
              <w:rPr>
                <w:rFonts w:ascii="Times New Roman" w:eastAsia="Times New Roman" w:hAnsi="Times New Roman" w:cs="Times New Roman"/>
                <w:b/>
                <w:bCs/>
                <w:sz w:val="24"/>
                <w:szCs w:val="24"/>
                <w:lang w:eastAsia="ru-RU"/>
              </w:rPr>
            </w:pPr>
          </w:p>
          <w:p w:rsidR="004D120D" w:rsidRPr="00A727C0" w:rsidRDefault="004D120D" w:rsidP="00A727C0">
            <w:pPr>
              <w:spacing w:after="0" w:line="240" w:lineRule="auto"/>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Св</w:t>
            </w:r>
            <w:r w:rsidR="003A567F" w:rsidRPr="00A727C0">
              <w:rPr>
                <w:rFonts w:ascii="Times New Roman" w:eastAsia="Times New Roman" w:hAnsi="Times New Roman" w:cs="Times New Roman"/>
                <w:b/>
                <w:bCs/>
                <w:sz w:val="24"/>
                <w:szCs w:val="24"/>
                <w:lang w:eastAsia="ru-RU"/>
              </w:rPr>
              <w:t>одный протокол балльной оценки Заявки</w:t>
            </w:r>
          </w:p>
        </w:tc>
      </w:tr>
      <w:tr w:rsidR="00066528" w:rsidRPr="00A727C0" w:rsidTr="00A727C0">
        <w:trPr>
          <w:trHeight w:val="20"/>
        </w:trPr>
        <w:tc>
          <w:tcPr>
            <w:tcW w:w="809" w:type="dxa"/>
            <w:tcBorders>
              <w:top w:val="single" w:sz="4" w:space="0" w:color="auto"/>
              <w:left w:val="single" w:sz="4" w:space="0" w:color="auto"/>
              <w:bottom w:val="nil"/>
              <w:right w:val="single" w:sz="4" w:space="0" w:color="auto"/>
            </w:tcBorders>
            <w:shd w:val="clear" w:color="auto" w:fill="auto"/>
            <w:vAlign w:val="center"/>
            <w:hideMark/>
          </w:tcPr>
          <w:p w:rsidR="004D120D" w:rsidRPr="00A727C0" w:rsidRDefault="001619C9"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п</w:t>
            </w:r>
            <w:r w:rsidR="004D120D" w:rsidRPr="00A727C0">
              <w:rPr>
                <w:rFonts w:ascii="Times New Roman" w:eastAsia="Times New Roman" w:hAnsi="Times New Roman" w:cs="Times New Roman"/>
                <w:b/>
                <w:bCs/>
                <w:lang w:eastAsia="ru-RU"/>
              </w:rPr>
              <w:t>/п</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Наименование критерия</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Вес критерия </w:t>
            </w:r>
            <w:r w:rsidRPr="00A727C0">
              <w:rPr>
                <w:rFonts w:ascii="Times New Roman" w:eastAsia="Times New Roman" w:hAnsi="Times New Roman" w:cs="Times New Roman"/>
                <w:b/>
                <w:bCs/>
                <w:lang w:eastAsia="ru-RU"/>
              </w:rPr>
              <w:br/>
              <w:t>(Т)</w:t>
            </w:r>
          </w:p>
        </w:tc>
        <w:tc>
          <w:tcPr>
            <w:tcW w:w="1525" w:type="dxa"/>
            <w:gridSpan w:val="3"/>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w:t>
            </w:r>
            <w:r w:rsidRPr="00A727C0">
              <w:rPr>
                <w:rFonts w:ascii="Times New Roman" w:eastAsia="Times New Roman" w:hAnsi="Times New Roman" w:cs="Times New Roman"/>
                <w:b/>
                <w:bCs/>
                <w:lang w:eastAsia="ru-RU"/>
              </w:rPr>
              <w:br/>
              <w:t>(S)</w:t>
            </w:r>
          </w:p>
        </w:tc>
        <w:tc>
          <w:tcPr>
            <w:tcW w:w="2531" w:type="dxa"/>
            <w:tcBorders>
              <w:top w:val="single" w:sz="4" w:space="0" w:color="auto"/>
              <w:left w:val="nil"/>
              <w:bottom w:val="nil"/>
              <w:right w:val="single" w:sz="4" w:space="0" w:color="auto"/>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с учетом веса критерия </w:t>
            </w:r>
            <w:r w:rsidRPr="00A727C0">
              <w:rPr>
                <w:rFonts w:ascii="Times New Roman" w:eastAsia="Times New Roman" w:hAnsi="Times New Roman" w:cs="Times New Roman"/>
                <w:b/>
                <w:bCs/>
                <w:lang w:eastAsia="ru-RU"/>
              </w:rPr>
              <w:br/>
              <w:t>(V=S*T)</w:t>
            </w:r>
          </w:p>
        </w:tc>
      </w:tr>
      <w:tr w:rsidR="00066528" w:rsidRPr="00A727C0" w:rsidTr="00A727C0">
        <w:trPr>
          <w:trHeight w:val="20"/>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6D35AE"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A727C0" w:rsidTr="00A727C0">
        <w:trPr>
          <w:trHeight w:val="20"/>
        </w:trPr>
        <w:tc>
          <w:tcPr>
            <w:tcW w:w="809" w:type="dxa"/>
            <w:tcBorders>
              <w:top w:val="nil"/>
              <w:left w:val="single" w:sz="4" w:space="0" w:color="auto"/>
              <w:bottom w:val="single" w:sz="4" w:space="0" w:color="auto"/>
              <w:right w:val="single" w:sz="4" w:space="0" w:color="auto"/>
            </w:tcBorders>
            <w:shd w:val="clear" w:color="auto" w:fill="auto"/>
            <w:vAlign w:val="center"/>
            <w:hideMark/>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2.</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6D35AE" w:rsidRPr="00A727C0" w:rsidRDefault="003452AB" w:rsidP="000E2526">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w:t>
            </w:r>
            <w:r w:rsidR="006D35AE" w:rsidRPr="00A727C0">
              <w:rPr>
                <w:rFonts w:ascii="Times New Roman" w:hAnsi="Times New Roman" w:cs="Times New Roman"/>
                <w:b/>
                <w:sz w:val="24"/>
                <w:szCs w:val="24"/>
              </w:rPr>
              <w:t>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6D35AE" w:rsidRPr="00A727C0" w:rsidRDefault="00F61207" w:rsidP="004D120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tcPr>
          <w:p w:rsidR="006D35AE" w:rsidRPr="00A727C0" w:rsidRDefault="006D35AE" w:rsidP="004D120D">
            <w:pPr>
              <w:spacing w:after="0" w:line="240" w:lineRule="auto"/>
              <w:jc w:val="center"/>
              <w:rPr>
                <w:rFonts w:ascii="Times New Roman" w:eastAsia="Times New Roman" w:hAnsi="Times New Roman" w:cs="Times New Roman"/>
                <w:b/>
                <w:bCs/>
                <w:sz w:val="24"/>
                <w:szCs w:val="24"/>
                <w:lang w:eastAsia="ru-RU"/>
              </w:rPr>
            </w:pPr>
          </w:p>
        </w:tc>
      </w:tr>
      <w:tr w:rsidR="00066528" w:rsidRPr="00066528" w:rsidTr="00A727C0">
        <w:trPr>
          <w:trHeight w:val="20"/>
        </w:trPr>
        <w:tc>
          <w:tcPr>
            <w:tcW w:w="44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Итоговая оценка</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4D120D" w:rsidRPr="00A727C0" w:rsidRDefault="004D120D" w:rsidP="004D120D">
            <w:pPr>
              <w:spacing w:after="0" w:line="240" w:lineRule="auto"/>
              <w:jc w:val="center"/>
              <w:rPr>
                <w:rFonts w:ascii="Times New Roman" w:eastAsia="Times New Roman" w:hAnsi="Times New Roman" w:cs="Times New Roman"/>
                <w:b/>
                <w:bCs/>
                <w:sz w:val="24"/>
                <w:szCs w:val="24"/>
                <w:lang w:eastAsia="ru-RU"/>
              </w:rPr>
            </w:pPr>
          </w:p>
        </w:tc>
        <w:tc>
          <w:tcPr>
            <w:tcW w:w="1525" w:type="dxa"/>
            <w:gridSpan w:val="3"/>
            <w:tcBorders>
              <w:top w:val="single" w:sz="4" w:space="0" w:color="auto"/>
              <w:left w:val="nil"/>
              <w:bottom w:val="single" w:sz="4" w:space="0" w:color="auto"/>
              <w:right w:val="single" w:sz="4" w:space="0" w:color="auto"/>
            </w:tcBorders>
            <w:shd w:val="clear" w:color="auto" w:fill="auto"/>
            <w:vAlign w:val="center"/>
            <w:hideMark/>
          </w:tcPr>
          <w:p w:rsidR="004D120D" w:rsidRDefault="004D120D" w:rsidP="004D120D">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  V:</w:t>
            </w:r>
          </w:p>
          <w:p w:rsidR="00A727C0" w:rsidRPr="00066528" w:rsidRDefault="00A727C0" w:rsidP="004D120D">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hideMark/>
          </w:tcPr>
          <w:p w:rsidR="004D120D" w:rsidRPr="00066528" w:rsidRDefault="004D120D" w:rsidP="004D120D">
            <w:pPr>
              <w:spacing w:after="0" w:line="240" w:lineRule="auto"/>
              <w:jc w:val="center"/>
              <w:rPr>
                <w:rFonts w:ascii="Times New Roman" w:eastAsia="Times New Roman" w:hAnsi="Times New Roman" w:cs="Times New Roman"/>
                <w:b/>
                <w:bCs/>
                <w:sz w:val="24"/>
                <w:szCs w:val="24"/>
                <w:lang w:eastAsia="ru-RU"/>
              </w:rPr>
            </w:pPr>
          </w:p>
        </w:tc>
      </w:tr>
    </w:tbl>
    <w:p w:rsidR="004D120D" w:rsidRPr="00066528" w:rsidRDefault="004D120D" w:rsidP="007A5402">
      <w:pPr>
        <w:spacing w:after="0" w:line="240" w:lineRule="auto"/>
        <w:jc w:val="center"/>
        <w:rPr>
          <w:rFonts w:ascii="Times New Roman" w:hAnsi="Times New Roman" w:cs="Times New Roman"/>
          <w:sz w:val="20"/>
          <w:szCs w:val="20"/>
        </w:rPr>
      </w:pPr>
    </w:p>
    <w:p w:rsidR="0032261F" w:rsidRDefault="0032261F">
      <w:pPr>
        <w:rPr>
          <w:rFonts w:ascii="Times New Roman" w:hAnsi="Times New Roman" w:cs="Times New Roman"/>
          <w:sz w:val="20"/>
          <w:szCs w:val="20"/>
        </w:rPr>
      </w:pPr>
      <w:r>
        <w:rPr>
          <w:rFonts w:ascii="Times New Roman" w:hAnsi="Times New Roman" w:cs="Times New Roman"/>
          <w:sz w:val="20"/>
          <w:szCs w:val="20"/>
        </w:rPr>
        <w:br w:type="page"/>
      </w:r>
    </w:p>
    <w:p w:rsidR="00D94957" w:rsidRPr="00066528" w:rsidRDefault="00D94957" w:rsidP="00D94957">
      <w:pPr>
        <w:rPr>
          <w:rFonts w:ascii="Times New Roman" w:hAnsi="Times New Roman" w:cs="Times New Roman"/>
          <w:b/>
          <w:sz w:val="24"/>
          <w:szCs w:val="24"/>
        </w:rPr>
      </w:pPr>
      <w:r w:rsidRPr="00066528">
        <w:rPr>
          <w:rFonts w:ascii="Times New Roman" w:hAnsi="Times New Roman" w:cs="Times New Roman"/>
          <w:b/>
          <w:sz w:val="24"/>
          <w:szCs w:val="24"/>
        </w:rPr>
        <w:lastRenderedPageBreak/>
        <w:t>1. Оценка 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519"/>
        <w:gridCol w:w="1275"/>
        <w:gridCol w:w="3402"/>
        <w:gridCol w:w="5103"/>
        <w:gridCol w:w="1377"/>
        <w:gridCol w:w="1141"/>
      </w:tblGrid>
      <w:tr w:rsidR="00D94957" w:rsidRPr="004838BA" w:rsidTr="00CD3DCB">
        <w:trPr>
          <w:trHeight w:val="20"/>
        </w:trPr>
        <w:tc>
          <w:tcPr>
            <w:tcW w:w="60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w:t>
            </w:r>
            <w:r w:rsidRPr="004838BA">
              <w:rPr>
                <w:rFonts w:ascii="Times New Roman" w:eastAsia="Times New Roman" w:hAnsi="Times New Roman" w:cs="Times New Roman"/>
                <w:b/>
                <w:bCs/>
                <w:sz w:val="20"/>
                <w:szCs w:val="20"/>
                <w:lang w:eastAsia="ru-RU"/>
              </w:rPr>
              <w:br/>
              <w:t>п/п</w:t>
            </w:r>
          </w:p>
        </w:tc>
        <w:tc>
          <w:tcPr>
            <w:tcW w:w="2519"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Подкритерии</w:t>
            </w:r>
          </w:p>
        </w:tc>
        <w:tc>
          <w:tcPr>
            <w:tcW w:w="1275"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Весомость</w:t>
            </w:r>
          </w:p>
        </w:tc>
        <w:tc>
          <w:tcPr>
            <w:tcW w:w="3402"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Предмет оценки</w:t>
            </w:r>
          </w:p>
        </w:tc>
        <w:tc>
          <w:tcPr>
            <w:tcW w:w="5103" w:type="dxa"/>
            <w:vAlign w:val="center"/>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Принцип учета критерия</w:t>
            </w:r>
          </w:p>
        </w:tc>
        <w:tc>
          <w:tcPr>
            <w:tcW w:w="1377"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Итоговый</w:t>
            </w:r>
            <w:r w:rsidRPr="004838BA">
              <w:rPr>
                <w:rFonts w:ascii="Times New Roman" w:eastAsia="Times New Roman" w:hAnsi="Times New Roman" w:cs="Times New Roman"/>
                <w:b/>
                <w:bCs/>
                <w:sz w:val="20"/>
                <w:szCs w:val="20"/>
                <w:lang w:eastAsia="ru-RU"/>
              </w:rPr>
              <w:br/>
              <w:t>результат</w:t>
            </w:r>
          </w:p>
        </w:tc>
      </w:tr>
      <w:tr w:rsidR="00D94957" w:rsidRPr="004838BA" w:rsidTr="00CD3DCB">
        <w:trPr>
          <w:trHeight w:val="20"/>
        </w:trPr>
        <w:tc>
          <w:tcPr>
            <w:tcW w:w="60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2519"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275"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А</w:t>
            </w:r>
          </w:p>
        </w:tc>
        <w:tc>
          <w:tcPr>
            <w:tcW w:w="3402"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5103" w:type="dxa"/>
            <w:vAlign w:val="center"/>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p>
        </w:tc>
        <w:tc>
          <w:tcPr>
            <w:tcW w:w="1377"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w:t>
            </w:r>
          </w:p>
        </w:tc>
        <w:tc>
          <w:tcPr>
            <w:tcW w:w="1141" w:type="dxa"/>
            <w:shd w:val="clear" w:color="auto" w:fill="auto"/>
            <w:vAlign w:val="center"/>
            <w:hideMark/>
          </w:tcPr>
          <w:p w:rsidR="00D94957" w:rsidRPr="004838BA" w:rsidRDefault="00D94957" w:rsidP="008E3841">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S = А х В</w:t>
            </w:r>
          </w:p>
        </w:tc>
      </w:tr>
      <w:tr w:rsidR="00D94957" w:rsidRPr="009E1142" w:rsidTr="00CD3DCB">
        <w:trPr>
          <w:trHeight w:val="20"/>
        </w:trPr>
        <w:tc>
          <w:tcPr>
            <w:tcW w:w="601"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1.</w:t>
            </w:r>
          </w:p>
        </w:tc>
        <w:tc>
          <w:tcPr>
            <w:tcW w:w="2519" w:type="dxa"/>
            <w:shd w:val="clear" w:color="auto" w:fill="auto"/>
            <w:vAlign w:val="center"/>
            <w:hideMark/>
          </w:tcPr>
          <w:p w:rsidR="00D94957" w:rsidRPr="009E1142" w:rsidRDefault="00D94957" w:rsidP="008E3841">
            <w:pPr>
              <w:spacing w:after="0" w:line="240" w:lineRule="auto"/>
              <w:jc w:val="center"/>
              <w:rPr>
                <w:rFonts w:ascii="Times New Roman" w:hAnsi="Times New Roman" w:cs="Times New Roman"/>
                <w:sz w:val="20"/>
                <w:szCs w:val="20"/>
              </w:rPr>
            </w:pPr>
            <w:r w:rsidRPr="009E1142">
              <w:rPr>
                <w:rFonts w:ascii="Times New Roman" w:hAnsi="Times New Roman" w:cs="Times New Roman"/>
                <w:sz w:val="20"/>
                <w:szCs w:val="20"/>
              </w:rPr>
              <w:t>Уровень цены Заявки</w:t>
            </w:r>
          </w:p>
        </w:tc>
        <w:tc>
          <w:tcPr>
            <w:tcW w:w="1275"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Cs/>
                <w:sz w:val="20"/>
                <w:szCs w:val="20"/>
                <w:lang w:eastAsia="ru-RU"/>
              </w:rPr>
            </w:pPr>
            <w:r w:rsidRPr="009E1142">
              <w:rPr>
                <w:rFonts w:ascii="Times New Roman" w:eastAsia="Times New Roman" w:hAnsi="Times New Roman" w:cs="Times New Roman"/>
                <w:bCs/>
                <w:sz w:val="20"/>
                <w:szCs w:val="20"/>
                <w:lang w:eastAsia="ru-RU"/>
              </w:rPr>
              <w:t>1</w:t>
            </w:r>
          </w:p>
        </w:tc>
        <w:tc>
          <w:tcPr>
            <w:tcW w:w="3402"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sz w:val="20"/>
                <w:szCs w:val="20"/>
                <w:lang w:eastAsia="ru-RU"/>
              </w:rPr>
            </w:pPr>
            <w:r w:rsidRPr="009E1142">
              <w:rPr>
                <w:rFonts w:ascii="Times New Roman" w:hAnsi="Times New Roman" w:cs="Times New Roman"/>
                <w:sz w:val="20"/>
                <w:szCs w:val="20"/>
              </w:rPr>
              <w:t>Ценовое предложение Участника</w:t>
            </w:r>
          </w:p>
        </w:tc>
        <w:tc>
          <w:tcPr>
            <w:tcW w:w="5103" w:type="dxa"/>
          </w:tcPr>
          <w:p w:rsidR="00D94957" w:rsidRPr="009E1142" w:rsidRDefault="00D94957" w:rsidP="008E3841">
            <w:pPr>
              <w:spacing w:after="0" w:line="240" w:lineRule="auto"/>
              <w:jc w:val="center"/>
              <w:rPr>
                <w:rFonts w:ascii="Times New Roman" w:hAnsi="Times New Roman" w:cs="Times New Roman"/>
                <w:b/>
                <w:sz w:val="20"/>
                <w:szCs w:val="20"/>
              </w:rPr>
            </w:pPr>
            <w:r w:rsidRPr="009E1142">
              <w:rPr>
                <w:rFonts w:ascii="Times New Roman" w:hAnsi="Times New Roman" w:cs="Times New Roman"/>
                <w:b/>
                <w:sz w:val="20"/>
                <w:szCs w:val="20"/>
              </w:rPr>
              <w:t>В = 10 * (Nmin/Ni)</w:t>
            </w:r>
          </w:p>
          <w:p w:rsidR="00D94957" w:rsidRPr="009E1142" w:rsidRDefault="00D94957" w:rsidP="008E3841">
            <w:pPr>
              <w:spacing w:after="0" w:line="240" w:lineRule="auto"/>
              <w:rPr>
                <w:rFonts w:ascii="Times New Roman" w:hAnsi="Times New Roman" w:cs="Times New Roman"/>
                <w:sz w:val="20"/>
                <w:szCs w:val="20"/>
              </w:rPr>
            </w:pP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где:</w:t>
            </w: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 min– минимальная цена Заявки Участников </w:t>
            </w:r>
          </w:p>
          <w:p w:rsidR="00D94957" w:rsidRPr="009E1142" w:rsidRDefault="00D94957" w:rsidP="008E3841">
            <w:pPr>
              <w:spacing w:after="0" w:line="240" w:lineRule="auto"/>
              <w:rPr>
                <w:rFonts w:ascii="Times New Roman" w:hAnsi="Times New Roman" w:cs="Times New Roman"/>
                <w:sz w:val="20"/>
                <w:szCs w:val="20"/>
              </w:rPr>
            </w:pPr>
            <w:r w:rsidRPr="009E1142">
              <w:rPr>
                <w:rFonts w:ascii="Times New Roman" w:hAnsi="Times New Roman" w:cs="Times New Roman"/>
                <w:sz w:val="20"/>
                <w:szCs w:val="20"/>
              </w:rPr>
              <w:t xml:space="preserve">Ni –цена Заявки оцениваемого Участника </w:t>
            </w:r>
          </w:p>
          <w:p w:rsidR="00D94957" w:rsidRPr="009E1142" w:rsidRDefault="00D94957" w:rsidP="008E3841">
            <w:pPr>
              <w:spacing w:after="0" w:line="240" w:lineRule="auto"/>
              <w:rPr>
                <w:rFonts w:ascii="Times New Roman" w:hAnsi="Times New Roman" w:cs="Times New Roman"/>
                <w:sz w:val="20"/>
                <w:szCs w:val="20"/>
              </w:rPr>
            </w:pPr>
          </w:p>
          <w:p w:rsidR="00D94957" w:rsidRPr="009E1142" w:rsidRDefault="00D94957" w:rsidP="008E3841">
            <w:pPr>
              <w:spacing w:after="0" w:line="240" w:lineRule="auto"/>
              <w:rPr>
                <w:rFonts w:ascii="Times New Roman" w:hAnsi="Times New Roman" w:cs="Times New Roman"/>
                <w:sz w:val="20"/>
                <w:szCs w:val="20"/>
              </w:rPr>
            </w:pPr>
          </w:p>
        </w:tc>
        <w:tc>
          <w:tcPr>
            <w:tcW w:w="1377" w:type="dxa"/>
            <w:shd w:val="clear" w:color="000000" w:fill="D8E4BC"/>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hideMark/>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p>
        </w:tc>
      </w:tr>
    </w:tbl>
    <w:p w:rsidR="00D94957" w:rsidRPr="009E1142" w:rsidRDefault="00D94957" w:rsidP="00D94957"/>
    <w:p w:rsidR="00D94957" w:rsidRPr="009E1142" w:rsidRDefault="00D94957" w:rsidP="00D94957">
      <w:pPr>
        <w:spacing w:after="0" w:line="240" w:lineRule="auto"/>
        <w:rPr>
          <w:rFonts w:ascii="Times New Roman" w:hAnsi="Times New Roman" w:cs="Times New Roman"/>
          <w:b/>
          <w:sz w:val="20"/>
          <w:szCs w:val="20"/>
        </w:rPr>
      </w:pPr>
      <w:r w:rsidRPr="009E1142">
        <w:rPr>
          <w:rFonts w:ascii="Times New Roman" w:hAnsi="Times New Roman" w:cs="Times New Roman"/>
          <w:b/>
          <w:sz w:val="24"/>
          <w:szCs w:val="24"/>
        </w:rPr>
        <w:t>2. Оценка нестоимостного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519"/>
        <w:gridCol w:w="1275"/>
        <w:gridCol w:w="3402"/>
        <w:gridCol w:w="5103"/>
        <w:gridCol w:w="1377"/>
        <w:gridCol w:w="1141"/>
      </w:tblGrid>
      <w:tr w:rsidR="00D94957" w:rsidRPr="009E1142" w:rsidTr="00CD3DCB">
        <w:trPr>
          <w:trHeight w:val="20"/>
        </w:trPr>
        <w:tc>
          <w:tcPr>
            <w:tcW w:w="601"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w:t>
            </w:r>
            <w:r w:rsidRPr="009E1142">
              <w:rPr>
                <w:rFonts w:ascii="Times New Roman" w:eastAsia="Times New Roman" w:hAnsi="Times New Roman" w:cs="Times New Roman"/>
                <w:b/>
                <w:bCs/>
                <w:sz w:val="20"/>
                <w:szCs w:val="20"/>
                <w:lang w:eastAsia="ru-RU"/>
              </w:rPr>
              <w:br/>
              <w:t>п/п</w:t>
            </w:r>
          </w:p>
        </w:tc>
        <w:tc>
          <w:tcPr>
            <w:tcW w:w="2519"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Подкритерии</w:t>
            </w:r>
          </w:p>
        </w:tc>
        <w:tc>
          <w:tcPr>
            <w:tcW w:w="1275"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Весомость</w:t>
            </w:r>
          </w:p>
        </w:tc>
        <w:tc>
          <w:tcPr>
            <w:tcW w:w="3402"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Предмет оценки</w:t>
            </w:r>
          </w:p>
        </w:tc>
        <w:tc>
          <w:tcPr>
            <w:tcW w:w="5103" w:type="dxa"/>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Принцип учета критерия</w:t>
            </w:r>
          </w:p>
        </w:tc>
        <w:tc>
          <w:tcPr>
            <w:tcW w:w="1377" w:type="dxa"/>
            <w:shd w:val="clear" w:color="000000" w:fill="D8E4BC"/>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20"/>
                <w:szCs w:val="20"/>
                <w:lang w:eastAsia="ru-RU"/>
              </w:rPr>
            </w:pPr>
            <w:r w:rsidRPr="009E1142">
              <w:rPr>
                <w:rFonts w:ascii="Times New Roman" w:eastAsia="Times New Roman" w:hAnsi="Times New Roman" w:cs="Times New Roman"/>
                <w:b/>
                <w:bCs/>
                <w:sz w:val="20"/>
                <w:szCs w:val="20"/>
                <w:lang w:eastAsia="ru-RU"/>
              </w:rPr>
              <w:t>Итоговый</w:t>
            </w:r>
            <w:r w:rsidRPr="009E1142">
              <w:rPr>
                <w:rFonts w:ascii="Times New Roman" w:eastAsia="Times New Roman" w:hAnsi="Times New Roman" w:cs="Times New Roman"/>
                <w:b/>
                <w:bCs/>
                <w:sz w:val="20"/>
                <w:szCs w:val="20"/>
                <w:lang w:eastAsia="ru-RU"/>
              </w:rPr>
              <w:br/>
              <w:t>результат</w:t>
            </w:r>
          </w:p>
        </w:tc>
      </w:tr>
      <w:tr w:rsidR="00D94957" w:rsidRPr="009E1142" w:rsidTr="00CD3DCB">
        <w:trPr>
          <w:trHeight w:val="20"/>
        </w:trPr>
        <w:tc>
          <w:tcPr>
            <w:tcW w:w="601"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p>
        </w:tc>
        <w:tc>
          <w:tcPr>
            <w:tcW w:w="2519"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p>
        </w:tc>
        <w:tc>
          <w:tcPr>
            <w:tcW w:w="1275"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16"/>
                <w:szCs w:val="16"/>
                <w:lang w:eastAsia="ru-RU"/>
              </w:rPr>
              <w:t>А</w:t>
            </w:r>
          </w:p>
        </w:tc>
        <w:tc>
          <w:tcPr>
            <w:tcW w:w="3402"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p>
        </w:tc>
        <w:tc>
          <w:tcPr>
            <w:tcW w:w="5103" w:type="dxa"/>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p>
        </w:tc>
        <w:tc>
          <w:tcPr>
            <w:tcW w:w="1377" w:type="dxa"/>
            <w:shd w:val="clear" w:color="000000" w:fill="D8E4BC"/>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В</w:t>
            </w:r>
          </w:p>
        </w:tc>
        <w:tc>
          <w:tcPr>
            <w:tcW w:w="1141" w:type="dxa"/>
            <w:shd w:val="clear" w:color="auto" w:fill="auto"/>
            <w:vAlign w:val="center"/>
          </w:tcPr>
          <w:p w:rsidR="00D94957" w:rsidRPr="009E1142" w:rsidRDefault="00D94957" w:rsidP="008E3841">
            <w:pPr>
              <w:spacing w:after="0" w:line="240" w:lineRule="auto"/>
              <w:jc w:val="center"/>
              <w:rPr>
                <w:rFonts w:ascii="Times New Roman" w:eastAsia="Times New Roman" w:hAnsi="Times New Roman" w:cs="Times New Roman"/>
                <w:b/>
                <w:bCs/>
                <w:sz w:val="16"/>
                <w:szCs w:val="16"/>
                <w:lang w:eastAsia="ru-RU"/>
              </w:rPr>
            </w:pPr>
            <w:r w:rsidRPr="009E1142">
              <w:rPr>
                <w:rFonts w:ascii="Times New Roman" w:eastAsia="Times New Roman" w:hAnsi="Times New Roman" w:cs="Times New Roman"/>
                <w:b/>
                <w:bCs/>
                <w:sz w:val="20"/>
                <w:szCs w:val="20"/>
                <w:lang w:eastAsia="ru-RU"/>
              </w:rPr>
              <w:t>S = А х В</w:t>
            </w:r>
          </w:p>
        </w:tc>
      </w:tr>
      <w:tr w:rsidR="00D94957" w:rsidRPr="003713FE" w:rsidTr="00CD3DCB">
        <w:trPr>
          <w:trHeight w:val="1277"/>
        </w:trPr>
        <w:tc>
          <w:tcPr>
            <w:tcW w:w="601" w:type="dxa"/>
            <w:shd w:val="clear" w:color="auto" w:fill="auto"/>
            <w:vAlign w:val="center"/>
          </w:tcPr>
          <w:p w:rsidR="00D94957" w:rsidRPr="009E1142" w:rsidRDefault="00D94957" w:rsidP="008E3841">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519" w:type="dxa"/>
            <w:shd w:val="clear" w:color="auto" w:fill="auto"/>
          </w:tcPr>
          <w:p w:rsidR="00D94957" w:rsidRPr="009E1142" w:rsidRDefault="00D94957" w:rsidP="008E3841">
            <w:pPr>
              <w:spacing w:after="0" w:line="240" w:lineRule="auto"/>
              <w:jc w:val="center"/>
              <w:rPr>
                <w:rFonts w:ascii="Times New Roman" w:hAnsi="Times New Roman"/>
                <w:sz w:val="20"/>
                <w:szCs w:val="20"/>
              </w:rPr>
            </w:pPr>
            <w:r w:rsidRPr="00095C80">
              <w:rPr>
                <w:rFonts w:ascii="Times New Roman" w:hAnsi="Times New Roman"/>
                <w:sz w:val="20"/>
                <w:szCs w:val="20"/>
              </w:rPr>
              <w:t>Требования к персоналу</w:t>
            </w:r>
            <w:r>
              <w:rPr>
                <w:rFonts w:ascii="Times New Roman" w:hAnsi="Times New Roman"/>
                <w:sz w:val="20"/>
                <w:szCs w:val="20"/>
              </w:rPr>
              <w:t xml:space="preserve"> и материально-техническим ресурсам</w:t>
            </w:r>
          </w:p>
        </w:tc>
        <w:tc>
          <w:tcPr>
            <w:tcW w:w="1275" w:type="dxa"/>
            <w:shd w:val="clear" w:color="auto" w:fill="auto"/>
            <w:vAlign w:val="center"/>
          </w:tcPr>
          <w:p w:rsidR="00387A89" w:rsidRPr="009E1142" w:rsidRDefault="00387A89" w:rsidP="00DE6673">
            <w:pPr>
              <w:spacing w:after="0" w:line="240" w:lineRule="auto"/>
              <w:jc w:val="center"/>
              <w:rPr>
                <w:rFonts w:ascii="Times New Roman" w:hAnsi="Times New Roman"/>
                <w:bCs/>
                <w:sz w:val="20"/>
                <w:szCs w:val="20"/>
              </w:rPr>
            </w:pPr>
            <w:r>
              <w:rPr>
                <w:rFonts w:ascii="Times New Roman" w:hAnsi="Times New Roman"/>
                <w:bCs/>
                <w:sz w:val="20"/>
                <w:szCs w:val="20"/>
              </w:rPr>
              <w:t>0,</w:t>
            </w:r>
            <w:r w:rsidR="00DE6673">
              <w:rPr>
                <w:rFonts w:ascii="Times New Roman" w:hAnsi="Times New Roman"/>
                <w:bCs/>
                <w:sz w:val="20"/>
                <w:szCs w:val="20"/>
              </w:rPr>
              <w:t>30</w:t>
            </w:r>
          </w:p>
        </w:tc>
        <w:tc>
          <w:tcPr>
            <w:tcW w:w="3402" w:type="dxa"/>
            <w:shd w:val="clear" w:color="auto" w:fill="auto"/>
          </w:tcPr>
          <w:p w:rsidR="00D94957" w:rsidRPr="009E1142" w:rsidRDefault="00D94957" w:rsidP="008E3841">
            <w:pPr>
              <w:spacing w:after="0" w:line="240" w:lineRule="auto"/>
              <w:jc w:val="center"/>
              <w:rPr>
                <w:rFonts w:ascii="Times New Roman" w:hAnsi="Times New Roman"/>
                <w:sz w:val="20"/>
                <w:szCs w:val="20"/>
              </w:rPr>
            </w:pPr>
            <w:r w:rsidRPr="00095C80">
              <w:rPr>
                <w:rFonts w:ascii="Times New Roman" w:hAnsi="Times New Roman"/>
                <w:sz w:val="20"/>
                <w:szCs w:val="20"/>
              </w:rPr>
              <w:t>Соответствие участника закупки требованиям к персоналу</w:t>
            </w:r>
            <w:r w:rsidR="00D13018">
              <w:rPr>
                <w:rFonts w:ascii="Times New Roman" w:hAnsi="Times New Roman"/>
                <w:sz w:val="20"/>
                <w:szCs w:val="20"/>
              </w:rPr>
              <w:t xml:space="preserve"> и материально-техническим ресурсам</w:t>
            </w:r>
            <w:r w:rsidRPr="00095C80">
              <w:rPr>
                <w:rFonts w:ascii="Times New Roman" w:hAnsi="Times New Roman"/>
                <w:sz w:val="20"/>
                <w:szCs w:val="20"/>
              </w:rPr>
              <w:t xml:space="preserve"> подряд</w:t>
            </w:r>
            <w:r>
              <w:rPr>
                <w:rFonts w:ascii="Times New Roman" w:hAnsi="Times New Roman"/>
                <w:sz w:val="20"/>
                <w:szCs w:val="20"/>
              </w:rPr>
              <w:t>ной организации, указанным в ТЗ</w:t>
            </w:r>
          </w:p>
        </w:tc>
        <w:tc>
          <w:tcPr>
            <w:tcW w:w="5103" w:type="dxa"/>
          </w:tcPr>
          <w:p w:rsidR="00D94957" w:rsidRDefault="00D94957" w:rsidP="008E3841">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 xml:space="preserve">Соответствие </w:t>
            </w:r>
          </w:p>
          <w:p w:rsidR="00D94957" w:rsidRPr="00095C80" w:rsidRDefault="00D94957" w:rsidP="008E3841">
            <w:pPr>
              <w:spacing w:after="0" w:line="240" w:lineRule="auto"/>
              <w:rPr>
                <w:rFonts w:ascii="Times New Roman" w:hAnsi="Times New Roman" w:cs="Times New Roman"/>
                <w:b/>
                <w:sz w:val="20"/>
                <w:szCs w:val="20"/>
              </w:rPr>
            </w:pPr>
          </w:p>
          <w:p w:rsidR="00D94957" w:rsidRPr="004838BA" w:rsidRDefault="00D94957" w:rsidP="008E3841">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Несоответствие</w:t>
            </w:r>
          </w:p>
        </w:tc>
        <w:tc>
          <w:tcPr>
            <w:tcW w:w="1377" w:type="dxa"/>
            <w:shd w:val="clear" w:color="000000" w:fill="D8E4BC"/>
          </w:tcPr>
          <w:p w:rsidR="00D94957" w:rsidRDefault="00D94957" w:rsidP="008E3841">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10 баллов</w:t>
            </w:r>
          </w:p>
          <w:p w:rsidR="00D94957" w:rsidRPr="00095C80" w:rsidRDefault="00D94957" w:rsidP="008E3841">
            <w:pPr>
              <w:spacing w:after="0" w:line="240" w:lineRule="auto"/>
              <w:rPr>
                <w:rFonts w:ascii="Times New Roman" w:hAnsi="Times New Roman" w:cs="Times New Roman"/>
                <w:b/>
                <w:sz w:val="20"/>
                <w:szCs w:val="20"/>
              </w:rPr>
            </w:pPr>
          </w:p>
          <w:p w:rsidR="00D94957" w:rsidRPr="004838BA" w:rsidRDefault="00D94957" w:rsidP="008E3841">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0 баллов</w:t>
            </w:r>
          </w:p>
        </w:tc>
        <w:tc>
          <w:tcPr>
            <w:tcW w:w="1141" w:type="dxa"/>
            <w:shd w:val="clear" w:color="auto" w:fill="auto"/>
            <w:vAlign w:val="center"/>
          </w:tcPr>
          <w:p w:rsidR="00D94957" w:rsidRPr="003713FE" w:rsidRDefault="00D94957" w:rsidP="008E3841">
            <w:pPr>
              <w:spacing w:after="0" w:line="240" w:lineRule="auto"/>
              <w:jc w:val="center"/>
              <w:rPr>
                <w:rFonts w:ascii="Times New Roman" w:eastAsia="Times New Roman" w:hAnsi="Times New Roman" w:cs="Times New Roman"/>
                <w:b/>
                <w:bCs/>
                <w:sz w:val="16"/>
                <w:szCs w:val="16"/>
                <w:lang w:eastAsia="ru-RU"/>
              </w:rPr>
            </w:pPr>
          </w:p>
        </w:tc>
      </w:tr>
      <w:tr w:rsidR="000D7F72" w:rsidRPr="003713FE" w:rsidTr="00D054E5">
        <w:trPr>
          <w:trHeight w:val="20"/>
        </w:trPr>
        <w:tc>
          <w:tcPr>
            <w:tcW w:w="601" w:type="dxa"/>
            <w:shd w:val="clear" w:color="auto" w:fill="auto"/>
            <w:vAlign w:val="center"/>
          </w:tcPr>
          <w:p w:rsidR="000D7F72" w:rsidRPr="00AB67A0" w:rsidRDefault="000D7F72" w:rsidP="000D7F72">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519" w:type="dxa"/>
            <w:shd w:val="clear" w:color="auto" w:fill="auto"/>
            <w:vAlign w:val="center"/>
          </w:tcPr>
          <w:p w:rsidR="000D7F72" w:rsidRPr="00CD3DCB" w:rsidDel="000E49E6" w:rsidRDefault="000D7F72" w:rsidP="00D054E5">
            <w:pPr>
              <w:pStyle w:val="af8"/>
              <w:spacing w:after="0"/>
              <w:jc w:val="center"/>
              <w:rPr>
                <w:color w:val="FF0000"/>
                <w:sz w:val="20"/>
                <w:szCs w:val="20"/>
              </w:rPr>
            </w:pPr>
            <w:r w:rsidRPr="00CD3DCB">
              <w:rPr>
                <w:sz w:val="20"/>
                <w:szCs w:val="20"/>
              </w:rPr>
              <w:t>Опыт выполнения аналогичных работ (оказания услуг/поставки товаров) в стоимостном выражении</w:t>
            </w:r>
          </w:p>
        </w:tc>
        <w:tc>
          <w:tcPr>
            <w:tcW w:w="1275" w:type="dxa"/>
            <w:shd w:val="clear" w:color="auto" w:fill="auto"/>
            <w:vAlign w:val="center"/>
          </w:tcPr>
          <w:p w:rsidR="000D7F72" w:rsidRPr="00CD3DCB" w:rsidRDefault="00DE6673" w:rsidP="00D054E5">
            <w:pPr>
              <w:spacing w:after="0" w:line="240" w:lineRule="auto"/>
              <w:jc w:val="center"/>
              <w:rPr>
                <w:rFonts w:ascii="Times New Roman" w:hAnsi="Times New Roman"/>
                <w:sz w:val="20"/>
                <w:szCs w:val="20"/>
              </w:rPr>
            </w:pPr>
            <w:r>
              <w:rPr>
                <w:rFonts w:ascii="Times New Roman" w:hAnsi="Times New Roman"/>
                <w:sz w:val="20"/>
                <w:szCs w:val="20"/>
              </w:rPr>
              <w:t>0,25</w:t>
            </w:r>
          </w:p>
        </w:tc>
        <w:tc>
          <w:tcPr>
            <w:tcW w:w="3402" w:type="dxa"/>
            <w:shd w:val="clear" w:color="auto" w:fill="auto"/>
          </w:tcPr>
          <w:p w:rsidR="000D7F72" w:rsidRPr="006B3B8E" w:rsidDel="000E49E6" w:rsidRDefault="000D7F72" w:rsidP="00E02A38">
            <w:pPr>
              <w:spacing w:after="0" w:line="240" w:lineRule="auto"/>
              <w:jc w:val="center"/>
              <w:rPr>
                <w:rFonts w:ascii="Times New Roman" w:hAnsi="Times New Roman"/>
                <w:color w:val="FF0000"/>
                <w:sz w:val="20"/>
                <w:szCs w:val="20"/>
              </w:rPr>
            </w:pPr>
            <w:r>
              <w:rPr>
                <w:rFonts w:ascii="Times New Roman" w:hAnsi="Times New Roman"/>
                <w:sz w:val="20"/>
                <w:szCs w:val="20"/>
              </w:rPr>
              <w:t xml:space="preserve">Участник </w:t>
            </w:r>
            <w:r w:rsidRPr="001913FE">
              <w:rPr>
                <w:rFonts w:ascii="Times New Roman" w:hAnsi="Times New Roman"/>
                <w:sz w:val="20"/>
                <w:szCs w:val="20"/>
              </w:rPr>
              <w:t xml:space="preserve">должен иметь опыт выполнения </w:t>
            </w:r>
            <w:r w:rsidR="00511E5F">
              <w:rPr>
                <w:rFonts w:ascii="Times New Roman" w:hAnsi="Times New Roman"/>
                <w:sz w:val="20"/>
                <w:szCs w:val="20"/>
              </w:rPr>
              <w:t xml:space="preserve">проектных работ на </w:t>
            </w:r>
            <w:r w:rsidR="002C6A57">
              <w:rPr>
                <w:rFonts w:ascii="Times New Roman" w:hAnsi="Times New Roman"/>
                <w:sz w:val="20"/>
                <w:szCs w:val="20"/>
              </w:rPr>
              <w:t>объектах</w:t>
            </w:r>
            <w:r w:rsidRPr="006E5EE3">
              <w:rPr>
                <w:rFonts w:ascii="Times New Roman" w:hAnsi="Times New Roman"/>
                <w:sz w:val="20"/>
                <w:szCs w:val="20"/>
              </w:rPr>
              <w:t xml:space="preserve"> водоснабжения</w:t>
            </w:r>
            <w:r w:rsidR="002C6A57">
              <w:rPr>
                <w:rFonts w:ascii="Times New Roman" w:hAnsi="Times New Roman"/>
                <w:sz w:val="20"/>
                <w:szCs w:val="20"/>
              </w:rPr>
              <w:t>, водоотведения</w:t>
            </w:r>
            <w:r w:rsidRPr="006E5EE3">
              <w:rPr>
                <w:rFonts w:ascii="Times New Roman" w:hAnsi="Times New Roman"/>
                <w:sz w:val="20"/>
                <w:szCs w:val="20"/>
              </w:rPr>
              <w:t xml:space="preserve"> на сумму не менее 10 млн. руб</w:t>
            </w:r>
            <w:r w:rsidRPr="001913FE">
              <w:rPr>
                <w:rFonts w:ascii="Times New Roman" w:hAnsi="Times New Roman"/>
                <w:sz w:val="20"/>
                <w:szCs w:val="20"/>
              </w:rPr>
              <w:t>.</w:t>
            </w:r>
            <w:r w:rsidR="003F63B0">
              <w:rPr>
                <w:rFonts w:ascii="Times New Roman" w:hAnsi="Times New Roman"/>
                <w:sz w:val="20"/>
                <w:szCs w:val="20"/>
              </w:rPr>
              <w:t xml:space="preserve"> в год в любой из годов в период</w:t>
            </w:r>
            <w:r w:rsidRPr="001913FE">
              <w:rPr>
                <w:rFonts w:ascii="Times New Roman" w:hAnsi="Times New Roman"/>
                <w:sz w:val="20"/>
                <w:szCs w:val="20"/>
              </w:rPr>
              <w:t xml:space="preserve"> 202</w:t>
            </w:r>
            <w:r w:rsidR="00E02A38">
              <w:rPr>
                <w:rFonts w:ascii="Times New Roman" w:hAnsi="Times New Roman"/>
                <w:sz w:val="20"/>
                <w:szCs w:val="20"/>
              </w:rPr>
              <w:t>1</w:t>
            </w:r>
            <w:r w:rsidRPr="001913FE">
              <w:rPr>
                <w:rFonts w:ascii="Times New Roman" w:hAnsi="Times New Roman"/>
                <w:sz w:val="20"/>
                <w:szCs w:val="20"/>
              </w:rPr>
              <w:t>-202</w:t>
            </w:r>
            <w:r w:rsidR="00E02A38">
              <w:rPr>
                <w:rFonts w:ascii="Times New Roman" w:hAnsi="Times New Roman"/>
                <w:sz w:val="20"/>
                <w:szCs w:val="20"/>
              </w:rPr>
              <w:t>5</w:t>
            </w:r>
            <w:r w:rsidRPr="001913FE">
              <w:rPr>
                <w:rFonts w:ascii="Times New Roman" w:hAnsi="Times New Roman"/>
                <w:sz w:val="20"/>
                <w:szCs w:val="20"/>
              </w:rPr>
              <w:t xml:space="preserve"> годы</w:t>
            </w:r>
          </w:p>
        </w:tc>
        <w:tc>
          <w:tcPr>
            <w:tcW w:w="5103" w:type="dxa"/>
          </w:tcPr>
          <w:p w:rsidR="000D7F72" w:rsidRDefault="000D7F72" w:rsidP="00D054E5">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 xml:space="preserve">Соответствие </w:t>
            </w:r>
          </w:p>
          <w:p w:rsidR="000D7F72" w:rsidRPr="00095C80" w:rsidRDefault="000D7F72" w:rsidP="00D054E5">
            <w:pPr>
              <w:spacing w:after="0" w:line="240" w:lineRule="auto"/>
              <w:rPr>
                <w:rFonts w:ascii="Times New Roman" w:hAnsi="Times New Roman" w:cs="Times New Roman"/>
                <w:b/>
                <w:sz w:val="20"/>
                <w:szCs w:val="20"/>
              </w:rPr>
            </w:pPr>
          </w:p>
          <w:p w:rsidR="000D7F72" w:rsidRPr="004838BA" w:rsidRDefault="000D7F72" w:rsidP="00D054E5">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Несоответствие</w:t>
            </w:r>
          </w:p>
        </w:tc>
        <w:tc>
          <w:tcPr>
            <w:tcW w:w="1377" w:type="dxa"/>
            <w:shd w:val="clear" w:color="000000" w:fill="D8E4BC"/>
          </w:tcPr>
          <w:p w:rsidR="000D7F72" w:rsidRDefault="000D7F72" w:rsidP="00D054E5">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10 баллов</w:t>
            </w:r>
          </w:p>
          <w:p w:rsidR="000D7F72" w:rsidRPr="00095C80" w:rsidRDefault="000D7F72" w:rsidP="00D054E5">
            <w:pPr>
              <w:spacing w:after="0" w:line="240" w:lineRule="auto"/>
              <w:rPr>
                <w:rFonts w:ascii="Times New Roman" w:hAnsi="Times New Roman" w:cs="Times New Roman"/>
                <w:b/>
                <w:sz w:val="20"/>
                <w:szCs w:val="20"/>
              </w:rPr>
            </w:pPr>
          </w:p>
          <w:p w:rsidR="000D7F72" w:rsidRPr="004838BA" w:rsidRDefault="000D7F72" w:rsidP="00D054E5">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0 баллов</w:t>
            </w:r>
          </w:p>
        </w:tc>
        <w:tc>
          <w:tcPr>
            <w:tcW w:w="1141" w:type="dxa"/>
            <w:shd w:val="clear" w:color="auto" w:fill="auto"/>
            <w:vAlign w:val="center"/>
          </w:tcPr>
          <w:p w:rsidR="000D7F72" w:rsidRPr="003713FE" w:rsidRDefault="000D7F72" w:rsidP="00D054E5">
            <w:pPr>
              <w:spacing w:after="0" w:line="240" w:lineRule="auto"/>
              <w:jc w:val="center"/>
              <w:rPr>
                <w:rFonts w:ascii="Times New Roman" w:eastAsia="Times New Roman" w:hAnsi="Times New Roman" w:cs="Times New Roman"/>
                <w:b/>
                <w:bCs/>
                <w:sz w:val="16"/>
                <w:szCs w:val="16"/>
                <w:lang w:eastAsia="ru-RU"/>
              </w:rPr>
            </w:pPr>
          </w:p>
        </w:tc>
      </w:tr>
      <w:tr w:rsidR="00D94957" w:rsidRPr="003713FE" w:rsidTr="00CD3DCB">
        <w:trPr>
          <w:trHeight w:val="20"/>
        </w:trPr>
        <w:tc>
          <w:tcPr>
            <w:tcW w:w="601" w:type="dxa"/>
            <w:shd w:val="clear" w:color="auto" w:fill="auto"/>
            <w:vAlign w:val="center"/>
          </w:tcPr>
          <w:p w:rsidR="00D94957" w:rsidRPr="00AB67A0" w:rsidRDefault="00D94957" w:rsidP="000D7F72">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519" w:type="dxa"/>
            <w:shd w:val="clear" w:color="auto" w:fill="auto"/>
            <w:vAlign w:val="center"/>
          </w:tcPr>
          <w:p w:rsidR="00D94957" w:rsidRPr="009E1142" w:rsidRDefault="00D94957" w:rsidP="008E3841">
            <w:pPr>
              <w:spacing w:after="0" w:line="240" w:lineRule="auto"/>
              <w:jc w:val="center"/>
              <w:rPr>
                <w:rFonts w:ascii="Times New Roman" w:hAnsi="Times New Roman"/>
                <w:sz w:val="20"/>
                <w:szCs w:val="20"/>
              </w:rPr>
            </w:pPr>
            <w:r>
              <w:rPr>
                <w:rFonts w:ascii="Times New Roman" w:hAnsi="Times New Roman"/>
                <w:sz w:val="20"/>
                <w:szCs w:val="20"/>
              </w:rPr>
              <w:t>Срок выполнения работ</w:t>
            </w:r>
          </w:p>
        </w:tc>
        <w:tc>
          <w:tcPr>
            <w:tcW w:w="1275" w:type="dxa"/>
            <w:shd w:val="clear" w:color="auto" w:fill="auto"/>
            <w:vAlign w:val="center"/>
          </w:tcPr>
          <w:p w:rsidR="00D94957" w:rsidRPr="009E1142" w:rsidRDefault="00D94957" w:rsidP="000D7F72">
            <w:pPr>
              <w:spacing w:after="0" w:line="240" w:lineRule="auto"/>
              <w:jc w:val="center"/>
              <w:rPr>
                <w:rFonts w:ascii="Times New Roman" w:hAnsi="Times New Roman"/>
                <w:bCs/>
                <w:sz w:val="20"/>
                <w:szCs w:val="20"/>
              </w:rPr>
            </w:pPr>
            <w:r w:rsidRPr="009E1142">
              <w:rPr>
                <w:rFonts w:ascii="Times New Roman" w:hAnsi="Times New Roman"/>
                <w:bCs/>
                <w:sz w:val="20"/>
                <w:szCs w:val="20"/>
              </w:rPr>
              <w:t>0,</w:t>
            </w:r>
            <w:r w:rsidR="00DE6673">
              <w:rPr>
                <w:rFonts w:ascii="Times New Roman" w:hAnsi="Times New Roman"/>
                <w:bCs/>
                <w:sz w:val="20"/>
                <w:szCs w:val="20"/>
              </w:rPr>
              <w:t>45</w:t>
            </w:r>
          </w:p>
        </w:tc>
        <w:tc>
          <w:tcPr>
            <w:tcW w:w="3402" w:type="dxa"/>
            <w:shd w:val="clear" w:color="auto" w:fill="auto"/>
          </w:tcPr>
          <w:p w:rsidR="00D94957" w:rsidRPr="009E1142" w:rsidRDefault="00D94957" w:rsidP="008E3841">
            <w:pPr>
              <w:spacing w:after="0" w:line="240" w:lineRule="auto"/>
              <w:jc w:val="center"/>
              <w:rPr>
                <w:rFonts w:ascii="Times New Roman" w:hAnsi="Times New Roman"/>
                <w:sz w:val="20"/>
                <w:szCs w:val="20"/>
              </w:rPr>
            </w:pPr>
            <w:r w:rsidRPr="009C1A8D">
              <w:rPr>
                <w:rFonts w:ascii="Times New Roman" w:hAnsi="Times New Roman"/>
                <w:sz w:val="20"/>
                <w:szCs w:val="20"/>
              </w:rPr>
              <w:t>Оценивается предлагаемый срок выполнения работ</w:t>
            </w:r>
          </w:p>
        </w:tc>
        <w:tc>
          <w:tcPr>
            <w:tcW w:w="5103" w:type="dxa"/>
          </w:tcPr>
          <w:p w:rsidR="00D94957" w:rsidRPr="009E1142" w:rsidRDefault="00D94957" w:rsidP="008E3841">
            <w:pPr>
              <w:spacing w:after="0" w:line="240" w:lineRule="auto"/>
              <w:jc w:val="center"/>
              <w:rPr>
                <w:rFonts w:ascii="Times New Roman" w:eastAsia="Times New Roman" w:hAnsi="Times New Roman"/>
                <w:b/>
                <w:sz w:val="20"/>
                <w:szCs w:val="20"/>
                <w:lang w:eastAsia="ru-RU"/>
              </w:rPr>
            </w:pPr>
            <w:r w:rsidRPr="001E7671">
              <w:rPr>
                <w:rFonts w:ascii="Times New Roman" w:eastAsia="Times New Roman" w:hAnsi="Times New Roman"/>
                <w:b/>
                <w:sz w:val="20"/>
                <w:szCs w:val="20"/>
                <w:lang w:eastAsia="ru-RU"/>
              </w:rPr>
              <w:t>В = 10 * (</w:t>
            </w:r>
            <w:r w:rsidRPr="009823CB">
              <w:rPr>
                <w:rFonts w:ascii="Times New Roman" w:eastAsia="Times New Roman" w:hAnsi="Times New Roman"/>
                <w:b/>
                <w:sz w:val="20"/>
                <w:szCs w:val="20"/>
                <w:lang w:val="en-US" w:eastAsia="ru-RU"/>
              </w:rPr>
              <w:t>Nmin</w:t>
            </w:r>
            <w:r w:rsidRPr="001E7671">
              <w:rPr>
                <w:rFonts w:ascii="Times New Roman" w:eastAsia="Times New Roman" w:hAnsi="Times New Roman"/>
                <w:b/>
                <w:sz w:val="20"/>
                <w:szCs w:val="20"/>
                <w:lang w:eastAsia="ru-RU"/>
              </w:rPr>
              <w:t>/</w:t>
            </w:r>
            <w:r w:rsidRPr="009823CB">
              <w:rPr>
                <w:rFonts w:ascii="Times New Roman" w:eastAsia="Times New Roman" w:hAnsi="Times New Roman"/>
                <w:b/>
                <w:sz w:val="20"/>
                <w:szCs w:val="20"/>
                <w:lang w:val="en-US" w:eastAsia="ru-RU"/>
              </w:rPr>
              <w:t>Ni</w:t>
            </w:r>
            <w:r w:rsidRPr="001E7671">
              <w:rPr>
                <w:rFonts w:ascii="Times New Roman" w:eastAsia="Times New Roman" w:hAnsi="Times New Roman"/>
                <w:b/>
                <w:sz w:val="20"/>
                <w:szCs w:val="20"/>
                <w:lang w:eastAsia="ru-RU"/>
              </w:rPr>
              <w:t>)</w:t>
            </w:r>
          </w:p>
          <w:p w:rsidR="00D94957" w:rsidRPr="009E1142" w:rsidRDefault="00D94957" w:rsidP="008E3841">
            <w:pPr>
              <w:spacing w:after="0" w:line="240" w:lineRule="auto"/>
              <w:jc w:val="center"/>
              <w:rPr>
                <w:rFonts w:ascii="Times New Roman" w:eastAsia="Times New Roman" w:hAnsi="Times New Roman"/>
                <w:b/>
                <w:sz w:val="20"/>
                <w:szCs w:val="20"/>
                <w:lang w:eastAsia="ru-RU"/>
              </w:rPr>
            </w:pPr>
            <w:r w:rsidRPr="009E1142">
              <w:rPr>
                <w:rFonts w:ascii="Times New Roman" w:eastAsia="Times New Roman" w:hAnsi="Times New Roman"/>
                <w:b/>
                <w:sz w:val="20"/>
                <w:szCs w:val="20"/>
                <w:lang w:eastAsia="ru-RU"/>
              </w:rPr>
              <w:t>где:</w:t>
            </w:r>
          </w:p>
          <w:p w:rsidR="00D94957" w:rsidRPr="009E1142" w:rsidRDefault="00D94957" w:rsidP="008E3841">
            <w:pPr>
              <w:spacing w:after="0" w:line="240" w:lineRule="auto"/>
              <w:rPr>
                <w:rFonts w:ascii="Times New Roman" w:eastAsia="Times New Roman" w:hAnsi="Times New Roman"/>
                <w:sz w:val="20"/>
                <w:szCs w:val="20"/>
                <w:lang w:eastAsia="ru-RU"/>
              </w:rPr>
            </w:pPr>
            <w:r w:rsidRPr="009823CB">
              <w:rPr>
                <w:rFonts w:ascii="Times New Roman" w:eastAsia="Times New Roman" w:hAnsi="Times New Roman"/>
                <w:sz w:val="20"/>
                <w:szCs w:val="20"/>
                <w:lang w:val="en-US" w:eastAsia="ru-RU"/>
              </w:rPr>
              <w:t>N</w:t>
            </w:r>
            <w:r w:rsidRPr="009823CB">
              <w:rPr>
                <w:rFonts w:ascii="Times New Roman" w:eastAsia="Times New Roman" w:hAnsi="Times New Roman"/>
                <w:sz w:val="20"/>
                <w:szCs w:val="20"/>
                <w:lang w:eastAsia="ru-RU"/>
              </w:rPr>
              <w:t xml:space="preserve"> </w:t>
            </w:r>
            <w:r w:rsidRPr="009823CB">
              <w:rPr>
                <w:rFonts w:ascii="Times New Roman" w:eastAsia="Times New Roman" w:hAnsi="Times New Roman"/>
                <w:sz w:val="20"/>
                <w:szCs w:val="20"/>
                <w:lang w:val="en-US" w:eastAsia="ru-RU"/>
              </w:rPr>
              <w:t>min</w:t>
            </w:r>
            <w:r w:rsidRPr="009823CB">
              <w:rPr>
                <w:rFonts w:ascii="Times New Roman" w:eastAsia="Times New Roman" w:hAnsi="Times New Roman"/>
                <w:sz w:val="20"/>
                <w:szCs w:val="20"/>
                <w:lang w:eastAsia="ru-RU"/>
              </w:rPr>
              <w:t>– минимальный срок из всех Участников</w:t>
            </w:r>
            <w:r w:rsidRPr="009E1142">
              <w:rPr>
                <w:rFonts w:ascii="Times New Roman" w:eastAsia="Times New Roman" w:hAnsi="Times New Roman"/>
                <w:sz w:val="20"/>
                <w:szCs w:val="20"/>
                <w:lang w:eastAsia="ru-RU"/>
              </w:rPr>
              <w:t>;</w:t>
            </w:r>
          </w:p>
          <w:p w:rsidR="00D94957" w:rsidRPr="009823CB" w:rsidRDefault="00D94957" w:rsidP="008E3841">
            <w:pPr>
              <w:spacing w:after="0" w:line="240" w:lineRule="auto"/>
              <w:rPr>
                <w:rFonts w:ascii="Times New Roman" w:hAnsi="Times New Roman"/>
                <w:sz w:val="20"/>
                <w:szCs w:val="20"/>
              </w:rPr>
            </w:pPr>
            <w:r w:rsidRPr="009823CB">
              <w:rPr>
                <w:rFonts w:ascii="Times New Roman" w:eastAsia="Times New Roman" w:hAnsi="Times New Roman"/>
                <w:sz w:val="20"/>
                <w:szCs w:val="20"/>
                <w:lang w:val="en-US" w:eastAsia="ru-RU"/>
              </w:rPr>
              <w:t>Ni</w:t>
            </w:r>
            <w:r w:rsidRPr="009823CB">
              <w:rPr>
                <w:rFonts w:ascii="Times New Roman" w:eastAsia="Times New Roman" w:hAnsi="Times New Roman"/>
                <w:sz w:val="20"/>
                <w:szCs w:val="20"/>
                <w:lang w:eastAsia="ru-RU"/>
              </w:rPr>
              <w:t xml:space="preserve"> – срок, предлагаемый оцениваемым Участником</w:t>
            </w:r>
          </w:p>
        </w:tc>
        <w:tc>
          <w:tcPr>
            <w:tcW w:w="1377" w:type="dxa"/>
            <w:shd w:val="clear" w:color="000000" w:fill="D8E4BC"/>
            <w:vAlign w:val="center"/>
          </w:tcPr>
          <w:p w:rsidR="00D94957" w:rsidRPr="003713FE" w:rsidRDefault="00D94957" w:rsidP="008E3841">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tcPr>
          <w:p w:rsidR="00D94957" w:rsidRPr="003713FE" w:rsidRDefault="00D94957" w:rsidP="008E3841">
            <w:pPr>
              <w:spacing w:after="0" w:line="240" w:lineRule="auto"/>
              <w:jc w:val="center"/>
              <w:rPr>
                <w:rFonts w:ascii="Times New Roman" w:eastAsia="Times New Roman" w:hAnsi="Times New Roman" w:cs="Times New Roman"/>
                <w:b/>
                <w:bCs/>
                <w:sz w:val="16"/>
                <w:szCs w:val="16"/>
                <w:lang w:eastAsia="ru-RU"/>
              </w:rPr>
            </w:pPr>
          </w:p>
        </w:tc>
      </w:tr>
    </w:tbl>
    <w:p w:rsidR="00276134" w:rsidRPr="00066528" w:rsidRDefault="00276134" w:rsidP="003452AB">
      <w:pPr>
        <w:spacing w:after="0" w:line="240" w:lineRule="auto"/>
        <w:rPr>
          <w:rFonts w:ascii="Times New Roman" w:hAnsi="Times New Roman" w:cs="Times New Roman"/>
          <w:sz w:val="20"/>
          <w:szCs w:val="20"/>
        </w:rPr>
      </w:pPr>
    </w:p>
    <w:sectPr w:rsidR="00276134" w:rsidRPr="00066528" w:rsidSect="000F76D6">
      <w:headerReference w:type="default" r:id="rId8"/>
      <w:footerReference w:type="default" r:id="rId9"/>
      <w:pgSz w:w="16838" w:h="11906" w:orient="landscape" w:code="9"/>
      <w:pgMar w:top="709" w:right="964" w:bottom="851"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9AE" w:rsidRDefault="008F19AE" w:rsidP="00223DC0">
      <w:pPr>
        <w:spacing w:after="0" w:line="240" w:lineRule="auto"/>
      </w:pPr>
      <w:r>
        <w:separator/>
      </w:r>
    </w:p>
  </w:endnote>
  <w:endnote w:type="continuationSeparator" w:id="0">
    <w:p w:rsidR="008F19AE" w:rsidRDefault="008F19AE" w:rsidP="0022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115416"/>
      <w:docPartObj>
        <w:docPartGallery w:val="Page Numbers (Bottom of Page)"/>
        <w:docPartUnique/>
      </w:docPartObj>
    </w:sdtPr>
    <w:sdtEndPr>
      <w:rPr>
        <w:rFonts w:ascii="Times New Roman" w:hAnsi="Times New Roman" w:cs="Times New Roman"/>
      </w:rPr>
    </w:sdtEndPr>
    <w:sdtContent>
      <w:p w:rsidR="00CA7E63" w:rsidRPr="00CC6621" w:rsidRDefault="00933F78">
        <w:pPr>
          <w:pStyle w:val="aa"/>
          <w:jc w:val="right"/>
          <w:rPr>
            <w:rFonts w:ascii="Times New Roman" w:hAnsi="Times New Roman" w:cs="Times New Roman"/>
          </w:rPr>
        </w:pPr>
        <w:r w:rsidRPr="00CC6621">
          <w:rPr>
            <w:rFonts w:ascii="Times New Roman" w:hAnsi="Times New Roman" w:cs="Times New Roman"/>
          </w:rPr>
          <w:fldChar w:fldCharType="begin"/>
        </w:r>
        <w:r w:rsidR="00CA7E63" w:rsidRPr="00CC6621">
          <w:rPr>
            <w:rFonts w:ascii="Times New Roman" w:hAnsi="Times New Roman" w:cs="Times New Roman"/>
          </w:rPr>
          <w:instrText>PAGE   \* MERGEFORMAT</w:instrText>
        </w:r>
        <w:r w:rsidRPr="00CC6621">
          <w:rPr>
            <w:rFonts w:ascii="Times New Roman" w:hAnsi="Times New Roman" w:cs="Times New Roman"/>
          </w:rPr>
          <w:fldChar w:fldCharType="separate"/>
        </w:r>
        <w:r w:rsidR="00F61207">
          <w:rPr>
            <w:rFonts w:ascii="Times New Roman" w:hAnsi="Times New Roman" w:cs="Times New Roman"/>
            <w:noProof/>
          </w:rPr>
          <w:t>8</w:t>
        </w:r>
        <w:r w:rsidRPr="00CC6621">
          <w:rPr>
            <w:rFonts w:ascii="Times New Roman" w:hAnsi="Times New Roman" w:cs="Times New Roman"/>
          </w:rPr>
          <w:fldChar w:fldCharType="end"/>
        </w:r>
      </w:p>
    </w:sdtContent>
  </w:sdt>
  <w:p w:rsidR="00CA7E63" w:rsidRDefault="00CA7E6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9AE" w:rsidRDefault="008F19AE" w:rsidP="00223DC0">
      <w:pPr>
        <w:spacing w:after="0" w:line="240" w:lineRule="auto"/>
      </w:pPr>
      <w:r>
        <w:separator/>
      </w:r>
    </w:p>
  </w:footnote>
  <w:footnote w:type="continuationSeparator" w:id="0">
    <w:p w:rsidR="008F19AE" w:rsidRDefault="008F19AE" w:rsidP="0022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E63" w:rsidRPr="00EB6371" w:rsidRDefault="00CA7E63" w:rsidP="00EB6371">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Приложение </w:t>
    </w:r>
    <w:r w:rsidR="003462F7">
      <w:rPr>
        <w:rFonts w:ascii="Times New Roman" w:hAnsi="Times New Roman" w:cs="Times New Roman"/>
        <w:i/>
        <w:sz w:val="20"/>
        <w:szCs w:val="20"/>
      </w:rPr>
      <w:t xml:space="preserve">№ </w:t>
    </w:r>
    <w:r w:rsidRPr="00EB6371">
      <w:rPr>
        <w:rFonts w:ascii="Times New Roman" w:hAnsi="Times New Roman" w:cs="Times New Roman"/>
        <w:i/>
        <w:sz w:val="20"/>
        <w:szCs w:val="20"/>
      </w:rPr>
      <w:t>3</w:t>
    </w:r>
  </w:p>
  <w:p w:rsidR="002E7232" w:rsidRPr="00EB6371" w:rsidRDefault="00CA7E63" w:rsidP="002E7232">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к Документации о </w:t>
    </w:r>
    <w:r w:rsidR="006E1734">
      <w:rPr>
        <w:rFonts w:ascii="Times New Roman" w:hAnsi="Times New Roman" w:cs="Times New Roman"/>
        <w:i/>
        <w:sz w:val="20"/>
        <w:szCs w:val="20"/>
      </w:rPr>
      <w:t>запросе предложений</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22308"/>
    <w:multiLevelType w:val="hybridMultilevel"/>
    <w:tmpl w:val="40E05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CB51F4"/>
    <w:multiLevelType w:val="multilevel"/>
    <w:tmpl w:val="5D9482D8"/>
    <w:lvl w:ilvl="0">
      <w:start w:val="1"/>
      <w:numFmt w:val="decimal"/>
      <w:suff w:val="space"/>
      <w:lvlText w:val="%1."/>
      <w:lvlJc w:val="left"/>
      <w:pPr>
        <w:ind w:left="360" w:hanging="360"/>
      </w:pPr>
      <w:rPr>
        <w:rFonts w:hint="default"/>
        <w:b/>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621" w:hanging="621"/>
      </w:pPr>
      <w:rPr>
        <w:rFonts w:hint="default"/>
        <w:b w:val="0"/>
        <w:i w:val="0"/>
      </w:rPr>
    </w:lvl>
    <w:lvl w:ilvl="4">
      <w:start w:val="1"/>
      <w:numFmt w:val="decimal"/>
      <w:suff w:val="space"/>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A9A1CD5"/>
    <w:multiLevelType w:val="multilevel"/>
    <w:tmpl w:val="2BF24906"/>
    <w:lvl w:ilvl="0">
      <w:start w:val="5"/>
      <w:numFmt w:val="decimal"/>
      <w:lvlText w:val="%1"/>
      <w:lvlJc w:val="left"/>
      <w:pPr>
        <w:ind w:left="360" w:hanging="360"/>
      </w:pPr>
      <w:rPr>
        <w:rFonts w:hint="default"/>
        <w:b/>
        <w:sz w:val="24"/>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 w15:restartNumberingAfterBreak="0">
    <w:nsid w:val="2C951185"/>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F816E7"/>
    <w:multiLevelType w:val="hybridMultilevel"/>
    <w:tmpl w:val="9626D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194095"/>
    <w:multiLevelType w:val="hybridMultilevel"/>
    <w:tmpl w:val="48ECEBA0"/>
    <w:lvl w:ilvl="0" w:tplc="18F6DC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8F51F3"/>
    <w:multiLevelType w:val="hybridMultilevel"/>
    <w:tmpl w:val="8B107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3C3E9B"/>
    <w:multiLevelType w:val="hybridMultilevel"/>
    <w:tmpl w:val="D68C5440"/>
    <w:lvl w:ilvl="0" w:tplc="CCE6458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7A2C03"/>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826B13"/>
    <w:multiLevelType w:val="hybridMultilevel"/>
    <w:tmpl w:val="B316EB0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76827D7"/>
    <w:multiLevelType w:val="hybridMultilevel"/>
    <w:tmpl w:val="97807A2E"/>
    <w:lvl w:ilvl="0" w:tplc="B658DEF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5"/>
  </w:num>
  <w:num w:numId="4">
    <w:abstractNumId w:val="9"/>
  </w:num>
  <w:num w:numId="5">
    <w:abstractNumId w:val="0"/>
  </w:num>
  <w:num w:numId="6">
    <w:abstractNumId w:val="6"/>
  </w:num>
  <w:num w:numId="7">
    <w:abstractNumId w:val="4"/>
  </w:num>
  <w:num w:numId="8">
    <w:abstractNumId w:val="8"/>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2A0"/>
    <w:rsid w:val="00017161"/>
    <w:rsid w:val="0002425A"/>
    <w:rsid w:val="00027095"/>
    <w:rsid w:val="0002728E"/>
    <w:rsid w:val="00027AA2"/>
    <w:rsid w:val="000426F1"/>
    <w:rsid w:val="00046C45"/>
    <w:rsid w:val="00066097"/>
    <w:rsid w:val="00066528"/>
    <w:rsid w:val="0007119C"/>
    <w:rsid w:val="000764F1"/>
    <w:rsid w:val="00077AFA"/>
    <w:rsid w:val="00083555"/>
    <w:rsid w:val="000969F1"/>
    <w:rsid w:val="00096E29"/>
    <w:rsid w:val="000A0F97"/>
    <w:rsid w:val="000A5AA3"/>
    <w:rsid w:val="000B43B2"/>
    <w:rsid w:val="000C7931"/>
    <w:rsid w:val="000D12F5"/>
    <w:rsid w:val="000D3CBA"/>
    <w:rsid w:val="000D5B40"/>
    <w:rsid w:val="000D7F72"/>
    <w:rsid w:val="000E17EC"/>
    <w:rsid w:val="000E2526"/>
    <w:rsid w:val="000F098A"/>
    <w:rsid w:val="000F3CD8"/>
    <w:rsid w:val="000F76D6"/>
    <w:rsid w:val="00101301"/>
    <w:rsid w:val="00105D17"/>
    <w:rsid w:val="00112D96"/>
    <w:rsid w:val="00123D53"/>
    <w:rsid w:val="00127C18"/>
    <w:rsid w:val="00130755"/>
    <w:rsid w:val="0013189E"/>
    <w:rsid w:val="00134C59"/>
    <w:rsid w:val="0013694D"/>
    <w:rsid w:val="00141166"/>
    <w:rsid w:val="00143240"/>
    <w:rsid w:val="00144B9E"/>
    <w:rsid w:val="00153B23"/>
    <w:rsid w:val="00161114"/>
    <w:rsid w:val="001619C9"/>
    <w:rsid w:val="001722DA"/>
    <w:rsid w:val="0017521C"/>
    <w:rsid w:val="001822C4"/>
    <w:rsid w:val="00183C66"/>
    <w:rsid w:val="001919CE"/>
    <w:rsid w:val="00194E9A"/>
    <w:rsid w:val="00194FDD"/>
    <w:rsid w:val="001A3D64"/>
    <w:rsid w:val="001A5E95"/>
    <w:rsid w:val="001A75F0"/>
    <w:rsid w:val="001B061D"/>
    <w:rsid w:val="001B08A2"/>
    <w:rsid w:val="001B73F8"/>
    <w:rsid w:val="001C5DBB"/>
    <w:rsid w:val="001D5BDE"/>
    <w:rsid w:val="001E32A9"/>
    <w:rsid w:val="001E5717"/>
    <w:rsid w:val="00206FB2"/>
    <w:rsid w:val="002173EE"/>
    <w:rsid w:val="00223DC0"/>
    <w:rsid w:val="00230801"/>
    <w:rsid w:val="002339C8"/>
    <w:rsid w:val="00234A33"/>
    <w:rsid w:val="00256321"/>
    <w:rsid w:val="0026040C"/>
    <w:rsid w:val="00271D9B"/>
    <w:rsid w:val="00276134"/>
    <w:rsid w:val="00280FEB"/>
    <w:rsid w:val="00282FA6"/>
    <w:rsid w:val="002A0F94"/>
    <w:rsid w:val="002A5F87"/>
    <w:rsid w:val="002A704A"/>
    <w:rsid w:val="002B777E"/>
    <w:rsid w:val="002C275C"/>
    <w:rsid w:val="002C6A57"/>
    <w:rsid w:val="002D20D0"/>
    <w:rsid w:val="002E7232"/>
    <w:rsid w:val="002F08EE"/>
    <w:rsid w:val="002F1726"/>
    <w:rsid w:val="002F20C9"/>
    <w:rsid w:val="002F4B48"/>
    <w:rsid w:val="002F6C02"/>
    <w:rsid w:val="00310F98"/>
    <w:rsid w:val="0031159C"/>
    <w:rsid w:val="0031792B"/>
    <w:rsid w:val="0032261F"/>
    <w:rsid w:val="00323213"/>
    <w:rsid w:val="00323A6F"/>
    <w:rsid w:val="00327575"/>
    <w:rsid w:val="003317C7"/>
    <w:rsid w:val="003369BF"/>
    <w:rsid w:val="003401AA"/>
    <w:rsid w:val="00342AAE"/>
    <w:rsid w:val="003452AB"/>
    <w:rsid w:val="0034577B"/>
    <w:rsid w:val="003462F7"/>
    <w:rsid w:val="00351559"/>
    <w:rsid w:val="0035403A"/>
    <w:rsid w:val="00364A6A"/>
    <w:rsid w:val="00364F48"/>
    <w:rsid w:val="003677D7"/>
    <w:rsid w:val="003707B3"/>
    <w:rsid w:val="003713FE"/>
    <w:rsid w:val="003736C9"/>
    <w:rsid w:val="00374F2F"/>
    <w:rsid w:val="0037757F"/>
    <w:rsid w:val="00380E58"/>
    <w:rsid w:val="00387A89"/>
    <w:rsid w:val="00391682"/>
    <w:rsid w:val="003A567F"/>
    <w:rsid w:val="003B05CD"/>
    <w:rsid w:val="003C0763"/>
    <w:rsid w:val="003F15AA"/>
    <w:rsid w:val="003F358B"/>
    <w:rsid w:val="003F45D0"/>
    <w:rsid w:val="003F63B0"/>
    <w:rsid w:val="003F7138"/>
    <w:rsid w:val="003F7691"/>
    <w:rsid w:val="00412BF9"/>
    <w:rsid w:val="00413E71"/>
    <w:rsid w:val="00433331"/>
    <w:rsid w:val="00434C42"/>
    <w:rsid w:val="00450DBA"/>
    <w:rsid w:val="00452797"/>
    <w:rsid w:val="00454D10"/>
    <w:rsid w:val="00460771"/>
    <w:rsid w:val="004739AF"/>
    <w:rsid w:val="00480D90"/>
    <w:rsid w:val="004838BA"/>
    <w:rsid w:val="00491224"/>
    <w:rsid w:val="004A73C9"/>
    <w:rsid w:val="004B2933"/>
    <w:rsid w:val="004B7304"/>
    <w:rsid w:val="004C489B"/>
    <w:rsid w:val="004C7078"/>
    <w:rsid w:val="004D120D"/>
    <w:rsid w:val="004E2CC6"/>
    <w:rsid w:val="004E5C6D"/>
    <w:rsid w:val="004F1C4A"/>
    <w:rsid w:val="00504369"/>
    <w:rsid w:val="0051174B"/>
    <w:rsid w:val="00511E5F"/>
    <w:rsid w:val="00511EEE"/>
    <w:rsid w:val="00516B84"/>
    <w:rsid w:val="0053274C"/>
    <w:rsid w:val="0054628E"/>
    <w:rsid w:val="00547CB5"/>
    <w:rsid w:val="00554EB8"/>
    <w:rsid w:val="005559D5"/>
    <w:rsid w:val="00557ADC"/>
    <w:rsid w:val="00565D47"/>
    <w:rsid w:val="005812A5"/>
    <w:rsid w:val="005820A6"/>
    <w:rsid w:val="00597694"/>
    <w:rsid w:val="005A14C9"/>
    <w:rsid w:val="005B27B5"/>
    <w:rsid w:val="005B4182"/>
    <w:rsid w:val="005C49C1"/>
    <w:rsid w:val="005C57D7"/>
    <w:rsid w:val="005C7CAB"/>
    <w:rsid w:val="005D2BBF"/>
    <w:rsid w:val="005E0E31"/>
    <w:rsid w:val="005F2AFD"/>
    <w:rsid w:val="005F39A1"/>
    <w:rsid w:val="006010C7"/>
    <w:rsid w:val="006115B7"/>
    <w:rsid w:val="00612DB5"/>
    <w:rsid w:val="00615A97"/>
    <w:rsid w:val="00616A37"/>
    <w:rsid w:val="006255E1"/>
    <w:rsid w:val="00627150"/>
    <w:rsid w:val="0063189E"/>
    <w:rsid w:val="006339F1"/>
    <w:rsid w:val="0063422F"/>
    <w:rsid w:val="00635EA0"/>
    <w:rsid w:val="00653783"/>
    <w:rsid w:val="00657047"/>
    <w:rsid w:val="00663222"/>
    <w:rsid w:val="00665B2B"/>
    <w:rsid w:val="00674359"/>
    <w:rsid w:val="006808B3"/>
    <w:rsid w:val="006932C6"/>
    <w:rsid w:val="006950DA"/>
    <w:rsid w:val="00696C8E"/>
    <w:rsid w:val="006B75F0"/>
    <w:rsid w:val="006D0327"/>
    <w:rsid w:val="006D0FE7"/>
    <w:rsid w:val="006D35AE"/>
    <w:rsid w:val="006E104E"/>
    <w:rsid w:val="006E1734"/>
    <w:rsid w:val="006E49BB"/>
    <w:rsid w:val="006E4E3D"/>
    <w:rsid w:val="006E5EE3"/>
    <w:rsid w:val="006E6DAB"/>
    <w:rsid w:val="006E736E"/>
    <w:rsid w:val="006F0BD0"/>
    <w:rsid w:val="006F23D6"/>
    <w:rsid w:val="00701CC1"/>
    <w:rsid w:val="00711F3A"/>
    <w:rsid w:val="0071322A"/>
    <w:rsid w:val="0071741B"/>
    <w:rsid w:val="00722DF2"/>
    <w:rsid w:val="007233ED"/>
    <w:rsid w:val="00724505"/>
    <w:rsid w:val="007372CA"/>
    <w:rsid w:val="00737848"/>
    <w:rsid w:val="00751D5B"/>
    <w:rsid w:val="007536CD"/>
    <w:rsid w:val="00754D86"/>
    <w:rsid w:val="00756369"/>
    <w:rsid w:val="00760A29"/>
    <w:rsid w:val="00762FBF"/>
    <w:rsid w:val="00774407"/>
    <w:rsid w:val="007755A5"/>
    <w:rsid w:val="0077721B"/>
    <w:rsid w:val="00782FAA"/>
    <w:rsid w:val="00795819"/>
    <w:rsid w:val="00797217"/>
    <w:rsid w:val="007A0734"/>
    <w:rsid w:val="007A5402"/>
    <w:rsid w:val="007B02AA"/>
    <w:rsid w:val="007B228A"/>
    <w:rsid w:val="007B7AD3"/>
    <w:rsid w:val="007C771F"/>
    <w:rsid w:val="007D6B91"/>
    <w:rsid w:val="007D6BDC"/>
    <w:rsid w:val="007D782F"/>
    <w:rsid w:val="007E1CF8"/>
    <w:rsid w:val="007E2C7E"/>
    <w:rsid w:val="007F284D"/>
    <w:rsid w:val="007F5D38"/>
    <w:rsid w:val="00803E74"/>
    <w:rsid w:val="008103D6"/>
    <w:rsid w:val="00814941"/>
    <w:rsid w:val="008271C5"/>
    <w:rsid w:val="00827230"/>
    <w:rsid w:val="008278D4"/>
    <w:rsid w:val="00833DD8"/>
    <w:rsid w:val="00844551"/>
    <w:rsid w:val="00854122"/>
    <w:rsid w:val="00856B23"/>
    <w:rsid w:val="00863255"/>
    <w:rsid w:val="00863484"/>
    <w:rsid w:val="008653CE"/>
    <w:rsid w:val="00876EC6"/>
    <w:rsid w:val="00893A1A"/>
    <w:rsid w:val="00894460"/>
    <w:rsid w:val="008960C3"/>
    <w:rsid w:val="008A525C"/>
    <w:rsid w:val="008A760C"/>
    <w:rsid w:val="008B3FF7"/>
    <w:rsid w:val="008D07F2"/>
    <w:rsid w:val="008D35BC"/>
    <w:rsid w:val="008D7E6F"/>
    <w:rsid w:val="008E087A"/>
    <w:rsid w:val="008E6503"/>
    <w:rsid w:val="008E7D28"/>
    <w:rsid w:val="008F19AE"/>
    <w:rsid w:val="008F1B62"/>
    <w:rsid w:val="008F2E90"/>
    <w:rsid w:val="008F6BCB"/>
    <w:rsid w:val="008F7A82"/>
    <w:rsid w:val="00903118"/>
    <w:rsid w:val="00904209"/>
    <w:rsid w:val="00905084"/>
    <w:rsid w:val="00911F7E"/>
    <w:rsid w:val="0091324C"/>
    <w:rsid w:val="00913FDB"/>
    <w:rsid w:val="009206EE"/>
    <w:rsid w:val="0092254D"/>
    <w:rsid w:val="00925961"/>
    <w:rsid w:val="009329FB"/>
    <w:rsid w:val="00933F78"/>
    <w:rsid w:val="00940FEC"/>
    <w:rsid w:val="009423CB"/>
    <w:rsid w:val="00943504"/>
    <w:rsid w:val="00944BBD"/>
    <w:rsid w:val="00953E1E"/>
    <w:rsid w:val="00954F56"/>
    <w:rsid w:val="00956484"/>
    <w:rsid w:val="00967EA5"/>
    <w:rsid w:val="00987936"/>
    <w:rsid w:val="00993DFB"/>
    <w:rsid w:val="009A2E01"/>
    <w:rsid w:val="009A6EAC"/>
    <w:rsid w:val="009C0A26"/>
    <w:rsid w:val="009C32A0"/>
    <w:rsid w:val="009C5140"/>
    <w:rsid w:val="009D4EA3"/>
    <w:rsid w:val="009D6B2B"/>
    <w:rsid w:val="009E17F7"/>
    <w:rsid w:val="009F2A44"/>
    <w:rsid w:val="009F3248"/>
    <w:rsid w:val="009F3388"/>
    <w:rsid w:val="009F3B05"/>
    <w:rsid w:val="009F4D5E"/>
    <w:rsid w:val="00A24BEC"/>
    <w:rsid w:val="00A25B3E"/>
    <w:rsid w:val="00A33261"/>
    <w:rsid w:val="00A4359E"/>
    <w:rsid w:val="00A53D33"/>
    <w:rsid w:val="00A56E37"/>
    <w:rsid w:val="00A60630"/>
    <w:rsid w:val="00A614CF"/>
    <w:rsid w:val="00A63C69"/>
    <w:rsid w:val="00A727C0"/>
    <w:rsid w:val="00A866D3"/>
    <w:rsid w:val="00AB05A1"/>
    <w:rsid w:val="00AB316D"/>
    <w:rsid w:val="00AB67A0"/>
    <w:rsid w:val="00AC0A93"/>
    <w:rsid w:val="00AD5256"/>
    <w:rsid w:val="00AD59B9"/>
    <w:rsid w:val="00AE6CBB"/>
    <w:rsid w:val="00AE7AB4"/>
    <w:rsid w:val="00AF2F99"/>
    <w:rsid w:val="00AF48D1"/>
    <w:rsid w:val="00B057F5"/>
    <w:rsid w:val="00B061BC"/>
    <w:rsid w:val="00B12E72"/>
    <w:rsid w:val="00B276DC"/>
    <w:rsid w:val="00B32215"/>
    <w:rsid w:val="00B3698E"/>
    <w:rsid w:val="00B417B2"/>
    <w:rsid w:val="00B41AB3"/>
    <w:rsid w:val="00B4339B"/>
    <w:rsid w:val="00B64553"/>
    <w:rsid w:val="00B64C51"/>
    <w:rsid w:val="00B65803"/>
    <w:rsid w:val="00B67C30"/>
    <w:rsid w:val="00B72B65"/>
    <w:rsid w:val="00B8250D"/>
    <w:rsid w:val="00B8663F"/>
    <w:rsid w:val="00B93A61"/>
    <w:rsid w:val="00B944D5"/>
    <w:rsid w:val="00B96E23"/>
    <w:rsid w:val="00B97DE1"/>
    <w:rsid w:val="00BA0677"/>
    <w:rsid w:val="00BA575A"/>
    <w:rsid w:val="00BB4D16"/>
    <w:rsid w:val="00BC1F00"/>
    <w:rsid w:val="00BC3AAA"/>
    <w:rsid w:val="00BC65BF"/>
    <w:rsid w:val="00BD2088"/>
    <w:rsid w:val="00BD3E33"/>
    <w:rsid w:val="00BD5F7F"/>
    <w:rsid w:val="00BE5962"/>
    <w:rsid w:val="00BF01FE"/>
    <w:rsid w:val="00C00E87"/>
    <w:rsid w:val="00C12DE0"/>
    <w:rsid w:val="00C13506"/>
    <w:rsid w:val="00C138E6"/>
    <w:rsid w:val="00C26B0B"/>
    <w:rsid w:val="00C379A5"/>
    <w:rsid w:val="00C4048C"/>
    <w:rsid w:val="00C436F6"/>
    <w:rsid w:val="00C45C7E"/>
    <w:rsid w:val="00C50AF9"/>
    <w:rsid w:val="00C54E9D"/>
    <w:rsid w:val="00C57903"/>
    <w:rsid w:val="00C65A03"/>
    <w:rsid w:val="00C66B4D"/>
    <w:rsid w:val="00C700E3"/>
    <w:rsid w:val="00C7162B"/>
    <w:rsid w:val="00C745FB"/>
    <w:rsid w:val="00C75958"/>
    <w:rsid w:val="00C80848"/>
    <w:rsid w:val="00C809B9"/>
    <w:rsid w:val="00C82D04"/>
    <w:rsid w:val="00C86E8C"/>
    <w:rsid w:val="00C91469"/>
    <w:rsid w:val="00C928B7"/>
    <w:rsid w:val="00CA51E9"/>
    <w:rsid w:val="00CA7E63"/>
    <w:rsid w:val="00CB06D3"/>
    <w:rsid w:val="00CC380E"/>
    <w:rsid w:val="00CC4563"/>
    <w:rsid w:val="00CC6621"/>
    <w:rsid w:val="00CD1ABE"/>
    <w:rsid w:val="00CD2B6C"/>
    <w:rsid w:val="00CD3DCB"/>
    <w:rsid w:val="00CE1FBD"/>
    <w:rsid w:val="00CE3AD3"/>
    <w:rsid w:val="00CF30B1"/>
    <w:rsid w:val="00CF6652"/>
    <w:rsid w:val="00D060F8"/>
    <w:rsid w:val="00D12BB8"/>
    <w:rsid w:val="00D13018"/>
    <w:rsid w:val="00D13FB6"/>
    <w:rsid w:val="00D157D5"/>
    <w:rsid w:val="00D22118"/>
    <w:rsid w:val="00D2415D"/>
    <w:rsid w:val="00D26BE4"/>
    <w:rsid w:val="00D27ACD"/>
    <w:rsid w:val="00D41349"/>
    <w:rsid w:val="00D44A78"/>
    <w:rsid w:val="00D5079F"/>
    <w:rsid w:val="00D50E65"/>
    <w:rsid w:val="00D551E2"/>
    <w:rsid w:val="00D649BD"/>
    <w:rsid w:val="00D65EEE"/>
    <w:rsid w:val="00D76AED"/>
    <w:rsid w:val="00D80A56"/>
    <w:rsid w:val="00D94957"/>
    <w:rsid w:val="00DA568A"/>
    <w:rsid w:val="00DA5997"/>
    <w:rsid w:val="00DB3D45"/>
    <w:rsid w:val="00DB5AF4"/>
    <w:rsid w:val="00DC5E3B"/>
    <w:rsid w:val="00DC6FCF"/>
    <w:rsid w:val="00DE0548"/>
    <w:rsid w:val="00DE063A"/>
    <w:rsid w:val="00DE6673"/>
    <w:rsid w:val="00DE7221"/>
    <w:rsid w:val="00E0053C"/>
    <w:rsid w:val="00E0209A"/>
    <w:rsid w:val="00E02A38"/>
    <w:rsid w:val="00E11CC8"/>
    <w:rsid w:val="00E14ACD"/>
    <w:rsid w:val="00E35E04"/>
    <w:rsid w:val="00E46E6F"/>
    <w:rsid w:val="00E73A24"/>
    <w:rsid w:val="00E7524A"/>
    <w:rsid w:val="00E81E5F"/>
    <w:rsid w:val="00EA0EC2"/>
    <w:rsid w:val="00EA6E59"/>
    <w:rsid w:val="00EB2370"/>
    <w:rsid w:val="00EB6371"/>
    <w:rsid w:val="00EC24F9"/>
    <w:rsid w:val="00EE03CC"/>
    <w:rsid w:val="00EE1F53"/>
    <w:rsid w:val="00EE26F4"/>
    <w:rsid w:val="00EE2C42"/>
    <w:rsid w:val="00EE6C29"/>
    <w:rsid w:val="00EE7CCA"/>
    <w:rsid w:val="00EF1C55"/>
    <w:rsid w:val="00EF6898"/>
    <w:rsid w:val="00F00585"/>
    <w:rsid w:val="00F04144"/>
    <w:rsid w:val="00F05384"/>
    <w:rsid w:val="00F13665"/>
    <w:rsid w:val="00F15818"/>
    <w:rsid w:val="00F16511"/>
    <w:rsid w:val="00F2096B"/>
    <w:rsid w:val="00F32322"/>
    <w:rsid w:val="00F363EA"/>
    <w:rsid w:val="00F3718D"/>
    <w:rsid w:val="00F469B5"/>
    <w:rsid w:val="00F61207"/>
    <w:rsid w:val="00F8028C"/>
    <w:rsid w:val="00F80DC6"/>
    <w:rsid w:val="00F86A3D"/>
    <w:rsid w:val="00F956EF"/>
    <w:rsid w:val="00FA0A7D"/>
    <w:rsid w:val="00FA186B"/>
    <w:rsid w:val="00FC0D65"/>
    <w:rsid w:val="00FC3940"/>
    <w:rsid w:val="00FC77DA"/>
    <w:rsid w:val="00FD109F"/>
    <w:rsid w:val="00FD131D"/>
    <w:rsid w:val="00FD68F6"/>
    <w:rsid w:val="00FD6D50"/>
    <w:rsid w:val="00FD7AEE"/>
    <w:rsid w:val="00FF4FEF"/>
    <w:rsid w:val="00FF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E528D"/>
  <w15:docId w15:val="{6C7F5883-DA10-4AB0-ABAA-FA785DDD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9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5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7A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7AFA"/>
    <w:rPr>
      <w:rFonts w:ascii="Tahoma" w:hAnsi="Tahoma" w:cs="Tahoma"/>
      <w:sz w:val="16"/>
      <w:szCs w:val="16"/>
    </w:rPr>
  </w:style>
  <w:style w:type="paragraph" w:styleId="a6">
    <w:name w:val="List Paragraph"/>
    <w:basedOn w:val="a"/>
    <w:uiPriority w:val="34"/>
    <w:qFormat/>
    <w:rsid w:val="00DA5997"/>
    <w:pPr>
      <w:ind w:left="720"/>
      <w:contextualSpacing/>
    </w:pPr>
  </w:style>
  <w:style w:type="character" w:styleId="a7">
    <w:name w:val="Placeholder Text"/>
    <w:basedOn w:val="a0"/>
    <w:uiPriority w:val="99"/>
    <w:semiHidden/>
    <w:rsid w:val="00A4359E"/>
    <w:rPr>
      <w:color w:val="808080"/>
    </w:rPr>
  </w:style>
  <w:style w:type="paragraph" w:styleId="a8">
    <w:name w:val="header"/>
    <w:basedOn w:val="a"/>
    <w:link w:val="a9"/>
    <w:uiPriority w:val="99"/>
    <w:unhideWhenUsed/>
    <w:rsid w:val="00223D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3DC0"/>
  </w:style>
  <w:style w:type="paragraph" w:styleId="aa">
    <w:name w:val="footer"/>
    <w:basedOn w:val="a"/>
    <w:link w:val="ab"/>
    <w:uiPriority w:val="99"/>
    <w:unhideWhenUsed/>
    <w:rsid w:val="00223D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3DC0"/>
  </w:style>
  <w:style w:type="paragraph" w:styleId="ac">
    <w:name w:val="endnote text"/>
    <w:basedOn w:val="a"/>
    <w:link w:val="ad"/>
    <w:uiPriority w:val="99"/>
    <w:semiHidden/>
    <w:unhideWhenUsed/>
    <w:rsid w:val="00B944D5"/>
    <w:pPr>
      <w:spacing w:after="0" w:line="240" w:lineRule="auto"/>
    </w:pPr>
    <w:rPr>
      <w:sz w:val="20"/>
      <w:szCs w:val="20"/>
    </w:rPr>
  </w:style>
  <w:style w:type="character" w:customStyle="1" w:styleId="ad">
    <w:name w:val="Текст концевой сноски Знак"/>
    <w:basedOn w:val="a0"/>
    <w:link w:val="ac"/>
    <w:uiPriority w:val="99"/>
    <w:semiHidden/>
    <w:rsid w:val="00B944D5"/>
    <w:rPr>
      <w:sz w:val="20"/>
      <w:szCs w:val="20"/>
    </w:rPr>
  </w:style>
  <w:style w:type="character" w:styleId="ae">
    <w:name w:val="endnote reference"/>
    <w:basedOn w:val="a0"/>
    <w:uiPriority w:val="99"/>
    <w:semiHidden/>
    <w:unhideWhenUsed/>
    <w:rsid w:val="00B944D5"/>
    <w:rPr>
      <w:vertAlign w:val="superscript"/>
    </w:rPr>
  </w:style>
  <w:style w:type="paragraph" w:styleId="af">
    <w:name w:val="footnote text"/>
    <w:basedOn w:val="a"/>
    <w:link w:val="af0"/>
    <w:uiPriority w:val="99"/>
    <w:semiHidden/>
    <w:unhideWhenUsed/>
    <w:rsid w:val="00B944D5"/>
    <w:pPr>
      <w:spacing w:after="0" w:line="240" w:lineRule="auto"/>
    </w:pPr>
    <w:rPr>
      <w:sz w:val="20"/>
      <w:szCs w:val="20"/>
    </w:rPr>
  </w:style>
  <w:style w:type="character" w:customStyle="1" w:styleId="af0">
    <w:name w:val="Текст сноски Знак"/>
    <w:basedOn w:val="a0"/>
    <w:link w:val="af"/>
    <w:uiPriority w:val="99"/>
    <w:semiHidden/>
    <w:rsid w:val="00B944D5"/>
    <w:rPr>
      <w:sz w:val="20"/>
      <w:szCs w:val="20"/>
    </w:rPr>
  </w:style>
  <w:style w:type="character" w:styleId="af1">
    <w:name w:val="footnote reference"/>
    <w:basedOn w:val="a0"/>
    <w:uiPriority w:val="99"/>
    <w:semiHidden/>
    <w:unhideWhenUsed/>
    <w:rsid w:val="00B944D5"/>
    <w:rPr>
      <w:vertAlign w:val="superscript"/>
    </w:rPr>
  </w:style>
  <w:style w:type="character" w:styleId="af2">
    <w:name w:val="Hyperlink"/>
    <w:basedOn w:val="a0"/>
    <w:uiPriority w:val="99"/>
    <w:unhideWhenUsed/>
    <w:rsid w:val="00112D96"/>
    <w:rPr>
      <w:color w:val="0000FF" w:themeColor="hyperlink"/>
      <w:u w:val="single"/>
    </w:rPr>
  </w:style>
  <w:style w:type="character" w:styleId="af3">
    <w:name w:val="annotation reference"/>
    <w:basedOn w:val="a0"/>
    <w:uiPriority w:val="99"/>
    <w:semiHidden/>
    <w:unhideWhenUsed/>
    <w:rsid w:val="00F363EA"/>
    <w:rPr>
      <w:sz w:val="16"/>
      <w:szCs w:val="16"/>
    </w:rPr>
  </w:style>
  <w:style w:type="paragraph" w:styleId="af4">
    <w:name w:val="annotation text"/>
    <w:basedOn w:val="a"/>
    <w:link w:val="af5"/>
    <w:uiPriority w:val="99"/>
    <w:semiHidden/>
    <w:unhideWhenUsed/>
    <w:rsid w:val="00F363EA"/>
    <w:pPr>
      <w:spacing w:line="240" w:lineRule="auto"/>
    </w:pPr>
    <w:rPr>
      <w:sz w:val="20"/>
      <w:szCs w:val="20"/>
    </w:rPr>
  </w:style>
  <w:style w:type="character" w:customStyle="1" w:styleId="af5">
    <w:name w:val="Текст примечания Знак"/>
    <w:basedOn w:val="a0"/>
    <w:link w:val="af4"/>
    <w:uiPriority w:val="99"/>
    <w:semiHidden/>
    <w:rsid w:val="00F363EA"/>
    <w:rPr>
      <w:sz w:val="20"/>
      <w:szCs w:val="20"/>
    </w:rPr>
  </w:style>
  <w:style w:type="paragraph" w:styleId="af6">
    <w:name w:val="annotation subject"/>
    <w:basedOn w:val="af4"/>
    <w:next w:val="af4"/>
    <w:link w:val="af7"/>
    <w:uiPriority w:val="99"/>
    <w:semiHidden/>
    <w:unhideWhenUsed/>
    <w:rsid w:val="00F363EA"/>
    <w:rPr>
      <w:b/>
      <w:bCs/>
    </w:rPr>
  </w:style>
  <w:style w:type="character" w:customStyle="1" w:styleId="af7">
    <w:name w:val="Тема примечания Знак"/>
    <w:basedOn w:val="af5"/>
    <w:link w:val="af6"/>
    <w:uiPriority w:val="99"/>
    <w:semiHidden/>
    <w:rsid w:val="00F363EA"/>
    <w:rPr>
      <w:b/>
      <w:bCs/>
      <w:sz w:val="20"/>
      <w:szCs w:val="20"/>
    </w:rPr>
  </w:style>
  <w:style w:type="paragraph" w:styleId="af8">
    <w:name w:val="Normal (Web)"/>
    <w:basedOn w:val="a"/>
    <w:uiPriority w:val="99"/>
    <w:unhideWhenUsed/>
    <w:rsid w:val="004838B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657047"/>
    <w:pPr>
      <w:autoSpaceDE w:val="0"/>
      <w:autoSpaceDN w:val="0"/>
      <w:spacing w:after="0" w:line="240" w:lineRule="auto"/>
    </w:pPr>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897">
      <w:bodyDiv w:val="1"/>
      <w:marLeft w:val="0"/>
      <w:marRight w:val="0"/>
      <w:marTop w:val="0"/>
      <w:marBottom w:val="0"/>
      <w:divBdr>
        <w:top w:val="none" w:sz="0" w:space="0" w:color="auto"/>
        <w:left w:val="none" w:sz="0" w:space="0" w:color="auto"/>
        <w:bottom w:val="none" w:sz="0" w:space="0" w:color="auto"/>
        <w:right w:val="none" w:sz="0" w:space="0" w:color="auto"/>
      </w:divBdr>
    </w:div>
    <w:div w:id="200673396">
      <w:bodyDiv w:val="1"/>
      <w:marLeft w:val="0"/>
      <w:marRight w:val="0"/>
      <w:marTop w:val="0"/>
      <w:marBottom w:val="0"/>
      <w:divBdr>
        <w:top w:val="none" w:sz="0" w:space="0" w:color="auto"/>
        <w:left w:val="none" w:sz="0" w:space="0" w:color="auto"/>
        <w:bottom w:val="none" w:sz="0" w:space="0" w:color="auto"/>
        <w:right w:val="none" w:sz="0" w:space="0" w:color="auto"/>
      </w:divBdr>
    </w:div>
    <w:div w:id="247541183">
      <w:bodyDiv w:val="1"/>
      <w:marLeft w:val="0"/>
      <w:marRight w:val="0"/>
      <w:marTop w:val="0"/>
      <w:marBottom w:val="0"/>
      <w:divBdr>
        <w:top w:val="none" w:sz="0" w:space="0" w:color="auto"/>
        <w:left w:val="none" w:sz="0" w:space="0" w:color="auto"/>
        <w:bottom w:val="none" w:sz="0" w:space="0" w:color="auto"/>
        <w:right w:val="none" w:sz="0" w:space="0" w:color="auto"/>
      </w:divBdr>
    </w:div>
    <w:div w:id="616331868">
      <w:bodyDiv w:val="1"/>
      <w:marLeft w:val="0"/>
      <w:marRight w:val="0"/>
      <w:marTop w:val="0"/>
      <w:marBottom w:val="0"/>
      <w:divBdr>
        <w:top w:val="none" w:sz="0" w:space="0" w:color="auto"/>
        <w:left w:val="none" w:sz="0" w:space="0" w:color="auto"/>
        <w:bottom w:val="none" w:sz="0" w:space="0" w:color="auto"/>
        <w:right w:val="none" w:sz="0" w:space="0" w:color="auto"/>
      </w:divBdr>
    </w:div>
    <w:div w:id="722559860">
      <w:bodyDiv w:val="1"/>
      <w:marLeft w:val="0"/>
      <w:marRight w:val="0"/>
      <w:marTop w:val="0"/>
      <w:marBottom w:val="0"/>
      <w:divBdr>
        <w:top w:val="none" w:sz="0" w:space="0" w:color="auto"/>
        <w:left w:val="none" w:sz="0" w:space="0" w:color="auto"/>
        <w:bottom w:val="none" w:sz="0" w:space="0" w:color="auto"/>
        <w:right w:val="none" w:sz="0" w:space="0" w:color="auto"/>
      </w:divBdr>
    </w:div>
    <w:div w:id="803737166">
      <w:bodyDiv w:val="1"/>
      <w:marLeft w:val="0"/>
      <w:marRight w:val="0"/>
      <w:marTop w:val="0"/>
      <w:marBottom w:val="0"/>
      <w:divBdr>
        <w:top w:val="none" w:sz="0" w:space="0" w:color="auto"/>
        <w:left w:val="none" w:sz="0" w:space="0" w:color="auto"/>
        <w:bottom w:val="none" w:sz="0" w:space="0" w:color="auto"/>
        <w:right w:val="none" w:sz="0" w:space="0" w:color="auto"/>
      </w:divBdr>
    </w:div>
    <w:div w:id="820385818">
      <w:bodyDiv w:val="1"/>
      <w:marLeft w:val="0"/>
      <w:marRight w:val="0"/>
      <w:marTop w:val="0"/>
      <w:marBottom w:val="0"/>
      <w:divBdr>
        <w:top w:val="none" w:sz="0" w:space="0" w:color="auto"/>
        <w:left w:val="none" w:sz="0" w:space="0" w:color="auto"/>
        <w:bottom w:val="none" w:sz="0" w:space="0" w:color="auto"/>
        <w:right w:val="none" w:sz="0" w:space="0" w:color="auto"/>
      </w:divBdr>
    </w:div>
    <w:div w:id="9610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C1BF5-093F-49CB-9384-610F75B21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2478</Words>
  <Characters>14126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Gazprom JSC</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 Антон Германович</dc:creator>
  <cp:lastModifiedBy>Пользователь</cp:lastModifiedBy>
  <cp:revision>35</cp:revision>
  <cp:lastPrinted>2016-08-01T08:58:00Z</cp:lastPrinted>
  <dcterms:created xsi:type="dcterms:W3CDTF">2021-10-01T03:40:00Z</dcterms:created>
  <dcterms:modified xsi:type="dcterms:W3CDTF">2026-08-18T06:14:00Z</dcterms:modified>
</cp:coreProperties>
</file>