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E6D63" w14:textId="77777777" w:rsidR="00DC7462" w:rsidRPr="003E72D1" w:rsidRDefault="008E6005" w:rsidP="003E72D1">
      <w:pPr>
        <w:autoSpaceDE w:val="0"/>
        <w:autoSpaceDN w:val="0"/>
        <w:adjustRightInd w:val="0"/>
        <w:spacing w:after="0" w:line="240" w:lineRule="auto"/>
        <w:jc w:val="right"/>
        <w:rPr>
          <w:rFonts w:eastAsia="Courier New" w:cs="Times New Roman"/>
          <w:bCs/>
          <w:szCs w:val="24"/>
          <w:lang w:val="ru-RU"/>
        </w:rPr>
      </w:pPr>
      <w:r w:rsidRPr="003E72D1">
        <w:rPr>
          <w:rFonts w:cs="Times New Roman"/>
          <w:szCs w:val="24"/>
        </w:rPr>
        <w:fldChar w:fldCharType="begin"/>
      </w:r>
      <w:r w:rsidRPr="003E72D1">
        <w:rPr>
          <w:rFonts w:cs="Times New Roman"/>
          <w:szCs w:val="24"/>
        </w:rPr>
        <w:instrText>HYPERLINK</w:instrText>
      </w:r>
      <w:r w:rsidRPr="003E72D1">
        <w:rPr>
          <w:rFonts w:cs="Times New Roman"/>
          <w:szCs w:val="24"/>
          <w:lang w:val="ru-RU"/>
        </w:rPr>
        <w:instrText xml:space="preserve"> \</w:instrText>
      </w:r>
      <w:r w:rsidRPr="003E72D1">
        <w:rPr>
          <w:rFonts w:cs="Times New Roman"/>
          <w:szCs w:val="24"/>
        </w:rPr>
        <w:instrText>l</w:instrText>
      </w:r>
      <w:r w:rsidRPr="003E72D1">
        <w:rPr>
          <w:rFonts w:cs="Times New Roman"/>
          <w:szCs w:val="24"/>
          <w:lang w:val="ru-RU"/>
        </w:rPr>
        <w:instrText xml:space="preserve"> "</w:instrText>
      </w:r>
      <w:r w:rsidRPr="003E72D1">
        <w:rPr>
          <w:rFonts w:cs="Times New Roman"/>
          <w:szCs w:val="24"/>
        </w:rPr>
        <w:instrText>Par</w:instrText>
      </w:r>
      <w:r w:rsidRPr="003E72D1">
        <w:rPr>
          <w:rFonts w:cs="Times New Roman"/>
          <w:szCs w:val="24"/>
          <w:lang w:val="ru-RU"/>
        </w:rPr>
        <w:instrText>935"</w:instrText>
      </w:r>
      <w:r w:rsidRPr="003E72D1">
        <w:rPr>
          <w:rFonts w:cs="Times New Roman"/>
          <w:szCs w:val="24"/>
        </w:rPr>
        <w:fldChar w:fldCharType="separate"/>
      </w:r>
      <w:r w:rsidR="00DC7462" w:rsidRPr="003E72D1">
        <w:rPr>
          <w:rFonts w:cs="Times New Roman"/>
          <w:bCs/>
          <w:szCs w:val="24"/>
          <w:lang w:val="ru-RU"/>
        </w:rPr>
        <w:t>Приложение № 3</w:t>
      </w:r>
      <w:r w:rsidRPr="003E72D1">
        <w:rPr>
          <w:rFonts w:cs="Times New Roman"/>
          <w:bCs/>
          <w:szCs w:val="24"/>
          <w:lang w:val="ru-RU"/>
        </w:rPr>
        <w:fldChar w:fldCharType="end"/>
      </w:r>
      <w:r w:rsidR="00DC7462" w:rsidRPr="003E72D1">
        <w:rPr>
          <w:rFonts w:cs="Times New Roman"/>
          <w:bCs/>
          <w:szCs w:val="24"/>
          <w:lang w:val="ru-RU"/>
        </w:rPr>
        <w:t xml:space="preserve"> к Извещению</w:t>
      </w:r>
    </w:p>
    <w:p w14:paraId="4A6774B6" w14:textId="77777777" w:rsidR="00DC7462" w:rsidRPr="003E72D1" w:rsidRDefault="00DC7462" w:rsidP="003E72D1">
      <w:pPr>
        <w:spacing w:after="0" w:line="240" w:lineRule="auto"/>
        <w:jc w:val="both"/>
        <w:rPr>
          <w:rFonts w:cs="Times New Roman"/>
          <w:b/>
          <w:szCs w:val="24"/>
          <w:lang w:val="ru-RU"/>
        </w:rPr>
      </w:pPr>
    </w:p>
    <w:p w14:paraId="7DF54CCB" w14:textId="77777777" w:rsidR="005E44F6" w:rsidRPr="003E72D1" w:rsidRDefault="00537920" w:rsidP="003E72D1">
      <w:pPr>
        <w:spacing w:after="0" w:line="240" w:lineRule="auto"/>
        <w:jc w:val="center"/>
        <w:rPr>
          <w:rFonts w:cs="Times New Roman"/>
          <w:szCs w:val="24"/>
          <w:lang w:val="ru-RU"/>
        </w:rPr>
      </w:pPr>
      <w:r w:rsidRPr="003E72D1">
        <w:rPr>
          <w:rFonts w:cs="Times New Roman"/>
          <w:b/>
          <w:szCs w:val="24"/>
          <w:lang w:val="ru-RU"/>
        </w:rPr>
        <w:t>ДОГОВОР № ____</w:t>
      </w:r>
    </w:p>
    <w:p w14:paraId="1FD29856" w14:textId="5FF8A900" w:rsidR="00EE15CB" w:rsidRPr="003E72D1" w:rsidRDefault="00537920" w:rsidP="003E72D1">
      <w:pPr>
        <w:spacing w:after="0" w:line="240" w:lineRule="auto"/>
        <w:jc w:val="center"/>
        <w:rPr>
          <w:rFonts w:cs="Times New Roman"/>
          <w:szCs w:val="24"/>
          <w:lang w:val="ru-RU"/>
        </w:rPr>
      </w:pPr>
      <w:r w:rsidRPr="003E72D1">
        <w:rPr>
          <w:rFonts w:cs="Times New Roman"/>
          <w:b/>
          <w:szCs w:val="24"/>
          <w:lang w:val="ru-RU"/>
        </w:rPr>
        <w:t xml:space="preserve">на поставку </w:t>
      </w:r>
      <w:r w:rsidR="003E72D1" w:rsidRPr="003E72D1">
        <w:rPr>
          <w:rFonts w:cs="Times New Roman"/>
          <w:b/>
          <w:szCs w:val="24"/>
          <w:lang w:val="ru-RU"/>
        </w:rPr>
        <w:t>комплекта оборудования ОГЭ/ГИА — лаборатория по физике с батарейным блоком для нужд МАОУ СОШ № 70</w:t>
      </w:r>
    </w:p>
    <w:p w14:paraId="6D2AEF4F" w14:textId="77777777" w:rsidR="00EE15CB" w:rsidRPr="003E72D1" w:rsidRDefault="00EE15CB" w:rsidP="003E72D1">
      <w:pPr>
        <w:spacing w:after="0" w:line="240" w:lineRule="auto"/>
        <w:jc w:val="both"/>
        <w:rPr>
          <w:rFonts w:cs="Times New Roman"/>
          <w:szCs w:val="24"/>
          <w:lang w:val="ru-RU"/>
        </w:rPr>
      </w:pPr>
    </w:p>
    <w:tbl>
      <w:tblPr>
        <w:tblW w:w="0" w:type="auto"/>
        <w:jc w:val="center"/>
        <w:tblLook w:val="04A0" w:firstRow="1" w:lastRow="0" w:firstColumn="1" w:lastColumn="0" w:noHBand="0" w:noVBand="1"/>
      </w:tblPr>
      <w:tblGrid>
        <w:gridCol w:w="4961"/>
        <w:gridCol w:w="4961"/>
      </w:tblGrid>
      <w:tr w:rsidR="005E44F6" w:rsidRPr="003E72D1" w14:paraId="05DA2D46" w14:textId="77777777">
        <w:trPr>
          <w:jc w:val="center"/>
        </w:trPr>
        <w:tc>
          <w:tcPr>
            <w:tcW w:w="4961" w:type="dxa"/>
            <w:tcBorders>
              <w:top w:val="nil"/>
              <w:left w:val="nil"/>
              <w:bottom w:val="nil"/>
              <w:right w:val="nil"/>
            </w:tcBorders>
          </w:tcPr>
          <w:p w14:paraId="232BA243" w14:textId="77777777" w:rsidR="005E44F6" w:rsidRPr="003E72D1" w:rsidRDefault="00537920" w:rsidP="003E72D1">
            <w:pPr>
              <w:spacing w:after="0" w:line="240" w:lineRule="auto"/>
              <w:jc w:val="both"/>
              <w:rPr>
                <w:rFonts w:cs="Times New Roman"/>
                <w:szCs w:val="24"/>
              </w:rPr>
            </w:pPr>
            <w:r w:rsidRPr="003E72D1">
              <w:rPr>
                <w:rFonts w:cs="Times New Roman"/>
                <w:szCs w:val="24"/>
              </w:rPr>
              <w:t xml:space="preserve">г. </w:t>
            </w:r>
            <w:proofErr w:type="spellStart"/>
            <w:r w:rsidRPr="003E72D1">
              <w:rPr>
                <w:rFonts w:cs="Times New Roman"/>
                <w:szCs w:val="24"/>
              </w:rPr>
              <w:t>Краснодар</w:t>
            </w:r>
            <w:proofErr w:type="spellEnd"/>
          </w:p>
        </w:tc>
        <w:tc>
          <w:tcPr>
            <w:tcW w:w="4961" w:type="dxa"/>
            <w:tcBorders>
              <w:top w:val="nil"/>
              <w:left w:val="nil"/>
              <w:bottom w:val="nil"/>
              <w:right w:val="nil"/>
            </w:tcBorders>
          </w:tcPr>
          <w:p w14:paraId="5BFCA1DB" w14:textId="2B8A1147" w:rsidR="005E44F6" w:rsidRPr="003E72D1" w:rsidRDefault="003E72D1" w:rsidP="003E72D1">
            <w:pPr>
              <w:spacing w:after="0" w:line="240" w:lineRule="auto"/>
              <w:jc w:val="both"/>
              <w:rPr>
                <w:rFonts w:cs="Times New Roman"/>
                <w:szCs w:val="24"/>
              </w:rPr>
            </w:pPr>
            <w:r>
              <w:rPr>
                <w:rFonts w:cs="Times New Roman"/>
                <w:szCs w:val="24"/>
                <w:lang w:val="ru-RU"/>
              </w:rPr>
              <w:t xml:space="preserve">                                      </w:t>
            </w:r>
            <w:r w:rsidR="00537920" w:rsidRPr="003E72D1">
              <w:rPr>
                <w:rFonts w:cs="Times New Roman"/>
                <w:szCs w:val="24"/>
              </w:rPr>
              <w:t>«__» __________ 2026 г.</w:t>
            </w:r>
          </w:p>
        </w:tc>
      </w:tr>
      <w:tr w:rsidR="00645165" w:rsidRPr="003E72D1" w14:paraId="4D7212C6" w14:textId="77777777">
        <w:trPr>
          <w:jc w:val="center"/>
        </w:trPr>
        <w:tc>
          <w:tcPr>
            <w:tcW w:w="4961" w:type="dxa"/>
            <w:tcBorders>
              <w:top w:val="nil"/>
              <w:left w:val="nil"/>
              <w:bottom w:val="nil"/>
              <w:right w:val="nil"/>
            </w:tcBorders>
          </w:tcPr>
          <w:p w14:paraId="1E077A53" w14:textId="77777777" w:rsidR="00645165" w:rsidRPr="003E72D1" w:rsidRDefault="00645165" w:rsidP="003E72D1">
            <w:pPr>
              <w:spacing w:after="0" w:line="240" w:lineRule="auto"/>
              <w:jc w:val="both"/>
              <w:rPr>
                <w:rFonts w:cs="Times New Roman"/>
                <w:szCs w:val="24"/>
              </w:rPr>
            </w:pPr>
          </w:p>
        </w:tc>
        <w:tc>
          <w:tcPr>
            <w:tcW w:w="4961" w:type="dxa"/>
            <w:tcBorders>
              <w:top w:val="nil"/>
              <w:left w:val="nil"/>
              <w:bottom w:val="nil"/>
              <w:right w:val="nil"/>
            </w:tcBorders>
          </w:tcPr>
          <w:p w14:paraId="1FEC75DB" w14:textId="77777777" w:rsidR="00645165" w:rsidRPr="003E72D1" w:rsidRDefault="00645165" w:rsidP="003E72D1">
            <w:pPr>
              <w:spacing w:after="0" w:line="240" w:lineRule="auto"/>
              <w:jc w:val="both"/>
              <w:rPr>
                <w:rFonts w:cs="Times New Roman"/>
                <w:szCs w:val="24"/>
              </w:rPr>
            </w:pPr>
          </w:p>
        </w:tc>
      </w:tr>
    </w:tbl>
    <w:p w14:paraId="2C4702F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70, именуемое в дальнейшем «Заказчик», в лице временно исполняющего обязанности директора </w:t>
      </w:r>
      <w:proofErr w:type="spellStart"/>
      <w:r w:rsidRPr="003E72D1">
        <w:rPr>
          <w:rFonts w:cs="Times New Roman"/>
          <w:szCs w:val="24"/>
          <w:lang w:val="ru-RU"/>
        </w:rPr>
        <w:t>Прынь</w:t>
      </w:r>
      <w:proofErr w:type="spellEnd"/>
      <w:r w:rsidRPr="003E72D1">
        <w:rPr>
          <w:rFonts w:cs="Times New Roman"/>
          <w:szCs w:val="24"/>
          <w:lang w:val="ru-RU"/>
        </w:rPr>
        <w:t xml:space="preserve"> Е.И., действующего на основании __________________________, с одной стороны, и _____________________________, именуемое в дальнейшем «Поставщик», в лице _____________________________, действующего на основании ___________________, с другой стороны, вместе именуемые «Стороны», на основании Федерального закона от 18.07.2011 № 223-ФЗ «О закупках товаров, работ, услуг отдельными видами юридических лиц», Положения о закупках МАОУ СОШ № 70, а также по результатам закупки _____________________________ (протокол/решение № ____ от «__» ________ 2026 г.), заключили настоящий Договор о нижеследующем:</w:t>
      </w:r>
    </w:p>
    <w:p w14:paraId="3B49405B"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1. ПРЕДМЕТ ДОГОВОРА</w:t>
      </w:r>
    </w:p>
    <w:p w14:paraId="0436A440" w14:textId="20F3925F"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1.1. Поставщик обязуется поставить Заказчику товар: «Комплект </w:t>
      </w:r>
      <w:r w:rsidR="003E72D1" w:rsidRPr="003E72D1">
        <w:rPr>
          <w:rFonts w:cs="Times New Roman"/>
          <w:szCs w:val="24"/>
          <w:lang w:val="ru-RU"/>
        </w:rPr>
        <w:t>оборудования ОГЭ/ГИА — лаборатория по физике с батарейным блоком для нужд МАОУ СОШ № 70</w:t>
      </w:r>
      <w:r w:rsidRPr="003E72D1">
        <w:rPr>
          <w:rFonts w:cs="Times New Roman"/>
          <w:szCs w:val="24"/>
          <w:lang w:val="ru-RU"/>
        </w:rPr>
        <w:t>» в количестве 7 (семи) комплектов (далее — «Товар») согласно Спецификации (Приложение № 1 к Договору) и Техническому заданию Заказчика, являющимся неотъемлемыми частями настоящего Договора, а Заказчик обязуется принять Товар и оплатить обусловленную настоящим Договором цену.</w:t>
      </w:r>
    </w:p>
    <w:p w14:paraId="3F47DFC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1.2.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требованиями к качеству и безопасности Товара, условиями настоящего Договора и Приложением № 1 к нему.</w:t>
      </w:r>
    </w:p>
    <w:p w14:paraId="4360956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1.3. Поставляемый Товар должен соответствовать функциональным, техническим, качественным и эксплуатационным характеристикам, установленным Техническим заданием Заказчика. Спецификация и предложение Поставщика конкретизируют предложенный к поставке Товар и не могут устанавливать характеристики, количество или условия, ухудшающие либо изменяющие требования Технического задания.</w:t>
      </w:r>
    </w:p>
    <w:p w14:paraId="6B5189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1.4. Поставщик гарантирует, что Товар является новым, ранее не использованным, не восстановленным, принадлежит Поставщику на законном основании, не является предметом залога, под арестом не состоит, свободен от прав и притязаний третьих лиц, ввезен на территорию Российской Федерации с соблюдением установленных законодательством Российской Федерации правил.</w:t>
      </w:r>
    </w:p>
    <w:p w14:paraId="3210481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1.5. Если в отношении Товара законодательством Российской Федерации или документацией о закупке установлены требования о подтверждении соответствия, регистрации, маркировке, подтверждении страны происхождения или соблюдении мер национального режима, Поставщик обязан поставить Товар и передать Заказчику документы и сведения, подтверждающие соблюдение таких требований.</w:t>
      </w:r>
    </w:p>
    <w:p w14:paraId="35A9C1DE" w14:textId="77777777" w:rsidR="000678C1" w:rsidRPr="003E72D1" w:rsidRDefault="008E6005" w:rsidP="003E72D1">
      <w:pPr>
        <w:jc w:val="both"/>
        <w:rPr>
          <w:rFonts w:cs="Times New Roman"/>
          <w:szCs w:val="24"/>
          <w:lang w:val="ru-RU"/>
        </w:rPr>
      </w:pPr>
      <w:r w:rsidRPr="003E72D1">
        <w:rPr>
          <w:rFonts w:cs="Times New Roman"/>
          <w:szCs w:val="24"/>
          <w:lang w:val="ru-RU"/>
        </w:rPr>
        <w:t>1.5.1. При исполнении Договора применяется ограничение закупок иностранных товаров, установленн</w:t>
      </w:r>
      <w:r w:rsidRPr="003E72D1">
        <w:rPr>
          <w:rFonts w:cs="Times New Roman"/>
          <w:szCs w:val="24"/>
          <w:lang w:val="ru-RU"/>
        </w:rPr>
        <w:t>ое постановлением Правительства Российской Федерации от 23.12.2024 № 1875 (в действующей редакции). Поставщик обязан передать документы и сведения, подтверждающие происхождение товара, указанные в его предложении. Если Договор предусматривает поставку това</w:t>
      </w:r>
      <w:r w:rsidRPr="003E72D1">
        <w:rPr>
          <w:rFonts w:cs="Times New Roman"/>
          <w:szCs w:val="24"/>
          <w:lang w:val="ru-RU"/>
        </w:rPr>
        <w:t>ра российского происхождения или товара государства — члена ЕАЭС, его замена на иностранный товар, в отношении которого применяется ограничение, не допускается.</w:t>
      </w:r>
    </w:p>
    <w:p w14:paraId="4C7F27A2" w14:textId="77777777" w:rsidR="005E44F6" w:rsidRPr="003E72D1" w:rsidRDefault="00941A2B" w:rsidP="003E72D1">
      <w:pPr>
        <w:spacing w:after="0" w:line="240" w:lineRule="auto"/>
        <w:ind w:firstLine="709"/>
        <w:jc w:val="both"/>
        <w:rPr>
          <w:rFonts w:cs="Times New Roman"/>
          <w:szCs w:val="24"/>
          <w:lang w:val="ru-RU"/>
        </w:rPr>
      </w:pPr>
      <w:r w:rsidRPr="003E72D1">
        <w:rPr>
          <w:rFonts w:cs="Times New Roman"/>
          <w:szCs w:val="24"/>
          <w:lang w:val="ru-RU"/>
        </w:rPr>
        <w:lastRenderedPageBreak/>
        <w:t xml:space="preserve">1.6. Срок поставки Товара: </w:t>
      </w:r>
      <w:r w:rsidR="00E21936" w:rsidRPr="003E72D1">
        <w:rPr>
          <w:rFonts w:cs="Times New Roman"/>
          <w:szCs w:val="24"/>
          <w:lang w:val="ru-RU"/>
        </w:rPr>
        <w:t>с даты заключения настоящего Договора до «</w:t>
      </w:r>
      <w:r w:rsidR="00ED36A0" w:rsidRPr="003E72D1">
        <w:rPr>
          <w:rFonts w:cs="Times New Roman"/>
          <w:szCs w:val="24"/>
          <w:lang w:val="ru-RU"/>
        </w:rPr>
        <w:t>3</w:t>
      </w:r>
      <w:r w:rsidR="00E21936" w:rsidRPr="003E72D1">
        <w:rPr>
          <w:rFonts w:cs="Times New Roman"/>
          <w:szCs w:val="24"/>
          <w:lang w:val="ru-RU"/>
        </w:rPr>
        <w:t xml:space="preserve">0» </w:t>
      </w:r>
      <w:r w:rsidR="00ED36A0" w:rsidRPr="003E72D1">
        <w:rPr>
          <w:rFonts w:cs="Times New Roman"/>
          <w:szCs w:val="24"/>
          <w:lang w:val="ru-RU"/>
        </w:rPr>
        <w:t>сентября</w:t>
      </w:r>
      <w:r w:rsidR="00E21936" w:rsidRPr="003E72D1">
        <w:rPr>
          <w:rFonts w:cs="Times New Roman"/>
          <w:szCs w:val="24"/>
          <w:lang w:val="ru-RU"/>
        </w:rPr>
        <w:t xml:space="preserve"> 2026 года</w:t>
      </w:r>
      <w:r w:rsidRPr="003E72D1">
        <w:rPr>
          <w:rFonts w:cs="Times New Roman"/>
          <w:szCs w:val="24"/>
          <w:lang w:val="ru-RU"/>
        </w:rPr>
        <w:t xml:space="preserve">. Срок исполнения Договора: по «30» </w:t>
      </w:r>
      <w:r w:rsidR="00ED36A0" w:rsidRPr="003E72D1">
        <w:rPr>
          <w:rFonts w:cs="Times New Roman"/>
          <w:szCs w:val="24"/>
          <w:lang w:val="ru-RU"/>
        </w:rPr>
        <w:t>октября</w:t>
      </w:r>
      <w:r w:rsidRPr="003E72D1">
        <w:rPr>
          <w:rFonts w:cs="Times New Roman"/>
          <w:szCs w:val="24"/>
          <w:lang w:val="ru-RU"/>
        </w:rPr>
        <w:t xml:space="preserve"> 2026 г. Поставка осуществляется единой партией, если иное письменно не согласовано Сторонами.</w:t>
      </w:r>
    </w:p>
    <w:p w14:paraId="45203E5A"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2. ПРАВА И ОБЯЗАННОСТИ СТОРОН</w:t>
      </w:r>
    </w:p>
    <w:p w14:paraId="0104EDF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 Заказчик обязан:</w:t>
      </w:r>
    </w:p>
    <w:p w14:paraId="352B074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2.1.1. Обеспечить приемку Товара, соответствующего условиям настоящего Договора и Приложению № 1 к Договору.</w:t>
      </w:r>
    </w:p>
    <w:p w14:paraId="4EC439F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2.1.2. Оплатить Товар в порядке, сроки и на условиях, установленных настоящим Договором.</w:t>
      </w:r>
    </w:p>
    <w:p w14:paraId="58F09D0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2.1.3. Визуально осмотреть Товар в месте его передачи и при отсутствии претензий к качеству, количеству, комплектности и ассортименту осуществить действия по принятию Товара, поставленного по Договору.</w:t>
      </w:r>
    </w:p>
    <w:p w14:paraId="21C4BAB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2.1.4. Своевременно сообщить Поставщику в письменной форме о недостатках Товара, обнаруженных в ходе его приемки или в период гарантийного срока.</w:t>
      </w:r>
    </w:p>
    <w:p w14:paraId="133B8F3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 Заказчик имеет право:</w:t>
      </w:r>
    </w:p>
    <w:p w14:paraId="6EF111A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2.2.1. Требовать от Поставщика надлежащей поставки Товара, соответствующего качеству, количеству, комплектности, срокам поставки и иным требованиям, предусмотренным настоящим Договором.</w:t>
      </w:r>
    </w:p>
    <w:p w14:paraId="314039F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2.2.2. Требовать от Поставщика передачи недостающих документов, материалов и иной документации, подтверждающих поставку, качество, безопасность, комплектность и происхождение Товара.</w:t>
      </w:r>
    </w:p>
    <w:p w14:paraId="07FCBF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2.2.3. Проводить выборочную (частичную) проверку качества Товара с распространением результатов проверки качества какой-либо части Товара на всю партию. Поставщик вправе участвовать в процедуре выборочной проверки поставленного Товара.</w:t>
      </w:r>
    </w:p>
    <w:p w14:paraId="0646AF6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2.2.4. Назначать лиц для участия в контроле за поставкой Товара и приемке Товара по количеству, комплектности и качеству.</w:t>
      </w:r>
    </w:p>
    <w:p w14:paraId="60C2C61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2.2.5. Отказаться от приемки и оплаты Товара, не соответствующего условиям настоящего Договора, а также от оплаты расходов, не предусмотренных настоящим Договором.</w:t>
      </w:r>
    </w:p>
    <w:p w14:paraId="2B3781B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 Поставщик обязан:</w:t>
      </w:r>
    </w:p>
    <w:p w14:paraId="0B77CC8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2.3.1. Надлежащим образом и в соответствии с условиями настоящего Договора поставить Товар, а также представить Заказчику документы и материалы, подтверждающие поставку Товара, включая универсальный передаточный документ (далее - УПД) или иной первичный учетный документ, счет и документы, предусмотренные настоящим Договором.</w:t>
      </w:r>
    </w:p>
    <w:p w14:paraId="0DEF283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2.3.2. Обеспечить надлежащую упаковку Товара, способную предотвратить его повреждение или порчу во время перевозки, погрузки, разгрузки, заноса и передачи Заказчику.</w:t>
      </w:r>
    </w:p>
    <w:p w14:paraId="2AE6D4D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2.3.3. Поставить Товар своими силами и за свой счет, включая доставку, погрузочно-разгрузочные работы, занос и размещение Товара в месте поставки, если иное письменно не согласовано Сторонами.</w:t>
      </w:r>
    </w:p>
    <w:p w14:paraId="7481316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2.3.4. Безвозмездно устранить выявленные недостатки Товара или осуществить его замену в порядке и на условиях, предусмотренных настоящим Договором.</w:t>
      </w:r>
    </w:p>
    <w:p w14:paraId="1B50ED5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2.3.5. Обеспечить сохранность Товара до момента его приемки Заказчиком и подписания Сторонами документов о приемке.</w:t>
      </w:r>
    </w:p>
    <w:p w14:paraId="0AAE3A5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2.3.6. Соблюдать условия настоящего Договора, требования технического задания, документации о закупке, гражданского законодательства Российской Федерации, Федерального закона № 223-ФЗ и иных применимых нормативных правовых актов.</w:t>
      </w:r>
    </w:p>
    <w:p w14:paraId="5900C84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 Поставщик имеет право:</w:t>
      </w:r>
    </w:p>
    <w:p w14:paraId="0E0F961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2.4.1. Требовать от Заказчика своевременного подписания документов о приемке при надлежащей поставке Товара.</w:t>
      </w:r>
    </w:p>
    <w:p w14:paraId="06FD015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2.4.2. Получить в порядке, сроки и на условиях, установленных настоящим Договором, оплату за поставленный и принятый Заказчиком Товар.</w:t>
      </w:r>
    </w:p>
    <w:p w14:paraId="33282C8F"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3. МЕСТО, СРОК, ПОРЯДОК ПОСТАВКИ И ПРИЕМКИ ТОВАРА</w:t>
      </w:r>
    </w:p>
    <w:p w14:paraId="2742434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lastRenderedPageBreak/>
        <w:t xml:space="preserve">3.1. Поставка и приемка Товара осуществляется силами и за счет Поставщика по адресу: </w:t>
      </w:r>
      <w:r w:rsidR="001500EC" w:rsidRPr="003E72D1">
        <w:rPr>
          <w:rFonts w:cs="Times New Roman"/>
          <w:szCs w:val="24"/>
          <w:lang w:val="ru-RU"/>
        </w:rPr>
        <w:t>350061, Краснодарский край, г. Краснодар, ул. Им. Игнатова, д. 49</w:t>
      </w:r>
      <w:r w:rsidRPr="003E72D1">
        <w:rPr>
          <w:rFonts w:cs="Times New Roman"/>
          <w:szCs w:val="24"/>
          <w:lang w:val="ru-RU"/>
        </w:rPr>
        <w:t>.</w:t>
      </w:r>
    </w:p>
    <w:p w14:paraId="341B4EF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3.2. Дата и время поставки предварительно согласовываются Поставщиком с Заказчиком не позднее чем за 1 (один) рабочий день до даты поставки.</w:t>
      </w:r>
    </w:p>
    <w:p w14:paraId="16B1033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3.3. Одновременно с передачей Товара Поставщик передает Заказчику счет, УПД или иной первичный учетный документ, а также документы, предусмотренные пунктом 3.4 настоящего Договора.</w:t>
      </w:r>
    </w:p>
    <w:p w14:paraId="1FD62D21"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3.4. При передаче Товара Поставщик передает Заказчику надлежаще оформленные документы: УПД или иной первичный учетный документ; счет; документы, необходимые для бухгалтерского учета; паспорта, руководства по эксплуатации, гарантийные талоны и иную эксплуатационную документацию при наличии; сертификаты, декларации, регистрационные удостоверения, документы о происхождении Товара, сведения из реестров и иные документы, если такие документы обязательны для соответствующего вида Товара или предусмотрены документацией о закупке.</w:t>
      </w:r>
    </w:p>
    <w:p w14:paraId="768E090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3.5. В случае непредставления Поставщиком документов, предусмотренных настоящим Договором, Заказчик вправе отказаться от приемки Товара до момента передачи таких документов. Срок поставки при этом не продлевается.</w:t>
      </w:r>
    </w:p>
    <w:p w14:paraId="41FD3AA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3.6. Заказчик по месту поставки производит приемку поставленного Товара, которая включает проверку комплектности, количества, ассортимента, номенклатуры, наличия/отсутствия внешних повреждений Товара и упаковки, соответствия Товара Спецификации и наличия предусмотренной документации.</w:t>
      </w:r>
    </w:p>
    <w:p w14:paraId="2AC085F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3.7. Приемка-передача Товара оформляется подписанием Сторонами УПД или иного документа о приемке. Заказчик подписывает документ о приемке либо направляет Поставщику мотивированный отказ от приемки в течение 5 (пяти) рабочих дней с даты фактической передачи Товара и документов.</w:t>
      </w:r>
    </w:p>
    <w:p w14:paraId="36E0386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3.8. В случае обнаружения недостатков Товара (несоответствие характеристикам, некомплектность, брак, дефекты, недопоставка, отсутствие необходимых документов и т.п.) Заказчик направляет Поставщику мотивированный отказ от приемки и вправе назначить Поставщику срок не более 5 (пяти) рабочих дней для устранения выявленных недостатков, если иной срок не будет письменно согласован Сторонами.</w:t>
      </w:r>
    </w:p>
    <w:p w14:paraId="52DFF7C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3.9. Некачественный, некомплектный или не соответствующий условиям настоящего Договора Товар считается непоставленным до момента устранения недостатков и подписания Заказчиком документов о приемке.</w:t>
      </w:r>
    </w:p>
    <w:p w14:paraId="7531172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3.10. Бракованный или не соответствующий условиям Договора Товар возвращается Поставщику за его счет после получения Заказчиком качественного и комплектного Товара либо в иной срок, согласованный Сторонами.</w:t>
      </w:r>
    </w:p>
    <w:p w14:paraId="77533F0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3.11. Поставщик несет ответственность за сохранность Товара до момента подписания Заказчиком документов о приемке. Риск случайной гибели или случайного повреждения Товара переходит к Заказчику с момента подписания Сторонами документов о приемке.</w:t>
      </w:r>
    </w:p>
    <w:p w14:paraId="4FA5474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3.12. Товар поставляется в таре и упаковке, соответствующей государственным стандартам, техническим условиям, иным нормативно-техническим документам и требованиям изготовителя. Маркировка Товара должна позволять идентифицировать наименование Товара, изготовителя, количество, а также принадлежность Товара к поставке по настоящему Договору.</w:t>
      </w:r>
    </w:p>
    <w:p w14:paraId="12AD66D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3.13. Упаковка и/или тара должна обеспечивать сохранность Товара от повреждений при перевозке, погрузочно-разгрузочных работах и хранении до момента приемки Заказчиком.</w:t>
      </w:r>
    </w:p>
    <w:p w14:paraId="214FD280"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4. ЦЕНА И ПОРЯДОК РАСЧЕТОВ</w:t>
      </w:r>
    </w:p>
    <w:p w14:paraId="0E4B446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4.1. Цена Договора составляет _____________________ (_____________________) рублей ___ копеек, в том числе НДС _________ рублей ___ копеек / НДС не облагается на основании _____________________.</w:t>
      </w:r>
    </w:p>
    <w:p w14:paraId="788BFD5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4.2. Цена Договора является твердой и включает в себя стоимость Товара, расходы на доставку, погрузку, разгрузку, занос и размещение Товара в местах хранения Заказчика, стоимость упаковки (тары), маркировки, страхования, уплату налогов, сборов, таможенных платежей (при наличии), иных </w:t>
      </w:r>
      <w:r w:rsidRPr="003E72D1">
        <w:rPr>
          <w:rFonts w:cs="Times New Roman"/>
          <w:szCs w:val="24"/>
          <w:lang w:val="ru-RU"/>
        </w:rPr>
        <w:lastRenderedPageBreak/>
        <w:t>обязательных платежей и все иные расходы Поставщика, связанные с исполнением настоящего Договора.</w:t>
      </w:r>
    </w:p>
    <w:p w14:paraId="2D827E8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4.3. Оплата Товара производится в рублях Российской Федерации в безналичной форме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 поставленного Товара и получения счета Поставщика.</w:t>
      </w:r>
    </w:p>
    <w:p w14:paraId="023C89A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4.4. Авансирование по настоящему Договору не предусмотрено. Оплата производится за фактически поставленный и принятый Заказчиком Товар.</w:t>
      </w:r>
    </w:p>
    <w:p w14:paraId="6779EDF6"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4.5. Датой оплаты считается дата списания денежных средств с лицевого/расчетного счета Заказчика.</w:t>
      </w:r>
    </w:p>
    <w:p w14:paraId="4BAAE0D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4.6. В случае изменения расчетного счета Поставщик обязан в течение 1 (одного) рабочего дня письменно сообщить об этом Заказчику с указанием новых реквизитов. В противном случае все риски, связанные с перечислением денежных средств на ранее указанные реквизиты, несет Поставщик.</w:t>
      </w:r>
    </w:p>
    <w:p w14:paraId="75808D3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4.7. Стороны вправе при наличии технической возможности подписывать и обмениваться документами по приемке и оплате поставляемого Товара по телекоммуникационным каналам связи с использованием электронного документооборота и усиленной квалифицированной электронной подписи.</w:t>
      </w:r>
    </w:p>
    <w:p w14:paraId="5FB67382"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5. КАЧЕСТВО ТОВАРА И ГАРАНТИЙНЫЕ ОБЯЗАТЕЛЬСТВА</w:t>
      </w:r>
    </w:p>
    <w:p w14:paraId="757A3E3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5.1. Качество, комплектность, функциональные и эксплуатационные характеристики Товара должны соответствовать Спецификации, техническому заданию, требованиям законодательства Российской Федерации и документам изготовителя.</w:t>
      </w:r>
    </w:p>
    <w:p w14:paraId="6DB24ED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5.2. Поставщик гарантирует качество и безопасность поставляемого Товара в течение гарантийного срока изготовителя, но не менее 12 (двенадцати) месяцев с даты подписания Сторонами документа о приемке. Гарантийные обязательства распространяются на все комплектующие части Товара.</w:t>
      </w:r>
    </w:p>
    <w:p w14:paraId="6C88C18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5.3. В течение гарантийного срока Поставщик обязан за свой счет устранить выявленные недостатки Товара либо заменить Товар на качественный в срок, согласованный Сторонами, но не более 10 (десяти) рабочих дней с даты получения письменного требования Заказчика, если иной срок объективно не требуется с учетом характера недостатка и письменно не согласован Сторонами.</w:t>
      </w:r>
    </w:p>
    <w:p w14:paraId="5574AC3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5.4. Гарантийные обязательства Поставщика распространяются на все комплектующие части Товара, если иное не предусмотрено документацией изготовителя и не ухудшает положение Заказчика.</w:t>
      </w:r>
    </w:p>
    <w:p w14:paraId="77FF6390"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6. ОТВЕТСТВЕННОСТЬ СТОРОН</w:t>
      </w:r>
    </w:p>
    <w:p w14:paraId="1B9B8440"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382D4552"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6.2. В случае просрочки исполнения Поставщиком обязательства (в том числе гарантийного), предусмотренного настоящим Договором, Заказчик направляет требование об уплате пени. Пеня начисляется за каждый день просрочки, начиная со дня, следующего после дня истечения установленного срока,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фактически исполненных обязательств.</w:t>
      </w:r>
    </w:p>
    <w:p w14:paraId="3BC92BD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6.3. В случае просрочки исполнения Заказчиком обязательства по оплате Поставщик вправе потребовать уплаты пени. Пеня начисляется за каждый день просрочки, начиная со дня, следующего после дня истечения установленного срока оплаты,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2FA4854B" w14:textId="77777777" w:rsidR="005E44F6" w:rsidRPr="003E72D1" w:rsidRDefault="0053792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 xml:space="preserve">6.4. За каждый факт неисполнения или ненадлежащего исполнения Поставщиком обязательств, за исключением просрочки, устанавливается штраф в размере 1 процента цены Договора, но </w:t>
      </w:r>
      <w:r w:rsidRPr="003E72D1">
        <w:rPr>
          <w:rFonts w:cs="Times New Roman"/>
          <w:szCs w:val="24"/>
          <w:lang w:val="ru-RU"/>
        </w:rPr>
        <w:lastRenderedPageBreak/>
        <w:t>не более 5 000 рублей и не менее 1 000 рублей. За каждый факт ненадлежащего исполнения Заказчиком обязательств, за исключением просрочки оплаты, устанавливается штраф в размере 1 000 рублей. Общая сумма начисленных штрафов каждой Стороне не может превышать цену Договора.</w:t>
      </w:r>
    </w:p>
    <w:p w14:paraId="559A5713" w14:textId="77777777" w:rsidR="005E44F6" w:rsidRPr="003E72D1" w:rsidRDefault="00537920"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6.5. Уплата неустойки не освобождает Стороны от исполнения обязательств. Сторона освобождается от уплаты неустойки, если докажет, что нарушение обязательства произошло вследствие непреодолимой силы или по вине другой Стороны.</w:t>
      </w:r>
    </w:p>
    <w:p w14:paraId="1D0B6306" w14:textId="77777777" w:rsidR="00460254" w:rsidRPr="003E72D1" w:rsidRDefault="008E6005"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6.6. Поставщик обязан возместить убытки, причиненные Заказчику вследствие неисполнения или ненадлежащего исполнения обязательств, в части, не покрытой неустойкой, в поряд</w:t>
      </w:r>
      <w:r w:rsidRPr="003E72D1">
        <w:rPr>
          <w:rFonts w:cs="Times New Roman"/>
          <w:szCs w:val="24"/>
          <w:lang w:val="ru-RU"/>
        </w:rPr>
        <w:t>ке, предусмотренном законодательством Российской Федерации.</w:t>
      </w:r>
    </w:p>
    <w:p w14:paraId="58E29EF7" w14:textId="77777777" w:rsidR="00460254" w:rsidRPr="003E72D1" w:rsidRDefault="008E6005"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6.7. После направления требования об уплате неустойки и получения отказа либо неполучения ответа в указанный в требовании срок Заказчик вправе удержать начисленную неустойку из суммы, подлежащей о</w:t>
      </w:r>
      <w:r w:rsidRPr="003E72D1">
        <w:rPr>
          <w:rFonts w:cs="Times New Roman"/>
          <w:szCs w:val="24"/>
          <w:lang w:val="ru-RU"/>
        </w:rPr>
        <w:t>плате Поставщику, либо взыскать ее в судебном порядке.</w:t>
      </w:r>
    </w:p>
    <w:p w14:paraId="08F95601" w14:textId="77777777" w:rsidR="00460254" w:rsidRPr="003E72D1" w:rsidRDefault="008E6005" w:rsidP="003E72D1">
      <w:pPr>
        <w:spacing w:after="100" w:afterAutospacing="1" w:line="240" w:lineRule="auto"/>
        <w:ind w:firstLine="709"/>
        <w:contextualSpacing/>
        <w:jc w:val="both"/>
        <w:rPr>
          <w:rFonts w:cs="Times New Roman"/>
          <w:szCs w:val="24"/>
          <w:lang w:val="ru-RU"/>
        </w:rPr>
      </w:pPr>
      <w:r w:rsidRPr="003E72D1">
        <w:rPr>
          <w:rFonts w:cs="Times New Roman"/>
          <w:szCs w:val="24"/>
          <w:lang w:val="ru-RU"/>
        </w:rPr>
        <w:t>6.8. Общая сумма начисленных штрафов за неисполнение или ненадлежащее исполнение обязательств каждой из Сторон не может превышать цену Договора.</w:t>
      </w:r>
    </w:p>
    <w:p w14:paraId="606529E5"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7. ОБСТОЯТЕЛЬСТВА НЕПРЕОДОЛИМОЙ СИЛЫ (ФОРС-МАЖОР)</w:t>
      </w:r>
    </w:p>
    <w:p w14:paraId="2405259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7.1. Стороны освобождаются от ответственности за полное или частичное неисполнение обязательств по настоящему Договору, если оно явилось следствием обстоятельств непреодолимой силы, которые возникли после заключения Договора, носят чрезвычайный и непредотвратимый характер и непосредственно повлияли на исполнение Сторонами обязательств.</w:t>
      </w:r>
    </w:p>
    <w:p w14:paraId="7480AF5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7.2. К обстоятельствам непреодолимой силы могут относиться: наводнение, пожар, землетрясение, военные действия, блокада, диверсии, акты органов государственной власти и иные чрезвычайные обстоятельства, которые Стороны не могли предвидеть и предотвратить разумными мерами.</w:t>
      </w:r>
    </w:p>
    <w:p w14:paraId="07D32BA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рабочих дней с даты возникновения таких обстоятельств уведомить другую Сторону в письменной форме об их возникновении, характере и предполагаемой продолжительности действия.</w:t>
      </w:r>
    </w:p>
    <w:p w14:paraId="4B3F063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7.4. При наступлении обстоятельств непреодолимой силы срок исполнения обязательств по настоящему Договору отодвигается соразмерно времени действия таких обстоятельств, если эти обстоятельства существенно влияют на исполнение Договора в срок.</w:t>
      </w:r>
    </w:p>
    <w:p w14:paraId="4BDEC75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7.5. Документ, выданный уполномоченным органом или организацией, является достаточным подтверждением наличия и продолжительности действия обстоятельств непреодолимой силы.</w:t>
      </w:r>
    </w:p>
    <w:p w14:paraId="3C935B5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7.6. Стороны признают, что отсутствие денежных средств, изменение курса валют, изменение цен на товары, неплатежеспособность, нарушение обязательств контрагентами Поставщика не являются обстоятельствами непреодолимой силы.</w:t>
      </w:r>
    </w:p>
    <w:p w14:paraId="7C2495B6"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8. АНТИКОРРУПЦИОННАЯ ОГОВОРКА</w:t>
      </w:r>
    </w:p>
    <w:p w14:paraId="2290574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8.1. При исполнении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w:t>
      </w:r>
    </w:p>
    <w:p w14:paraId="1671623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8.2. При исполнении обязательств по настоящему Договору Стороны, их аффилированные лица, работники или посредники не осуществляют действия, квалифицируемые применимым законодательством как дача или получение взятки, коммерческий подкуп, а также действия, нарушающие требования законодательства о противодействии коррупции и легализации (отмыванию) доходов, полученных преступным путем.</w:t>
      </w:r>
    </w:p>
    <w:p w14:paraId="16D19187"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8.3. В случае возникновения у Стороны подозрений, что произошло или может произойти нарушение положений настоящей антикоррупционной оговорки, соответствующая Сторона обязуется уведомить об этом другую Сторону в письменной форме. После направления уведомления соответствующая Сторона вправе приостановить исполнение обязательств по настоящему Договору до получения подтверждения, что нарушение не произошло и не произойдет.</w:t>
      </w:r>
    </w:p>
    <w:p w14:paraId="00C8AEB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8.4. В случае нарушения одной из Сторон обязательств, предусмотренных настоящим разделом, другая Сторона вправе отказаться от исполнения Договора в одностороннем порядке полностью </w:t>
      </w:r>
      <w:r w:rsidRPr="003E72D1">
        <w:rPr>
          <w:rFonts w:cs="Times New Roman"/>
          <w:szCs w:val="24"/>
          <w:lang w:val="ru-RU"/>
        </w:rPr>
        <w:lastRenderedPageBreak/>
        <w:t>или в части, направив письменное уведомление другой Стороне, и требовать возмещения причиненных убытков.</w:t>
      </w:r>
    </w:p>
    <w:p w14:paraId="2DE2EDE2"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9. СРОК ДЕЙСТВИЯ, ИЗМЕНЕНИЕ И ДОСРОЧНОЕ РАСТОРЖЕНИЕ ДОГОВОРА</w:t>
      </w:r>
    </w:p>
    <w:p w14:paraId="75CCBD4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9.1. Настоящий Договор вступает в силу с даты его подписания Сторонами и действует до полного исполнения Сторонами обязательств.</w:t>
      </w:r>
    </w:p>
    <w:p w14:paraId="4A876C9B"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9.2. Окончание срока действия Договора не освобождает Стороны от ответственности за нарушения, допущенные в период его действия.</w:t>
      </w:r>
    </w:p>
    <w:p w14:paraId="485E63EE"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9.3. Любые изменения и дополнения к настоящему Договору, не противоречащие законодательству Российской Федерации и документации о закупке, оформляются дополнительными соглашениями Сторон в письменной форме.</w:t>
      </w:r>
    </w:p>
    <w:p w14:paraId="682C715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9.4. Настоящий Договор может быть досрочно расторгнут по соглашению Сторон, по решению суда либо в одностороннем порядке в случаях и порядке, предусмотренных законодательством Российской Федерации и настоящим Договором.</w:t>
      </w:r>
    </w:p>
    <w:p w14:paraId="0C04BBD9"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9.5. Сторона, имеющая право на односторонний отказ от исполнения Договора, направляет другой Стороне письменное уведомление. Договор считается расторгнутым с даты, указанной в уведомлении, но не ранее даты получения уведомления другой Стороной, если иной порядок не установлен законодательством Российской Федерации.</w:t>
      </w:r>
    </w:p>
    <w:p w14:paraId="2CA731E0"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10. РАЗРЕШЕНИЕ СПОРОВ</w:t>
      </w:r>
    </w:p>
    <w:p w14:paraId="25312123"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10.1. Все споры, связанные с заключением, толкованием, исполнением, изменением и расторжением настоящего Договора, разрешаются Сторонами путем переговоров.</w:t>
      </w:r>
    </w:p>
    <w:p w14:paraId="68D10F7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10.2. В случае недостижения соглашения заинтересованная Сторона направляет другой Стороне письменную претензию, подписанную уполномоченным лицом. Претензия направляется заказным письмом, курьерской доставкой, вручением под расписку или иным способом, позволяющим подтвердить факт направления и получения.</w:t>
      </w:r>
    </w:p>
    <w:p w14:paraId="374BE4BC"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10.3. К претензии должны прилагаться документы, обосновывающие предъявленные требования. Документы представляются в форме надлежащим образом заверенных копий.</w:t>
      </w:r>
    </w:p>
    <w:p w14:paraId="7592CE38"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10.4. Сторона, которой направлена претензия, обязана рассмотреть претензию и уведомить другую Сторону о результатах ее рассмотрения в течение 14 (четырнадцати) календарных дней со дня получения претензии.</w:t>
      </w:r>
    </w:p>
    <w:p w14:paraId="1BFE36F4"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10.5. В случае неурегулирования спора в претензионном порядке, а также в случае неполучения ответа на претензию в срок, указанный в пункте 10.4 настоящего Договора, спор передается на рассмотрение в Арбитражный суд Краснодарского края в соответствии с действующим законодательством Российской Федерации.</w:t>
      </w:r>
    </w:p>
    <w:p w14:paraId="028EE4D1" w14:textId="77777777" w:rsidR="005E44F6" w:rsidRPr="003E72D1" w:rsidRDefault="00537920" w:rsidP="003E72D1">
      <w:pPr>
        <w:spacing w:before="120" w:after="0"/>
        <w:jc w:val="center"/>
        <w:rPr>
          <w:rFonts w:cs="Times New Roman"/>
          <w:szCs w:val="24"/>
          <w:lang w:val="ru-RU"/>
        </w:rPr>
      </w:pPr>
      <w:r w:rsidRPr="003E72D1">
        <w:rPr>
          <w:rFonts w:cs="Times New Roman"/>
          <w:b/>
          <w:szCs w:val="24"/>
          <w:lang w:val="ru-RU"/>
        </w:rPr>
        <w:t>11. ЗАКЛЮЧИТЕЛЬНЫЕ ПОЛОЖЕНИЯ</w:t>
      </w:r>
    </w:p>
    <w:p w14:paraId="3EECE5EA"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11.1. Стороны признают юридическую силу копий документов, подписей уполномоченных лиц и печатей Сторон, полученных с использованием факсимильной связи, электронной почты или электронного документооборота, при условии последующего обмена оригиналами документов, если такой обмен необходим в соответствии с законодательством Российской Федерации или требованиями бухгалтерского учета.</w:t>
      </w:r>
    </w:p>
    <w:p w14:paraId="213D207F"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11.2. Во всем остальном, что не предусмотрено настоящим Договором, Стороны руководствуются действующим законодательством Российской Федерации.</w:t>
      </w:r>
    </w:p>
    <w:p w14:paraId="4114747D"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 xml:space="preserve">11.3. </w:t>
      </w:r>
      <w:r w:rsidR="00A741ED" w:rsidRPr="003E72D1">
        <w:rPr>
          <w:rFonts w:cs="Times New Roman"/>
          <w:szCs w:val="24"/>
          <w:lang w:val="ru-RU"/>
        </w:rPr>
        <w:t xml:space="preserve">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48C5BCC5" w14:textId="77777777" w:rsidR="005E44F6" w:rsidRPr="003E72D1" w:rsidRDefault="00537920" w:rsidP="003E72D1">
      <w:pPr>
        <w:spacing w:after="0" w:line="240" w:lineRule="auto"/>
        <w:ind w:firstLine="709"/>
        <w:jc w:val="both"/>
        <w:rPr>
          <w:rFonts w:cs="Times New Roman"/>
          <w:szCs w:val="24"/>
          <w:lang w:val="ru-RU"/>
        </w:rPr>
      </w:pPr>
      <w:r w:rsidRPr="003E72D1">
        <w:rPr>
          <w:rFonts w:cs="Times New Roman"/>
          <w:szCs w:val="24"/>
          <w:lang w:val="ru-RU"/>
        </w:rPr>
        <w:t>11.4. Приложение № 1 «Спецификация», Техническое задание Заказчика и предложение Поставщика о товаре являются неотъемлемыми частями настоящего Договора. При расхождении условий или характеристик применяются требования Технического задания; Спецификация и предложение Поставщика применяются в части, не противоречащей Техническому заданию и условиям настоящего Договора.</w:t>
      </w:r>
    </w:p>
    <w:p w14:paraId="64E7B7D7" w14:textId="77777777" w:rsidR="005E44F6" w:rsidRPr="003E72D1" w:rsidRDefault="00537920" w:rsidP="003E72D1">
      <w:pPr>
        <w:spacing w:before="120" w:after="0"/>
        <w:jc w:val="both"/>
        <w:rPr>
          <w:rFonts w:cs="Times New Roman"/>
          <w:szCs w:val="24"/>
        </w:rPr>
      </w:pPr>
      <w:r w:rsidRPr="003E72D1">
        <w:rPr>
          <w:rFonts w:cs="Times New Roman"/>
          <w:b/>
          <w:szCs w:val="24"/>
        </w:rPr>
        <w:lastRenderedPageBreak/>
        <w:t>12. АДРЕСА И РЕКВИЗИТЫ СТОРОН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89"/>
        <w:gridCol w:w="5016"/>
      </w:tblGrid>
      <w:tr w:rsidR="005E44F6" w:rsidRPr="003E72D1" w14:paraId="4AF34306" w14:textId="77777777">
        <w:trPr>
          <w:cantSplit/>
          <w:jc w:val="center"/>
        </w:trPr>
        <w:tc>
          <w:tcPr>
            <w:tcW w:w="4989" w:type="dxa"/>
            <w:tcMar>
              <w:top w:w="70" w:type="dxa"/>
              <w:left w:w="90" w:type="dxa"/>
              <w:bottom w:w="70" w:type="dxa"/>
              <w:right w:w="90" w:type="dxa"/>
            </w:tcMar>
            <w:vAlign w:val="center"/>
          </w:tcPr>
          <w:p w14:paraId="2884B0FD" w14:textId="437D9433" w:rsidR="00460254" w:rsidRPr="003E72D1" w:rsidRDefault="008E6005" w:rsidP="006D3522">
            <w:pPr>
              <w:spacing w:after="0" w:line="240" w:lineRule="auto"/>
              <w:rPr>
                <w:rFonts w:cs="Times New Roman"/>
                <w:szCs w:val="24"/>
                <w:lang w:val="ru-RU"/>
              </w:rPr>
            </w:pPr>
            <w:r w:rsidRPr="003E72D1">
              <w:rPr>
                <w:rFonts w:cs="Times New Roman"/>
                <w:szCs w:val="24"/>
                <w:lang w:val="ru-RU"/>
              </w:rPr>
              <w:t>Заказчик:</w:t>
            </w:r>
            <w:r w:rsidRPr="003E72D1">
              <w:rPr>
                <w:rFonts w:cs="Times New Roman"/>
                <w:szCs w:val="24"/>
                <w:lang w:val="ru-RU"/>
              </w:rPr>
              <w:br/>
              <w:t>МАОУ СОШ № 70</w:t>
            </w:r>
            <w:r w:rsidRPr="003E72D1">
              <w:rPr>
                <w:rFonts w:cs="Times New Roman"/>
                <w:szCs w:val="24"/>
                <w:lang w:val="ru-RU"/>
              </w:rPr>
              <w:br/>
              <w:t>350061, Краснодарский край, г. Краснодар, ул. им. Игнатова, д. 49</w:t>
            </w:r>
            <w:r w:rsidRPr="003E72D1">
              <w:rPr>
                <w:rFonts w:cs="Times New Roman"/>
                <w:szCs w:val="24"/>
                <w:lang w:val="ru-RU"/>
              </w:rPr>
              <w:br/>
              <w:t>тел.: 8 (861) 231-44-19</w:t>
            </w:r>
            <w:r w:rsidRPr="003E72D1">
              <w:rPr>
                <w:rFonts w:cs="Times New Roman"/>
                <w:szCs w:val="24"/>
                <w:lang w:val="ru-RU"/>
              </w:rPr>
              <w:br/>
              <w:t>ИНН/КПП 2312088420/231201001</w:t>
            </w:r>
            <w:r w:rsidRPr="003E72D1">
              <w:rPr>
                <w:rFonts w:cs="Times New Roman"/>
                <w:szCs w:val="24"/>
                <w:lang w:val="ru-RU"/>
              </w:rPr>
              <w:br/>
              <w:t>ОГРН 1022301982460, ОКПО 47469253</w:t>
            </w:r>
            <w:r w:rsidRPr="003E72D1">
              <w:rPr>
                <w:rFonts w:cs="Times New Roman"/>
                <w:szCs w:val="24"/>
                <w:lang w:val="ru-RU"/>
              </w:rPr>
              <w:br/>
              <w:t>БИ</w:t>
            </w:r>
            <w:r w:rsidRPr="003E72D1">
              <w:rPr>
                <w:rFonts w:cs="Times New Roman"/>
                <w:szCs w:val="24"/>
                <w:lang w:val="ru-RU"/>
              </w:rPr>
              <w:t>К 010349101</w:t>
            </w:r>
            <w:r w:rsidRPr="003E72D1">
              <w:rPr>
                <w:rFonts w:cs="Times New Roman"/>
                <w:szCs w:val="24"/>
                <w:lang w:val="ru-RU"/>
              </w:rPr>
              <w:br/>
              <w:t>к/с 03234643037010001800</w:t>
            </w:r>
            <w:r w:rsidRPr="003E72D1">
              <w:rPr>
                <w:rFonts w:cs="Times New Roman"/>
                <w:szCs w:val="24"/>
                <w:lang w:val="ru-RU"/>
              </w:rPr>
              <w:br/>
              <w:t>ЕКС 40102810945370000010</w:t>
            </w:r>
            <w:r w:rsidRPr="003E72D1">
              <w:rPr>
                <w:rFonts w:cs="Times New Roman"/>
                <w:szCs w:val="24"/>
                <w:lang w:val="ru-RU"/>
              </w:rPr>
              <w:br/>
              <w:t>ОКЦ № 1 Южного ГУ Банка России / УФК по Краснодарскому краю</w:t>
            </w:r>
            <w:r w:rsidRPr="003E72D1">
              <w:rPr>
                <w:rFonts w:cs="Times New Roman"/>
                <w:szCs w:val="24"/>
                <w:lang w:val="ru-RU"/>
              </w:rPr>
              <w:br/>
            </w:r>
            <w:r w:rsidRPr="003E72D1">
              <w:rPr>
                <w:rFonts w:cs="Times New Roman"/>
                <w:szCs w:val="24"/>
              </w:rPr>
              <w:t>e</w:t>
            </w:r>
            <w:r w:rsidRPr="003E72D1">
              <w:rPr>
                <w:rFonts w:cs="Times New Roman"/>
                <w:szCs w:val="24"/>
                <w:lang w:val="ru-RU"/>
              </w:rPr>
              <w:t>-</w:t>
            </w:r>
            <w:r w:rsidRPr="003E72D1">
              <w:rPr>
                <w:rFonts w:cs="Times New Roman"/>
                <w:szCs w:val="24"/>
              </w:rPr>
              <w:t>mail</w:t>
            </w:r>
            <w:r w:rsidRPr="003E72D1">
              <w:rPr>
                <w:rFonts w:cs="Times New Roman"/>
                <w:szCs w:val="24"/>
                <w:lang w:val="ru-RU"/>
              </w:rPr>
              <w:t>: 1371466@</w:t>
            </w:r>
            <w:r w:rsidRPr="003E72D1">
              <w:rPr>
                <w:rFonts w:cs="Times New Roman"/>
                <w:szCs w:val="24"/>
              </w:rPr>
              <w:t>mail</w:t>
            </w:r>
            <w:r w:rsidRPr="003E72D1">
              <w:rPr>
                <w:rFonts w:cs="Times New Roman"/>
                <w:szCs w:val="24"/>
                <w:lang w:val="ru-RU"/>
              </w:rPr>
              <w:t>.</w:t>
            </w:r>
            <w:proofErr w:type="spellStart"/>
            <w:r w:rsidRPr="003E72D1">
              <w:rPr>
                <w:rFonts w:cs="Times New Roman"/>
                <w:szCs w:val="24"/>
              </w:rPr>
              <w:t>ru</w:t>
            </w:r>
            <w:proofErr w:type="spellEnd"/>
            <w:r w:rsidRPr="003E72D1">
              <w:rPr>
                <w:rFonts w:cs="Times New Roman"/>
                <w:szCs w:val="24"/>
                <w:lang w:val="ru-RU"/>
              </w:rPr>
              <w:br/>
            </w:r>
            <w:r w:rsidRPr="003E72D1">
              <w:rPr>
                <w:rFonts w:cs="Times New Roman"/>
                <w:szCs w:val="24"/>
                <w:lang w:val="ru-RU"/>
              </w:rPr>
              <w:br/>
            </w:r>
            <w:proofErr w:type="spellStart"/>
            <w:r w:rsidR="006D3522">
              <w:rPr>
                <w:rFonts w:cs="Times New Roman"/>
                <w:szCs w:val="24"/>
                <w:lang w:val="ru-RU"/>
              </w:rPr>
              <w:t>И.о</w:t>
            </w:r>
            <w:proofErr w:type="spellEnd"/>
            <w:r w:rsidR="006D3522">
              <w:rPr>
                <w:rFonts w:cs="Times New Roman"/>
                <w:szCs w:val="24"/>
                <w:lang w:val="ru-RU"/>
              </w:rPr>
              <w:t>. директора</w:t>
            </w:r>
            <w:bookmarkStart w:id="0" w:name="_GoBack"/>
            <w:bookmarkEnd w:id="0"/>
            <w:r w:rsidRPr="003E72D1">
              <w:rPr>
                <w:rFonts w:cs="Times New Roman"/>
                <w:szCs w:val="24"/>
                <w:lang w:val="ru-RU"/>
              </w:rPr>
              <w:br/>
              <w:t xml:space="preserve">_____________ /Е.И. </w:t>
            </w:r>
            <w:proofErr w:type="spellStart"/>
            <w:r w:rsidRPr="003E72D1">
              <w:rPr>
                <w:rFonts w:cs="Times New Roman"/>
                <w:szCs w:val="24"/>
                <w:lang w:val="ru-RU"/>
              </w:rPr>
              <w:t>Прынь</w:t>
            </w:r>
            <w:proofErr w:type="spellEnd"/>
            <w:r w:rsidRPr="003E72D1">
              <w:rPr>
                <w:rFonts w:cs="Times New Roman"/>
                <w:szCs w:val="24"/>
                <w:lang w:val="ru-RU"/>
              </w:rPr>
              <w:t>/</w:t>
            </w:r>
            <w:r w:rsidRPr="003E72D1">
              <w:rPr>
                <w:rFonts w:cs="Times New Roman"/>
                <w:szCs w:val="24"/>
                <w:lang w:val="ru-RU"/>
              </w:rPr>
              <w:br/>
            </w:r>
            <w:proofErr w:type="spellStart"/>
            <w:r w:rsidRPr="003E72D1">
              <w:rPr>
                <w:rFonts w:cs="Times New Roman"/>
                <w:szCs w:val="24"/>
                <w:lang w:val="ru-RU"/>
              </w:rPr>
              <w:t>м.п</w:t>
            </w:r>
            <w:proofErr w:type="spellEnd"/>
            <w:r w:rsidRPr="003E72D1">
              <w:rPr>
                <w:rFonts w:cs="Times New Roman"/>
                <w:szCs w:val="24"/>
                <w:lang w:val="ru-RU"/>
              </w:rPr>
              <w:t>.</w:t>
            </w:r>
          </w:p>
        </w:tc>
        <w:tc>
          <w:tcPr>
            <w:tcW w:w="4989" w:type="dxa"/>
          </w:tcPr>
          <w:p w14:paraId="05869362"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Поставщик:</w:t>
            </w:r>
          </w:p>
          <w:p w14:paraId="16D0D64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________________________________________</w:t>
            </w:r>
          </w:p>
          <w:p w14:paraId="64B9BDD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Адрес: __________________________________</w:t>
            </w:r>
          </w:p>
          <w:p w14:paraId="44B566C1"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ИНН/КПП: _______________________________</w:t>
            </w:r>
          </w:p>
          <w:p w14:paraId="7E33DF0A"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ОГРН/ОГРНИП: __________________________</w:t>
            </w:r>
          </w:p>
          <w:p w14:paraId="2700762D"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Р/с: ___________________________________</w:t>
            </w:r>
          </w:p>
          <w:p w14:paraId="57C2536B"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Банк: __________________________________</w:t>
            </w:r>
          </w:p>
          <w:p w14:paraId="55071D1E"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БИК: ___________________________________</w:t>
            </w:r>
          </w:p>
          <w:p w14:paraId="0CF4DB4C" w14:textId="77777777" w:rsidR="005E44F6" w:rsidRPr="003E72D1" w:rsidRDefault="00537920" w:rsidP="003E72D1">
            <w:pPr>
              <w:keepLines/>
              <w:spacing w:after="0" w:line="240" w:lineRule="auto"/>
              <w:jc w:val="both"/>
              <w:rPr>
                <w:rFonts w:cs="Times New Roman"/>
                <w:szCs w:val="24"/>
                <w:lang w:val="ru-RU"/>
              </w:rPr>
            </w:pPr>
            <w:r w:rsidRPr="003E72D1">
              <w:rPr>
                <w:rFonts w:cs="Times New Roman"/>
                <w:szCs w:val="24"/>
                <w:lang w:val="ru-RU"/>
              </w:rPr>
              <w:t>Кор. счет: _____________________________</w:t>
            </w:r>
          </w:p>
          <w:p w14:paraId="288DAC75" w14:textId="77777777" w:rsidR="005E44F6" w:rsidRPr="003E72D1" w:rsidRDefault="00537920" w:rsidP="003E72D1">
            <w:pPr>
              <w:keepLines/>
              <w:spacing w:after="0" w:line="240" w:lineRule="auto"/>
              <w:jc w:val="both"/>
              <w:rPr>
                <w:rFonts w:cs="Times New Roman"/>
                <w:szCs w:val="24"/>
              </w:rPr>
            </w:pPr>
            <w:proofErr w:type="spellStart"/>
            <w:r w:rsidRPr="003E72D1">
              <w:rPr>
                <w:rFonts w:cs="Times New Roman"/>
                <w:szCs w:val="24"/>
              </w:rPr>
              <w:t>Тел</w:t>
            </w:r>
            <w:proofErr w:type="spellEnd"/>
            <w:r w:rsidRPr="003E72D1">
              <w:rPr>
                <w:rFonts w:cs="Times New Roman"/>
                <w:szCs w:val="24"/>
              </w:rPr>
              <w:t>.: __________________________________</w:t>
            </w:r>
          </w:p>
          <w:p w14:paraId="5E1DC0AB" w14:textId="77777777" w:rsidR="005E44F6" w:rsidRPr="003E72D1" w:rsidRDefault="00537920" w:rsidP="003E72D1">
            <w:pPr>
              <w:keepLines/>
              <w:spacing w:after="0" w:line="240" w:lineRule="auto"/>
              <w:jc w:val="both"/>
              <w:rPr>
                <w:rFonts w:cs="Times New Roman"/>
                <w:szCs w:val="24"/>
              </w:rPr>
            </w:pPr>
            <w:r w:rsidRPr="003E72D1">
              <w:rPr>
                <w:rFonts w:cs="Times New Roman"/>
                <w:szCs w:val="24"/>
              </w:rPr>
              <w:t>E-mail: ________________________________</w:t>
            </w:r>
          </w:p>
          <w:p w14:paraId="36755ADB" w14:textId="77777777" w:rsidR="005E44F6" w:rsidRPr="003E72D1" w:rsidRDefault="005E44F6" w:rsidP="003E72D1">
            <w:pPr>
              <w:keepLines/>
              <w:spacing w:after="0" w:line="240" w:lineRule="auto"/>
              <w:jc w:val="both"/>
              <w:rPr>
                <w:rFonts w:cs="Times New Roman"/>
                <w:szCs w:val="24"/>
              </w:rPr>
            </w:pPr>
          </w:p>
          <w:p w14:paraId="4F2B4B44" w14:textId="77777777" w:rsidR="005E44F6" w:rsidRPr="003E72D1" w:rsidRDefault="00537920" w:rsidP="003E72D1">
            <w:pPr>
              <w:keepLines/>
              <w:spacing w:after="0" w:line="240" w:lineRule="auto"/>
              <w:jc w:val="both"/>
              <w:rPr>
                <w:rFonts w:cs="Times New Roman"/>
                <w:szCs w:val="24"/>
              </w:rPr>
            </w:pPr>
            <w:r w:rsidRPr="003E72D1">
              <w:rPr>
                <w:rFonts w:cs="Times New Roman"/>
                <w:szCs w:val="24"/>
              </w:rPr>
              <w:t>_________________/ _____________________ /</w:t>
            </w:r>
          </w:p>
        </w:tc>
      </w:tr>
    </w:tbl>
    <w:p w14:paraId="715F166B" w14:textId="77777777" w:rsidR="005E44F6" w:rsidRPr="003E72D1" w:rsidRDefault="005E44F6" w:rsidP="003E72D1">
      <w:pPr>
        <w:jc w:val="both"/>
        <w:rPr>
          <w:rFonts w:cs="Times New Roman"/>
          <w:szCs w:val="24"/>
        </w:rPr>
        <w:sectPr w:rsidR="005E44F6" w:rsidRPr="003E72D1">
          <w:headerReference w:type="default" r:id="rId8"/>
          <w:footerReference w:type="default" r:id="rId9"/>
          <w:pgSz w:w="11906" w:h="16838"/>
          <w:pgMar w:top="680" w:right="680" w:bottom="680" w:left="850" w:header="720" w:footer="720" w:gutter="0"/>
          <w:cols w:space="720"/>
          <w:docGrid w:linePitch="360"/>
        </w:sectPr>
      </w:pPr>
    </w:p>
    <w:p w14:paraId="67EBED85" w14:textId="77777777" w:rsidR="005E44F6" w:rsidRPr="003E72D1" w:rsidRDefault="00537920" w:rsidP="003E72D1">
      <w:pPr>
        <w:jc w:val="right"/>
        <w:rPr>
          <w:rFonts w:cs="Times New Roman"/>
          <w:szCs w:val="24"/>
          <w:lang w:val="ru-RU"/>
        </w:rPr>
      </w:pPr>
      <w:r w:rsidRPr="003E72D1">
        <w:rPr>
          <w:rFonts w:cs="Times New Roman"/>
          <w:szCs w:val="24"/>
          <w:lang w:val="ru-RU"/>
        </w:rPr>
        <w:lastRenderedPageBreak/>
        <w:t>Приложение № 1</w:t>
      </w:r>
      <w:r w:rsidRPr="003E72D1">
        <w:rPr>
          <w:rFonts w:cs="Times New Roman"/>
          <w:szCs w:val="24"/>
          <w:lang w:val="ru-RU"/>
        </w:rPr>
        <w:br/>
        <w:t>к Договору поставки № ____</w:t>
      </w:r>
      <w:r w:rsidRPr="003E72D1">
        <w:rPr>
          <w:rFonts w:cs="Times New Roman"/>
          <w:szCs w:val="24"/>
          <w:lang w:val="ru-RU"/>
        </w:rPr>
        <w:br/>
        <w:t>от «__» __________ 2026 г.</w:t>
      </w:r>
      <w:r w:rsidRPr="003E72D1">
        <w:rPr>
          <w:rFonts w:cs="Times New Roman"/>
          <w:szCs w:val="24"/>
          <w:lang w:val="ru-RU"/>
        </w:rPr>
        <w:br/>
      </w:r>
    </w:p>
    <w:p w14:paraId="610401D3" w14:textId="77777777" w:rsidR="005E44F6" w:rsidRPr="003E72D1" w:rsidRDefault="00537920" w:rsidP="003E72D1">
      <w:pPr>
        <w:jc w:val="center"/>
        <w:rPr>
          <w:rFonts w:cs="Times New Roman"/>
          <w:szCs w:val="24"/>
          <w:lang w:val="ru-RU"/>
        </w:rPr>
      </w:pPr>
      <w:r w:rsidRPr="003E72D1">
        <w:rPr>
          <w:rFonts w:cs="Times New Roman"/>
          <w:b/>
          <w:szCs w:val="24"/>
          <w:lang w:val="ru-RU"/>
        </w:rPr>
        <w:t>Спецификация</w:t>
      </w:r>
    </w:p>
    <w:tbl>
      <w:tblPr>
        <w:tblW w:w="1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6094"/>
        <w:gridCol w:w="1440"/>
        <w:gridCol w:w="877"/>
        <w:gridCol w:w="689"/>
        <w:gridCol w:w="3060"/>
        <w:gridCol w:w="1380"/>
        <w:gridCol w:w="1425"/>
      </w:tblGrid>
      <w:tr w:rsidR="00460254" w:rsidRPr="003E72D1" w14:paraId="1184B171" w14:textId="77777777" w:rsidTr="00630DA8">
        <w:trPr>
          <w:tblHeader/>
          <w:jc w:val="center"/>
        </w:trPr>
        <w:tc>
          <w:tcPr>
            <w:tcW w:w="422" w:type="dxa"/>
            <w:shd w:val="clear" w:color="auto" w:fill="auto"/>
            <w:tcMar>
              <w:top w:w="70" w:type="dxa"/>
              <w:left w:w="90" w:type="dxa"/>
              <w:bottom w:w="70" w:type="dxa"/>
              <w:right w:w="90" w:type="dxa"/>
            </w:tcMar>
            <w:vAlign w:val="center"/>
          </w:tcPr>
          <w:p w14:paraId="71C6D4D0" w14:textId="77777777" w:rsidR="00460254" w:rsidRPr="003E72D1" w:rsidRDefault="008E6005" w:rsidP="003E72D1">
            <w:pPr>
              <w:spacing w:after="0" w:line="240" w:lineRule="auto"/>
              <w:jc w:val="both"/>
              <w:rPr>
                <w:rFonts w:cs="Times New Roman"/>
                <w:szCs w:val="24"/>
              </w:rPr>
            </w:pPr>
            <w:r w:rsidRPr="003E72D1">
              <w:rPr>
                <w:rFonts w:cs="Times New Roman"/>
                <w:b/>
                <w:szCs w:val="24"/>
              </w:rPr>
              <w:t>№</w:t>
            </w:r>
          </w:p>
        </w:tc>
        <w:tc>
          <w:tcPr>
            <w:tcW w:w="6094" w:type="dxa"/>
            <w:shd w:val="clear" w:color="auto" w:fill="auto"/>
            <w:tcMar>
              <w:top w:w="70" w:type="dxa"/>
              <w:left w:w="90" w:type="dxa"/>
              <w:bottom w:w="70" w:type="dxa"/>
              <w:right w:w="90" w:type="dxa"/>
            </w:tcMar>
            <w:vAlign w:val="center"/>
          </w:tcPr>
          <w:p w14:paraId="73DF359B"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Наименование</w:t>
            </w:r>
            <w:proofErr w:type="spellEnd"/>
            <w:r w:rsidRPr="003E72D1">
              <w:rPr>
                <w:rFonts w:cs="Times New Roman"/>
                <w:b/>
                <w:szCs w:val="24"/>
              </w:rPr>
              <w:t xml:space="preserve"> </w:t>
            </w:r>
            <w:proofErr w:type="spellStart"/>
            <w:r w:rsidRPr="003E72D1">
              <w:rPr>
                <w:rFonts w:cs="Times New Roman"/>
                <w:b/>
                <w:szCs w:val="24"/>
              </w:rPr>
              <w:t>товара</w:t>
            </w:r>
            <w:proofErr w:type="spellEnd"/>
          </w:p>
        </w:tc>
        <w:tc>
          <w:tcPr>
            <w:tcW w:w="1440" w:type="dxa"/>
            <w:shd w:val="clear" w:color="auto" w:fill="auto"/>
            <w:tcMar>
              <w:top w:w="70" w:type="dxa"/>
              <w:left w:w="90" w:type="dxa"/>
              <w:bottom w:w="70" w:type="dxa"/>
              <w:right w:w="90" w:type="dxa"/>
            </w:tcMar>
            <w:vAlign w:val="center"/>
          </w:tcPr>
          <w:p w14:paraId="551879DD" w14:textId="77777777" w:rsidR="00460254" w:rsidRPr="003E72D1" w:rsidRDefault="008E6005" w:rsidP="003E72D1">
            <w:pPr>
              <w:spacing w:after="0" w:line="240" w:lineRule="auto"/>
              <w:jc w:val="both"/>
              <w:rPr>
                <w:rFonts w:cs="Times New Roman"/>
                <w:szCs w:val="24"/>
              </w:rPr>
            </w:pPr>
            <w:r w:rsidRPr="003E72D1">
              <w:rPr>
                <w:rFonts w:cs="Times New Roman"/>
                <w:b/>
                <w:szCs w:val="24"/>
              </w:rPr>
              <w:t>ОКПД2</w:t>
            </w:r>
          </w:p>
        </w:tc>
        <w:tc>
          <w:tcPr>
            <w:tcW w:w="877" w:type="dxa"/>
            <w:shd w:val="clear" w:color="auto" w:fill="auto"/>
            <w:tcMar>
              <w:top w:w="70" w:type="dxa"/>
              <w:left w:w="90" w:type="dxa"/>
              <w:bottom w:w="70" w:type="dxa"/>
              <w:right w:w="90" w:type="dxa"/>
            </w:tcMar>
            <w:vAlign w:val="center"/>
          </w:tcPr>
          <w:p w14:paraId="2707E52F"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Ед</w:t>
            </w:r>
            <w:proofErr w:type="spellEnd"/>
            <w:r w:rsidRPr="003E72D1">
              <w:rPr>
                <w:rFonts w:cs="Times New Roman"/>
                <w:b/>
                <w:szCs w:val="24"/>
              </w:rPr>
              <w:t xml:space="preserve">. </w:t>
            </w:r>
            <w:proofErr w:type="spellStart"/>
            <w:r w:rsidRPr="003E72D1">
              <w:rPr>
                <w:rFonts w:cs="Times New Roman"/>
                <w:b/>
                <w:szCs w:val="24"/>
              </w:rPr>
              <w:t>изм</w:t>
            </w:r>
            <w:proofErr w:type="spellEnd"/>
            <w:r w:rsidRPr="003E72D1">
              <w:rPr>
                <w:rFonts w:cs="Times New Roman"/>
                <w:b/>
                <w:szCs w:val="24"/>
              </w:rPr>
              <w:t>.</w:t>
            </w:r>
          </w:p>
        </w:tc>
        <w:tc>
          <w:tcPr>
            <w:tcW w:w="689" w:type="dxa"/>
            <w:shd w:val="clear" w:color="auto" w:fill="auto"/>
            <w:tcMar>
              <w:top w:w="70" w:type="dxa"/>
              <w:left w:w="90" w:type="dxa"/>
              <w:bottom w:w="70" w:type="dxa"/>
              <w:right w:w="90" w:type="dxa"/>
            </w:tcMar>
            <w:vAlign w:val="center"/>
          </w:tcPr>
          <w:p w14:paraId="74F00401"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Кол-во</w:t>
            </w:r>
            <w:proofErr w:type="spellEnd"/>
          </w:p>
        </w:tc>
        <w:tc>
          <w:tcPr>
            <w:tcW w:w="3060" w:type="dxa"/>
            <w:shd w:val="clear" w:color="auto" w:fill="auto"/>
            <w:tcMar>
              <w:top w:w="70" w:type="dxa"/>
              <w:left w:w="90" w:type="dxa"/>
              <w:bottom w:w="70" w:type="dxa"/>
              <w:right w:w="90" w:type="dxa"/>
            </w:tcMar>
            <w:vAlign w:val="center"/>
          </w:tcPr>
          <w:p w14:paraId="36D68297"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Страна</w:t>
            </w:r>
            <w:proofErr w:type="spellEnd"/>
            <w:r w:rsidRPr="003E72D1">
              <w:rPr>
                <w:rFonts w:cs="Times New Roman"/>
                <w:b/>
                <w:szCs w:val="24"/>
              </w:rPr>
              <w:t xml:space="preserve"> </w:t>
            </w:r>
            <w:proofErr w:type="spellStart"/>
            <w:r w:rsidRPr="003E72D1">
              <w:rPr>
                <w:rFonts w:cs="Times New Roman"/>
                <w:b/>
                <w:szCs w:val="24"/>
              </w:rPr>
              <w:t>происхождения</w:t>
            </w:r>
            <w:proofErr w:type="spellEnd"/>
            <w:r w:rsidRPr="003E72D1">
              <w:rPr>
                <w:rFonts w:cs="Times New Roman"/>
                <w:b/>
                <w:szCs w:val="24"/>
              </w:rPr>
              <w:t xml:space="preserve">, </w:t>
            </w:r>
            <w:proofErr w:type="spellStart"/>
            <w:r w:rsidRPr="003E72D1">
              <w:rPr>
                <w:rFonts w:cs="Times New Roman"/>
                <w:b/>
                <w:szCs w:val="24"/>
              </w:rPr>
              <w:t>реестровая</w:t>
            </w:r>
            <w:proofErr w:type="spellEnd"/>
            <w:r w:rsidRPr="003E72D1">
              <w:rPr>
                <w:rFonts w:cs="Times New Roman"/>
                <w:b/>
                <w:szCs w:val="24"/>
              </w:rPr>
              <w:t xml:space="preserve"> </w:t>
            </w:r>
            <w:proofErr w:type="spellStart"/>
            <w:r w:rsidRPr="003E72D1">
              <w:rPr>
                <w:rFonts w:cs="Times New Roman"/>
                <w:b/>
                <w:szCs w:val="24"/>
              </w:rPr>
              <w:t>запись</w:t>
            </w:r>
            <w:proofErr w:type="spellEnd"/>
          </w:p>
        </w:tc>
        <w:tc>
          <w:tcPr>
            <w:tcW w:w="1380" w:type="dxa"/>
            <w:shd w:val="clear" w:color="auto" w:fill="auto"/>
            <w:tcMar>
              <w:top w:w="70" w:type="dxa"/>
              <w:left w:w="90" w:type="dxa"/>
              <w:bottom w:w="70" w:type="dxa"/>
              <w:right w:w="90" w:type="dxa"/>
            </w:tcMar>
            <w:vAlign w:val="center"/>
          </w:tcPr>
          <w:p w14:paraId="5E5CA7CE"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Цена</w:t>
            </w:r>
            <w:proofErr w:type="spellEnd"/>
            <w:r w:rsidRPr="003E72D1">
              <w:rPr>
                <w:rFonts w:cs="Times New Roman"/>
                <w:b/>
                <w:szCs w:val="24"/>
              </w:rPr>
              <w:t xml:space="preserve"> </w:t>
            </w:r>
            <w:proofErr w:type="spellStart"/>
            <w:r w:rsidRPr="003E72D1">
              <w:rPr>
                <w:rFonts w:cs="Times New Roman"/>
                <w:b/>
                <w:szCs w:val="24"/>
              </w:rPr>
              <w:t>за</w:t>
            </w:r>
            <w:proofErr w:type="spellEnd"/>
            <w:r w:rsidRPr="003E72D1">
              <w:rPr>
                <w:rFonts w:cs="Times New Roman"/>
                <w:b/>
                <w:szCs w:val="24"/>
              </w:rPr>
              <w:t xml:space="preserve"> </w:t>
            </w:r>
            <w:proofErr w:type="spellStart"/>
            <w:r w:rsidRPr="003E72D1">
              <w:rPr>
                <w:rFonts w:cs="Times New Roman"/>
                <w:b/>
                <w:szCs w:val="24"/>
              </w:rPr>
              <w:t>единицу</w:t>
            </w:r>
            <w:proofErr w:type="spellEnd"/>
            <w:r w:rsidRPr="003E72D1">
              <w:rPr>
                <w:rFonts w:cs="Times New Roman"/>
                <w:b/>
                <w:szCs w:val="24"/>
              </w:rPr>
              <w:t xml:space="preserve">, </w:t>
            </w:r>
            <w:proofErr w:type="spellStart"/>
            <w:r w:rsidRPr="003E72D1">
              <w:rPr>
                <w:rFonts w:cs="Times New Roman"/>
                <w:b/>
                <w:szCs w:val="24"/>
              </w:rPr>
              <w:t>руб</w:t>
            </w:r>
            <w:proofErr w:type="spellEnd"/>
            <w:r w:rsidRPr="003E72D1">
              <w:rPr>
                <w:rFonts w:cs="Times New Roman"/>
                <w:b/>
                <w:szCs w:val="24"/>
              </w:rPr>
              <w:t>.</w:t>
            </w:r>
          </w:p>
        </w:tc>
        <w:tc>
          <w:tcPr>
            <w:tcW w:w="1425" w:type="dxa"/>
            <w:shd w:val="clear" w:color="auto" w:fill="auto"/>
            <w:tcMar>
              <w:top w:w="70" w:type="dxa"/>
              <w:left w:w="90" w:type="dxa"/>
              <w:bottom w:w="70" w:type="dxa"/>
              <w:right w:w="90" w:type="dxa"/>
            </w:tcMar>
            <w:vAlign w:val="center"/>
          </w:tcPr>
          <w:p w14:paraId="239E7895"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b/>
                <w:szCs w:val="24"/>
              </w:rPr>
              <w:t>Стоимость</w:t>
            </w:r>
            <w:proofErr w:type="spellEnd"/>
            <w:r w:rsidRPr="003E72D1">
              <w:rPr>
                <w:rFonts w:cs="Times New Roman"/>
                <w:b/>
                <w:szCs w:val="24"/>
              </w:rPr>
              <w:t xml:space="preserve">, </w:t>
            </w:r>
            <w:proofErr w:type="spellStart"/>
            <w:r w:rsidRPr="003E72D1">
              <w:rPr>
                <w:rFonts w:cs="Times New Roman"/>
                <w:b/>
                <w:szCs w:val="24"/>
              </w:rPr>
              <w:t>руб</w:t>
            </w:r>
            <w:proofErr w:type="spellEnd"/>
            <w:r w:rsidRPr="003E72D1">
              <w:rPr>
                <w:rFonts w:cs="Times New Roman"/>
                <w:b/>
                <w:szCs w:val="24"/>
              </w:rPr>
              <w:t>.</w:t>
            </w:r>
          </w:p>
        </w:tc>
      </w:tr>
      <w:tr w:rsidR="00460254" w:rsidRPr="003E72D1" w14:paraId="63E572E4" w14:textId="77777777" w:rsidTr="00630DA8">
        <w:trPr>
          <w:jc w:val="center"/>
        </w:trPr>
        <w:tc>
          <w:tcPr>
            <w:tcW w:w="422" w:type="dxa"/>
            <w:tcMar>
              <w:top w:w="70" w:type="dxa"/>
              <w:left w:w="90" w:type="dxa"/>
              <w:bottom w:w="70" w:type="dxa"/>
              <w:right w:w="90" w:type="dxa"/>
            </w:tcMar>
            <w:vAlign w:val="center"/>
          </w:tcPr>
          <w:p w14:paraId="2A97F034" w14:textId="77777777" w:rsidR="00460254" w:rsidRPr="003E72D1" w:rsidRDefault="008E6005" w:rsidP="003E72D1">
            <w:pPr>
              <w:spacing w:after="0" w:line="240" w:lineRule="auto"/>
              <w:jc w:val="both"/>
              <w:rPr>
                <w:rFonts w:cs="Times New Roman"/>
                <w:szCs w:val="24"/>
              </w:rPr>
            </w:pPr>
            <w:r w:rsidRPr="003E72D1">
              <w:rPr>
                <w:rFonts w:cs="Times New Roman"/>
                <w:szCs w:val="24"/>
              </w:rPr>
              <w:t>1</w:t>
            </w:r>
          </w:p>
        </w:tc>
        <w:tc>
          <w:tcPr>
            <w:tcW w:w="6094" w:type="dxa"/>
            <w:tcMar>
              <w:top w:w="70" w:type="dxa"/>
              <w:left w:w="90" w:type="dxa"/>
              <w:bottom w:w="70" w:type="dxa"/>
              <w:right w:w="90" w:type="dxa"/>
            </w:tcMar>
            <w:vAlign w:val="center"/>
          </w:tcPr>
          <w:p w14:paraId="21E6BE8E" w14:textId="77777777" w:rsidR="00460254" w:rsidRPr="003E72D1" w:rsidRDefault="008E6005" w:rsidP="003E72D1">
            <w:pPr>
              <w:spacing w:after="0" w:line="240" w:lineRule="auto"/>
              <w:jc w:val="both"/>
              <w:rPr>
                <w:rFonts w:cs="Times New Roman"/>
                <w:szCs w:val="24"/>
                <w:lang w:val="ru-RU"/>
              </w:rPr>
            </w:pPr>
            <w:r w:rsidRPr="003E72D1">
              <w:rPr>
                <w:rFonts w:cs="Times New Roman"/>
                <w:szCs w:val="24"/>
                <w:lang w:val="ru-RU"/>
              </w:rPr>
              <w:t xml:space="preserve">Комплект </w:t>
            </w:r>
            <w:r w:rsidRPr="003E72D1">
              <w:rPr>
                <w:rFonts w:cs="Times New Roman"/>
                <w:szCs w:val="24"/>
                <w:lang w:val="ru-RU"/>
              </w:rPr>
              <w:t>оборудования ОГЭ/ГИА — лаборатория по физике с батарейным блоком</w:t>
            </w:r>
          </w:p>
        </w:tc>
        <w:tc>
          <w:tcPr>
            <w:tcW w:w="1440" w:type="dxa"/>
            <w:tcMar>
              <w:top w:w="70" w:type="dxa"/>
              <w:left w:w="90" w:type="dxa"/>
              <w:bottom w:w="70" w:type="dxa"/>
              <w:right w:w="90" w:type="dxa"/>
            </w:tcMar>
            <w:vAlign w:val="center"/>
          </w:tcPr>
          <w:p w14:paraId="2C2901E3" w14:textId="77777777" w:rsidR="00460254" w:rsidRPr="003E72D1" w:rsidRDefault="008E6005" w:rsidP="003E72D1">
            <w:pPr>
              <w:spacing w:after="0" w:line="240" w:lineRule="auto"/>
              <w:jc w:val="both"/>
              <w:rPr>
                <w:rFonts w:cs="Times New Roman"/>
                <w:szCs w:val="24"/>
              </w:rPr>
            </w:pPr>
            <w:r w:rsidRPr="003E72D1">
              <w:rPr>
                <w:rFonts w:cs="Times New Roman"/>
                <w:szCs w:val="24"/>
              </w:rPr>
              <w:t>32.99.53.130</w:t>
            </w:r>
          </w:p>
        </w:tc>
        <w:tc>
          <w:tcPr>
            <w:tcW w:w="877" w:type="dxa"/>
            <w:tcMar>
              <w:top w:w="70" w:type="dxa"/>
              <w:left w:w="90" w:type="dxa"/>
              <w:bottom w:w="70" w:type="dxa"/>
              <w:right w:w="90" w:type="dxa"/>
            </w:tcMar>
            <w:vAlign w:val="center"/>
          </w:tcPr>
          <w:p w14:paraId="3C3A3310" w14:textId="77777777" w:rsidR="00460254" w:rsidRPr="003E72D1" w:rsidRDefault="008E6005" w:rsidP="003E72D1">
            <w:pPr>
              <w:spacing w:after="0" w:line="240" w:lineRule="auto"/>
              <w:jc w:val="both"/>
              <w:rPr>
                <w:rFonts w:cs="Times New Roman"/>
                <w:szCs w:val="24"/>
              </w:rPr>
            </w:pPr>
            <w:proofErr w:type="spellStart"/>
            <w:r w:rsidRPr="003E72D1">
              <w:rPr>
                <w:rFonts w:cs="Times New Roman"/>
                <w:szCs w:val="24"/>
              </w:rPr>
              <w:t>компл</w:t>
            </w:r>
            <w:proofErr w:type="spellEnd"/>
            <w:r w:rsidRPr="003E72D1">
              <w:rPr>
                <w:rFonts w:cs="Times New Roman"/>
                <w:szCs w:val="24"/>
              </w:rPr>
              <w:t>.</w:t>
            </w:r>
          </w:p>
        </w:tc>
        <w:tc>
          <w:tcPr>
            <w:tcW w:w="689" w:type="dxa"/>
            <w:tcMar>
              <w:top w:w="70" w:type="dxa"/>
              <w:left w:w="90" w:type="dxa"/>
              <w:bottom w:w="70" w:type="dxa"/>
              <w:right w:w="90" w:type="dxa"/>
            </w:tcMar>
            <w:vAlign w:val="center"/>
          </w:tcPr>
          <w:p w14:paraId="1FC5BF3C" w14:textId="77777777" w:rsidR="00460254" w:rsidRPr="003E72D1" w:rsidRDefault="008E6005" w:rsidP="003E72D1">
            <w:pPr>
              <w:spacing w:after="0" w:line="240" w:lineRule="auto"/>
              <w:jc w:val="both"/>
              <w:rPr>
                <w:rFonts w:cs="Times New Roman"/>
                <w:szCs w:val="24"/>
              </w:rPr>
            </w:pPr>
            <w:r w:rsidRPr="003E72D1">
              <w:rPr>
                <w:rFonts w:cs="Times New Roman"/>
                <w:szCs w:val="24"/>
              </w:rPr>
              <w:t>7</w:t>
            </w:r>
          </w:p>
        </w:tc>
        <w:tc>
          <w:tcPr>
            <w:tcW w:w="3060" w:type="dxa"/>
            <w:tcMar>
              <w:top w:w="70" w:type="dxa"/>
              <w:left w:w="90" w:type="dxa"/>
              <w:bottom w:w="70" w:type="dxa"/>
              <w:right w:w="90" w:type="dxa"/>
            </w:tcMar>
            <w:vAlign w:val="center"/>
          </w:tcPr>
          <w:p w14:paraId="00463326" w14:textId="77777777" w:rsidR="00460254" w:rsidRPr="003E72D1" w:rsidRDefault="00460254" w:rsidP="003E72D1">
            <w:pPr>
              <w:spacing w:after="0" w:line="240" w:lineRule="auto"/>
              <w:jc w:val="both"/>
              <w:rPr>
                <w:rFonts w:cs="Times New Roman"/>
                <w:szCs w:val="24"/>
              </w:rPr>
            </w:pPr>
          </w:p>
        </w:tc>
        <w:tc>
          <w:tcPr>
            <w:tcW w:w="1380" w:type="dxa"/>
            <w:tcMar>
              <w:top w:w="70" w:type="dxa"/>
              <w:left w:w="90" w:type="dxa"/>
              <w:bottom w:w="70" w:type="dxa"/>
              <w:right w:w="90" w:type="dxa"/>
            </w:tcMar>
            <w:vAlign w:val="center"/>
          </w:tcPr>
          <w:p w14:paraId="2024DDD2" w14:textId="77777777" w:rsidR="00460254" w:rsidRPr="003E72D1" w:rsidRDefault="00460254" w:rsidP="003E72D1">
            <w:pPr>
              <w:spacing w:after="0" w:line="240" w:lineRule="auto"/>
              <w:jc w:val="both"/>
              <w:rPr>
                <w:rFonts w:cs="Times New Roman"/>
                <w:szCs w:val="24"/>
              </w:rPr>
            </w:pPr>
          </w:p>
        </w:tc>
        <w:tc>
          <w:tcPr>
            <w:tcW w:w="1425" w:type="dxa"/>
            <w:tcMar>
              <w:top w:w="70" w:type="dxa"/>
              <w:left w:w="90" w:type="dxa"/>
              <w:bottom w:w="70" w:type="dxa"/>
              <w:right w:w="90" w:type="dxa"/>
            </w:tcMar>
            <w:vAlign w:val="center"/>
          </w:tcPr>
          <w:p w14:paraId="415E90CA" w14:textId="77777777" w:rsidR="00460254" w:rsidRPr="003E72D1" w:rsidRDefault="00460254" w:rsidP="003E72D1">
            <w:pPr>
              <w:spacing w:after="0" w:line="240" w:lineRule="auto"/>
              <w:jc w:val="both"/>
              <w:rPr>
                <w:rFonts w:cs="Times New Roman"/>
                <w:szCs w:val="24"/>
              </w:rPr>
            </w:pPr>
          </w:p>
        </w:tc>
      </w:tr>
    </w:tbl>
    <w:p w14:paraId="7475890A" w14:textId="77777777" w:rsidR="000678C1" w:rsidRPr="003E72D1" w:rsidRDefault="008E6005" w:rsidP="003E72D1">
      <w:pPr>
        <w:jc w:val="both"/>
        <w:rPr>
          <w:rFonts w:cs="Times New Roman"/>
          <w:szCs w:val="24"/>
          <w:lang w:val="ru-RU"/>
        </w:rPr>
      </w:pPr>
      <w:r w:rsidRPr="006D3522">
        <w:rPr>
          <w:rFonts w:cs="Times New Roman"/>
          <w:szCs w:val="24"/>
          <w:lang w:val="ru-RU"/>
        </w:rPr>
        <w:t>Технические, функциональные и качественные характеристики Товара определяются Техническим заданием Заказчика. Предложение Поставщика конкретизирует Товар в части, не</w:t>
      </w:r>
      <w:r w:rsidRPr="006D3522">
        <w:rPr>
          <w:rFonts w:cs="Times New Roman"/>
          <w:szCs w:val="24"/>
          <w:lang w:val="ru-RU"/>
        </w:rPr>
        <w:t xml:space="preserve"> противоречащей Техническому заданию и условиям Договора.</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7087"/>
        <w:gridCol w:w="7087"/>
      </w:tblGrid>
      <w:tr w:rsidR="005E44F6" w:rsidRPr="003E72D1" w14:paraId="70FEADA4" w14:textId="77777777">
        <w:trPr>
          <w:jc w:val="center"/>
        </w:trPr>
        <w:tc>
          <w:tcPr>
            <w:tcW w:w="7087" w:type="dxa"/>
          </w:tcPr>
          <w:p w14:paraId="5C173A45" w14:textId="77777777" w:rsidR="005E44F6" w:rsidRPr="003E72D1" w:rsidRDefault="00537920" w:rsidP="003E72D1">
            <w:pPr>
              <w:spacing w:after="0" w:line="240" w:lineRule="auto"/>
              <w:jc w:val="both"/>
              <w:rPr>
                <w:rFonts w:cs="Times New Roman"/>
                <w:szCs w:val="24"/>
                <w:lang w:val="ru-RU"/>
              </w:rPr>
            </w:pPr>
            <w:r w:rsidRPr="003E72D1">
              <w:rPr>
                <w:rFonts w:cs="Times New Roman"/>
                <w:szCs w:val="24"/>
                <w:lang w:val="ru-RU"/>
              </w:rPr>
              <w:t>Заказчик:</w:t>
            </w:r>
          </w:p>
          <w:p w14:paraId="022349CE" w14:textId="4960E56B" w:rsidR="005E44F6" w:rsidRPr="003E72D1" w:rsidRDefault="006D3522" w:rsidP="003E72D1">
            <w:pPr>
              <w:spacing w:after="0" w:line="240" w:lineRule="auto"/>
              <w:jc w:val="both"/>
              <w:rPr>
                <w:rFonts w:cs="Times New Roman"/>
                <w:szCs w:val="24"/>
                <w:lang w:val="ru-RU"/>
              </w:rPr>
            </w:pPr>
            <w:proofErr w:type="spellStart"/>
            <w:r>
              <w:rPr>
                <w:rFonts w:cs="Times New Roman"/>
                <w:szCs w:val="24"/>
                <w:lang w:val="ru-RU"/>
              </w:rPr>
              <w:t>И.о</w:t>
            </w:r>
            <w:proofErr w:type="spellEnd"/>
            <w:r>
              <w:rPr>
                <w:rFonts w:cs="Times New Roman"/>
                <w:szCs w:val="24"/>
                <w:lang w:val="ru-RU"/>
              </w:rPr>
              <w:t>.</w:t>
            </w:r>
            <w:r w:rsidR="00537920" w:rsidRPr="003E72D1">
              <w:rPr>
                <w:rFonts w:cs="Times New Roman"/>
                <w:szCs w:val="24"/>
                <w:lang w:val="ru-RU"/>
              </w:rPr>
              <w:t xml:space="preserve"> директора МАОУ СОШ № 70</w:t>
            </w:r>
          </w:p>
          <w:p w14:paraId="1ED3040F" w14:textId="77777777" w:rsidR="005E44F6" w:rsidRPr="003E72D1" w:rsidRDefault="005E44F6" w:rsidP="003E72D1">
            <w:pPr>
              <w:spacing w:after="0" w:line="240" w:lineRule="auto"/>
              <w:jc w:val="both"/>
              <w:rPr>
                <w:rFonts w:cs="Times New Roman"/>
                <w:szCs w:val="24"/>
                <w:lang w:val="ru-RU"/>
              </w:rPr>
            </w:pPr>
          </w:p>
          <w:p w14:paraId="204F6AFA" w14:textId="77777777" w:rsidR="005E44F6" w:rsidRPr="003E72D1" w:rsidRDefault="00537920" w:rsidP="003E72D1">
            <w:pPr>
              <w:spacing w:after="0" w:line="240" w:lineRule="auto"/>
              <w:jc w:val="both"/>
              <w:rPr>
                <w:rFonts w:cs="Times New Roman"/>
                <w:szCs w:val="24"/>
                <w:lang w:val="ru-RU"/>
              </w:rPr>
            </w:pPr>
            <w:r w:rsidRPr="003E72D1">
              <w:rPr>
                <w:rFonts w:cs="Times New Roman"/>
                <w:szCs w:val="24"/>
                <w:lang w:val="ru-RU"/>
              </w:rPr>
              <w:t xml:space="preserve">_________________/ </w:t>
            </w:r>
            <w:r w:rsidR="001500EC" w:rsidRPr="003E72D1">
              <w:rPr>
                <w:rFonts w:cs="Times New Roman"/>
                <w:szCs w:val="24"/>
                <w:lang w:val="ru-RU"/>
              </w:rPr>
              <w:t>____________</w:t>
            </w:r>
            <w:r w:rsidRPr="003E72D1">
              <w:rPr>
                <w:rFonts w:cs="Times New Roman"/>
                <w:szCs w:val="24"/>
                <w:lang w:val="ru-RU"/>
              </w:rPr>
              <w:t xml:space="preserve"> /</w:t>
            </w:r>
          </w:p>
        </w:tc>
        <w:tc>
          <w:tcPr>
            <w:tcW w:w="7087" w:type="dxa"/>
          </w:tcPr>
          <w:p w14:paraId="21C7B3CB" w14:textId="77777777" w:rsidR="005E44F6" w:rsidRPr="003E72D1" w:rsidRDefault="00537920" w:rsidP="003E72D1">
            <w:pPr>
              <w:spacing w:after="0" w:line="240" w:lineRule="auto"/>
              <w:jc w:val="both"/>
              <w:rPr>
                <w:rFonts w:cs="Times New Roman"/>
                <w:szCs w:val="24"/>
              </w:rPr>
            </w:pPr>
            <w:proofErr w:type="spellStart"/>
            <w:r w:rsidRPr="003E72D1">
              <w:rPr>
                <w:rFonts w:cs="Times New Roman"/>
                <w:szCs w:val="24"/>
              </w:rPr>
              <w:t>Поставщик</w:t>
            </w:r>
            <w:proofErr w:type="spellEnd"/>
            <w:r w:rsidRPr="003E72D1">
              <w:rPr>
                <w:rFonts w:cs="Times New Roman"/>
                <w:szCs w:val="24"/>
              </w:rPr>
              <w:t>:</w:t>
            </w:r>
          </w:p>
          <w:p w14:paraId="0549245A" w14:textId="77777777" w:rsidR="005E44F6" w:rsidRPr="003E72D1" w:rsidRDefault="00537920" w:rsidP="003E72D1">
            <w:pPr>
              <w:spacing w:after="0" w:line="240" w:lineRule="auto"/>
              <w:jc w:val="both"/>
              <w:rPr>
                <w:rFonts w:cs="Times New Roman"/>
                <w:szCs w:val="24"/>
              </w:rPr>
            </w:pPr>
            <w:r w:rsidRPr="003E72D1">
              <w:rPr>
                <w:rFonts w:cs="Times New Roman"/>
                <w:szCs w:val="24"/>
              </w:rPr>
              <w:t>_____________________________</w:t>
            </w:r>
          </w:p>
          <w:p w14:paraId="62044D9C" w14:textId="77777777" w:rsidR="005E44F6" w:rsidRPr="003E72D1" w:rsidRDefault="005E44F6" w:rsidP="003E72D1">
            <w:pPr>
              <w:spacing w:after="0" w:line="240" w:lineRule="auto"/>
              <w:jc w:val="both"/>
              <w:rPr>
                <w:rFonts w:cs="Times New Roman"/>
                <w:szCs w:val="24"/>
              </w:rPr>
            </w:pPr>
          </w:p>
          <w:p w14:paraId="5A224D5C" w14:textId="77777777" w:rsidR="005E44F6" w:rsidRPr="003E72D1" w:rsidRDefault="00537920" w:rsidP="003E72D1">
            <w:pPr>
              <w:spacing w:after="0" w:line="240" w:lineRule="auto"/>
              <w:jc w:val="both"/>
              <w:rPr>
                <w:rFonts w:cs="Times New Roman"/>
                <w:szCs w:val="24"/>
              </w:rPr>
            </w:pPr>
            <w:r w:rsidRPr="003E72D1">
              <w:rPr>
                <w:rFonts w:cs="Times New Roman"/>
                <w:szCs w:val="24"/>
              </w:rPr>
              <w:t>_________________/ _____________________ /</w:t>
            </w:r>
          </w:p>
        </w:tc>
      </w:tr>
    </w:tbl>
    <w:p w14:paraId="75586A01" w14:textId="77777777" w:rsidR="00537920" w:rsidRPr="003E72D1" w:rsidRDefault="00537920" w:rsidP="003E72D1">
      <w:pPr>
        <w:jc w:val="both"/>
        <w:rPr>
          <w:rFonts w:cs="Times New Roman"/>
          <w:szCs w:val="24"/>
        </w:rPr>
      </w:pPr>
    </w:p>
    <w:sectPr w:rsidR="00537920" w:rsidRPr="003E72D1">
      <w:pgSz w:w="16838" w:h="11906" w:orient="landscape"/>
      <w:pgMar w:top="680" w:right="68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8652E" w14:textId="77777777" w:rsidR="008E6005" w:rsidRDefault="008E6005">
      <w:pPr>
        <w:spacing w:after="0" w:line="240" w:lineRule="auto"/>
      </w:pPr>
      <w:r>
        <w:separator/>
      </w:r>
    </w:p>
  </w:endnote>
  <w:endnote w:type="continuationSeparator" w:id="0">
    <w:p w14:paraId="26A84E3B" w14:textId="77777777" w:rsidR="008E6005" w:rsidRDefault="008E6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DABBD" w14:textId="77777777" w:rsidR="001307C7" w:rsidRDefault="001307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6A9F6" w14:textId="77777777" w:rsidR="008E6005" w:rsidRDefault="008E6005">
      <w:pPr>
        <w:spacing w:after="0" w:line="240" w:lineRule="auto"/>
      </w:pPr>
      <w:r>
        <w:separator/>
      </w:r>
    </w:p>
  </w:footnote>
  <w:footnote w:type="continuationSeparator" w:id="0">
    <w:p w14:paraId="5935EAF9" w14:textId="77777777" w:rsidR="008E6005" w:rsidRDefault="008E6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26264" w14:textId="77777777" w:rsidR="001307C7" w:rsidRDefault="001307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6063C"/>
    <w:rsid w:val="000678C1"/>
    <w:rsid w:val="000B5554"/>
    <w:rsid w:val="000D32C8"/>
    <w:rsid w:val="000E6B4D"/>
    <w:rsid w:val="0011086D"/>
    <w:rsid w:val="001307C7"/>
    <w:rsid w:val="001500EC"/>
    <w:rsid w:val="0015074B"/>
    <w:rsid w:val="00167B7B"/>
    <w:rsid w:val="001A7099"/>
    <w:rsid w:val="0029639D"/>
    <w:rsid w:val="00326F90"/>
    <w:rsid w:val="0034482C"/>
    <w:rsid w:val="003E72D1"/>
    <w:rsid w:val="00460254"/>
    <w:rsid w:val="005240DE"/>
    <w:rsid w:val="00525525"/>
    <w:rsid w:val="00537920"/>
    <w:rsid w:val="005970C9"/>
    <w:rsid w:val="005D3F51"/>
    <w:rsid w:val="005D5BC9"/>
    <w:rsid w:val="005E44F6"/>
    <w:rsid w:val="00620040"/>
    <w:rsid w:val="00630DA8"/>
    <w:rsid w:val="00645165"/>
    <w:rsid w:val="006575AC"/>
    <w:rsid w:val="006827C9"/>
    <w:rsid w:val="00696881"/>
    <w:rsid w:val="006D3522"/>
    <w:rsid w:val="00771166"/>
    <w:rsid w:val="007715D2"/>
    <w:rsid w:val="00786276"/>
    <w:rsid w:val="00825B3A"/>
    <w:rsid w:val="008E6005"/>
    <w:rsid w:val="00941A2B"/>
    <w:rsid w:val="0098483E"/>
    <w:rsid w:val="009B43C6"/>
    <w:rsid w:val="009D1D74"/>
    <w:rsid w:val="00A741ED"/>
    <w:rsid w:val="00AA1D8D"/>
    <w:rsid w:val="00B15AB1"/>
    <w:rsid w:val="00B42F25"/>
    <w:rsid w:val="00B47730"/>
    <w:rsid w:val="00C65970"/>
    <w:rsid w:val="00CA337C"/>
    <w:rsid w:val="00CB0664"/>
    <w:rsid w:val="00CC334B"/>
    <w:rsid w:val="00DC7462"/>
    <w:rsid w:val="00E21936"/>
    <w:rsid w:val="00E47624"/>
    <w:rsid w:val="00EB0A67"/>
    <w:rsid w:val="00ED36A0"/>
    <w:rsid w:val="00EE15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1DB5E"/>
  <w14:defaultImageDpi w14:val="300"/>
  <w15:docId w15:val="{CED35CBB-99A7-4EDE-9AE6-CD36B7F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FB8E2-6E72-43D0-87E3-49CBA486A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3475</Words>
  <Characters>19811</Characters>
  <Application>Microsoft Office Word</Application>
  <DocSecurity>0</DocSecurity>
  <Lines>165</Lines>
  <Paragraphs>46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поставки оборудования ОБЗР по 223-ФЗ</vt:lpstr>
      <vt:lpstr/>
    </vt:vector>
  </TitlesOfParts>
  <Manager/>
  <Company/>
  <LinksUpToDate>false</LinksUpToDate>
  <CharactersWithSpaces>23240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поставки оборудования ОБЗР по 223-ФЗ</dc:title>
  <dc:subject>Проект договора поставки для МАОУ СОШ № 14</dc:subject>
  <dc:creator>5</dc:creator>
  <cp:keywords>223-ФЗ; договор поставки; ОБЗР</cp:keywords>
  <dc:description/>
  <cp:lastModifiedBy>5</cp:lastModifiedBy>
  <cp:revision>4</cp:revision>
  <dcterms:created xsi:type="dcterms:W3CDTF">2026-08-24T13:50:00Z</dcterms:created>
  <dcterms:modified xsi:type="dcterms:W3CDTF">2026-08-27T13:26:00Z</dcterms:modified>
  <cp:category/>
</cp:coreProperties>
</file>