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12E6">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19F8D2B4">
      <w:pPr>
        <w:spacing w:after="0" w:line="240" w:lineRule="auto"/>
        <w:ind w:left="5529" w:firstLine="357"/>
        <w:jc w:val="right"/>
        <w:rPr>
          <w:rFonts w:ascii="Times New Roman" w:hAnsi="Times New Roman"/>
          <w:szCs w:val="22"/>
        </w:rPr>
      </w:pPr>
      <w:r>
        <w:rPr>
          <w:rFonts w:ascii="Times New Roman" w:hAnsi="Times New Roman"/>
          <w:szCs w:val="22"/>
        </w:rPr>
        <w:t xml:space="preserve"> к извещению о запросе котировок</w:t>
      </w:r>
    </w:p>
    <w:p w14:paraId="79B8125D">
      <w:pPr>
        <w:widowControl w:val="0"/>
        <w:spacing w:after="0" w:line="240" w:lineRule="auto"/>
        <w:contextualSpacing/>
        <w:jc w:val="center"/>
        <w:rPr>
          <w:rFonts w:ascii="Times New Roman" w:hAnsi="Times New Roman"/>
          <w:b/>
          <w:szCs w:val="22"/>
        </w:rPr>
      </w:pPr>
    </w:p>
    <w:p w14:paraId="25A564DC">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551B1520">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1CC0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B06583A">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D735641">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A14D3FB">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 xml:space="preserve">Муниципальное автономное общеобразовательное учреждение средняя общеобразовательная школа </w:t>
      </w:r>
      <w:bookmarkStart w:id="0" w:name="_Hlk236839165"/>
      <w:r>
        <w:rPr>
          <w:rFonts w:ascii="Times New Roman" w:hAnsi="Times New Roman"/>
          <w:b/>
          <w:bCs/>
          <w:szCs w:val="22"/>
        </w:rPr>
        <w:t>№ 16 имени К.И. Недорубова</w:t>
      </w:r>
      <w:bookmarkEnd w:id="0"/>
      <w:r>
        <w:rPr>
          <w:rFonts w:ascii="Times New Roman" w:hAnsi="Times New Roman"/>
          <w:szCs w:val="22"/>
        </w:rPr>
        <w:t>, именуемое в дальнейшем «Заказчик», в лице директора Шелест Ольги Николаевны,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 16 имени К.И. Недорубова (далее Положение о закупке) о нижеследующем:</w:t>
      </w:r>
    </w:p>
    <w:p w14:paraId="7C15194C">
      <w:pPr>
        <w:widowControl w:val="0"/>
        <w:spacing w:after="0" w:line="240" w:lineRule="auto"/>
        <w:contextualSpacing/>
        <w:jc w:val="both"/>
        <w:rPr>
          <w:rFonts w:ascii="Times New Roman" w:hAnsi="Times New Roman"/>
          <w:szCs w:val="22"/>
        </w:rPr>
      </w:pPr>
    </w:p>
    <w:p w14:paraId="50788600">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3AB97E8C">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продуктов питания</w:t>
      </w:r>
      <w:r>
        <w:rPr>
          <w:rFonts w:hint="default" w:ascii="Times New Roman" w:hAnsi="Times New Roman"/>
          <w:b/>
          <w:bCs/>
          <w:szCs w:val="22"/>
          <w:lang w:val="ru-RU"/>
        </w:rPr>
        <w:t xml:space="preserve"> </w:t>
      </w:r>
      <w:bookmarkStart w:id="19" w:name="_GoBack"/>
      <w:bookmarkEnd w:id="19"/>
      <w:r>
        <w:rPr>
          <w:rFonts w:ascii="Times New Roman" w:hAnsi="Times New Roman"/>
          <w:b/>
          <w:bCs/>
          <w:szCs w:val="22"/>
          <w:lang w:val="ru-RU"/>
        </w:rPr>
        <w:t>МД</w:t>
      </w:r>
      <w:r>
        <w:rPr>
          <w:rFonts w:ascii="Times New Roman" w:hAnsi="Times New Roman"/>
          <w:szCs w:val="22"/>
        </w:rPr>
        <w:t>(далее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938A4D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0D17A53E">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F2B01BB">
      <w:pPr>
        <w:widowControl w:val="0"/>
        <w:spacing w:before="240" w:after="0" w:line="240" w:lineRule="auto"/>
        <w:ind w:firstLine="567"/>
        <w:contextualSpacing/>
        <w:jc w:val="both"/>
        <w:rPr>
          <w:rFonts w:ascii="Times New Roman" w:hAnsi="Times New Roman"/>
          <w:b/>
          <w:color w:val="FF0000"/>
          <w:szCs w:val="22"/>
        </w:rPr>
      </w:pPr>
    </w:p>
    <w:p w14:paraId="0FEE4458">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42C09C8A">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7242394A">
      <w:pPr>
        <w:widowControl w:val="0"/>
        <w:spacing w:before="240" w:after="0" w:line="240" w:lineRule="auto"/>
        <w:ind w:firstLine="567"/>
        <w:contextualSpacing/>
        <w:jc w:val="both"/>
        <w:rPr>
          <w:rFonts w:ascii="Times New Roman" w:hAnsi="Times New Roman"/>
          <w:szCs w:val="22"/>
        </w:rPr>
      </w:pPr>
      <w:bookmarkStart w:id="1" w:name="Par60"/>
      <w:bookmarkEnd w:id="1"/>
      <w:bookmarkStart w:id="2" w:name="Par57"/>
      <w:bookmarkEnd w:id="2"/>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19CBF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257C8EB1">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367AE5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23CEF0F2">
      <w:pPr>
        <w:widowControl w:val="0"/>
        <w:spacing w:before="240" w:after="0" w:line="240" w:lineRule="auto"/>
        <w:ind w:firstLine="567"/>
        <w:contextualSpacing/>
        <w:jc w:val="both"/>
        <w:rPr>
          <w:rFonts w:ascii="Times New Roman" w:hAnsi="Times New Roman"/>
          <w:szCs w:val="22"/>
        </w:rPr>
      </w:pPr>
      <w:bookmarkStart w:id="3" w:name="Par79"/>
      <w:bookmarkEnd w:id="3"/>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54FE36F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78FDE1A">
      <w:pPr>
        <w:widowControl w:val="0"/>
        <w:spacing w:before="240" w:after="0" w:line="240" w:lineRule="auto"/>
        <w:ind w:firstLine="567"/>
        <w:contextualSpacing/>
        <w:jc w:val="both"/>
        <w:rPr>
          <w:rFonts w:ascii="Times New Roman" w:hAnsi="Times New Roman"/>
          <w:szCs w:val="22"/>
        </w:rPr>
      </w:pPr>
      <w:bookmarkStart w:id="4" w:name="Par81"/>
      <w:bookmarkEnd w:id="4"/>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254857A6">
      <w:pPr>
        <w:widowControl w:val="0"/>
        <w:spacing w:after="0" w:line="240" w:lineRule="auto"/>
        <w:ind w:firstLine="567"/>
        <w:contextualSpacing/>
        <w:jc w:val="center"/>
        <w:outlineLvl w:val="1"/>
        <w:rPr>
          <w:rFonts w:ascii="Times New Roman" w:hAnsi="Times New Roman"/>
          <w:szCs w:val="22"/>
        </w:rPr>
      </w:pPr>
    </w:p>
    <w:p w14:paraId="63574A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26DAB017">
      <w:pPr>
        <w:spacing w:after="0" w:line="240" w:lineRule="auto"/>
        <w:ind w:firstLine="567"/>
        <w:jc w:val="both"/>
        <w:rPr>
          <w:rFonts w:ascii="Times New Roman" w:hAnsi="Times New Roman"/>
          <w:szCs w:val="22"/>
        </w:rPr>
      </w:pPr>
      <w:bookmarkStart w:id="5"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EA2392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20764124">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6" w:name="Par110"/>
      <w:bookmarkEnd w:id="6"/>
      <w:r>
        <w:rPr>
          <w:rFonts w:ascii="Times New Roman" w:hAnsi="Times New Roman"/>
          <w:szCs w:val="22"/>
        </w:rPr>
        <w:t>у: 352030, Краснодарский край, р-н Кущевский, ст-ца Кущевская, пер. Кавказский, д. 95 по рабочим дням.</w:t>
      </w:r>
    </w:p>
    <w:bookmarkEnd w:id="5"/>
    <w:p w14:paraId="73ADC49D">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6C5CA043">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87D1377">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31609014">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60840C8E">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44E293C1">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434B29BB">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58CC3E0">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4433327">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510E43A5">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2B46011C">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7A565CA">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5F3ECF52">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7A46DEF">
      <w:pPr>
        <w:spacing w:after="0" w:line="240" w:lineRule="auto"/>
        <w:ind w:firstLine="540"/>
        <w:jc w:val="both"/>
        <w:rPr>
          <w:rFonts w:ascii="Times New Roman" w:hAnsi="Times New Roman"/>
          <w:szCs w:val="22"/>
        </w:rPr>
      </w:pPr>
      <w:bookmarkStart w:id="7" w:name="P103"/>
      <w:bookmarkEnd w:id="7"/>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1A27F1">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687B1247">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547923CE">
      <w:pPr>
        <w:widowControl w:val="0"/>
        <w:spacing w:after="0" w:line="240" w:lineRule="auto"/>
        <w:ind w:firstLine="567"/>
        <w:contextualSpacing/>
        <w:jc w:val="center"/>
        <w:outlineLvl w:val="1"/>
        <w:rPr>
          <w:rFonts w:ascii="Times New Roman" w:hAnsi="Times New Roman"/>
          <w:szCs w:val="22"/>
        </w:rPr>
      </w:pPr>
    </w:p>
    <w:p w14:paraId="465F72E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56C7ABF5">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451CBE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7AB20A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1B5142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77CA1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34486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6E9991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1AA231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5B629B54">
      <w:pPr>
        <w:widowControl w:val="0"/>
        <w:spacing w:before="240" w:after="0" w:line="240" w:lineRule="auto"/>
        <w:ind w:firstLine="567"/>
        <w:contextualSpacing/>
        <w:jc w:val="both"/>
        <w:rPr>
          <w:rFonts w:ascii="Times New Roman" w:hAnsi="Times New Roman"/>
          <w:szCs w:val="22"/>
        </w:rPr>
      </w:pPr>
      <w:bookmarkStart w:id="8" w:name="Par163"/>
      <w:bookmarkEnd w:id="8"/>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EDC8DE">
      <w:pPr>
        <w:widowControl w:val="0"/>
        <w:spacing w:before="240" w:after="0" w:line="240" w:lineRule="auto"/>
        <w:ind w:firstLine="567"/>
        <w:contextualSpacing/>
        <w:jc w:val="both"/>
        <w:rPr>
          <w:rFonts w:ascii="Times New Roman" w:hAnsi="Times New Roman"/>
          <w:szCs w:val="22"/>
        </w:rPr>
      </w:pPr>
      <w:bookmarkStart w:id="9" w:name="Par164"/>
      <w:bookmarkEnd w:id="9"/>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6D3FE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479982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6730BA13">
      <w:pPr>
        <w:widowControl w:val="0"/>
        <w:spacing w:before="240" w:after="0" w:line="240" w:lineRule="auto"/>
        <w:ind w:firstLine="567"/>
        <w:contextualSpacing/>
        <w:jc w:val="both"/>
        <w:rPr>
          <w:rFonts w:ascii="Times New Roman" w:hAnsi="Times New Roman"/>
          <w:szCs w:val="22"/>
        </w:rPr>
      </w:pPr>
      <w:bookmarkStart w:id="10" w:name="Par168"/>
      <w:bookmarkEnd w:id="10"/>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535F469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0924DB7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604235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47CBD86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238E80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0C2AA99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5BB7E2B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388235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765C2AC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48E0FD8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7A6B5F4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043370A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4475775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696FC85A">
      <w:pPr>
        <w:widowControl w:val="0"/>
        <w:spacing w:before="240" w:after="0" w:line="240" w:lineRule="auto"/>
        <w:ind w:firstLine="567"/>
        <w:contextualSpacing/>
        <w:jc w:val="both"/>
        <w:rPr>
          <w:rFonts w:ascii="Times New Roman" w:hAnsi="Times New Roman"/>
          <w:szCs w:val="22"/>
        </w:rPr>
      </w:pPr>
      <w:bookmarkStart w:id="11" w:name="Par180"/>
      <w:bookmarkEnd w:id="11"/>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06601A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45B5A02">
      <w:pPr>
        <w:widowControl w:val="0"/>
        <w:spacing w:after="0" w:line="240" w:lineRule="auto"/>
        <w:ind w:firstLine="567"/>
        <w:contextualSpacing/>
        <w:jc w:val="center"/>
        <w:outlineLvl w:val="1"/>
        <w:rPr>
          <w:rFonts w:ascii="Times New Roman" w:hAnsi="Times New Roman"/>
          <w:color w:val="FF0000"/>
          <w:szCs w:val="22"/>
        </w:rPr>
      </w:pPr>
    </w:p>
    <w:p w14:paraId="1F98EAD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4876732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032D783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2699A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2868E10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5A8E524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0F69C6C">
      <w:pPr>
        <w:widowControl w:val="0"/>
        <w:spacing w:after="0" w:line="240" w:lineRule="auto"/>
        <w:ind w:firstLine="567"/>
        <w:contextualSpacing/>
        <w:jc w:val="both"/>
        <w:rPr>
          <w:rFonts w:ascii="Times New Roman" w:hAnsi="Times New Roman"/>
          <w:szCs w:val="22"/>
        </w:rPr>
      </w:pPr>
    </w:p>
    <w:p w14:paraId="2FDBAB0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193D3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5D5652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53A5A1C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143D0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051F86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56992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5E2261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67FA647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0BECFF40">
      <w:pPr>
        <w:widowControl w:val="0"/>
        <w:spacing w:after="0" w:line="240" w:lineRule="auto"/>
        <w:ind w:firstLine="567"/>
        <w:contextualSpacing/>
        <w:jc w:val="both"/>
        <w:rPr>
          <w:rFonts w:ascii="Times New Roman" w:hAnsi="Times New Roman"/>
          <w:szCs w:val="22"/>
        </w:rPr>
      </w:pPr>
    </w:p>
    <w:p w14:paraId="1E0901CF">
      <w:pPr>
        <w:widowControl w:val="0"/>
        <w:spacing w:after="0" w:line="240" w:lineRule="auto"/>
        <w:ind w:firstLine="567"/>
        <w:contextualSpacing/>
        <w:jc w:val="center"/>
        <w:outlineLvl w:val="1"/>
        <w:rPr>
          <w:rFonts w:ascii="Times New Roman" w:hAnsi="Times New Roman"/>
          <w:szCs w:val="22"/>
        </w:rPr>
      </w:pPr>
      <w:bookmarkStart w:id="12" w:name="Par211"/>
      <w:bookmarkEnd w:id="12"/>
      <w:r>
        <w:rPr>
          <w:rFonts w:ascii="Times New Roman" w:hAnsi="Times New Roman"/>
          <w:szCs w:val="22"/>
        </w:rPr>
        <w:t>VII. ОТВЕТСТВЕННОСТЬ СТОРОН</w:t>
      </w:r>
    </w:p>
    <w:p w14:paraId="5A9727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3D6609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24526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1E5B0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3AEAD2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F349F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50E3935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598C4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10BFF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2F4E37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6C50AB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039EDF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6B1FD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0D55D9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194BE63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0FCB739F">
      <w:pPr>
        <w:widowControl w:val="0"/>
        <w:spacing w:after="0" w:line="240" w:lineRule="auto"/>
        <w:ind w:firstLine="567"/>
        <w:contextualSpacing/>
        <w:jc w:val="both"/>
        <w:rPr>
          <w:rFonts w:ascii="Times New Roman" w:hAnsi="Times New Roman"/>
          <w:color w:val="FF0000"/>
          <w:szCs w:val="22"/>
        </w:rPr>
      </w:pPr>
    </w:p>
    <w:p w14:paraId="0B1F519D">
      <w:pPr>
        <w:widowControl w:val="0"/>
        <w:spacing w:after="0" w:line="240" w:lineRule="auto"/>
        <w:ind w:firstLine="567"/>
        <w:contextualSpacing/>
        <w:jc w:val="center"/>
        <w:outlineLvl w:val="1"/>
        <w:rPr>
          <w:rFonts w:ascii="Times New Roman" w:hAnsi="Times New Roman"/>
          <w:szCs w:val="22"/>
        </w:rPr>
      </w:pPr>
      <w:bookmarkStart w:id="13" w:name="Par231"/>
      <w:bookmarkEnd w:id="13"/>
      <w:r>
        <w:rPr>
          <w:rFonts w:ascii="Times New Roman" w:hAnsi="Times New Roman"/>
          <w:szCs w:val="22"/>
        </w:rPr>
        <w:t>VIII. ОБЕСПЕЧЕНИЕ ИСПОЛНЕНИЯ ДОГОВОРА</w:t>
      </w:r>
    </w:p>
    <w:p w14:paraId="4B8AA60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210FA0DA">
      <w:pPr>
        <w:widowControl w:val="0"/>
        <w:spacing w:after="0" w:line="240" w:lineRule="auto"/>
        <w:ind w:firstLine="567"/>
        <w:contextualSpacing/>
        <w:jc w:val="both"/>
        <w:rPr>
          <w:rFonts w:ascii="Times New Roman" w:hAnsi="Times New Roman"/>
          <w:color w:val="FF0000"/>
          <w:szCs w:val="22"/>
        </w:rPr>
      </w:pPr>
    </w:p>
    <w:p w14:paraId="6F9A83E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5C3951B">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0B3BF245">
      <w:pPr>
        <w:widowControl w:val="0"/>
        <w:spacing w:before="240" w:after="0" w:line="240" w:lineRule="auto"/>
        <w:ind w:firstLine="567"/>
        <w:contextualSpacing/>
        <w:jc w:val="both"/>
        <w:rPr>
          <w:rFonts w:ascii="Times New Roman" w:hAnsi="Times New Roman"/>
          <w:szCs w:val="22"/>
        </w:rPr>
      </w:pPr>
      <w:bookmarkStart w:id="14" w:name="Par254"/>
      <w:bookmarkEnd w:id="14"/>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15CA0328">
      <w:pPr>
        <w:widowControl w:val="0"/>
        <w:spacing w:before="240" w:after="0" w:line="240" w:lineRule="auto"/>
        <w:ind w:firstLine="567"/>
        <w:contextualSpacing/>
        <w:jc w:val="both"/>
        <w:rPr>
          <w:rFonts w:ascii="Times New Roman" w:hAnsi="Times New Roman"/>
          <w:szCs w:val="22"/>
        </w:rPr>
      </w:pPr>
      <w:bookmarkStart w:id="15" w:name="Par255"/>
      <w:bookmarkEnd w:id="15"/>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01E7D0F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3547D5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1FDDB1DC">
      <w:pPr>
        <w:widowControl w:val="0"/>
        <w:spacing w:after="0" w:line="240" w:lineRule="auto"/>
        <w:ind w:firstLine="567"/>
        <w:contextualSpacing/>
        <w:jc w:val="center"/>
        <w:outlineLvl w:val="1"/>
        <w:rPr>
          <w:rFonts w:ascii="Times New Roman" w:hAnsi="Times New Roman"/>
          <w:b/>
          <w:szCs w:val="22"/>
        </w:rPr>
      </w:pPr>
    </w:p>
    <w:p w14:paraId="16FD0523">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03BADCBF">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32B334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1FED081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35B28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3B35418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051FC4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2EC0DCB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37DFA63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9F7F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8D719B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0F686428">
      <w:pPr>
        <w:widowControl w:val="0"/>
        <w:spacing w:before="240" w:after="0" w:line="240" w:lineRule="auto"/>
        <w:ind w:firstLine="567"/>
        <w:contextualSpacing/>
        <w:jc w:val="both"/>
        <w:rPr>
          <w:rFonts w:ascii="Times New Roman" w:hAnsi="Times New Roman"/>
          <w:szCs w:val="22"/>
        </w:rPr>
      </w:pPr>
    </w:p>
    <w:p w14:paraId="4F026C0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2AF72D9F">
      <w:pPr>
        <w:widowControl w:val="0"/>
        <w:spacing w:after="0" w:line="240" w:lineRule="auto"/>
        <w:ind w:firstLine="567"/>
        <w:contextualSpacing/>
        <w:jc w:val="both"/>
        <w:rPr>
          <w:rFonts w:ascii="Times New Roman" w:hAnsi="Times New Roman"/>
          <w:szCs w:val="22"/>
        </w:rPr>
      </w:pPr>
      <w:bookmarkStart w:id="16" w:name="Par275"/>
      <w:bookmarkEnd w:id="16"/>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679E07DF">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34A0F16B">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D5A75EE">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26B000E">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DEDF5B2">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3CF79AFC">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02018FEA">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0FAB9B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7DB41DD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01E9A8F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C038F8C">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2FA6F82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338BD31B">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62E76D9">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2072B06">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180A7FD7">
      <w:pPr>
        <w:widowControl w:val="0"/>
        <w:spacing w:after="0" w:line="240" w:lineRule="auto"/>
        <w:ind w:firstLine="567"/>
        <w:contextualSpacing/>
        <w:jc w:val="both"/>
        <w:rPr>
          <w:rFonts w:ascii="Times New Roman" w:hAnsi="Times New Roman"/>
          <w:szCs w:val="22"/>
        </w:rPr>
      </w:pPr>
    </w:p>
    <w:p w14:paraId="65D71BEB">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0856E4C9">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893A16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22A3B0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7CBAE90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298A66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D83204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6A7A96F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7BFD70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44C4180E">
      <w:pPr>
        <w:widowControl w:val="0"/>
        <w:spacing w:after="0" w:line="240" w:lineRule="auto"/>
        <w:ind w:firstLine="567"/>
        <w:contextualSpacing/>
        <w:jc w:val="both"/>
        <w:rPr>
          <w:rFonts w:ascii="Times New Roman" w:hAnsi="Times New Roman"/>
          <w:szCs w:val="22"/>
        </w:rPr>
      </w:pPr>
    </w:p>
    <w:p w14:paraId="31DB980B">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5064B85C">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3017D8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2B38C72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C3433">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6CAB61FD">
      <w:pPr>
        <w:widowControl w:val="0"/>
        <w:spacing w:after="0" w:line="240" w:lineRule="auto"/>
        <w:contextualSpacing/>
        <w:jc w:val="both"/>
        <w:rPr>
          <w:rFonts w:ascii="Times New Roman" w:hAnsi="Times New Roman"/>
          <w:szCs w:val="22"/>
        </w:rPr>
      </w:pPr>
    </w:p>
    <w:p w14:paraId="05DB2279">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42C61D4D">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455EE64B">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27740FB3">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1D7C91F3">
      <w:pPr>
        <w:widowControl w:val="0"/>
        <w:spacing w:after="0" w:line="240" w:lineRule="auto"/>
        <w:contextualSpacing/>
        <w:jc w:val="both"/>
        <w:rPr>
          <w:rFonts w:ascii="Times New Roman" w:hAnsi="Times New Roman"/>
          <w:szCs w:val="22"/>
        </w:rPr>
      </w:pPr>
    </w:p>
    <w:p w14:paraId="35722369">
      <w:pPr>
        <w:widowControl w:val="0"/>
        <w:spacing w:after="0" w:line="240" w:lineRule="auto"/>
        <w:contextualSpacing/>
        <w:jc w:val="center"/>
        <w:outlineLvl w:val="1"/>
        <w:rPr>
          <w:rFonts w:ascii="Times New Roman" w:hAnsi="Times New Roman"/>
          <w:szCs w:val="22"/>
        </w:rPr>
      </w:pPr>
      <w:bookmarkStart w:id="17" w:name="Par306"/>
      <w:bookmarkEnd w:id="17"/>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6350DA91">
        <w:tblPrEx>
          <w:tblCellMar>
            <w:top w:w="102" w:type="dxa"/>
            <w:left w:w="62" w:type="dxa"/>
            <w:bottom w:w="102" w:type="dxa"/>
            <w:right w:w="62" w:type="dxa"/>
          </w:tblCellMar>
        </w:tblPrEx>
        <w:tc>
          <w:tcPr>
            <w:tcW w:w="5024" w:type="dxa"/>
          </w:tcPr>
          <w:p w14:paraId="76C534B4">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0683DB20">
            <w:pPr>
              <w:pStyle w:val="35"/>
              <w:jc w:val="both"/>
              <w:rPr>
                <w:rFonts w:ascii="Times New Roman" w:hAnsi="Times New Roman"/>
                <w:b/>
                <w:sz w:val="22"/>
                <w:szCs w:val="22"/>
              </w:rPr>
            </w:pPr>
          </w:p>
        </w:tc>
        <w:tc>
          <w:tcPr>
            <w:tcW w:w="4819" w:type="dxa"/>
          </w:tcPr>
          <w:p w14:paraId="0B7A0650">
            <w:pPr>
              <w:pStyle w:val="35"/>
              <w:jc w:val="both"/>
              <w:rPr>
                <w:rFonts w:ascii="Times New Roman" w:hAnsi="Times New Roman"/>
                <w:b/>
                <w:sz w:val="22"/>
                <w:szCs w:val="22"/>
              </w:rPr>
            </w:pPr>
            <w:r>
              <w:rPr>
                <w:rFonts w:ascii="Times New Roman" w:hAnsi="Times New Roman"/>
                <w:b/>
                <w:sz w:val="22"/>
                <w:szCs w:val="22"/>
              </w:rPr>
              <w:t>Поставщик:</w:t>
            </w:r>
          </w:p>
        </w:tc>
      </w:tr>
      <w:tr w14:paraId="508CCD43">
        <w:tblPrEx>
          <w:tblCellMar>
            <w:top w:w="102" w:type="dxa"/>
            <w:left w:w="62" w:type="dxa"/>
            <w:bottom w:w="102" w:type="dxa"/>
            <w:right w:w="62" w:type="dxa"/>
          </w:tblCellMar>
        </w:tblPrEx>
        <w:tc>
          <w:tcPr>
            <w:tcW w:w="5024" w:type="dxa"/>
          </w:tcPr>
          <w:tbl>
            <w:tblPr>
              <w:tblStyle w:val="8"/>
              <w:tblW w:w="9645" w:type="dxa"/>
              <w:tblInd w:w="206" w:type="dxa"/>
              <w:tblLayout w:type="fixed"/>
              <w:tblCellMar>
                <w:top w:w="0" w:type="dxa"/>
                <w:left w:w="108" w:type="dxa"/>
                <w:bottom w:w="0" w:type="dxa"/>
                <w:right w:w="108" w:type="dxa"/>
              </w:tblCellMar>
            </w:tblPr>
            <w:tblGrid>
              <w:gridCol w:w="9645"/>
            </w:tblGrid>
            <w:tr w14:paraId="74734669">
              <w:trPr>
                <w:trHeight w:val="255" w:hRule="atLeast"/>
              </w:trPr>
              <w:tc>
                <w:tcPr>
                  <w:tcW w:w="4677" w:type="dxa"/>
                </w:tcPr>
                <w:p w14:paraId="52B02652">
                  <w:pPr>
                    <w:spacing w:after="0" w:line="240" w:lineRule="auto"/>
                    <w:rPr>
                      <w:rFonts w:ascii="Times New Roman" w:hAnsi="Times New Roman"/>
                      <w:szCs w:val="22"/>
                    </w:rPr>
                  </w:pPr>
                  <w:r>
                    <w:rPr>
                      <w:rFonts w:ascii="Times New Roman" w:hAnsi="Times New Roman"/>
                      <w:szCs w:val="22"/>
                    </w:rPr>
                    <w:t>Муниципальное автономное</w:t>
                  </w:r>
                </w:p>
                <w:p w14:paraId="0903D6D8">
                  <w:pPr>
                    <w:spacing w:after="0" w:line="240" w:lineRule="auto"/>
                    <w:ind w:right="4782"/>
                    <w:rPr>
                      <w:rFonts w:ascii="Times New Roman" w:hAnsi="Times New Roman"/>
                      <w:szCs w:val="22"/>
                    </w:rPr>
                  </w:pPr>
                  <w:r>
                    <w:rPr>
                      <w:rFonts w:ascii="Times New Roman" w:hAnsi="Times New Roman"/>
                      <w:szCs w:val="22"/>
                    </w:rPr>
                    <w:t>общеобразовательное учреждение средняя образовательная школа № 16 им. К.И. Недорубова</w:t>
                  </w:r>
                </w:p>
                <w:p w14:paraId="7355E2AC">
                  <w:pPr>
                    <w:spacing w:after="0" w:line="240" w:lineRule="auto"/>
                    <w:rPr>
                      <w:rFonts w:ascii="Times New Roman" w:hAnsi="Times New Roman"/>
                      <w:szCs w:val="22"/>
                    </w:rPr>
                  </w:pPr>
                  <w:r>
                    <w:rPr>
                      <w:rFonts w:ascii="Times New Roman" w:hAnsi="Times New Roman"/>
                      <w:szCs w:val="22"/>
                    </w:rPr>
                    <w:t xml:space="preserve">352030, Краснодарский край, </w:t>
                  </w:r>
                </w:p>
                <w:p w14:paraId="40E5E841">
                  <w:pPr>
                    <w:spacing w:after="0" w:line="240" w:lineRule="auto"/>
                    <w:rPr>
                      <w:rFonts w:ascii="Times New Roman" w:hAnsi="Times New Roman"/>
                      <w:szCs w:val="22"/>
                    </w:rPr>
                  </w:pPr>
                  <w:r>
                    <w:rPr>
                      <w:rFonts w:ascii="Times New Roman" w:hAnsi="Times New Roman"/>
                      <w:szCs w:val="22"/>
                    </w:rPr>
                    <w:t xml:space="preserve">Кущевский район ст. Кущевская, </w:t>
                  </w:r>
                </w:p>
                <w:p w14:paraId="4F0BE48C">
                  <w:pPr>
                    <w:spacing w:after="0" w:line="240" w:lineRule="auto"/>
                    <w:rPr>
                      <w:rFonts w:ascii="Times New Roman" w:hAnsi="Times New Roman"/>
                      <w:szCs w:val="22"/>
                    </w:rPr>
                  </w:pPr>
                  <w:r>
                    <w:rPr>
                      <w:rFonts w:ascii="Times New Roman" w:hAnsi="Times New Roman"/>
                      <w:szCs w:val="22"/>
                    </w:rPr>
                    <w:t>пер. Кавказский, д. 95</w:t>
                  </w:r>
                </w:p>
                <w:p w14:paraId="164BAE05">
                  <w:pPr>
                    <w:spacing w:after="0" w:line="240" w:lineRule="auto"/>
                    <w:rPr>
                      <w:rFonts w:ascii="Times New Roman" w:hAnsi="Times New Roman"/>
                      <w:szCs w:val="22"/>
                    </w:rPr>
                  </w:pPr>
                  <w:r>
                    <w:rPr>
                      <w:rFonts w:ascii="Times New Roman" w:hAnsi="Times New Roman"/>
                      <w:szCs w:val="22"/>
                    </w:rPr>
                    <w:t>ИНН 2340013071 КПП 234001001</w:t>
                  </w:r>
                </w:p>
                <w:p w14:paraId="705FC384">
                  <w:pPr>
                    <w:spacing w:after="0" w:line="240" w:lineRule="auto"/>
                    <w:rPr>
                      <w:rFonts w:ascii="Times New Roman" w:hAnsi="Times New Roman"/>
                      <w:szCs w:val="22"/>
                    </w:rPr>
                  </w:pPr>
                  <w:r>
                    <w:rPr>
                      <w:rFonts w:ascii="Times New Roman" w:hAnsi="Times New Roman"/>
                      <w:szCs w:val="22"/>
                    </w:rPr>
                    <w:t>ОКПО 50440253</w:t>
                  </w:r>
                </w:p>
                <w:p w14:paraId="24DC86A8">
                  <w:pPr>
                    <w:spacing w:after="0" w:line="240" w:lineRule="auto"/>
                    <w:rPr>
                      <w:rFonts w:ascii="Times New Roman" w:hAnsi="Times New Roman"/>
                      <w:szCs w:val="22"/>
                    </w:rPr>
                  </w:pPr>
                  <w:r>
                    <w:rPr>
                      <w:rFonts w:ascii="Times New Roman" w:hAnsi="Times New Roman"/>
                      <w:szCs w:val="22"/>
                    </w:rPr>
                    <w:t>ОГРН 1022304246799</w:t>
                  </w:r>
                </w:p>
                <w:p w14:paraId="3B269D7E">
                  <w:pPr>
                    <w:spacing w:after="0" w:line="240" w:lineRule="auto"/>
                    <w:rPr>
                      <w:rFonts w:ascii="Times New Roman" w:hAnsi="Times New Roman"/>
                      <w:szCs w:val="22"/>
                    </w:rPr>
                  </w:pPr>
                  <w:r>
                    <w:rPr>
                      <w:rFonts w:ascii="Times New Roman" w:hAnsi="Times New Roman"/>
                      <w:szCs w:val="22"/>
                    </w:rPr>
                    <w:t>ОКТМО 03628416101</w:t>
                  </w:r>
                </w:p>
                <w:p w14:paraId="5374C908">
                  <w:pPr>
                    <w:snapToGrid w:val="0"/>
                    <w:spacing w:after="0" w:line="240" w:lineRule="auto"/>
                    <w:rPr>
                      <w:rFonts w:ascii="Times New Roman" w:hAnsi="Times New Roman"/>
                      <w:szCs w:val="22"/>
                    </w:rPr>
                  </w:pPr>
                  <w:r>
                    <w:rPr>
                      <w:rFonts w:ascii="Times New Roman" w:hAnsi="Times New Roman"/>
                      <w:szCs w:val="22"/>
                    </w:rPr>
                    <w:t>Наименование банка: ОКЦ № 1 ВВГУ</w:t>
                  </w:r>
                </w:p>
                <w:p w14:paraId="42512514">
                  <w:pPr>
                    <w:snapToGrid w:val="0"/>
                    <w:spacing w:after="0" w:line="240" w:lineRule="auto"/>
                    <w:rPr>
                      <w:rFonts w:ascii="Times New Roman" w:hAnsi="Times New Roman"/>
                      <w:szCs w:val="22"/>
                    </w:rPr>
                  </w:pPr>
                  <w:r>
                    <w:rPr>
                      <w:rFonts w:ascii="Times New Roman" w:hAnsi="Times New Roman"/>
                      <w:szCs w:val="22"/>
                    </w:rPr>
                    <w:t>Банка России// УФК по Нижегородской области</w:t>
                  </w:r>
                </w:p>
                <w:p w14:paraId="3E083CB1">
                  <w:pPr>
                    <w:snapToGrid w:val="0"/>
                    <w:spacing w:after="0" w:line="240" w:lineRule="auto"/>
                    <w:rPr>
                      <w:rFonts w:ascii="Times New Roman" w:hAnsi="Times New Roman"/>
                      <w:szCs w:val="22"/>
                    </w:rPr>
                  </w:pPr>
                  <w:r>
                    <w:rPr>
                      <w:rFonts w:ascii="Times New Roman" w:hAnsi="Times New Roman"/>
                      <w:szCs w:val="22"/>
                    </w:rPr>
                    <w:t xml:space="preserve">г. Нижний Новгород </w:t>
                  </w:r>
                </w:p>
                <w:p w14:paraId="5D0D36A1">
                  <w:pPr>
                    <w:spacing w:after="0" w:line="240" w:lineRule="auto"/>
                    <w:rPr>
                      <w:rFonts w:ascii="Times New Roman" w:hAnsi="Times New Roman"/>
                      <w:szCs w:val="22"/>
                    </w:rPr>
                  </w:pPr>
                  <w:r>
                    <w:rPr>
                      <w:rFonts w:ascii="Times New Roman" w:hAnsi="Times New Roman"/>
                      <w:szCs w:val="22"/>
                    </w:rPr>
                    <w:t>БИК 012202102,</w:t>
                  </w:r>
                </w:p>
                <w:p w14:paraId="1020B1D6">
                  <w:pPr>
                    <w:snapToGrid w:val="0"/>
                    <w:spacing w:after="0" w:line="240" w:lineRule="auto"/>
                    <w:ind w:right="4641"/>
                    <w:rPr>
                      <w:rFonts w:ascii="Times New Roman" w:hAnsi="Times New Roman"/>
                      <w:szCs w:val="22"/>
                    </w:rPr>
                  </w:pPr>
                  <w:r>
                    <w:rPr>
                      <w:rFonts w:ascii="Times New Roman" w:hAnsi="Times New Roman"/>
                      <w:szCs w:val="22"/>
                    </w:rPr>
                    <w:t>Номер корреспондетского счета банка 40102810745370000024</w:t>
                  </w:r>
                </w:p>
                <w:p w14:paraId="515314B1">
                  <w:pPr>
                    <w:spacing w:after="0" w:line="240" w:lineRule="auto"/>
                    <w:rPr>
                      <w:rFonts w:ascii="Times New Roman" w:hAnsi="Times New Roman"/>
                      <w:szCs w:val="22"/>
                    </w:rPr>
                  </w:pPr>
                  <w:r>
                    <w:rPr>
                      <w:rFonts w:ascii="Times New Roman" w:hAnsi="Times New Roman"/>
                      <w:szCs w:val="22"/>
                    </w:rPr>
                    <w:t xml:space="preserve">Номер счета получателя </w:t>
                  </w:r>
                </w:p>
                <w:p w14:paraId="7B4D9BBF">
                  <w:pPr>
                    <w:spacing w:after="0" w:line="240" w:lineRule="auto"/>
                    <w:rPr>
                      <w:rFonts w:ascii="Times New Roman" w:hAnsi="Times New Roman"/>
                      <w:szCs w:val="22"/>
                    </w:rPr>
                  </w:pPr>
                  <w:r>
                    <w:rPr>
                      <w:rFonts w:ascii="Times New Roman" w:hAnsi="Times New Roman"/>
                      <w:szCs w:val="22"/>
                    </w:rPr>
                    <w:t>03234643036280003200</w:t>
                  </w:r>
                </w:p>
                <w:p w14:paraId="6B5CD93B">
                  <w:pPr>
                    <w:spacing w:after="0" w:line="240" w:lineRule="auto"/>
                    <w:rPr>
                      <w:rFonts w:ascii="Times New Roman" w:hAnsi="Times New Roman"/>
                      <w:szCs w:val="22"/>
                    </w:rPr>
                  </w:pPr>
                  <w:r>
                    <w:rPr>
                      <w:rFonts w:ascii="Times New Roman" w:hAnsi="Times New Roman"/>
                      <w:szCs w:val="22"/>
                    </w:rPr>
                    <w:t xml:space="preserve">E-mail: </w:t>
                  </w:r>
                  <w:r>
                    <w:fldChar w:fldCharType="begin"/>
                  </w:r>
                  <w:r>
                    <w:instrText xml:space="preserve"> HYPERLINK "mailto:school16@kushev.yandex.ru" </w:instrText>
                  </w:r>
                  <w:r>
                    <w:fldChar w:fldCharType="separate"/>
                  </w:r>
                  <w:r>
                    <w:rPr>
                      <w:rStyle w:val="12"/>
                      <w:rFonts w:ascii="Times New Roman" w:hAnsi="Times New Roman"/>
                      <w:szCs w:val="22"/>
                      <w:lang w:val="en-US"/>
                    </w:rPr>
                    <w:t>school</w:t>
                  </w:r>
                  <w:r>
                    <w:rPr>
                      <w:rStyle w:val="12"/>
                      <w:rFonts w:ascii="Times New Roman" w:hAnsi="Times New Roman"/>
                      <w:szCs w:val="22"/>
                    </w:rPr>
                    <w:t>16@</w:t>
                  </w:r>
                  <w:r>
                    <w:rPr>
                      <w:rStyle w:val="12"/>
                      <w:rFonts w:ascii="Times New Roman" w:hAnsi="Times New Roman"/>
                      <w:szCs w:val="22"/>
                      <w:lang w:val="en-US"/>
                    </w:rPr>
                    <w:t>kushev</w:t>
                  </w:r>
                  <w:r>
                    <w:rPr>
                      <w:rStyle w:val="12"/>
                      <w:rFonts w:ascii="Times New Roman" w:hAnsi="Times New Roman"/>
                      <w:szCs w:val="22"/>
                    </w:rPr>
                    <w:t>.</w:t>
                  </w:r>
                  <w:r>
                    <w:rPr>
                      <w:rStyle w:val="12"/>
                      <w:rFonts w:ascii="Times New Roman" w:hAnsi="Times New Roman"/>
                      <w:szCs w:val="22"/>
                      <w:lang w:val="en-US"/>
                    </w:rPr>
                    <w:t>yandex</w:t>
                  </w:r>
                  <w:r>
                    <w:rPr>
                      <w:rStyle w:val="12"/>
                      <w:rFonts w:ascii="Times New Roman" w:hAnsi="Times New Roman"/>
                      <w:szCs w:val="22"/>
                    </w:rPr>
                    <w:t>.</w:t>
                  </w:r>
                  <w:r>
                    <w:rPr>
                      <w:rStyle w:val="12"/>
                      <w:rFonts w:ascii="Times New Roman" w:hAnsi="Times New Roman"/>
                      <w:szCs w:val="22"/>
                      <w:lang w:val="en-US"/>
                    </w:rPr>
                    <w:t>ru</w:t>
                  </w:r>
                  <w:r>
                    <w:rPr>
                      <w:rStyle w:val="12"/>
                      <w:rFonts w:ascii="Times New Roman" w:hAnsi="Times New Roman"/>
                      <w:szCs w:val="22"/>
                      <w:lang w:val="en-US"/>
                    </w:rPr>
                    <w:fldChar w:fldCharType="end"/>
                  </w:r>
                </w:p>
                <w:p w14:paraId="6406AD88">
                  <w:pPr>
                    <w:spacing w:after="0" w:line="240" w:lineRule="auto"/>
                    <w:jc w:val="both"/>
                    <w:textAlignment w:val="baseline"/>
                    <w:rPr>
                      <w:rFonts w:ascii="Times New Roman" w:hAnsi="Times New Roman"/>
                      <w:szCs w:val="22"/>
                    </w:rPr>
                  </w:pPr>
                  <w:r>
                    <w:rPr>
                      <w:rFonts w:ascii="Times New Roman" w:hAnsi="Times New Roman"/>
                      <w:szCs w:val="22"/>
                    </w:rPr>
                    <w:t>л/с 903D0577000</w:t>
                  </w:r>
                </w:p>
                <w:p w14:paraId="6F3C3968">
                  <w:pPr>
                    <w:spacing w:after="0" w:line="240" w:lineRule="auto"/>
                    <w:jc w:val="both"/>
                    <w:textAlignment w:val="baseline"/>
                    <w:rPr>
                      <w:rFonts w:ascii="Times New Roman" w:hAnsi="Times New Roman" w:eastAsia="Calibri"/>
                      <w:color w:val="00000A"/>
                      <w:szCs w:val="22"/>
                      <w:lang w:eastAsia="en-US"/>
                    </w:rPr>
                  </w:pPr>
                </w:p>
              </w:tc>
            </w:tr>
            <w:tr w14:paraId="344D67C3">
              <w:tblPrEx>
                <w:tblCellMar>
                  <w:top w:w="0" w:type="dxa"/>
                  <w:left w:w="108" w:type="dxa"/>
                  <w:bottom w:w="0" w:type="dxa"/>
                  <w:right w:w="108" w:type="dxa"/>
                </w:tblCellMar>
              </w:tblPrEx>
              <w:trPr>
                <w:trHeight w:val="2170" w:hRule="atLeast"/>
              </w:trPr>
              <w:tc>
                <w:tcPr>
                  <w:tcW w:w="4677" w:type="dxa"/>
                </w:tcPr>
                <w:p w14:paraId="05611F43">
                  <w:pPr>
                    <w:spacing w:after="0" w:line="240" w:lineRule="auto"/>
                    <w:textAlignment w:val="baseline"/>
                    <w:rPr>
                      <w:rFonts w:ascii="Times New Roman" w:hAnsi="Times New Roman"/>
                      <w:szCs w:val="22"/>
                    </w:rPr>
                  </w:pPr>
                  <w:r>
                    <w:rPr>
                      <w:rFonts w:ascii="Times New Roman" w:hAnsi="Times New Roman"/>
                      <w:szCs w:val="22"/>
                    </w:rPr>
                    <w:t>Директор МАОУ СОШ № 16</w:t>
                  </w:r>
                </w:p>
                <w:p w14:paraId="79F8FD37">
                  <w:pPr>
                    <w:spacing w:after="0" w:line="240" w:lineRule="auto"/>
                    <w:textAlignment w:val="baseline"/>
                    <w:rPr>
                      <w:rFonts w:ascii="Times New Roman" w:hAnsi="Times New Roman"/>
                      <w:color w:val="auto"/>
                      <w:szCs w:val="22"/>
                    </w:rPr>
                  </w:pPr>
                  <w:r>
                    <w:rPr>
                      <w:rFonts w:ascii="Times New Roman" w:hAnsi="Times New Roman"/>
                      <w:szCs w:val="22"/>
                    </w:rPr>
                    <w:t>им. К.И. Недорубова</w:t>
                  </w:r>
                </w:p>
                <w:p w14:paraId="601729CE">
                  <w:pPr>
                    <w:spacing w:after="0" w:line="240" w:lineRule="auto"/>
                    <w:rPr>
                      <w:rFonts w:ascii="Times New Roman" w:hAnsi="Times New Roman"/>
                      <w:szCs w:val="22"/>
                    </w:rPr>
                  </w:pPr>
                </w:p>
                <w:p w14:paraId="73ABA35E">
                  <w:pPr>
                    <w:spacing w:after="0" w:line="240" w:lineRule="auto"/>
                    <w:jc w:val="both"/>
                    <w:textAlignment w:val="baseline"/>
                    <w:rPr>
                      <w:rFonts w:ascii="Times New Roman" w:hAnsi="Times New Roman" w:eastAsia="Calibri"/>
                      <w:szCs w:val="22"/>
                      <w:u w:val="single"/>
                    </w:rPr>
                  </w:pPr>
                </w:p>
                <w:p w14:paraId="1AA73DB1">
                  <w:pPr>
                    <w:spacing w:after="0" w:line="240" w:lineRule="auto"/>
                    <w:jc w:val="both"/>
                    <w:textAlignment w:val="baseline"/>
                    <w:rPr>
                      <w:rFonts w:ascii="Times New Roman" w:hAnsi="Times New Roman" w:eastAsia="Calibri"/>
                      <w:szCs w:val="22"/>
                      <w:u w:val="single"/>
                    </w:rPr>
                  </w:pPr>
                </w:p>
                <w:p w14:paraId="1CF6828C">
                  <w:pPr>
                    <w:spacing w:after="0" w:line="240" w:lineRule="auto"/>
                    <w:jc w:val="both"/>
                    <w:textAlignment w:val="baseline"/>
                    <w:rPr>
                      <w:rFonts w:ascii="Times New Roman" w:hAnsi="Times New Roman"/>
                      <w:szCs w:val="22"/>
                    </w:rPr>
                  </w:pPr>
                  <w:r>
                    <w:rPr>
                      <w:rFonts w:ascii="Times New Roman" w:hAnsi="Times New Roman" w:eastAsia="Calibri"/>
                      <w:szCs w:val="22"/>
                    </w:rPr>
                    <w:t>___________________</w:t>
                  </w:r>
                  <w:r>
                    <w:rPr>
                      <w:rFonts w:ascii="Times New Roman" w:hAnsi="Times New Roman" w:eastAsia="Calibri"/>
                      <w:szCs w:val="22"/>
                      <w:u w:val="single"/>
                    </w:rPr>
                    <w:t>/О.Н. Шелест</w:t>
                  </w:r>
                  <w:r>
                    <w:rPr>
                      <w:rFonts w:ascii="Times New Roman" w:hAnsi="Times New Roman" w:eastAsia="Calibri"/>
                      <w:szCs w:val="22"/>
                    </w:rPr>
                    <w:t>/</w:t>
                  </w:r>
                </w:p>
                <w:p w14:paraId="37FB0722">
                  <w:pPr>
                    <w:spacing w:after="0" w:line="240" w:lineRule="auto"/>
                    <w:jc w:val="both"/>
                    <w:textAlignment w:val="baseline"/>
                    <w:rPr>
                      <w:rFonts w:ascii="Times New Roman" w:hAnsi="Times New Roman" w:eastAsia="Calibri"/>
                      <w:color w:val="00000A"/>
                      <w:szCs w:val="22"/>
                      <w:lang w:eastAsia="en-US"/>
                    </w:rPr>
                  </w:pPr>
                  <w:r>
                    <w:rPr>
                      <w:rFonts w:ascii="Times New Roman" w:hAnsi="Times New Roman" w:eastAsia="SimSun"/>
                      <w:szCs w:val="22"/>
                    </w:rPr>
                    <w:t>М.П.</w:t>
                  </w:r>
                </w:p>
              </w:tc>
            </w:tr>
          </w:tbl>
          <w:p w14:paraId="498D4437">
            <w:pPr>
              <w:spacing w:after="0" w:line="240" w:lineRule="auto"/>
              <w:jc w:val="both"/>
              <w:rPr>
                <w:rFonts w:ascii="Times New Roman" w:hAnsi="Times New Roman"/>
                <w:szCs w:val="22"/>
              </w:rPr>
            </w:pPr>
          </w:p>
        </w:tc>
        <w:tc>
          <w:tcPr>
            <w:tcW w:w="284" w:type="dxa"/>
          </w:tcPr>
          <w:p w14:paraId="4B7ED7CF">
            <w:pPr>
              <w:pStyle w:val="35"/>
              <w:jc w:val="both"/>
              <w:rPr>
                <w:rFonts w:ascii="Times New Roman" w:hAnsi="Times New Roman"/>
                <w:b/>
                <w:sz w:val="22"/>
                <w:szCs w:val="22"/>
              </w:rPr>
            </w:pPr>
          </w:p>
        </w:tc>
        <w:tc>
          <w:tcPr>
            <w:tcW w:w="4819" w:type="dxa"/>
          </w:tcPr>
          <w:p w14:paraId="5C29F444">
            <w:pPr>
              <w:pStyle w:val="35"/>
              <w:jc w:val="both"/>
              <w:rPr>
                <w:rFonts w:ascii="Times New Roman" w:hAnsi="Times New Roman"/>
                <w:sz w:val="22"/>
                <w:szCs w:val="22"/>
              </w:rPr>
            </w:pPr>
          </w:p>
        </w:tc>
      </w:tr>
      <w:tr w14:paraId="210E8726">
        <w:tblPrEx>
          <w:tblCellMar>
            <w:top w:w="102" w:type="dxa"/>
            <w:left w:w="62" w:type="dxa"/>
            <w:bottom w:w="102" w:type="dxa"/>
            <w:right w:w="62" w:type="dxa"/>
          </w:tblCellMar>
        </w:tblPrEx>
        <w:tc>
          <w:tcPr>
            <w:tcW w:w="5024" w:type="dxa"/>
          </w:tcPr>
          <w:p w14:paraId="7EA0CE2E">
            <w:pPr>
              <w:pStyle w:val="35"/>
              <w:jc w:val="both"/>
              <w:rPr>
                <w:rFonts w:ascii="Times New Roman" w:hAnsi="Times New Roman"/>
                <w:sz w:val="22"/>
                <w:szCs w:val="22"/>
              </w:rPr>
            </w:pPr>
          </w:p>
        </w:tc>
        <w:tc>
          <w:tcPr>
            <w:tcW w:w="284" w:type="dxa"/>
          </w:tcPr>
          <w:p w14:paraId="7A12AF72">
            <w:pPr>
              <w:pStyle w:val="35"/>
              <w:jc w:val="both"/>
              <w:rPr>
                <w:rFonts w:ascii="Times New Roman" w:hAnsi="Times New Roman"/>
                <w:sz w:val="22"/>
                <w:szCs w:val="22"/>
              </w:rPr>
            </w:pPr>
          </w:p>
        </w:tc>
        <w:tc>
          <w:tcPr>
            <w:tcW w:w="4819" w:type="dxa"/>
            <w:vAlign w:val="center"/>
          </w:tcPr>
          <w:p w14:paraId="39E1A89E">
            <w:pPr>
              <w:pStyle w:val="35"/>
              <w:jc w:val="both"/>
              <w:rPr>
                <w:rFonts w:ascii="Times New Roman" w:hAnsi="Times New Roman"/>
                <w:sz w:val="22"/>
                <w:szCs w:val="22"/>
              </w:rPr>
            </w:pPr>
          </w:p>
        </w:tc>
      </w:tr>
    </w:tbl>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FC379B">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1</w:t>
            </w:r>
          </w:p>
        </w:tc>
        <w:tc>
          <w:tcPr>
            <w:tcW w:w="1444" w:type="pct"/>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минтай свежемороженный без головы</w:t>
            </w:r>
          </w:p>
        </w:tc>
        <w:tc>
          <w:tcPr>
            <w:tcW w:w="460" w:type="pct"/>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160</w:t>
            </w:r>
          </w:p>
        </w:tc>
        <w:tc>
          <w:tcPr>
            <w:tcW w:w="792" w:type="pct"/>
            <w:tcBorders>
              <w:top w:val="single" w:color="auto" w:sz="4" w:space="0"/>
              <w:left w:val="nil"/>
              <w:bottom w:val="single" w:color="auto" w:sz="4" w:space="0"/>
              <w:right w:val="single" w:color="auto" w:sz="4" w:space="0"/>
            </w:tcBorders>
            <w:shd w:val="clear" w:color="auto" w:fill="auto"/>
            <w:vAlign w:val="center"/>
          </w:tcPr>
          <w:p w14:paraId="7925C9B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D4D0B49">
            <w:pPr>
              <w:keepNext/>
              <w:keepLines/>
              <w:suppressLineNumbers/>
              <w:spacing w:after="0" w:line="240" w:lineRule="auto"/>
              <w:jc w:val="center"/>
              <w:rPr>
                <w:rFonts w:ascii="Times New Roman" w:hAnsi="Times New Roman"/>
                <w:szCs w:val="22"/>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3DB3E">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2</w:t>
            </w:r>
          </w:p>
        </w:tc>
        <w:tc>
          <w:tcPr>
            <w:tcW w:w="1444" w:type="pct"/>
            <w:tcBorders>
              <w:top w:val="single" w:color="auto" w:sz="4" w:space="0"/>
              <w:left w:val="nil"/>
              <w:bottom w:val="single" w:color="auto" w:sz="4" w:space="0"/>
              <w:right w:val="single" w:color="auto" w:sz="4" w:space="0"/>
            </w:tcBorders>
            <w:vAlign w:val="center"/>
          </w:tcPr>
          <w:p w14:paraId="068BE2F0">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молоко пастеризованное жир. 2,5%</w:t>
            </w:r>
          </w:p>
        </w:tc>
        <w:tc>
          <w:tcPr>
            <w:tcW w:w="460" w:type="pct"/>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л</w:t>
            </w:r>
          </w:p>
        </w:tc>
        <w:tc>
          <w:tcPr>
            <w:tcW w:w="1596" w:type="dxa"/>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1000</w:t>
            </w:r>
          </w:p>
        </w:tc>
        <w:tc>
          <w:tcPr>
            <w:tcW w:w="792" w:type="pct"/>
            <w:tcBorders>
              <w:top w:val="single" w:color="auto" w:sz="4" w:space="0"/>
              <w:left w:val="nil"/>
              <w:bottom w:val="single" w:color="auto" w:sz="4" w:space="0"/>
              <w:right w:val="single" w:color="auto" w:sz="4" w:space="0"/>
            </w:tcBorders>
            <w:shd w:val="clear" w:color="auto" w:fill="auto"/>
            <w:vAlign w:val="center"/>
          </w:tcPr>
          <w:p w14:paraId="1E1B199B">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61C648F">
            <w:pPr>
              <w:keepNext/>
              <w:keepLines/>
              <w:suppressLineNumbers/>
              <w:spacing w:after="0" w:line="240" w:lineRule="auto"/>
              <w:jc w:val="center"/>
              <w:rPr>
                <w:rFonts w:ascii="Times New Roman" w:hAnsi="Times New Roman"/>
                <w:szCs w:val="22"/>
              </w:rPr>
            </w:pPr>
          </w:p>
        </w:tc>
      </w:tr>
      <w:tr w14:paraId="2E0B6773">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CB06A">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3</w:t>
            </w:r>
          </w:p>
        </w:tc>
        <w:tc>
          <w:tcPr>
            <w:tcW w:w="1444" w:type="pct"/>
            <w:tcBorders>
              <w:top w:val="single" w:color="auto" w:sz="4" w:space="0"/>
              <w:left w:val="nil"/>
              <w:bottom w:val="single" w:color="auto" w:sz="4" w:space="0"/>
              <w:right w:val="single" w:color="auto" w:sz="4" w:space="0"/>
            </w:tcBorders>
            <w:vAlign w:val="center"/>
          </w:tcPr>
          <w:p w14:paraId="7ACBA4F7">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 свинина (мякоть бескостная, замороженная)</w:t>
            </w:r>
          </w:p>
        </w:tc>
        <w:tc>
          <w:tcPr>
            <w:tcW w:w="460" w:type="pct"/>
            <w:tcBorders>
              <w:top w:val="single" w:color="auto" w:sz="4" w:space="0"/>
              <w:left w:val="nil"/>
              <w:bottom w:val="single" w:color="auto" w:sz="4" w:space="0"/>
              <w:right w:val="single" w:color="auto" w:sz="4" w:space="0"/>
            </w:tcBorders>
            <w:vAlign w:val="center"/>
          </w:tcPr>
          <w:p w14:paraId="685DC7C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5F894AF">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180</w:t>
            </w:r>
          </w:p>
        </w:tc>
        <w:tc>
          <w:tcPr>
            <w:tcW w:w="792" w:type="pct"/>
            <w:tcBorders>
              <w:top w:val="single" w:color="auto" w:sz="4" w:space="0"/>
              <w:left w:val="nil"/>
              <w:bottom w:val="single" w:color="auto" w:sz="4" w:space="0"/>
              <w:right w:val="single" w:color="auto" w:sz="4" w:space="0"/>
            </w:tcBorders>
            <w:shd w:val="clear" w:color="auto" w:fill="auto"/>
            <w:vAlign w:val="center"/>
          </w:tcPr>
          <w:p w14:paraId="358D730F">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3D288EA">
            <w:pPr>
              <w:keepNext/>
              <w:keepLines/>
              <w:suppressLineNumbers/>
              <w:spacing w:after="0" w:line="240" w:lineRule="auto"/>
              <w:jc w:val="center"/>
              <w:rPr>
                <w:rFonts w:ascii="Times New Roman" w:hAnsi="Times New Roman"/>
                <w:szCs w:val="22"/>
              </w:rPr>
            </w:pPr>
          </w:p>
        </w:tc>
      </w:tr>
      <w:tr w14:paraId="4BA475F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A7E49C">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4</w:t>
            </w:r>
          </w:p>
        </w:tc>
        <w:tc>
          <w:tcPr>
            <w:tcW w:w="1444" w:type="pct"/>
            <w:tcBorders>
              <w:top w:val="single" w:color="auto" w:sz="4" w:space="0"/>
              <w:left w:val="nil"/>
              <w:bottom w:val="single" w:color="auto" w:sz="4" w:space="0"/>
              <w:right w:val="single" w:color="auto" w:sz="4" w:space="0"/>
            </w:tcBorders>
            <w:vAlign w:val="center"/>
          </w:tcPr>
          <w:p w14:paraId="7AE02A62">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Сметана 20%</w:t>
            </w:r>
          </w:p>
        </w:tc>
        <w:tc>
          <w:tcPr>
            <w:tcW w:w="460" w:type="pct"/>
            <w:tcBorders>
              <w:top w:val="single" w:color="auto" w:sz="4" w:space="0"/>
              <w:left w:val="nil"/>
              <w:bottom w:val="single" w:color="auto" w:sz="4" w:space="0"/>
              <w:right w:val="single" w:color="auto" w:sz="4" w:space="0"/>
            </w:tcBorders>
            <w:vAlign w:val="center"/>
          </w:tcPr>
          <w:p w14:paraId="7D9E6A08">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4E80C5D3">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27</w:t>
            </w:r>
          </w:p>
        </w:tc>
        <w:tc>
          <w:tcPr>
            <w:tcW w:w="792" w:type="pct"/>
            <w:tcBorders>
              <w:top w:val="single" w:color="auto" w:sz="4" w:space="0"/>
              <w:left w:val="nil"/>
              <w:bottom w:val="single" w:color="auto" w:sz="4" w:space="0"/>
              <w:right w:val="single" w:color="auto" w:sz="4" w:space="0"/>
            </w:tcBorders>
            <w:shd w:val="clear" w:color="auto" w:fill="auto"/>
            <w:vAlign w:val="center"/>
          </w:tcPr>
          <w:p w14:paraId="08B15CF8">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1E73A0B4">
            <w:pPr>
              <w:keepNext/>
              <w:keepLines/>
              <w:suppressLineNumbers/>
              <w:spacing w:after="0" w:line="240" w:lineRule="auto"/>
              <w:jc w:val="center"/>
              <w:rPr>
                <w:rFonts w:ascii="Times New Roman" w:hAnsi="Times New Roman"/>
                <w:szCs w:val="22"/>
              </w:rPr>
            </w:pPr>
          </w:p>
        </w:tc>
      </w:tr>
      <w:tr w14:paraId="71A7713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208307">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5</w:t>
            </w:r>
          </w:p>
        </w:tc>
        <w:tc>
          <w:tcPr>
            <w:tcW w:w="1444" w:type="pct"/>
            <w:tcBorders>
              <w:top w:val="single" w:color="auto" w:sz="4" w:space="0"/>
              <w:left w:val="nil"/>
              <w:bottom w:val="single" w:color="auto" w:sz="4" w:space="0"/>
              <w:right w:val="single" w:color="auto" w:sz="4" w:space="0"/>
            </w:tcBorders>
            <w:vAlign w:val="center"/>
          </w:tcPr>
          <w:p w14:paraId="7BC0830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яйцо 1-ой категории </w:t>
            </w:r>
          </w:p>
        </w:tc>
        <w:tc>
          <w:tcPr>
            <w:tcW w:w="460" w:type="pct"/>
            <w:tcBorders>
              <w:top w:val="single" w:color="auto" w:sz="4" w:space="0"/>
              <w:left w:val="nil"/>
              <w:bottom w:val="single" w:color="auto" w:sz="4" w:space="0"/>
              <w:right w:val="single" w:color="auto" w:sz="4" w:space="0"/>
            </w:tcBorders>
            <w:vAlign w:val="center"/>
          </w:tcPr>
          <w:p w14:paraId="0C82F48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шт</w:t>
            </w:r>
          </w:p>
        </w:tc>
        <w:tc>
          <w:tcPr>
            <w:tcW w:w="1596" w:type="dxa"/>
            <w:tcBorders>
              <w:top w:val="single" w:color="auto" w:sz="4" w:space="0"/>
              <w:left w:val="single" w:color="auto" w:sz="4" w:space="0"/>
              <w:bottom w:val="single" w:color="auto" w:sz="4" w:space="0"/>
              <w:right w:val="single" w:color="auto" w:sz="4" w:space="0"/>
            </w:tcBorders>
            <w:vAlign w:val="center"/>
          </w:tcPr>
          <w:p w14:paraId="625B42E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6600</w:t>
            </w:r>
          </w:p>
        </w:tc>
        <w:tc>
          <w:tcPr>
            <w:tcW w:w="792" w:type="pct"/>
            <w:tcBorders>
              <w:top w:val="single" w:color="auto" w:sz="4" w:space="0"/>
              <w:left w:val="nil"/>
              <w:bottom w:val="single" w:color="auto" w:sz="4" w:space="0"/>
              <w:right w:val="single" w:color="auto" w:sz="4" w:space="0"/>
            </w:tcBorders>
            <w:shd w:val="clear" w:color="auto" w:fill="auto"/>
            <w:vAlign w:val="center"/>
          </w:tcPr>
          <w:p w14:paraId="5128CE8D">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08610E65">
            <w:pPr>
              <w:keepNext/>
              <w:keepLines/>
              <w:suppressLineNumbers/>
              <w:spacing w:after="0" w:line="240" w:lineRule="auto"/>
              <w:jc w:val="center"/>
              <w:rPr>
                <w:rFonts w:ascii="Times New Roman" w:hAnsi="Times New Roman"/>
                <w:szCs w:val="22"/>
              </w:rPr>
            </w:pPr>
          </w:p>
        </w:tc>
      </w:tr>
      <w:tr w14:paraId="61D1961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8F1A0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6</w:t>
            </w:r>
          </w:p>
        </w:tc>
        <w:tc>
          <w:tcPr>
            <w:tcW w:w="1444" w:type="pct"/>
            <w:tcBorders>
              <w:top w:val="single" w:color="auto" w:sz="4" w:space="0"/>
              <w:left w:val="nil"/>
              <w:bottom w:val="single" w:color="auto" w:sz="4" w:space="0"/>
              <w:right w:val="single" w:color="auto" w:sz="4" w:space="0"/>
            </w:tcBorders>
            <w:vAlign w:val="center"/>
          </w:tcPr>
          <w:p w14:paraId="66F7FACA">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творог 9%</w:t>
            </w:r>
          </w:p>
        </w:tc>
        <w:tc>
          <w:tcPr>
            <w:tcW w:w="460" w:type="pct"/>
            <w:tcBorders>
              <w:top w:val="single" w:color="auto" w:sz="4" w:space="0"/>
              <w:left w:val="nil"/>
              <w:bottom w:val="single" w:color="auto" w:sz="4" w:space="0"/>
              <w:right w:val="single" w:color="auto" w:sz="4" w:space="0"/>
            </w:tcBorders>
            <w:vAlign w:val="center"/>
          </w:tcPr>
          <w:p w14:paraId="1D65D6F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A89B8E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100</w:t>
            </w:r>
          </w:p>
        </w:tc>
        <w:tc>
          <w:tcPr>
            <w:tcW w:w="792" w:type="pct"/>
            <w:tcBorders>
              <w:top w:val="single" w:color="auto" w:sz="4" w:space="0"/>
              <w:left w:val="nil"/>
              <w:bottom w:val="single" w:color="auto" w:sz="4" w:space="0"/>
              <w:right w:val="single" w:color="auto" w:sz="4" w:space="0"/>
            </w:tcBorders>
            <w:shd w:val="clear" w:color="auto" w:fill="auto"/>
            <w:vAlign w:val="center"/>
          </w:tcPr>
          <w:p w14:paraId="7191660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6341DFC4">
            <w:pPr>
              <w:keepNext/>
              <w:keepLines/>
              <w:suppressLineNumbers/>
              <w:spacing w:after="0" w:line="240" w:lineRule="auto"/>
              <w:jc w:val="center"/>
              <w:rPr>
                <w:rFonts w:ascii="Times New Roman" w:hAnsi="Times New Roman"/>
                <w:szCs w:val="22"/>
              </w:rPr>
            </w:pPr>
          </w:p>
        </w:tc>
      </w:tr>
      <w:tr w14:paraId="70EF5F9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584D2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7</w:t>
            </w:r>
          </w:p>
        </w:tc>
        <w:tc>
          <w:tcPr>
            <w:tcW w:w="1444" w:type="pct"/>
            <w:tcBorders>
              <w:top w:val="single" w:color="auto" w:sz="4" w:space="0"/>
              <w:left w:val="nil"/>
              <w:bottom w:val="single" w:color="auto" w:sz="4" w:space="0"/>
              <w:right w:val="single" w:color="auto" w:sz="4" w:space="0"/>
            </w:tcBorders>
            <w:vAlign w:val="center"/>
          </w:tcPr>
          <w:p w14:paraId="4B5FD965">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мясо цыплят бройлеров (тушка охлажденная)</w:t>
            </w:r>
          </w:p>
        </w:tc>
        <w:tc>
          <w:tcPr>
            <w:tcW w:w="460" w:type="pct"/>
            <w:tcBorders>
              <w:top w:val="single" w:color="auto" w:sz="4" w:space="0"/>
              <w:left w:val="nil"/>
              <w:bottom w:val="single" w:color="auto" w:sz="4" w:space="0"/>
              <w:right w:val="single" w:color="auto" w:sz="4" w:space="0"/>
            </w:tcBorders>
            <w:vAlign w:val="center"/>
          </w:tcPr>
          <w:p w14:paraId="19310A97">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0681AAF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382</w:t>
            </w:r>
          </w:p>
        </w:tc>
        <w:tc>
          <w:tcPr>
            <w:tcW w:w="792" w:type="pct"/>
            <w:tcBorders>
              <w:top w:val="single" w:color="auto" w:sz="4" w:space="0"/>
              <w:left w:val="nil"/>
              <w:bottom w:val="single" w:color="auto" w:sz="4" w:space="0"/>
              <w:right w:val="single" w:color="auto" w:sz="4" w:space="0"/>
            </w:tcBorders>
            <w:shd w:val="clear" w:color="auto" w:fill="auto"/>
            <w:vAlign w:val="center"/>
          </w:tcPr>
          <w:p w14:paraId="6F9CF2E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64CF438">
            <w:pPr>
              <w:keepNext/>
              <w:keepLines/>
              <w:suppressLineNumbers/>
              <w:spacing w:after="0" w:line="240" w:lineRule="auto"/>
              <w:jc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590E9BD7">
            <w:pPr>
              <w:keepNext/>
              <w:keepLines/>
              <w:suppressLineNumbers/>
              <w:spacing w:after="0" w:line="240" w:lineRule="auto"/>
              <w:jc w:val="center"/>
              <w:rPr>
                <w:rFonts w:ascii="Times New Roman" w:hAnsi="Times New Roman"/>
                <w:b/>
                <w:szCs w:val="22"/>
              </w:rPr>
            </w:pPr>
          </w:p>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8" w:name="Par326"/>
      <w:bookmarkEnd w:id="18"/>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1D5144F8">
            <w:pPr>
              <w:widowControl w:val="0"/>
              <w:spacing w:after="0" w:line="240" w:lineRule="auto"/>
              <w:contextualSpacing/>
              <w:rPr>
                <w:rFonts w:ascii="Times New Roman" w:hAnsi="Times New Roman"/>
                <w:szCs w:val="22"/>
              </w:rPr>
            </w:pPr>
            <w:r>
              <w:rPr>
                <w:rFonts w:ascii="Times New Roman" w:hAnsi="Times New Roman"/>
                <w:szCs w:val="22"/>
              </w:rPr>
              <w:t>От Заказчика:</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ascii="Times New Roman" w:hAnsi="Times New Roman"/>
                <w:szCs w:val="22"/>
              </w:rPr>
            </w:pPr>
            <w:r>
              <w:rPr>
                <w:rFonts w:ascii="Times New Roman" w:hAnsi="Times New Roman"/>
                <w:szCs w:val="22"/>
              </w:rPr>
              <w:t>От Поставщика:</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ascii="Times New Roman" w:hAnsi="Times New Roman"/>
                <w:szCs w:val="22"/>
              </w:rPr>
            </w:pP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ascii="Times New Roman" w:hAnsi="Times New Roman"/>
                <w:szCs w:val="22"/>
              </w:rPr>
            </w:pP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4A133676"/>
    <w:rsid w:val="4E8815AC"/>
    <w:rsid w:val="51A57014"/>
    <w:rsid w:val="5E391FA7"/>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qFormat/>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4812</Words>
  <Characters>34857</Characters>
  <Lines>286</Lines>
  <Paragraphs>80</Paragraphs>
  <TotalTime>1</TotalTime>
  <ScaleCrop>false</ScaleCrop>
  <LinksUpToDate>false</LinksUpToDate>
  <CharactersWithSpaces>39502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2025-06-17T07:01:00Z</cp:lastPrinted>
  <dcterms:modified xsi:type="dcterms:W3CDTF">2026-08-18T13:55:33Z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DF3996139CC24C9DBBDE90A95DD75DD2_12</vt:lpwstr>
  </property>
</Properties>
</file>