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CA188" w14:textId="77777777" w:rsidR="00271824" w:rsidRDefault="001133AF">
      <w:pPr>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Общество с ограниченной ответственностью «Экотранс-про»</w:t>
      </w:r>
    </w:p>
    <w:p w14:paraId="395D8F2F" w14:textId="77777777" w:rsidR="00271824" w:rsidRDefault="001133AF">
      <w:pPr>
        <w:ind w:left="-567"/>
        <w:jc w:val="center"/>
        <w:rPr>
          <w:rFonts w:ascii="Times New Roman" w:eastAsia="Times New Roman" w:hAnsi="Times New Roman" w:cs="Times New Roman"/>
          <w:b/>
          <w:bCs/>
          <w:sz w:val="32"/>
          <w:szCs w:val="32"/>
        </w:rPr>
      </w:pPr>
      <w:r>
        <w:rPr>
          <w:noProof/>
        </w:rPr>
        <mc:AlternateContent>
          <mc:Choice Requires="wps">
            <w:drawing>
              <wp:anchor distT="0" distB="0" distL="114300" distR="114300" simplePos="0" relativeHeight="251658240" behindDoc="0" locked="0" layoutInCell="1" hidden="0" allowOverlap="1" wp14:anchorId="71E0A4B7" wp14:editId="521BFAEA">
                <wp:simplePos x="0" y="0"/>
                <wp:positionH relativeFrom="column">
                  <wp:posOffset>52073</wp:posOffset>
                </wp:positionH>
                <wp:positionV relativeFrom="paragraph">
                  <wp:posOffset>-5077</wp:posOffset>
                </wp:positionV>
                <wp:extent cx="6351905" cy="9039859"/>
                <wp:effectExtent l="0" t="0" r="0" b="0"/>
                <wp:wrapNone/>
                <wp:docPr id="2" name=""/>
                <wp:cNvGraphicFramePr/>
                <a:graphic xmlns:a="http://schemas.openxmlformats.org/drawingml/2006/main">
                  <a:graphicData uri="http://schemas.microsoft.com/office/word/2010/wordprocessingShape">
                    <wps:wsp>
                      <wps:cNvSpPr/>
                      <wps:spPr>
                        <a:xfrm>
                          <a:off x="2179573" y="0"/>
                          <a:ext cx="6332855" cy="7560000"/>
                        </a:xfrm>
                        <a:prstGeom prst="rect">
                          <a:avLst/>
                        </a:prstGeom>
                        <a:solidFill>
                          <a:schemeClr val="lt1"/>
                        </a:solidFill>
                        <a:ln w="9525" cap="flat" cmpd="sng">
                          <a:solidFill>
                            <a:schemeClr val="dk1"/>
                          </a:solidFill>
                          <a:prstDash val="solid"/>
                          <a:round/>
                          <a:headEnd type="none" w="sm" len="sm"/>
                          <a:tailEnd type="none" w="sm" len="sm"/>
                        </a:ln>
                      </wps:spPr>
                      <wps:txbx>
                        <w:txbxContent>
                          <w:p w14:paraId="72116487" w14:textId="77777777" w:rsidR="00271824" w:rsidRDefault="001133AF">
                            <w:pPr>
                              <w:spacing w:after="0" w:line="275" w:lineRule="auto"/>
                              <w:jc w:val="right"/>
                              <w:textDirection w:val="btLr"/>
                            </w:pPr>
                            <w:r>
                              <w:rPr>
                                <w:rFonts w:ascii="Times New Roman" w:eastAsia="Times New Roman" w:hAnsi="Times New Roman" w:cs="Times New Roman"/>
                                <w:color w:val="000000"/>
                                <w:sz w:val="24"/>
                              </w:rPr>
                              <w:t>Утверждено:</w:t>
                            </w:r>
                          </w:p>
                          <w:p w14:paraId="204A8AD4" w14:textId="77777777" w:rsidR="00271824" w:rsidRDefault="001133AF">
                            <w:pPr>
                              <w:spacing w:after="0" w:line="275" w:lineRule="auto"/>
                              <w:jc w:val="right"/>
                              <w:textDirection w:val="btLr"/>
                            </w:pPr>
                            <w:r>
                              <w:rPr>
                                <w:rFonts w:ascii="Times New Roman" w:eastAsia="Times New Roman" w:hAnsi="Times New Roman" w:cs="Times New Roman"/>
                                <w:color w:val="000000"/>
                                <w:sz w:val="24"/>
                              </w:rPr>
                              <w:t>Генеральный директор ООО «Экотранс-про»</w:t>
                            </w:r>
                          </w:p>
                          <w:p w14:paraId="66BC9D30" w14:textId="77777777" w:rsidR="00271824" w:rsidRDefault="001133AF">
                            <w:pPr>
                              <w:spacing w:after="0" w:line="275" w:lineRule="auto"/>
                              <w:jc w:val="right"/>
                              <w:textDirection w:val="btLr"/>
                            </w:pPr>
                            <w:r>
                              <w:rPr>
                                <w:rFonts w:ascii="Times New Roman" w:eastAsia="Times New Roman" w:hAnsi="Times New Roman" w:cs="Times New Roman"/>
                                <w:color w:val="000000"/>
                                <w:sz w:val="24"/>
                              </w:rPr>
                              <w:t>В. В. Сагельдин</w:t>
                            </w:r>
                          </w:p>
                          <w:p w14:paraId="6CE720CA" w14:textId="77777777" w:rsidR="00271824" w:rsidRDefault="001133AF">
                            <w:pPr>
                              <w:spacing w:after="0" w:line="275" w:lineRule="auto"/>
                              <w:jc w:val="right"/>
                              <w:textDirection w:val="btLr"/>
                            </w:pPr>
                            <w:r>
                              <w:rPr>
                                <w:rFonts w:ascii="Times New Roman" w:eastAsia="Times New Roman" w:hAnsi="Times New Roman" w:cs="Times New Roman"/>
                                <w:color w:val="000000"/>
                                <w:sz w:val="24"/>
                              </w:rPr>
                              <w:t>_______________</w:t>
                            </w:r>
                          </w:p>
                          <w:p w14:paraId="79E1C3DD" w14:textId="77777777" w:rsidR="00271824" w:rsidRDefault="001133AF">
                            <w:pPr>
                              <w:spacing w:after="0" w:line="275" w:lineRule="auto"/>
                              <w:jc w:val="right"/>
                              <w:textDirection w:val="btLr"/>
                            </w:pPr>
                            <w:r>
                              <w:rPr>
                                <w:rFonts w:ascii="Times New Roman" w:eastAsia="Times New Roman" w:hAnsi="Times New Roman" w:cs="Times New Roman"/>
                                <w:color w:val="000000"/>
                                <w:sz w:val="18"/>
                              </w:rPr>
                              <w:t>(подпись)</w:t>
                            </w:r>
                          </w:p>
                          <w:p w14:paraId="6523F76F" w14:textId="77777777" w:rsidR="00271824" w:rsidRDefault="001133AF">
                            <w:pPr>
                              <w:spacing w:after="0" w:line="275" w:lineRule="auto"/>
                              <w:jc w:val="right"/>
                              <w:textDirection w:val="btLr"/>
                            </w:pPr>
                            <w:r>
                              <w:rPr>
                                <w:rFonts w:ascii="Times New Roman" w:eastAsia="Times New Roman" w:hAnsi="Times New Roman" w:cs="Times New Roman"/>
                                <w:color w:val="000000"/>
                                <w:sz w:val="24"/>
                              </w:rPr>
                              <w:t>«_»_________2026г.</w:t>
                            </w:r>
                          </w:p>
                          <w:p w14:paraId="2FD84ACC" w14:textId="77777777" w:rsidR="00271824" w:rsidRDefault="00271824">
                            <w:pPr>
                              <w:spacing w:after="0" w:line="275" w:lineRule="auto"/>
                              <w:jc w:val="right"/>
                              <w:textDirection w:val="btLr"/>
                            </w:pPr>
                          </w:p>
                          <w:p w14:paraId="17BA360D" w14:textId="77777777" w:rsidR="00271824" w:rsidRDefault="00271824">
                            <w:pPr>
                              <w:spacing w:after="0" w:line="275" w:lineRule="auto"/>
                              <w:jc w:val="right"/>
                              <w:textDirection w:val="btLr"/>
                            </w:pPr>
                          </w:p>
                          <w:p w14:paraId="5DB83E34" w14:textId="77777777" w:rsidR="00271824" w:rsidRDefault="00271824">
                            <w:pPr>
                              <w:spacing w:after="0" w:line="275" w:lineRule="auto"/>
                              <w:jc w:val="right"/>
                              <w:textDirection w:val="btLr"/>
                            </w:pPr>
                          </w:p>
                          <w:p w14:paraId="0037348D" w14:textId="77777777" w:rsidR="00271824" w:rsidRDefault="00271824">
                            <w:pPr>
                              <w:spacing w:after="0" w:line="275" w:lineRule="auto"/>
                              <w:jc w:val="right"/>
                              <w:textDirection w:val="btLr"/>
                            </w:pPr>
                          </w:p>
                          <w:p w14:paraId="60E7A8A9" w14:textId="77777777" w:rsidR="00271824" w:rsidRDefault="00271824">
                            <w:pPr>
                              <w:spacing w:after="0" w:line="275" w:lineRule="auto"/>
                              <w:jc w:val="right"/>
                              <w:textDirection w:val="btLr"/>
                            </w:pPr>
                          </w:p>
                          <w:p w14:paraId="323E5861" w14:textId="77777777" w:rsidR="00271824" w:rsidRDefault="00271824">
                            <w:pPr>
                              <w:spacing w:after="0" w:line="275" w:lineRule="auto"/>
                              <w:jc w:val="right"/>
                              <w:textDirection w:val="btLr"/>
                            </w:pPr>
                          </w:p>
                          <w:p w14:paraId="1CD14234" w14:textId="77777777" w:rsidR="00271824" w:rsidRDefault="00271824">
                            <w:pPr>
                              <w:spacing w:after="0" w:line="275" w:lineRule="auto"/>
                              <w:jc w:val="right"/>
                              <w:textDirection w:val="btLr"/>
                            </w:pPr>
                          </w:p>
                          <w:p w14:paraId="22E58AE0" w14:textId="77777777" w:rsidR="00271824" w:rsidRDefault="00271824">
                            <w:pPr>
                              <w:spacing w:after="0" w:line="275" w:lineRule="auto"/>
                              <w:jc w:val="right"/>
                              <w:textDirection w:val="btLr"/>
                            </w:pPr>
                          </w:p>
                          <w:p w14:paraId="5B0D7FE0" w14:textId="77777777" w:rsidR="00271824" w:rsidRDefault="00271824">
                            <w:pPr>
                              <w:spacing w:after="0" w:line="275" w:lineRule="auto"/>
                              <w:jc w:val="right"/>
                              <w:textDirection w:val="btLr"/>
                            </w:pPr>
                          </w:p>
                          <w:p w14:paraId="2FEF9FAC" w14:textId="77777777" w:rsidR="00271824" w:rsidRDefault="00271824">
                            <w:pPr>
                              <w:spacing w:after="0" w:line="275" w:lineRule="auto"/>
                              <w:jc w:val="right"/>
                              <w:textDirection w:val="btLr"/>
                            </w:pPr>
                          </w:p>
                          <w:p w14:paraId="16CD6786" w14:textId="77777777" w:rsidR="00271824" w:rsidRDefault="00271824">
                            <w:pPr>
                              <w:spacing w:after="0" w:line="275" w:lineRule="auto"/>
                              <w:jc w:val="right"/>
                              <w:textDirection w:val="btLr"/>
                            </w:pPr>
                          </w:p>
                          <w:p w14:paraId="61093195" w14:textId="77777777" w:rsidR="00271824" w:rsidRDefault="001133AF">
                            <w:pPr>
                              <w:spacing w:after="0" w:line="275" w:lineRule="auto"/>
                              <w:ind w:firstLine="708"/>
                              <w:jc w:val="center"/>
                              <w:textDirection w:val="btLr"/>
                            </w:pPr>
                            <w:r>
                              <w:rPr>
                                <w:rFonts w:ascii="Times New Roman" w:eastAsia="Times New Roman" w:hAnsi="Times New Roman" w:cs="Times New Roman"/>
                                <w:b/>
                                <w:color w:val="000000"/>
                                <w:sz w:val="28"/>
                              </w:rPr>
                              <w:t xml:space="preserve">ИЗВЕЩЕНИЕ О ПРОВЕДЕНИИ </w:t>
                            </w:r>
                          </w:p>
                          <w:p w14:paraId="38BFF9EB" w14:textId="77777777" w:rsidR="00271824" w:rsidRDefault="001133AF">
                            <w:pPr>
                              <w:spacing w:after="0" w:line="275" w:lineRule="auto"/>
                              <w:ind w:firstLine="708"/>
                              <w:jc w:val="center"/>
                              <w:textDirection w:val="btLr"/>
                            </w:pPr>
                            <w:r>
                              <w:rPr>
                                <w:rFonts w:ascii="Times New Roman" w:eastAsia="Times New Roman" w:hAnsi="Times New Roman" w:cs="Times New Roman"/>
                                <w:b/>
                                <w:color w:val="000000"/>
                                <w:sz w:val="28"/>
                              </w:rPr>
                              <w:t>ЗАПРОСА КОТИРОВОК В ЭЛЕКТРОННОЙ ФОРМЕ</w:t>
                            </w:r>
                          </w:p>
                          <w:p w14:paraId="37E38F94" w14:textId="77777777" w:rsidR="00271824" w:rsidRDefault="00271824">
                            <w:pPr>
                              <w:spacing w:after="0" w:line="275" w:lineRule="auto"/>
                              <w:jc w:val="center"/>
                              <w:textDirection w:val="btLr"/>
                            </w:pPr>
                          </w:p>
                          <w:p w14:paraId="3007E720" w14:textId="13F5F6D8" w:rsidR="00271824" w:rsidRPr="002F293B" w:rsidRDefault="001133AF" w:rsidP="002F293B">
                            <w:pPr>
                              <w:spacing w:after="0" w:line="275" w:lineRule="auto"/>
                              <w:jc w:val="center"/>
                              <w:textDirection w:val="btLr"/>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 xml:space="preserve">Предмет закупки: </w:t>
                            </w:r>
                            <w:r w:rsidR="00C573BA" w:rsidRPr="00C573BA">
                              <w:rPr>
                                <w:rFonts w:ascii="Times New Roman" w:eastAsia="Times New Roman" w:hAnsi="Times New Roman" w:cs="Times New Roman"/>
                                <w:b/>
                                <w:color w:val="000000"/>
                                <w:sz w:val="28"/>
                              </w:rPr>
                              <w:t xml:space="preserve">оказание услуг по техническому обслуживанию и ремонту стационарных перегружателей </w:t>
                            </w:r>
                          </w:p>
                          <w:p w14:paraId="3A3A7F9B" w14:textId="77777777" w:rsidR="00271824" w:rsidRDefault="00271824">
                            <w:pPr>
                              <w:spacing w:line="275" w:lineRule="auto"/>
                              <w:jc w:val="center"/>
                              <w:textDirection w:val="btLr"/>
                            </w:pPr>
                          </w:p>
                          <w:p w14:paraId="713E33FF" w14:textId="77777777" w:rsidR="00271824" w:rsidRDefault="00271824">
                            <w:pPr>
                              <w:spacing w:line="275" w:lineRule="auto"/>
                              <w:jc w:val="center"/>
                              <w:textDirection w:val="btLr"/>
                            </w:pPr>
                          </w:p>
                          <w:p w14:paraId="7A5DC3E8" w14:textId="77777777" w:rsidR="00271824" w:rsidRDefault="00271824">
                            <w:pPr>
                              <w:spacing w:line="275" w:lineRule="auto"/>
                              <w:jc w:val="center"/>
                              <w:textDirection w:val="btLr"/>
                            </w:pPr>
                          </w:p>
                          <w:p w14:paraId="7A31884C" w14:textId="77777777" w:rsidR="00271824" w:rsidRDefault="00271824">
                            <w:pPr>
                              <w:spacing w:line="275" w:lineRule="auto"/>
                              <w:jc w:val="center"/>
                              <w:textDirection w:val="btLr"/>
                            </w:pPr>
                          </w:p>
                          <w:p w14:paraId="5946D6E6" w14:textId="77777777" w:rsidR="00271824" w:rsidRDefault="00271824">
                            <w:pPr>
                              <w:spacing w:line="275" w:lineRule="auto"/>
                              <w:jc w:val="center"/>
                              <w:textDirection w:val="btLr"/>
                            </w:pPr>
                          </w:p>
                          <w:p w14:paraId="0DAF292C" w14:textId="77777777" w:rsidR="00271824" w:rsidRDefault="00271824">
                            <w:pPr>
                              <w:spacing w:after="0" w:line="275" w:lineRule="auto"/>
                              <w:jc w:val="center"/>
                              <w:textDirection w:val="btLr"/>
                            </w:pPr>
                          </w:p>
                          <w:p w14:paraId="13CB3AE1" w14:textId="77777777" w:rsidR="00271824" w:rsidRDefault="00271824">
                            <w:pPr>
                              <w:spacing w:after="0" w:line="275" w:lineRule="auto"/>
                              <w:jc w:val="center"/>
                              <w:textDirection w:val="btLr"/>
                            </w:pPr>
                          </w:p>
                          <w:p w14:paraId="769E7E8F" w14:textId="77777777" w:rsidR="00271824" w:rsidRDefault="00271824">
                            <w:pPr>
                              <w:spacing w:after="0" w:line="275" w:lineRule="auto"/>
                              <w:jc w:val="center"/>
                              <w:textDirection w:val="btLr"/>
                            </w:pPr>
                          </w:p>
                          <w:p w14:paraId="396A3653" w14:textId="77777777" w:rsidR="00271824" w:rsidRDefault="00271824">
                            <w:pPr>
                              <w:spacing w:after="0" w:line="275" w:lineRule="auto"/>
                              <w:jc w:val="center"/>
                              <w:textDirection w:val="btLr"/>
                            </w:pPr>
                          </w:p>
                          <w:p w14:paraId="3AB2EA17" w14:textId="77777777" w:rsidR="00271824" w:rsidRDefault="00271824">
                            <w:pPr>
                              <w:spacing w:after="0" w:line="275" w:lineRule="auto"/>
                              <w:jc w:val="center"/>
                              <w:textDirection w:val="btLr"/>
                            </w:pPr>
                          </w:p>
                          <w:p w14:paraId="7CCB4952" w14:textId="77777777" w:rsidR="00271824" w:rsidRDefault="00271824">
                            <w:pPr>
                              <w:spacing w:after="0" w:line="275" w:lineRule="auto"/>
                              <w:jc w:val="center"/>
                              <w:textDirection w:val="btLr"/>
                            </w:pPr>
                          </w:p>
                          <w:p w14:paraId="1DC8CE3F" w14:textId="77777777" w:rsidR="00271824" w:rsidRDefault="001133AF">
                            <w:pPr>
                              <w:spacing w:after="0" w:line="275" w:lineRule="auto"/>
                              <w:jc w:val="center"/>
                              <w:textDirection w:val="btLr"/>
                            </w:pPr>
                            <w:r>
                              <w:rPr>
                                <w:rFonts w:ascii="Times New Roman" w:eastAsia="Times New Roman" w:hAnsi="Times New Roman" w:cs="Times New Roman"/>
                                <w:color w:val="000000"/>
                                <w:sz w:val="24"/>
                              </w:rPr>
                              <w:t>2026 год</w:t>
                            </w:r>
                          </w:p>
                          <w:p w14:paraId="3B9CF950" w14:textId="77777777" w:rsidR="00271824" w:rsidRDefault="00271824">
                            <w:pPr>
                              <w:spacing w:line="275" w:lineRule="auto"/>
                              <w:jc w:val="center"/>
                              <w:textDirection w:val="btLr"/>
                            </w:pPr>
                          </w:p>
                        </w:txbxContent>
                      </wps:txbx>
                      <wps:bodyPr spcFirstLastPara="1" wrap="square" lIns="91425" tIns="45700" rIns="91425" bIns="45700" anchor="ctr" anchorCtr="0">
                        <a:noAutofit/>
                      </wps:bodyPr>
                    </wps:wsp>
                  </a:graphicData>
                </a:graphic>
              </wp:anchor>
            </w:drawing>
          </mc:Choice>
          <mc:Fallback>
            <w:pict>
              <v:rect w14:anchorId="71E0A4B7" id="_x0000_s1026" style="position:absolute;left:0;text-align:left;margin-left:4.1pt;margin-top:-.4pt;width:500.15pt;height:711.8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" fillcolor="white [3201]" strokecolor="black [3200]">
                <v:stroke startarrowwidth="narrow" startarrowlength="short" endarrowwidth="narrow" endarrowlength="short" joinstyle="round"/>
                <v:textbox inset="2.53958mm,1.2694mm,2.53958mm,1.2694mm">
                  <w:txbxContent>
                    <w:p w14:paraId="72116487" w14:textId="77777777" w:rsidR="00271824" w:rsidRDefault="001133AF">
                      <w:pPr>
                        <w:spacing w:after="0" w:line="275" w:lineRule="auto"/>
                        <w:jc w:val="right"/>
                        <w:textDirection w:val="btLr"/>
                      </w:pPr>
                      <w:r>
                        <w:rPr>
                          <w:rFonts w:ascii="Times New Roman" w:eastAsia="Times New Roman" w:hAnsi="Times New Roman" w:cs="Times New Roman"/>
                          <w:color w:val="000000"/>
                          <w:sz w:val="24"/>
                        </w:rPr>
                        <w:t>Утверждено:</w:t>
                      </w:r>
                    </w:p>
                    <w:p w14:paraId="204A8AD4" w14:textId="77777777" w:rsidR="00271824" w:rsidRDefault="001133AF">
                      <w:pPr>
                        <w:spacing w:after="0" w:line="275" w:lineRule="auto"/>
                        <w:jc w:val="right"/>
                        <w:textDirection w:val="btLr"/>
                      </w:pPr>
                      <w:r>
                        <w:rPr>
                          <w:rFonts w:ascii="Times New Roman" w:eastAsia="Times New Roman" w:hAnsi="Times New Roman" w:cs="Times New Roman"/>
                          <w:color w:val="000000"/>
                          <w:sz w:val="24"/>
                        </w:rPr>
                        <w:t>Генеральный директор ООО «Экотранс-про»</w:t>
                      </w:r>
                    </w:p>
                    <w:p w14:paraId="66BC9D30" w14:textId="77777777" w:rsidR="00271824" w:rsidRDefault="001133AF">
                      <w:pPr>
                        <w:spacing w:after="0" w:line="275" w:lineRule="auto"/>
                        <w:jc w:val="right"/>
                        <w:textDirection w:val="btLr"/>
                      </w:pPr>
                      <w:r>
                        <w:rPr>
                          <w:rFonts w:ascii="Times New Roman" w:eastAsia="Times New Roman" w:hAnsi="Times New Roman" w:cs="Times New Roman"/>
                          <w:color w:val="000000"/>
                          <w:sz w:val="24"/>
                        </w:rPr>
                        <w:t xml:space="preserve">В. В. </w:t>
                      </w:r>
                      <w:proofErr w:type="spellStart"/>
                      <w:r>
                        <w:rPr>
                          <w:rFonts w:ascii="Times New Roman" w:eastAsia="Times New Roman" w:hAnsi="Times New Roman" w:cs="Times New Roman"/>
                          <w:color w:val="000000"/>
                          <w:sz w:val="24"/>
                        </w:rPr>
                        <w:t>Сагельдин</w:t>
                      </w:r>
                      <w:proofErr w:type="spellEnd"/>
                    </w:p>
                    <w:p w14:paraId="6CE720CA" w14:textId="77777777" w:rsidR="00271824" w:rsidRDefault="001133AF">
                      <w:pPr>
                        <w:spacing w:after="0" w:line="275" w:lineRule="auto"/>
                        <w:jc w:val="right"/>
                        <w:textDirection w:val="btLr"/>
                      </w:pPr>
                      <w:r>
                        <w:rPr>
                          <w:rFonts w:ascii="Times New Roman" w:eastAsia="Times New Roman" w:hAnsi="Times New Roman" w:cs="Times New Roman"/>
                          <w:color w:val="000000"/>
                          <w:sz w:val="24"/>
                        </w:rPr>
                        <w:t>_______________</w:t>
                      </w:r>
                    </w:p>
                    <w:p w14:paraId="79E1C3DD" w14:textId="77777777" w:rsidR="00271824" w:rsidRDefault="001133AF">
                      <w:pPr>
                        <w:spacing w:after="0" w:line="275" w:lineRule="auto"/>
                        <w:jc w:val="right"/>
                        <w:textDirection w:val="btLr"/>
                      </w:pPr>
                      <w:r>
                        <w:rPr>
                          <w:rFonts w:ascii="Times New Roman" w:eastAsia="Times New Roman" w:hAnsi="Times New Roman" w:cs="Times New Roman"/>
                          <w:color w:val="000000"/>
                          <w:sz w:val="18"/>
                        </w:rPr>
                        <w:t>(подпись)</w:t>
                      </w:r>
                    </w:p>
                    <w:p w14:paraId="6523F76F" w14:textId="77777777" w:rsidR="00271824" w:rsidRDefault="001133AF">
                      <w:pPr>
                        <w:spacing w:after="0" w:line="275" w:lineRule="auto"/>
                        <w:jc w:val="right"/>
                        <w:textDirection w:val="btLr"/>
                      </w:pPr>
                      <w:r>
                        <w:rPr>
                          <w:rFonts w:ascii="Times New Roman" w:eastAsia="Times New Roman" w:hAnsi="Times New Roman" w:cs="Times New Roman"/>
                          <w:color w:val="000000"/>
                          <w:sz w:val="24"/>
                        </w:rPr>
                        <w:t>«_»_________2026г.</w:t>
                      </w:r>
                    </w:p>
                    <w:p w14:paraId="2FD84ACC" w14:textId="77777777" w:rsidR="00271824" w:rsidRDefault="00271824">
                      <w:pPr>
                        <w:spacing w:after="0" w:line="275" w:lineRule="auto"/>
                        <w:jc w:val="right"/>
                        <w:textDirection w:val="btLr"/>
                      </w:pPr>
                    </w:p>
                    <w:p w14:paraId="17BA360D" w14:textId="77777777" w:rsidR="00271824" w:rsidRDefault="00271824">
                      <w:pPr>
                        <w:spacing w:after="0" w:line="275" w:lineRule="auto"/>
                        <w:jc w:val="right"/>
                        <w:textDirection w:val="btLr"/>
                      </w:pPr>
                    </w:p>
                    <w:p w14:paraId="5DB83E34" w14:textId="77777777" w:rsidR="00271824" w:rsidRDefault="00271824">
                      <w:pPr>
                        <w:spacing w:after="0" w:line="275" w:lineRule="auto"/>
                        <w:jc w:val="right"/>
                        <w:textDirection w:val="btLr"/>
                      </w:pPr>
                    </w:p>
                    <w:p w14:paraId="0037348D" w14:textId="77777777" w:rsidR="00271824" w:rsidRDefault="00271824">
                      <w:pPr>
                        <w:spacing w:after="0" w:line="275" w:lineRule="auto"/>
                        <w:jc w:val="right"/>
                        <w:textDirection w:val="btLr"/>
                      </w:pPr>
                    </w:p>
                    <w:p w14:paraId="60E7A8A9" w14:textId="77777777" w:rsidR="00271824" w:rsidRDefault="00271824">
                      <w:pPr>
                        <w:spacing w:after="0" w:line="275" w:lineRule="auto"/>
                        <w:jc w:val="right"/>
                        <w:textDirection w:val="btLr"/>
                      </w:pPr>
                    </w:p>
                    <w:p w14:paraId="323E5861" w14:textId="77777777" w:rsidR="00271824" w:rsidRDefault="00271824">
                      <w:pPr>
                        <w:spacing w:after="0" w:line="275" w:lineRule="auto"/>
                        <w:jc w:val="right"/>
                        <w:textDirection w:val="btLr"/>
                      </w:pPr>
                    </w:p>
                    <w:p w14:paraId="1CD14234" w14:textId="77777777" w:rsidR="00271824" w:rsidRDefault="00271824">
                      <w:pPr>
                        <w:spacing w:after="0" w:line="275" w:lineRule="auto"/>
                        <w:jc w:val="right"/>
                        <w:textDirection w:val="btLr"/>
                      </w:pPr>
                    </w:p>
                    <w:p w14:paraId="22E58AE0" w14:textId="77777777" w:rsidR="00271824" w:rsidRDefault="00271824">
                      <w:pPr>
                        <w:spacing w:after="0" w:line="275" w:lineRule="auto"/>
                        <w:jc w:val="right"/>
                        <w:textDirection w:val="btLr"/>
                      </w:pPr>
                    </w:p>
                    <w:p w14:paraId="5B0D7FE0" w14:textId="77777777" w:rsidR="00271824" w:rsidRDefault="00271824">
                      <w:pPr>
                        <w:spacing w:after="0" w:line="275" w:lineRule="auto"/>
                        <w:jc w:val="right"/>
                        <w:textDirection w:val="btLr"/>
                      </w:pPr>
                    </w:p>
                    <w:p w14:paraId="2FEF9FAC" w14:textId="77777777" w:rsidR="00271824" w:rsidRDefault="00271824">
                      <w:pPr>
                        <w:spacing w:after="0" w:line="275" w:lineRule="auto"/>
                        <w:jc w:val="right"/>
                        <w:textDirection w:val="btLr"/>
                      </w:pPr>
                    </w:p>
                    <w:p w14:paraId="16CD6786" w14:textId="77777777" w:rsidR="00271824" w:rsidRDefault="00271824">
                      <w:pPr>
                        <w:spacing w:after="0" w:line="275" w:lineRule="auto"/>
                        <w:jc w:val="right"/>
                        <w:textDirection w:val="btLr"/>
                      </w:pPr>
                    </w:p>
                    <w:p w14:paraId="61093195" w14:textId="77777777" w:rsidR="00271824" w:rsidRDefault="001133AF">
                      <w:pPr>
                        <w:spacing w:after="0" w:line="275" w:lineRule="auto"/>
                        <w:ind w:firstLine="708"/>
                        <w:jc w:val="center"/>
                        <w:textDirection w:val="btLr"/>
                      </w:pPr>
                      <w:r>
                        <w:rPr>
                          <w:rFonts w:ascii="Times New Roman" w:eastAsia="Times New Roman" w:hAnsi="Times New Roman" w:cs="Times New Roman"/>
                          <w:b/>
                          <w:color w:val="000000"/>
                          <w:sz w:val="28"/>
                        </w:rPr>
                        <w:t xml:space="preserve">ИЗВЕЩЕНИЕ О ПРОВЕДЕНИИ </w:t>
                      </w:r>
                    </w:p>
                    <w:p w14:paraId="38BFF9EB" w14:textId="77777777" w:rsidR="00271824" w:rsidRDefault="001133AF">
                      <w:pPr>
                        <w:spacing w:after="0" w:line="275" w:lineRule="auto"/>
                        <w:ind w:firstLine="708"/>
                        <w:jc w:val="center"/>
                        <w:textDirection w:val="btLr"/>
                      </w:pPr>
                      <w:r>
                        <w:rPr>
                          <w:rFonts w:ascii="Times New Roman" w:eastAsia="Times New Roman" w:hAnsi="Times New Roman" w:cs="Times New Roman"/>
                          <w:b/>
                          <w:color w:val="000000"/>
                          <w:sz w:val="28"/>
                        </w:rPr>
                        <w:t>ЗАПРОСА КОТИРОВОК В ЭЛЕКТРОННОЙ ФОРМЕ</w:t>
                      </w:r>
                    </w:p>
                    <w:p w14:paraId="37E38F94" w14:textId="77777777" w:rsidR="00271824" w:rsidRDefault="00271824">
                      <w:pPr>
                        <w:spacing w:after="0" w:line="275" w:lineRule="auto"/>
                        <w:jc w:val="center"/>
                        <w:textDirection w:val="btLr"/>
                      </w:pPr>
                    </w:p>
                    <w:p w14:paraId="3007E720" w14:textId="13F5F6D8" w:rsidR="00271824" w:rsidRPr="002F293B" w:rsidRDefault="001133AF" w:rsidP="002F293B">
                      <w:pPr>
                        <w:spacing w:after="0" w:line="275" w:lineRule="auto"/>
                        <w:jc w:val="center"/>
                        <w:textDirection w:val="btLr"/>
                        <w:rPr>
                          <w:rFonts w:ascii="Times New Roman" w:eastAsia="Times New Roman" w:hAnsi="Times New Roman" w:cs="Times New Roman"/>
                          <w:b/>
                          <w:color w:val="000000"/>
                          <w:sz w:val="28"/>
                        </w:rPr>
                      </w:pPr>
                      <w:r>
                        <w:rPr>
                          <w:rFonts w:ascii="Times New Roman" w:eastAsia="Times New Roman" w:hAnsi="Times New Roman" w:cs="Times New Roman"/>
                          <w:b/>
                          <w:color w:val="000000"/>
                          <w:sz w:val="28"/>
                        </w:rPr>
                        <w:t xml:space="preserve">Предмет закупки: </w:t>
                      </w:r>
                      <w:r w:rsidR="00C573BA" w:rsidRPr="00C573BA">
                        <w:rPr>
                          <w:rFonts w:ascii="Times New Roman" w:eastAsia="Times New Roman" w:hAnsi="Times New Roman" w:cs="Times New Roman"/>
                          <w:b/>
                          <w:color w:val="000000"/>
                          <w:sz w:val="28"/>
                        </w:rPr>
                        <w:t xml:space="preserve">оказание услуг по техническому обслуживанию и ремонту стационарных перегружателей </w:t>
                      </w:r>
                    </w:p>
                    <w:p w14:paraId="3A3A7F9B" w14:textId="77777777" w:rsidR="00271824" w:rsidRDefault="00271824">
                      <w:pPr>
                        <w:spacing w:line="275" w:lineRule="auto"/>
                        <w:jc w:val="center"/>
                        <w:textDirection w:val="btLr"/>
                      </w:pPr>
                    </w:p>
                    <w:p w14:paraId="713E33FF" w14:textId="77777777" w:rsidR="00271824" w:rsidRDefault="00271824">
                      <w:pPr>
                        <w:spacing w:line="275" w:lineRule="auto"/>
                        <w:jc w:val="center"/>
                        <w:textDirection w:val="btLr"/>
                      </w:pPr>
                    </w:p>
                    <w:p w14:paraId="7A5DC3E8" w14:textId="77777777" w:rsidR="00271824" w:rsidRDefault="00271824">
                      <w:pPr>
                        <w:spacing w:line="275" w:lineRule="auto"/>
                        <w:jc w:val="center"/>
                        <w:textDirection w:val="btLr"/>
                      </w:pPr>
                    </w:p>
                    <w:p w14:paraId="7A31884C" w14:textId="77777777" w:rsidR="00271824" w:rsidRDefault="00271824">
                      <w:pPr>
                        <w:spacing w:line="275" w:lineRule="auto"/>
                        <w:jc w:val="center"/>
                        <w:textDirection w:val="btLr"/>
                      </w:pPr>
                    </w:p>
                    <w:p w14:paraId="5946D6E6" w14:textId="77777777" w:rsidR="00271824" w:rsidRDefault="00271824">
                      <w:pPr>
                        <w:spacing w:line="275" w:lineRule="auto"/>
                        <w:jc w:val="center"/>
                        <w:textDirection w:val="btLr"/>
                      </w:pPr>
                    </w:p>
                    <w:p w14:paraId="0DAF292C" w14:textId="77777777" w:rsidR="00271824" w:rsidRDefault="00271824">
                      <w:pPr>
                        <w:spacing w:after="0" w:line="275" w:lineRule="auto"/>
                        <w:jc w:val="center"/>
                        <w:textDirection w:val="btLr"/>
                      </w:pPr>
                    </w:p>
                    <w:p w14:paraId="13CB3AE1" w14:textId="77777777" w:rsidR="00271824" w:rsidRDefault="00271824">
                      <w:pPr>
                        <w:spacing w:after="0" w:line="275" w:lineRule="auto"/>
                        <w:jc w:val="center"/>
                        <w:textDirection w:val="btLr"/>
                      </w:pPr>
                    </w:p>
                    <w:p w14:paraId="769E7E8F" w14:textId="77777777" w:rsidR="00271824" w:rsidRDefault="00271824">
                      <w:pPr>
                        <w:spacing w:after="0" w:line="275" w:lineRule="auto"/>
                        <w:jc w:val="center"/>
                        <w:textDirection w:val="btLr"/>
                      </w:pPr>
                    </w:p>
                    <w:p w14:paraId="396A3653" w14:textId="77777777" w:rsidR="00271824" w:rsidRDefault="00271824">
                      <w:pPr>
                        <w:spacing w:after="0" w:line="275" w:lineRule="auto"/>
                        <w:jc w:val="center"/>
                        <w:textDirection w:val="btLr"/>
                      </w:pPr>
                    </w:p>
                    <w:p w14:paraId="3AB2EA17" w14:textId="77777777" w:rsidR="00271824" w:rsidRDefault="00271824">
                      <w:pPr>
                        <w:spacing w:after="0" w:line="275" w:lineRule="auto"/>
                        <w:jc w:val="center"/>
                        <w:textDirection w:val="btLr"/>
                      </w:pPr>
                    </w:p>
                    <w:p w14:paraId="7CCB4952" w14:textId="77777777" w:rsidR="00271824" w:rsidRDefault="00271824">
                      <w:pPr>
                        <w:spacing w:after="0" w:line="275" w:lineRule="auto"/>
                        <w:jc w:val="center"/>
                        <w:textDirection w:val="btLr"/>
                      </w:pPr>
                    </w:p>
                    <w:p w14:paraId="1DC8CE3F" w14:textId="77777777" w:rsidR="00271824" w:rsidRDefault="001133AF">
                      <w:pPr>
                        <w:spacing w:after="0" w:line="275" w:lineRule="auto"/>
                        <w:jc w:val="center"/>
                        <w:textDirection w:val="btLr"/>
                      </w:pPr>
                      <w:r>
                        <w:rPr>
                          <w:rFonts w:ascii="Times New Roman" w:eastAsia="Times New Roman" w:hAnsi="Times New Roman" w:cs="Times New Roman"/>
                          <w:color w:val="000000"/>
                          <w:sz w:val="24"/>
                        </w:rPr>
                        <w:t>2026 год</w:t>
                      </w:r>
                    </w:p>
                    <w:p w14:paraId="3B9CF950" w14:textId="77777777" w:rsidR="00271824" w:rsidRDefault="00271824">
                      <w:pPr>
                        <w:spacing w:line="275" w:lineRule="auto"/>
                        <w:jc w:val="center"/>
                        <w:textDirection w:val="btLr"/>
                      </w:pPr>
                    </w:p>
                  </w:txbxContent>
                </v:textbox>
              </v:rect>
            </w:pict>
          </mc:Fallback>
        </mc:AlternateContent>
      </w:r>
    </w:p>
    <w:p w14:paraId="554AE16E" w14:textId="77777777" w:rsidR="00271824" w:rsidRDefault="00271824">
      <w:pPr>
        <w:jc w:val="center"/>
        <w:rPr>
          <w:rFonts w:ascii="Times New Roman" w:eastAsia="Times New Roman" w:hAnsi="Times New Roman" w:cs="Times New Roman"/>
          <w:b/>
          <w:bCs/>
          <w:sz w:val="32"/>
          <w:szCs w:val="32"/>
        </w:rPr>
      </w:pPr>
    </w:p>
    <w:p w14:paraId="34B70D42" w14:textId="444A53A4" w:rsidR="00271824" w:rsidRDefault="001133AF">
      <w:pPr>
        <w:rPr>
          <w:rFonts w:ascii="Times New Roman" w:eastAsia="Times New Roman" w:hAnsi="Times New Roman" w:cs="Times New Roman"/>
        </w:rPr>
      </w:pPr>
      <w:r>
        <w:br w:type="page"/>
      </w:r>
    </w:p>
    <w:p w14:paraId="6D845DB6" w14:textId="77777777" w:rsidR="00271824" w:rsidRDefault="001133AF">
      <w:pPr>
        <w:ind w:left="14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СОДЕРЖАНИЕ</w:t>
      </w:r>
    </w:p>
    <w:p w14:paraId="0A0C0CED" w14:textId="77777777" w:rsidR="00271824" w:rsidRDefault="001133AF">
      <w:pPr>
        <w:pStyle w:val="2"/>
        <w:tabs>
          <w:tab w:val="right" w:pos="10206"/>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Раздел 1. Общий порядок проведения запроса котировок в электронной форме</w:t>
      </w:r>
      <w:r>
        <w:rPr>
          <w:rFonts w:ascii="Times New Roman" w:eastAsia="Times New Roman" w:hAnsi="Times New Roman" w:cs="Times New Roman"/>
          <w:color w:val="000000"/>
          <w:sz w:val="24"/>
          <w:szCs w:val="24"/>
        </w:rPr>
        <w:tab/>
        <w:t>3</w:t>
      </w:r>
    </w:p>
    <w:p w14:paraId="0B5892AE" w14:textId="77777777" w:rsidR="00271824" w:rsidRDefault="001133AF">
      <w:pPr>
        <w:pStyle w:val="2"/>
        <w:tabs>
          <w:tab w:val="right" w:pos="10206"/>
        </w:tabs>
        <w:spacing w:befor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Раздел 2. Извещение о проведении запроса котировок в электронной форме</w:t>
      </w:r>
      <w:r>
        <w:rPr>
          <w:rFonts w:ascii="Times New Roman" w:eastAsia="Times New Roman" w:hAnsi="Times New Roman" w:cs="Times New Roman"/>
          <w:color w:val="000000"/>
          <w:sz w:val="24"/>
          <w:szCs w:val="24"/>
        </w:rPr>
        <w:tab/>
        <w:t>3</w:t>
      </w:r>
    </w:p>
    <w:p w14:paraId="5FFFC1A0" w14:textId="77777777" w:rsidR="00271824" w:rsidRDefault="001133AF">
      <w:pPr>
        <w:pStyle w:val="2"/>
        <w:tabs>
          <w:tab w:val="right" w:pos="10206"/>
        </w:tabs>
        <w:spacing w:before="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Раздел 3. Отмена запроса котировок в электронной форме</w:t>
      </w:r>
      <w:r>
        <w:rPr>
          <w:rFonts w:ascii="Times New Roman" w:eastAsia="Times New Roman" w:hAnsi="Times New Roman" w:cs="Times New Roman"/>
          <w:color w:val="000000"/>
          <w:sz w:val="24"/>
          <w:szCs w:val="24"/>
        </w:rPr>
        <w:tab/>
        <w:t>4</w:t>
      </w:r>
    </w:p>
    <w:p w14:paraId="71B3FB9A" w14:textId="77777777" w:rsidR="00271824" w:rsidRDefault="001133AF">
      <w:pPr>
        <w:pStyle w:val="2"/>
        <w:tabs>
          <w:tab w:val="right" w:pos="10206"/>
        </w:tabs>
        <w:spacing w:before="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Раздел 4. Разъяснение положений извещения о закупке по запросу котировок в электронной форме</w:t>
      </w:r>
      <w:r>
        <w:rPr>
          <w:rFonts w:ascii="Times New Roman" w:eastAsia="Times New Roman" w:hAnsi="Times New Roman" w:cs="Times New Roman"/>
          <w:color w:val="000000"/>
          <w:sz w:val="24"/>
          <w:szCs w:val="24"/>
        </w:rPr>
        <w:tab/>
        <w:t>4</w:t>
      </w:r>
    </w:p>
    <w:p w14:paraId="20C8330A" w14:textId="77777777" w:rsidR="00271824" w:rsidRDefault="001133AF">
      <w:pPr>
        <w:pStyle w:val="2"/>
        <w:tabs>
          <w:tab w:val="right" w:pos="10206"/>
        </w:tabs>
        <w:spacing w:before="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Раздел 5. Изменение в извещении о проведении запроса котировок в электронной форме</w:t>
      </w:r>
      <w:r>
        <w:rPr>
          <w:rFonts w:ascii="Times New Roman" w:eastAsia="Times New Roman" w:hAnsi="Times New Roman" w:cs="Times New Roman"/>
          <w:color w:val="000000"/>
          <w:sz w:val="24"/>
          <w:szCs w:val="24"/>
        </w:rPr>
        <w:tab/>
        <w:t>5</w:t>
      </w:r>
    </w:p>
    <w:p w14:paraId="3B5AD648" w14:textId="77777777" w:rsidR="00271824" w:rsidRDefault="001133AF">
      <w:pPr>
        <w:pStyle w:val="2"/>
        <w:tabs>
          <w:tab w:val="right" w:pos="10206"/>
        </w:tabs>
        <w:spacing w:before="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Раздел 6. Порядок подачи заявок на участие в запросе котировок в электронной форме</w:t>
      </w:r>
      <w:r>
        <w:rPr>
          <w:rFonts w:ascii="Times New Roman" w:eastAsia="Times New Roman" w:hAnsi="Times New Roman" w:cs="Times New Roman"/>
          <w:color w:val="000000"/>
          <w:sz w:val="24"/>
          <w:szCs w:val="24"/>
        </w:rPr>
        <w:tab/>
        <w:t>5</w:t>
      </w:r>
    </w:p>
    <w:p w14:paraId="26DB6538" w14:textId="77777777" w:rsidR="00271824" w:rsidRDefault="001133AF">
      <w:pPr>
        <w:pStyle w:val="2"/>
        <w:tabs>
          <w:tab w:val="right" w:pos="10206"/>
        </w:tabs>
        <w:spacing w:before="0" w:line="240" w:lineRule="auto"/>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rPr>
        <w:t>Раздел 7. Открытие</w:t>
      </w:r>
      <w:r>
        <w:rPr>
          <w:rFonts w:ascii="Times New Roman" w:eastAsia="Times New Roman" w:hAnsi="Times New Roman" w:cs="Times New Roman"/>
          <w:color w:val="000000"/>
          <w:sz w:val="24"/>
          <w:szCs w:val="24"/>
          <w:highlight w:val="white"/>
        </w:rPr>
        <w:t xml:space="preserve"> доступа к заявкам на участие в запросе котировок в электронной форме</w:t>
      </w:r>
      <w:r>
        <w:rPr>
          <w:rFonts w:ascii="Times New Roman" w:eastAsia="Times New Roman" w:hAnsi="Times New Roman" w:cs="Times New Roman"/>
          <w:color w:val="000000"/>
          <w:sz w:val="24"/>
          <w:szCs w:val="24"/>
          <w:highlight w:val="white"/>
        </w:rPr>
        <w:tab/>
        <w:t>6</w:t>
      </w:r>
    </w:p>
    <w:p w14:paraId="49C6DFBF" w14:textId="77777777" w:rsidR="00271824" w:rsidRDefault="001133AF">
      <w:pPr>
        <w:pStyle w:val="2"/>
        <w:tabs>
          <w:tab w:val="right" w:pos="10206"/>
        </w:tabs>
        <w:spacing w:before="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Раздел 8. Порядок рассмотрения заявок на участие в запросе котировок в электронной форме</w:t>
      </w:r>
      <w:r>
        <w:rPr>
          <w:rFonts w:ascii="Times New Roman" w:eastAsia="Times New Roman" w:hAnsi="Times New Roman" w:cs="Times New Roman"/>
          <w:color w:val="000000"/>
          <w:sz w:val="24"/>
          <w:szCs w:val="24"/>
        </w:rPr>
        <w:tab/>
        <w:t>6</w:t>
      </w:r>
    </w:p>
    <w:p w14:paraId="6D828A62" w14:textId="77777777" w:rsidR="00271824" w:rsidRDefault="001133AF">
      <w:pPr>
        <w:pStyle w:val="2"/>
        <w:tabs>
          <w:tab w:val="right" w:pos="10206"/>
        </w:tabs>
        <w:spacing w:before="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Раздел 9. Оценка и сопоставление заявок и подведение итогов запроса котировок в электронной форме</w:t>
      </w:r>
      <w:r>
        <w:rPr>
          <w:rFonts w:ascii="Times New Roman" w:eastAsia="Times New Roman" w:hAnsi="Times New Roman" w:cs="Times New Roman"/>
          <w:color w:val="000000"/>
          <w:sz w:val="24"/>
          <w:szCs w:val="24"/>
        </w:rPr>
        <w:tab/>
        <w:t>7</w:t>
      </w:r>
    </w:p>
    <w:p w14:paraId="4403D64D" w14:textId="77777777" w:rsidR="00271824" w:rsidRDefault="001133AF">
      <w:pPr>
        <w:pStyle w:val="2"/>
        <w:tabs>
          <w:tab w:val="right" w:pos="10206"/>
        </w:tabs>
        <w:spacing w:before="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Раздел 10. Заключение договора по результатам проведения запроса котировок в электронной форме</w:t>
      </w:r>
      <w:r>
        <w:rPr>
          <w:rFonts w:ascii="Times New Roman" w:eastAsia="Times New Roman" w:hAnsi="Times New Roman" w:cs="Times New Roman"/>
          <w:color w:val="000000"/>
          <w:sz w:val="24"/>
          <w:szCs w:val="24"/>
        </w:rPr>
        <w:tab/>
        <w:t>8</w:t>
      </w:r>
    </w:p>
    <w:p w14:paraId="624115D2" w14:textId="77777777" w:rsidR="00271824" w:rsidRDefault="001133AF">
      <w:pPr>
        <w:pStyle w:val="2"/>
        <w:tabs>
          <w:tab w:val="right" w:pos="10206"/>
        </w:tabs>
        <w:spacing w:before="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Раздел 11. Признание электронного запроса котировок несостоявшимся, порядок заключения договора при несостоявшемся электронном запросе котировок</w:t>
      </w:r>
      <w:r>
        <w:rPr>
          <w:rFonts w:ascii="Times New Roman" w:eastAsia="Times New Roman" w:hAnsi="Times New Roman" w:cs="Times New Roman"/>
          <w:color w:val="000000"/>
          <w:sz w:val="24"/>
          <w:szCs w:val="24"/>
        </w:rPr>
        <w:tab/>
        <w:t>9</w:t>
      </w:r>
    </w:p>
    <w:p w14:paraId="75EF0EEC" w14:textId="77777777" w:rsidR="00271824" w:rsidRDefault="001133AF">
      <w:pPr>
        <w:pStyle w:val="2"/>
        <w:tabs>
          <w:tab w:val="right" w:pos="10206"/>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Информационная карта</w:t>
      </w:r>
      <w:r>
        <w:rPr>
          <w:rFonts w:ascii="Times New Roman" w:eastAsia="Times New Roman" w:hAnsi="Times New Roman" w:cs="Times New Roman"/>
          <w:color w:val="000000"/>
          <w:sz w:val="24"/>
          <w:szCs w:val="24"/>
        </w:rPr>
        <w:tab/>
        <w:t xml:space="preserve">10 </w:t>
      </w:r>
    </w:p>
    <w:p w14:paraId="6F1C7AAD" w14:textId="77777777" w:rsidR="00271824" w:rsidRDefault="001133AF">
      <w:pPr>
        <w:pStyle w:val="2"/>
        <w:tabs>
          <w:tab w:val="right" w:pos="10206"/>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Приложение №1. Техническое задание</w:t>
      </w:r>
      <w:r>
        <w:rPr>
          <w:rFonts w:ascii="Times New Roman" w:eastAsia="Times New Roman" w:hAnsi="Times New Roman" w:cs="Times New Roman"/>
          <w:color w:val="000000"/>
          <w:sz w:val="24"/>
          <w:szCs w:val="24"/>
        </w:rPr>
        <w:tab/>
        <w:t>24</w:t>
      </w:r>
    </w:p>
    <w:p w14:paraId="329B444C" w14:textId="77777777" w:rsidR="00271824" w:rsidRDefault="001133AF">
      <w:pPr>
        <w:pStyle w:val="2"/>
        <w:tabs>
          <w:tab w:val="right" w:pos="10206"/>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Приложение №2. Проект договора</w:t>
      </w:r>
      <w:r>
        <w:rPr>
          <w:rFonts w:ascii="Times New Roman" w:eastAsia="Times New Roman" w:hAnsi="Times New Roman" w:cs="Times New Roman"/>
          <w:color w:val="000000"/>
          <w:sz w:val="24"/>
          <w:szCs w:val="24"/>
        </w:rPr>
        <w:tab/>
        <w:t>25</w:t>
      </w:r>
    </w:p>
    <w:p w14:paraId="0997DE6C" w14:textId="77777777" w:rsidR="00271824" w:rsidRDefault="001133AF">
      <w:pPr>
        <w:pStyle w:val="2"/>
        <w:tabs>
          <w:tab w:val="right" w:pos="10206"/>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Приложение №3. Расчет начальной (максимальной) цены договора</w:t>
      </w:r>
      <w:r>
        <w:rPr>
          <w:rFonts w:ascii="Times New Roman" w:eastAsia="Times New Roman" w:hAnsi="Times New Roman" w:cs="Times New Roman"/>
          <w:color w:val="000000"/>
          <w:sz w:val="24"/>
          <w:szCs w:val="24"/>
        </w:rPr>
        <w:tab/>
        <w:t>26</w:t>
      </w:r>
    </w:p>
    <w:p w14:paraId="223C7B4D" w14:textId="77777777" w:rsidR="00271824" w:rsidRDefault="001133AF">
      <w:pPr>
        <w:pStyle w:val="2"/>
        <w:tabs>
          <w:tab w:val="right" w:pos="10206"/>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Приложение №4 Рекомендуемые формы для заполнения участником</w:t>
      </w:r>
      <w:r>
        <w:rPr>
          <w:rFonts w:ascii="Times New Roman" w:eastAsia="Times New Roman" w:hAnsi="Times New Roman" w:cs="Times New Roman"/>
          <w:color w:val="000000"/>
          <w:sz w:val="24"/>
          <w:szCs w:val="24"/>
        </w:rPr>
        <w:tab/>
        <w:t>27</w:t>
      </w:r>
    </w:p>
    <w:p w14:paraId="0552F6F1" w14:textId="77777777" w:rsidR="00271824" w:rsidRDefault="00271824">
      <w:pPr>
        <w:rPr>
          <w:rFonts w:ascii="Times New Roman" w:eastAsia="Times New Roman" w:hAnsi="Times New Roman" w:cs="Times New Roman"/>
        </w:rPr>
      </w:pPr>
    </w:p>
    <w:p w14:paraId="5AD83758" w14:textId="77777777" w:rsidR="00271824" w:rsidRDefault="00271824">
      <w:pPr>
        <w:rPr>
          <w:rFonts w:ascii="Times New Roman" w:eastAsia="Times New Roman" w:hAnsi="Times New Roman" w:cs="Times New Roman"/>
        </w:rPr>
      </w:pPr>
    </w:p>
    <w:p w14:paraId="33D002DC" w14:textId="77777777" w:rsidR="00271824" w:rsidRDefault="00271824">
      <w:pPr>
        <w:rPr>
          <w:rFonts w:ascii="Times New Roman" w:eastAsia="Times New Roman" w:hAnsi="Times New Roman" w:cs="Times New Roman"/>
        </w:rPr>
      </w:pPr>
    </w:p>
    <w:p w14:paraId="4E0A8E3C" w14:textId="77777777" w:rsidR="00271824" w:rsidRDefault="00271824">
      <w:pPr>
        <w:rPr>
          <w:rFonts w:ascii="Times New Roman" w:eastAsia="Times New Roman" w:hAnsi="Times New Roman" w:cs="Times New Roman"/>
        </w:rPr>
      </w:pPr>
    </w:p>
    <w:p w14:paraId="05FF653F" w14:textId="77777777" w:rsidR="00271824" w:rsidRDefault="00271824">
      <w:pPr>
        <w:rPr>
          <w:rFonts w:ascii="Times New Roman" w:eastAsia="Times New Roman" w:hAnsi="Times New Roman" w:cs="Times New Roman"/>
        </w:rPr>
      </w:pPr>
    </w:p>
    <w:p w14:paraId="31DBE65F" w14:textId="77777777" w:rsidR="00271824" w:rsidRDefault="00271824">
      <w:pPr>
        <w:rPr>
          <w:rFonts w:ascii="Times New Roman" w:eastAsia="Times New Roman" w:hAnsi="Times New Roman" w:cs="Times New Roman"/>
        </w:rPr>
      </w:pPr>
    </w:p>
    <w:p w14:paraId="5C21A519" w14:textId="77777777" w:rsidR="00271824" w:rsidRDefault="00271824">
      <w:pPr>
        <w:rPr>
          <w:rFonts w:ascii="Times New Roman" w:eastAsia="Times New Roman" w:hAnsi="Times New Roman" w:cs="Times New Roman"/>
        </w:rPr>
      </w:pPr>
    </w:p>
    <w:p w14:paraId="11C7A114" w14:textId="77777777" w:rsidR="00271824" w:rsidRDefault="00271824">
      <w:pPr>
        <w:rPr>
          <w:rFonts w:ascii="Times New Roman" w:eastAsia="Times New Roman" w:hAnsi="Times New Roman" w:cs="Times New Roman"/>
        </w:rPr>
      </w:pPr>
    </w:p>
    <w:p w14:paraId="327B2C72" w14:textId="77777777" w:rsidR="00271824" w:rsidRDefault="00271824">
      <w:pPr>
        <w:rPr>
          <w:rFonts w:ascii="Times New Roman" w:eastAsia="Times New Roman" w:hAnsi="Times New Roman" w:cs="Times New Roman"/>
        </w:rPr>
      </w:pPr>
    </w:p>
    <w:p w14:paraId="3A64E363" w14:textId="77777777" w:rsidR="00271824" w:rsidRDefault="00271824">
      <w:pPr>
        <w:ind w:left="142"/>
        <w:rPr>
          <w:rFonts w:ascii="Times New Roman" w:eastAsia="Times New Roman" w:hAnsi="Times New Roman" w:cs="Times New Roman"/>
          <w:b/>
          <w:bCs/>
          <w:sz w:val="24"/>
          <w:szCs w:val="24"/>
        </w:rPr>
      </w:pPr>
    </w:p>
    <w:p w14:paraId="4B741BDD" w14:textId="77777777" w:rsidR="00271824" w:rsidRDefault="00271824">
      <w:pPr>
        <w:ind w:left="142"/>
        <w:jc w:val="center"/>
        <w:rPr>
          <w:rFonts w:ascii="Times New Roman" w:eastAsia="Times New Roman" w:hAnsi="Times New Roman" w:cs="Times New Roman"/>
          <w:b/>
          <w:bCs/>
          <w:sz w:val="24"/>
          <w:szCs w:val="24"/>
        </w:rPr>
      </w:pPr>
    </w:p>
    <w:p w14:paraId="405DD164" w14:textId="77777777" w:rsidR="00271824" w:rsidRDefault="001133AF">
      <w:pPr>
        <w:rPr>
          <w:rFonts w:ascii="Times New Roman" w:eastAsia="Times New Roman" w:hAnsi="Times New Roman" w:cs="Times New Roman"/>
          <w:b/>
          <w:bCs/>
          <w:sz w:val="24"/>
          <w:szCs w:val="24"/>
        </w:rPr>
      </w:pPr>
      <w:r>
        <w:br w:type="page"/>
      </w:r>
    </w:p>
    <w:p w14:paraId="6A36B694" w14:textId="77777777" w:rsidR="00271824" w:rsidRDefault="001133AF">
      <w:pPr>
        <w:pStyle w:val="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Раздел 1. Общий порядок проведения запроса котировок в электронной форме</w:t>
      </w:r>
    </w:p>
    <w:p w14:paraId="50073005" w14:textId="77777777" w:rsidR="00271824" w:rsidRDefault="00271824">
      <w:pPr>
        <w:spacing w:after="0" w:line="240" w:lineRule="auto"/>
        <w:ind w:firstLine="700"/>
        <w:jc w:val="both"/>
        <w:rPr>
          <w:rFonts w:ascii="Times New Roman" w:eastAsia="Times New Roman" w:hAnsi="Times New Roman" w:cs="Times New Roman"/>
          <w:sz w:val="24"/>
          <w:szCs w:val="24"/>
        </w:rPr>
      </w:pPr>
    </w:p>
    <w:p w14:paraId="3ECA0B01" w14:textId="77777777" w:rsidR="00271824" w:rsidRDefault="001133AF">
      <w:pPr>
        <w:spacing w:after="0" w:line="240" w:lineRule="auto"/>
        <w:ind w:firstLine="70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1.1. </w:t>
      </w:r>
      <w:r>
        <w:rPr>
          <w:rFonts w:ascii="Times New Roman" w:eastAsia="Times New Roman" w:hAnsi="Times New Roman" w:cs="Times New Roman"/>
          <w:color w:val="000000"/>
          <w:sz w:val="24"/>
          <w:szCs w:val="24"/>
        </w:rPr>
        <w:t>Участнику запроса котировок в электронной форме для участия в запросе котировок в электронной форме необходимо получить аккредитацию на электронной площадке (https://etp.torgi82.ru/) в порядке, установленном оператором электронной площадки.</w:t>
      </w:r>
    </w:p>
    <w:p w14:paraId="68150160" w14:textId="77777777" w:rsidR="00271824" w:rsidRDefault="001133AF">
      <w:pPr>
        <w:spacing w:after="0" w:line="240" w:lineRule="auto"/>
        <w:ind w:firstLine="70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 Обмен между участником запроса котировок в электронной форме, Заказчиком и оператором электронной площадки информацией, связанной с получением аккредитации на электронной площадке, осуществлением запроса котировок в электронной форме, осуществляется на электронной площадке в форме электронных документов.</w:t>
      </w:r>
    </w:p>
    <w:p w14:paraId="08E29BD1" w14:textId="77777777" w:rsidR="00271824" w:rsidRDefault="001133AF">
      <w:pPr>
        <w:spacing w:after="0" w:line="240" w:lineRule="auto"/>
        <w:ind w:firstLine="70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 Электронные документы участника запроса котировок в электронной форме, Заказчика, оператора электронной площадки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такого запроса котировок в электронной форме, Заказчика, оператора электронной площадки.</w:t>
      </w:r>
    </w:p>
    <w:p w14:paraId="78804F87" w14:textId="77777777" w:rsidR="00271824" w:rsidRDefault="001133AF">
      <w:pPr>
        <w:spacing w:after="0" w:line="240" w:lineRule="auto"/>
        <w:ind w:firstLine="70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1.4. </w:t>
      </w:r>
      <w:r>
        <w:rPr>
          <w:rFonts w:ascii="Times New Roman" w:eastAsia="Times New Roman" w:hAnsi="Times New Roman" w:cs="Times New Roman"/>
          <w:color w:val="000000"/>
          <w:sz w:val="24"/>
          <w:szCs w:val="24"/>
        </w:rPr>
        <w:t>При осуществлении запроса котировок в электронной форме проведение переговоров Заказчика с оператором электронной площадки и оператора электронной площадки с участником запроса котировок в электронной форме не допускается в случае, если в результате этих переговоров создаются преимущественные условия для участия в запросе котировок в электронной форме и (или) условия для разглашения конфиденциальной информации.</w:t>
      </w:r>
    </w:p>
    <w:p w14:paraId="6D77ED7E" w14:textId="77777777" w:rsidR="00271824" w:rsidRDefault="001133AF">
      <w:pPr>
        <w:spacing w:after="0" w:line="240" w:lineRule="auto"/>
        <w:ind w:left="69" w:firstLine="63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1.5. Извещение с приложением о закупке (далее — извещение о закупке), о проведении запроса котировок в электронной форме доступны для ознакомления в единой информационной системе без взимания платы. </w:t>
      </w:r>
    </w:p>
    <w:p w14:paraId="2CDEF9EE"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 Участники закупки должны самостоятельно отслеживать изменения извещения о закупке. Заказчик не несёт ответственности за несвоевременное получение участником закупки информации, об изменениях запроса котировок в электронной форме, размещённой в единой информационной системе и на электронной площадке.</w:t>
      </w:r>
    </w:p>
    <w:p w14:paraId="0126DC62"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 В случае, если для участия в запросе котировок в электронной форме иностранному лицу потребуется извещение о закупке на иностранном языке, перевод на иностранный язык такое лицо осуществляет самостоятельно за свой счёт, если иного не установлено в извещении о проведении запроса котировок в электронной форме.</w:t>
      </w:r>
    </w:p>
    <w:p w14:paraId="4AE14290" w14:textId="77777777" w:rsidR="00271824" w:rsidRDefault="00271824">
      <w:pPr>
        <w:spacing w:after="0" w:line="240" w:lineRule="auto"/>
        <w:ind w:firstLine="709"/>
        <w:jc w:val="both"/>
        <w:rPr>
          <w:rFonts w:ascii="Times New Roman" w:eastAsia="Times New Roman" w:hAnsi="Times New Roman" w:cs="Times New Roman"/>
          <w:sz w:val="24"/>
          <w:szCs w:val="24"/>
        </w:rPr>
      </w:pPr>
    </w:p>
    <w:p w14:paraId="3EC37989" w14:textId="77777777" w:rsidR="00271824" w:rsidRDefault="001133AF">
      <w:pPr>
        <w:pStyle w:val="2"/>
        <w:spacing w:before="0"/>
        <w:jc w:val="center"/>
        <w:rPr>
          <w:rFonts w:ascii="Times New Roman" w:eastAsia="Times New Roman" w:hAnsi="Times New Roman" w:cs="Times New Roman"/>
          <w:color w:val="000000"/>
          <w:sz w:val="24"/>
          <w:szCs w:val="24"/>
        </w:rPr>
      </w:pPr>
      <w:bookmarkStart w:id="0" w:name="_heading=h.9g5yl4x839y9" w:colFirst="0" w:colLast="0"/>
      <w:bookmarkEnd w:id="0"/>
      <w:r>
        <w:rPr>
          <w:rFonts w:ascii="Times New Roman" w:eastAsia="Times New Roman" w:hAnsi="Times New Roman" w:cs="Times New Roman"/>
          <w:color w:val="000000"/>
          <w:sz w:val="24"/>
          <w:szCs w:val="24"/>
        </w:rPr>
        <w:t>Раздел 2. Извещение о проведении запроса котировок в электронной форме</w:t>
      </w:r>
    </w:p>
    <w:p w14:paraId="6C1A5F4C" w14:textId="77777777" w:rsidR="00271824" w:rsidRDefault="00271824">
      <w:pPr>
        <w:spacing w:after="0" w:line="240" w:lineRule="auto"/>
        <w:ind w:firstLine="709"/>
        <w:jc w:val="both"/>
        <w:rPr>
          <w:rFonts w:ascii="Times New Roman" w:eastAsia="Times New Roman" w:hAnsi="Times New Roman" w:cs="Times New Roman"/>
          <w:sz w:val="24"/>
          <w:szCs w:val="24"/>
        </w:rPr>
      </w:pPr>
    </w:p>
    <w:p w14:paraId="4AC6E157"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 Извещение о проведение запроса котировок в электронной форме размещается Заказчиком в единой информационной системе и на электронной площадке не менее чем за 5 (пять) рабочих дней до дня истечения срока подачи заявок на участие запроса котировок в электронной форме.</w:t>
      </w:r>
    </w:p>
    <w:p w14:paraId="4ABFB4D3" w14:textId="77777777" w:rsidR="00271824" w:rsidRDefault="001133AF">
      <w:pPr>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2.2. </w:t>
      </w:r>
      <w:r>
        <w:rPr>
          <w:rFonts w:ascii="Times New Roman" w:eastAsia="Times New Roman" w:hAnsi="Times New Roman" w:cs="Times New Roman"/>
          <w:color w:val="000000"/>
          <w:sz w:val="24"/>
          <w:szCs w:val="24"/>
        </w:rPr>
        <w:t xml:space="preserve">Извещение о проведении запроса котировок в электронной форме содержит следующие сведения: </w:t>
      </w:r>
    </w:p>
    <w:p w14:paraId="3788E3E9" w14:textId="77777777" w:rsidR="00271824" w:rsidRDefault="001133AF">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способ осуществления закупки;</w:t>
      </w:r>
    </w:p>
    <w:p w14:paraId="199C32A5" w14:textId="77777777" w:rsidR="00271824" w:rsidRDefault="001133AF">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наименование, место нахождения, почтовый адрес, адрес электронной почты, номер контактного телефона Заказчика;</w:t>
      </w:r>
    </w:p>
    <w:p w14:paraId="184FA4FB" w14:textId="77777777" w:rsidR="00271824" w:rsidRDefault="001133AF">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предмет договора с указанием количества поставляемого товара, объёма выполняемой работы, оказываемой услуги, а также краткое описание предмета закупки;</w:t>
      </w:r>
    </w:p>
    <w:p w14:paraId="4278FE23" w14:textId="77777777" w:rsidR="00271824" w:rsidRDefault="001133AF">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место поставки товара, выполнения работы, оказания услуги;</w:t>
      </w:r>
    </w:p>
    <w:p w14:paraId="36BA4D19" w14:textId="77777777" w:rsidR="00271824" w:rsidRDefault="001133AF">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сведения о начальной (максимальной) цене договора, либо формулу цены и максимальное значение цены договора, либо цену единицы товара, работы, услуги и максимальное значение цены договора;</w:t>
      </w:r>
    </w:p>
    <w:p w14:paraId="242C7D65" w14:textId="77777777" w:rsidR="00271824" w:rsidRDefault="001133AF">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 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p w14:paraId="59D33FD7" w14:textId="77777777" w:rsidR="00271824" w:rsidRDefault="001133AF">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7) 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14:paraId="18450522" w14:textId="77777777" w:rsidR="00271824" w:rsidRDefault="001133AF">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 адрес электронной площадки в информационно-телекоммуникационной сети Интернет (при осуществлении конкурентной закупки);</w:t>
      </w:r>
    </w:p>
    <w:p w14:paraId="2AE29DA7" w14:textId="77777777" w:rsidR="00271824" w:rsidRDefault="001133AF">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52C6E144" w14:textId="77777777" w:rsidR="00271824" w:rsidRDefault="001133AF">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 размер и порядок предоставления обеспечения исполнения договора, а также требования к такому обеспечению, в том числе условия банковской гарантии (в случае установления требования об обеспечении исполнения договора);</w:t>
      </w:r>
    </w:p>
    <w:p w14:paraId="32BCC020" w14:textId="77777777" w:rsidR="00271824" w:rsidRDefault="001133AF">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 иные сведения, определённые Заказчиком в документации о закупке в зависимости от проводимого способа закупки.</w:t>
      </w:r>
    </w:p>
    <w:p w14:paraId="0E235DF9" w14:textId="77777777" w:rsidR="00271824" w:rsidRDefault="001133AF">
      <w:pPr>
        <w:pStyle w:val="2"/>
        <w:jc w:val="center"/>
        <w:rPr>
          <w:rFonts w:ascii="Times New Roman" w:eastAsia="Times New Roman" w:hAnsi="Times New Roman" w:cs="Times New Roman"/>
          <w:color w:val="000000"/>
          <w:sz w:val="24"/>
          <w:szCs w:val="24"/>
        </w:rPr>
      </w:pPr>
      <w:bookmarkStart w:id="1" w:name="_heading=h.841pgpltczf9" w:colFirst="0" w:colLast="0"/>
      <w:bookmarkEnd w:id="1"/>
      <w:r>
        <w:rPr>
          <w:rFonts w:ascii="Times New Roman" w:eastAsia="Times New Roman" w:hAnsi="Times New Roman" w:cs="Times New Roman"/>
          <w:color w:val="000000"/>
          <w:sz w:val="24"/>
          <w:szCs w:val="24"/>
        </w:rPr>
        <w:t>Раздел 3. Отмена запроса котировок в электронной форме</w:t>
      </w:r>
    </w:p>
    <w:p w14:paraId="7DD8E4D5" w14:textId="77777777" w:rsidR="00271824" w:rsidRDefault="00271824">
      <w:pPr>
        <w:spacing w:after="0" w:line="240" w:lineRule="auto"/>
        <w:jc w:val="both"/>
        <w:rPr>
          <w:rFonts w:ascii="Times New Roman" w:eastAsia="Times New Roman" w:hAnsi="Times New Roman" w:cs="Times New Roman"/>
        </w:rPr>
      </w:pPr>
    </w:p>
    <w:p w14:paraId="04CFB53F" w14:textId="77777777" w:rsidR="00271824" w:rsidRDefault="001133AF">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Заказчик, разместивший в единой информационной системе извещение о проведении запроса котировок в электронной форме, вправе отменить проведение запроса котировок в электронной форме до наступления даты и времени окончания срока подачи заявок на участие в запросе котировок в электронной форме.</w:t>
      </w:r>
    </w:p>
    <w:p w14:paraId="2F68DAB9" w14:textId="77777777" w:rsidR="00271824" w:rsidRDefault="001133AF">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 Решение об отмене запроса котировок в электронной форме размещается в единой информационной системе в день принятия этого решения. </w:t>
      </w:r>
    </w:p>
    <w:p w14:paraId="649BC4D2" w14:textId="77777777" w:rsidR="00271824" w:rsidRDefault="001133AF">
      <w:pPr>
        <w:spacing w:after="0" w:line="240"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течение одного часа с момента размещения в единой информационной системе извещения об отказе от осуществления запроса котировок в электронной форме оператор электронной площадки размещает указанную информацию на электронной площадке.</w:t>
      </w:r>
    </w:p>
    <w:p w14:paraId="46DA8F6B" w14:textId="77777777" w:rsidR="00271824" w:rsidRDefault="001133AF">
      <w:pPr>
        <w:spacing w:after="0" w:line="240" w:lineRule="auto"/>
        <w:ind w:firstLine="70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3.3. </w:t>
      </w:r>
      <w:r>
        <w:rPr>
          <w:rFonts w:ascii="Times New Roman" w:eastAsia="Times New Roman" w:hAnsi="Times New Roman" w:cs="Times New Roman"/>
          <w:color w:val="000000"/>
          <w:sz w:val="24"/>
          <w:szCs w:val="24"/>
        </w:rPr>
        <w:t xml:space="preserve">С момента истечения срока отмены запроса </w:t>
      </w:r>
      <w:r>
        <w:rPr>
          <w:rFonts w:ascii="Times New Roman" w:eastAsia="Times New Roman" w:hAnsi="Times New Roman" w:cs="Times New Roman"/>
          <w:sz w:val="24"/>
          <w:szCs w:val="24"/>
        </w:rPr>
        <w:t>котировок</w:t>
      </w:r>
      <w:r>
        <w:rPr>
          <w:rFonts w:ascii="Times New Roman" w:eastAsia="Times New Roman" w:hAnsi="Times New Roman" w:cs="Times New Roman"/>
          <w:color w:val="000000"/>
          <w:sz w:val="24"/>
          <w:szCs w:val="24"/>
        </w:rPr>
        <w:t xml:space="preserve"> в электронной форме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49BCE1A0" w14:textId="77777777" w:rsidR="00271824" w:rsidRDefault="001133AF">
      <w:pPr>
        <w:widowControl w:val="0"/>
        <w:spacing w:after="0" w:line="240"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В случае, если установлено требование обеспечения заявки на участие в запросе котировок в электронной форме, Заказчик возвращает участникам закупки денежные средства, внесённые в качестве обеспечения заявок на участие в запросе котировок в электронной форме, в соответствии с порядком, описанным в Информационной карте запроса котировок в электронной форме. </w:t>
      </w:r>
    </w:p>
    <w:p w14:paraId="6E288439" w14:textId="77777777" w:rsidR="00271824" w:rsidRDefault="00271824">
      <w:pPr>
        <w:spacing w:after="0" w:line="240" w:lineRule="auto"/>
        <w:ind w:firstLine="708"/>
        <w:jc w:val="both"/>
        <w:rPr>
          <w:rFonts w:ascii="Times New Roman" w:eastAsia="Times New Roman" w:hAnsi="Times New Roman" w:cs="Times New Roman"/>
          <w:color w:val="C00000"/>
        </w:rPr>
      </w:pPr>
    </w:p>
    <w:p w14:paraId="23657B64" w14:textId="77777777" w:rsidR="00271824" w:rsidRDefault="001133AF">
      <w:pPr>
        <w:pStyle w:val="2"/>
        <w:spacing w:before="0" w:line="240" w:lineRule="auto"/>
        <w:jc w:val="center"/>
        <w:rPr>
          <w:rFonts w:ascii="Times New Roman" w:eastAsia="Times New Roman" w:hAnsi="Times New Roman" w:cs="Times New Roman"/>
          <w:color w:val="000000"/>
          <w:sz w:val="24"/>
          <w:szCs w:val="24"/>
        </w:rPr>
      </w:pPr>
      <w:bookmarkStart w:id="2" w:name="_heading=h.k91mmy3n58su" w:colFirst="0" w:colLast="0"/>
      <w:bookmarkEnd w:id="2"/>
      <w:r>
        <w:rPr>
          <w:rFonts w:ascii="Times New Roman" w:eastAsia="Times New Roman" w:hAnsi="Times New Roman" w:cs="Times New Roman"/>
          <w:color w:val="000000"/>
          <w:sz w:val="24"/>
          <w:szCs w:val="24"/>
        </w:rPr>
        <w:t>Раздел 4. Разъяснение положений извещения о закупке по запросу котировок в электронной форме</w:t>
      </w:r>
    </w:p>
    <w:p w14:paraId="073B6866" w14:textId="77777777" w:rsidR="00271824" w:rsidRDefault="00271824">
      <w:pPr>
        <w:spacing w:after="0" w:line="240" w:lineRule="auto"/>
        <w:ind w:firstLine="708"/>
        <w:jc w:val="both"/>
        <w:rPr>
          <w:rFonts w:ascii="Times New Roman" w:eastAsia="Times New Roman" w:hAnsi="Times New Roman" w:cs="Times New Roman"/>
          <w:sz w:val="24"/>
          <w:szCs w:val="24"/>
        </w:rPr>
      </w:pPr>
    </w:p>
    <w:p w14:paraId="0D20C5F5" w14:textId="77777777" w:rsidR="00271824" w:rsidRDefault="001133AF">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4.1. Любой участник запроса котировок в электронной форме, зарегистрированный в единой информационной системе и аккредитованный на электронной площадке, вправе направить оператору электронной площадки с использованием программно-аппаратных средств электронной площадки, на которой планируется проведение такого запроса котировок, запрос о даче разъяснений положений извещения об осуществлении закупки. </w:t>
      </w:r>
    </w:p>
    <w:p w14:paraId="3D57049F" w14:textId="77777777" w:rsidR="00271824" w:rsidRDefault="001133AF">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 В течение одного часа с момента поступления указанного запроса он направляется оператором электронной площадки Заказчику без указаний информации об участнике закупки, направившем данный запрос.</w:t>
      </w:r>
    </w:p>
    <w:p w14:paraId="4E591F94" w14:textId="77777777" w:rsidR="00271824" w:rsidRDefault="001133AF">
      <w:pPr>
        <w:shd w:val="clear" w:color="auto" w:fill="FFFFFF"/>
        <w:spacing w:after="0" w:line="240" w:lineRule="auto"/>
        <w:ind w:firstLine="709"/>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В течение 3 (трёх) рабочих дней с даты поступления указанного запроса Заказчик публикует разъяснения в единой информационной системе при условии, что указанный запрос поступил Заказчику не позднее чем за 3 (три) рабочих дня до дня окончания подачи заявок на участие в запросе котировок в электронной форме.</w:t>
      </w:r>
    </w:p>
    <w:p w14:paraId="4C1D461C" w14:textId="77777777" w:rsidR="00271824" w:rsidRDefault="001133AF">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4.3. В течение одного часа от момента появления в единой информационной системе разъяснений положений документации о закупке запроса котировок в электронной форме оператор электронной площадки размещает указанную информацию на электронной площадке и </w:t>
      </w:r>
      <w:r>
        <w:rPr>
          <w:rFonts w:ascii="Times New Roman" w:eastAsia="Times New Roman" w:hAnsi="Times New Roman" w:cs="Times New Roman"/>
          <w:sz w:val="24"/>
          <w:szCs w:val="24"/>
        </w:rPr>
        <w:lastRenderedPageBreak/>
        <w:t>направляет уведомление об указанных разъяснениях лицу, направившему запрос о даче разъяснений положений извещения о закупке, по адресу электронной почты, указанному этим участником при аккредитации на электронной площадке или этим лицом при направлении запроса.</w:t>
      </w:r>
    </w:p>
    <w:p w14:paraId="1A1775BE" w14:textId="77777777" w:rsidR="00271824" w:rsidRDefault="001133AF">
      <w:pPr>
        <w:shd w:val="clear" w:color="auto" w:fill="FFFFFF"/>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 Разъяснения положений извещения о закупке не должны изменять её суть. Участник имеет право подать всего три запроса на разъяснение положений извещения.</w:t>
      </w:r>
    </w:p>
    <w:p w14:paraId="110CBE23" w14:textId="77777777" w:rsidR="00271824" w:rsidRDefault="00271824">
      <w:pPr>
        <w:spacing w:after="0" w:line="240" w:lineRule="auto"/>
        <w:ind w:firstLine="708"/>
        <w:jc w:val="both"/>
        <w:rPr>
          <w:rFonts w:ascii="Times New Roman" w:eastAsia="Times New Roman" w:hAnsi="Times New Roman" w:cs="Times New Roman"/>
          <w:color w:val="C00000"/>
        </w:rPr>
      </w:pPr>
    </w:p>
    <w:p w14:paraId="30E6FC76" w14:textId="77777777" w:rsidR="00271824" w:rsidRDefault="001133AF">
      <w:pPr>
        <w:pStyle w:val="2"/>
        <w:spacing w:before="0" w:line="240" w:lineRule="auto"/>
        <w:jc w:val="center"/>
        <w:rPr>
          <w:rFonts w:ascii="Times New Roman" w:eastAsia="Times New Roman" w:hAnsi="Times New Roman" w:cs="Times New Roman"/>
          <w:color w:val="000000"/>
          <w:sz w:val="24"/>
          <w:szCs w:val="24"/>
        </w:rPr>
      </w:pPr>
      <w:bookmarkStart w:id="3" w:name="_heading=h.ewwic4xx4fpx" w:colFirst="0" w:colLast="0"/>
      <w:bookmarkEnd w:id="3"/>
      <w:r>
        <w:rPr>
          <w:rFonts w:ascii="Times New Roman" w:eastAsia="Times New Roman" w:hAnsi="Times New Roman" w:cs="Times New Roman"/>
          <w:color w:val="000000"/>
          <w:sz w:val="24"/>
          <w:szCs w:val="24"/>
        </w:rPr>
        <w:t>Раздел 5. Изменение в извещении о проведении запроса котировок в электронной форме</w:t>
      </w:r>
    </w:p>
    <w:p w14:paraId="28701A1A" w14:textId="77777777" w:rsidR="00271824" w:rsidRDefault="00271824">
      <w:pPr>
        <w:spacing w:after="0"/>
        <w:rPr>
          <w:rFonts w:ascii="Times New Roman" w:eastAsia="Times New Roman" w:hAnsi="Times New Roman" w:cs="Times New Roman"/>
        </w:rPr>
      </w:pPr>
    </w:p>
    <w:p w14:paraId="6FA62C1D" w14:textId="77777777" w:rsidR="00271824" w:rsidRDefault="001133AF">
      <w:pPr>
        <w:shd w:val="clear" w:color="auto" w:fill="FFFFFF"/>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5.1. Заказчик в праве принять решение о внесении изменений в извещение о проведении запроса котировок в электронной форме не позднее чем за 1 (один) рабочий день до даты окончания подачи заявок на участие в запросе котировок в электронной форме. </w:t>
      </w:r>
    </w:p>
    <w:p w14:paraId="54F7381D" w14:textId="77777777" w:rsidR="00271824" w:rsidRDefault="001133AF">
      <w:pPr>
        <w:shd w:val="clear" w:color="auto" w:fill="FFFFFF"/>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5.2. Изменения, вносимые в извещение о закупке, о проведении запроса котировок в электронной форме, размещаются Заказчиком в единой информационной системе и на электронной площадке, не позднее чем в течение 3 (трёх) дней со дня принятия решения о внесении указанных изменений. </w:t>
      </w:r>
    </w:p>
    <w:p w14:paraId="2B3099D0" w14:textId="77777777" w:rsidR="00271824" w:rsidRDefault="001133AF">
      <w:pPr>
        <w:shd w:val="clear" w:color="auto" w:fill="FFFFFF"/>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 этом срок подачи заявок на участие в запросе котировок в электронной форме должен быть продлён так, чтобы с даты размещения в единой информационной системе указанных изменений до даты окончания срока подачи заявок на участие в запросе котировок в электронной форме этот срок подачи заявок составлял не менее половины срока подачи заявок на участие в запросе котировок в электронной форме. </w:t>
      </w:r>
    </w:p>
    <w:p w14:paraId="02897BE9" w14:textId="77777777" w:rsidR="00271824" w:rsidRDefault="001133AF">
      <w:pPr>
        <w:shd w:val="clear" w:color="auto" w:fill="FFFFFF"/>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 Заказчик продление срока устанавливает сам в извещении запроса котировок в электронной форме и (или) в документации о закупке; это не должно противоречить пункту 5.2. настоящего раздела.</w:t>
      </w:r>
    </w:p>
    <w:p w14:paraId="6F6347B9" w14:textId="77777777" w:rsidR="00271824" w:rsidRDefault="001133AF">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течение одного часа от момента появления в единой информационной системе изменений положений извещения о закупке запроса котировок в электронной форме оператор электронной площадки размещает указанную информацию на электронной площадке и направляет всем участникам закупки, подавшим заявки на участие в запросе котировок в электронной форме, уведомление об указанных изменениях по адресам электронной почты, указанным этими участниками при аккредитации на электронной площадке.</w:t>
      </w:r>
    </w:p>
    <w:p w14:paraId="4EC3793F" w14:textId="77777777" w:rsidR="00271824" w:rsidRDefault="001133AF">
      <w:pPr>
        <w:shd w:val="clear" w:color="auto" w:fill="FFFFFF"/>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5.4. Участники закупки должны самостоятельно отслеживать изменения, вносимые в извещение о закупке. Заказчик не несёт ответственности за несвоевременное получение участником закупки информации в единой информационной системе.</w:t>
      </w:r>
    </w:p>
    <w:p w14:paraId="3C0F4C2A"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5.5. Изменение предмета запроса котировок в электронной форме не допускается.</w:t>
      </w:r>
    </w:p>
    <w:p w14:paraId="31E9BEC6" w14:textId="77777777" w:rsidR="00271824" w:rsidRDefault="00271824">
      <w:pPr>
        <w:pStyle w:val="2"/>
        <w:rPr>
          <w:rFonts w:ascii="Times New Roman" w:eastAsia="Times New Roman" w:hAnsi="Times New Roman" w:cs="Times New Roman"/>
          <w:sz w:val="22"/>
          <w:szCs w:val="22"/>
        </w:rPr>
      </w:pPr>
    </w:p>
    <w:p w14:paraId="6F4891C3" w14:textId="77777777" w:rsidR="00271824" w:rsidRDefault="001133AF">
      <w:pPr>
        <w:pStyle w:val="2"/>
        <w:spacing w:before="0" w:line="240" w:lineRule="auto"/>
        <w:jc w:val="center"/>
        <w:rPr>
          <w:rFonts w:ascii="Times New Roman" w:eastAsia="Times New Roman" w:hAnsi="Times New Roman" w:cs="Times New Roman"/>
          <w:color w:val="000000"/>
          <w:sz w:val="24"/>
          <w:szCs w:val="24"/>
        </w:rPr>
      </w:pPr>
      <w:bookmarkStart w:id="4" w:name="_heading=h.1t1nxe39l1ee" w:colFirst="0" w:colLast="0"/>
      <w:bookmarkEnd w:id="4"/>
      <w:r>
        <w:rPr>
          <w:rFonts w:ascii="Times New Roman" w:eastAsia="Times New Roman" w:hAnsi="Times New Roman" w:cs="Times New Roman"/>
          <w:color w:val="000000"/>
          <w:sz w:val="24"/>
          <w:szCs w:val="24"/>
        </w:rPr>
        <w:t>Раздел 6. Порядок подачи заявок на участие в запросе котировок в электронной форме</w:t>
      </w:r>
    </w:p>
    <w:p w14:paraId="4E0CCBE4" w14:textId="77777777" w:rsidR="00271824" w:rsidRDefault="00271824">
      <w:pPr>
        <w:rPr>
          <w:rFonts w:ascii="Times New Roman" w:eastAsia="Times New Roman" w:hAnsi="Times New Roman" w:cs="Times New Roman"/>
        </w:rPr>
      </w:pPr>
    </w:p>
    <w:p w14:paraId="5BF6D2F3"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6.1. Для участия в запросе котировок в электронной форме участник закупки, аккредитованный на электронной площадке, подаёт заявку на участие в таком запросе котировок в электронной форме. </w:t>
      </w:r>
    </w:p>
    <w:p w14:paraId="2707AE6A"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6.2. Заявка на участие в запросе котировок в электронной форме подаётся участником закупки, зарегистрированном на электронной площадке. Заявка и документы к составу заявки на участие в запросе котировок в электронной форме предоставляется по форме, в порядке и до истечения срока, указанного в извещении о закупке. </w:t>
      </w:r>
    </w:p>
    <w:p w14:paraId="6CBACED4"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 Заявка на участие в электронном запросе котировок предоставляется участником в виде электронного документа.</w:t>
      </w:r>
    </w:p>
    <w:p w14:paraId="559D8F4E"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 Оператор электронной площадки обязан обеспечить конфиденциальность информации.</w:t>
      </w:r>
    </w:p>
    <w:p w14:paraId="188F7995"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6.5. Участник закупки вправе подать только одну заявку на участие в запросе котировок в электронной форме в отношении каждого лота.</w:t>
      </w:r>
    </w:p>
    <w:p w14:paraId="5337FF3A"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6.6. Участник закупки, подавший заявку на участие в запросе котировок в электронной форме, вправе отозвать данную заявку либо внести в неё изменения не позднее даты окончания срока подачи заявок, направив об этом уведомление оператору электронной площадки.</w:t>
      </w:r>
    </w:p>
    <w:p w14:paraId="26473375"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6.7. По окончании срока подачи заявок оператор электронной площадки передаёт Заказчику все поступившие заявки. Заказчик в сроки, указанные в извещении о проведения запроса котировок в электронной форме, открывает доступ к поданным заявкам, рассматривает поступившие заявки и принимает решение о допуске/отклонении заявки участников электронного запроса котировок, с указанием причин их отклонения.</w:t>
      </w:r>
    </w:p>
    <w:p w14:paraId="148DCBC0" w14:textId="77777777" w:rsidR="00271824" w:rsidRDefault="00271824">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color w:val="C00000"/>
        </w:rPr>
      </w:pPr>
    </w:p>
    <w:p w14:paraId="1ECE39BA" w14:textId="77777777" w:rsidR="00271824" w:rsidRDefault="001133AF">
      <w:pPr>
        <w:pStyle w:val="2"/>
        <w:spacing w:before="0" w:line="240" w:lineRule="auto"/>
        <w:jc w:val="center"/>
        <w:rPr>
          <w:rFonts w:ascii="Times New Roman" w:eastAsia="Times New Roman" w:hAnsi="Times New Roman" w:cs="Times New Roman"/>
          <w:color w:val="000000"/>
          <w:sz w:val="24"/>
          <w:szCs w:val="24"/>
          <w:highlight w:val="white"/>
        </w:rPr>
      </w:pPr>
      <w:bookmarkStart w:id="5" w:name="_heading=h.brcoebesyise" w:colFirst="0" w:colLast="0"/>
      <w:bookmarkEnd w:id="5"/>
      <w:r>
        <w:rPr>
          <w:rFonts w:ascii="Times New Roman" w:eastAsia="Times New Roman" w:hAnsi="Times New Roman" w:cs="Times New Roman"/>
          <w:color w:val="000000"/>
          <w:sz w:val="24"/>
          <w:szCs w:val="24"/>
        </w:rPr>
        <w:t>Раздел 7. Открытие</w:t>
      </w:r>
      <w:r>
        <w:rPr>
          <w:rFonts w:ascii="Times New Roman" w:eastAsia="Times New Roman" w:hAnsi="Times New Roman" w:cs="Times New Roman"/>
          <w:color w:val="000000"/>
          <w:sz w:val="24"/>
          <w:szCs w:val="24"/>
          <w:highlight w:val="white"/>
        </w:rPr>
        <w:t xml:space="preserve"> доступа к заявкам на участие в запросе котировок в электронной форме</w:t>
      </w:r>
    </w:p>
    <w:p w14:paraId="68895827" w14:textId="77777777" w:rsidR="00271824" w:rsidRDefault="00271824">
      <w:pPr>
        <w:spacing w:after="0"/>
        <w:rPr>
          <w:rFonts w:ascii="Times New Roman" w:eastAsia="Times New Roman" w:hAnsi="Times New Roman" w:cs="Times New Roman"/>
        </w:rPr>
      </w:pPr>
    </w:p>
    <w:p w14:paraId="7807CA39" w14:textId="77777777" w:rsidR="00271824" w:rsidRDefault="001133A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b/>
      </w:r>
      <w:r>
        <w:rPr>
          <w:rFonts w:ascii="Times New Roman" w:eastAsia="Times New Roman" w:hAnsi="Times New Roman" w:cs="Times New Roman"/>
          <w:sz w:val="24"/>
          <w:szCs w:val="24"/>
        </w:rPr>
        <w:t>7.1. Комиссия по осуществлению закупок открывает доступ к заявкам на участие в запросе котировок в электронной форме на электронной площадке после наступления срока, указанного в извещении о закупке.</w:t>
      </w:r>
    </w:p>
    <w:p w14:paraId="5DE5E8C9"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7.2. Открытие доступа к поданным заявкам на участие в запросе котировок в электронной форме осуществляется на электронной площадке в день, </w:t>
      </w:r>
      <w:proofErr w:type="gramStart"/>
      <w:r>
        <w:rPr>
          <w:rFonts w:ascii="Times New Roman" w:eastAsia="Times New Roman" w:hAnsi="Times New Roman" w:cs="Times New Roman"/>
          <w:sz w:val="24"/>
          <w:szCs w:val="24"/>
        </w:rPr>
        <w:t>во время</w:t>
      </w:r>
      <w:proofErr w:type="gramEnd"/>
      <w:r>
        <w:rPr>
          <w:rFonts w:ascii="Times New Roman" w:eastAsia="Times New Roman" w:hAnsi="Times New Roman" w:cs="Times New Roman"/>
          <w:sz w:val="24"/>
          <w:szCs w:val="24"/>
        </w:rPr>
        <w:t xml:space="preserve"> и в порядке, предусмотренном извещением о закупке. Процедура открытия доступа к заявкам на участие в запросе котировок в электронной форме осуществляется в один день.</w:t>
      </w:r>
    </w:p>
    <w:p w14:paraId="58205F6E" w14:textId="77777777" w:rsidR="00271824" w:rsidRDefault="001133AF">
      <w:pPr>
        <w:spacing w:after="0" w:line="240" w:lineRule="auto"/>
        <w:ind w:firstLine="709"/>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7.3. Результаты открытия </w:t>
      </w:r>
      <w:r>
        <w:rPr>
          <w:rFonts w:ascii="Times New Roman" w:eastAsia="Times New Roman" w:hAnsi="Times New Roman" w:cs="Times New Roman"/>
          <w:sz w:val="24"/>
          <w:szCs w:val="24"/>
          <w:highlight w:val="white"/>
        </w:rPr>
        <w:t xml:space="preserve">доступа к заявкам на участие в запросе </w:t>
      </w:r>
      <w:r>
        <w:rPr>
          <w:rFonts w:ascii="Times New Roman" w:eastAsia="Times New Roman" w:hAnsi="Times New Roman" w:cs="Times New Roman"/>
          <w:sz w:val="24"/>
          <w:szCs w:val="24"/>
        </w:rPr>
        <w:t xml:space="preserve">котировок </w:t>
      </w:r>
      <w:r>
        <w:rPr>
          <w:rFonts w:ascii="Times New Roman" w:eastAsia="Times New Roman" w:hAnsi="Times New Roman" w:cs="Times New Roman"/>
          <w:sz w:val="24"/>
          <w:szCs w:val="24"/>
          <w:highlight w:val="white"/>
        </w:rPr>
        <w:t xml:space="preserve">в электронной форме </w:t>
      </w:r>
      <w:r>
        <w:rPr>
          <w:rFonts w:ascii="Times New Roman" w:eastAsia="Times New Roman" w:hAnsi="Times New Roman" w:cs="Times New Roman"/>
          <w:sz w:val="24"/>
          <w:szCs w:val="24"/>
        </w:rPr>
        <w:t xml:space="preserve">оформляются протоколом открытия </w:t>
      </w:r>
      <w:r>
        <w:rPr>
          <w:rFonts w:ascii="Times New Roman" w:eastAsia="Times New Roman" w:hAnsi="Times New Roman" w:cs="Times New Roman"/>
          <w:sz w:val="24"/>
          <w:szCs w:val="24"/>
          <w:highlight w:val="white"/>
        </w:rPr>
        <w:t xml:space="preserve">доступа к заявкам на участие в запросе </w:t>
      </w:r>
      <w:r>
        <w:rPr>
          <w:rFonts w:ascii="Times New Roman" w:eastAsia="Times New Roman" w:hAnsi="Times New Roman" w:cs="Times New Roman"/>
          <w:sz w:val="24"/>
          <w:szCs w:val="24"/>
        </w:rPr>
        <w:t xml:space="preserve">котировок </w:t>
      </w:r>
      <w:r>
        <w:rPr>
          <w:rFonts w:ascii="Times New Roman" w:eastAsia="Times New Roman" w:hAnsi="Times New Roman" w:cs="Times New Roman"/>
          <w:sz w:val="24"/>
          <w:szCs w:val="24"/>
          <w:highlight w:val="white"/>
        </w:rPr>
        <w:t>в электронной форме</w:t>
      </w:r>
      <w:r>
        <w:rPr>
          <w:rFonts w:ascii="Times New Roman" w:eastAsia="Times New Roman" w:hAnsi="Times New Roman" w:cs="Times New Roman"/>
          <w:sz w:val="24"/>
          <w:szCs w:val="24"/>
        </w:rPr>
        <w:t xml:space="preserve">, который подписывается всеми присутствующими членами Комиссии по осуществлению закупок после </w:t>
      </w:r>
      <w:r>
        <w:rPr>
          <w:rFonts w:ascii="Times New Roman" w:eastAsia="Times New Roman" w:hAnsi="Times New Roman" w:cs="Times New Roman"/>
          <w:sz w:val="24"/>
          <w:szCs w:val="24"/>
          <w:highlight w:val="white"/>
        </w:rPr>
        <w:t xml:space="preserve">открытия доступа к заявкам на участие в запросе </w:t>
      </w:r>
      <w:r>
        <w:rPr>
          <w:rFonts w:ascii="Times New Roman" w:eastAsia="Times New Roman" w:hAnsi="Times New Roman" w:cs="Times New Roman"/>
          <w:sz w:val="24"/>
          <w:szCs w:val="24"/>
        </w:rPr>
        <w:t xml:space="preserve">котировок </w:t>
      </w:r>
      <w:r>
        <w:rPr>
          <w:rFonts w:ascii="Times New Roman" w:eastAsia="Times New Roman" w:hAnsi="Times New Roman" w:cs="Times New Roman"/>
          <w:sz w:val="24"/>
          <w:szCs w:val="24"/>
          <w:highlight w:val="white"/>
        </w:rPr>
        <w:t>в электронной форме.</w:t>
      </w:r>
    </w:p>
    <w:p w14:paraId="6CF9D4D4"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7.4. </w:t>
      </w:r>
      <w:r>
        <w:rPr>
          <w:rFonts w:ascii="Times New Roman" w:eastAsia="Times New Roman" w:hAnsi="Times New Roman" w:cs="Times New Roman"/>
          <w:sz w:val="24"/>
          <w:szCs w:val="24"/>
        </w:rPr>
        <w:t>Указанный протокол размещается Заказчиком в единой информационной системе не позднее чем через 3 (три) дня со дня подписания такого протокола.</w:t>
      </w:r>
    </w:p>
    <w:p w14:paraId="4766A900" w14:textId="77777777" w:rsidR="00271824" w:rsidRDefault="00271824">
      <w:pPr>
        <w:pBdr>
          <w:top w:val="nil"/>
          <w:left w:val="nil"/>
          <w:bottom w:val="nil"/>
          <w:right w:val="nil"/>
          <w:between w:val="nil"/>
        </w:pBdr>
        <w:shd w:val="clear" w:color="auto" w:fill="FFFFFF"/>
        <w:spacing w:after="0" w:line="240" w:lineRule="auto"/>
        <w:ind w:firstLine="709"/>
        <w:jc w:val="center"/>
        <w:rPr>
          <w:rFonts w:ascii="Times New Roman" w:eastAsia="Times New Roman" w:hAnsi="Times New Roman" w:cs="Times New Roman"/>
          <w:b/>
          <w:bCs/>
          <w:color w:val="000000"/>
          <w:sz w:val="24"/>
          <w:szCs w:val="24"/>
        </w:rPr>
      </w:pPr>
    </w:p>
    <w:p w14:paraId="486E32B3" w14:textId="77777777" w:rsidR="00271824" w:rsidRDefault="001133AF">
      <w:pPr>
        <w:pStyle w:val="2"/>
        <w:spacing w:before="0" w:line="240" w:lineRule="auto"/>
        <w:jc w:val="center"/>
        <w:rPr>
          <w:rFonts w:ascii="Times New Roman" w:eastAsia="Times New Roman" w:hAnsi="Times New Roman" w:cs="Times New Roman"/>
          <w:color w:val="000000"/>
          <w:sz w:val="24"/>
          <w:szCs w:val="24"/>
        </w:rPr>
      </w:pPr>
      <w:bookmarkStart w:id="6" w:name="_heading=h.l84gz7jsg77n" w:colFirst="0" w:colLast="0"/>
      <w:bookmarkEnd w:id="6"/>
      <w:r>
        <w:rPr>
          <w:rFonts w:ascii="Times New Roman" w:eastAsia="Times New Roman" w:hAnsi="Times New Roman" w:cs="Times New Roman"/>
          <w:color w:val="000000"/>
          <w:sz w:val="24"/>
          <w:szCs w:val="24"/>
        </w:rPr>
        <w:t>Раздел 8. Порядок рассмотрения заявок на участие в запросе котировок в электронной форме</w:t>
      </w:r>
    </w:p>
    <w:p w14:paraId="469BE4BA" w14:textId="77777777" w:rsidR="00271824" w:rsidRDefault="00271824">
      <w:pPr>
        <w:spacing w:after="0"/>
        <w:rPr>
          <w:rFonts w:ascii="Times New Roman" w:eastAsia="Times New Roman" w:hAnsi="Times New Roman" w:cs="Times New Roman"/>
        </w:rPr>
      </w:pPr>
    </w:p>
    <w:p w14:paraId="65A29C65"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 Комиссия по осуществлению закупок рассматривает заявки на участие в запросе котировок в электронной форме участников закупки, подавших такие заявки, на соответствие требованиям, установленным извещением о закупке.</w:t>
      </w:r>
    </w:p>
    <w:p w14:paraId="2A56ACF4"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8.2. Заявка на участие в запросе котировок в электронной форме рассматривается Комиссией по осуществлению закупок на предмет соответствия всем требованиям, изложенным в извещении о закупке, признаётся соответствующей или не соответствующей указанным требованиям.</w:t>
      </w:r>
    </w:p>
    <w:p w14:paraId="5A35D372"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Технические и редакционные недостатки в оформлении заявок, не влияющие на их смысл и содержание, не являются основанием для не допуска участника закупки к участию в закупке.</w:t>
      </w:r>
    </w:p>
    <w:p w14:paraId="5DFDAF34"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8.3. Срок рассмотрения заявок на участие в закупке не может превышать 5 (пяти) рабочих дней со дня открытия доступа к заявкам на участие </w:t>
      </w:r>
      <w:proofErr w:type="spellStart"/>
      <w:r>
        <w:rPr>
          <w:rFonts w:ascii="Times New Roman" w:eastAsia="Times New Roman" w:hAnsi="Times New Roman" w:cs="Times New Roman"/>
          <w:sz w:val="24"/>
          <w:szCs w:val="24"/>
        </w:rPr>
        <w:t>взапросе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котировокв</w:t>
      </w:r>
      <w:proofErr w:type="spellEnd"/>
      <w:r>
        <w:rPr>
          <w:rFonts w:ascii="Times New Roman" w:eastAsia="Times New Roman" w:hAnsi="Times New Roman" w:cs="Times New Roman"/>
          <w:sz w:val="24"/>
          <w:szCs w:val="24"/>
        </w:rPr>
        <w:t xml:space="preserve"> электронной форме.</w:t>
      </w:r>
    </w:p>
    <w:p w14:paraId="68374238"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8.4. В ходе рассмотрения заявок Комиссия по осуществлению закупок вправе, если такая возможность была предусмотрена извещением о закупке, направить запросы участникам закупки о предоставлении информации. Запросы участникам закупки о предоставлении информации направляются через электронную площадку, на которой проводится закупка. </w:t>
      </w:r>
    </w:p>
    <w:p w14:paraId="2AF44080" w14:textId="77777777" w:rsidR="00271824" w:rsidRDefault="001133AF">
      <w:pPr>
        <w:tabs>
          <w:tab w:val="left" w:pos="113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8.5. Срок предоставления участником закупки разъяснений устанавливается одинаковый для всех участников закупки, которым были направлены запросы, и не может превышать 2 (двух) рабочих дней со дня направления соответствующего запроса. Непредставление или представление не в полном объёме запрашиваемых документов и/или разъяснений в установленный в запросе срок служит основанием для отклонения предложения такого участника.</w:t>
      </w:r>
    </w:p>
    <w:p w14:paraId="775B4663"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8.6. Участник закупки, подавший заявку, не допускается Закупочной комиссией к участию в закупке в случае:</w:t>
      </w:r>
    </w:p>
    <w:p w14:paraId="03A846A5" w14:textId="77777777" w:rsidR="00271824" w:rsidRDefault="001133AF">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несоответствия участника процедуры закупки обязательным требованиям, установленным документацией о закупке;</w:t>
      </w:r>
    </w:p>
    <w:p w14:paraId="69AAD306" w14:textId="77777777" w:rsidR="00271824" w:rsidRDefault="001133AF">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отсутствия обязательных документов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596E7807" w14:textId="77777777" w:rsidR="00271824" w:rsidRDefault="001133AF">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отсутствия обязательных документов либо наличия в таких документах недостоверных сведений;</w:t>
      </w:r>
    </w:p>
    <w:p w14:paraId="7DFF7F21"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выявления в документах, представленных участником в составе заявки, противоречивых сведений, предполагающих двоякое толкование;</w:t>
      </w:r>
    </w:p>
    <w:p w14:paraId="4DBD05FB"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p>
    <w:p w14:paraId="679B44B9"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наличия в составе заявки недостоверной информации, в том числе в отношении его квалификационных данных.</w:t>
      </w:r>
    </w:p>
    <w:p w14:paraId="4AA8658B"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8.7. В случае установления недостоверности информации, содержащейся в документах, представленных участником электронного запроса котировок в соответствии с извещением о закупке и настоящим Положением о закупке, Комиссия по осуществлению закупок обязана отстранить такого участника от участия в запросе котировок в электронной форме на любом этапе его проведения.</w:t>
      </w:r>
    </w:p>
    <w:p w14:paraId="394C5465"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8.8. Участники, заявки которых не были отклонены Комиссией по осуществлению закупок в соответствии настоящим Положением о закупке, признаются участниками запроса котировок в электронной форме и допускаются к участию в оценке и сопоставлению заявок участников электронного запроса котировок и к подведению итогов.</w:t>
      </w:r>
    </w:p>
    <w:p w14:paraId="404E8ACC" w14:textId="77777777" w:rsidR="00271824" w:rsidRDefault="001133AF">
      <w:pPr>
        <w:spacing w:after="0" w:line="240" w:lineRule="auto"/>
        <w:ind w:firstLine="709"/>
        <w:jc w:val="both"/>
        <w:rPr>
          <w:rFonts w:ascii="Times New Roman" w:eastAsia="Times New Roman" w:hAnsi="Times New Roman" w:cs="Times New Roman"/>
          <w:i/>
          <w:iCs/>
          <w:color w:val="FF0000"/>
          <w:sz w:val="24"/>
          <w:szCs w:val="24"/>
        </w:rPr>
      </w:pPr>
      <w:r>
        <w:rPr>
          <w:rFonts w:ascii="Times New Roman" w:eastAsia="Times New Roman" w:hAnsi="Times New Roman" w:cs="Times New Roman"/>
          <w:sz w:val="24"/>
          <w:szCs w:val="24"/>
        </w:rPr>
        <w:t>8.9. Результаты рассмотрения заявок на участие электронного запроса котировок фиксируются в протоколе рассмотрения заявок на участие в запросе котировок в электронной форме</w:t>
      </w:r>
      <w:r>
        <w:rPr>
          <w:rFonts w:ascii="Times New Roman" w:eastAsia="Times New Roman" w:hAnsi="Times New Roman" w:cs="Times New Roman"/>
          <w:i/>
          <w:iCs/>
          <w:sz w:val="24"/>
          <w:szCs w:val="24"/>
        </w:rPr>
        <w:t>.</w:t>
      </w:r>
    </w:p>
    <w:p w14:paraId="202F815D"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8.10. Указанный протокол размещается Заказчиком в единой информационной системе не позднее чем через 3 (три) дня со дня подписания такого протокола.</w:t>
      </w:r>
    </w:p>
    <w:p w14:paraId="59828AAD" w14:textId="77777777" w:rsidR="00271824" w:rsidRDefault="00271824">
      <w:pPr>
        <w:spacing w:after="0" w:line="240" w:lineRule="auto"/>
        <w:ind w:firstLine="708"/>
        <w:jc w:val="both"/>
        <w:rPr>
          <w:rFonts w:ascii="Times New Roman" w:eastAsia="Times New Roman" w:hAnsi="Times New Roman" w:cs="Times New Roman"/>
          <w:color w:val="C00000"/>
        </w:rPr>
      </w:pPr>
    </w:p>
    <w:p w14:paraId="000EEA0A" w14:textId="77777777" w:rsidR="00271824" w:rsidRDefault="001133AF">
      <w:pPr>
        <w:pStyle w:val="2"/>
        <w:spacing w:before="0" w:line="240" w:lineRule="auto"/>
        <w:jc w:val="center"/>
        <w:rPr>
          <w:rFonts w:ascii="Times New Roman" w:eastAsia="Times New Roman" w:hAnsi="Times New Roman" w:cs="Times New Roman"/>
          <w:color w:val="000000"/>
          <w:sz w:val="24"/>
          <w:szCs w:val="24"/>
        </w:rPr>
      </w:pPr>
      <w:bookmarkStart w:id="7" w:name="_heading=h.2s9nz6meeyif" w:colFirst="0" w:colLast="0"/>
      <w:bookmarkEnd w:id="7"/>
      <w:r>
        <w:rPr>
          <w:rFonts w:ascii="Times New Roman" w:eastAsia="Times New Roman" w:hAnsi="Times New Roman" w:cs="Times New Roman"/>
          <w:color w:val="000000"/>
          <w:sz w:val="24"/>
          <w:szCs w:val="24"/>
        </w:rPr>
        <w:t>Раздел 9. Оценка и сопоставление заявок и подведение итогов запроса котировок в электронной форме</w:t>
      </w:r>
    </w:p>
    <w:p w14:paraId="57353748" w14:textId="77777777" w:rsidR="00271824" w:rsidRDefault="00271824">
      <w:pPr>
        <w:spacing w:after="0"/>
        <w:rPr>
          <w:rFonts w:ascii="Times New Roman" w:eastAsia="Times New Roman" w:hAnsi="Times New Roman" w:cs="Times New Roman"/>
        </w:rPr>
      </w:pPr>
    </w:p>
    <w:p w14:paraId="2F96A119" w14:textId="77777777" w:rsidR="00271824" w:rsidRDefault="001133AF">
      <w:pPr>
        <w:tabs>
          <w:tab w:val="left" w:pos="709"/>
          <w:tab w:val="left" w:pos="900"/>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9.1. Комиссия по осуществлению закупок осуществляет оценку и сопоставление заявок, подводит итоги заявок на участие в запросе котировок в электронной форме, в соответствии с требованиями, установленными в извещении о закупке. </w:t>
      </w:r>
    </w:p>
    <w:p w14:paraId="40AEF853" w14:textId="77777777" w:rsidR="00271824" w:rsidRDefault="001133AF">
      <w:pPr>
        <w:tabs>
          <w:tab w:val="left" w:pos="709"/>
          <w:tab w:val="left" w:pos="900"/>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9.2. Срок оценки и сопоставления заявок, подведения итогов не должен превышать 2 (двух) рабочих дней со дня подписания протокола рассмотрения заявок.</w:t>
      </w:r>
    </w:p>
    <w:p w14:paraId="1379637E" w14:textId="77777777" w:rsidR="00271824" w:rsidRDefault="001133AF">
      <w:pPr>
        <w:spacing w:after="0" w:line="240" w:lineRule="auto"/>
        <w:ind w:firstLine="70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9.3. На основании результатов, оценки заявок на участие в запросе котировок в электронной форме Комиссия по осуществлению закупок присваивает каждой заявке на участие в электронном запросе котировок порядковый номер в зависимости от уменьшения степени выгодности содержащихся в них условий исполнения договора. </w:t>
      </w:r>
    </w:p>
    <w:p w14:paraId="32EA9C5C" w14:textId="77777777" w:rsidR="00271824" w:rsidRDefault="001133AF">
      <w:pPr>
        <w:spacing w:after="0" w:line="240" w:lineRule="auto"/>
        <w:ind w:firstLine="70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9.4. Победителем запроса котировок в электронной форме признаётся участник, заявка которого соответствует требованиям извещения и содержит наиболее низкую сумму цен единиц товаров, работ, услуг.</w:t>
      </w:r>
    </w:p>
    <w:p w14:paraId="6D7D491D" w14:textId="77777777" w:rsidR="00271824" w:rsidRDefault="001133AF">
      <w:pPr>
        <w:tabs>
          <w:tab w:val="left" w:pos="709"/>
          <w:tab w:val="left" w:pos="900"/>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9.5. При установлении Заказчиком в извещении о закупке приоритета товаров российского происхождения, работ, услуг, выполняемых, оказываемых российскими лицами в соответствии с разделом 2 главы 3 Положения о закупке, оценка и сопоставление заявок на участие в запросе котировок в электронной форме,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заявках цене договора, сниженной на 15%, при этом договор заключается по цене договора, предложенной участником закупки в заявке на участие в электронном запросе котировок. </w:t>
      </w:r>
    </w:p>
    <w:p w14:paraId="7A6AD99D" w14:textId="77777777" w:rsidR="00271824" w:rsidRDefault="001133AF">
      <w:pPr>
        <w:spacing w:after="0" w:line="240" w:lineRule="auto"/>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При этом приоритет не предоставляется в случае, если в заявке на участие в электронном запросе предложений, представленной участником закупки,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стоимости всех предложенных таким участником товаров, работ, услуг.</w:t>
      </w:r>
    </w:p>
    <w:p w14:paraId="702B5471" w14:textId="77777777" w:rsidR="00271824" w:rsidRDefault="001133AF">
      <w:pPr>
        <w:spacing w:after="0" w:line="240" w:lineRule="auto"/>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9.6. Результаты оценки и сопоставления заявок и подведения итогов заявок на участие в электронном запросе котировок фиксируются в протоколе оценки, подведении итогов таких заявок.</w:t>
      </w:r>
    </w:p>
    <w:p w14:paraId="49536F5B" w14:textId="77777777" w:rsidR="00271824" w:rsidRDefault="001133AF">
      <w:pPr>
        <w:spacing w:after="0" w:line="240" w:lineRule="auto"/>
        <w:ind w:firstLine="5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9.7. Протокол составляется в одном экземпляре и подписывается всеми присутствующими членами Комиссии по осуществлению закупок. </w:t>
      </w:r>
    </w:p>
    <w:p w14:paraId="20E3DD16" w14:textId="77777777" w:rsidR="00271824" w:rsidRDefault="001133AF">
      <w:pPr>
        <w:tabs>
          <w:tab w:val="left" w:pos="900"/>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9.8. Протокол размещается в единой информационной системе не позднее чем через 3 (три) дня со дня подписания такого протокола.</w:t>
      </w:r>
    </w:p>
    <w:p w14:paraId="60A56577" w14:textId="77777777" w:rsidR="00271824" w:rsidRDefault="001133AF">
      <w:pPr>
        <w:tabs>
          <w:tab w:val="left" w:pos="900"/>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9.9. Критерием оценки заявок является предложенная участником сумма цен единиц товаров, работ, услуг.</w:t>
      </w:r>
    </w:p>
    <w:p w14:paraId="44326337"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9.10. При проведении запроса котировок в электронной форме участникам может быть предоставлено право повысить предпочтительность их заявок путём снижения первоначальной цены, указанной в заявке (процедура переторжки, переторжка), при условии сохранения остальных положений заявки без изменений. </w:t>
      </w:r>
    </w:p>
    <w:p w14:paraId="5C151EC7" w14:textId="77777777" w:rsidR="00271824" w:rsidRDefault="001133AF">
      <w:pPr>
        <w:spacing w:after="0" w:line="24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Проведение процедуры переторжки возможно только в том случае, если на это было соответствующее указание в документации о закупке. </w:t>
      </w:r>
    </w:p>
    <w:p w14:paraId="314AA46A" w14:textId="77777777" w:rsidR="00271824" w:rsidRDefault="001133AF">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color w:val="C00000"/>
        </w:rPr>
      </w:pPr>
      <w:r>
        <w:rPr>
          <w:rFonts w:ascii="Times New Roman" w:eastAsia="Times New Roman" w:hAnsi="Times New Roman" w:cs="Times New Roman"/>
          <w:b/>
          <w:bCs/>
          <w:color w:val="C00000"/>
        </w:rPr>
        <w:t> </w:t>
      </w:r>
    </w:p>
    <w:p w14:paraId="17925478" w14:textId="77777777" w:rsidR="00271824" w:rsidRDefault="001133AF">
      <w:pPr>
        <w:pStyle w:val="2"/>
        <w:spacing w:before="0" w:line="240" w:lineRule="auto"/>
        <w:jc w:val="center"/>
        <w:rPr>
          <w:rFonts w:ascii="Times New Roman" w:eastAsia="Times New Roman" w:hAnsi="Times New Roman" w:cs="Times New Roman"/>
          <w:color w:val="000000"/>
          <w:sz w:val="24"/>
          <w:szCs w:val="24"/>
        </w:rPr>
      </w:pPr>
      <w:bookmarkStart w:id="8" w:name="_heading=h.h3fidbpcn0ez" w:colFirst="0" w:colLast="0"/>
      <w:bookmarkEnd w:id="8"/>
      <w:r>
        <w:rPr>
          <w:rFonts w:ascii="Times New Roman" w:eastAsia="Times New Roman" w:hAnsi="Times New Roman" w:cs="Times New Roman"/>
          <w:color w:val="000000"/>
          <w:sz w:val="24"/>
          <w:szCs w:val="24"/>
        </w:rPr>
        <w:t>Раздел 10. Заключение договора по результатам проведения запроса котировок в электронной форме</w:t>
      </w:r>
    </w:p>
    <w:p w14:paraId="63BF50E4" w14:textId="77777777" w:rsidR="00271824" w:rsidRDefault="00271824">
      <w:pPr>
        <w:spacing w:after="0"/>
        <w:rPr>
          <w:rFonts w:ascii="Times New Roman" w:eastAsia="Times New Roman" w:hAnsi="Times New Roman" w:cs="Times New Roman"/>
        </w:rPr>
      </w:pPr>
    </w:p>
    <w:p w14:paraId="3D8F17BD"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10.1. По результатам электронного запроса котировок договор заключается на условиях, указанных в заявке на участие в запросе котировок в электронной форме, поданной участником, с которым заключается договор, и в документации о закупке. При заключении договора его цена не может превышать начальную (максимальную) цену договора, указанную в извещении о проведении запроса котировок в электронной форме.</w:t>
      </w:r>
    </w:p>
    <w:p w14:paraId="358E907E" w14:textId="77777777" w:rsidR="00271824" w:rsidRDefault="001133AF">
      <w:pPr>
        <w:spacing w:after="0" w:line="240" w:lineRule="auto"/>
        <w:ind w:firstLine="700"/>
        <w:jc w:val="both"/>
        <w:rPr>
          <w:rFonts w:ascii="Times New Roman" w:eastAsia="Times New Roman" w:hAnsi="Times New Roman" w:cs="Times New Roman"/>
          <w:b/>
          <w:bCs/>
          <w:sz w:val="20"/>
          <w:szCs w:val="20"/>
        </w:rPr>
      </w:pPr>
      <w:r>
        <w:rPr>
          <w:rFonts w:ascii="Times New Roman" w:eastAsia="Times New Roman" w:hAnsi="Times New Roman" w:cs="Times New Roman"/>
          <w:sz w:val="24"/>
          <w:szCs w:val="24"/>
        </w:rPr>
        <w:t xml:space="preserve">10.2. Договор по результатам запроса котировок в электронной форме должен быть заключён не ранее чем через 10 (десять) дней и не позднее чем через </w:t>
      </w:r>
      <w:r>
        <w:rPr>
          <w:rFonts w:ascii="Times New Roman" w:eastAsia="Times New Roman" w:hAnsi="Times New Roman" w:cs="Times New Roman"/>
          <w:sz w:val="24"/>
          <w:szCs w:val="24"/>
          <w:highlight w:val="white"/>
        </w:rPr>
        <w:t>20 (двадцать) дней с момента подписания протокола оценки и подведения итогов заявок.</w:t>
      </w:r>
    </w:p>
    <w:p w14:paraId="3949FBA7" w14:textId="77777777" w:rsidR="00271824" w:rsidRDefault="001133AF">
      <w:pPr>
        <w:spacing w:after="0" w:line="240"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заключён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электронной площадки.</w:t>
      </w:r>
    </w:p>
    <w:p w14:paraId="66481340" w14:textId="77777777" w:rsidR="00271824" w:rsidRDefault="001133AF">
      <w:pPr>
        <w:spacing w:after="0" w:line="240" w:lineRule="auto"/>
        <w:ind w:firstLine="7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 этом договор заключается только после предоставления участником запроса котировок в электронной форме обеспечения исполнения договора, если такое требование было установлено в документации о закупке.</w:t>
      </w:r>
    </w:p>
    <w:p w14:paraId="7617796E"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10.3. Договор заключается через электронную площадку путём направления Заказчиком проекта договора победителю электронного запроса котировок.</w:t>
      </w:r>
    </w:p>
    <w:p w14:paraId="7D9A6279"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10.4. В течение 5 (пяти) дней Заказчик направляет победителю электронного запроса котировок проект договора на подпись.</w:t>
      </w:r>
    </w:p>
    <w:p w14:paraId="26C0C35B"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10.5. Если победитель электронного запроса котировок в течение 5 (пяти) дней не направит Заказчику подписанный договор либо протокол разногласия, то победитель электронного запроса котировок считается уклонившимся от заключения договора.</w:t>
      </w:r>
    </w:p>
    <w:p w14:paraId="4C13363A"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10.6. Если победитель электронного запроса котировок признан уклонившимся от заключения договора, договор может быть заключён с участником конкурса, чья заявка получила </w:t>
      </w:r>
      <w:r>
        <w:rPr>
          <w:rFonts w:ascii="Times New Roman" w:eastAsia="Times New Roman" w:hAnsi="Times New Roman" w:cs="Times New Roman"/>
          <w:sz w:val="24"/>
          <w:szCs w:val="24"/>
        </w:rPr>
        <w:lastRenderedPageBreak/>
        <w:t>второй порядковый номер при оценке и сопоставлении заявок участников по цене и условиям, предложенным вторым участником.</w:t>
      </w:r>
    </w:p>
    <w:p w14:paraId="18142371"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10.7. В случае уклонения участника электронного запроса котировок, заявке которого присвоен второй номер, от заключения договора — запрос котировок в электронной форме признаётся несостоявшимся.</w:t>
      </w:r>
    </w:p>
    <w:p w14:paraId="57A06DC2"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10.8. Если запрос котировок в электронной форме признан несостоявшимся в связи с уклонением второго участника запроса котировок от заключения договора, Заказчик вправе, осуществить закупку как у единственного поставщика (подрядчика, исполнителя).</w:t>
      </w:r>
    </w:p>
    <w:p w14:paraId="409F7ECC" w14:textId="77777777" w:rsidR="00271824" w:rsidRDefault="001133A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rPr>
        <w:tab/>
      </w:r>
      <w:r>
        <w:rPr>
          <w:rFonts w:ascii="Times New Roman" w:eastAsia="Times New Roman" w:hAnsi="Times New Roman" w:cs="Times New Roman"/>
          <w:sz w:val="24"/>
          <w:szCs w:val="24"/>
        </w:rPr>
        <w:t>10.9. По итогам запроса котировок в электронной форме Заказчик вправе заключить договоры с несколькими участниками закупки, предусмотрев этот порядок, а также случаи заключения договоров с несколькими участниками в документации о закупке.</w:t>
      </w:r>
    </w:p>
    <w:p w14:paraId="41D03159" w14:textId="77777777" w:rsidR="00271824" w:rsidRDefault="00271824">
      <w:pPr>
        <w:spacing w:after="0" w:line="240" w:lineRule="auto"/>
        <w:rPr>
          <w:rFonts w:ascii="Times New Roman" w:eastAsia="Times New Roman" w:hAnsi="Times New Roman" w:cs="Times New Roman"/>
          <w:color w:val="C00000"/>
        </w:rPr>
      </w:pPr>
    </w:p>
    <w:p w14:paraId="6B0209FB" w14:textId="77777777" w:rsidR="00271824" w:rsidRDefault="001133AF">
      <w:pPr>
        <w:pStyle w:val="2"/>
        <w:spacing w:before="0" w:line="240" w:lineRule="auto"/>
        <w:jc w:val="center"/>
        <w:rPr>
          <w:rFonts w:ascii="Times New Roman" w:eastAsia="Times New Roman" w:hAnsi="Times New Roman" w:cs="Times New Roman"/>
          <w:color w:val="000000"/>
          <w:sz w:val="24"/>
          <w:szCs w:val="24"/>
        </w:rPr>
      </w:pPr>
      <w:bookmarkStart w:id="9" w:name="_heading=h.x7kvbl90e01c" w:colFirst="0" w:colLast="0"/>
      <w:bookmarkEnd w:id="9"/>
      <w:r>
        <w:rPr>
          <w:rFonts w:ascii="Times New Roman" w:eastAsia="Times New Roman" w:hAnsi="Times New Roman" w:cs="Times New Roman"/>
          <w:color w:val="000000"/>
          <w:sz w:val="24"/>
          <w:szCs w:val="24"/>
        </w:rPr>
        <w:t>Раздел 11. Признание электронного запроса котировок несостоявшимся, порядок заключения договора при несостоявшемся электронном запросе котировок</w:t>
      </w:r>
    </w:p>
    <w:p w14:paraId="4845DC8B" w14:textId="77777777" w:rsidR="00271824" w:rsidRDefault="00271824">
      <w:pPr>
        <w:rPr>
          <w:rFonts w:ascii="Times New Roman" w:eastAsia="Times New Roman" w:hAnsi="Times New Roman" w:cs="Times New Roman"/>
        </w:rPr>
      </w:pPr>
    </w:p>
    <w:p w14:paraId="3B2A8BCD" w14:textId="77777777" w:rsidR="00271824" w:rsidRDefault="001133AF">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11.1. Запрос котировок в электронной форме признаётся несостоявшимся, если: </w:t>
      </w:r>
    </w:p>
    <w:p w14:paraId="6A420000" w14:textId="77777777" w:rsidR="00271824" w:rsidRDefault="001133AF">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по окончании срока подачи заявок на участие в запросе котировок в электронной форме подана только одна заявка на участие в запросе котировок электронной форме; </w:t>
      </w:r>
    </w:p>
    <w:p w14:paraId="0106F99D" w14:textId="77777777" w:rsidR="00271824" w:rsidRDefault="001133AF">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не подано ни одной заявки; </w:t>
      </w:r>
    </w:p>
    <w:p w14:paraId="03A2A7F2" w14:textId="77777777" w:rsidR="00271824" w:rsidRDefault="001133AF">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на основании результатов рассмотрения заявок на участие в запросе котировок в электронной форме принято решение об отказе в допуске к участию в запросе котировок в электронной форме всех участников закупки, подавших заявки на участие в запросе котировок в электронной форм; </w:t>
      </w:r>
    </w:p>
    <w:p w14:paraId="1211B354" w14:textId="77777777" w:rsidR="00271824" w:rsidRDefault="001133AF">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принято решение о допуске к участию в запросе котировок в электронной форме, только одного участника закупки, подавшего заявку на участие в запросе котировок в электронной форме; </w:t>
      </w:r>
    </w:p>
    <w:p w14:paraId="4C195645" w14:textId="77777777" w:rsidR="00271824" w:rsidRDefault="001133AF">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 результатам этапов отбора только один участник закупки признан соответствующим требованиям извещения о закупке.</w:t>
      </w:r>
    </w:p>
    <w:p w14:paraId="030F6AD8"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11.2. В случае, если извещение о закупке предусматривает два и более лота, запрос котировок в электронной форме признаётся несостоявшимся только в отношении отдельных лотов.</w:t>
      </w:r>
    </w:p>
    <w:p w14:paraId="01829AFE"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11.3. Заказчик обязан заключить договор, если запрос котировок в электронной форме признан несостоявшимся по следующим причинам:</w:t>
      </w:r>
    </w:p>
    <w:p w14:paraId="0A80B06F"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 окончании срока подачи заявок на участие в запросе котировок в электронной форме подана только одна заявка, и она признана соответствующей требованиям документации о закупке;</w:t>
      </w:r>
    </w:p>
    <w:p w14:paraId="05FD589B"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 результатам рассмотрения заявок на участие в запросе котировок в электронной форме только одна заявка признана соответствующей требованиям извещения о закупке;</w:t>
      </w:r>
    </w:p>
    <w:p w14:paraId="633CE131"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 результатам этапов отбора только один участник закупки признан соответствующим требованиям извещения о закупке, и заявка такого участника признана соответствующей требованиям извещения о закупке.</w:t>
      </w:r>
    </w:p>
    <w:p w14:paraId="3198119D"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11.4. Заказчик вправе заключить договор с единственным поставщиком (исполнителем, подрядчиком) или провести повторный запросе котировок в электронной форме на тех же (или иных) условиях либо провести закупку иным способом в соответствии с Положением о закупке, если запрос котировок в электронной форме был признан несостоявшимся по следующим причинам: </w:t>
      </w:r>
    </w:p>
    <w:p w14:paraId="31E886E8"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по результатам рассмотрения заявок на участие в запросе котировок в электронной форме были отклонены все поданные заявки;</w:t>
      </w:r>
    </w:p>
    <w:p w14:paraId="408C4813" w14:textId="77777777" w:rsidR="00271824" w:rsidRDefault="001133AF">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 окончании срока подачи заявок на участие в запросе котировок в электронной форме не подано ни одной заявки. </w:t>
      </w:r>
    </w:p>
    <w:p w14:paraId="60B5D9EA" w14:textId="77777777" w:rsidR="00271824" w:rsidRDefault="001133AF">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Информационная карта</w:t>
      </w:r>
    </w:p>
    <w:p w14:paraId="3B75DE1E" w14:textId="77777777" w:rsidR="00271824" w:rsidRDefault="001133AF">
      <w:pPr>
        <w:ind w:left="142" w:firstLine="5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Настоящая документация разработана в соответствии с Положением о закупке товаров, работ, услуг для нужд Общества с ограниченной ответственностью «Экотранс-про», утвержденным Решением № 13 от 17.04.2025 г. единственного участника Общества с ограниченной ответственностью «Экотранс-про».</w:t>
      </w:r>
    </w:p>
    <w:p w14:paraId="33D70542" w14:textId="77777777" w:rsidR="00271824" w:rsidRDefault="00271824">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rPr>
      </w:pPr>
    </w:p>
    <w:tbl>
      <w:tblPr>
        <w:tblStyle w:val="ab"/>
        <w:tblW w:w="1031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7"/>
        <w:gridCol w:w="3119"/>
        <w:gridCol w:w="6377"/>
      </w:tblGrid>
      <w:tr w:rsidR="00271824" w14:paraId="2221832E" w14:textId="77777777" w:rsidTr="00E41456">
        <w:tc>
          <w:tcPr>
            <w:tcW w:w="817" w:type="dxa"/>
          </w:tcPr>
          <w:p w14:paraId="5AF17F14" w14:textId="77777777" w:rsidR="00271824" w:rsidRDefault="001133AF">
            <w:p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п/п</w:t>
            </w:r>
          </w:p>
        </w:tc>
        <w:tc>
          <w:tcPr>
            <w:tcW w:w="3119" w:type="dxa"/>
          </w:tcPr>
          <w:p w14:paraId="7DA514C1" w14:textId="77777777" w:rsidR="00271824" w:rsidRDefault="001133AF">
            <w:p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Наименование</w:t>
            </w:r>
          </w:p>
        </w:tc>
        <w:tc>
          <w:tcPr>
            <w:tcW w:w="6377" w:type="dxa"/>
          </w:tcPr>
          <w:p w14:paraId="411A1EEF" w14:textId="77777777" w:rsidR="00271824" w:rsidRDefault="001133AF">
            <w:p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Содержание</w:t>
            </w:r>
          </w:p>
        </w:tc>
      </w:tr>
      <w:tr w:rsidR="00271824" w14:paraId="2097191F" w14:textId="77777777" w:rsidTr="00E41456">
        <w:tc>
          <w:tcPr>
            <w:tcW w:w="817" w:type="dxa"/>
          </w:tcPr>
          <w:p w14:paraId="7AB232B4" w14:textId="77777777" w:rsidR="00271824" w:rsidRDefault="00271824">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21503009" w14:textId="77777777" w:rsidR="00271824" w:rsidRDefault="001133AF">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Способ осуществления закупки</w:t>
            </w:r>
          </w:p>
        </w:tc>
        <w:tc>
          <w:tcPr>
            <w:tcW w:w="6377" w:type="dxa"/>
          </w:tcPr>
          <w:p w14:paraId="1C4F7A80" w14:textId="77777777" w:rsidR="00271824" w:rsidRDefault="001133AF">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Запрос котировок в электронной форме </w:t>
            </w:r>
          </w:p>
          <w:p w14:paraId="301B40F1" w14:textId="77777777" w:rsidR="00271824" w:rsidRDefault="001133AF">
            <w:pPr>
              <w:pBdr>
                <w:top w:val="nil"/>
                <w:left w:val="nil"/>
                <w:bottom w:val="nil"/>
                <w:right w:val="nil"/>
                <w:between w:val="nil"/>
              </w:pBdr>
              <w:spacing w:after="20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соответствии с Главой 11 Положения о закупке товаров, работ, услуг для нужд Общества с ограниченной ответственностью «Экотранс-про», утвержденного Решением № 13 от 17.04.2025г. Единственного участника Общества с ограниченной ответственностью «Экотранс-про»)</w:t>
            </w:r>
          </w:p>
        </w:tc>
      </w:tr>
      <w:tr w:rsidR="00271824" w14:paraId="3723F677" w14:textId="77777777" w:rsidTr="00E41456">
        <w:tc>
          <w:tcPr>
            <w:tcW w:w="817" w:type="dxa"/>
          </w:tcPr>
          <w:p w14:paraId="5FAB7D3F" w14:textId="77777777" w:rsidR="00271824" w:rsidRDefault="00271824">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50F0C290" w14:textId="77777777" w:rsidR="00271824" w:rsidRDefault="001133AF">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Наименование, место нахождения, почтовый адрес, адрес электронной почты, номер контактного телефона Заказчика</w:t>
            </w:r>
          </w:p>
        </w:tc>
        <w:tc>
          <w:tcPr>
            <w:tcW w:w="6377" w:type="dxa"/>
          </w:tcPr>
          <w:p w14:paraId="3F64DEA3" w14:textId="77777777" w:rsidR="00271824" w:rsidRDefault="001133AF">
            <w:pPr>
              <w:pBdr>
                <w:top w:val="nil"/>
                <w:left w:val="nil"/>
                <w:bottom w:val="nil"/>
                <w:right w:val="nil"/>
                <w:between w:val="nil"/>
              </w:pBdr>
              <w:spacing w:after="20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Общество с ограниченной ответственностью «Экотранс-про» (далее – ООО «Экотранс-про»)</w:t>
            </w:r>
          </w:p>
          <w:p w14:paraId="1BBDE244" w14:textId="77777777" w:rsidR="00271824" w:rsidRDefault="001133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Юридический адрес:</w:t>
            </w:r>
          </w:p>
          <w:p w14:paraId="5E9E1661" w14:textId="77777777" w:rsidR="00271824" w:rsidRDefault="001133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346831, Ростовская область, м. р-н Неклиновский, с Покровское, тер. Промзона МЭОК 1, стр. 1</w:t>
            </w:r>
          </w:p>
          <w:p w14:paraId="71CD729C" w14:textId="77777777" w:rsidR="00271824" w:rsidRDefault="001133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ИНН 6164130377 КПП 612301001</w:t>
            </w:r>
          </w:p>
          <w:p w14:paraId="71B2AFAC" w14:textId="77777777" w:rsidR="00271824" w:rsidRDefault="001133AF">
            <w:pPr>
              <w:pBdr>
                <w:top w:val="nil"/>
                <w:left w:val="nil"/>
                <w:bottom w:val="nil"/>
                <w:right w:val="nil"/>
                <w:between w:val="nil"/>
              </w:pBdr>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ОГРН 1206100001403</w:t>
            </w:r>
          </w:p>
          <w:p w14:paraId="6F0A53FD" w14:textId="77777777" w:rsidR="00271824" w:rsidRDefault="001133AF">
            <w:pPr>
              <w:pBdr>
                <w:top w:val="nil"/>
                <w:left w:val="nil"/>
                <w:bottom w:val="nil"/>
                <w:right w:val="nil"/>
                <w:between w:val="nil"/>
              </w:pBdr>
              <w:spacing w:after="20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Контакты для вопросов по закупочной документации:</w:t>
            </w:r>
          </w:p>
          <w:p w14:paraId="7A451083" w14:textId="77777777" w:rsidR="00271824" w:rsidRDefault="001133AF">
            <w:pPr>
              <w:ind w:right="13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Телефон: 8 914 213 33 23</w:t>
            </w:r>
          </w:p>
          <w:p w14:paraId="46975851" w14:textId="77777777" w:rsidR="00271824" w:rsidRDefault="001133AF">
            <w:pPr>
              <w:ind w:right="13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info@ekotrans.pro </w:t>
            </w:r>
            <w:r>
              <w:rPr>
                <w:rFonts w:ascii="Times New Roman" w:eastAsia="Times New Roman" w:hAnsi="Times New Roman" w:cs="Times New Roman"/>
                <w:b/>
                <w:bCs/>
                <w:sz w:val="24"/>
                <w:szCs w:val="24"/>
              </w:rPr>
              <w:t xml:space="preserve"> </w:t>
            </w:r>
          </w:p>
        </w:tc>
      </w:tr>
      <w:tr w:rsidR="00271824" w14:paraId="30EE3CFD" w14:textId="77777777" w:rsidTr="00E41456">
        <w:tc>
          <w:tcPr>
            <w:tcW w:w="817" w:type="dxa"/>
          </w:tcPr>
          <w:p w14:paraId="79B3014D" w14:textId="77777777" w:rsidR="00271824" w:rsidRDefault="00271824">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vAlign w:val="center"/>
          </w:tcPr>
          <w:p w14:paraId="6345F183" w14:textId="77777777" w:rsidR="00271824" w:rsidRDefault="001133AF">
            <w:pPr>
              <w:pBdr>
                <w:top w:val="nil"/>
                <w:left w:val="nil"/>
                <w:bottom w:val="nil"/>
                <w:right w:val="nil"/>
                <w:between w:val="nil"/>
              </w:pBdr>
              <w:tabs>
                <w:tab w:val="left" w:pos="9864"/>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Официальный сайт</w:t>
            </w:r>
          </w:p>
        </w:tc>
        <w:tc>
          <w:tcPr>
            <w:tcW w:w="6377" w:type="dxa"/>
            <w:vAlign w:val="center"/>
          </w:tcPr>
          <w:p w14:paraId="0D4F2940" w14:textId="77777777" w:rsidR="00271824" w:rsidRDefault="0033186C">
            <w:pPr>
              <w:pBdr>
                <w:top w:val="nil"/>
                <w:left w:val="nil"/>
                <w:bottom w:val="nil"/>
                <w:right w:val="nil"/>
                <w:between w:val="nil"/>
              </w:pBdr>
              <w:tabs>
                <w:tab w:val="left" w:pos="9864"/>
              </w:tabs>
              <w:rPr>
                <w:rFonts w:ascii="Times New Roman" w:eastAsia="Times New Roman" w:hAnsi="Times New Roman" w:cs="Times New Roman"/>
                <w:color w:val="000000"/>
                <w:sz w:val="24"/>
                <w:szCs w:val="24"/>
              </w:rPr>
            </w:pPr>
            <w:hyperlink r:id="rId8">
              <w:r w:rsidR="001133AF">
                <w:rPr>
                  <w:rFonts w:ascii="Times New Roman" w:eastAsia="Times New Roman" w:hAnsi="Times New Roman" w:cs="Times New Roman"/>
                  <w:color w:val="0000FF"/>
                  <w:sz w:val="24"/>
                  <w:szCs w:val="24"/>
                  <w:u w:val="single"/>
                </w:rPr>
                <w:t>http://zakupki.gov.ru</w:t>
              </w:r>
            </w:hyperlink>
            <w:r w:rsidR="001133AF">
              <w:rPr>
                <w:rFonts w:ascii="Times New Roman" w:eastAsia="Times New Roman" w:hAnsi="Times New Roman" w:cs="Times New Roman"/>
                <w:color w:val="0000FF"/>
                <w:sz w:val="24"/>
                <w:szCs w:val="24"/>
                <w:u w:val="single"/>
              </w:rPr>
              <w:t xml:space="preserve">   </w:t>
            </w:r>
          </w:p>
        </w:tc>
      </w:tr>
      <w:tr w:rsidR="00271824" w14:paraId="417203DD" w14:textId="77777777" w:rsidTr="00E41456">
        <w:tc>
          <w:tcPr>
            <w:tcW w:w="817" w:type="dxa"/>
          </w:tcPr>
          <w:p w14:paraId="3EA68D5A" w14:textId="77777777" w:rsidR="00271824" w:rsidRDefault="00271824">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vAlign w:val="center"/>
          </w:tcPr>
          <w:p w14:paraId="16898E90" w14:textId="77777777" w:rsidR="00271824" w:rsidRDefault="001133AF">
            <w:pPr>
              <w:pBdr>
                <w:top w:val="nil"/>
                <w:left w:val="nil"/>
                <w:bottom w:val="nil"/>
                <w:right w:val="nil"/>
                <w:between w:val="nil"/>
              </w:pBdr>
              <w:tabs>
                <w:tab w:val="left" w:pos="9864"/>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Наименование и сайт электронной торговой площадки</w:t>
            </w:r>
          </w:p>
        </w:tc>
        <w:tc>
          <w:tcPr>
            <w:tcW w:w="6377" w:type="dxa"/>
            <w:vAlign w:val="center"/>
          </w:tcPr>
          <w:p w14:paraId="362EEE20" w14:textId="77777777" w:rsidR="00271824" w:rsidRDefault="001133AF">
            <w:pPr>
              <w:pBdr>
                <w:top w:val="nil"/>
                <w:left w:val="nil"/>
                <w:bottom w:val="nil"/>
                <w:right w:val="nil"/>
                <w:between w:val="nil"/>
              </w:pBdr>
              <w:tabs>
                <w:tab w:val="left" w:pos="9864"/>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Электронные торги России (далее – ЭТР </w:t>
            </w:r>
            <w:hyperlink r:id="rId9">
              <w:r>
                <w:rPr>
                  <w:rFonts w:ascii="Times New Roman" w:eastAsia="Times New Roman" w:hAnsi="Times New Roman" w:cs="Times New Roman"/>
                  <w:color w:val="0000FF"/>
                  <w:sz w:val="24"/>
                  <w:szCs w:val="24"/>
                  <w:u w:val="single"/>
                </w:rPr>
                <w:t>https://etp.torgi82.ru/</w:t>
              </w:r>
            </w:hyperlink>
            <w:r>
              <w:rPr>
                <w:rFonts w:ascii="Times New Roman" w:eastAsia="Times New Roman" w:hAnsi="Times New Roman" w:cs="Times New Roman"/>
                <w:color w:val="000000"/>
                <w:sz w:val="24"/>
                <w:szCs w:val="24"/>
              </w:rPr>
              <w:t xml:space="preserve"> </w:t>
            </w:r>
          </w:p>
        </w:tc>
      </w:tr>
      <w:tr w:rsidR="00271824" w14:paraId="0C3872A6" w14:textId="77777777" w:rsidTr="00E41456">
        <w:tc>
          <w:tcPr>
            <w:tcW w:w="817" w:type="dxa"/>
          </w:tcPr>
          <w:p w14:paraId="4E0AFEA4" w14:textId="77777777" w:rsidR="00271824" w:rsidRDefault="00271824">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16D7ACC0" w14:textId="77777777" w:rsidR="00271824" w:rsidRDefault="001133AF">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Предмет договора с указанием количества поставляемого товара, объёма выполняемой работы, оказываемой услуги, а также краткое описание предмета закупки</w:t>
            </w:r>
          </w:p>
        </w:tc>
        <w:tc>
          <w:tcPr>
            <w:tcW w:w="6377" w:type="dxa"/>
          </w:tcPr>
          <w:p w14:paraId="54FF32AF" w14:textId="60F8FE68" w:rsidR="00C573BA" w:rsidRDefault="00C573BA" w:rsidP="00C573BA">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ru-RU"/>
              </w:rPr>
              <w:t>О</w:t>
            </w:r>
            <w:proofErr w:type="spellStart"/>
            <w:r w:rsidRPr="00C573BA">
              <w:rPr>
                <w:rFonts w:ascii="Times New Roman" w:eastAsia="Times New Roman" w:hAnsi="Times New Roman" w:cs="Times New Roman"/>
                <w:b/>
                <w:bCs/>
                <w:sz w:val="24"/>
                <w:szCs w:val="24"/>
              </w:rPr>
              <w:t>казание</w:t>
            </w:r>
            <w:proofErr w:type="spellEnd"/>
            <w:r w:rsidRPr="00C573BA">
              <w:rPr>
                <w:rFonts w:ascii="Times New Roman" w:eastAsia="Times New Roman" w:hAnsi="Times New Roman" w:cs="Times New Roman"/>
                <w:b/>
                <w:bCs/>
                <w:sz w:val="24"/>
                <w:szCs w:val="24"/>
              </w:rPr>
              <w:t xml:space="preserve"> услуг по техническому обслуживанию и ремонту стационарных перегружателей</w:t>
            </w:r>
          </w:p>
          <w:p w14:paraId="22009A9E" w14:textId="1F59D9A4" w:rsidR="00271824" w:rsidRDefault="001133AF" w:rsidP="00C573BA">
            <w:pPr>
              <w:rPr>
                <w:rFonts w:ascii="Times New Roman" w:eastAsia="Times New Roman" w:hAnsi="Times New Roman" w:cs="Times New Roman"/>
                <w:sz w:val="24"/>
                <w:szCs w:val="24"/>
              </w:rPr>
            </w:pPr>
            <w:r>
              <w:rPr>
                <w:rFonts w:ascii="Times New Roman" w:eastAsia="Times New Roman" w:hAnsi="Times New Roman" w:cs="Times New Roman"/>
                <w:sz w:val="24"/>
                <w:szCs w:val="24"/>
              </w:rPr>
              <w:t>Описание предмета закупки представлено в Техническом задании (Приложение №1 к Извещению запроса котировок в электронной форме)</w:t>
            </w:r>
          </w:p>
        </w:tc>
      </w:tr>
      <w:tr w:rsidR="00271824" w14:paraId="64B9588B" w14:textId="77777777" w:rsidTr="00E41456">
        <w:tc>
          <w:tcPr>
            <w:tcW w:w="817" w:type="dxa"/>
          </w:tcPr>
          <w:p w14:paraId="6C92F636" w14:textId="77777777" w:rsidR="00271824" w:rsidRDefault="00271824">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5CFC6063" w14:textId="77777777" w:rsidR="00271824" w:rsidRDefault="001133AF">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Место, условия и сроки (периоды) поставки товара, выполнения работы, оказания услуги. При необходимости – требования к сроку и (или) объёму предоставления </w:t>
            </w:r>
            <w:r>
              <w:rPr>
                <w:rFonts w:ascii="Times New Roman" w:eastAsia="Times New Roman" w:hAnsi="Times New Roman" w:cs="Times New Roman"/>
                <w:color w:val="000000"/>
                <w:sz w:val="24"/>
                <w:szCs w:val="24"/>
              </w:rPr>
              <w:lastRenderedPageBreak/>
              <w:t>гарантий качества товара, работы, услуги, к обслуживанию товара, к расходам на эксплуатацию товара</w:t>
            </w:r>
          </w:p>
        </w:tc>
        <w:tc>
          <w:tcPr>
            <w:tcW w:w="6377" w:type="dxa"/>
          </w:tcPr>
          <w:p w14:paraId="590AB006" w14:textId="77777777" w:rsidR="00271824" w:rsidRDefault="001133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Место оказания услуг: Ростовская область, м. р-н Неклиновский, </w:t>
            </w:r>
            <w:proofErr w:type="spellStart"/>
            <w:r>
              <w:rPr>
                <w:rFonts w:ascii="Times New Roman" w:eastAsia="Times New Roman" w:hAnsi="Times New Roman" w:cs="Times New Roman"/>
                <w:sz w:val="24"/>
                <w:szCs w:val="24"/>
              </w:rPr>
              <w:t>с.п</w:t>
            </w:r>
            <w:proofErr w:type="spellEnd"/>
            <w:r>
              <w:rPr>
                <w:rFonts w:ascii="Times New Roman" w:eastAsia="Times New Roman" w:hAnsi="Times New Roman" w:cs="Times New Roman"/>
                <w:sz w:val="24"/>
                <w:szCs w:val="24"/>
              </w:rPr>
              <w:t>. Покровское, с. Покровское, тер. Промзона МЭОК 1, стр. 1.</w:t>
            </w:r>
          </w:p>
          <w:p w14:paraId="0A0FABE7" w14:textId="77777777" w:rsidR="00271824" w:rsidRDefault="00271824">
            <w:pPr>
              <w:jc w:val="both"/>
              <w:rPr>
                <w:rFonts w:ascii="Times New Roman" w:eastAsia="Times New Roman" w:hAnsi="Times New Roman" w:cs="Times New Roman"/>
                <w:sz w:val="24"/>
                <w:szCs w:val="24"/>
              </w:rPr>
            </w:pPr>
          </w:p>
          <w:p w14:paraId="1642689B" w14:textId="24E7591B" w:rsidR="00271824" w:rsidRDefault="001133AF">
            <w:pPr>
              <w:ind w:right="28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Период оказания услуг: с </w:t>
            </w:r>
            <w:r w:rsidR="00C573BA">
              <w:rPr>
                <w:rFonts w:ascii="Times New Roman" w:eastAsia="Times New Roman" w:hAnsi="Times New Roman" w:cs="Times New Roman"/>
                <w:sz w:val="24"/>
                <w:szCs w:val="24"/>
                <w:lang w:val="ru-RU"/>
              </w:rPr>
              <w:t>01.01.2027</w:t>
            </w:r>
            <w:r>
              <w:rPr>
                <w:rFonts w:ascii="Times New Roman" w:eastAsia="Times New Roman" w:hAnsi="Times New Roman" w:cs="Times New Roman"/>
                <w:sz w:val="24"/>
                <w:szCs w:val="24"/>
              </w:rPr>
              <w:t xml:space="preserve"> по 31.12.202</w:t>
            </w:r>
            <w:r w:rsidR="00C573BA">
              <w:rPr>
                <w:rFonts w:ascii="Times New Roman" w:eastAsia="Times New Roman" w:hAnsi="Times New Roman" w:cs="Times New Roman"/>
                <w:sz w:val="24"/>
                <w:szCs w:val="24"/>
                <w:lang w:val="ru-RU"/>
              </w:rPr>
              <w:t>7</w:t>
            </w:r>
            <w:r>
              <w:rPr>
                <w:rFonts w:ascii="Times New Roman" w:eastAsia="Times New Roman" w:hAnsi="Times New Roman" w:cs="Times New Roman"/>
                <w:sz w:val="24"/>
                <w:szCs w:val="24"/>
              </w:rPr>
              <w:t>.</w:t>
            </w:r>
          </w:p>
          <w:p w14:paraId="0CB3B1D1" w14:textId="77777777" w:rsidR="00271824" w:rsidRDefault="001133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Подробное описание порядка оказания услуг представлено в Приложении №1 к Извещению о проведении запроса котировок в электронной форме.</w:t>
            </w:r>
          </w:p>
        </w:tc>
      </w:tr>
      <w:tr w:rsidR="00271824" w14:paraId="33AD020C" w14:textId="77777777" w:rsidTr="00E41456">
        <w:tc>
          <w:tcPr>
            <w:tcW w:w="817" w:type="dxa"/>
          </w:tcPr>
          <w:p w14:paraId="3586C07C" w14:textId="77777777" w:rsidR="00271824" w:rsidRDefault="00271824">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0D9335C8" w14:textId="77777777" w:rsidR="00271824" w:rsidRDefault="001133AF">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377" w:type="dxa"/>
          </w:tcPr>
          <w:p w14:paraId="6383003D" w14:textId="77777777" w:rsidR="00271824" w:rsidRDefault="001133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соответствии с Техническим заданием (Приложение №1 к Извещению) и проектом договора (Приложение №2 к Извещению)</w:t>
            </w:r>
          </w:p>
        </w:tc>
      </w:tr>
      <w:tr w:rsidR="00271824" w14:paraId="10AF1AA0" w14:textId="77777777" w:rsidTr="00E41456">
        <w:tc>
          <w:tcPr>
            <w:tcW w:w="817" w:type="dxa"/>
          </w:tcPr>
          <w:p w14:paraId="0F3450B1" w14:textId="77777777" w:rsidR="00271824" w:rsidRDefault="00271824">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shd w:val="clear" w:color="auto" w:fill="auto"/>
          </w:tcPr>
          <w:p w14:paraId="650850F8" w14:textId="77777777" w:rsidR="00271824" w:rsidRDefault="001133AF">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Сведения о максимальной цене договора</w:t>
            </w:r>
          </w:p>
        </w:tc>
        <w:tc>
          <w:tcPr>
            <w:tcW w:w="6377" w:type="dxa"/>
            <w:shd w:val="clear" w:color="auto" w:fill="auto"/>
          </w:tcPr>
          <w:p w14:paraId="0B171C8E" w14:textId="78263AA8" w:rsidR="00271824" w:rsidRDefault="001133AF">
            <w:pPr>
              <w:ind w:right="137"/>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 xml:space="preserve">- </w:t>
            </w:r>
            <w:r w:rsidR="00C573BA">
              <w:rPr>
                <w:rFonts w:ascii="Times New Roman" w:eastAsia="Times New Roman" w:hAnsi="Times New Roman" w:cs="Times New Roman"/>
                <w:b/>
                <w:bCs/>
                <w:color w:val="000000"/>
                <w:sz w:val="24"/>
                <w:szCs w:val="24"/>
                <w:lang w:val="ru-RU"/>
              </w:rPr>
              <w:t>5</w:t>
            </w:r>
            <w:r>
              <w:rPr>
                <w:rFonts w:ascii="Times New Roman" w:eastAsia="Times New Roman" w:hAnsi="Times New Roman" w:cs="Times New Roman"/>
                <w:b/>
                <w:bCs/>
                <w:color w:val="000000"/>
                <w:sz w:val="24"/>
                <w:szCs w:val="24"/>
              </w:rPr>
              <w:t xml:space="preserve"> 000 000,00 (</w:t>
            </w:r>
            <w:r w:rsidR="00C573BA">
              <w:rPr>
                <w:rFonts w:ascii="Times New Roman" w:eastAsia="Times New Roman" w:hAnsi="Times New Roman" w:cs="Times New Roman"/>
                <w:b/>
                <w:bCs/>
                <w:color w:val="000000"/>
                <w:sz w:val="24"/>
                <w:szCs w:val="24"/>
                <w:lang w:val="ru-RU"/>
              </w:rPr>
              <w:t>пять</w:t>
            </w:r>
            <w:r>
              <w:rPr>
                <w:rFonts w:ascii="Times New Roman" w:eastAsia="Times New Roman" w:hAnsi="Times New Roman" w:cs="Times New Roman"/>
                <w:b/>
                <w:bCs/>
                <w:color w:val="000000"/>
                <w:sz w:val="24"/>
                <w:szCs w:val="24"/>
              </w:rPr>
              <w:t xml:space="preserve"> миллионов рублей 00 копеек).</w:t>
            </w:r>
          </w:p>
        </w:tc>
      </w:tr>
      <w:tr w:rsidR="00271824" w14:paraId="3132307C" w14:textId="77777777" w:rsidTr="00E41456">
        <w:tc>
          <w:tcPr>
            <w:tcW w:w="817" w:type="dxa"/>
          </w:tcPr>
          <w:p w14:paraId="289D37F4" w14:textId="77777777" w:rsidR="00271824" w:rsidRDefault="00271824">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shd w:val="clear" w:color="auto" w:fill="auto"/>
          </w:tcPr>
          <w:p w14:paraId="32785E96" w14:textId="77777777" w:rsidR="00271824" w:rsidRDefault="001133AF">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Сведения о начальной (максимальной) сумме цен договора.</w:t>
            </w:r>
          </w:p>
        </w:tc>
        <w:tc>
          <w:tcPr>
            <w:tcW w:w="6377" w:type="dxa"/>
            <w:shd w:val="clear" w:color="auto" w:fill="auto"/>
          </w:tcPr>
          <w:p w14:paraId="4ED17D41" w14:textId="319E6950" w:rsidR="00271824" w:rsidRPr="00E41456" w:rsidRDefault="004B1F2B">
            <w:pPr>
              <w:pBdr>
                <w:top w:val="nil"/>
                <w:left w:val="nil"/>
                <w:bottom w:val="nil"/>
                <w:right w:val="nil"/>
                <w:between w:val="nil"/>
              </w:pBdr>
              <w:jc w:val="both"/>
              <w:rPr>
                <w:rFonts w:ascii="Times New Roman" w:eastAsia="Times New Roman" w:hAnsi="Times New Roman" w:cs="Times New Roman"/>
                <w:color w:val="000000"/>
                <w:sz w:val="24"/>
                <w:szCs w:val="24"/>
              </w:rPr>
            </w:pPr>
            <w:r w:rsidRPr="004B1F2B">
              <w:rPr>
                <w:rFonts w:ascii="Times New Roman" w:eastAsia="Times New Roman" w:hAnsi="Times New Roman" w:cs="Times New Roman"/>
                <w:b/>
                <w:bCs/>
                <w:color w:val="000000"/>
                <w:sz w:val="24"/>
                <w:szCs w:val="24"/>
              </w:rPr>
              <w:t xml:space="preserve">4 122 </w:t>
            </w:r>
            <w:r w:rsidRPr="0033186C">
              <w:rPr>
                <w:rFonts w:ascii="Times New Roman" w:eastAsia="Times New Roman" w:hAnsi="Times New Roman" w:cs="Times New Roman"/>
                <w:b/>
                <w:bCs/>
                <w:color w:val="000000"/>
                <w:sz w:val="24"/>
                <w:szCs w:val="24"/>
              </w:rPr>
              <w:t xml:space="preserve">757,92 </w:t>
            </w:r>
            <w:r w:rsidR="00E41456" w:rsidRPr="0033186C">
              <w:rPr>
                <w:rFonts w:ascii="Times New Roman" w:eastAsia="Times New Roman" w:hAnsi="Times New Roman" w:cs="Times New Roman"/>
                <w:b/>
                <w:bCs/>
                <w:color w:val="000000"/>
                <w:sz w:val="24"/>
                <w:szCs w:val="24"/>
              </w:rPr>
              <w:t>(</w:t>
            </w:r>
            <w:r w:rsidRPr="0033186C">
              <w:rPr>
                <w:rFonts w:ascii="Times New Roman" w:eastAsia="Times New Roman" w:hAnsi="Times New Roman" w:cs="Times New Roman"/>
                <w:b/>
                <w:bCs/>
                <w:color w:val="000000"/>
                <w:sz w:val="24"/>
                <w:szCs w:val="24"/>
              </w:rPr>
              <w:t>Четыре миллиона сто двадцать две тысячи семьсот пятьдесят семь рублей 92 копейки</w:t>
            </w:r>
            <w:r w:rsidR="00E41456" w:rsidRPr="0033186C">
              <w:rPr>
                <w:rFonts w:ascii="Times New Roman" w:eastAsia="Times New Roman" w:hAnsi="Times New Roman" w:cs="Times New Roman"/>
                <w:b/>
                <w:bCs/>
                <w:color w:val="000000"/>
                <w:sz w:val="24"/>
                <w:szCs w:val="24"/>
              </w:rPr>
              <w:t>)</w:t>
            </w:r>
          </w:p>
          <w:p w14:paraId="55BEFB82" w14:textId="5B53C9A6" w:rsidR="00271824" w:rsidRDefault="001133AF">
            <w:pPr>
              <w:pBdr>
                <w:top w:val="nil"/>
                <w:left w:val="nil"/>
                <w:bottom w:val="nil"/>
                <w:right w:val="nil"/>
                <w:between w:val="nil"/>
              </w:pBdr>
              <w:jc w:val="both"/>
              <w:rPr>
                <w:rFonts w:ascii="Times New Roman" w:eastAsia="Times New Roman" w:hAnsi="Times New Roman" w:cs="Times New Roman"/>
                <w:color w:val="000000"/>
                <w:sz w:val="24"/>
                <w:szCs w:val="24"/>
              </w:rPr>
            </w:pPr>
            <w:r w:rsidRPr="00E41456">
              <w:rPr>
                <w:rFonts w:ascii="Times New Roman" w:eastAsia="Times New Roman" w:hAnsi="Times New Roman" w:cs="Times New Roman"/>
                <w:color w:val="000000"/>
                <w:sz w:val="24"/>
                <w:szCs w:val="24"/>
              </w:rPr>
              <w:t>Примечание: Запрос котировок в электронной</w:t>
            </w:r>
            <w:r>
              <w:rPr>
                <w:rFonts w:ascii="Times New Roman" w:eastAsia="Times New Roman" w:hAnsi="Times New Roman" w:cs="Times New Roman"/>
                <w:color w:val="000000"/>
                <w:sz w:val="24"/>
                <w:szCs w:val="24"/>
              </w:rPr>
              <w:t xml:space="preserve"> форме проводится путем снижения начальной (максимальной) суммы цен единиц товаров, работ, услуг. По итогам проведения закупки договор будет заключен на сумму </w:t>
            </w:r>
            <w:r w:rsidR="00C573BA">
              <w:rPr>
                <w:rFonts w:ascii="Times New Roman" w:eastAsia="Times New Roman" w:hAnsi="Times New Roman" w:cs="Times New Roman"/>
                <w:color w:val="000000"/>
                <w:sz w:val="24"/>
                <w:szCs w:val="24"/>
                <w:lang w:val="ru-RU"/>
              </w:rPr>
              <w:t>5</w:t>
            </w:r>
            <w:r>
              <w:rPr>
                <w:rFonts w:ascii="Times New Roman" w:eastAsia="Times New Roman" w:hAnsi="Times New Roman" w:cs="Times New Roman"/>
                <w:color w:val="000000"/>
                <w:sz w:val="24"/>
                <w:szCs w:val="24"/>
              </w:rPr>
              <w:t xml:space="preserve"> 000 000 (</w:t>
            </w:r>
            <w:r w:rsidR="00C573BA">
              <w:rPr>
                <w:rFonts w:ascii="Times New Roman" w:eastAsia="Times New Roman" w:hAnsi="Times New Roman" w:cs="Times New Roman"/>
                <w:color w:val="000000"/>
                <w:sz w:val="24"/>
                <w:szCs w:val="24"/>
                <w:lang w:val="ru-RU"/>
              </w:rPr>
              <w:t>пять</w:t>
            </w:r>
            <w:r>
              <w:rPr>
                <w:rFonts w:ascii="Times New Roman" w:eastAsia="Times New Roman" w:hAnsi="Times New Roman" w:cs="Times New Roman"/>
                <w:color w:val="000000"/>
                <w:sz w:val="24"/>
                <w:szCs w:val="24"/>
              </w:rPr>
              <w:t xml:space="preserve"> миллионов) рублей 00 копеек.</w:t>
            </w:r>
          </w:p>
          <w:p w14:paraId="1AC37C5A" w14:textId="77777777" w:rsidR="00271824" w:rsidRDefault="001133AF">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 заключении договора итоговая стоимость каждой единицы товара, работы, услуги не может быть выше установленной начальной (максимальной) цены единицы товара, работы, услуги, указанной в Начальной (максимальная), сумме цен единиц товаров, работ, услуг.</w:t>
            </w:r>
          </w:p>
          <w:p w14:paraId="58863F2B" w14:textId="77777777" w:rsidR="00271824" w:rsidRDefault="001133AF">
            <w:pPr>
              <w:ind w:right="137"/>
              <w:jc w:val="both"/>
              <w:rPr>
                <w:rFonts w:ascii="Times New Roman" w:eastAsia="Times New Roman" w:hAnsi="Times New Roman" w:cs="Times New Roman"/>
              </w:rPr>
            </w:pPr>
            <w:r>
              <w:rPr>
                <w:rFonts w:ascii="Times New Roman" w:eastAsia="Times New Roman" w:hAnsi="Times New Roman" w:cs="Times New Roman"/>
                <w:sz w:val="24"/>
                <w:szCs w:val="24"/>
              </w:rPr>
              <w:t>При заключении договора заказчиком будет рассчитан коэффициент снижения начальной (максимальной) суммы цен единиц товаров, работ, услуг к сумме цен единиц товаров, работ, услуг, предложенной победителем в ходе проведения процедуры закупки. Итоговая стоимость каждой единицы товара, работы, услуги будет пересчитана с учетом указанного коэффициента, то есть пропорционально коэффициенту снижения начальной (максимальной) суммы цен единиц товаров, работ, услуг.</w:t>
            </w:r>
          </w:p>
        </w:tc>
      </w:tr>
      <w:tr w:rsidR="00271824" w14:paraId="47B46DFF" w14:textId="77777777" w:rsidTr="00E41456">
        <w:tc>
          <w:tcPr>
            <w:tcW w:w="817" w:type="dxa"/>
          </w:tcPr>
          <w:p w14:paraId="6D7AD30B" w14:textId="77777777" w:rsidR="00271824" w:rsidRDefault="00271824">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1BFF5093" w14:textId="77777777" w:rsidR="00271824" w:rsidRDefault="001133AF">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Порядок формирования цены договора с учётом или без учёта расходов на </w:t>
            </w:r>
            <w:r>
              <w:rPr>
                <w:rFonts w:ascii="Times New Roman" w:eastAsia="Times New Roman" w:hAnsi="Times New Roman" w:cs="Times New Roman"/>
                <w:color w:val="000000"/>
                <w:sz w:val="24"/>
                <w:szCs w:val="24"/>
              </w:rPr>
              <w:lastRenderedPageBreak/>
              <w:t>перевозку, страхование, уплату таможенных пошлин, налогов и других обязательных платежей</w:t>
            </w:r>
          </w:p>
        </w:tc>
        <w:tc>
          <w:tcPr>
            <w:tcW w:w="6377" w:type="dxa"/>
          </w:tcPr>
          <w:p w14:paraId="2CC2C962" w14:textId="77777777" w:rsidR="00271824" w:rsidRDefault="001133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В стоимость единиц включены все расходы Подрядчика, необходимые для надлежащего исполнения Договора, в том числе стоимость запасных частей и расходных материалов, </w:t>
            </w:r>
            <w:r>
              <w:rPr>
                <w:rFonts w:ascii="Times New Roman" w:eastAsia="Times New Roman" w:hAnsi="Times New Roman" w:cs="Times New Roman"/>
                <w:sz w:val="24"/>
                <w:szCs w:val="24"/>
              </w:rPr>
              <w:lastRenderedPageBreak/>
              <w:t>транспортные расходы, расходы на выезд специалистов, использование инструмента и оборудования, налоги, сборы и иные обязательные платежи.</w:t>
            </w:r>
          </w:p>
        </w:tc>
      </w:tr>
      <w:tr w:rsidR="00271824" w14:paraId="64F5A547" w14:textId="77777777" w:rsidTr="00E41456">
        <w:tc>
          <w:tcPr>
            <w:tcW w:w="817" w:type="dxa"/>
          </w:tcPr>
          <w:p w14:paraId="6FECAEB8" w14:textId="77777777" w:rsidR="00271824" w:rsidRDefault="00271824">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65F7B5F0" w14:textId="77777777" w:rsidR="00271824" w:rsidRDefault="001133AF">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Обоснование начальной (максимальной) цены договора одним из способов, предусмотренных Положением о закупке Заказчика</w:t>
            </w:r>
          </w:p>
        </w:tc>
        <w:tc>
          <w:tcPr>
            <w:tcW w:w="6377" w:type="dxa"/>
          </w:tcPr>
          <w:p w14:paraId="6B0BA402" w14:textId="77777777" w:rsidR="00271824" w:rsidRDefault="001133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Начальная (максимальная) сумма цен единиц товаров, работ, услуг рассчитана методом сопоставления рыночных цен (анализ рынка). </w:t>
            </w:r>
          </w:p>
          <w:p w14:paraId="389FC92D" w14:textId="77777777" w:rsidR="00271824" w:rsidRDefault="001133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Определение стоимости товаров, работ, услуг производится посредством изучения ценовых предложений, включая структуру цены, от не менее, чем трёх </w:t>
            </w:r>
            <w:r>
              <w:rPr>
                <w:rFonts w:ascii="Times New Roman" w:eastAsia="Times New Roman" w:hAnsi="Times New Roman" w:cs="Times New Roman"/>
                <w:color w:val="000000"/>
                <w:sz w:val="24"/>
                <w:szCs w:val="24"/>
              </w:rPr>
              <w:t>поставщиков (подрядчиков, исполнителей)</w:t>
            </w:r>
            <w:r>
              <w:rPr>
                <w:rFonts w:ascii="Times New Roman" w:eastAsia="Times New Roman" w:hAnsi="Times New Roman" w:cs="Times New Roman"/>
                <w:sz w:val="24"/>
                <w:szCs w:val="24"/>
              </w:rPr>
              <w:t>, осуществляющих поставку таких товаров, работ, услуг.</w:t>
            </w:r>
          </w:p>
        </w:tc>
      </w:tr>
      <w:tr w:rsidR="00271824" w14:paraId="68F2CEBC" w14:textId="77777777" w:rsidTr="00E41456">
        <w:tc>
          <w:tcPr>
            <w:tcW w:w="817" w:type="dxa"/>
          </w:tcPr>
          <w:p w14:paraId="3ED27E24" w14:textId="77777777" w:rsidR="00271824" w:rsidRDefault="00271824">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2C3E13C1" w14:textId="77777777" w:rsidR="00271824" w:rsidRDefault="001133AF">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Форма, сроки и порядок оплаты товара, работы, услуги</w:t>
            </w:r>
          </w:p>
        </w:tc>
        <w:tc>
          <w:tcPr>
            <w:tcW w:w="6377" w:type="dxa"/>
          </w:tcPr>
          <w:p w14:paraId="6488A36F" w14:textId="77777777" w:rsidR="00271824" w:rsidRDefault="001133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Расчет за оказанные услуги осуществляется в течение 7 (семи) рабочих дней с даты подписания Сторонами акта выполненных работ (оказанных услуг).</w:t>
            </w:r>
          </w:p>
        </w:tc>
      </w:tr>
      <w:tr w:rsidR="00271824" w14:paraId="452AD875" w14:textId="77777777" w:rsidTr="00E41456">
        <w:tc>
          <w:tcPr>
            <w:tcW w:w="817" w:type="dxa"/>
          </w:tcPr>
          <w:p w14:paraId="45F1F456" w14:textId="77777777" w:rsidR="00271824" w:rsidRDefault="00271824">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6E37729D" w14:textId="77777777" w:rsidR="00271824" w:rsidRDefault="001133AF">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w:t>
            </w:r>
          </w:p>
        </w:tc>
        <w:tc>
          <w:tcPr>
            <w:tcW w:w="6377" w:type="dxa"/>
          </w:tcPr>
          <w:p w14:paraId="6034D609" w14:textId="77777777" w:rsidR="00271824" w:rsidRDefault="001133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Настоящее извещение проведении запроса котировок в электронной форме, а также все приложения к нему, находятся в открытом доступе на сайте Единой информационной системы в сфере закупок </w:t>
            </w:r>
            <w:r>
              <w:rPr>
                <w:rFonts w:ascii="Times New Roman" w:eastAsia="Times New Roman" w:hAnsi="Times New Roman" w:cs="Times New Roman"/>
                <w:color w:val="0000FF"/>
                <w:sz w:val="24"/>
                <w:szCs w:val="24"/>
                <w:u w:val="single"/>
              </w:rPr>
              <w:t>www.zakupki</w:t>
            </w:r>
            <w:hyperlink r:id="rId10">
              <w:r>
                <w:rPr>
                  <w:rFonts w:ascii="Times New Roman" w:eastAsia="Times New Roman" w:hAnsi="Times New Roman" w:cs="Times New Roman"/>
                  <w:color w:val="0000FF"/>
                  <w:sz w:val="24"/>
                  <w:szCs w:val="24"/>
                  <w:u w:val="single"/>
                </w:rPr>
                <w:t>.</w:t>
              </w:r>
            </w:hyperlink>
            <w:r>
              <w:rPr>
                <w:rFonts w:ascii="Times New Roman" w:eastAsia="Times New Roman" w:hAnsi="Times New Roman" w:cs="Times New Roman"/>
                <w:color w:val="0000FF"/>
                <w:sz w:val="24"/>
                <w:szCs w:val="24"/>
                <w:u w:val="single"/>
              </w:rPr>
              <w:t>gov.ru</w:t>
            </w:r>
            <w:r>
              <w:rPr>
                <w:rFonts w:ascii="Times New Roman" w:eastAsia="Times New Roman" w:hAnsi="Times New Roman" w:cs="Times New Roman"/>
                <w:sz w:val="24"/>
                <w:szCs w:val="24"/>
              </w:rPr>
              <w:t xml:space="preserve"> и на сайте электронной торговой площадки ЭТР </w:t>
            </w:r>
            <w:hyperlink r:id="rId11">
              <w:r>
                <w:rPr>
                  <w:rFonts w:ascii="Times New Roman" w:eastAsia="Times New Roman" w:hAnsi="Times New Roman" w:cs="Times New Roman"/>
                  <w:color w:val="0000FF"/>
                  <w:sz w:val="24"/>
                  <w:szCs w:val="24"/>
                  <w:u w:val="single"/>
                </w:rPr>
                <w:t>https://etp.torgi82.ru</w:t>
              </w:r>
            </w:hyperlink>
            <w:r>
              <w:rPr>
                <w:rFonts w:ascii="Times New Roman" w:eastAsia="Times New Roman" w:hAnsi="Times New Roman" w:cs="Times New Roman"/>
                <w:color w:val="0000FF"/>
                <w:sz w:val="24"/>
                <w:szCs w:val="24"/>
              </w:rPr>
              <w:t xml:space="preserve"> </w:t>
            </w:r>
            <w:r>
              <w:rPr>
                <w:rFonts w:ascii="Times New Roman" w:eastAsia="Times New Roman" w:hAnsi="Times New Roman" w:cs="Times New Roman"/>
                <w:sz w:val="24"/>
                <w:szCs w:val="24"/>
              </w:rPr>
              <w:t>и доступны для ознакомления без взимания платы.</w:t>
            </w:r>
          </w:p>
          <w:p w14:paraId="660411C6" w14:textId="77777777" w:rsidR="00271824" w:rsidRDefault="001133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Срок предоставления документации - с даты публикации извещения в ЕИС и на сайте ЭТП.</w:t>
            </w:r>
          </w:p>
        </w:tc>
      </w:tr>
      <w:tr w:rsidR="00271824" w14:paraId="505D1B40" w14:textId="77777777" w:rsidTr="00E41456">
        <w:tc>
          <w:tcPr>
            <w:tcW w:w="817" w:type="dxa"/>
          </w:tcPr>
          <w:p w14:paraId="17BEE031" w14:textId="77777777" w:rsidR="00271824" w:rsidRDefault="00271824">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10AB698E" w14:textId="77777777" w:rsidR="00271824" w:rsidRDefault="001133AF">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Порядок подачи заявок на участие в закупке </w:t>
            </w:r>
          </w:p>
        </w:tc>
        <w:tc>
          <w:tcPr>
            <w:tcW w:w="6377" w:type="dxa"/>
          </w:tcPr>
          <w:p w14:paraId="1AFD3771" w14:textId="77777777" w:rsidR="00271824" w:rsidRDefault="001133AF">
            <w:pPr>
              <w:pBdr>
                <w:top w:val="nil"/>
                <w:left w:val="nil"/>
                <w:bottom w:val="nil"/>
                <w:right w:val="nil"/>
                <w:between w:val="nil"/>
              </w:pBdr>
              <w:spacing w:after="20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Для участия в закупке участник подает на электронную торговую площадку </w:t>
            </w:r>
            <w:hyperlink r:id="rId12">
              <w:r>
                <w:rPr>
                  <w:rFonts w:ascii="Times New Roman" w:eastAsia="Times New Roman" w:hAnsi="Times New Roman" w:cs="Times New Roman"/>
                  <w:color w:val="0000FF"/>
                  <w:sz w:val="24"/>
                  <w:szCs w:val="24"/>
                  <w:u w:val="single"/>
                </w:rPr>
                <w:t>https://etp.torgi82.ru</w:t>
              </w:r>
            </w:hyperlink>
            <w:r>
              <w:rPr>
                <w:rFonts w:ascii="Times New Roman" w:eastAsia="Times New Roman" w:hAnsi="Times New Roman" w:cs="Times New Roman"/>
                <w:color w:val="0000FF"/>
                <w:u w:val="single"/>
              </w:rPr>
              <w:t xml:space="preserve"> </w:t>
            </w:r>
            <w:r>
              <w:rPr>
                <w:rFonts w:ascii="Times New Roman" w:eastAsia="Times New Roman" w:hAnsi="Times New Roman" w:cs="Times New Roman"/>
                <w:color w:val="000000"/>
                <w:sz w:val="24"/>
                <w:szCs w:val="24"/>
              </w:rPr>
              <w:t>заявку на участие в запросе котировок в электронной форме в срок, который установлен в извещении о проведении закупки. Заявка предоставляется в виде электронного документа, подписанного электронной цифровой подписью участника закупки и должна включать документы, указанные в извещении.</w:t>
            </w:r>
          </w:p>
          <w:p w14:paraId="7F44AF22" w14:textId="77777777" w:rsidR="00271824" w:rsidRDefault="001133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Участник закупки вправе подать только одну заявку на участие в закупке.</w:t>
            </w:r>
          </w:p>
          <w:p w14:paraId="08FF9754" w14:textId="77777777" w:rsidR="00271824" w:rsidRDefault="001133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Участник закупки, подавший заявку на участие в запросе котировок в электронной форме, вправе отозвать данную заявку либо внести в неё изменения не позднее даты окончания срока подачи заявок, направив об этом уведомление оператору электронной площадки.</w:t>
            </w:r>
          </w:p>
        </w:tc>
      </w:tr>
      <w:tr w:rsidR="00271824" w14:paraId="47545618" w14:textId="77777777" w:rsidTr="00E41456">
        <w:tc>
          <w:tcPr>
            <w:tcW w:w="817" w:type="dxa"/>
          </w:tcPr>
          <w:p w14:paraId="1EEB46C3" w14:textId="77777777" w:rsidR="00271824" w:rsidRDefault="00271824">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43065884" w14:textId="77777777" w:rsidR="00271824" w:rsidRDefault="001133AF">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Дата и время начала подачи заявок на участие в запросе котировок в электронной форме</w:t>
            </w:r>
          </w:p>
        </w:tc>
        <w:tc>
          <w:tcPr>
            <w:tcW w:w="6377" w:type="dxa"/>
          </w:tcPr>
          <w:p w14:paraId="657EAA33" w14:textId="77777777" w:rsidR="00271824" w:rsidRDefault="001133AF">
            <w:pPr>
              <w:pBdr>
                <w:top w:val="nil"/>
                <w:left w:val="nil"/>
                <w:bottom w:val="nil"/>
                <w:right w:val="nil"/>
                <w:between w:val="nil"/>
              </w:pBdr>
              <w:spacing w:after="20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Заявки на участие в закупке подаются с момента публикации извещения в Единой информационной системе в сфере закупок и на электронной торговой площадке ЭТР.</w:t>
            </w:r>
          </w:p>
        </w:tc>
      </w:tr>
      <w:tr w:rsidR="00271824" w14:paraId="4EF6A673" w14:textId="77777777" w:rsidTr="00E41456">
        <w:tc>
          <w:tcPr>
            <w:tcW w:w="817" w:type="dxa"/>
          </w:tcPr>
          <w:p w14:paraId="0977C252" w14:textId="77777777" w:rsidR="00271824" w:rsidRDefault="00271824">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526670F8" w14:textId="77777777" w:rsidR="00271824" w:rsidRDefault="001133AF">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Дата и время окончания подачи заявок на участие в </w:t>
            </w:r>
            <w:r>
              <w:rPr>
                <w:rFonts w:ascii="Times New Roman" w:eastAsia="Times New Roman" w:hAnsi="Times New Roman" w:cs="Times New Roman"/>
                <w:color w:val="000000"/>
                <w:sz w:val="24"/>
                <w:szCs w:val="24"/>
              </w:rPr>
              <w:lastRenderedPageBreak/>
              <w:t>запросе котировок в электронной форме</w:t>
            </w:r>
          </w:p>
        </w:tc>
        <w:tc>
          <w:tcPr>
            <w:tcW w:w="6377" w:type="dxa"/>
          </w:tcPr>
          <w:p w14:paraId="3F08C83D" w14:textId="77153E3A" w:rsidR="00271824" w:rsidRDefault="0033186C">
            <w:pPr>
              <w:pBdr>
                <w:top w:val="nil"/>
                <w:left w:val="nil"/>
                <w:bottom w:val="nil"/>
                <w:right w:val="nil"/>
                <w:between w:val="nil"/>
              </w:pBdr>
              <w:spacing w:after="20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lang w:val="ru-RU"/>
              </w:rPr>
              <w:lastRenderedPageBreak/>
              <w:t>07</w:t>
            </w:r>
            <w:r w:rsidR="001133AF">
              <w:rPr>
                <w:rFonts w:ascii="Times New Roman" w:eastAsia="Times New Roman" w:hAnsi="Times New Roman" w:cs="Times New Roman"/>
                <w:sz w:val="24"/>
                <w:szCs w:val="24"/>
              </w:rPr>
              <w:t>.</w:t>
            </w:r>
            <w:r>
              <w:rPr>
                <w:rFonts w:ascii="Times New Roman" w:eastAsia="Times New Roman" w:hAnsi="Times New Roman" w:cs="Times New Roman"/>
                <w:sz w:val="24"/>
                <w:szCs w:val="24"/>
                <w:lang w:val="ru-RU"/>
              </w:rPr>
              <w:t>09</w:t>
            </w:r>
            <w:r w:rsidR="001133AF">
              <w:rPr>
                <w:rFonts w:ascii="Times New Roman" w:eastAsia="Times New Roman" w:hAnsi="Times New Roman" w:cs="Times New Roman"/>
                <w:sz w:val="24"/>
                <w:szCs w:val="24"/>
              </w:rPr>
              <w:t xml:space="preserve">.2026 г. в </w:t>
            </w:r>
            <w:r>
              <w:rPr>
                <w:rFonts w:ascii="Times New Roman" w:eastAsia="Times New Roman" w:hAnsi="Times New Roman" w:cs="Times New Roman"/>
                <w:sz w:val="24"/>
                <w:szCs w:val="24"/>
                <w:lang w:val="ru-RU"/>
              </w:rPr>
              <w:t>09</w:t>
            </w:r>
            <w:r w:rsidR="001133AF">
              <w:rPr>
                <w:rFonts w:ascii="Times New Roman" w:eastAsia="Times New Roman" w:hAnsi="Times New Roman" w:cs="Times New Roman"/>
                <w:sz w:val="24"/>
                <w:szCs w:val="24"/>
              </w:rPr>
              <w:t>:</w:t>
            </w:r>
            <w:r>
              <w:rPr>
                <w:rFonts w:ascii="Times New Roman" w:eastAsia="Times New Roman" w:hAnsi="Times New Roman" w:cs="Times New Roman"/>
                <w:sz w:val="24"/>
                <w:szCs w:val="24"/>
                <w:lang w:val="ru-RU"/>
              </w:rPr>
              <w:t>00</w:t>
            </w:r>
            <w:r w:rsidR="001133AF">
              <w:rPr>
                <w:rFonts w:ascii="Times New Roman" w:eastAsia="Times New Roman" w:hAnsi="Times New Roman" w:cs="Times New Roman"/>
                <w:sz w:val="24"/>
                <w:szCs w:val="24"/>
              </w:rPr>
              <w:t xml:space="preserve"> (МСК)</w:t>
            </w:r>
          </w:p>
        </w:tc>
      </w:tr>
      <w:tr w:rsidR="00271824" w14:paraId="3C40E0EA" w14:textId="77777777" w:rsidTr="00E41456">
        <w:tc>
          <w:tcPr>
            <w:tcW w:w="817" w:type="dxa"/>
          </w:tcPr>
          <w:p w14:paraId="675C5EE5" w14:textId="77777777" w:rsidR="00271824" w:rsidRDefault="00271824">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5DB15E37" w14:textId="77777777" w:rsidR="00271824" w:rsidRDefault="001133AF">
            <w:pPr>
              <w:pStyle w:val="2"/>
              <w:spacing w:before="0"/>
              <w:outlineLvl w:val="1"/>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Место, дата и время открытия доступа к заявкам на участие в запросе котировок в электронной форме</w:t>
            </w:r>
          </w:p>
        </w:tc>
        <w:tc>
          <w:tcPr>
            <w:tcW w:w="6377" w:type="dxa"/>
          </w:tcPr>
          <w:p w14:paraId="78785AD0" w14:textId="2AC0C6D8" w:rsidR="00271824" w:rsidRDefault="001133AF">
            <w:pPr>
              <w:pBdr>
                <w:top w:val="nil"/>
                <w:left w:val="nil"/>
                <w:bottom w:val="nil"/>
                <w:right w:val="nil"/>
                <w:between w:val="nil"/>
              </w:pBdr>
              <w:spacing w:after="20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Электронная торговая площадка ЭТР </w:t>
            </w:r>
            <w:hyperlink r:id="rId13">
              <w:r>
                <w:rPr>
                  <w:rFonts w:ascii="Times New Roman" w:eastAsia="Times New Roman" w:hAnsi="Times New Roman" w:cs="Times New Roman"/>
                  <w:color w:val="0000FF"/>
                  <w:sz w:val="24"/>
                  <w:szCs w:val="24"/>
                  <w:u w:val="single"/>
                </w:rPr>
                <w:t>https://etp.torgi82.ru</w:t>
              </w:r>
            </w:hyperlink>
            <w:r>
              <w:rPr>
                <w:rFonts w:ascii="Times New Roman" w:eastAsia="Times New Roman" w:hAnsi="Times New Roman" w:cs="Times New Roman"/>
                <w:color w:val="000000"/>
                <w:sz w:val="24"/>
                <w:szCs w:val="24"/>
              </w:rPr>
              <w:t xml:space="preserve"> </w:t>
            </w:r>
            <w:r w:rsidR="0033186C">
              <w:rPr>
                <w:rFonts w:ascii="Times New Roman" w:eastAsia="Times New Roman" w:hAnsi="Times New Roman" w:cs="Times New Roman"/>
                <w:sz w:val="24"/>
                <w:szCs w:val="24"/>
                <w:lang w:val="ru-RU"/>
              </w:rPr>
              <w:t>07</w:t>
            </w:r>
            <w:r w:rsidR="0033186C">
              <w:rPr>
                <w:rFonts w:ascii="Times New Roman" w:eastAsia="Times New Roman" w:hAnsi="Times New Roman" w:cs="Times New Roman"/>
                <w:sz w:val="24"/>
                <w:szCs w:val="24"/>
              </w:rPr>
              <w:t>.</w:t>
            </w:r>
            <w:r w:rsidR="0033186C">
              <w:rPr>
                <w:rFonts w:ascii="Times New Roman" w:eastAsia="Times New Roman" w:hAnsi="Times New Roman" w:cs="Times New Roman"/>
                <w:sz w:val="24"/>
                <w:szCs w:val="24"/>
                <w:lang w:val="ru-RU"/>
              </w:rPr>
              <w:t>09</w:t>
            </w:r>
            <w:r w:rsidR="0033186C">
              <w:rPr>
                <w:rFonts w:ascii="Times New Roman" w:eastAsia="Times New Roman" w:hAnsi="Times New Roman" w:cs="Times New Roman"/>
                <w:sz w:val="24"/>
                <w:szCs w:val="24"/>
              </w:rPr>
              <w:t xml:space="preserve">.2026 г. в </w:t>
            </w:r>
            <w:r w:rsidR="0033186C">
              <w:rPr>
                <w:rFonts w:ascii="Times New Roman" w:eastAsia="Times New Roman" w:hAnsi="Times New Roman" w:cs="Times New Roman"/>
                <w:sz w:val="24"/>
                <w:szCs w:val="24"/>
                <w:lang w:val="ru-RU"/>
              </w:rPr>
              <w:t>09</w:t>
            </w:r>
            <w:r w:rsidR="0033186C">
              <w:rPr>
                <w:rFonts w:ascii="Times New Roman" w:eastAsia="Times New Roman" w:hAnsi="Times New Roman" w:cs="Times New Roman"/>
                <w:sz w:val="24"/>
                <w:szCs w:val="24"/>
              </w:rPr>
              <w:t>:</w:t>
            </w:r>
            <w:r w:rsidR="0033186C">
              <w:rPr>
                <w:rFonts w:ascii="Times New Roman" w:eastAsia="Times New Roman" w:hAnsi="Times New Roman" w:cs="Times New Roman"/>
                <w:sz w:val="24"/>
                <w:szCs w:val="24"/>
                <w:lang w:val="ru-RU"/>
              </w:rPr>
              <w:t>00</w:t>
            </w:r>
            <w:r w:rsidR="0033186C">
              <w:rPr>
                <w:rFonts w:ascii="Times New Roman" w:eastAsia="Times New Roman" w:hAnsi="Times New Roman" w:cs="Times New Roman"/>
                <w:sz w:val="24"/>
                <w:szCs w:val="24"/>
              </w:rPr>
              <w:t xml:space="preserve"> (МСК)</w:t>
            </w:r>
          </w:p>
        </w:tc>
      </w:tr>
      <w:tr w:rsidR="00271824" w14:paraId="7EB2DD69" w14:textId="77777777" w:rsidTr="00E41456">
        <w:tc>
          <w:tcPr>
            <w:tcW w:w="817" w:type="dxa"/>
          </w:tcPr>
          <w:p w14:paraId="20013485" w14:textId="77777777" w:rsidR="00271824" w:rsidRDefault="00271824">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69489F0A" w14:textId="77777777" w:rsidR="00271824" w:rsidRDefault="001133AF">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Дата и время рассмотрения заявок на участие в запросе котировок в электронной форме</w:t>
            </w:r>
          </w:p>
        </w:tc>
        <w:tc>
          <w:tcPr>
            <w:tcW w:w="6377" w:type="dxa"/>
          </w:tcPr>
          <w:p w14:paraId="220A42D6" w14:textId="4380D113" w:rsidR="00271824" w:rsidRDefault="0033186C">
            <w:pPr>
              <w:pBdr>
                <w:top w:val="nil"/>
                <w:left w:val="nil"/>
                <w:bottom w:val="nil"/>
                <w:right w:val="nil"/>
                <w:between w:val="nil"/>
              </w:pBdr>
              <w:spacing w:after="20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lang w:val="ru-RU"/>
              </w:rPr>
              <w:t>08</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ru-RU"/>
              </w:rPr>
              <w:t>09</w:t>
            </w:r>
            <w:r>
              <w:rPr>
                <w:rFonts w:ascii="Times New Roman" w:eastAsia="Times New Roman" w:hAnsi="Times New Roman" w:cs="Times New Roman"/>
                <w:sz w:val="24"/>
                <w:szCs w:val="24"/>
              </w:rPr>
              <w:t xml:space="preserve">.2026 г. в </w:t>
            </w:r>
            <w:r>
              <w:rPr>
                <w:rFonts w:ascii="Times New Roman" w:eastAsia="Times New Roman" w:hAnsi="Times New Roman" w:cs="Times New Roman"/>
                <w:sz w:val="24"/>
                <w:szCs w:val="24"/>
                <w:lang w:val="ru-RU"/>
              </w:rPr>
              <w:t>13</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ru-RU"/>
              </w:rPr>
              <w:t>00</w:t>
            </w:r>
            <w:r>
              <w:rPr>
                <w:rFonts w:ascii="Times New Roman" w:eastAsia="Times New Roman" w:hAnsi="Times New Roman" w:cs="Times New Roman"/>
                <w:sz w:val="24"/>
                <w:szCs w:val="24"/>
              </w:rPr>
              <w:t xml:space="preserve"> (МСК)</w:t>
            </w:r>
          </w:p>
        </w:tc>
      </w:tr>
      <w:tr w:rsidR="00271824" w14:paraId="0469839D" w14:textId="77777777" w:rsidTr="00E41456">
        <w:tc>
          <w:tcPr>
            <w:tcW w:w="817" w:type="dxa"/>
          </w:tcPr>
          <w:p w14:paraId="2EE504E6" w14:textId="77777777" w:rsidR="00271824" w:rsidRDefault="00271824">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22F9B9DB" w14:textId="77777777" w:rsidR="00271824" w:rsidRDefault="001133AF">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Порядок рассмотрения заявок на участие в запросе котировок в электронной форме</w:t>
            </w:r>
          </w:p>
        </w:tc>
        <w:tc>
          <w:tcPr>
            <w:tcW w:w="6377" w:type="dxa"/>
          </w:tcPr>
          <w:p w14:paraId="615BD947" w14:textId="77777777" w:rsidR="00271824" w:rsidRDefault="001133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Комиссия по осуществлению закупок рассматривает заявки на участие в запросе котировок в электронной форме участников закупки, подавших такие заявки, на соответствие требованиям, установленным извещением о закупке.</w:t>
            </w:r>
          </w:p>
          <w:p w14:paraId="1BAB6704" w14:textId="77777777" w:rsidR="00271824" w:rsidRDefault="001133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Заявка на участие в запросе котировок в электронной форме рассматривается Комиссией по осуществлению закупок на предмет соответствия всем требованиям, изложенным в извещении о закупке, признаётся соответствующей или не соответствующей указанным требованиям.</w:t>
            </w:r>
          </w:p>
          <w:p w14:paraId="199BBF59" w14:textId="77777777" w:rsidR="00271824" w:rsidRDefault="001133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Технические и редакционные недостатки в оформлении заявок, не влияющие на их смысл и содержание, не являются основанием для недопуска участника закупки к участию в закупке.</w:t>
            </w:r>
          </w:p>
          <w:p w14:paraId="07088A55" w14:textId="77777777" w:rsidR="00271824" w:rsidRDefault="001133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ходе рассмотрения заявок Комиссия по осуществлению закупок вправе направить запросы участникам закупки о предоставлении информации. Запросы участникам закупки о предоставлении информации направляются через электронную площадку, на которой проводится закупка. </w:t>
            </w:r>
          </w:p>
          <w:p w14:paraId="6DAF9FEA" w14:textId="77777777" w:rsidR="00271824" w:rsidRDefault="001133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Результаты рассмотрения заявок на участие электронного запроса котировок фиксируются в протоколе рассмотрения заявок на участие в запросе котировок в электронной форме.</w:t>
            </w:r>
          </w:p>
          <w:p w14:paraId="0596C754" w14:textId="77777777" w:rsidR="00271824" w:rsidRDefault="001133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Основания для отстранения участников запроса котировок в электронной форме от участия в закупке прописаны в п. 8.6 Раздела 8 настоящего извещения о проведении запроса котировок в электронной форме.</w:t>
            </w:r>
          </w:p>
        </w:tc>
      </w:tr>
      <w:tr w:rsidR="00271824" w14:paraId="2275F676" w14:textId="77777777" w:rsidTr="00E41456">
        <w:tc>
          <w:tcPr>
            <w:tcW w:w="817" w:type="dxa"/>
          </w:tcPr>
          <w:p w14:paraId="5EEAC3F3" w14:textId="77777777" w:rsidR="00271824" w:rsidRDefault="00271824">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6F6C17AB" w14:textId="77777777" w:rsidR="00271824" w:rsidRDefault="001133AF">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Дата и время подведения итогов запроса котировок в электронной форме</w:t>
            </w:r>
          </w:p>
        </w:tc>
        <w:tc>
          <w:tcPr>
            <w:tcW w:w="6377" w:type="dxa"/>
          </w:tcPr>
          <w:p w14:paraId="20D4E586" w14:textId="02BCFEB7" w:rsidR="00271824" w:rsidRDefault="0033186C">
            <w:pPr>
              <w:pBdr>
                <w:top w:val="nil"/>
                <w:left w:val="nil"/>
                <w:bottom w:val="nil"/>
                <w:right w:val="nil"/>
                <w:between w:val="nil"/>
              </w:pBdr>
              <w:spacing w:after="200"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lang w:val="ru-RU"/>
              </w:rPr>
              <w:t>08</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ru-RU"/>
              </w:rPr>
              <w:t>09</w:t>
            </w:r>
            <w:r>
              <w:rPr>
                <w:rFonts w:ascii="Times New Roman" w:eastAsia="Times New Roman" w:hAnsi="Times New Roman" w:cs="Times New Roman"/>
                <w:sz w:val="24"/>
                <w:szCs w:val="24"/>
              </w:rPr>
              <w:t xml:space="preserve">.2026 г. в </w:t>
            </w:r>
            <w:r>
              <w:rPr>
                <w:rFonts w:ascii="Times New Roman" w:eastAsia="Times New Roman" w:hAnsi="Times New Roman" w:cs="Times New Roman"/>
                <w:sz w:val="24"/>
                <w:szCs w:val="24"/>
                <w:lang w:val="ru-RU"/>
              </w:rPr>
              <w:t>16</w:t>
            </w: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ru-RU"/>
              </w:rPr>
              <w:t>00</w:t>
            </w:r>
            <w:r>
              <w:rPr>
                <w:rFonts w:ascii="Times New Roman" w:eastAsia="Times New Roman" w:hAnsi="Times New Roman" w:cs="Times New Roman"/>
                <w:sz w:val="24"/>
                <w:szCs w:val="24"/>
              </w:rPr>
              <w:t xml:space="preserve"> (МСК)</w:t>
            </w:r>
          </w:p>
        </w:tc>
      </w:tr>
      <w:tr w:rsidR="00271824" w14:paraId="71930E58" w14:textId="77777777" w:rsidTr="00E41456">
        <w:tc>
          <w:tcPr>
            <w:tcW w:w="817" w:type="dxa"/>
          </w:tcPr>
          <w:p w14:paraId="227CC9DC" w14:textId="77777777" w:rsidR="00271824" w:rsidRDefault="00271824">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2858D138" w14:textId="77777777" w:rsidR="00271824" w:rsidRDefault="001133AF">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Оценка и сопоставление заявок и подведение итогов запроса котировок в электронной форме</w:t>
            </w:r>
          </w:p>
        </w:tc>
        <w:tc>
          <w:tcPr>
            <w:tcW w:w="6377" w:type="dxa"/>
          </w:tcPr>
          <w:p w14:paraId="725F1214" w14:textId="77777777" w:rsidR="00271824" w:rsidRDefault="001133AF">
            <w:pPr>
              <w:tabs>
                <w:tab w:val="left" w:pos="709"/>
                <w:tab w:val="left" w:pos="900"/>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Комиссия по осуществлению закупок осуществляет оценку и сопоставление заявок, подводит итоги заявок на участие в запросе котировок в электронной форме, в соответствии с требованиями, установленными в извещении о закупке. </w:t>
            </w:r>
          </w:p>
          <w:p w14:paraId="44458712" w14:textId="77777777" w:rsidR="00271824" w:rsidRDefault="001133AF">
            <w:pPr>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На основании результатов, оценки заявок на участие в запросе котировок в электронной форме Комиссия по осуществлению закупок присваивает каждой заявке на участие в электронном запросе котировок порядковый </w:t>
            </w:r>
            <w:r>
              <w:rPr>
                <w:rFonts w:ascii="Times New Roman" w:eastAsia="Times New Roman" w:hAnsi="Times New Roman" w:cs="Times New Roman"/>
                <w:sz w:val="24"/>
                <w:szCs w:val="24"/>
              </w:rPr>
              <w:lastRenderedPageBreak/>
              <w:t xml:space="preserve">номер в зависимости от уменьшения степени выгодности содержащихся в них условий исполнения договора. </w:t>
            </w:r>
          </w:p>
          <w:p w14:paraId="3A5B967B" w14:textId="77777777" w:rsidR="00271824" w:rsidRDefault="001133AF">
            <w:pPr>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Победителем запроса котировок в электронной форме признаётся участник, заявка которого соответствует требованиям извещения и содержит наиболее низкую сумму цен единиц товаров, работ, услуг.</w:t>
            </w:r>
          </w:p>
          <w:p w14:paraId="66A8B776" w14:textId="77777777" w:rsidR="00271824" w:rsidRDefault="001133AF">
            <w:pPr>
              <w:tabs>
                <w:tab w:val="left" w:pos="900"/>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Критерием оценки заявок является предложенная участником сумма цен единиц товаров, работ, услуг.</w:t>
            </w:r>
          </w:p>
        </w:tc>
      </w:tr>
      <w:tr w:rsidR="00271824" w14:paraId="762F9EDD" w14:textId="77777777" w:rsidTr="00E41456">
        <w:tc>
          <w:tcPr>
            <w:tcW w:w="817" w:type="dxa"/>
          </w:tcPr>
          <w:p w14:paraId="319A3610" w14:textId="77777777" w:rsidR="00271824" w:rsidRDefault="00271824">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0418D377" w14:textId="77777777" w:rsidR="00271824" w:rsidRDefault="001133AF">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Предоставление национального режима </w:t>
            </w:r>
          </w:p>
        </w:tc>
        <w:tc>
          <w:tcPr>
            <w:tcW w:w="6377" w:type="dxa"/>
          </w:tcPr>
          <w:p w14:paraId="477532EE" w14:textId="77777777" w:rsidR="00271824" w:rsidRDefault="001133AF">
            <w:pPr>
              <w:widowControl w:val="0"/>
              <w:tabs>
                <w:tab w:val="left" w:pos="567"/>
              </w:tabs>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Если иное не предусмотрено мерами, принятыми Правительством Российской Федерации в соответствии с Законом N 223-ФЗ, положения статьи 3.1.-4 Закона N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271824" w14:paraId="0E8D0791" w14:textId="77777777" w:rsidTr="00E41456">
        <w:tc>
          <w:tcPr>
            <w:tcW w:w="817" w:type="dxa"/>
          </w:tcPr>
          <w:p w14:paraId="1BEE6C4A" w14:textId="77777777" w:rsidR="00271824" w:rsidRDefault="00271824">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24BD0ADB" w14:textId="77777777" w:rsidR="00271824" w:rsidRDefault="001133AF">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Запрет </w:t>
            </w:r>
            <w:r>
              <w:rPr>
                <w:rFonts w:ascii="Times New Roman" w:eastAsia="Times New Roman" w:hAnsi="Times New Roman" w:cs="Times New Roman"/>
                <w:color w:val="000000"/>
                <w:sz w:val="24"/>
                <w:szCs w:val="24"/>
              </w:rPr>
              <w:t xml:space="preserve">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предусмотренный постановлением Правительства Российской Федерации от 23.12.2024 № </w:t>
            </w:r>
            <w:r>
              <w:rPr>
                <w:rFonts w:ascii="Times New Roman" w:eastAsia="Times New Roman" w:hAnsi="Times New Roman" w:cs="Times New Roman"/>
                <w:color w:val="000000"/>
                <w:sz w:val="24"/>
                <w:szCs w:val="24"/>
              </w:rPr>
              <w:lastRenderedPageBreak/>
              <w:t>1875 (далее – Постановление Правительства РФ от 23.12.2024 № 1875)</w:t>
            </w:r>
          </w:p>
        </w:tc>
        <w:tc>
          <w:tcPr>
            <w:tcW w:w="6377" w:type="dxa"/>
          </w:tcPr>
          <w:p w14:paraId="03564157" w14:textId="77777777" w:rsidR="00271824" w:rsidRDefault="001133AF">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lastRenderedPageBreak/>
              <w:t xml:space="preserve">Не применятся </w:t>
            </w:r>
          </w:p>
          <w:p w14:paraId="1F15488D" w14:textId="77777777" w:rsidR="00271824" w:rsidRDefault="00271824">
            <w:pPr>
              <w:widowControl w:val="0"/>
              <w:tabs>
                <w:tab w:val="left" w:pos="567"/>
              </w:tabs>
              <w:jc w:val="both"/>
              <w:rPr>
                <w:rFonts w:ascii="Times New Roman" w:eastAsia="Times New Roman" w:hAnsi="Times New Roman" w:cs="Times New Roman"/>
                <w:b/>
                <w:bCs/>
                <w:sz w:val="24"/>
                <w:szCs w:val="24"/>
              </w:rPr>
            </w:pPr>
          </w:p>
        </w:tc>
      </w:tr>
      <w:tr w:rsidR="00271824" w14:paraId="160B4028" w14:textId="77777777" w:rsidTr="00E41456">
        <w:tc>
          <w:tcPr>
            <w:tcW w:w="817" w:type="dxa"/>
          </w:tcPr>
          <w:p w14:paraId="5367FDF2" w14:textId="77777777" w:rsidR="00271824" w:rsidRDefault="00271824">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57861690" w14:textId="77777777" w:rsidR="00271824" w:rsidRDefault="001133AF">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Ограничение</w:t>
            </w:r>
            <w:r>
              <w:rPr>
                <w:rFonts w:ascii="Times New Roman" w:eastAsia="Times New Roman" w:hAnsi="Times New Roman" w:cs="Times New Roman"/>
                <w:color w:val="000000"/>
                <w:sz w:val="24"/>
                <w:szCs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предусмотренное Постановлением Правительства РФ от 23.12.2024 № 1875</w:t>
            </w:r>
          </w:p>
        </w:tc>
        <w:tc>
          <w:tcPr>
            <w:tcW w:w="6377" w:type="dxa"/>
          </w:tcPr>
          <w:p w14:paraId="4E1C707F" w14:textId="77777777" w:rsidR="00271824" w:rsidRDefault="001133AF">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Не применятся </w:t>
            </w:r>
          </w:p>
          <w:p w14:paraId="34149E57" w14:textId="77777777" w:rsidR="00271824" w:rsidRDefault="00271824">
            <w:pPr>
              <w:widowControl w:val="0"/>
              <w:tabs>
                <w:tab w:val="left" w:pos="567"/>
              </w:tabs>
              <w:jc w:val="both"/>
              <w:rPr>
                <w:rFonts w:ascii="Times New Roman" w:eastAsia="Times New Roman" w:hAnsi="Times New Roman" w:cs="Times New Roman"/>
                <w:b/>
                <w:bCs/>
                <w:sz w:val="24"/>
                <w:szCs w:val="24"/>
              </w:rPr>
            </w:pPr>
          </w:p>
        </w:tc>
      </w:tr>
      <w:tr w:rsidR="00271824" w14:paraId="60C6C139" w14:textId="77777777" w:rsidTr="00E41456">
        <w:tc>
          <w:tcPr>
            <w:tcW w:w="817" w:type="dxa"/>
          </w:tcPr>
          <w:p w14:paraId="48A8FC1F" w14:textId="77777777" w:rsidR="00271824" w:rsidRDefault="00271824">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15DD16F1" w14:textId="77777777" w:rsidR="00271824" w:rsidRDefault="001133AF">
            <w:pPr>
              <w:pBdr>
                <w:top w:val="nil"/>
                <w:left w:val="nil"/>
                <w:bottom w:val="nil"/>
                <w:right w:val="nil"/>
                <w:between w:val="nil"/>
              </w:pBdr>
              <w:spacing w:after="200" w:line="276"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Преимущество</w:t>
            </w:r>
            <w:r>
              <w:rPr>
                <w:rFonts w:ascii="Times New Roman" w:eastAsia="Times New Roman" w:hAnsi="Times New Roman" w:cs="Times New Roman"/>
                <w:color w:val="000000"/>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 предусмотренное Постановлением Правительства РФ от 23.12.2024 № 1875</w:t>
            </w:r>
          </w:p>
        </w:tc>
        <w:tc>
          <w:tcPr>
            <w:tcW w:w="6377" w:type="dxa"/>
          </w:tcPr>
          <w:p w14:paraId="5DC5E1AF" w14:textId="77777777" w:rsidR="00271824" w:rsidRDefault="001133AF">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Участником в заявке указывается страна происхождения товара.</w:t>
            </w:r>
          </w:p>
          <w:p w14:paraId="0B6FD104" w14:textId="77777777" w:rsidR="00271824" w:rsidRDefault="00271824">
            <w:pPr>
              <w:jc w:val="both"/>
              <w:rPr>
                <w:rFonts w:ascii="Times New Roman" w:eastAsia="Times New Roman" w:hAnsi="Times New Roman" w:cs="Times New Roman"/>
                <w:sz w:val="24"/>
                <w:szCs w:val="24"/>
              </w:rPr>
            </w:pPr>
          </w:p>
          <w:p w14:paraId="5BB24325" w14:textId="77777777" w:rsidR="00271824" w:rsidRDefault="001133AF">
            <w:pPr>
              <w:pBdr>
                <w:top w:val="nil"/>
                <w:left w:val="nil"/>
                <w:bottom w:val="nil"/>
                <w:right w:val="nil"/>
                <w:between w:val="nil"/>
              </w:pBdr>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Согласно пункту 3 части 4 статьи 3.1-4 Закона № 223-ФЗ, если постановлением Правительства Российской Федерации от 23.12.2024 № 1875 установлено преимущество в отношении товара российского происхождения, ценовое предложение участника с российской продукцией нужно снижать на 15% при рассмотрении, оценке, сопоставлении заявок. Договор с этим участником в случае его победы заключают по предложенной им цене.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tc>
      </w:tr>
      <w:tr w:rsidR="00E41456" w14:paraId="0172A5EC" w14:textId="77777777" w:rsidTr="00E41456">
        <w:tc>
          <w:tcPr>
            <w:tcW w:w="817" w:type="dxa"/>
          </w:tcPr>
          <w:p w14:paraId="43EF9F4B" w14:textId="77777777" w:rsidR="00E41456" w:rsidRDefault="00E41456" w:rsidP="00E41456">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5ABED630" w14:textId="77777777" w:rsidR="00E41456" w:rsidRDefault="00E41456" w:rsidP="00E41456">
            <w:pPr>
              <w:pBdr>
                <w:top w:val="nil"/>
                <w:left w:val="nil"/>
                <w:bottom w:val="nil"/>
                <w:right w:val="nil"/>
                <w:between w:val="nil"/>
              </w:pBdr>
              <w:spacing w:after="200" w:line="276"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Требования к содержанию, форме, оформлению и составу заявки на участие в закупке</w:t>
            </w:r>
          </w:p>
        </w:tc>
        <w:tc>
          <w:tcPr>
            <w:tcW w:w="6377" w:type="dxa"/>
          </w:tcPr>
          <w:p w14:paraId="67CE2F32" w14:textId="77777777" w:rsidR="00E41456" w:rsidRPr="00C14BD1" w:rsidRDefault="00E41456" w:rsidP="00E41456">
            <w:pPr>
              <w:contextualSpacing/>
              <w:jc w:val="both"/>
              <w:rPr>
                <w:rFonts w:ascii="Times New Roman" w:eastAsia="Times New Roman" w:hAnsi="Times New Roman" w:cs="Times New Roman"/>
                <w:sz w:val="24"/>
                <w:szCs w:val="24"/>
              </w:rPr>
            </w:pPr>
            <w:r w:rsidRPr="00C14BD1">
              <w:rPr>
                <w:rFonts w:ascii="Times New Roman" w:eastAsia="Times New Roman" w:hAnsi="Times New Roman" w:cs="Times New Roman"/>
                <w:sz w:val="24"/>
                <w:szCs w:val="24"/>
              </w:rPr>
              <w:t>Перечень документов, предоставляемых в составе заявки:</w:t>
            </w:r>
          </w:p>
          <w:p w14:paraId="6BF58ABC" w14:textId="77777777" w:rsidR="00E41456" w:rsidRPr="00C14BD1" w:rsidRDefault="00E41456" w:rsidP="00E41456">
            <w:pPr>
              <w:shd w:val="clear" w:color="auto" w:fill="FFFFFF"/>
              <w:ind w:firstLine="851"/>
              <w:jc w:val="both"/>
              <w:rPr>
                <w:rFonts w:ascii="Times New Roman" w:eastAsia="Times New Roman" w:hAnsi="Times New Roman" w:cs="Times New Roman"/>
                <w:sz w:val="24"/>
                <w:szCs w:val="24"/>
              </w:rPr>
            </w:pPr>
            <w:r w:rsidRPr="00C14BD1">
              <w:rPr>
                <w:rFonts w:ascii="Times New Roman" w:eastAsia="Times New Roman" w:hAnsi="Times New Roman" w:cs="Times New Roman"/>
                <w:sz w:val="24"/>
                <w:szCs w:val="24"/>
              </w:rPr>
              <w:t xml:space="preserve">1) сведения и документы об участнике, подавшем заявку на участие в </w:t>
            </w:r>
            <w:r w:rsidRPr="00C14BD1">
              <w:rPr>
                <w:rFonts w:ascii="Times New Roman" w:eastAsia="Times New Roman" w:hAnsi="Times New Roman" w:cs="Times New Roman"/>
                <w:sz w:val="24"/>
                <w:szCs w:val="24"/>
                <w:shd w:val="clear" w:color="auto" w:fill="FFFFFF"/>
              </w:rPr>
              <w:t>процедурах закупки</w:t>
            </w:r>
            <w:r w:rsidRPr="00C14BD1">
              <w:rPr>
                <w:rFonts w:ascii="Times New Roman" w:eastAsia="Times New Roman" w:hAnsi="Times New Roman" w:cs="Times New Roman"/>
                <w:sz w:val="24"/>
                <w:szCs w:val="24"/>
              </w:rPr>
              <w:t>:</w:t>
            </w:r>
          </w:p>
          <w:p w14:paraId="45D8304E" w14:textId="77777777" w:rsidR="00E41456" w:rsidRPr="00C14BD1" w:rsidRDefault="00E41456" w:rsidP="00E41456">
            <w:pPr>
              <w:shd w:val="clear" w:color="auto" w:fill="FFFFFF"/>
              <w:ind w:firstLine="993"/>
              <w:jc w:val="both"/>
              <w:rPr>
                <w:rFonts w:ascii="Times New Roman" w:eastAsia="Times New Roman" w:hAnsi="Times New Roman" w:cs="Times New Roman"/>
                <w:sz w:val="24"/>
                <w:szCs w:val="24"/>
              </w:rPr>
            </w:pPr>
            <w:r w:rsidRPr="00C14BD1">
              <w:rPr>
                <w:rFonts w:ascii="Times New Roman" w:eastAsia="Times New Roman" w:hAnsi="Times New Roman" w:cs="Times New Roman"/>
                <w:sz w:val="24"/>
                <w:szCs w:val="24"/>
              </w:rPr>
              <w:t>а)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конкурентных процедур, фамилия, имя, отчество (при наличии), паспортные данные, место жительства (для физического лица), номер контактного телефона;</w:t>
            </w:r>
          </w:p>
          <w:p w14:paraId="11C1EA4B" w14:textId="77777777" w:rsidR="00E41456" w:rsidRPr="00C14BD1" w:rsidRDefault="00E41456" w:rsidP="00E41456">
            <w:pPr>
              <w:shd w:val="clear" w:color="auto" w:fill="FFFFFF"/>
              <w:ind w:firstLine="993"/>
              <w:jc w:val="both"/>
              <w:rPr>
                <w:rFonts w:ascii="Times New Roman" w:eastAsia="Times New Roman" w:hAnsi="Times New Roman" w:cs="Times New Roman"/>
                <w:sz w:val="24"/>
                <w:szCs w:val="24"/>
              </w:rPr>
            </w:pPr>
            <w:r w:rsidRPr="00C14BD1">
              <w:rPr>
                <w:rFonts w:ascii="Times New Roman" w:eastAsia="Times New Roman" w:hAnsi="Times New Roman" w:cs="Times New Roman"/>
                <w:sz w:val="24"/>
                <w:szCs w:val="24"/>
              </w:rPr>
              <w:lastRenderedPageBreak/>
              <w:t>б) выписка из единого государственного реестра юридических лиц или засвидетельствованная в нотариальном порядке копия такой выписки, которая получена не ранее чем за один месяц, за три или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индивидуальных предпринимателей, в соответствии с законодательством соответствующего государства (для иностранного лица), или выписка из единого государственного реестра индивидуальных предпринимателей, или засвидетельствованная в нотариальном порядке копия такой выписки, которая получена не ранее чем за один месяц, за три или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юридического лица и физического лица в соответствии с законодательством соответствующего государства (для иностранного лица).</w:t>
            </w:r>
          </w:p>
          <w:p w14:paraId="5745FD6F" w14:textId="77777777" w:rsidR="00E41456" w:rsidRPr="00C14BD1" w:rsidRDefault="00E41456" w:rsidP="00E41456">
            <w:pPr>
              <w:shd w:val="clear" w:color="auto" w:fill="FFFFFF"/>
              <w:ind w:firstLine="993"/>
              <w:jc w:val="both"/>
              <w:rPr>
                <w:rFonts w:ascii="Times New Roman" w:eastAsia="Times New Roman" w:hAnsi="Times New Roman" w:cs="Times New Roman"/>
                <w:sz w:val="24"/>
                <w:szCs w:val="24"/>
              </w:rPr>
            </w:pPr>
            <w:r w:rsidRPr="00C14BD1">
              <w:rPr>
                <w:rFonts w:ascii="Times New Roman" w:eastAsia="Times New Roman" w:hAnsi="Times New Roman" w:cs="Times New Roman"/>
                <w:sz w:val="24"/>
                <w:szCs w:val="24"/>
              </w:rPr>
              <w:t>Участник, в соответствии с Федеральным законом от 27 июля 2010 г. № 210-ФЗ «Об организации предоставления государственных и муниципальных услуг» и Федеральным законом от 6 апреля 2011 г. № 63-ФЗ «Об электронной подписи», вправе предоставить выписку ЕГРЮЛ/ЕГРИП, полученную с помощью сервиса «</w:t>
            </w:r>
            <w:hyperlink r:id="rId14" w:tgtFrame="_blank" w:history="1">
              <w:r w:rsidRPr="00C14BD1">
                <w:rPr>
                  <w:rFonts w:ascii="Times New Roman" w:eastAsia="Times New Roman" w:hAnsi="Times New Roman" w:cs="Times New Roman"/>
                  <w:sz w:val="24"/>
                  <w:szCs w:val="24"/>
                </w:rPr>
                <w:t>Предоставление сведений из ЕГРЮЛ/ЕГРИП о конкретном юридическом лице/индивидуальном предпринимателе в форме электронного документа</w:t>
              </w:r>
            </w:hyperlink>
            <w:r w:rsidRPr="00C14BD1">
              <w:rPr>
                <w:rFonts w:ascii="Times New Roman" w:eastAsia="Times New Roman" w:hAnsi="Times New Roman" w:cs="Times New Roman"/>
                <w:sz w:val="24"/>
                <w:szCs w:val="24"/>
              </w:rPr>
              <w:t>» (</w:t>
            </w:r>
            <w:hyperlink r:id="rId15" w:history="1">
              <w:r w:rsidRPr="00C14BD1">
                <w:rPr>
                  <w:rFonts w:ascii="Times New Roman" w:eastAsia="Times New Roman" w:hAnsi="Times New Roman" w:cs="Times New Roman"/>
                  <w:sz w:val="24"/>
                  <w:szCs w:val="24"/>
                  <w:u w:val="single"/>
                </w:rPr>
                <w:t>https://service.nalog.ru/vyp/</w:t>
              </w:r>
            </w:hyperlink>
            <w:r w:rsidRPr="00C14BD1">
              <w:rPr>
                <w:rFonts w:ascii="Times New Roman" w:eastAsia="Times New Roman" w:hAnsi="Times New Roman" w:cs="Times New Roman"/>
                <w:sz w:val="24"/>
                <w:szCs w:val="24"/>
              </w:rPr>
              <w:t>), сформированную в формате PDF и подписанную усиленной квалифицированной электронной подписью, которую можно визуализировать, в том числе при распечатывании;</w:t>
            </w:r>
          </w:p>
          <w:p w14:paraId="33188263" w14:textId="77777777" w:rsidR="00E41456" w:rsidRPr="00C14BD1" w:rsidRDefault="00E41456" w:rsidP="00E41456">
            <w:pPr>
              <w:shd w:val="clear" w:color="auto" w:fill="FFFFFF"/>
              <w:ind w:firstLine="993"/>
              <w:jc w:val="both"/>
              <w:rPr>
                <w:rFonts w:ascii="Times New Roman" w:eastAsia="Times New Roman" w:hAnsi="Times New Roman" w:cs="Times New Roman"/>
                <w:sz w:val="24"/>
                <w:szCs w:val="24"/>
              </w:rPr>
            </w:pPr>
            <w:r w:rsidRPr="00C14BD1">
              <w:rPr>
                <w:rFonts w:ascii="Times New Roman" w:eastAsia="Times New Roman" w:hAnsi="Times New Roman" w:cs="Times New Roman"/>
                <w:sz w:val="24"/>
                <w:szCs w:val="24"/>
              </w:rPr>
              <w:t>в)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Если от имени участника закупки действует иное лицо, заявка на участие в закупке должна содержать также доверенность (</w:t>
            </w:r>
            <w:r w:rsidRPr="00C14BD1">
              <w:rPr>
                <w:rFonts w:ascii="Times New Roman" w:eastAsia="Times New Roman" w:hAnsi="Times New Roman" w:cs="Times New Roman"/>
                <w:i/>
                <w:sz w:val="24"/>
                <w:szCs w:val="24"/>
              </w:rPr>
              <w:t xml:space="preserve">оформленная в свободной форме) </w:t>
            </w:r>
            <w:r w:rsidRPr="00C14BD1">
              <w:rPr>
                <w:rFonts w:ascii="Times New Roman" w:eastAsia="Times New Roman" w:hAnsi="Times New Roman" w:cs="Times New Roman"/>
                <w:sz w:val="24"/>
                <w:szCs w:val="24"/>
              </w:rPr>
              <w:t xml:space="preserve">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котировок </w:t>
            </w:r>
            <w:r w:rsidRPr="00C14BD1">
              <w:rPr>
                <w:rFonts w:ascii="Times New Roman" w:eastAsia="Times New Roman" w:hAnsi="Times New Roman" w:cs="Times New Roman"/>
                <w:sz w:val="24"/>
                <w:szCs w:val="24"/>
              </w:rPr>
              <w:lastRenderedPageBreak/>
              <w:t>должна содержать также документ, подтверждающий полномочия такого лица;</w:t>
            </w:r>
          </w:p>
          <w:p w14:paraId="4E4EDB7E" w14:textId="77777777" w:rsidR="00E41456" w:rsidRPr="00C14BD1" w:rsidRDefault="00E41456" w:rsidP="00E41456">
            <w:pPr>
              <w:shd w:val="clear" w:color="auto" w:fill="FFFFFF"/>
              <w:ind w:firstLine="993"/>
              <w:jc w:val="both"/>
              <w:rPr>
                <w:rFonts w:ascii="Times New Roman" w:eastAsia="Times New Roman" w:hAnsi="Times New Roman" w:cs="Times New Roman"/>
                <w:sz w:val="24"/>
                <w:szCs w:val="24"/>
              </w:rPr>
            </w:pPr>
            <w:r w:rsidRPr="00C14BD1">
              <w:rPr>
                <w:rFonts w:ascii="Times New Roman" w:eastAsia="Times New Roman" w:hAnsi="Times New Roman" w:cs="Times New Roman"/>
                <w:sz w:val="24"/>
                <w:szCs w:val="24"/>
              </w:rPr>
              <w:t>г) д</w:t>
            </w:r>
            <w:r w:rsidRPr="00C14BD1">
              <w:rPr>
                <w:rFonts w:ascii="Times New Roman" w:hAnsi="Times New Roman" w:cs="Times New Roman"/>
                <w:sz w:val="24"/>
                <w:szCs w:val="24"/>
              </w:rPr>
              <w:t>екларация о соответствии участника закупки обязательным единым требованиям, установленным в извещении о проведении запроса котировок в электронной форме</w:t>
            </w:r>
            <w:r w:rsidRPr="00C14BD1">
              <w:rPr>
                <w:rFonts w:ascii="Times New Roman" w:eastAsia="Times New Roman" w:hAnsi="Times New Roman" w:cs="Times New Roman"/>
                <w:sz w:val="24"/>
                <w:szCs w:val="24"/>
              </w:rPr>
              <w:t>;</w:t>
            </w:r>
          </w:p>
          <w:p w14:paraId="42474E36" w14:textId="77777777" w:rsidR="00E41456" w:rsidRPr="00C14BD1" w:rsidRDefault="00E41456" w:rsidP="00E41456">
            <w:pPr>
              <w:shd w:val="clear" w:color="auto" w:fill="FFFFFF"/>
              <w:ind w:firstLine="993"/>
              <w:jc w:val="both"/>
              <w:rPr>
                <w:rFonts w:ascii="Times New Roman" w:eastAsia="Times New Roman" w:hAnsi="Times New Roman" w:cs="Times New Roman"/>
                <w:sz w:val="24"/>
                <w:szCs w:val="24"/>
              </w:rPr>
            </w:pPr>
            <w:r w:rsidRPr="00C14BD1">
              <w:rPr>
                <w:rFonts w:ascii="Times New Roman" w:eastAsia="Times New Roman" w:hAnsi="Times New Roman" w:cs="Times New Roman"/>
                <w:sz w:val="24"/>
                <w:szCs w:val="24"/>
              </w:rPr>
              <w:t xml:space="preserve">д) копии учредительных документов участника закупки, копии свидетельств: Устав (все страницы), свидетельство о государственной регистрации юридического лица, свидетельство о постановке на налоговый учёт </w:t>
            </w:r>
            <w:r w:rsidRPr="00C14BD1">
              <w:rPr>
                <w:rFonts w:ascii="Times New Roman" w:eastAsia="Times New Roman" w:hAnsi="Times New Roman" w:cs="Times New Roman"/>
                <w:i/>
                <w:sz w:val="24"/>
                <w:szCs w:val="24"/>
              </w:rPr>
              <w:t>(для юридического лица)</w:t>
            </w:r>
            <w:r w:rsidRPr="00C14BD1">
              <w:rPr>
                <w:rFonts w:ascii="Times New Roman" w:eastAsia="Times New Roman" w:hAnsi="Times New Roman" w:cs="Times New Roman"/>
                <w:sz w:val="24"/>
                <w:szCs w:val="24"/>
              </w:rPr>
              <w:t xml:space="preserve">; копия документа, удостоверяющего личность (ксерокопия паспорта), свидетельство о постановке на учёт в налоговом органе физического лица </w:t>
            </w:r>
            <w:r w:rsidRPr="00C14BD1">
              <w:rPr>
                <w:rFonts w:ascii="Times New Roman" w:eastAsia="Times New Roman" w:hAnsi="Times New Roman" w:cs="Times New Roman"/>
                <w:i/>
                <w:sz w:val="24"/>
                <w:szCs w:val="24"/>
              </w:rPr>
              <w:t>(для физических лиц),</w:t>
            </w:r>
            <w:r w:rsidRPr="00C14BD1">
              <w:rPr>
                <w:rFonts w:ascii="Times New Roman" w:eastAsia="Times New Roman" w:hAnsi="Times New Roman" w:cs="Times New Roman"/>
                <w:sz w:val="24"/>
                <w:szCs w:val="24"/>
              </w:rPr>
              <w:t xml:space="preserve"> копия документа, удостоверяющего личность (ксерокопия паспорта), свидетельство о постановке на учёт в налоговом органе индивидуального предпринимателя, свидетельство о государственной регистрации индивидуального предпринимателя </w:t>
            </w:r>
            <w:r w:rsidRPr="00C14BD1">
              <w:rPr>
                <w:rFonts w:ascii="Times New Roman" w:eastAsia="Times New Roman" w:hAnsi="Times New Roman" w:cs="Times New Roman"/>
                <w:i/>
                <w:sz w:val="24"/>
                <w:szCs w:val="24"/>
              </w:rPr>
              <w:t>(для индивидуального предпринимателя)</w:t>
            </w:r>
            <w:r w:rsidRPr="00C14BD1">
              <w:rPr>
                <w:rFonts w:ascii="Times New Roman" w:eastAsia="Times New Roman" w:hAnsi="Times New Roman" w:cs="Times New Roman"/>
                <w:sz w:val="24"/>
                <w:szCs w:val="24"/>
              </w:rPr>
              <w:t>;</w:t>
            </w:r>
          </w:p>
          <w:p w14:paraId="44903480" w14:textId="77777777" w:rsidR="00E41456" w:rsidRPr="00C14BD1" w:rsidRDefault="00E41456" w:rsidP="00E41456">
            <w:pPr>
              <w:ind w:firstLine="993"/>
              <w:jc w:val="both"/>
              <w:rPr>
                <w:rFonts w:ascii="Times New Roman" w:eastAsia="Times New Roman" w:hAnsi="Times New Roman" w:cs="Times New Roman"/>
                <w:bCs/>
                <w:iCs/>
                <w:sz w:val="24"/>
                <w:szCs w:val="24"/>
              </w:rPr>
            </w:pPr>
            <w:r w:rsidRPr="00C14BD1">
              <w:rPr>
                <w:rFonts w:ascii="Times New Roman" w:eastAsia="Times New Roman" w:hAnsi="Times New Roman" w:cs="Times New Roman"/>
                <w:sz w:val="24"/>
                <w:szCs w:val="24"/>
              </w:rPr>
              <w:t xml:space="preserve">е) </w:t>
            </w:r>
            <w:r w:rsidRPr="00C14BD1">
              <w:rPr>
                <w:rFonts w:ascii="Times New Roman" w:eastAsia="Times New Roman" w:hAnsi="Times New Roman" w:cs="Times New Roman"/>
                <w:bCs/>
                <w:iCs/>
                <w:sz w:val="24"/>
                <w:szCs w:val="24"/>
              </w:rPr>
              <w:t xml:space="preserve">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w:t>
            </w:r>
            <w:proofErr w:type="gramStart"/>
            <w:r w:rsidRPr="00C14BD1">
              <w:rPr>
                <w:rFonts w:ascii="Times New Roman" w:eastAsia="Times New Roman" w:hAnsi="Times New Roman" w:cs="Times New Roman"/>
                <w:bCs/>
                <w:iCs/>
                <w:sz w:val="24"/>
                <w:szCs w:val="24"/>
              </w:rPr>
              <w:t>и</w:t>
            </w:r>
            <w:proofErr w:type="gramEnd"/>
            <w:r w:rsidRPr="00C14BD1">
              <w:rPr>
                <w:rFonts w:ascii="Times New Roman" w:eastAsia="Times New Roman" w:hAnsi="Times New Roman" w:cs="Times New Roman"/>
                <w:bCs/>
                <w:iCs/>
                <w:sz w:val="24"/>
                <w:szCs w:val="24"/>
              </w:rPr>
              <w:t xml:space="preserve"> если для Претендента стоимость закупки или внесение денежных средств в качестве обеспечения заявки на участие в закупке, обеспечения исполнения договора, являются крупной сделкой. Если данная сделка не является крупной в соответствии с действующим законодательством и /или уставными документами, предоставляется справка в свободной форме за подписью руководителя предприятия и главного бухгалтера, декларирующая, что данная сделка не является для организации крупной сделкой;</w:t>
            </w:r>
          </w:p>
          <w:p w14:paraId="6B3AE5E5" w14:textId="77777777" w:rsidR="00E41456" w:rsidRPr="00C14BD1" w:rsidRDefault="00E41456" w:rsidP="00E41456">
            <w:pPr>
              <w:shd w:val="clear" w:color="auto" w:fill="FFFFFF"/>
              <w:ind w:firstLine="851"/>
              <w:jc w:val="both"/>
              <w:rPr>
                <w:rFonts w:ascii="Times New Roman" w:eastAsia="Times New Roman" w:hAnsi="Times New Roman" w:cs="Times New Roman"/>
                <w:sz w:val="24"/>
                <w:szCs w:val="24"/>
              </w:rPr>
            </w:pPr>
            <w:bookmarkStart w:id="10" w:name="_Hlk190681770"/>
            <w:r w:rsidRPr="00C14BD1">
              <w:rPr>
                <w:rFonts w:ascii="Times New Roman" w:eastAsia="Times New Roman" w:hAnsi="Times New Roman" w:cs="Times New Roman"/>
                <w:sz w:val="24"/>
                <w:szCs w:val="24"/>
              </w:rPr>
              <w:t>2)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том числе с документы, подтверждающие страну происхождения товара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предоставление таких документов, если в соответствии с законодательством Российской Федерации такие документы передаются вместе с товаром;</w:t>
            </w:r>
          </w:p>
          <w:bookmarkEnd w:id="10"/>
          <w:p w14:paraId="4D926266" w14:textId="77777777" w:rsidR="00E41456" w:rsidRPr="00C14BD1" w:rsidRDefault="00E41456" w:rsidP="00E41456">
            <w:pPr>
              <w:shd w:val="clear" w:color="auto" w:fill="FFFFFF"/>
              <w:ind w:firstLine="851"/>
              <w:jc w:val="both"/>
              <w:rPr>
                <w:rFonts w:ascii="Times New Roman" w:eastAsia="Times New Roman" w:hAnsi="Times New Roman" w:cs="Times New Roman"/>
                <w:sz w:val="24"/>
                <w:szCs w:val="24"/>
              </w:rPr>
            </w:pPr>
            <w:r w:rsidRPr="00C14BD1">
              <w:rPr>
                <w:rFonts w:ascii="Times New Roman" w:eastAsia="Times New Roman" w:hAnsi="Times New Roman" w:cs="Times New Roman"/>
                <w:sz w:val="24"/>
                <w:szCs w:val="24"/>
              </w:rPr>
              <w:t xml:space="preserve">3) в случае, предусмотренном документацией о закупке, документы, подтверждающие добросовестность участника процедур – </w:t>
            </w:r>
            <w:r w:rsidRPr="00C14BD1">
              <w:rPr>
                <w:rFonts w:ascii="Times New Roman" w:eastAsia="Times New Roman" w:hAnsi="Times New Roman" w:cs="Times New Roman"/>
                <w:b/>
                <w:sz w:val="24"/>
                <w:szCs w:val="24"/>
              </w:rPr>
              <w:t>НЕ УСТАНОВЛЕНО</w:t>
            </w:r>
            <w:r w:rsidRPr="00C14BD1">
              <w:rPr>
                <w:rFonts w:ascii="Times New Roman" w:eastAsia="Times New Roman" w:hAnsi="Times New Roman" w:cs="Times New Roman"/>
                <w:sz w:val="24"/>
                <w:szCs w:val="24"/>
              </w:rPr>
              <w:t>;</w:t>
            </w:r>
          </w:p>
          <w:p w14:paraId="03D5C597" w14:textId="77777777" w:rsidR="00E41456" w:rsidRPr="00C14BD1" w:rsidRDefault="00E41456" w:rsidP="00E41456">
            <w:pPr>
              <w:shd w:val="clear" w:color="auto" w:fill="FFFFFF"/>
              <w:ind w:firstLine="851"/>
              <w:jc w:val="both"/>
              <w:rPr>
                <w:rFonts w:ascii="Times New Roman" w:eastAsia="Times New Roman" w:hAnsi="Times New Roman" w:cs="Times New Roman"/>
                <w:sz w:val="24"/>
                <w:szCs w:val="24"/>
              </w:rPr>
            </w:pPr>
            <w:r w:rsidRPr="00C14BD1">
              <w:rPr>
                <w:rFonts w:ascii="Times New Roman" w:eastAsia="Times New Roman" w:hAnsi="Times New Roman" w:cs="Times New Roman"/>
                <w:sz w:val="24"/>
                <w:szCs w:val="24"/>
              </w:rPr>
              <w:t xml:space="preserve">4) документы, подтверждающие внесение обеспечения заявки на участие в закупке; документы, </w:t>
            </w:r>
            <w:r w:rsidRPr="00C14BD1">
              <w:rPr>
                <w:rFonts w:ascii="Times New Roman" w:eastAsia="Times New Roman" w:hAnsi="Times New Roman" w:cs="Times New Roman"/>
                <w:sz w:val="24"/>
                <w:szCs w:val="24"/>
              </w:rPr>
              <w:lastRenderedPageBreak/>
              <w:t xml:space="preserve">подтверждающие внесение обеспечения исполнения договора (при наличии) – </w:t>
            </w:r>
            <w:r w:rsidRPr="00C14BD1">
              <w:rPr>
                <w:rFonts w:ascii="Times New Roman" w:eastAsia="Times New Roman" w:hAnsi="Times New Roman" w:cs="Times New Roman"/>
                <w:b/>
                <w:sz w:val="24"/>
                <w:szCs w:val="24"/>
              </w:rPr>
              <w:t>НЕ УСТАНОВЛЕНО</w:t>
            </w:r>
            <w:r w:rsidRPr="00C14BD1">
              <w:rPr>
                <w:rFonts w:ascii="Times New Roman" w:eastAsia="Times New Roman" w:hAnsi="Times New Roman" w:cs="Times New Roman"/>
                <w:sz w:val="24"/>
                <w:szCs w:val="24"/>
              </w:rPr>
              <w:t>;</w:t>
            </w:r>
          </w:p>
          <w:p w14:paraId="3B09DFDD" w14:textId="77777777" w:rsidR="00E41456" w:rsidRPr="00C14BD1" w:rsidRDefault="00E41456" w:rsidP="00E41456">
            <w:pPr>
              <w:shd w:val="clear" w:color="auto" w:fill="FFFFFF"/>
              <w:ind w:firstLine="851"/>
              <w:jc w:val="both"/>
              <w:rPr>
                <w:rFonts w:ascii="Times New Roman" w:eastAsia="Times New Roman" w:hAnsi="Times New Roman" w:cs="Times New Roman"/>
                <w:sz w:val="24"/>
                <w:szCs w:val="24"/>
              </w:rPr>
            </w:pPr>
            <w:r w:rsidRPr="00C14BD1">
              <w:rPr>
                <w:rFonts w:ascii="Times New Roman" w:eastAsia="Times New Roman" w:hAnsi="Times New Roman" w:cs="Times New Roman"/>
                <w:sz w:val="24"/>
                <w:szCs w:val="24"/>
              </w:rPr>
              <w:t xml:space="preserve">5) в случае, если в документации указан такой критерий оценки заявок на участие в закупке, как квалификация участника, заявка участника может содержать также документы, подтверждающие его квалификацию – </w:t>
            </w:r>
            <w:r w:rsidRPr="00C14BD1">
              <w:rPr>
                <w:rFonts w:ascii="Times New Roman" w:eastAsia="Times New Roman" w:hAnsi="Times New Roman" w:cs="Times New Roman"/>
                <w:b/>
                <w:sz w:val="24"/>
                <w:szCs w:val="24"/>
              </w:rPr>
              <w:t>НЕ УСТАНОВЛЕНО</w:t>
            </w:r>
            <w:r w:rsidRPr="00C14BD1">
              <w:rPr>
                <w:rFonts w:ascii="Times New Roman" w:eastAsia="Times New Roman" w:hAnsi="Times New Roman" w:cs="Times New Roman"/>
                <w:sz w:val="24"/>
                <w:szCs w:val="24"/>
              </w:rPr>
              <w:t>;</w:t>
            </w:r>
          </w:p>
          <w:p w14:paraId="04DDE8FF" w14:textId="77777777" w:rsidR="00E41456" w:rsidRPr="00C14BD1" w:rsidRDefault="00E41456" w:rsidP="00E41456">
            <w:pPr>
              <w:autoSpaceDE w:val="0"/>
              <w:autoSpaceDN w:val="0"/>
              <w:adjustRightInd w:val="0"/>
              <w:ind w:firstLine="851"/>
              <w:jc w:val="both"/>
              <w:rPr>
                <w:rFonts w:ascii="Times New Roman" w:eastAsia="Times New Roman" w:hAnsi="Times New Roman" w:cs="Times New Roman"/>
                <w:sz w:val="24"/>
                <w:szCs w:val="24"/>
              </w:rPr>
            </w:pPr>
            <w:r w:rsidRPr="00C14BD1">
              <w:rPr>
                <w:rFonts w:ascii="Times New Roman" w:eastAsia="Times New Roman" w:hAnsi="Times New Roman" w:cs="Times New Roman"/>
                <w:sz w:val="24"/>
                <w:szCs w:val="24"/>
              </w:rPr>
              <w:t xml:space="preserve">6) справка в свободной форме, за подписью руководителя предприятия, декларирующая </w:t>
            </w:r>
            <w:r w:rsidRPr="00C14BD1">
              <w:rPr>
                <w:rFonts w:ascii="Times New Roman" w:eastAsia="Times New Roman" w:hAnsi="Times New Roman" w:cs="Times New Roman"/>
                <w:bCs/>
                <w:iCs/>
                <w:sz w:val="24"/>
                <w:szCs w:val="24"/>
              </w:rPr>
              <w:t xml:space="preserve">отсутствие у участника закупки задолженности по начисленным налогам, сборам и иным обязательным платежам в бюджеты любого уровня и государственные внебюджетные фонды (ИФНС, ФСС, ПФ) </w:t>
            </w:r>
            <w:r w:rsidRPr="00C14BD1">
              <w:rPr>
                <w:rFonts w:ascii="Times New Roman" w:eastAsia="Times New Roman" w:hAnsi="Times New Roman" w:cs="Times New Roman"/>
                <w:sz w:val="24"/>
                <w:szCs w:val="24"/>
              </w:rPr>
              <w:t>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w:t>
            </w:r>
            <w:r w:rsidRPr="00C14BD1">
              <w:rPr>
                <w:rFonts w:ascii="Times New Roman" w:eastAsia="Times New Roman" w:hAnsi="Times New Roman" w:cs="Times New Roman"/>
                <w:bCs/>
                <w:iCs/>
                <w:sz w:val="24"/>
                <w:szCs w:val="24"/>
              </w:rPr>
              <w:t xml:space="preserve">.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 </w:t>
            </w:r>
            <w:r w:rsidRPr="00C14BD1">
              <w:rPr>
                <w:rFonts w:ascii="Times New Roman" w:eastAsia="Times New Roman" w:hAnsi="Times New Roman" w:cs="Times New Roman"/>
                <w:sz w:val="24"/>
                <w:szCs w:val="24"/>
              </w:rPr>
              <w:t>В некоторых случаях, для подтверждения соответствия, Заказчик имеет право установить требование о предоставлении справки из вышеуказанных органов. Данное требование должно быть отражено в документации о закупке, размещаемой в единой информационной системе. В случае, если по требованиям документации о закупке участнику в составе заявки необходимо предоставить справку об отсутствии задолженности по начисленным налогам, сборам и иным обязательным платежам в бюджеты любого уровня и государственные внебюджетные фонды и представленная справка содержит сведения о наличии таковой задолженности, участник обязан предоставить в составе заявки бухгалтерский баланс, заверенный компанией, свидетельствующий о не превышении имеющейся задолженности порога в двадцать пять процентов балансовой стоимости активов участника закупки;</w:t>
            </w:r>
          </w:p>
          <w:p w14:paraId="50402B98" w14:textId="77777777" w:rsidR="00E41456" w:rsidRPr="00C14BD1" w:rsidRDefault="00E41456" w:rsidP="00E41456">
            <w:pPr>
              <w:autoSpaceDE w:val="0"/>
              <w:autoSpaceDN w:val="0"/>
              <w:adjustRightInd w:val="0"/>
              <w:ind w:firstLine="851"/>
              <w:jc w:val="both"/>
              <w:rPr>
                <w:rFonts w:ascii="Times New Roman" w:eastAsia="Times New Roman" w:hAnsi="Times New Roman" w:cs="Times New Roman"/>
                <w:sz w:val="24"/>
                <w:szCs w:val="24"/>
              </w:rPr>
            </w:pPr>
            <w:r w:rsidRPr="00C14BD1">
              <w:rPr>
                <w:rFonts w:ascii="Times New Roman" w:eastAsia="Times New Roman" w:hAnsi="Times New Roman" w:cs="Times New Roman"/>
                <w:bCs/>
                <w:iCs/>
                <w:sz w:val="24"/>
                <w:szCs w:val="24"/>
              </w:rPr>
              <w:t xml:space="preserve">7) документы, подтверждающие квалификацию участника, в случае проведения закупки на выполнение работ, оказание услуг, если в документации о закупке указан такой критерий оценки заявок, как квалификация (включая, но не ограничиваясь) </w:t>
            </w:r>
            <w:r w:rsidRPr="00C14BD1">
              <w:rPr>
                <w:rFonts w:ascii="Times New Roman" w:eastAsia="Times New Roman" w:hAnsi="Times New Roman" w:cs="Times New Roman"/>
                <w:sz w:val="24"/>
                <w:szCs w:val="24"/>
              </w:rPr>
              <w:t xml:space="preserve">– </w:t>
            </w:r>
            <w:r w:rsidRPr="00C14BD1">
              <w:rPr>
                <w:rFonts w:ascii="Times New Roman" w:eastAsia="Times New Roman" w:hAnsi="Times New Roman" w:cs="Times New Roman"/>
                <w:b/>
                <w:sz w:val="24"/>
                <w:szCs w:val="24"/>
              </w:rPr>
              <w:t>НЕ УСТАНОВЛЕНО</w:t>
            </w:r>
            <w:r w:rsidRPr="00C14BD1">
              <w:rPr>
                <w:rFonts w:ascii="Times New Roman" w:eastAsia="Times New Roman" w:hAnsi="Times New Roman" w:cs="Times New Roman"/>
                <w:sz w:val="24"/>
                <w:szCs w:val="24"/>
              </w:rPr>
              <w:t>;</w:t>
            </w:r>
          </w:p>
          <w:p w14:paraId="48D53F75" w14:textId="77777777" w:rsidR="00E41456" w:rsidRPr="00C14BD1" w:rsidRDefault="00E41456" w:rsidP="00E41456">
            <w:pPr>
              <w:suppressAutoHyphens/>
              <w:ind w:firstLine="993"/>
              <w:jc w:val="both"/>
              <w:rPr>
                <w:rFonts w:ascii="Times New Roman" w:hAnsi="Times New Roman" w:cs="Times New Roman"/>
                <w:sz w:val="24"/>
                <w:szCs w:val="24"/>
              </w:rPr>
            </w:pPr>
            <w:r w:rsidRPr="00C14BD1">
              <w:rPr>
                <w:rFonts w:ascii="Times New Roman" w:hAnsi="Times New Roman" w:cs="Times New Roman"/>
                <w:sz w:val="24"/>
                <w:szCs w:val="24"/>
              </w:rPr>
              <w:t xml:space="preserve">а) сведения о наличии у участника опыта оказания (поставки, выполнения) за указанный в </w:t>
            </w:r>
            <w:r w:rsidRPr="00C14BD1">
              <w:rPr>
                <w:rFonts w:ascii="Times New Roman" w:hAnsi="Times New Roman" w:cs="Times New Roman"/>
                <w:bCs/>
                <w:iCs/>
                <w:sz w:val="24"/>
                <w:szCs w:val="24"/>
              </w:rPr>
              <w:t>документации о закупке период</w:t>
            </w:r>
            <w:r w:rsidRPr="00C14BD1">
              <w:rPr>
                <w:rFonts w:ascii="Times New Roman" w:hAnsi="Times New Roman" w:cs="Times New Roman"/>
                <w:sz w:val="24"/>
                <w:szCs w:val="24"/>
              </w:rPr>
              <w:t xml:space="preserve"> аналогичных услуг (товаров, работ), в соответствии с предметом заказа по форме, установленной в Приложении к документации</w:t>
            </w:r>
            <w:r w:rsidRPr="00C14BD1">
              <w:rPr>
                <w:rFonts w:ascii="Times New Roman" w:hAnsi="Times New Roman" w:cs="Times New Roman"/>
                <w:bCs/>
                <w:iCs/>
                <w:sz w:val="24"/>
                <w:szCs w:val="24"/>
              </w:rPr>
              <w:t xml:space="preserve"> о закупке</w:t>
            </w:r>
            <w:r w:rsidRPr="00C14BD1">
              <w:rPr>
                <w:rFonts w:ascii="Times New Roman" w:hAnsi="Times New Roman" w:cs="Times New Roman"/>
                <w:sz w:val="24"/>
                <w:szCs w:val="24"/>
              </w:rPr>
              <w:t xml:space="preserve"> </w:t>
            </w:r>
            <w:r w:rsidRPr="00C14BD1">
              <w:rPr>
                <w:rFonts w:ascii="Times New Roman" w:eastAsia="Times New Roman" w:hAnsi="Times New Roman" w:cs="Times New Roman"/>
                <w:sz w:val="24"/>
                <w:szCs w:val="24"/>
              </w:rPr>
              <w:t xml:space="preserve">– </w:t>
            </w:r>
            <w:r w:rsidRPr="00C14BD1">
              <w:rPr>
                <w:rFonts w:ascii="Times New Roman" w:eastAsia="Times New Roman" w:hAnsi="Times New Roman" w:cs="Times New Roman"/>
                <w:b/>
                <w:sz w:val="24"/>
                <w:szCs w:val="24"/>
              </w:rPr>
              <w:t>НЕ УСТАНОВЛЕНО</w:t>
            </w:r>
            <w:r w:rsidRPr="00C14BD1">
              <w:rPr>
                <w:rFonts w:ascii="Times New Roman" w:eastAsia="Times New Roman" w:hAnsi="Times New Roman" w:cs="Times New Roman"/>
                <w:sz w:val="24"/>
                <w:szCs w:val="24"/>
              </w:rPr>
              <w:t>;</w:t>
            </w:r>
          </w:p>
          <w:p w14:paraId="37F05228" w14:textId="77777777" w:rsidR="00E41456" w:rsidRPr="00C14BD1" w:rsidRDefault="00E41456" w:rsidP="00E41456">
            <w:pPr>
              <w:autoSpaceDE w:val="0"/>
              <w:autoSpaceDN w:val="0"/>
              <w:adjustRightInd w:val="0"/>
              <w:ind w:firstLine="993"/>
              <w:jc w:val="both"/>
              <w:rPr>
                <w:rFonts w:ascii="Times New Roman" w:eastAsia="Times New Roman" w:hAnsi="Times New Roman" w:cs="Times New Roman"/>
                <w:sz w:val="24"/>
                <w:szCs w:val="24"/>
              </w:rPr>
            </w:pPr>
            <w:r w:rsidRPr="00C14BD1">
              <w:rPr>
                <w:rFonts w:ascii="Times New Roman" w:eastAsia="Times New Roman" w:hAnsi="Times New Roman" w:cs="Times New Roman"/>
                <w:sz w:val="24"/>
                <w:szCs w:val="24"/>
              </w:rPr>
              <w:t xml:space="preserve">б) копии сертификатов и иных документы, подтверждающих качественные характеристики (соответствия ГОСТ, международные стандарты качества </w:t>
            </w:r>
            <w:r w:rsidRPr="00C14BD1">
              <w:rPr>
                <w:rFonts w:ascii="Times New Roman" w:eastAsia="Times New Roman" w:hAnsi="Times New Roman" w:cs="Times New Roman"/>
                <w:sz w:val="24"/>
                <w:szCs w:val="24"/>
              </w:rPr>
              <w:lastRenderedPageBreak/>
              <w:t xml:space="preserve">ISO, наличие санитарно-эпидемиологических экспертиз, заключений, регистрации в органах исполнительно власти и другие документы) – </w:t>
            </w:r>
            <w:r w:rsidRPr="00C14BD1">
              <w:rPr>
                <w:rFonts w:ascii="Times New Roman" w:eastAsia="Times New Roman" w:hAnsi="Times New Roman" w:cs="Times New Roman"/>
                <w:b/>
                <w:sz w:val="24"/>
                <w:szCs w:val="24"/>
              </w:rPr>
              <w:t>НЕ УСТАНОВЛЕНО</w:t>
            </w:r>
            <w:r w:rsidRPr="00C14BD1">
              <w:rPr>
                <w:rFonts w:ascii="Times New Roman" w:eastAsia="Times New Roman" w:hAnsi="Times New Roman" w:cs="Times New Roman"/>
                <w:sz w:val="24"/>
                <w:szCs w:val="24"/>
              </w:rPr>
              <w:t>;</w:t>
            </w:r>
          </w:p>
          <w:p w14:paraId="198C9C87" w14:textId="77777777" w:rsidR="00E41456" w:rsidRPr="00C14BD1" w:rsidRDefault="00E41456" w:rsidP="00E41456">
            <w:pPr>
              <w:autoSpaceDE w:val="0"/>
              <w:autoSpaceDN w:val="0"/>
              <w:adjustRightInd w:val="0"/>
              <w:ind w:firstLine="993"/>
              <w:jc w:val="both"/>
              <w:rPr>
                <w:rFonts w:ascii="Times New Roman" w:eastAsia="Times New Roman" w:hAnsi="Times New Roman" w:cs="Times New Roman"/>
                <w:sz w:val="24"/>
                <w:szCs w:val="24"/>
              </w:rPr>
            </w:pPr>
            <w:r w:rsidRPr="00C14BD1">
              <w:rPr>
                <w:rFonts w:ascii="Times New Roman" w:eastAsia="Times New Roman" w:hAnsi="Times New Roman" w:cs="Times New Roman"/>
                <w:sz w:val="24"/>
                <w:szCs w:val="24"/>
              </w:rPr>
              <w:t xml:space="preserve">в) Соответствие требованиям, установленным в соответствии с законодательством Российской Федерации к лицам, осуществляющим выполнение работ, являющихся объектом закупки – </w:t>
            </w:r>
            <w:r w:rsidRPr="00C14BD1">
              <w:rPr>
                <w:rFonts w:ascii="Times New Roman" w:eastAsia="Times New Roman" w:hAnsi="Times New Roman" w:cs="Times New Roman"/>
                <w:b/>
                <w:sz w:val="24"/>
                <w:szCs w:val="24"/>
              </w:rPr>
              <w:t>НЕ УСТАНОВЛЕНО</w:t>
            </w:r>
            <w:r w:rsidRPr="00C14BD1">
              <w:rPr>
                <w:rFonts w:ascii="Times New Roman" w:eastAsia="Times New Roman" w:hAnsi="Times New Roman" w:cs="Times New Roman"/>
                <w:sz w:val="24"/>
                <w:szCs w:val="24"/>
              </w:rPr>
              <w:t xml:space="preserve">; </w:t>
            </w:r>
          </w:p>
          <w:p w14:paraId="425DB245" w14:textId="77777777" w:rsidR="00E41456" w:rsidRPr="00C14BD1" w:rsidRDefault="00E41456" w:rsidP="00E41456">
            <w:pPr>
              <w:autoSpaceDE w:val="0"/>
              <w:autoSpaceDN w:val="0"/>
              <w:adjustRightInd w:val="0"/>
              <w:ind w:firstLine="851"/>
              <w:jc w:val="both"/>
              <w:rPr>
                <w:rFonts w:ascii="Times New Roman" w:eastAsia="Times New Roman" w:hAnsi="Times New Roman" w:cs="Times New Roman"/>
                <w:sz w:val="24"/>
                <w:szCs w:val="24"/>
              </w:rPr>
            </w:pPr>
            <w:r w:rsidRPr="00C14BD1">
              <w:rPr>
                <w:rFonts w:ascii="Times New Roman" w:eastAsia="Times New Roman" w:hAnsi="Times New Roman" w:cs="Times New Roman"/>
                <w:sz w:val="24"/>
                <w:szCs w:val="24"/>
              </w:rPr>
              <w:t xml:space="preserve">8) участники закупок, являющиеся физическими лицами, предоставляют Заказчику письменное согласие субъекта на обработку персональных данных в соответствии с частью 1 статьи 8 Федерального закона от 27 июля 2006 года № 152-ФЗ «О персональных данных». Заказчик вправе разработать самостоятельно форму к документации о предоставлении персональных данных. </w:t>
            </w:r>
          </w:p>
          <w:p w14:paraId="1F8CE8FF" w14:textId="1E6A69B2" w:rsidR="00E41456" w:rsidRDefault="00E41456" w:rsidP="00E41456">
            <w:pPr>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Pr="00C14BD1">
              <w:rPr>
                <w:rFonts w:ascii="Times New Roman" w:eastAsia="Times New Roman" w:hAnsi="Times New Roman" w:cs="Times New Roman"/>
                <w:sz w:val="24"/>
                <w:szCs w:val="24"/>
              </w:rPr>
              <w:t>) Информация, установленная в пункт</w:t>
            </w:r>
            <w:r>
              <w:rPr>
                <w:rFonts w:ascii="Times New Roman" w:eastAsia="Times New Roman" w:hAnsi="Times New Roman" w:cs="Times New Roman"/>
                <w:sz w:val="24"/>
                <w:szCs w:val="24"/>
                <w:lang w:val="ru-RU"/>
              </w:rPr>
              <w:t>ах</w:t>
            </w:r>
            <w:r w:rsidRPr="00C14BD1">
              <w:rPr>
                <w:rFonts w:ascii="Times New Roman" w:eastAsia="Times New Roman" w:hAnsi="Times New Roman" w:cs="Times New Roman"/>
                <w:sz w:val="24"/>
                <w:szCs w:val="24"/>
              </w:rPr>
              <w:t xml:space="preserve"> 2</w:t>
            </w:r>
            <w:r>
              <w:rPr>
                <w:rFonts w:ascii="Times New Roman" w:eastAsia="Times New Roman" w:hAnsi="Times New Roman" w:cs="Times New Roman"/>
                <w:sz w:val="24"/>
                <w:szCs w:val="24"/>
                <w:lang w:val="ru-RU"/>
              </w:rPr>
              <w:t xml:space="preserve">3-25 </w:t>
            </w:r>
            <w:r w:rsidRPr="00C14BD1">
              <w:rPr>
                <w:rFonts w:ascii="Times New Roman" w:eastAsia="Times New Roman" w:hAnsi="Times New Roman" w:cs="Times New Roman"/>
                <w:sz w:val="24"/>
                <w:szCs w:val="24"/>
              </w:rPr>
              <w:t xml:space="preserve">Извещении (при наличии). </w:t>
            </w:r>
          </w:p>
          <w:p w14:paraId="7BD32FA3" w14:textId="77777777" w:rsidR="00E41456" w:rsidRPr="00C14BD1" w:rsidRDefault="00E41456" w:rsidP="00E41456">
            <w:pPr>
              <w:ind w:firstLine="851"/>
              <w:jc w:val="both"/>
              <w:rPr>
                <w:rFonts w:ascii="Times New Roman" w:eastAsia="Times New Roman" w:hAnsi="Times New Roman" w:cs="Times New Roman"/>
                <w:sz w:val="24"/>
                <w:szCs w:val="24"/>
              </w:rPr>
            </w:pPr>
            <w:r w:rsidRPr="002900E7">
              <w:rPr>
                <w:rFonts w:ascii="Times New Roman" w:eastAsia="Times New Roman" w:hAnsi="Times New Roman" w:cs="Times New Roman"/>
                <w:sz w:val="24"/>
                <w:szCs w:val="24"/>
              </w:rPr>
              <w:t>10) В случае если ценовое предложение участника ниже начальной (максимальной) цены договора на 25 (</w:t>
            </w:r>
            <w:proofErr w:type="gramStart"/>
            <w:r w:rsidRPr="002900E7">
              <w:rPr>
                <w:rFonts w:ascii="Times New Roman" w:eastAsia="Times New Roman" w:hAnsi="Times New Roman" w:cs="Times New Roman"/>
                <w:sz w:val="24"/>
                <w:szCs w:val="24"/>
              </w:rPr>
              <w:t>два-</w:t>
            </w:r>
            <w:proofErr w:type="spellStart"/>
            <w:r w:rsidRPr="002900E7">
              <w:rPr>
                <w:rFonts w:ascii="Times New Roman" w:eastAsia="Times New Roman" w:hAnsi="Times New Roman" w:cs="Times New Roman"/>
                <w:sz w:val="24"/>
                <w:szCs w:val="24"/>
              </w:rPr>
              <w:t>дцать</w:t>
            </w:r>
            <w:proofErr w:type="spellEnd"/>
            <w:proofErr w:type="gramEnd"/>
            <w:r w:rsidRPr="002900E7">
              <w:rPr>
                <w:rFonts w:ascii="Times New Roman" w:eastAsia="Times New Roman" w:hAnsi="Times New Roman" w:cs="Times New Roman"/>
                <w:sz w:val="24"/>
                <w:szCs w:val="24"/>
              </w:rPr>
              <w:t xml:space="preserve"> пять) и более процентов, участник обязан в составе заявки представить технико-экономическое обоснование предлагаемой цены в соответствии с требованиями </w:t>
            </w:r>
            <w:r>
              <w:rPr>
                <w:rFonts w:ascii="Times New Roman" w:eastAsia="Times New Roman" w:hAnsi="Times New Roman" w:cs="Times New Roman"/>
                <w:sz w:val="24"/>
                <w:szCs w:val="24"/>
              </w:rPr>
              <w:t>п. 26</w:t>
            </w:r>
            <w:r w:rsidRPr="002900E7">
              <w:rPr>
                <w:rFonts w:ascii="Times New Roman" w:eastAsia="Times New Roman" w:hAnsi="Times New Roman" w:cs="Times New Roman"/>
                <w:sz w:val="24"/>
                <w:szCs w:val="24"/>
              </w:rPr>
              <w:t xml:space="preserve"> настоящей </w:t>
            </w:r>
            <w:r>
              <w:rPr>
                <w:rFonts w:ascii="Times New Roman" w:eastAsia="Times New Roman" w:hAnsi="Times New Roman" w:cs="Times New Roman"/>
                <w:sz w:val="24"/>
                <w:szCs w:val="24"/>
              </w:rPr>
              <w:t>информационной карты</w:t>
            </w:r>
            <w:r w:rsidRPr="002900E7">
              <w:rPr>
                <w:rFonts w:ascii="Times New Roman" w:eastAsia="Times New Roman" w:hAnsi="Times New Roman" w:cs="Times New Roman"/>
                <w:sz w:val="24"/>
                <w:szCs w:val="24"/>
              </w:rPr>
              <w:t>.</w:t>
            </w:r>
          </w:p>
          <w:p w14:paraId="6FD77879" w14:textId="77777777" w:rsidR="00E41456" w:rsidRPr="00C14BD1" w:rsidRDefault="00E41456" w:rsidP="00E41456">
            <w:pPr>
              <w:ind w:firstLine="851"/>
              <w:jc w:val="both"/>
              <w:rPr>
                <w:rFonts w:ascii="Times New Roman" w:eastAsia="Times New Roman" w:hAnsi="Times New Roman" w:cs="Times New Roman"/>
                <w:sz w:val="24"/>
                <w:szCs w:val="24"/>
                <w:shd w:val="clear" w:color="auto" w:fill="FFFFFF"/>
              </w:rPr>
            </w:pPr>
            <w:r w:rsidRPr="00C14BD1">
              <w:rPr>
                <w:rFonts w:ascii="Times New Roman" w:eastAsia="Times New Roman" w:hAnsi="Times New Roman" w:cs="Times New Roman"/>
                <w:sz w:val="24"/>
                <w:szCs w:val="24"/>
              </w:rPr>
              <w:t>В случае непредоставления вышеуказанной информации - товар приравнивается к иностранному</w:t>
            </w:r>
          </w:p>
          <w:p w14:paraId="3835A854" w14:textId="77777777" w:rsidR="00E41456" w:rsidRPr="00C14BD1" w:rsidRDefault="00E41456" w:rsidP="00E41456">
            <w:pPr>
              <w:jc w:val="both"/>
              <w:rPr>
                <w:rFonts w:ascii="Times New Roman" w:eastAsia="Times New Roman" w:hAnsi="Times New Roman" w:cs="Times New Roman"/>
                <w:sz w:val="24"/>
                <w:szCs w:val="24"/>
                <w:shd w:val="clear" w:color="auto" w:fill="FFFFFF"/>
              </w:rPr>
            </w:pPr>
            <w:r w:rsidRPr="00C14BD1">
              <w:rPr>
                <w:rFonts w:ascii="Times New Roman" w:eastAsia="Times New Roman" w:hAnsi="Times New Roman" w:cs="Times New Roman"/>
                <w:sz w:val="24"/>
                <w:szCs w:val="24"/>
                <w:shd w:val="clear" w:color="auto" w:fill="FFFFFF"/>
              </w:rPr>
              <w:t>В случае отсутствия у участника закупки возможности предоставить в соответствии с требованиями Заказчика, установленными в документации о закупке, те или иные документы (справки), требующие их получение в государственных органах, то участник закупки вправе предоставить копию письма (обращения) в государственные органы или иной документ, подтверждающий факт такого обращения участника закупки.</w:t>
            </w:r>
          </w:p>
          <w:p w14:paraId="7D87676B" w14:textId="77777777" w:rsidR="00E41456" w:rsidRPr="00C14BD1" w:rsidRDefault="00E41456" w:rsidP="00E41456">
            <w:pPr>
              <w:autoSpaceDE w:val="0"/>
              <w:autoSpaceDN w:val="0"/>
              <w:adjustRightInd w:val="0"/>
              <w:jc w:val="both"/>
              <w:rPr>
                <w:rFonts w:ascii="Times New Roman" w:eastAsia="Times New Roman" w:hAnsi="Times New Roman" w:cs="Times New Roman"/>
                <w:sz w:val="24"/>
                <w:szCs w:val="24"/>
              </w:rPr>
            </w:pPr>
            <w:r w:rsidRPr="00C14BD1">
              <w:rPr>
                <w:rFonts w:ascii="Times New Roman" w:eastAsia="Times New Roman" w:hAnsi="Times New Roman" w:cs="Times New Roman"/>
                <w:sz w:val="24"/>
                <w:szCs w:val="24"/>
              </w:rPr>
              <w:t>Документы для участия в закупочной процедуре должны содержать полную информацию, необходимую и достаточную для определения соответствия участников, товаров (работ, услуг), предлагаемым им, предъявленным в документации требованиям.</w:t>
            </w:r>
          </w:p>
          <w:p w14:paraId="20F566BA" w14:textId="4E9769F5" w:rsidR="00E41456" w:rsidRDefault="00E41456" w:rsidP="00E41456">
            <w:pPr>
              <w:jc w:val="both"/>
              <w:rPr>
                <w:rFonts w:ascii="Times New Roman" w:eastAsia="Times New Roman" w:hAnsi="Times New Roman" w:cs="Times New Roman"/>
                <w:sz w:val="24"/>
                <w:szCs w:val="24"/>
              </w:rPr>
            </w:pPr>
            <w:r w:rsidRPr="00C14BD1">
              <w:rPr>
                <w:rFonts w:ascii="Times New Roman" w:eastAsia="Times New Roman" w:hAnsi="Times New Roman" w:cs="Times New Roman"/>
                <w:bCs/>
                <w:iCs/>
                <w:sz w:val="24"/>
                <w:szCs w:val="24"/>
              </w:rPr>
              <w:t xml:space="preserve"> Все документы в составе заявки должны быть составлены на русском языке или в обязательном порядке иметь надлежащим образом заверенный перевод оригинала на русский язык.</w:t>
            </w:r>
          </w:p>
        </w:tc>
      </w:tr>
      <w:tr w:rsidR="00E41456" w14:paraId="65C588BD" w14:textId="77777777" w:rsidTr="00E41456">
        <w:tc>
          <w:tcPr>
            <w:tcW w:w="817" w:type="dxa"/>
          </w:tcPr>
          <w:p w14:paraId="2653F2A0" w14:textId="77777777" w:rsidR="00E41456" w:rsidRDefault="00E41456" w:rsidP="00E41456">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7D8FBE30" w14:textId="77777777" w:rsidR="00E41456" w:rsidRDefault="00E41456" w:rsidP="00E41456">
            <w:pPr>
              <w:pBdr>
                <w:top w:val="nil"/>
                <w:left w:val="nil"/>
                <w:bottom w:val="nil"/>
                <w:right w:val="nil"/>
                <w:between w:val="nil"/>
              </w:pBdr>
              <w:spacing w:after="200" w:line="276"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w:t>
            </w:r>
            <w:r>
              <w:rPr>
                <w:rFonts w:ascii="Times New Roman" w:eastAsia="Times New Roman" w:hAnsi="Times New Roman" w:cs="Times New Roman"/>
                <w:color w:val="000000"/>
                <w:sz w:val="24"/>
                <w:szCs w:val="24"/>
              </w:rPr>
              <w:lastRenderedPageBreak/>
              <w:t>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tc>
        <w:tc>
          <w:tcPr>
            <w:tcW w:w="6377" w:type="dxa"/>
          </w:tcPr>
          <w:p w14:paraId="0E802985" w14:textId="77777777" w:rsidR="00E41456" w:rsidRDefault="00E41456" w:rsidP="00E4145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 соответствии с Инструкцией по заполнению технических характеристик товара (описано в Форме №1.  Заявка на участие в запросе котировок в электронной форме).</w:t>
            </w:r>
          </w:p>
        </w:tc>
      </w:tr>
      <w:tr w:rsidR="00E41456" w14:paraId="7FC9BA22" w14:textId="77777777" w:rsidTr="00E41456">
        <w:tc>
          <w:tcPr>
            <w:tcW w:w="817" w:type="dxa"/>
          </w:tcPr>
          <w:p w14:paraId="661BA80E" w14:textId="77777777" w:rsidR="00E41456" w:rsidRDefault="00E41456" w:rsidP="00E41456">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4E0B026B" w14:textId="77777777" w:rsidR="00E41456" w:rsidRDefault="00E41456" w:rsidP="00E41456">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Требования к участникам такой закупки и перечень документов, представляемых участниками для подтверждения их соответствия установленным требованиям</w:t>
            </w:r>
          </w:p>
        </w:tc>
        <w:tc>
          <w:tcPr>
            <w:tcW w:w="6377" w:type="dxa"/>
          </w:tcPr>
          <w:p w14:paraId="17689AD7" w14:textId="77777777" w:rsidR="00E41456" w:rsidRDefault="00E41456" w:rsidP="00E4145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Участник запроса котировок в электронной форме должен быть зарегистрирован на электронной площадке в соответствии с регламентом электронной площадки.</w:t>
            </w:r>
          </w:p>
          <w:p w14:paraId="2308E706" w14:textId="77777777" w:rsidR="00E41456" w:rsidRDefault="00E41456" w:rsidP="00E41456">
            <w:pPr>
              <w:jc w:val="both"/>
              <w:rPr>
                <w:rFonts w:ascii="Times New Roman" w:eastAsia="Times New Roman" w:hAnsi="Times New Roman" w:cs="Times New Roman"/>
                <w:sz w:val="24"/>
                <w:szCs w:val="24"/>
              </w:rPr>
            </w:pPr>
          </w:p>
          <w:p w14:paraId="27939E82" w14:textId="77777777" w:rsidR="00E41456" w:rsidRDefault="00E41456" w:rsidP="00E41456">
            <w:pPr>
              <w:tabs>
                <w:tab w:val="left" w:pos="540"/>
                <w:tab w:val="left" w:pos="900"/>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16">
              <w:r>
                <w:rPr>
                  <w:rFonts w:ascii="Times New Roman" w:eastAsia="Times New Roman" w:hAnsi="Times New Roman" w:cs="Times New Roman"/>
                  <w:sz w:val="24"/>
                  <w:szCs w:val="24"/>
                </w:rPr>
                <w:t>законом</w:t>
              </w:r>
            </w:hyperlink>
            <w:r>
              <w:rPr>
                <w:rFonts w:ascii="Times New Roman" w:eastAsia="Times New Roman" w:hAnsi="Times New Roman" w:cs="Times New Roman"/>
                <w:sz w:val="24"/>
                <w:szCs w:val="24"/>
              </w:rPr>
              <w:t> от 14 июля 2022 года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17">
              <w:r>
                <w:rPr>
                  <w:rFonts w:ascii="Times New Roman" w:eastAsia="Times New Roman" w:hAnsi="Times New Roman" w:cs="Times New Roman"/>
                  <w:sz w:val="24"/>
                  <w:szCs w:val="24"/>
                </w:rPr>
                <w:t>законом</w:t>
              </w:r>
            </w:hyperlink>
            <w:r>
              <w:rPr>
                <w:rFonts w:ascii="Times New Roman" w:eastAsia="Times New Roman" w:hAnsi="Times New Roman" w:cs="Times New Roman"/>
                <w:sz w:val="24"/>
                <w:szCs w:val="24"/>
              </w:rPr>
              <w:t> от 14 июля 2022 года № 255-ФЗ «О контроле за деятельностью лиц, находящихся под иностранным влиянием».</w:t>
            </w:r>
          </w:p>
          <w:p w14:paraId="6534A615" w14:textId="77777777" w:rsidR="00E41456" w:rsidRDefault="00E41456" w:rsidP="00E41456">
            <w:pPr>
              <w:tabs>
                <w:tab w:val="left" w:pos="540"/>
                <w:tab w:val="left" w:pos="900"/>
              </w:tabs>
              <w:jc w:val="both"/>
              <w:rPr>
                <w:rFonts w:ascii="Times New Roman" w:eastAsia="Times New Roman" w:hAnsi="Times New Roman" w:cs="Times New Roman"/>
                <w:sz w:val="24"/>
                <w:szCs w:val="24"/>
              </w:rPr>
            </w:pPr>
          </w:p>
          <w:p w14:paraId="2FD4710F" w14:textId="77777777" w:rsidR="00E41456" w:rsidRDefault="00E41456" w:rsidP="00E41456">
            <w:pPr>
              <w:tabs>
                <w:tab w:val="left" w:pos="540"/>
                <w:tab w:val="left" w:pos="900"/>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 участникам закупки предъявляются следующие единые обязательные требования:</w:t>
            </w:r>
          </w:p>
          <w:p w14:paraId="040228D7" w14:textId="77777777" w:rsidR="00E41456" w:rsidRDefault="00E41456" w:rsidP="00E41456">
            <w:pPr>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14:paraId="61E57228" w14:textId="77777777" w:rsidR="00E41456" w:rsidRDefault="00E41456" w:rsidP="00E41456">
            <w:pPr>
              <w:tabs>
                <w:tab w:val="left" w:pos="540"/>
                <w:tab w:val="left" w:pos="900"/>
              </w:tabs>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14:paraId="3A594F42" w14:textId="77777777" w:rsidR="00E41456" w:rsidRDefault="00E41456" w:rsidP="00E41456">
            <w:pPr>
              <w:tabs>
                <w:tab w:val="left" w:pos="540"/>
                <w:tab w:val="left" w:pos="900"/>
              </w:tabs>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0F4271F1" w14:textId="77777777" w:rsidR="00E41456" w:rsidRDefault="00E41456" w:rsidP="00E41456">
            <w:pPr>
              <w:tabs>
                <w:tab w:val="left" w:pos="540"/>
                <w:tab w:val="left" w:pos="900"/>
              </w:tabs>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14:paraId="0319F1A9" w14:textId="77777777" w:rsidR="00E41456" w:rsidRDefault="00E41456" w:rsidP="00E41456">
            <w:pPr>
              <w:tabs>
                <w:tab w:val="left" w:pos="540"/>
                <w:tab w:val="left" w:pos="900"/>
              </w:tabs>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289,290,291,291.1Уголовного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558A256" w14:textId="77777777" w:rsidR="00E41456" w:rsidRDefault="00E41456" w:rsidP="00E41456">
            <w:pPr>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14:paraId="04586ABB" w14:textId="77777777" w:rsidR="00E41456" w:rsidRDefault="00E41456" w:rsidP="00E41456">
            <w:pPr>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w:t>
            </w:r>
            <w:r>
              <w:rPr>
                <w:rFonts w:ascii="Times New Roman" w:eastAsia="Times New Roman" w:hAnsi="Times New Roman" w:cs="Times New Roman"/>
                <w:sz w:val="24"/>
                <w:szCs w:val="24"/>
              </w:rPr>
              <w:lastRenderedPageBreak/>
              <w:t>исполнения, на финансирование проката или показа национального фильма;</w:t>
            </w:r>
          </w:p>
          <w:p w14:paraId="4F0335DD" w14:textId="77777777" w:rsidR="00E41456" w:rsidRDefault="00E41456" w:rsidP="00E41456">
            <w:pPr>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отсутствие сведений об участниках закупки в реестре недобросовестных поставщиков, предусмотренном статьёй 5 Федерального закона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49364663" w14:textId="77777777" w:rsidR="00E41456" w:rsidRDefault="00E41456" w:rsidP="00E41456">
            <w:pPr>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 участник закупки не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42371B68" w14:textId="77777777" w:rsidR="00E41456" w:rsidRDefault="00E41456" w:rsidP="00E41456">
            <w:pPr>
              <w:ind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 участник закупки не являться иностранным агентом в соответствии с Федеральным законом от 14 июля 2022 года №255-ФЗ «О контроле за деятельностью лиц, находящихся под иностранным влиянием».</w:t>
            </w:r>
          </w:p>
          <w:p w14:paraId="57233DA5" w14:textId="77777777" w:rsidR="00E41456" w:rsidRDefault="00E41456" w:rsidP="00E41456">
            <w:pPr>
              <w:jc w:val="both"/>
              <w:rPr>
                <w:rFonts w:ascii="Times New Roman" w:eastAsia="Times New Roman" w:hAnsi="Times New Roman" w:cs="Times New Roman"/>
                <w:sz w:val="24"/>
                <w:szCs w:val="24"/>
              </w:rPr>
            </w:pPr>
          </w:p>
          <w:p w14:paraId="7E00CD1D" w14:textId="77777777" w:rsidR="00E41456" w:rsidRDefault="00E41456" w:rsidP="00E41456">
            <w:pPr>
              <w:tabs>
                <w:tab w:val="left" w:pos="540"/>
                <w:tab w:val="left" w:pos="900"/>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Для подтверждения соответствия участника закупки требованиям, установленным в настоящем пункте Информационной карты извещения о проведении запроса котировок, участник закупки предоставляет в составе заявки декларацию.</w:t>
            </w:r>
          </w:p>
        </w:tc>
      </w:tr>
      <w:tr w:rsidR="00E41456" w14:paraId="2BD06509" w14:textId="77777777" w:rsidTr="00E41456">
        <w:trPr>
          <w:trHeight w:val="2006"/>
        </w:trPr>
        <w:tc>
          <w:tcPr>
            <w:tcW w:w="817" w:type="dxa"/>
          </w:tcPr>
          <w:p w14:paraId="78F69A11" w14:textId="77777777" w:rsidR="00E41456" w:rsidRDefault="00E41456" w:rsidP="00E41456">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278177C9" w14:textId="77777777" w:rsidR="00E41456" w:rsidRDefault="00E41456" w:rsidP="00E41456">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Формы, порядок, дата начала, дата и время окончания срока предоставления участникам такой закупки разъяснений положений документации о закупке</w:t>
            </w:r>
          </w:p>
        </w:tc>
        <w:tc>
          <w:tcPr>
            <w:tcW w:w="6377" w:type="dxa"/>
          </w:tcPr>
          <w:p w14:paraId="2CDD2C5E" w14:textId="77777777" w:rsidR="00E41456" w:rsidRDefault="00E41456" w:rsidP="00E41456">
            <w:pPr>
              <w:widowControl w:val="0"/>
              <w:pBdr>
                <w:top w:val="nil"/>
                <w:left w:val="nil"/>
                <w:bottom w:val="nil"/>
                <w:right w:val="nil"/>
                <w:between w:val="nil"/>
              </w:pBdr>
              <w:shd w:val="clear" w:color="auto" w:fill="FFFFFF"/>
              <w:tabs>
                <w:tab w:val="left" w:pos="851"/>
              </w:tabs>
              <w:spacing w:line="276"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Любой участник закупки вправе направить Заказчику запрос о разъяснении положений извещения о проведении запроса котировок в электронной форме. Такой запрос подается в форме электронного документа, подписанного электронной подписью руководителя или уполномоченного лица участника закупки, посредством функционала ЭТП </w:t>
            </w:r>
            <w:hyperlink r:id="rId18">
              <w:r>
                <w:rPr>
                  <w:rFonts w:ascii="Times New Roman" w:eastAsia="Times New Roman" w:hAnsi="Times New Roman" w:cs="Times New Roman"/>
                  <w:color w:val="0000FF"/>
                  <w:sz w:val="24"/>
                  <w:szCs w:val="24"/>
                  <w:u w:val="single"/>
                </w:rPr>
                <w:t>https://e</w:t>
              </w:r>
            </w:hyperlink>
            <w:hyperlink r:id="rId19">
              <w:r>
                <w:rPr>
                  <w:rFonts w:ascii="Times New Roman" w:eastAsia="Times New Roman" w:hAnsi="Times New Roman" w:cs="Times New Roman"/>
                  <w:color w:val="0000FF"/>
                  <w:sz w:val="20"/>
                  <w:szCs w:val="20"/>
                  <w:u w:val="single"/>
                </w:rPr>
                <w:t>tp.</w:t>
              </w:r>
            </w:hyperlink>
            <w:hyperlink r:id="rId20">
              <w:r>
                <w:rPr>
                  <w:rFonts w:ascii="Times New Roman" w:eastAsia="Times New Roman" w:hAnsi="Times New Roman" w:cs="Times New Roman"/>
                  <w:color w:val="0000FF"/>
                  <w:sz w:val="24"/>
                  <w:szCs w:val="24"/>
                  <w:u w:val="single"/>
                </w:rPr>
                <w:t>torgi82.ru/</w:t>
              </w:r>
            </w:hyperlink>
            <w:r>
              <w:rPr>
                <w:rFonts w:ascii="Times New Roman" w:eastAsia="Times New Roman" w:hAnsi="Times New Roman" w:cs="Times New Roman"/>
                <w:color w:val="000000"/>
                <w:sz w:val="24"/>
                <w:szCs w:val="24"/>
              </w:rPr>
              <w:t>.</w:t>
            </w:r>
          </w:p>
          <w:p w14:paraId="3BFBDD87" w14:textId="77777777" w:rsidR="00E41456" w:rsidRDefault="00E41456" w:rsidP="00E41456">
            <w:pPr>
              <w:shd w:val="clear" w:color="auto" w:fill="FFFFFF"/>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течение 3 (трёх) рабочих дней с даты поступления указанного запроса Заказчик публикует разъяснения в единой информационной системе при условии, что указанный запрос поступил Заказчику не позднее чем за 3 (трех) рабочих дня до дня окончания подачи заявок на участие </w:t>
            </w:r>
            <w:proofErr w:type="gramStart"/>
            <w:r>
              <w:rPr>
                <w:rFonts w:ascii="Times New Roman" w:eastAsia="Times New Roman" w:hAnsi="Times New Roman" w:cs="Times New Roman"/>
                <w:sz w:val="24"/>
                <w:szCs w:val="24"/>
              </w:rPr>
              <w:t>в запроса</w:t>
            </w:r>
            <w:proofErr w:type="gramEnd"/>
            <w:r>
              <w:rPr>
                <w:rFonts w:ascii="Times New Roman" w:eastAsia="Times New Roman" w:hAnsi="Times New Roman" w:cs="Times New Roman"/>
                <w:sz w:val="24"/>
                <w:szCs w:val="24"/>
              </w:rPr>
              <w:t xml:space="preserve"> котировок в электронной форме.</w:t>
            </w:r>
          </w:p>
          <w:p w14:paraId="486E538B" w14:textId="77777777" w:rsidR="00E41456" w:rsidRDefault="00E41456" w:rsidP="00E41456">
            <w:pPr>
              <w:shd w:val="clear" w:color="auto" w:fill="FFFFFF"/>
              <w:ind w:firstLine="709"/>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Разъяснения положений извещения не должны изменять суть. Участник имеет право подать всего три запроса на разъяснение положений извещения и (или) документации о закупке.</w:t>
            </w:r>
          </w:p>
          <w:p w14:paraId="4B87CA9F" w14:textId="77777777" w:rsidR="00E41456" w:rsidRDefault="00E41456" w:rsidP="00E41456">
            <w:pPr>
              <w:ind w:firstLine="46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Размещение разъяснений настоящей документации в ЕИС и на сайте ЭТП </w:t>
            </w:r>
            <w:hyperlink r:id="rId21">
              <w:r>
                <w:rPr>
                  <w:rFonts w:ascii="Times New Roman" w:eastAsia="Times New Roman" w:hAnsi="Times New Roman" w:cs="Times New Roman"/>
                  <w:color w:val="0000FF"/>
                  <w:sz w:val="24"/>
                  <w:szCs w:val="24"/>
                  <w:u w:val="single"/>
                </w:rPr>
                <w:t>https://torgi82.ru/</w:t>
              </w:r>
            </w:hyperlink>
            <w:r>
              <w:rPr>
                <w:rFonts w:ascii="Times New Roman" w:eastAsia="Times New Roman" w:hAnsi="Times New Roman" w:cs="Times New Roman"/>
                <w:sz w:val="24"/>
                <w:szCs w:val="24"/>
              </w:rPr>
              <w:t xml:space="preserve"> осуществляется с указанием предмета запроса, но без указания участника закупки, от которого поступил такой запрос. </w:t>
            </w:r>
          </w:p>
          <w:p w14:paraId="33750869" w14:textId="77777777" w:rsidR="00E41456" w:rsidRDefault="00E41456" w:rsidP="00E41456">
            <w:pPr>
              <w:jc w:val="both"/>
              <w:rPr>
                <w:rFonts w:ascii="Times New Roman" w:eastAsia="Times New Roman" w:hAnsi="Times New Roman" w:cs="Times New Roman"/>
                <w:sz w:val="24"/>
                <w:szCs w:val="24"/>
              </w:rPr>
            </w:pPr>
            <w:r w:rsidRPr="00E41456">
              <w:rPr>
                <w:rFonts w:ascii="Times New Roman" w:eastAsia="Times New Roman" w:hAnsi="Times New Roman" w:cs="Times New Roman"/>
                <w:sz w:val="24"/>
                <w:szCs w:val="24"/>
                <w:highlight w:val="yellow"/>
                <w:u w:val="single"/>
              </w:rPr>
              <w:t>Срок направления запроса: с даты размещения извещения по _</w:t>
            </w:r>
            <w:proofErr w:type="gramStart"/>
            <w:r w:rsidRPr="00E41456">
              <w:rPr>
                <w:rFonts w:ascii="Times New Roman" w:eastAsia="Times New Roman" w:hAnsi="Times New Roman" w:cs="Times New Roman"/>
                <w:sz w:val="24"/>
                <w:szCs w:val="24"/>
                <w:highlight w:val="yellow"/>
                <w:u w:val="single"/>
              </w:rPr>
              <w:t>_._</w:t>
            </w:r>
            <w:proofErr w:type="gramEnd"/>
            <w:r w:rsidRPr="00E41456">
              <w:rPr>
                <w:rFonts w:ascii="Times New Roman" w:eastAsia="Times New Roman" w:hAnsi="Times New Roman" w:cs="Times New Roman"/>
                <w:sz w:val="24"/>
                <w:szCs w:val="24"/>
                <w:highlight w:val="yellow"/>
                <w:u w:val="single"/>
              </w:rPr>
              <w:t>_.2026 г.</w:t>
            </w:r>
            <w:r>
              <w:rPr>
                <w:rFonts w:ascii="Times New Roman" w:eastAsia="Times New Roman" w:hAnsi="Times New Roman" w:cs="Times New Roman"/>
                <w:sz w:val="24"/>
                <w:szCs w:val="24"/>
                <w:u w:val="single"/>
              </w:rPr>
              <w:t xml:space="preserve"> </w:t>
            </w:r>
          </w:p>
        </w:tc>
      </w:tr>
      <w:tr w:rsidR="00E41456" w14:paraId="4FFB59AD" w14:textId="77777777" w:rsidTr="00E41456">
        <w:trPr>
          <w:trHeight w:val="697"/>
        </w:trPr>
        <w:tc>
          <w:tcPr>
            <w:tcW w:w="817" w:type="dxa"/>
          </w:tcPr>
          <w:p w14:paraId="74C0C948" w14:textId="77777777" w:rsidR="00E41456" w:rsidRDefault="00E41456" w:rsidP="00E41456">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22F6C625" w14:textId="77777777" w:rsidR="00E41456" w:rsidRDefault="00E41456" w:rsidP="00E41456">
            <w:pPr>
              <w:pStyle w:val="2"/>
              <w:spacing w:before="0"/>
              <w:outlineLvl w:val="1"/>
              <w:rPr>
                <w:rFonts w:ascii="Times New Roman" w:eastAsia="Times New Roman" w:hAnsi="Times New Roman" w:cs="Times New Roman"/>
                <w:b w:val="0"/>
                <w:bCs w:val="0"/>
                <w:color w:val="000000"/>
                <w:sz w:val="24"/>
                <w:szCs w:val="24"/>
              </w:rPr>
            </w:pPr>
            <w:r>
              <w:rPr>
                <w:rFonts w:ascii="Times New Roman" w:eastAsia="Times New Roman" w:hAnsi="Times New Roman" w:cs="Times New Roman"/>
                <w:b w:val="0"/>
                <w:bCs w:val="0"/>
                <w:color w:val="000000"/>
                <w:sz w:val="24"/>
                <w:szCs w:val="24"/>
              </w:rPr>
              <w:t>Антидемпинговые меры</w:t>
            </w:r>
          </w:p>
          <w:p w14:paraId="701C3E00" w14:textId="77777777" w:rsidR="00E41456" w:rsidRDefault="00E41456" w:rsidP="00E41456">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p>
        </w:tc>
        <w:tc>
          <w:tcPr>
            <w:tcW w:w="6377" w:type="dxa"/>
          </w:tcPr>
          <w:p w14:paraId="0683678F" w14:textId="77777777" w:rsidR="00E41456" w:rsidRDefault="00E41456" w:rsidP="00E4145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Если по результатам закупочной процедуры цена договора, предложенная участником закупки, с которым заключается договор, снижена на 25 (двадцать пять) и более процентов от начальной (максимальной) цены договора, победитель либо такой участник в составе своей заявки обязан предоставить Заказчику обоснование снижения цены договора в виде технико-экономического расчёта или сметного расчёта.</w:t>
            </w:r>
          </w:p>
          <w:p w14:paraId="7A289F9A" w14:textId="77777777" w:rsidR="00E41456" w:rsidRDefault="00E41456" w:rsidP="00E4145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обоснование ценового предложения, в технико-экономический расчёт или сметный расчёт, который заявил участник, должны входить: </w:t>
            </w:r>
          </w:p>
          <w:p w14:paraId="037FE22B" w14:textId="77777777" w:rsidR="00E41456" w:rsidRDefault="00E41456" w:rsidP="00E4145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виды товаров, работ (услуг), которые являются составляющими предметами закупки, нормативы затрат по ряду работ; </w:t>
            </w:r>
          </w:p>
          <w:p w14:paraId="5C142B9D" w14:textId="77777777" w:rsidR="00E41456" w:rsidRDefault="00E41456" w:rsidP="00E4145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расходы на заработную плату сотрудников, разряд, квалификация, количество персонала, время исполнения и стоимость чел./час, часовые тарифные ставки, транспортные </w:t>
            </w:r>
          </w:p>
          <w:p w14:paraId="0CDA1562" w14:textId="77777777" w:rsidR="00E41456" w:rsidRDefault="00E41456" w:rsidP="00E4145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иные накладные расходы </w:t>
            </w:r>
            <w:r>
              <w:rPr>
                <w:rFonts w:ascii="Times New Roman" w:eastAsia="Times New Roman" w:hAnsi="Times New Roman" w:cs="Times New Roman"/>
                <w:i/>
                <w:iCs/>
                <w:sz w:val="24"/>
                <w:szCs w:val="24"/>
              </w:rPr>
              <w:t xml:space="preserve">(участник должен расписать— какие), </w:t>
            </w:r>
            <w:r>
              <w:rPr>
                <w:rFonts w:ascii="Times New Roman" w:eastAsia="Times New Roman" w:hAnsi="Times New Roman" w:cs="Times New Roman"/>
                <w:sz w:val="24"/>
                <w:szCs w:val="24"/>
              </w:rPr>
              <w:t xml:space="preserve">налоги, отчисляющие в налоговый фонд </w:t>
            </w:r>
            <w:r>
              <w:rPr>
                <w:rFonts w:ascii="Times New Roman" w:eastAsia="Times New Roman" w:hAnsi="Times New Roman" w:cs="Times New Roman"/>
                <w:i/>
                <w:iCs/>
                <w:sz w:val="24"/>
                <w:szCs w:val="24"/>
              </w:rPr>
              <w:t xml:space="preserve">(участник должен расписать— какие), </w:t>
            </w:r>
            <w:r>
              <w:rPr>
                <w:rFonts w:ascii="Times New Roman" w:eastAsia="Times New Roman" w:hAnsi="Times New Roman" w:cs="Times New Roman"/>
                <w:sz w:val="24"/>
                <w:szCs w:val="24"/>
              </w:rPr>
              <w:t xml:space="preserve">налоговые льготы </w:t>
            </w:r>
            <w:r>
              <w:rPr>
                <w:rFonts w:ascii="Times New Roman" w:eastAsia="Times New Roman" w:hAnsi="Times New Roman" w:cs="Times New Roman"/>
                <w:i/>
                <w:iCs/>
                <w:sz w:val="24"/>
                <w:szCs w:val="24"/>
              </w:rPr>
              <w:t xml:space="preserve">(если они есть), </w:t>
            </w:r>
            <w:r>
              <w:rPr>
                <w:rFonts w:ascii="Times New Roman" w:eastAsia="Times New Roman" w:hAnsi="Times New Roman" w:cs="Times New Roman"/>
                <w:sz w:val="24"/>
                <w:szCs w:val="24"/>
              </w:rPr>
              <w:t>прибыль организации при снижении цены договора, НДС и иные параметры по усмотрению Комиссии по осуществлению закупок.</w:t>
            </w:r>
          </w:p>
          <w:p w14:paraId="257300EF" w14:textId="77777777" w:rsidR="00E41456" w:rsidRDefault="00E41456" w:rsidP="00E4145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Обоснование ценового предложения, технико-экономический расчёт или сметный расчёт предлагаемой цены договора составляется на фирменном бланке участника в произвольной форме, подписывается руководителем (директором) и скрепляется печатью (при наличии) юридического лица.</w:t>
            </w:r>
          </w:p>
          <w:p w14:paraId="47F78A5E" w14:textId="77777777" w:rsidR="00E41456" w:rsidRDefault="00E41456" w:rsidP="00E41456">
            <w:pPr>
              <w:jc w:val="both"/>
              <w:rPr>
                <w:rFonts w:ascii="Times New Roman" w:eastAsia="Times New Roman" w:hAnsi="Times New Roman" w:cs="Times New Roman"/>
                <w:sz w:val="24"/>
                <w:szCs w:val="24"/>
              </w:rPr>
            </w:pPr>
          </w:p>
          <w:p w14:paraId="7E84252A" w14:textId="77777777" w:rsidR="00E41456" w:rsidRDefault="00E41456" w:rsidP="00E4145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Требование об обеспечении исполнения договора не установлено (пункт 32 Информационной карты), в связи с чем повышенное обеспечение исполнения договора в рамках антидемпинговых мер не применяется.</w:t>
            </w:r>
          </w:p>
          <w:p w14:paraId="2E92C77A" w14:textId="77777777" w:rsidR="00E41456" w:rsidRDefault="00E41456" w:rsidP="00E4145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неисполнения установленных требований победитель или участник закупки, с которым заключается договор, признаётся уклонившимся от заключения договора.</w:t>
            </w:r>
          </w:p>
        </w:tc>
      </w:tr>
      <w:tr w:rsidR="00E41456" w14:paraId="6BCC101A" w14:textId="77777777" w:rsidTr="00E41456">
        <w:tc>
          <w:tcPr>
            <w:tcW w:w="817" w:type="dxa"/>
          </w:tcPr>
          <w:p w14:paraId="78AC3130" w14:textId="77777777" w:rsidR="00E41456" w:rsidRDefault="00E41456" w:rsidP="00E41456">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00E7FB7F" w14:textId="77777777" w:rsidR="00E41456" w:rsidRDefault="00E41456" w:rsidP="00E41456">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Размер, форма и срок действия, срок и порядок предоставления обеспечения заявки на участие в закупке, в случае если Заказчиком установлено такое требование</w:t>
            </w:r>
          </w:p>
        </w:tc>
        <w:tc>
          <w:tcPr>
            <w:tcW w:w="6377" w:type="dxa"/>
          </w:tcPr>
          <w:p w14:paraId="5EA7F0C1" w14:textId="77777777" w:rsidR="00E41456" w:rsidRDefault="00E41456" w:rsidP="00E41456">
            <w:pPr>
              <w:rPr>
                <w:rFonts w:ascii="Times New Roman" w:eastAsia="Times New Roman" w:hAnsi="Times New Roman" w:cs="Times New Roman"/>
                <w:sz w:val="24"/>
                <w:szCs w:val="24"/>
              </w:rPr>
            </w:pPr>
            <w:r>
              <w:rPr>
                <w:rFonts w:ascii="Times New Roman" w:eastAsia="Times New Roman" w:hAnsi="Times New Roman" w:cs="Times New Roman"/>
                <w:sz w:val="24"/>
                <w:szCs w:val="24"/>
              </w:rPr>
              <w:t>Не установлено.</w:t>
            </w:r>
          </w:p>
        </w:tc>
      </w:tr>
      <w:tr w:rsidR="00E41456" w14:paraId="4C2ED1B4" w14:textId="77777777" w:rsidTr="00E41456">
        <w:tc>
          <w:tcPr>
            <w:tcW w:w="817" w:type="dxa"/>
          </w:tcPr>
          <w:p w14:paraId="0E92A1A5" w14:textId="77777777" w:rsidR="00E41456" w:rsidRDefault="00E41456" w:rsidP="00E41456">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2A4FF582" w14:textId="77777777" w:rsidR="00E41456" w:rsidRDefault="00E41456" w:rsidP="00E41456">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Размер, форма и срок действия, срок и порядок </w:t>
            </w:r>
            <w:r>
              <w:rPr>
                <w:rFonts w:ascii="Times New Roman" w:eastAsia="Times New Roman" w:hAnsi="Times New Roman" w:cs="Times New Roman"/>
                <w:color w:val="000000"/>
                <w:sz w:val="24"/>
                <w:szCs w:val="24"/>
              </w:rPr>
              <w:lastRenderedPageBreak/>
              <w:t>предоставления обеспечения исполнения договора, в случае если Заказчиком установлено требование обеспечения исполнения договора</w:t>
            </w:r>
          </w:p>
        </w:tc>
        <w:tc>
          <w:tcPr>
            <w:tcW w:w="6377" w:type="dxa"/>
          </w:tcPr>
          <w:p w14:paraId="588A4967" w14:textId="77777777" w:rsidR="00E41456" w:rsidRDefault="00E41456" w:rsidP="00E4145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Не установлено.</w:t>
            </w:r>
          </w:p>
        </w:tc>
      </w:tr>
      <w:tr w:rsidR="00E41456" w14:paraId="692576A2" w14:textId="77777777" w:rsidTr="00E41456">
        <w:tc>
          <w:tcPr>
            <w:tcW w:w="817" w:type="dxa"/>
          </w:tcPr>
          <w:p w14:paraId="3B2FC5B3" w14:textId="77777777" w:rsidR="00E41456" w:rsidRDefault="00E41456" w:rsidP="00E41456">
            <w:pPr>
              <w:numPr>
                <w:ilvl w:val="0"/>
                <w:numId w:val="1"/>
              </w:numPr>
              <w:pBdr>
                <w:top w:val="nil"/>
                <w:left w:val="nil"/>
                <w:bottom w:val="nil"/>
                <w:right w:val="nil"/>
                <w:between w:val="nil"/>
              </w:pBdr>
              <w:spacing w:after="200" w:line="276" w:lineRule="auto"/>
              <w:jc w:val="center"/>
              <w:rPr>
                <w:rFonts w:ascii="Times New Roman" w:eastAsia="Times New Roman" w:hAnsi="Times New Roman" w:cs="Times New Roman"/>
                <w:b/>
                <w:bCs/>
                <w:color w:val="000000"/>
                <w:sz w:val="24"/>
                <w:szCs w:val="24"/>
              </w:rPr>
            </w:pPr>
          </w:p>
        </w:tc>
        <w:tc>
          <w:tcPr>
            <w:tcW w:w="3119" w:type="dxa"/>
          </w:tcPr>
          <w:p w14:paraId="32C03FAA" w14:textId="77777777" w:rsidR="00E41456" w:rsidRDefault="00E41456" w:rsidP="00E41456">
            <w:pPr>
              <w:pBdr>
                <w:top w:val="nil"/>
                <w:left w:val="nil"/>
                <w:bottom w:val="nil"/>
                <w:right w:val="nil"/>
                <w:between w:val="nil"/>
              </w:pBdr>
              <w:spacing w:after="20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Заключение договора по итогам проведения запроса котировок в электронной форме</w:t>
            </w:r>
          </w:p>
        </w:tc>
        <w:tc>
          <w:tcPr>
            <w:tcW w:w="6377" w:type="dxa"/>
          </w:tcPr>
          <w:p w14:paraId="14573C38" w14:textId="77777777" w:rsidR="00E41456" w:rsidRDefault="00E41456" w:rsidP="00E41456">
            <w:pPr>
              <w:jc w:val="both"/>
              <w:rPr>
                <w:rFonts w:ascii="Times New Roman" w:eastAsia="Times New Roman" w:hAnsi="Times New Roman" w:cs="Times New Roman"/>
                <w:b/>
                <w:bCs/>
                <w:sz w:val="20"/>
                <w:szCs w:val="20"/>
              </w:rPr>
            </w:pPr>
            <w:r>
              <w:rPr>
                <w:rFonts w:ascii="Times New Roman" w:eastAsia="Times New Roman" w:hAnsi="Times New Roman" w:cs="Times New Roman"/>
                <w:sz w:val="24"/>
                <w:szCs w:val="24"/>
              </w:rPr>
              <w:t xml:space="preserve">Договор по результатам запроса котировок в электронной форме должен быть заключён не ранее чем через 10 (десять) дней и не позднее чем через </w:t>
            </w:r>
            <w:r>
              <w:rPr>
                <w:rFonts w:ascii="Times New Roman" w:eastAsia="Times New Roman" w:hAnsi="Times New Roman" w:cs="Times New Roman"/>
                <w:sz w:val="24"/>
                <w:szCs w:val="24"/>
                <w:highlight w:val="white"/>
              </w:rPr>
              <w:t>20 (двадцать) дней с момента подписания протокола оценки и подведения итогов заявок.</w:t>
            </w:r>
          </w:p>
          <w:p w14:paraId="71ADF38D" w14:textId="77777777" w:rsidR="00E41456" w:rsidRDefault="00E41456" w:rsidP="00E4145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Требование об обеспечении исполнения договора не установлено.</w:t>
            </w:r>
          </w:p>
          <w:p w14:paraId="396565CE" w14:textId="77777777" w:rsidR="00E41456" w:rsidRDefault="00E41456" w:rsidP="00E4145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Договор заключается через электронную площадку путём направления Заказчиком проекта договора победителю электронного запроса котировок.</w:t>
            </w:r>
          </w:p>
          <w:p w14:paraId="01FF53CD" w14:textId="77777777" w:rsidR="00E41456" w:rsidRDefault="00E41456" w:rsidP="00E4145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течение 5 (пяти) дней Заказчик направляет победителю электронного запроса котировок проект договора на подпись.</w:t>
            </w:r>
          </w:p>
          <w:p w14:paraId="3B3E8949" w14:textId="77777777" w:rsidR="00E41456" w:rsidRDefault="00E41456" w:rsidP="00E41456">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Подробное описание представлено в Разделе 10 извещения о проведении запроса котировок в электронной форме.</w:t>
            </w:r>
          </w:p>
        </w:tc>
      </w:tr>
    </w:tbl>
    <w:p w14:paraId="5D450FC6" w14:textId="77777777" w:rsidR="00271824" w:rsidRDefault="001133AF">
      <w:pPr>
        <w:rPr>
          <w:rFonts w:ascii="Times New Roman" w:eastAsia="Times New Roman" w:hAnsi="Times New Roman" w:cs="Times New Roman"/>
          <w:sz w:val="24"/>
          <w:szCs w:val="24"/>
        </w:rPr>
      </w:pPr>
      <w:r>
        <w:br w:type="page"/>
      </w:r>
    </w:p>
    <w:p w14:paraId="3D7B007D" w14:textId="77777777" w:rsidR="00271824" w:rsidRDefault="001133AF">
      <w:pPr>
        <w:spacing w:after="0"/>
        <w:ind w:firstLine="708"/>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Приложение №1 к извещению о проведении </w:t>
      </w:r>
    </w:p>
    <w:p w14:paraId="32CE81EB" w14:textId="77777777" w:rsidR="00271824" w:rsidRDefault="001133AF">
      <w:pPr>
        <w:spacing w:after="0"/>
        <w:ind w:firstLine="708"/>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запроса котировок в электронной форме</w:t>
      </w:r>
    </w:p>
    <w:p w14:paraId="375AEB4A" w14:textId="77777777" w:rsidR="00271824" w:rsidRDefault="00271824">
      <w:pPr>
        <w:ind w:firstLine="708"/>
        <w:jc w:val="right"/>
        <w:rPr>
          <w:rFonts w:ascii="Times New Roman" w:eastAsia="Times New Roman" w:hAnsi="Times New Roman" w:cs="Times New Roman"/>
          <w:sz w:val="24"/>
          <w:szCs w:val="24"/>
        </w:rPr>
      </w:pPr>
    </w:p>
    <w:p w14:paraId="36014455" w14:textId="77777777" w:rsidR="00271824" w:rsidRDefault="001133AF">
      <w:pPr>
        <w:ind w:firstLine="7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Техническое задание приложено отдельным файлом.</w:t>
      </w:r>
    </w:p>
    <w:p w14:paraId="69A75189" w14:textId="77777777" w:rsidR="00271824" w:rsidRDefault="001133AF">
      <w:pPr>
        <w:rPr>
          <w:rFonts w:ascii="Times New Roman" w:eastAsia="Times New Roman" w:hAnsi="Times New Roman" w:cs="Times New Roman"/>
          <w:sz w:val="24"/>
          <w:szCs w:val="24"/>
        </w:rPr>
      </w:pPr>
      <w:r>
        <w:br w:type="page"/>
      </w:r>
    </w:p>
    <w:p w14:paraId="52EFDABF" w14:textId="77777777" w:rsidR="00271824" w:rsidRDefault="001133AF">
      <w:pPr>
        <w:spacing w:after="0"/>
        <w:ind w:firstLine="708"/>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Приложение №2 к извещению о проведении </w:t>
      </w:r>
    </w:p>
    <w:p w14:paraId="56A7B364" w14:textId="77777777" w:rsidR="00271824" w:rsidRDefault="001133AF">
      <w:pPr>
        <w:spacing w:after="0"/>
        <w:ind w:firstLine="708"/>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запроса котировок в электронной форме</w:t>
      </w:r>
    </w:p>
    <w:p w14:paraId="7A99F3A4" w14:textId="77777777" w:rsidR="00271824" w:rsidRDefault="00271824">
      <w:pPr>
        <w:spacing w:after="0"/>
        <w:ind w:firstLine="708"/>
        <w:jc w:val="right"/>
        <w:rPr>
          <w:rFonts w:ascii="Times New Roman" w:eastAsia="Times New Roman" w:hAnsi="Times New Roman" w:cs="Times New Roman"/>
          <w:sz w:val="24"/>
          <w:szCs w:val="24"/>
        </w:rPr>
      </w:pPr>
    </w:p>
    <w:p w14:paraId="7F24E57E" w14:textId="77777777" w:rsidR="00271824" w:rsidRDefault="001133AF">
      <w:pPr>
        <w:spacing w:after="0"/>
        <w:ind w:firstLine="7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Проект договора приложен отдельным файлом.</w:t>
      </w:r>
    </w:p>
    <w:p w14:paraId="458509FC" w14:textId="77777777" w:rsidR="00271824" w:rsidRDefault="001133AF">
      <w:pPr>
        <w:rPr>
          <w:rFonts w:ascii="Times New Roman" w:eastAsia="Times New Roman" w:hAnsi="Times New Roman" w:cs="Times New Roman"/>
          <w:sz w:val="24"/>
          <w:szCs w:val="24"/>
        </w:rPr>
      </w:pPr>
      <w:r>
        <w:br w:type="page"/>
      </w:r>
    </w:p>
    <w:p w14:paraId="1BDCE217" w14:textId="77777777" w:rsidR="00271824" w:rsidRDefault="001133AF">
      <w:pPr>
        <w:spacing w:after="0"/>
        <w:ind w:firstLine="708"/>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Приложение №3 к извещению о проведении </w:t>
      </w:r>
    </w:p>
    <w:p w14:paraId="03DA4228" w14:textId="77777777" w:rsidR="00271824" w:rsidRDefault="001133AF">
      <w:pPr>
        <w:spacing w:after="0"/>
        <w:ind w:firstLine="708"/>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запроса котировок в электронной форме</w:t>
      </w:r>
    </w:p>
    <w:p w14:paraId="6728BC0A" w14:textId="77777777" w:rsidR="00271824" w:rsidRDefault="00271824">
      <w:pPr>
        <w:spacing w:after="0"/>
        <w:ind w:firstLine="708"/>
        <w:jc w:val="center"/>
        <w:rPr>
          <w:rFonts w:ascii="Times New Roman" w:eastAsia="Times New Roman" w:hAnsi="Times New Roman" w:cs="Times New Roman"/>
          <w:sz w:val="24"/>
          <w:szCs w:val="24"/>
        </w:rPr>
      </w:pPr>
    </w:p>
    <w:p w14:paraId="20C2BEBA" w14:textId="77777777" w:rsidR="00271824" w:rsidRDefault="00271824">
      <w:pPr>
        <w:spacing w:after="0"/>
        <w:ind w:firstLine="708"/>
        <w:jc w:val="center"/>
        <w:rPr>
          <w:rFonts w:ascii="Times New Roman" w:eastAsia="Times New Roman" w:hAnsi="Times New Roman" w:cs="Times New Roman"/>
          <w:sz w:val="24"/>
          <w:szCs w:val="24"/>
        </w:rPr>
      </w:pPr>
    </w:p>
    <w:p w14:paraId="6A1B990B" w14:textId="77777777" w:rsidR="00271824" w:rsidRDefault="001133AF">
      <w:pPr>
        <w:spacing w:after="0"/>
        <w:ind w:firstLine="7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Расчёт начальной (максимальной) цены договора приложен отдельным файлом.</w:t>
      </w:r>
    </w:p>
    <w:p w14:paraId="3FCB3308" w14:textId="77777777" w:rsidR="00271824" w:rsidRDefault="00271824">
      <w:pPr>
        <w:spacing w:after="0"/>
        <w:ind w:firstLine="708"/>
        <w:jc w:val="right"/>
        <w:rPr>
          <w:rFonts w:ascii="Times New Roman" w:eastAsia="Times New Roman" w:hAnsi="Times New Roman" w:cs="Times New Roman"/>
          <w:sz w:val="24"/>
          <w:szCs w:val="24"/>
        </w:rPr>
      </w:pPr>
    </w:p>
    <w:p w14:paraId="7171934B" w14:textId="77777777" w:rsidR="00271824" w:rsidRDefault="001133AF">
      <w:pPr>
        <w:rPr>
          <w:rFonts w:ascii="Times New Roman" w:eastAsia="Times New Roman" w:hAnsi="Times New Roman" w:cs="Times New Roman"/>
          <w:sz w:val="24"/>
          <w:szCs w:val="24"/>
        </w:rPr>
      </w:pPr>
      <w:r>
        <w:br w:type="page"/>
      </w:r>
    </w:p>
    <w:p w14:paraId="2D2C98D6" w14:textId="77777777" w:rsidR="00271824" w:rsidRDefault="001133AF">
      <w:pPr>
        <w:spacing w:after="0"/>
        <w:ind w:firstLine="708"/>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Приложение №4 к извещению о проведении </w:t>
      </w:r>
    </w:p>
    <w:p w14:paraId="22F0157F" w14:textId="77777777" w:rsidR="00271824" w:rsidRDefault="001133AF">
      <w:pPr>
        <w:spacing w:after="0"/>
        <w:ind w:firstLine="708"/>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запроса котировок в электронной форме</w:t>
      </w:r>
    </w:p>
    <w:p w14:paraId="6F75751D" w14:textId="77777777" w:rsidR="00271824" w:rsidRDefault="00271824">
      <w:pPr>
        <w:spacing w:after="0"/>
        <w:ind w:firstLine="708"/>
        <w:jc w:val="right"/>
        <w:rPr>
          <w:rFonts w:ascii="Times New Roman" w:eastAsia="Times New Roman" w:hAnsi="Times New Roman" w:cs="Times New Roman"/>
          <w:sz w:val="24"/>
          <w:szCs w:val="24"/>
        </w:rPr>
      </w:pPr>
    </w:p>
    <w:p w14:paraId="081ABA6C" w14:textId="77777777" w:rsidR="00271824" w:rsidRDefault="00271824">
      <w:pPr>
        <w:spacing w:after="0"/>
        <w:ind w:firstLine="708"/>
        <w:jc w:val="center"/>
        <w:rPr>
          <w:rFonts w:ascii="Times New Roman" w:eastAsia="Times New Roman" w:hAnsi="Times New Roman" w:cs="Times New Roman"/>
          <w:sz w:val="24"/>
          <w:szCs w:val="24"/>
        </w:rPr>
      </w:pPr>
    </w:p>
    <w:p w14:paraId="046E6F78" w14:textId="77777777" w:rsidR="00271824" w:rsidRDefault="001133AF">
      <w:pPr>
        <w:spacing w:after="0"/>
        <w:ind w:firstLine="7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РЕКОМЕНДЕМЫЕ ФОРМЫ ДЛЯ ЗАПОЛНЕНИЯ УЧАСТНИКОМ</w:t>
      </w:r>
    </w:p>
    <w:p w14:paraId="1BB704D8" w14:textId="77777777" w:rsidR="00271824" w:rsidRDefault="00271824">
      <w:pPr>
        <w:spacing w:after="0"/>
        <w:ind w:firstLine="708"/>
        <w:jc w:val="center"/>
        <w:rPr>
          <w:rFonts w:ascii="Times New Roman" w:eastAsia="Times New Roman" w:hAnsi="Times New Roman" w:cs="Times New Roman"/>
          <w:sz w:val="24"/>
          <w:szCs w:val="24"/>
        </w:rPr>
      </w:pPr>
    </w:p>
    <w:p w14:paraId="5741996D" w14:textId="77777777" w:rsidR="00271824" w:rsidRDefault="001133AF">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Форма 1. ЗАЯВКА НА УЧАСТИЕ В ЗАПРОСЕ КОТИРОВОК В ЭЛЕКТРОННОЙ ФОРМЕ</w:t>
      </w:r>
    </w:p>
    <w:p w14:paraId="0AA7C4F7" w14:textId="77777777" w:rsidR="00271824" w:rsidRDefault="00271824">
      <w:pPr>
        <w:spacing w:after="0"/>
        <w:rPr>
          <w:rFonts w:ascii="Times New Roman" w:eastAsia="Times New Roman" w:hAnsi="Times New Roman" w:cs="Times New Roman"/>
        </w:rPr>
      </w:pPr>
    </w:p>
    <w:tbl>
      <w:tblPr>
        <w:tblStyle w:val="ac"/>
        <w:tblW w:w="4360" w:type="dxa"/>
        <w:tblInd w:w="2660" w:type="dxa"/>
        <w:tblBorders>
          <w:top w:val="single" w:sz="36" w:space="0" w:color="D99594"/>
          <w:left w:val="single" w:sz="36" w:space="0" w:color="D99594"/>
          <w:bottom w:val="single" w:sz="36" w:space="0" w:color="D99594"/>
          <w:right w:val="single" w:sz="36" w:space="0" w:color="D99594"/>
          <w:insideH w:val="single" w:sz="36" w:space="0" w:color="D99594"/>
          <w:insideV w:val="single" w:sz="36" w:space="0" w:color="D99594"/>
        </w:tblBorders>
        <w:tblLayout w:type="fixed"/>
        <w:tblLook w:val="0000" w:firstRow="0" w:lastRow="0" w:firstColumn="0" w:lastColumn="0" w:noHBand="0" w:noVBand="0"/>
      </w:tblPr>
      <w:tblGrid>
        <w:gridCol w:w="4360"/>
      </w:tblGrid>
      <w:tr w:rsidR="00271824" w14:paraId="53115E0C" w14:textId="77777777">
        <w:tc>
          <w:tcPr>
            <w:tcW w:w="4360" w:type="dxa"/>
            <w:vAlign w:val="center"/>
          </w:tcPr>
          <w:p w14:paraId="613BED74" w14:textId="77777777" w:rsidR="00271824" w:rsidRDefault="001133AF">
            <w:pPr>
              <w:spacing w:before="60" w:after="0" w:line="360" w:lineRule="auto"/>
              <w:jc w:val="center"/>
              <w:rPr>
                <w:rFonts w:ascii="Times New Roman" w:eastAsia="Times New Roman" w:hAnsi="Times New Roman" w:cs="Times New Roman"/>
                <w:b/>
                <w:bCs/>
              </w:rPr>
            </w:pPr>
            <w:r>
              <w:rPr>
                <w:rFonts w:ascii="Times New Roman" w:eastAsia="Times New Roman" w:hAnsi="Times New Roman" w:cs="Times New Roman"/>
                <w:b/>
                <w:bCs/>
              </w:rPr>
              <w:t>БЛАНК ПРЕДПРИЯТИЯ</w:t>
            </w:r>
          </w:p>
        </w:tc>
      </w:tr>
    </w:tbl>
    <w:p w14:paraId="5C51C335" w14:textId="77777777" w:rsidR="00271824" w:rsidRDefault="001133AF">
      <w:pPr>
        <w:spacing w:after="0" w:line="360" w:lineRule="auto"/>
        <w:ind w:left="540" w:hanging="540"/>
        <w:jc w:val="center"/>
        <w:rPr>
          <w:rFonts w:ascii="Times New Roman" w:eastAsia="Times New Roman" w:hAnsi="Times New Roman" w:cs="Times New Roman"/>
          <w:b/>
          <w:bCs/>
        </w:rPr>
      </w:pPr>
      <w:r>
        <w:rPr>
          <w:rFonts w:ascii="Times New Roman" w:eastAsia="Times New Roman" w:hAnsi="Times New Roman" w:cs="Times New Roman"/>
          <w:b/>
          <w:bCs/>
        </w:rPr>
        <w:t>Заявка на участие в запросе котировок в электронной форме</w:t>
      </w:r>
    </w:p>
    <w:p w14:paraId="47BAA1B8" w14:textId="77777777" w:rsidR="00271824" w:rsidRDefault="00271824">
      <w:pPr>
        <w:spacing w:after="0" w:line="360" w:lineRule="auto"/>
        <w:ind w:left="540" w:hanging="540"/>
        <w:jc w:val="center"/>
        <w:rPr>
          <w:rFonts w:ascii="Times New Roman" w:eastAsia="Times New Roman" w:hAnsi="Times New Roman" w:cs="Times New Roman"/>
          <w:b/>
          <w:bCs/>
        </w:rPr>
      </w:pPr>
    </w:p>
    <w:tbl>
      <w:tblPr>
        <w:tblStyle w:val="ad"/>
        <w:tblW w:w="9147" w:type="dxa"/>
        <w:tblInd w:w="0" w:type="dxa"/>
        <w:tblLayout w:type="fixed"/>
        <w:tblLook w:val="0000" w:firstRow="0" w:lastRow="0" w:firstColumn="0" w:lastColumn="0" w:noHBand="0" w:noVBand="0"/>
      </w:tblPr>
      <w:tblGrid>
        <w:gridCol w:w="3170"/>
        <w:gridCol w:w="2377"/>
        <w:gridCol w:w="3600"/>
      </w:tblGrid>
      <w:tr w:rsidR="00271824" w14:paraId="34C61773" w14:textId="77777777">
        <w:tc>
          <w:tcPr>
            <w:tcW w:w="3170" w:type="dxa"/>
            <w:vAlign w:val="center"/>
          </w:tcPr>
          <w:p w14:paraId="5DDAE509" w14:textId="77777777" w:rsidR="00271824" w:rsidRDefault="001133AF">
            <w:pPr>
              <w:spacing w:after="0" w:line="360" w:lineRule="auto"/>
              <w:rPr>
                <w:rFonts w:ascii="Times New Roman" w:eastAsia="Times New Roman" w:hAnsi="Times New Roman" w:cs="Times New Roman"/>
              </w:rPr>
            </w:pPr>
            <w:r>
              <w:rPr>
                <w:rFonts w:ascii="Times New Roman" w:eastAsia="Times New Roman" w:hAnsi="Times New Roman" w:cs="Times New Roman"/>
              </w:rPr>
              <w:t>№_________</w:t>
            </w:r>
          </w:p>
        </w:tc>
        <w:tc>
          <w:tcPr>
            <w:tcW w:w="2377" w:type="dxa"/>
            <w:vAlign w:val="center"/>
          </w:tcPr>
          <w:p w14:paraId="31917844" w14:textId="77777777" w:rsidR="00271824" w:rsidRDefault="00271824">
            <w:pPr>
              <w:spacing w:after="0" w:line="360" w:lineRule="auto"/>
              <w:jc w:val="center"/>
              <w:rPr>
                <w:rFonts w:ascii="Times New Roman" w:eastAsia="Times New Roman" w:hAnsi="Times New Roman" w:cs="Times New Roman"/>
              </w:rPr>
            </w:pPr>
          </w:p>
        </w:tc>
        <w:tc>
          <w:tcPr>
            <w:tcW w:w="3600" w:type="dxa"/>
            <w:vAlign w:val="center"/>
          </w:tcPr>
          <w:p w14:paraId="34BF950E" w14:textId="77777777" w:rsidR="00271824" w:rsidRDefault="001133AF">
            <w:pPr>
              <w:spacing w:after="0" w:line="360" w:lineRule="auto"/>
              <w:jc w:val="right"/>
              <w:rPr>
                <w:rFonts w:ascii="Times New Roman" w:eastAsia="Times New Roman" w:hAnsi="Times New Roman" w:cs="Times New Roman"/>
              </w:rPr>
            </w:pPr>
            <w:r>
              <w:rPr>
                <w:rFonts w:ascii="Times New Roman" w:eastAsia="Times New Roman" w:hAnsi="Times New Roman" w:cs="Times New Roman"/>
              </w:rPr>
              <w:t>«__» __________ 2026 г.</w:t>
            </w:r>
          </w:p>
        </w:tc>
      </w:tr>
    </w:tbl>
    <w:p w14:paraId="2E7E56B1" w14:textId="77777777" w:rsidR="00271824" w:rsidRDefault="00271824">
      <w:pPr>
        <w:spacing w:after="0" w:line="360" w:lineRule="auto"/>
        <w:jc w:val="center"/>
        <w:rPr>
          <w:rFonts w:ascii="Times New Roman" w:eastAsia="Times New Roman" w:hAnsi="Times New Roman" w:cs="Times New Roman"/>
          <w:b/>
          <w:bCs/>
        </w:rPr>
      </w:pPr>
    </w:p>
    <w:p w14:paraId="3FD09BD1" w14:textId="77777777" w:rsidR="00271824" w:rsidRDefault="001133AF">
      <w:pPr>
        <w:spacing w:after="0" w:line="360" w:lineRule="auto"/>
        <w:jc w:val="center"/>
        <w:rPr>
          <w:rFonts w:ascii="Times New Roman" w:eastAsia="Times New Roman" w:hAnsi="Times New Roman" w:cs="Times New Roman"/>
          <w:b/>
          <w:bCs/>
        </w:rPr>
      </w:pPr>
      <w:r>
        <w:rPr>
          <w:rFonts w:ascii="Times New Roman" w:eastAsia="Times New Roman" w:hAnsi="Times New Roman" w:cs="Times New Roman"/>
          <w:b/>
          <w:bCs/>
        </w:rPr>
        <w:t>Уважаемые господа!</w:t>
      </w:r>
    </w:p>
    <w:p w14:paraId="40F680C2" w14:textId="77777777" w:rsidR="00271824" w:rsidRDefault="00271824">
      <w:pPr>
        <w:spacing w:after="0" w:line="360" w:lineRule="auto"/>
        <w:jc w:val="center"/>
        <w:rPr>
          <w:rFonts w:ascii="Times New Roman" w:eastAsia="Times New Roman" w:hAnsi="Times New Roman" w:cs="Times New Roman"/>
          <w:b/>
          <w:bCs/>
        </w:rPr>
      </w:pPr>
    </w:p>
    <w:p w14:paraId="4BB67887" w14:textId="77777777" w:rsidR="00271824" w:rsidRDefault="001133AF">
      <w:pPr>
        <w:spacing w:after="0"/>
        <w:ind w:firstLine="708"/>
        <w:jc w:val="both"/>
        <w:rPr>
          <w:rFonts w:ascii="Times New Roman" w:eastAsia="Times New Roman" w:hAnsi="Times New Roman" w:cs="Times New Roman"/>
        </w:rPr>
      </w:pPr>
      <w:r>
        <w:rPr>
          <w:rFonts w:ascii="Times New Roman" w:eastAsia="Times New Roman" w:hAnsi="Times New Roman" w:cs="Times New Roman"/>
        </w:rPr>
        <w:t xml:space="preserve">Изучив извещение о проведении запроса котировок в электронной форме №__________________, и принимая установленные в нем требования и условия, </w:t>
      </w:r>
    </w:p>
    <w:p w14:paraId="323ABC05" w14:textId="77777777" w:rsidR="00271824" w:rsidRDefault="001133AF">
      <w:pPr>
        <w:spacing w:after="0"/>
        <w:jc w:val="center"/>
        <w:rPr>
          <w:rFonts w:ascii="Times New Roman" w:eastAsia="Times New Roman" w:hAnsi="Times New Roman" w:cs="Times New Roman"/>
        </w:rPr>
      </w:pPr>
      <w:r>
        <w:rPr>
          <w:rFonts w:ascii="Times New Roman" w:eastAsia="Times New Roman" w:hAnsi="Times New Roman" w:cs="Times New Roman"/>
        </w:rPr>
        <w:t>_______________________________________________________________,</w:t>
      </w:r>
    </w:p>
    <w:p w14:paraId="124BD1A7" w14:textId="77777777" w:rsidR="00271824" w:rsidRDefault="001133AF">
      <w:pPr>
        <w:spacing w:after="0"/>
        <w:jc w:val="center"/>
        <w:rPr>
          <w:rFonts w:ascii="Times New Roman" w:eastAsia="Times New Roman" w:hAnsi="Times New Roman" w:cs="Times New Roman"/>
          <w:vertAlign w:val="superscript"/>
        </w:rPr>
      </w:pPr>
      <w:r>
        <w:rPr>
          <w:rFonts w:ascii="Times New Roman" w:eastAsia="Times New Roman" w:hAnsi="Times New Roman" w:cs="Times New Roman"/>
          <w:vertAlign w:val="superscript"/>
        </w:rPr>
        <w:t>(полное наименование Участника с указанием организационно-правовой формы)</w:t>
      </w:r>
    </w:p>
    <w:p w14:paraId="01B6B23D" w14:textId="77777777" w:rsidR="00271824" w:rsidRDefault="001133AF">
      <w:pPr>
        <w:spacing w:after="0"/>
        <w:rPr>
          <w:rFonts w:ascii="Times New Roman" w:eastAsia="Times New Roman" w:hAnsi="Times New Roman" w:cs="Times New Roman"/>
        </w:rPr>
      </w:pPr>
      <w:r>
        <w:rPr>
          <w:rFonts w:ascii="Times New Roman" w:eastAsia="Times New Roman" w:hAnsi="Times New Roman" w:cs="Times New Roman"/>
        </w:rPr>
        <w:t>Зарегистрированное (</w:t>
      </w:r>
      <w:proofErr w:type="spellStart"/>
      <w:r>
        <w:rPr>
          <w:rFonts w:ascii="Times New Roman" w:eastAsia="Times New Roman" w:hAnsi="Times New Roman" w:cs="Times New Roman"/>
        </w:rPr>
        <w:t>ый</w:t>
      </w:r>
      <w:proofErr w:type="spellEnd"/>
      <w:r>
        <w:rPr>
          <w:rFonts w:ascii="Times New Roman" w:eastAsia="Times New Roman" w:hAnsi="Times New Roman" w:cs="Times New Roman"/>
        </w:rPr>
        <w:t>) по адресу: ______________________________________________________________,</w:t>
      </w:r>
    </w:p>
    <w:p w14:paraId="58E074F9" w14:textId="77777777" w:rsidR="00271824" w:rsidRDefault="001133AF">
      <w:pPr>
        <w:spacing w:after="0"/>
        <w:jc w:val="center"/>
        <w:rPr>
          <w:rFonts w:ascii="Times New Roman" w:eastAsia="Times New Roman" w:hAnsi="Times New Roman" w:cs="Times New Roman"/>
          <w:vertAlign w:val="superscript"/>
        </w:rPr>
      </w:pPr>
      <w:r>
        <w:rPr>
          <w:rFonts w:ascii="Times New Roman" w:eastAsia="Times New Roman" w:hAnsi="Times New Roman" w:cs="Times New Roman"/>
          <w:vertAlign w:val="superscript"/>
        </w:rPr>
        <w:t>(юридический адрес Участника)</w:t>
      </w:r>
    </w:p>
    <w:p w14:paraId="35F451BF" w14:textId="77777777" w:rsidR="00271824" w:rsidRDefault="001133AF">
      <w:pPr>
        <w:spacing w:after="0"/>
        <w:jc w:val="both"/>
        <w:rPr>
          <w:rFonts w:ascii="Times New Roman" w:eastAsia="Times New Roman" w:hAnsi="Times New Roman" w:cs="Times New Roman"/>
        </w:rPr>
      </w:pPr>
      <w:r>
        <w:rPr>
          <w:rFonts w:ascii="Times New Roman" w:eastAsia="Times New Roman" w:hAnsi="Times New Roman" w:cs="Times New Roman"/>
        </w:rPr>
        <w:t>согласен заключить договор на ______________________________________________________________</w:t>
      </w:r>
    </w:p>
    <w:p w14:paraId="78F0DC55" w14:textId="77777777" w:rsidR="00271824" w:rsidRDefault="001133AF">
      <w:pPr>
        <w:spacing w:after="0"/>
        <w:jc w:val="center"/>
        <w:rPr>
          <w:rFonts w:ascii="Times New Roman" w:eastAsia="Times New Roman" w:hAnsi="Times New Roman" w:cs="Times New Roman"/>
          <w:vertAlign w:val="superscript"/>
        </w:rPr>
      </w:pPr>
      <w:r>
        <w:rPr>
          <w:rFonts w:ascii="Times New Roman" w:eastAsia="Times New Roman" w:hAnsi="Times New Roman" w:cs="Times New Roman"/>
          <w:vertAlign w:val="superscript"/>
        </w:rPr>
        <w:t>(предмет договора)</w:t>
      </w:r>
    </w:p>
    <w:p w14:paraId="4B41A1D0" w14:textId="77777777" w:rsidR="00271824" w:rsidRDefault="001133AF">
      <w:pPr>
        <w:spacing w:after="0"/>
        <w:jc w:val="both"/>
        <w:rPr>
          <w:rFonts w:ascii="Times New Roman" w:eastAsia="Times New Roman" w:hAnsi="Times New Roman" w:cs="Times New Roman"/>
        </w:rPr>
      </w:pPr>
      <w:r>
        <w:rPr>
          <w:rFonts w:ascii="Times New Roman" w:eastAsia="Times New Roman" w:hAnsi="Times New Roman" w:cs="Times New Roman"/>
        </w:rPr>
        <w:t>на условиях извещения о проведении закупки, в соответствии Техническим заданием и Проектом договора, а также в соответствии с нашим предложением в отношении предмета закупки:</w:t>
      </w:r>
    </w:p>
    <w:p w14:paraId="2FE988FF" w14:textId="77777777" w:rsidR="00271824" w:rsidRDefault="00271824">
      <w:pPr>
        <w:spacing w:after="0"/>
        <w:jc w:val="both"/>
        <w:rPr>
          <w:rFonts w:ascii="Times New Roman" w:eastAsia="Times New Roman" w:hAnsi="Times New Roman" w:cs="Times New Roman"/>
        </w:rPr>
      </w:pPr>
    </w:p>
    <w:tbl>
      <w:tblPr>
        <w:tblStyle w:val="ae"/>
        <w:tblW w:w="1017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60"/>
        <w:gridCol w:w="3402"/>
        <w:gridCol w:w="1276"/>
        <w:gridCol w:w="1417"/>
        <w:gridCol w:w="1418"/>
      </w:tblGrid>
      <w:tr w:rsidR="00271824" w14:paraId="363981E6" w14:textId="77777777">
        <w:tc>
          <w:tcPr>
            <w:tcW w:w="2660" w:type="dxa"/>
          </w:tcPr>
          <w:p w14:paraId="2D396FB6" w14:textId="77777777" w:rsidR="00271824" w:rsidRDefault="001133AF">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Наименование Товара, Работы, Услуги, страна происхождения*, товарный знак</w:t>
            </w:r>
          </w:p>
        </w:tc>
        <w:tc>
          <w:tcPr>
            <w:tcW w:w="3402" w:type="dxa"/>
          </w:tcPr>
          <w:p w14:paraId="0F7F6120" w14:textId="77777777" w:rsidR="00271824" w:rsidRDefault="001133AF">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Описание</w:t>
            </w:r>
          </w:p>
        </w:tc>
        <w:tc>
          <w:tcPr>
            <w:tcW w:w="1276" w:type="dxa"/>
          </w:tcPr>
          <w:p w14:paraId="24BDD175" w14:textId="77777777" w:rsidR="00271824" w:rsidRDefault="001133AF">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Т\у</w:t>
            </w:r>
          </w:p>
        </w:tc>
        <w:tc>
          <w:tcPr>
            <w:tcW w:w="1417" w:type="dxa"/>
          </w:tcPr>
          <w:p w14:paraId="21193E43" w14:textId="77777777" w:rsidR="00271824" w:rsidRDefault="001133AF">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Ед. изм.</w:t>
            </w:r>
          </w:p>
        </w:tc>
        <w:tc>
          <w:tcPr>
            <w:tcW w:w="1418" w:type="dxa"/>
          </w:tcPr>
          <w:p w14:paraId="60765220" w14:textId="77777777" w:rsidR="00271824" w:rsidRDefault="001133AF">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Кол-во Товара</w:t>
            </w:r>
          </w:p>
        </w:tc>
      </w:tr>
      <w:tr w:rsidR="00271824" w14:paraId="24C340DD" w14:textId="77777777">
        <w:trPr>
          <w:trHeight w:val="846"/>
        </w:trPr>
        <w:tc>
          <w:tcPr>
            <w:tcW w:w="2660" w:type="dxa"/>
            <w:vAlign w:val="center"/>
          </w:tcPr>
          <w:p w14:paraId="57391A16" w14:textId="77777777" w:rsidR="00271824" w:rsidRDefault="00271824">
            <w:pPr>
              <w:rPr>
                <w:rFonts w:ascii="Times New Roman" w:eastAsia="Times New Roman" w:hAnsi="Times New Roman" w:cs="Times New Roman"/>
                <w:sz w:val="20"/>
                <w:szCs w:val="20"/>
              </w:rPr>
            </w:pPr>
          </w:p>
        </w:tc>
        <w:tc>
          <w:tcPr>
            <w:tcW w:w="3402" w:type="dxa"/>
            <w:vAlign w:val="center"/>
          </w:tcPr>
          <w:p w14:paraId="44AAAD69" w14:textId="77777777" w:rsidR="00271824" w:rsidRDefault="00271824">
            <w:pPr>
              <w:jc w:val="both"/>
              <w:rPr>
                <w:rFonts w:ascii="Times New Roman" w:eastAsia="Times New Roman" w:hAnsi="Times New Roman" w:cs="Times New Roman"/>
                <w:sz w:val="20"/>
                <w:szCs w:val="20"/>
              </w:rPr>
            </w:pPr>
          </w:p>
        </w:tc>
        <w:tc>
          <w:tcPr>
            <w:tcW w:w="1276" w:type="dxa"/>
            <w:vAlign w:val="center"/>
          </w:tcPr>
          <w:p w14:paraId="62CB72CE" w14:textId="77777777" w:rsidR="00271824" w:rsidRDefault="00271824">
            <w:pPr>
              <w:jc w:val="center"/>
              <w:rPr>
                <w:rFonts w:ascii="Times New Roman" w:eastAsia="Times New Roman" w:hAnsi="Times New Roman" w:cs="Times New Roman"/>
                <w:sz w:val="20"/>
                <w:szCs w:val="20"/>
              </w:rPr>
            </w:pPr>
          </w:p>
        </w:tc>
        <w:tc>
          <w:tcPr>
            <w:tcW w:w="1417" w:type="dxa"/>
            <w:vAlign w:val="center"/>
          </w:tcPr>
          <w:p w14:paraId="320024A0" w14:textId="77777777" w:rsidR="00271824" w:rsidRDefault="00271824">
            <w:pPr>
              <w:jc w:val="center"/>
              <w:rPr>
                <w:rFonts w:ascii="Times New Roman" w:eastAsia="Times New Roman" w:hAnsi="Times New Roman" w:cs="Times New Roman"/>
                <w:sz w:val="20"/>
                <w:szCs w:val="20"/>
              </w:rPr>
            </w:pPr>
          </w:p>
        </w:tc>
        <w:tc>
          <w:tcPr>
            <w:tcW w:w="1418" w:type="dxa"/>
            <w:vAlign w:val="center"/>
          </w:tcPr>
          <w:p w14:paraId="4A89D528" w14:textId="77777777" w:rsidR="00271824" w:rsidRDefault="00271824">
            <w:pPr>
              <w:jc w:val="center"/>
              <w:rPr>
                <w:rFonts w:ascii="Times New Roman" w:eastAsia="Times New Roman" w:hAnsi="Times New Roman" w:cs="Times New Roman"/>
                <w:sz w:val="20"/>
                <w:szCs w:val="20"/>
              </w:rPr>
            </w:pPr>
          </w:p>
        </w:tc>
      </w:tr>
    </w:tbl>
    <w:p w14:paraId="719C3640" w14:textId="77777777" w:rsidR="00271824" w:rsidRDefault="00271824">
      <w:pPr>
        <w:pBdr>
          <w:top w:val="nil"/>
          <w:left w:val="nil"/>
          <w:bottom w:val="nil"/>
          <w:right w:val="nil"/>
          <w:between w:val="nil"/>
        </w:pBdr>
        <w:spacing w:after="0" w:line="240" w:lineRule="auto"/>
        <w:jc w:val="both"/>
        <w:rPr>
          <w:rFonts w:ascii="Times New Roman" w:eastAsia="Times New Roman" w:hAnsi="Times New Roman" w:cs="Times New Roman"/>
          <w:i/>
          <w:iCs/>
          <w:color w:val="000000"/>
          <w:sz w:val="18"/>
          <w:szCs w:val="18"/>
        </w:rPr>
      </w:pPr>
    </w:p>
    <w:p w14:paraId="10DA1888" w14:textId="77777777" w:rsidR="00271824" w:rsidRDefault="00271824">
      <w:pPr>
        <w:pBdr>
          <w:top w:val="nil"/>
          <w:left w:val="nil"/>
          <w:bottom w:val="nil"/>
          <w:right w:val="nil"/>
          <w:between w:val="nil"/>
        </w:pBdr>
        <w:spacing w:after="0" w:line="240" w:lineRule="auto"/>
        <w:jc w:val="both"/>
        <w:rPr>
          <w:rFonts w:ascii="Times New Roman" w:eastAsia="Times New Roman" w:hAnsi="Times New Roman" w:cs="Times New Roman"/>
          <w:i/>
          <w:iCs/>
          <w:color w:val="000000"/>
          <w:sz w:val="18"/>
          <w:szCs w:val="18"/>
        </w:rPr>
      </w:pPr>
    </w:p>
    <w:p w14:paraId="19EBE6CF" w14:textId="77777777" w:rsidR="00271824" w:rsidRDefault="001133AF">
      <w:pPr>
        <w:pBdr>
          <w:top w:val="nil"/>
          <w:left w:val="nil"/>
          <w:bottom w:val="nil"/>
          <w:right w:val="nil"/>
          <w:between w:val="nil"/>
        </w:pBdr>
        <w:spacing w:after="0" w:line="240" w:lineRule="auto"/>
        <w:jc w:val="both"/>
        <w:rPr>
          <w:rFonts w:ascii="Times New Roman" w:eastAsia="Times New Roman" w:hAnsi="Times New Roman" w:cs="Times New Roman"/>
          <w:i/>
          <w:iCs/>
          <w:color w:val="000000"/>
          <w:sz w:val="18"/>
          <w:szCs w:val="18"/>
        </w:rPr>
      </w:pPr>
      <w:r>
        <w:rPr>
          <w:rFonts w:ascii="Times New Roman" w:eastAsia="Times New Roman" w:hAnsi="Times New Roman" w:cs="Times New Roman"/>
          <w:i/>
          <w:iCs/>
          <w:color w:val="000000"/>
          <w:sz w:val="18"/>
          <w:szCs w:val="18"/>
        </w:rPr>
        <w:t>*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такая заявка рассматривается как содержащая предложение о поставке иностранных товаров.</w:t>
      </w:r>
    </w:p>
    <w:p w14:paraId="0A025F08" w14:textId="77777777" w:rsidR="00271824" w:rsidRDefault="00271824">
      <w:pPr>
        <w:spacing w:after="0" w:line="240" w:lineRule="auto"/>
        <w:jc w:val="both"/>
        <w:rPr>
          <w:rFonts w:ascii="Times New Roman" w:eastAsia="Times New Roman" w:hAnsi="Times New Roman" w:cs="Times New Roman"/>
          <w:b/>
          <w:bCs/>
          <w:i/>
          <w:iCs/>
          <w:sz w:val="24"/>
          <w:szCs w:val="24"/>
        </w:rPr>
      </w:pPr>
    </w:p>
    <w:p w14:paraId="1804627E" w14:textId="77777777" w:rsidR="00271824" w:rsidRPr="00E41456" w:rsidRDefault="001133AF">
      <w:pPr>
        <w:spacing w:after="0" w:line="240" w:lineRule="auto"/>
        <w:jc w:val="both"/>
        <w:rPr>
          <w:rFonts w:ascii="Times New Roman" w:eastAsia="Times New Roman" w:hAnsi="Times New Roman" w:cs="Times New Roman"/>
          <w:b/>
          <w:bCs/>
          <w:sz w:val="20"/>
          <w:szCs w:val="20"/>
        </w:rPr>
      </w:pPr>
      <w:r w:rsidRPr="00E41456">
        <w:rPr>
          <w:rFonts w:ascii="Times New Roman" w:eastAsia="Times New Roman" w:hAnsi="Times New Roman" w:cs="Times New Roman"/>
          <w:b/>
          <w:bCs/>
          <w:sz w:val="20"/>
          <w:szCs w:val="20"/>
        </w:rPr>
        <w:t xml:space="preserve">Инструкция по заполнению (не следует воспроизводить в заявке): </w:t>
      </w:r>
    </w:p>
    <w:p w14:paraId="7B43322B" w14:textId="77777777" w:rsidR="00271824" w:rsidRPr="00E41456" w:rsidRDefault="001133AF">
      <w:pPr>
        <w:spacing w:after="0" w:line="240" w:lineRule="auto"/>
        <w:jc w:val="both"/>
        <w:rPr>
          <w:rFonts w:ascii="Times New Roman" w:eastAsia="Times New Roman" w:hAnsi="Times New Roman" w:cs="Times New Roman"/>
          <w:sz w:val="20"/>
          <w:szCs w:val="20"/>
        </w:rPr>
      </w:pPr>
      <w:r w:rsidRPr="00E41456">
        <w:rPr>
          <w:rFonts w:ascii="Times New Roman" w:eastAsia="Times New Roman" w:hAnsi="Times New Roman" w:cs="Times New Roman"/>
          <w:sz w:val="20"/>
          <w:szCs w:val="20"/>
        </w:rPr>
        <w:t>Участник закупки указывает конкретные качественные, технические, функциональные характеристики (потребительские свойства) товара, работы, услуги, информацию о безопасности, размерах, упаковке, отгрузке товара, о результатах работы и иные предложения, связанные с определением соответствия поставляемого товара, выполняемой работы, оказываемой услуги потребностям Заказчика, в соответствии с Техническим заданием;</w:t>
      </w:r>
    </w:p>
    <w:p w14:paraId="5BE896E0" w14:textId="77777777" w:rsidR="00271824" w:rsidRPr="00E41456" w:rsidRDefault="001133AF">
      <w:pPr>
        <w:spacing w:after="0" w:line="240" w:lineRule="auto"/>
        <w:jc w:val="both"/>
        <w:rPr>
          <w:rFonts w:ascii="Times New Roman" w:eastAsia="Times New Roman" w:hAnsi="Times New Roman" w:cs="Times New Roman"/>
          <w:sz w:val="20"/>
          <w:szCs w:val="20"/>
        </w:rPr>
      </w:pPr>
      <w:r w:rsidRPr="00E41456">
        <w:rPr>
          <w:rFonts w:ascii="Times New Roman" w:eastAsia="Gungsuh" w:hAnsi="Times New Roman" w:cs="Times New Roman"/>
          <w:sz w:val="20"/>
          <w:szCs w:val="20"/>
        </w:rPr>
        <w:t xml:space="preserve">При указании конкретных характеристик участник обязан руководствоваться настоящей инструкцией. При формировании заявки, при наличии в Техническом задании показателей, сопровождающихся словами «не более», «не больше», «не выше» являются максимальными значениями показателя, при формировании заявки участник указывает конкретное значение показателя равное или не превышающее заявленное заказчиком. Показатели, сопровождающиеся словами «не менее», «не меньше», «не ниже» являются минимальными значениями показателя, </w:t>
      </w:r>
      <w:r w:rsidRPr="00E41456">
        <w:rPr>
          <w:rFonts w:ascii="Times New Roman" w:eastAsia="Gungsuh" w:hAnsi="Times New Roman" w:cs="Times New Roman"/>
          <w:sz w:val="20"/>
          <w:szCs w:val="20"/>
        </w:rPr>
        <w:lastRenderedPageBreak/>
        <w:t xml:space="preserve">при формировании заявки участник указывает конкретное значение показателя равное или превышающее заявленное заказчиком. Знак «˂» следует читать как «меньше», знак «&gt;» следует читать как «больше», знак «≤» следует читать как «меньше или равно», знак «≥» следует читать как «более или равно» (согласно смыслу указанных знаков, участник должен конкретизировать предлагаемое значение показателя). При наличии показателей, сопровождающихся фразой «не должен превышать», участник закупки предлагает значение показателя, не превышающее значение показателя, указанного заказчиком. При указании в документации показателя со словами «менее», «меньше», «ниже» участник закупки должен указать значение меньше, чем установлено в документации об аукционе. При указании в документации показателя со словами «больше», «более», «выше», «свыше» участник закупки в первой части заявки должен указать значение больше, чем установлено в документации об аукционе. Знак «,» (запятая) означает перечисление, т.е. заказчику требуются товары одновременно с каждым из указанных значений. Знак «;» (точка с запятой) означает, что значения показателей являются взаимоисключающими (альтернативными), участнику следует предложить одно конкретное значение. Наличие союза «или» при перечислении значений показателя употребляется при соотнесении таких взаимоисключающих друг друга значений, указывая участнику на необходимость выбора между ними. Слово «допускается» (во всех склонениях) следует читать как «или» согласно настоящей инструкции. </w:t>
      </w:r>
    </w:p>
    <w:p w14:paraId="04F107F0" w14:textId="77777777" w:rsidR="00271824" w:rsidRPr="00E41456" w:rsidRDefault="001133AF">
      <w:pPr>
        <w:spacing w:after="0" w:line="240" w:lineRule="auto"/>
        <w:jc w:val="both"/>
        <w:rPr>
          <w:rFonts w:ascii="Times New Roman" w:eastAsia="Times New Roman" w:hAnsi="Times New Roman" w:cs="Times New Roman"/>
          <w:sz w:val="20"/>
          <w:szCs w:val="20"/>
        </w:rPr>
      </w:pPr>
      <w:r w:rsidRPr="00E41456">
        <w:rPr>
          <w:rFonts w:ascii="Times New Roman" w:eastAsia="Times New Roman" w:hAnsi="Times New Roman" w:cs="Times New Roman"/>
          <w:sz w:val="20"/>
          <w:szCs w:val="20"/>
        </w:rPr>
        <w:t>Указанные участником показатели материала, характеристики применяемых материалов должны быть конкретными, четкими, за исключением случаев, когда в соответствии с государственными стандартами установлено, что показатель не может быть конкретизирован, либо показатели и характеристики материалов определяются по результатам испытаний или различными методами вычисления с применением специального оборудования в лабораторных условиях в соответствии с требованиями действующих государственных стандартов, а также за исключением случаев, когда производителем в технической документации на товар установлено такое значение показателя как неизменяемое. Указания на товарные знаки в документации рассматриваются участниками как указания, которые сопровождаются словами «или эквивалент». Предложение участника (сведения о предлагаемом товаре (материале)) не должно содержать двойных предложений, неоднозначных предложений, слов: «или эквивалент», «не менее», «не более», «должно быть», «должен», «может», союзов «или», «либо», «и/или». Употребление словосочетаний: «в основном», «и другое», «может быть», «минимальное значение», «максимальное значение», «наибольшее значение», «наименьшее значение», «не должен превышать», «не может превышать», слов «приблизительно», «ориентировочно», «допускается», «не допускается», «возможность», «примерно», «около», не допускается.</w:t>
      </w:r>
    </w:p>
    <w:p w14:paraId="2DCA3FA1" w14:textId="77777777" w:rsidR="00271824" w:rsidRPr="00E41456" w:rsidRDefault="001133AF">
      <w:pPr>
        <w:spacing w:after="0" w:line="240" w:lineRule="auto"/>
        <w:jc w:val="both"/>
        <w:rPr>
          <w:rFonts w:ascii="Times New Roman" w:eastAsia="Times New Roman" w:hAnsi="Times New Roman" w:cs="Times New Roman"/>
          <w:sz w:val="20"/>
          <w:szCs w:val="20"/>
        </w:rPr>
      </w:pPr>
      <w:r w:rsidRPr="00E41456">
        <w:rPr>
          <w:rFonts w:ascii="Times New Roman" w:eastAsia="Times New Roman" w:hAnsi="Times New Roman" w:cs="Times New Roman"/>
          <w:sz w:val="20"/>
          <w:szCs w:val="20"/>
        </w:rPr>
        <w:t>Не предоставление или предоставление недостоверной информации, а также несоответствие информации требованиям документации является основанием для отказа участнику в допуске к участию в закупке.</w:t>
      </w:r>
    </w:p>
    <w:p w14:paraId="42F7DB3B" w14:textId="77777777" w:rsidR="00271824" w:rsidRDefault="00271824">
      <w:pPr>
        <w:spacing w:after="0"/>
        <w:jc w:val="both"/>
        <w:rPr>
          <w:rFonts w:ascii="Times New Roman" w:eastAsia="Times New Roman" w:hAnsi="Times New Roman" w:cs="Times New Roman"/>
        </w:rPr>
      </w:pPr>
    </w:p>
    <w:p w14:paraId="39A234CF" w14:textId="77777777" w:rsidR="00271824" w:rsidRDefault="001133AF">
      <w:pPr>
        <w:spacing w:after="0"/>
        <w:ind w:firstLine="567"/>
        <w:jc w:val="both"/>
        <w:rPr>
          <w:rFonts w:ascii="Times New Roman" w:eastAsia="Times New Roman" w:hAnsi="Times New Roman" w:cs="Times New Roman"/>
        </w:rPr>
      </w:pPr>
      <w:r>
        <w:rPr>
          <w:rFonts w:ascii="Times New Roman" w:eastAsia="Times New Roman" w:hAnsi="Times New Roman" w:cs="Times New Roman"/>
        </w:rPr>
        <w:t>Настоящая заявка на участие в закупке дополняется следующими документами, включая неотъемлемые приложения:</w:t>
      </w:r>
    </w:p>
    <w:p w14:paraId="1ED0C2E4" w14:textId="77777777" w:rsidR="00271824" w:rsidRDefault="001133AF">
      <w:pPr>
        <w:numPr>
          <w:ilvl w:val="0"/>
          <w:numId w:val="2"/>
        </w:numPr>
        <w:tabs>
          <w:tab w:val="left" w:pos="993"/>
        </w:tabs>
        <w:spacing w:after="0" w:line="360" w:lineRule="auto"/>
        <w:ind w:left="993" w:hanging="426"/>
        <w:jc w:val="both"/>
        <w:rPr>
          <w:rFonts w:ascii="Times New Roman" w:eastAsia="Times New Roman" w:hAnsi="Times New Roman" w:cs="Times New Roman"/>
        </w:rPr>
      </w:pPr>
      <w:r>
        <w:rPr>
          <w:rFonts w:ascii="Times New Roman" w:eastAsia="Times New Roman" w:hAnsi="Times New Roman" w:cs="Times New Roman"/>
        </w:rPr>
        <w:t>Анкета участника – на ____ л.</w:t>
      </w:r>
    </w:p>
    <w:p w14:paraId="49D16890" w14:textId="77777777" w:rsidR="00271824" w:rsidRDefault="001133AF">
      <w:pPr>
        <w:numPr>
          <w:ilvl w:val="0"/>
          <w:numId w:val="2"/>
        </w:numPr>
        <w:tabs>
          <w:tab w:val="left" w:pos="993"/>
        </w:tabs>
        <w:spacing w:after="0" w:line="360" w:lineRule="auto"/>
        <w:ind w:left="993" w:hanging="426"/>
        <w:jc w:val="both"/>
        <w:rPr>
          <w:rFonts w:ascii="Times New Roman" w:eastAsia="Times New Roman" w:hAnsi="Times New Roman" w:cs="Times New Roman"/>
        </w:rPr>
      </w:pPr>
      <w:r>
        <w:rPr>
          <w:rFonts w:ascii="Times New Roman" w:eastAsia="Times New Roman" w:hAnsi="Times New Roman" w:cs="Times New Roman"/>
        </w:rPr>
        <w:t xml:space="preserve">______________________________ </w:t>
      </w:r>
      <w:r>
        <w:rPr>
          <w:rFonts w:ascii="Times New Roman" w:eastAsia="Times New Roman" w:hAnsi="Times New Roman" w:cs="Times New Roman"/>
          <w:color w:val="1F497D"/>
        </w:rPr>
        <w:t>[указать иные приложения]</w:t>
      </w:r>
    </w:p>
    <w:p w14:paraId="01A53DF3" w14:textId="77777777" w:rsidR="00271824" w:rsidRDefault="00271824">
      <w:pPr>
        <w:spacing w:after="0" w:line="360" w:lineRule="auto"/>
        <w:jc w:val="right"/>
        <w:rPr>
          <w:rFonts w:ascii="Times New Roman" w:eastAsia="Times New Roman" w:hAnsi="Times New Roman" w:cs="Times New Roman"/>
        </w:rPr>
      </w:pPr>
    </w:p>
    <w:p w14:paraId="3B463A64" w14:textId="77777777" w:rsidR="00271824" w:rsidRDefault="001133AF">
      <w:pPr>
        <w:shd w:val="clear" w:color="auto" w:fill="FFFFFF"/>
        <w:tabs>
          <w:tab w:val="left" w:pos="3562"/>
          <w:tab w:val="left" w:pos="5774"/>
          <w:tab w:val="left" w:pos="8218"/>
        </w:tabs>
        <w:spacing w:after="0"/>
        <w:jc w:val="both"/>
        <w:rPr>
          <w:rFonts w:ascii="Times New Roman" w:eastAsia="Times New Roman" w:hAnsi="Times New Roman" w:cs="Times New Roman"/>
        </w:rPr>
      </w:pPr>
      <w:r>
        <w:rPr>
          <w:rFonts w:ascii="Times New Roman" w:eastAsia="Times New Roman" w:hAnsi="Times New Roman" w:cs="Times New Roman"/>
        </w:rPr>
        <w:t>(Руководитель организации</w:t>
      </w:r>
      <w:r>
        <w:rPr>
          <w:rFonts w:ascii="Times New Roman" w:eastAsia="Times New Roman" w:hAnsi="Times New Roman" w:cs="Times New Roman"/>
        </w:rPr>
        <w:tab/>
      </w:r>
      <w:r>
        <w:rPr>
          <w:rFonts w:ascii="Times New Roman" w:eastAsia="Times New Roman" w:hAnsi="Times New Roman" w:cs="Times New Roman"/>
        </w:rPr>
        <w:tab/>
        <w:t>/_______________(ФИО)</w:t>
      </w:r>
    </w:p>
    <w:p w14:paraId="103AE121" w14:textId="77777777" w:rsidR="00271824" w:rsidRDefault="001133AF">
      <w:pPr>
        <w:spacing w:after="0"/>
        <w:rPr>
          <w:rFonts w:ascii="Times New Roman" w:eastAsia="Times New Roman" w:hAnsi="Times New Roman" w:cs="Times New Roman"/>
          <w:color w:val="000000"/>
        </w:rPr>
      </w:pPr>
      <w:proofErr w:type="spellStart"/>
      <w:r>
        <w:rPr>
          <w:rFonts w:ascii="Times New Roman" w:eastAsia="Times New Roman" w:hAnsi="Times New Roman" w:cs="Times New Roman"/>
        </w:rPr>
        <w:t>м.п</w:t>
      </w:r>
      <w:proofErr w:type="spellEnd"/>
      <w:r>
        <w:rPr>
          <w:rFonts w:ascii="Times New Roman" w:eastAsia="Times New Roman" w:hAnsi="Times New Roman" w:cs="Times New Roman"/>
        </w:rPr>
        <w:t>.</w:t>
      </w:r>
      <w:r>
        <w:rPr>
          <w:rFonts w:ascii="Times New Roman" w:eastAsia="Times New Roman" w:hAnsi="Times New Roman" w:cs="Times New Roman"/>
        </w:rPr>
        <w:tab/>
        <w:t xml:space="preserve">                                              Дата</w:t>
      </w:r>
      <w:r>
        <w:rPr>
          <w:rFonts w:ascii="Times New Roman" w:eastAsia="Times New Roman" w:hAnsi="Times New Roman" w:cs="Times New Roman"/>
        </w:rPr>
        <w:tab/>
        <w:t>_____/_____</w:t>
      </w:r>
      <w:r>
        <w:rPr>
          <w:rFonts w:ascii="Times New Roman" w:eastAsia="Times New Roman" w:hAnsi="Times New Roman" w:cs="Times New Roman"/>
        </w:rPr>
        <w:tab/>
        <w:t>/__________</w:t>
      </w:r>
      <w:r>
        <w:rPr>
          <w:rFonts w:ascii="Times New Roman" w:eastAsia="Times New Roman" w:hAnsi="Times New Roman" w:cs="Times New Roman"/>
        </w:rPr>
        <w:tab/>
      </w:r>
    </w:p>
    <w:p w14:paraId="3DDB62EA" w14:textId="77777777" w:rsidR="00271824" w:rsidRDefault="001133AF">
      <w:pPr>
        <w:spacing w:after="0"/>
        <w:rPr>
          <w:rFonts w:ascii="Times New Roman" w:eastAsia="Times New Roman" w:hAnsi="Times New Roman" w:cs="Times New Roman"/>
          <w:b/>
          <w:bCs/>
          <w:u w:val="single"/>
        </w:rPr>
        <w:sectPr w:rsidR="00271824">
          <w:footerReference w:type="even" r:id="rId22"/>
          <w:footerReference w:type="default" r:id="rId23"/>
          <w:pgSz w:w="11906" w:h="16838"/>
          <w:pgMar w:top="1134" w:right="991" w:bottom="1134" w:left="851" w:header="709" w:footer="709" w:gutter="0"/>
          <w:pgNumType w:start="1"/>
          <w:cols w:space="720"/>
          <w:titlePg/>
        </w:sectPr>
      </w:pPr>
      <w:bookmarkStart w:id="11" w:name="_heading=h.ne3c7x9555za" w:colFirst="0" w:colLast="0"/>
      <w:bookmarkEnd w:id="11"/>
      <w:r>
        <w:rPr>
          <w:rFonts w:ascii="Times New Roman" w:eastAsia="Times New Roman" w:hAnsi="Times New Roman" w:cs="Times New Roman"/>
        </w:rPr>
        <w:tab/>
      </w:r>
      <w:bookmarkStart w:id="12" w:name="bookmark=id.mvjbhle73lxb" w:colFirst="0" w:colLast="0"/>
      <w:bookmarkStart w:id="13" w:name="bookmark=id.gteq9znjhcmm" w:colFirst="0" w:colLast="0"/>
      <w:bookmarkEnd w:id="12"/>
      <w:bookmarkEnd w:id="13"/>
    </w:p>
    <w:p w14:paraId="246E8021" w14:textId="77777777" w:rsidR="00271824" w:rsidRDefault="001133AF">
      <w:pPr>
        <w:spacing w:after="0"/>
        <w:ind w:firstLine="14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Форма 2. АНКЕТА УЧАСТНИКА</w:t>
      </w:r>
    </w:p>
    <w:p w14:paraId="3E3632A7" w14:textId="77777777" w:rsidR="00271824" w:rsidRDefault="00271824">
      <w:pPr>
        <w:spacing w:after="0"/>
        <w:ind w:firstLine="142"/>
        <w:jc w:val="center"/>
        <w:rPr>
          <w:rFonts w:ascii="Times New Roman" w:eastAsia="Times New Roman" w:hAnsi="Times New Roman" w:cs="Times New Roman"/>
          <w:sz w:val="24"/>
          <w:szCs w:val="24"/>
        </w:rPr>
      </w:pPr>
    </w:p>
    <w:tbl>
      <w:tblPr>
        <w:tblStyle w:val="af"/>
        <w:tblW w:w="9924" w:type="dxa"/>
        <w:tblInd w:w="-318" w:type="dxa"/>
        <w:tblLayout w:type="fixed"/>
        <w:tblLook w:val="0000" w:firstRow="0" w:lastRow="0" w:firstColumn="0" w:lastColumn="0" w:noHBand="0" w:noVBand="0"/>
      </w:tblPr>
      <w:tblGrid>
        <w:gridCol w:w="567"/>
        <w:gridCol w:w="5104"/>
        <w:gridCol w:w="4253"/>
      </w:tblGrid>
      <w:tr w:rsidR="00271824" w14:paraId="548FD6CB" w14:textId="77777777">
        <w:tc>
          <w:tcPr>
            <w:tcW w:w="567" w:type="dxa"/>
            <w:tcBorders>
              <w:top w:val="single" w:sz="4" w:space="0" w:color="000000"/>
              <w:left w:val="single" w:sz="4" w:space="0" w:color="000000"/>
              <w:bottom w:val="single" w:sz="4" w:space="0" w:color="000000"/>
            </w:tcBorders>
            <w:shd w:val="clear" w:color="auto" w:fill="auto"/>
            <w:vAlign w:val="center"/>
          </w:tcPr>
          <w:p w14:paraId="40420124" w14:textId="77777777" w:rsidR="00271824" w:rsidRDefault="001133AF">
            <w:pPr>
              <w:keepNext/>
              <w:keepLines/>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п/п</w:t>
            </w:r>
          </w:p>
        </w:tc>
        <w:tc>
          <w:tcPr>
            <w:tcW w:w="5104" w:type="dxa"/>
            <w:tcBorders>
              <w:top w:val="single" w:sz="4" w:space="0" w:color="000000"/>
              <w:left w:val="single" w:sz="4" w:space="0" w:color="000000"/>
              <w:bottom w:val="single" w:sz="4" w:space="0" w:color="000000"/>
            </w:tcBorders>
            <w:shd w:val="clear" w:color="auto" w:fill="auto"/>
            <w:vAlign w:val="center"/>
          </w:tcPr>
          <w:p w14:paraId="3F329F11" w14:textId="77777777" w:rsidR="00271824" w:rsidRDefault="001133AF">
            <w:pPr>
              <w:keepNext/>
              <w:keepLines/>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Наименование</w:t>
            </w:r>
          </w:p>
        </w:tc>
        <w:tc>
          <w:tcPr>
            <w:tcW w:w="42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0D129D" w14:textId="77777777" w:rsidR="00271824" w:rsidRDefault="001133AF">
            <w:pPr>
              <w:keepNext/>
              <w:keepLines/>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Сведения об Участнике</w:t>
            </w:r>
          </w:p>
        </w:tc>
      </w:tr>
      <w:tr w:rsidR="00271824" w14:paraId="6CF1B8AE" w14:textId="77777777">
        <w:tc>
          <w:tcPr>
            <w:tcW w:w="567" w:type="dxa"/>
            <w:tcBorders>
              <w:top w:val="single" w:sz="4" w:space="0" w:color="000000"/>
              <w:left w:val="single" w:sz="4" w:space="0" w:color="000000"/>
              <w:bottom w:val="single" w:sz="4" w:space="0" w:color="000000"/>
            </w:tcBorders>
            <w:shd w:val="clear" w:color="auto" w:fill="auto"/>
            <w:vAlign w:val="center"/>
          </w:tcPr>
          <w:p w14:paraId="2D3007B5" w14:textId="77777777" w:rsidR="00271824" w:rsidRDefault="001133AF">
            <w:pPr>
              <w:pBdr>
                <w:top w:val="nil"/>
                <w:left w:val="nil"/>
                <w:bottom w:val="nil"/>
                <w:right w:val="nil"/>
                <w:between w:val="nil"/>
              </w:pBdr>
              <w:tabs>
                <w:tab w:val="left" w:pos="708"/>
              </w:tabs>
              <w:spacing w:after="0" w:line="240" w:lineRule="auto"/>
              <w:ind w:left="57" w:firstLine="5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5104" w:type="dxa"/>
            <w:tcBorders>
              <w:top w:val="single" w:sz="4" w:space="0" w:color="000000"/>
              <w:left w:val="single" w:sz="4" w:space="0" w:color="000000"/>
              <w:bottom w:val="single" w:sz="4" w:space="0" w:color="000000"/>
            </w:tcBorders>
            <w:shd w:val="clear" w:color="auto" w:fill="auto"/>
          </w:tcPr>
          <w:p w14:paraId="26A47C0E" w14:textId="77777777" w:rsidR="00271824" w:rsidRDefault="001133AF">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Организационно-правовая форма и наименование фирмы Участника, дата регистрации</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0F37DBA3" w14:textId="77777777" w:rsidR="00271824" w:rsidRDefault="0027182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271824" w14:paraId="2DE6BD44" w14:textId="77777777">
        <w:tc>
          <w:tcPr>
            <w:tcW w:w="567" w:type="dxa"/>
            <w:tcBorders>
              <w:top w:val="single" w:sz="4" w:space="0" w:color="000000"/>
              <w:left w:val="single" w:sz="4" w:space="0" w:color="000000"/>
              <w:bottom w:val="single" w:sz="4" w:space="0" w:color="000000"/>
            </w:tcBorders>
            <w:shd w:val="clear" w:color="auto" w:fill="auto"/>
            <w:vAlign w:val="center"/>
          </w:tcPr>
          <w:p w14:paraId="1046DB75" w14:textId="77777777" w:rsidR="00271824" w:rsidRDefault="001133AF">
            <w:pPr>
              <w:pBdr>
                <w:top w:val="nil"/>
                <w:left w:val="nil"/>
                <w:bottom w:val="nil"/>
                <w:right w:val="nil"/>
                <w:between w:val="nil"/>
              </w:pBdr>
              <w:tabs>
                <w:tab w:val="left" w:pos="708"/>
              </w:tabs>
              <w:spacing w:after="0" w:line="240" w:lineRule="auto"/>
              <w:ind w:left="57" w:firstLine="5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5104" w:type="dxa"/>
            <w:tcBorders>
              <w:top w:val="single" w:sz="4" w:space="0" w:color="000000"/>
              <w:left w:val="single" w:sz="4" w:space="0" w:color="000000"/>
              <w:bottom w:val="single" w:sz="4" w:space="0" w:color="000000"/>
            </w:tcBorders>
            <w:shd w:val="clear" w:color="auto" w:fill="auto"/>
          </w:tcPr>
          <w:p w14:paraId="095DCEE1" w14:textId="77777777" w:rsidR="00271824" w:rsidRDefault="001133AF">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Юридический адрес</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6ED64A21" w14:textId="77777777" w:rsidR="00271824" w:rsidRDefault="0027182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271824" w14:paraId="46D222FE" w14:textId="77777777">
        <w:tc>
          <w:tcPr>
            <w:tcW w:w="567" w:type="dxa"/>
            <w:tcBorders>
              <w:top w:val="single" w:sz="4" w:space="0" w:color="000000"/>
              <w:left w:val="single" w:sz="4" w:space="0" w:color="000000"/>
              <w:bottom w:val="single" w:sz="4" w:space="0" w:color="000000"/>
            </w:tcBorders>
            <w:shd w:val="clear" w:color="auto" w:fill="auto"/>
            <w:vAlign w:val="center"/>
          </w:tcPr>
          <w:p w14:paraId="07F79520" w14:textId="77777777" w:rsidR="00271824" w:rsidRDefault="001133AF">
            <w:pPr>
              <w:pBdr>
                <w:top w:val="nil"/>
                <w:left w:val="nil"/>
                <w:bottom w:val="nil"/>
                <w:right w:val="nil"/>
                <w:between w:val="nil"/>
              </w:pBdr>
              <w:tabs>
                <w:tab w:val="left" w:pos="708"/>
              </w:tabs>
              <w:spacing w:after="0" w:line="240" w:lineRule="auto"/>
              <w:ind w:left="57" w:firstLine="5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5104" w:type="dxa"/>
            <w:tcBorders>
              <w:top w:val="single" w:sz="4" w:space="0" w:color="000000"/>
              <w:left w:val="single" w:sz="4" w:space="0" w:color="000000"/>
              <w:bottom w:val="single" w:sz="4" w:space="0" w:color="000000"/>
            </w:tcBorders>
            <w:shd w:val="clear" w:color="auto" w:fill="auto"/>
          </w:tcPr>
          <w:p w14:paraId="4020A1AD" w14:textId="77777777" w:rsidR="00271824" w:rsidRDefault="001133AF">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Почтовые адреса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3EE73467" w14:textId="77777777" w:rsidR="00271824" w:rsidRDefault="0027182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271824" w14:paraId="6F4D8E07" w14:textId="77777777">
        <w:tc>
          <w:tcPr>
            <w:tcW w:w="567" w:type="dxa"/>
            <w:tcBorders>
              <w:top w:val="single" w:sz="4" w:space="0" w:color="000000"/>
              <w:left w:val="single" w:sz="4" w:space="0" w:color="000000"/>
              <w:bottom w:val="single" w:sz="4" w:space="0" w:color="000000"/>
            </w:tcBorders>
            <w:shd w:val="clear" w:color="auto" w:fill="auto"/>
            <w:vAlign w:val="center"/>
          </w:tcPr>
          <w:p w14:paraId="0695405F" w14:textId="77777777" w:rsidR="00271824" w:rsidRDefault="001133AF">
            <w:pPr>
              <w:pBdr>
                <w:top w:val="nil"/>
                <w:left w:val="nil"/>
                <w:bottom w:val="nil"/>
                <w:right w:val="nil"/>
                <w:between w:val="nil"/>
              </w:pBdr>
              <w:tabs>
                <w:tab w:val="left" w:pos="708"/>
              </w:tabs>
              <w:spacing w:after="0" w:line="240" w:lineRule="auto"/>
              <w:ind w:left="57" w:firstLine="5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5104" w:type="dxa"/>
            <w:tcBorders>
              <w:top w:val="single" w:sz="4" w:space="0" w:color="000000"/>
              <w:left w:val="single" w:sz="4" w:space="0" w:color="000000"/>
              <w:bottom w:val="single" w:sz="4" w:space="0" w:color="000000"/>
            </w:tcBorders>
            <w:shd w:val="clear" w:color="auto" w:fill="auto"/>
          </w:tcPr>
          <w:p w14:paraId="26D324AD" w14:textId="77777777" w:rsidR="00271824" w:rsidRDefault="001133AF">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Фактический адрес</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0D32C21D" w14:textId="77777777" w:rsidR="00271824" w:rsidRDefault="0027182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271824" w14:paraId="6CEA5A85" w14:textId="77777777">
        <w:tc>
          <w:tcPr>
            <w:tcW w:w="567" w:type="dxa"/>
            <w:tcBorders>
              <w:top w:val="single" w:sz="4" w:space="0" w:color="000000"/>
              <w:left w:val="single" w:sz="4" w:space="0" w:color="000000"/>
              <w:bottom w:val="single" w:sz="4" w:space="0" w:color="000000"/>
            </w:tcBorders>
            <w:shd w:val="clear" w:color="auto" w:fill="auto"/>
            <w:vAlign w:val="center"/>
          </w:tcPr>
          <w:p w14:paraId="0D4E84ED" w14:textId="77777777" w:rsidR="00271824" w:rsidRDefault="001133AF">
            <w:pPr>
              <w:pBdr>
                <w:top w:val="nil"/>
                <w:left w:val="nil"/>
                <w:bottom w:val="nil"/>
                <w:right w:val="nil"/>
                <w:between w:val="nil"/>
              </w:pBdr>
              <w:tabs>
                <w:tab w:val="left" w:pos="708"/>
              </w:tabs>
              <w:spacing w:after="0" w:line="240" w:lineRule="auto"/>
              <w:ind w:left="57" w:firstLine="5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5104" w:type="dxa"/>
            <w:tcBorders>
              <w:top w:val="single" w:sz="4" w:space="0" w:color="000000"/>
              <w:left w:val="single" w:sz="4" w:space="0" w:color="000000"/>
              <w:bottom w:val="single" w:sz="4" w:space="0" w:color="000000"/>
            </w:tcBorders>
            <w:shd w:val="clear" w:color="auto" w:fill="auto"/>
          </w:tcPr>
          <w:p w14:paraId="184E3E9C" w14:textId="77777777" w:rsidR="00271824" w:rsidRDefault="001133AF">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Должность, Ф.И.О., избранного (назначенного) на должность единоличного исполнительного органа юридического лица, либо иного лица, имеющего право без доверенности действовать от имени данного юридического лица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0CC4973B" w14:textId="77777777" w:rsidR="00271824" w:rsidRDefault="0027182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271824" w14:paraId="5162147D" w14:textId="77777777">
        <w:tc>
          <w:tcPr>
            <w:tcW w:w="567" w:type="dxa"/>
            <w:tcBorders>
              <w:top w:val="single" w:sz="4" w:space="0" w:color="000000"/>
              <w:left w:val="single" w:sz="4" w:space="0" w:color="000000"/>
              <w:bottom w:val="single" w:sz="4" w:space="0" w:color="000000"/>
            </w:tcBorders>
            <w:shd w:val="clear" w:color="auto" w:fill="auto"/>
            <w:vAlign w:val="center"/>
          </w:tcPr>
          <w:p w14:paraId="759F80F9" w14:textId="77777777" w:rsidR="00271824" w:rsidRDefault="001133AF">
            <w:pPr>
              <w:pBdr>
                <w:top w:val="nil"/>
                <w:left w:val="nil"/>
                <w:bottom w:val="nil"/>
                <w:right w:val="nil"/>
                <w:between w:val="nil"/>
              </w:pBdr>
              <w:tabs>
                <w:tab w:val="left" w:pos="708"/>
              </w:tabs>
              <w:spacing w:after="0" w:line="240" w:lineRule="auto"/>
              <w:ind w:left="57" w:firstLine="5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5104" w:type="dxa"/>
            <w:tcBorders>
              <w:top w:val="single" w:sz="4" w:space="0" w:color="000000"/>
              <w:left w:val="single" w:sz="4" w:space="0" w:color="000000"/>
              <w:bottom w:val="single" w:sz="4" w:space="0" w:color="000000"/>
            </w:tcBorders>
            <w:shd w:val="clear" w:color="auto" w:fill="auto"/>
          </w:tcPr>
          <w:p w14:paraId="0323B697" w14:textId="77777777" w:rsidR="00271824" w:rsidRDefault="001133AF">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Телефоны Участника (с указанием кода города)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0C206226" w14:textId="77777777" w:rsidR="00271824" w:rsidRDefault="0027182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271824" w14:paraId="215BAE78" w14:textId="77777777">
        <w:tc>
          <w:tcPr>
            <w:tcW w:w="567" w:type="dxa"/>
            <w:tcBorders>
              <w:top w:val="single" w:sz="4" w:space="0" w:color="000000"/>
              <w:left w:val="single" w:sz="4" w:space="0" w:color="000000"/>
              <w:bottom w:val="single" w:sz="4" w:space="0" w:color="000000"/>
            </w:tcBorders>
            <w:shd w:val="clear" w:color="auto" w:fill="auto"/>
            <w:vAlign w:val="center"/>
          </w:tcPr>
          <w:p w14:paraId="3AB8D139" w14:textId="77777777" w:rsidR="00271824" w:rsidRDefault="001133AF">
            <w:pPr>
              <w:pBdr>
                <w:top w:val="nil"/>
                <w:left w:val="nil"/>
                <w:bottom w:val="nil"/>
                <w:right w:val="nil"/>
                <w:between w:val="nil"/>
              </w:pBdr>
              <w:tabs>
                <w:tab w:val="left" w:pos="708"/>
              </w:tabs>
              <w:spacing w:after="0" w:line="240" w:lineRule="auto"/>
              <w:ind w:left="57" w:firstLine="5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5104" w:type="dxa"/>
            <w:tcBorders>
              <w:top w:val="single" w:sz="4" w:space="0" w:color="000000"/>
              <w:left w:val="single" w:sz="4" w:space="0" w:color="000000"/>
              <w:bottom w:val="single" w:sz="4" w:space="0" w:color="000000"/>
            </w:tcBorders>
            <w:shd w:val="clear" w:color="auto" w:fill="auto"/>
          </w:tcPr>
          <w:p w14:paraId="5F3F4FBF" w14:textId="77777777" w:rsidR="00271824" w:rsidRDefault="001133AF">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Факс Участника</w:t>
            </w:r>
          </w:p>
          <w:p w14:paraId="1AE33CA3" w14:textId="77777777" w:rsidR="00271824" w:rsidRDefault="001133AF">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 указанием кода города)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1A9A026C" w14:textId="77777777" w:rsidR="00271824" w:rsidRDefault="0027182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271824" w14:paraId="5CD3DBBC" w14:textId="77777777">
        <w:tc>
          <w:tcPr>
            <w:tcW w:w="567" w:type="dxa"/>
            <w:tcBorders>
              <w:top w:val="single" w:sz="4" w:space="0" w:color="000000"/>
              <w:left w:val="single" w:sz="4" w:space="0" w:color="000000"/>
              <w:bottom w:val="single" w:sz="4" w:space="0" w:color="000000"/>
            </w:tcBorders>
            <w:shd w:val="clear" w:color="auto" w:fill="auto"/>
            <w:vAlign w:val="center"/>
          </w:tcPr>
          <w:p w14:paraId="55410523" w14:textId="77777777" w:rsidR="00271824" w:rsidRDefault="001133AF">
            <w:pPr>
              <w:pBdr>
                <w:top w:val="nil"/>
                <w:left w:val="nil"/>
                <w:bottom w:val="nil"/>
                <w:right w:val="nil"/>
                <w:between w:val="nil"/>
              </w:pBdr>
              <w:tabs>
                <w:tab w:val="left" w:pos="708"/>
              </w:tabs>
              <w:spacing w:after="0" w:line="240" w:lineRule="auto"/>
              <w:ind w:left="57" w:firstLine="5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5104" w:type="dxa"/>
            <w:tcBorders>
              <w:top w:val="single" w:sz="4" w:space="0" w:color="000000"/>
              <w:left w:val="single" w:sz="4" w:space="0" w:color="000000"/>
              <w:bottom w:val="single" w:sz="4" w:space="0" w:color="000000"/>
            </w:tcBorders>
            <w:shd w:val="clear" w:color="auto" w:fill="auto"/>
          </w:tcPr>
          <w:p w14:paraId="3A6EFDDC" w14:textId="77777777" w:rsidR="00271824" w:rsidRDefault="001133AF">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Адрес электронной почты Участника, </w:t>
            </w:r>
            <w:proofErr w:type="spellStart"/>
            <w:r>
              <w:rPr>
                <w:rFonts w:ascii="Times New Roman" w:eastAsia="Times New Roman" w:hAnsi="Times New Roman" w:cs="Times New Roman"/>
                <w:color w:val="000000"/>
                <w:sz w:val="24"/>
                <w:szCs w:val="24"/>
              </w:rPr>
              <w:t>web</w:t>
            </w:r>
            <w:proofErr w:type="spellEnd"/>
            <w:r>
              <w:rPr>
                <w:rFonts w:ascii="Times New Roman" w:eastAsia="Times New Roman" w:hAnsi="Times New Roman" w:cs="Times New Roman"/>
                <w:color w:val="000000"/>
                <w:sz w:val="24"/>
                <w:szCs w:val="24"/>
              </w:rPr>
              <w:t>-сайт</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4F0DBB36" w14:textId="77777777" w:rsidR="00271824" w:rsidRDefault="0027182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271824" w14:paraId="4828A0F8" w14:textId="77777777">
        <w:tc>
          <w:tcPr>
            <w:tcW w:w="567" w:type="dxa"/>
            <w:tcBorders>
              <w:top w:val="single" w:sz="4" w:space="0" w:color="000000"/>
              <w:left w:val="single" w:sz="4" w:space="0" w:color="000000"/>
              <w:bottom w:val="single" w:sz="4" w:space="0" w:color="000000"/>
            </w:tcBorders>
            <w:shd w:val="clear" w:color="auto" w:fill="auto"/>
            <w:vAlign w:val="center"/>
          </w:tcPr>
          <w:p w14:paraId="46A1A253" w14:textId="77777777" w:rsidR="00271824" w:rsidRDefault="001133AF">
            <w:pPr>
              <w:pBdr>
                <w:top w:val="nil"/>
                <w:left w:val="nil"/>
                <w:bottom w:val="nil"/>
                <w:right w:val="nil"/>
                <w:between w:val="nil"/>
              </w:pBdr>
              <w:tabs>
                <w:tab w:val="left" w:pos="708"/>
              </w:tabs>
              <w:spacing w:after="0" w:line="240" w:lineRule="auto"/>
              <w:ind w:left="57" w:firstLine="5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5104" w:type="dxa"/>
            <w:tcBorders>
              <w:top w:val="single" w:sz="4" w:space="0" w:color="000000"/>
              <w:left w:val="single" w:sz="4" w:space="0" w:color="000000"/>
              <w:bottom w:val="single" w:sz="4" w:space="0" w:color="000000"/>
            </w:tcBorders>
            <w:shd w:val="clear" w:color="auto" w:fill="auto"/>
          </w:tcPr>
          <w:p w14:paraId="41DD1AA0" w14:textId="77777777" w:rsidR="00271824" w:rsidRDefault="001133AF">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ИНН/КПП/ОГРН/ОКПО/ОКОПФ/ОКТМО Участника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5A53491C" w14:textId="77777777" w:rsidR="00271824" w:rsidRDefault="0027182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271824" w14:paraId="497E18D1" w14:textId="77777777">
        <w:tc>
          <w:tcPr>
            <w:tcW w:w="567" w:type="dxa"/>
            <w:tcBorders>
              <w:top w:val="single" w:sz="4" w:space="0" w:color="000000"/>
              <w:left w:val="single" w:sz="4" w:space="0" w:color="000000"/>
              <w:bottom w:val="single" w:sz="4" w:space="0" w:color="000000"/>
            </w:tcBorders>
            <w:shd w:val="clear" w:color="auto" w:fill="auto"/>
            <w:vAlign w:val="center"/>
          </w:tcPr>
          <w:p w14:paraId="59B43637" w14:textId="77777777" w:rsidR="00271824" w:rsidRDefault="001133AF">
            <w:pPr>
              <w:jc w:val="center"/>
              <w:rPr>
                <w:rFonts w:ascii="Times New Roman" w:eastAsia="Times New Roman" w:hAnsi="Times New Roman" w:cs="Times New Roman"/>
              </w:rPr>
            </w:pPr>
            <w:r>
              <w:rPr>
                <w:rFonts w:ascii="Times New Roman" w:eastAsia="Times New Roman" w:hAnsi="Times New Roman" w:cs="Times New Roman"/>
              </w:rPr>
              <w:t>10</w:t>
            </w:r>
          </w:p>
        </w:tc>
        <w:tc>
          <w:tcPr>
            <w:tcW w:w="5104" w:type="dxa"/>
            <w:tcBorders>
              <w:top w:val="single" w:sz="4" w:space="0" w:color="000000"/>
              <w:left w:val="single" w:sz="4" w:space="0" w:color="000000"/>
              <w:bottom w:val="single" w:sz="4" w:space="0" w:color="000000"/>
            </w:tcBorders>
            <w:shd w:val="clear" w:color="auto" w:fill="auto"/>
          </w:tcPr>
          <w:p w14:paraId="7190B9F0" w14:textId="77777777" w:rsidR="00271824" w:rsidRDefault="001133AF">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Дата постановки Участника на налоговый учет</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583A23D9" w14:textId="77777777" w:rsidR="00271824" w:rsidRDefault="0027182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271824" w14:paraId="1CDF899F" w14:textId="77777777">
        <w:tc>
          <w:tcPr>
            <w:tcW w:w="567" w:type="dxa"/>
            <w:tcBorders>
              <w:top w:val="single" w:sz="4" w:space="0" w:color="000000"/>
              <w:left w:val="single" w:sz="4" w:space="0" w:color="000000"/>
              <w:bottom w:val="single" w:sz="4" w:space="0" w:color="000000"/>
            </w:tcBorders>
            <w:shd w:val="clear" w:color="auto" w:fill="auto"/>
            <w:vAlign w:val="center"/>
          </w:tcPr>
          <w:p w14:paraId="058AF3BA" w14:textId="77777777" w:rsidR="00271824" w:rsidRDefault="001133AF">
            <w:pPr>
              <w:pBdr>
                <w:top w:val="nil"/>
                <w:left w:val="nil"/>
                <w:bottom w:val="nil"/>
                <w:right w:val="nil"/>
                <w:between w:val="nil"/>
              </w:pBdr>
              <w:tabs>
                <w:tab w:val="left" w:pos="708"/>
              </w:tabs>
              <w:spacing w:after="0" w:line="240" w:lineRule="auto"/>
              <w:ind w:firstLine="5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c>
          <w:tcPr>
            <w:tcW w:w="5104" w:type="dxa"/>
            <w:tcBorders>
              <w:top w:val="single" w:sz="4" w:space="0" w:color="000000"/>
              <w:left w:val="single" w:sz="4" w:space="0" w:color="000000"/>
              <w:bottom w:val="single" w:sz="4" w:space="0" w:color="000000"/>
            </w:tcBorders>
            <w:shd w:val="clear" w:color="auto" w:fill="auto"/>
          </w:tcPr>
          <w:p w14:paraId="3EB4EC54" w14:textId="77777777" w:rsidR="00271824" w:rsidRDefault="001133AF">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3DDB307A" w14:textId="77777777" w:rsidR="00271824" w:rsidRDefault="0027182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271824" w14:paraId="64A9391A" w14:textId="77777777">
        <w:tc>
          <w:tcPr>
            <w:tcW w:w="567" w:type="dxa"/>
            <w:tcBorders>
              <w:top w:val="single" w:sz="4" w:space="0" w:color="000000"/>
              <w:left w:val="single" w:sz="4" w:space="0" w:color="000000"/>
              <w:bottom w:val="single" w:sz="4" w:space="0" w:color="000000"/>
            </w:tcBorders>
            <w:shd w:val="clear" w:color="auto" w:fill="auto"/>
            <w:vAlign w:val="center"/>
          </w:tcPr>
          <w:p w14:paraId="46AF4F4F" w14:textId="77777777" w:rsidR="00271824" w:rsidRDefault="001133AF">
            <w:pPr>
              <w:pBdr>
                <w:top w:val="nil"/>
                <w:left w:val="nil"/>
                <w:bottom w:val="nil"/>
                <w:right w:val="nil"/>
                <w:between w:val="nil"/>
              </w:pBdr>
              <w:tabs>
                <w:tab w:val="left" w:pos="708"/>
              </w:tabs>
              <w:spacing w:after="0" w:line="240" w:lineRule="auto"/>
              <w:ind w:left="57" w:firstLine="5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5104" w:type="dxa"/>
            <w:tcBorders>
              <w:top w:val="single" w:sz="4" w:space="0" w:color="000000"/>
              <w:left w:val="single" w:sz="4" w:space="0" w:color="000000"/>
              <w:bottom w:val="single" w:sz="4" w:space="0" w:color="000000"/>
            </w:tcBorders>
            <w:shd w:val="clear" w:color="auto" w:fill="auto"/>
          </w:tcPr>
          <w:p w14:paraId="4E826C87" w14:textId="77777777" w:rsidR="00271824" w:rsidRDefault="001133AF">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Учредители (перечислить наименование или Организационно-правовую форму или Ф.И.О. всех учредителей, чья доля в уставном капитале превышает 10%)</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7C8A6748" w14:textId="77777777" w:rsidR="00271824" w:rsidRDefault="0027182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271824" w14:paraId="2B274389" w14:textId="77777777">
        <w:tc>
          <w:tcPr>
            <w:tcW w:w="567" w:type="dxa"/>
            <w:tcBorders>
              <w:top w:val="single" w:sz="4" w:space="0" w:color="000000"/>
              <w:left w:val="single" w:sz="4" w:space="0" w:color="000000"/>
              <w:bottom w:val="single" w:sz="4" w:space="0" w:color="000000"/>
            </w:tcBorders>
            <w:shd w:val="clear" w:color="auto" w:fill="auto"/>
            <w:vAlign w:val="center"/>
          </w:tcPr>
          <w:p w14:paraId="4B0095B4" w14:textId="77777777" w:rsidR="00271824" w:rsidRDefault="001133AF">
            <w:pPr>
              <w:pBdr>
                <w:top w:val="nil"/>
                <w:left w:val="nil"/>
                <w:bottom w:val="nil"/>
                <w:right w:val="nil"/>
                <w:between w:val="nil"/>
              </w:pBdr>
              <w:tabs>
                <w:tab w:val="left" w:pos="708"/>
              </w:tabs>
              <w:spacing w:after="0" w:line="240" w:lineRule="auto"/>
              <w:ind w:left="57" w:firstLine="5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p>
        </w:tc>
        <w:tc>
          <w:tcPr>
            <w:tcW w:w="5104" w:type="dxa"/>
            <w:tcBorders>
              <w:top w:val="single" w:sz="4" w:space="0" w:color="000000"/>
              <w:left w:val="single" w:sz="4" w:space="0" w:color="000000"/>
              <w:bottom w:val="single" w:sz="4" w:space="0" w:color="000000"/>
            </w:tcBorders>
            <w:shd w:val="clear" w:color="auto" w:fill="auto"/>
          </w:tcPr>
          <w:p w14:paraId="707BEC82" w14:textId="77777777" w:rsidR="00271824" w:rsidRDefault="001133AF">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Филиалы: перечислить наименования и почтовые адреса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5D2D3A6D" w14:textId="77777777" w:rsidR="00271824" w:rsidRDefault="0027182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271824" w14:paraId="464C5978" w14:textId="77777777">
        <w:tc>
          <w:tcPr>
            <w:tcW w:w="567" w:type="dxa"/>
            <w:tcBorders>
              <w:top w:val="single" w:sz="4" w:space="0" w:color="000000"/>
              <w:left w:val="single" w:sz="4" w:space="0" w:color="000000"/>
              <w:bottom w:val="single" w:sz="4" w:space="0" w:color="000000"/>
            </w:tcBorders>
            <w:shd w:val="clear" w:color="auto" w:fill="auto"/>
            <w:vAlign w:val="center"/>
          </w:tcPr>
          <w:p w14:paraId="1C56B3BE" w14:textId="77777777" w:rsidR="00271824" w:rsidRDefault="001133AF">
            <w:pPr>
              <w:pBdr>
                <w:top w:val="nil"/>
                <w:left w:val="nil"/>
                <w:bottom w:val="nil"/>
                <w:right w:val="nil"/>
                <w:between w:val="nil"/>
              </w:pBdr>
              <w:tabs>
                <w:tab w:val="left" w:pos="708"/>
              </w:tabs>
              <w:spacing w:after="0" w:line="240" w:lineRule="auto"/>
              <w:ind w:left="57" w:firstLine="5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w:t>
            </w:r>
          </w:p>
        </w:tc>
        <w:tc>
          <w:tcPr>
            <w:tcW w:w="5104" w:type="dxa"/>
            <w:tcBorders>
              <w:top w:val="single" w:sz="4" w:space="0" w:color="000000"/>
              <w:left w:val="single" w:sz="4" w:space="0" w:color="000000"/>
              <w:bottom w:val="single" w:sz="4" w:space="0" w:color="000000"/>
            </w:tcBorders>
            <w:shd w:val="clear" w:color="auto" w:fill="auto"/>
          </w:tcPr>
          <w:p w14:paraId="453A32C0" w14:textId="77777777" w:rsidR="00271824" w:rsidRDefault="001133AF">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Свидетельство о внесении записи в Единый государственный реестр юридических лиц (ЕГРИП) или лист записи (дата, номер, кем выдано)</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64B9C877" w14:textId="77777777" w:rsidR="00271824" w:rsidRDefault="0027182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271824" w14:paraId="2B0D6E26" w14:textId="77777777">
        <w:tc>
          <w:tcPr>
            <w:tcW w:w="567" w:type="dxa"/>
            <w:tcBorders>
              <w:top w:val="single" w:sz="4" w:space="0" w:color="000000"/>
              <w:left w:val="single" w:sz="4" w:space="0" w:color="000000"/>
              <w:bottom w:val="single" w:sz="4" w:space="0" w:color="000000"/>
            </w:tcBorders>
            <w:shd w:val="clear" w:color="auto" w:fill="auto"/>
            <w:vAlign w:val="center"/>
          </w:tcPr>
          <w:p w14:paraId="7A111B12" w14:textId="77777777" w:rsidR="00271824" w:rsidRDefault="001133AF">
            <w:pPr>
              <w:pBdr>
                <w:top w:val="nil"/>
                <w:left w:val="nil"/>
                <w:bottom w:val="nil"/>
                <w:right w:val="nil"/>
                <w:between w:val="nil"/>
              </w:pBdr>
              <w:tabs>
                <w:tab w:val="left" w:pos="708"/>
              </w:tabs>
              <w:spacing w:after="0" w:line="240" w:lineRule="auto"/>
              <w:ind w:left="57" w:firstLine="5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w:t>
            </w:r>
          </w:p>
        </w:tc>
        <w:tc>
          <w:tcPr>
            <w:tcW w:w="5104" w:type="dxa"/>
            <w:tcBorders>
              <w:top w:val="single" w:sz="4" w:space="0" w:color="000000"/>
              <w:left w:val="single" w:sz="4" w:space="0" w:color="000000"/>
              <w:bottom w:val="single" w:sz="4" w:space="0" w:color="000000"/>
            </w:tcBorders>
            <w:shd w:val="clear" w:color="auto" w:fill="auto"/>
          </w:tcPr>
          <w:p w14:paraId="7D487081" w14:textId="77777777" w:rsidR="00271824" w:rsidRDefault="001133AF">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Фамилия, Имя и Отчество ответственного лица Участника с указанием должности и контактного телефона</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5F110583" w14:textId="77777777" w:rsidR="00271824" w:rsidRDefault="0027182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271824" w14:paraId="5B6A8AB3" w14:textId="77777777">
        <w:tc>
          <w:tcPr>
            <w:tcW w:w="567" w:type="dxa"/>
            <w:tcBorders>
              <w:top w:val="single" w:sz="4" w:space="0" w:color="000000"/>
              <w:left w:val="single" w:sz="4" w:space="0" w:color="000000"/>
              <w:bottom w:val="single" w:sz="4" w:space="0" w:color="000000"/>
            </w:tcBorders>
            <w:shd w:val="clear" w:color="auto" w:fill="auto"/>
            <w:vAlign w:val="center"/>
          </w:tcPr>
          <w:p w14:paraId="3D476F70" w14:textId="77777777" w:rsidR="00271824" w:rsidRDefault="001133AF">
            <w:pPr>
              <w:pBdr>
                <w:top w:val="nil"/>
                <w:left w:val="nil"/>
                <w:bottom w:val="nil"/>
                <w:right w:val="nil"/>
                <w:between w:val="nil"/>
              </w:pBdr>
              <w:tabs>
                <w:tab w:val="left" w:pos="708"/>
              </w:tabs>
              <w:spacing w:after="0" w:line="240" w:lineRule="auto"/>
              <w:ind w:left="57" w:firstLine="5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w:t>
            </w:r>
          </w:p>
        </w:tc>
        <w:tc>
          <w:tcPr>
            <w:tcW w:w="5104" w:type="dxa"/>
            <w:tcBorders>
              <w:top w:val="single" w:sz="4" w:space="0" w:color="000000"/>
              <w:left w:val="single" w:sz="4" w:space="0" w:color="000000"/>
              <w:bottom w:val="single" w:sz="4" w:space="0" w:color="000000"/>
            </w:tcBorders>
            <w:shd w:val="clear" w:color="auto" w:fill="auto"/>
          </w:tcPr>
          <w:p w14:paraId="788AE809" w14:textId="77777777" w:rsidR="00271824" w:rsidRDefault="001133AF">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Система налогообложения (с указанием процента НДС, если он предусмотрен)</w:t>
            </w:r>
          </w:p>
        </w:tc>
        <w:tc>
          <w:tcPr>
            <w:tcW w:w="4253" w:type="dxa"/>
            <w:tcBorders>
              <w:top w:val="single" w:sz="4" w:space="0" w:color="000000"/>
              <w:left w:val="single" w:sz="4" w:space="0" w:color="000000"/>
              <w:bottom w:val="single" w:sz="4" w:space="0" w:color="000000"/>
              <w:right w:val="single" w:sz="4" w:space="0" w:color="000000"/>
            </w:tcBorders>
            <w:shd w:val="clear" w:color="auto" w:fill="auto"/>
          </w:tcPr>
          <w:p w14:paraId="03F4A4FF" w14:textId="77777777" w:rsidR="00271824" w:rsidRDefault="00271824">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bl>
    <w:p w14:paraId="2157DA7C" w14:textId="77777777" w:rsidR="00271824" w:rsidRDefault="00271824">
      <w:pPr>
        <w:tabs>
          <w:tab w:val="left" w:pos="3562"/>
          <w:tab w:val="left" w:pos="5774"/>
          <w:tab w:val="left" w:pos="8218"/>
        </w:tabs>
        <w:jc w:val="both"/>
        <w:rPr>
          <w:rFonts w:ascii="Times New Roman" w:eastAsia="Times New Roman" w:hAnsi="Times New Roman" w:cs="Times New Roman"/>
        </w:rPr>
      </w:pPr>
    </w:p>
    <w:p w14:paraId="42657846" w14:textId="77777777" w:rsidR="00271824" w:rsidRDefault="001133AF">
      <w:pPr>
        <w:tabs>
          <w:tab w:val="left" w:pos="3562"/>
          <w:tab w:val="left" w:pos="5774"/>
          <w:tab w:val="left" w:pos="8218"/>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Руководитель организации</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/_______________(ФИО)</w:t>
      </w:r>
    </w:p>
    <w:p w14:paraId="49C3FC3B" w14:textId="77777777" w:rsidR="00271824" w:rsidRDefault="001133AF">
      <w:pPr>
        <w:spacing w:after="0"/>
        <w:ind w:firstLine="708"/>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м.п</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 xml:space="preserve">                                              Дата</w:t>
      </w:r>
      <w:r>
        <w:rPr>
          <w:rFonts w:ascii="Times New Roman" w:eastAsia="Times New Roman" w:hAnsi="Times New Roman" w:cs="Times New Roman"/>
          <w:sz w:val="24"/>
          <w:szCs w:val="24"/>
        </w:rPr>
        <w:tab/>
        <w:t>_____/_____</w:t>
      </w:r>
    </w:p>
    <w:p w14:paraId="7EB0455D" w14:textId="77777777" w:rsidR="00271824" w:rsidRDefault="00271824">
      <w:pPr>
        <w:ind w:firstLine="708"/>
        <w:jc w:val="right"/>
        <w:rPr>
          <w:rFonts w:ascii="Times New Roman" w:eastAsia="Times New Roman" w:hAnsi="Times New Roman" w:cs="Times New Roman"/>
          <w:sz w:val="24"/>
          <w:szCs w:val="24"/>
        </w:rPr>
      </w:pPr>
    </w:p>
    <w:p w14:paraId="4B61EA22" w14:textId="77777777" w:rsidR="00271824" w:rsidRDefault="001133AF">
      <w:pPr>
        <w:rPr>
          <w:rFonts w:ascii="Times New Roman" w:eastAsia="Times New Roman" w:hAnsi="Times New Roman" w:cs="Times New Roman"/>
          <w:sz w:val="24"/>
          <w:szCs w:val="24"/>
        </w:rPr>
      </w:pPr>
      <w:r>
        <w:br w:type="page"/>
      </w:r>
    </w:p>
    <w:p w14:paraId="21DD3205" w14:textId="77777777" w:rsidR="00271824" w:rsidRDefault="00271824">
      <w:pPr>
        <w:spacing w:after="0"/>
        <w:ind w:firstLine="142"/>
        <w:jc w:val="center"/>
        <w:rPr>
          <w:rFonts w:ascii="Times New Roman" w:eastAsia="Times New Roman" w:hAnsi="Times New Roman" w:cs="Times New Roman"/>
          <w:strike/>
          <w:color w:val="D90000"/>
          <w:sz w:val="24"/>
          <w:szCs w:val="24"/>
          <w:shd w:val="clear" w:color="auto" w:fill="FFF273"/>
        </w:rPr>
      </w:pPr>
    </w:p>
    <w:p w14:paraId="3DD4B5CB" w14:textId="77777777" w:rsidR="00271824" w:rsidRPr="00E41456" w:rsidRDefault="001133AF">
      <w:pPr>
        <w:spacing w:after="0"/>
        <w:ind w:firstLine="142"/>
        <w:jc w:val="center"/>
        <w:rPr>
          <w:rFonts w:ascii="Times New Roman" w:eastAsia="Times New Roman" w:hAnsi="Times New Roman" w:cs="Times New Roman"/>
          <w:sz w:val="24"/>
          <w:szCs w:val="24"/>
          <w:shd w:val="clear" w:color="auto" w:fill="FFF273"/>
        </w:rPr>
      </w:pPr>
      <w:r w:rsidRPr="00E41456">
        <w:rPr>
          <w:rFonts w:ascii="Times New Roman" w:eastAsia="Times New Roman" w:hAnsi="Times New Roman" w:cs="Times New Roman"/>
          <w:sz w:val="24"/>
          <w:szCs w:val="24"/>
          <w:shd w:val="clear" w:color="auto" w:fill="FFF273"/>
        </w:rPr>
        <w:t>Форма 3. ПРЕДЛОЖЕНИЕ О ЦЕНЕ</w:t>
      </w:r>
    </w:p>
    <w:p w14:paraId="244F0DA1" w14:textId="77777777" w:rsidR="00271824" w:rsidRDefault="00271824">
      <w:pPr>
        <w:spacing w:after="0"/>
        <w:ind w:firstLine="142"/>
        <w:jc w:val="center"/>
        <w:rPr>
          <w:rFonts w:ascii="Times New Roman" w:eastAsia="Times New Roman" w:hAnsi="Times New Roman" w:cs="Times New Roman"/>
          <w:strike/>
          <w:color w:val="D90000"/>
          <w:sz w:val="24"/>
          <w:szCs w:val="24"/>
          <w:shd w:val="clear" w:color="auto" w:fill="FFF273"/>
        </w:rPr>
      </w:pPr>
    </w:p>
    <w:p w14:paraId="07CAAE03" w14:textId="77777777" w:rsidR="00271824" w:rsidRDefault="00271824">
      <w:pPr>
        <w:spacing w:after="0"/>
        <w:ind w:firstLine="142"/>
        <w:jc w:val="center"/>
        <w:rPr>
          <w:rFonts w:ascii="Times New Roman" w:eastAsia="Times New Roman" w:hAnsi="Times New Roman" w:cs="Times New Roman"/>
          <w:strike/>
          <w:color w:val="D90000"/>
          <w:sz w:val="24"/>
          <w:szCs w:val="24"/>
          <w:shd w:val="clear" w:color="auto" w:fill="FFF273"/>
        </w:rPr>
      </w:pPr>
    </w:p>
    <w:tbl>
      <w:tblPr>
        <w:tblStyle w:val="af0"/>
        <w:tblW w:w="934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0"/>
        <w:gridCol w:w="4719"/>
        <w:gridCol w:w="1498"/>
        <w:gridCol w:w="928"/>
        <w:gridCol w:w="1644"/>
      </w:tblGrid>
      <w:tr w:rsidR="00E41456" w:rsidRPr="00E41456" w14:paraId="067BEA60" w14:textId="77777777" w:rsidTr="001133AF">
        <w:tc>
          <w:tcPr>
            <w:tcW w:w="560" w:type="dxa"/>
          </w:tcPr>
          <w:p w14:paraId="05825860" w14:textId="77777777" w:rsidR="00271824" w:rsidRPr="00E41456" w:rsidRDefault="001133AF">
            <w:pPr>
              <w:rPr>
                <w:b/>
                <w:bCs/>
                <w:sz w:val="24"/>
                <w:szCs w:val="24"/>
              </w:rPr>
            </w:pPr>
            <w:r w:rsidRPr="00E41456">
              <w:rPr>
                <w:b/>
                <w:bCs/>
                <w:sz w:val="24"/>
                <w:szCs w:val="24"/>
              </w:rPr>
              <w:t>№</w:t>
            </w:r>
          </w:p>
        </w:tc>
        <w:tc>
          <w:tcPr>
            <w:tcW w:w="4719" w:type="dxa"/>
          </w:tcPr>
          <w:p w14:paraId="7484FF96" w14:textId="77777777" w:rsidR="00271824" w:rsidRPr="00E41456" w:rsidRDefault="001133AF">
            <w:pPr>
              <w:rPr>
                <w:b/>
                <w:bCs/>
                <w:sz w:val="24"/>
                <w:szCs w:val="24"/>
              </w:rPr>
            </w:pPr>
            <w:r w:rsidRPr="00E41456">
              <w:rPr>
                <w:b/>
                <w:bCs/>
                <w:sz w:val="24"/>
                <w:szCs w:val="24"/>
              </w:rPr>
              <w:t>Название комплектующих и ремонтные услуги:</w:t>
            </w:r>
          </w:p>
        </w:tc>
        <w:tc>
          <w:tcPr>
            <w:tcW w:w="1498" w:type="dxa"/>
          </w:tcPr>
          <w:p w14:paraId="2D4E1DD9" w14:textId="77777777" w:rsidR="00271824" w:rsidRPr="00E41456" w:rsidRDefault="001133AF">
            <w:pPr>
              <w:rPr>
                <w:b/>
                <w:bCs/>
                <w:sz w:val="24"/>
                <w:szCs w:val="24"/>
              </w:rPr>
            </w:pPr>
            <w:r w:rsidRPr="00E41456">
              <w:rPr>
                <w:b/>
                <w:bCs/>
                <w:sz w:val="24"/>
                <w:szCs w:val="24"/>
              </w:rPr>
              <w:t>Единица измерения:</w:t>
            </w:r>
          </w:p>
        </w:tc>
        <w:tc>
          <w:tcPr>
            <w:tcW w:w="928" w:type="dxa"/>
          </w:tcPr>
          <w:p w14:paraId="28DBC727" w14:textId="77777777" w:rsidR="00271824" w:rsidRPr="00E41456" w:rsidRDefault="001133AF">
            <w:pPr>
              <w:rPr>
                <w:b/>
                <w:bCs/>
                <w:sz w:val="24"/>
                <w:szCs w:val="24"/>
              </w:rPr>
            </w:pPr>
            <w:r w:rsidRPr="00E41456">
              <w:rPr>
                <w:b/>
                <w:bCs/>
                <w:sz w:val="24"/>
                <w:szCs w:val="24"/>
              </w:rPr>
              <w:t>Кол-во:</w:t>
            </w:r>
          </w:p>
        </w:tc>
        <w:tc>
          <w:tcPr>
            <w:tcW w:w="1644" w:type="dxa"/>
          </w:tcPr>
          <w:p w14:paraId="1273FB49" w14:textId="77777777" w:rsidR="00271824" w:rsidRPr="00E41456" w:rsidRDefault="001133AF">
            <w:pPr>
              <w:rPr>
                <w:b/>
                <w:bCs/>
                <w:sz w:val="24"/>
                <w:szCs w:val="24"/>
              </w:rPr>
            </w:pPr>
            <w:r w:rsidRPr="00E41456">
              <w:rPr>
                <w:b/>
                <w:bCs/>
                <w:sz w:val="24"/>
                <w:szCs w:val="24"/>
              </w:rPr>
              <w:t>Цена за шт. С НДС / без НДС в руб.</w:t>
            </w:r>
          </w:p>
        </w:tc>
      </w:tr>
      <w:tr w:rsidR="004B1F2B" w:rsidRPr="00E41456" w14:paraId="3D1F0357" w14:textId="77777777" w:rsidTr="00BD0BEB">
        <w:tc>
          <w:tcPr>
            <w:tcW w:w="560" w:type="dxa"/>
            <w:vAlign w:val="center"/>
          </w:tcPr>
          <w:p w14:paraId="5ADB29F5" w14:textId="7A29BCA8" w:rsidR="004B1F2B" w:rsidRPr="001133AF" w:rsidRDefault="004B1F2B" w:rsidP="004B1F2B">
            <w:pPr>
              <w:rPr>
                <w:sz w:val="24"/>
                <w:szCs w:val="24"/>
                <w:lang w:val="ru-RU"/>
              </w:rPr>
            </w:pPr>
            <w:r>
              <w:rPr>
                <w:color w:val="000000"/>
              </w:rPr>
              <w:t>1</w:t>
            </w:r>
          </w:p>
        </w:tc>
        <w:tc>
          <w:tcPr>
            <w:tcW w:w="4719" w:type="dxa"/>
            <w:vAlign w:val="center"/>
          </w:tcPr>
          <w:p w14:paraId="24E587FA" w14:textId="2E3771D1" w:rsidR="004B1F2B" w:rsidRPr="00E41456" w:rsidRDefault="004B1F2B" w:rsidP="004B1F2B">
            <w:pPr>
              <w:rPr>
                <w:sz w:val="24"/>
                <w:szCs w:val="24"/>
              </w:rPr>
            </w:pPr>
            <w:r>
              <w:t>Опора ОКС-933</w:t>
            </w:r>
          </w:p>
        </w:tc>
        <w:tc>
          <w:tcPr>
            <w:tcW w:w="1498" w:type="dxa"/>
            <w:vAlign w:val="center"/>
          </w:tcPr>
          <w:p w14:paraId="149E51D9" w14:textId="5110BA82" w:rsidR="004B1F2B" w:rsidRPr="00E41456" w:rsidRDefault="004B1F2B" w:rsidP="004B1F2B">
            <w:pPr>
              <w:jc w:val="center"/>
              <w:rPr>
                <w:sz w:val="24"/>
                <w:szCs w:val="24"/>
              </w:rPr>
            </w:pPr>
            <w:r>
              <w:t>штука</w:t>
            </w:r>
          </w:p>
        </w:tc>
        <w:tc>
          <w:tcPr>
            <w:tcW w:w="928" w:type="dxa"/>
            <w:vAlign w:val="center"/>
          </w:tcPr>
          <w:p w14:paraId="18B6A503" w14:textId="6C722D98" w:rsidR="004B1F2B" w:rsidRPr="00E41456" w:rsidRDefault="004B1F2B" w:rsidP="004B1F2B">
            <w:pPr>
              <w:rPr>
                <w:sz w:val="24"/>
                <w:szCs w:val="24"/>
              </w:rPr>
            </w:pPr>
            <w:r>
              <w:t>1</w:t>
            </w:r>
          </w:p>
        </w:tc>
        <w:tc>
          <w:tcPr>
            <w:tcW w:w="1644" w:type="dxa"/>
          </w:tcPr>
          <w:p w14:paraId="31E519E4" w14:textId="77777777" w:rsidR="004B1F2B" w:rsidRPr="00E41456" w:rsidRDefault="004B1F2B" w:rsidP="004B1F2B">
            <w:pPr>
              <w:rPr>
                <w:sz w:val="24"/>
                <w:szCs w:val="24"/>
              </w:rPr>
            </w:pPr>
          </w:p>
        </w:tc>
      </w:tr>
      <w:tr w:rsidR="004B1F2B" w:rsidRPr="00E41456" w14:paraId="3C66CBEB" w14:textId="77777777" w:rsidTr="00BD0BEB">
        <w:tc>
          <w:tcPr>
            <w:tcW w:w="560" w:type="dxa"/>
            <w:vAlign w:val="center"/>
          </w:tcPr>
          <w:p w14:paraId="69CFED54" w14:textId="20163146" w:rsidR="004B1F2B" w:rsidRPr="001133AF" w:rsidRDefault="004B1F2B" w:rsidP="004B1F2B">
            <w:pPr>
              <w:rPr>
                <w:sz w:val="24"/>
                <w:szCs w:val="24"/>
                <w:lang w:val="ru-RU"/>
              </w:rPr>
            </w:pPr>
            <w:r>
              <w:rPr>
                <w:color w:val="000000"/>
              </w:rPr>
              <w:t>2</w:t>
            </w:r>
          </w:p>
        </w:tc>
        <w:tc>
          <w:tcPr>
            <w:tcW w:w="4719" w:type="dxa"/>
            <w:vAlign w:val="bottom"/>
          </w:tcPr>
          <w:p w14:paraId="68D0AFB7" w14:textId="0E6D15D0" w:rsidR="004B1F2B" w:rsidRPr="00E41456" w:rsidRDefault="004B1F2B" w:rsidP="004B1F2B">
            <w:pPr>
              <w:rPr>
                <w:sz w:val="24"/>
                <w:szCs w:val="24"/>
              </w:rPr>
            </w:pPr>
            <w:r>
              <w:t>Гидроцилиндр Х.97.00.100</w:t>
            </w:r>
          </w:p>
        </w:tc>
        <w:tc>
          <w:tcPr>
            <w:tcW w:w="1498" w:type="dxa"/>
            <w:vAlign w:val="center"/>
          </w:tcPr>
          <w:p w14:paraId="28F1F784" w14:textId="09CFF3BB" w:rsidR="004B1F2B" w:rsidRPr="00E41456" w:rsidRDefault="004B1F2B" w:rsidP="004B1F2B">
            <w:pPr>
              <w:jc w:val="center"/>
              <w:rPr>
                <w:sz w:val="24"/>
                <w:szCs w:val="24"/>
              </w:rPr>
            </w:pPr>
            <w:r>
              <w:t>штука</w:t>
            </w:r>
          </w:p>
        </w:tc>
        <w:tc>
          <w:tcPr>
            <w:tcW w:w="928" w:type="dxa"/>
            <w:vAlign w:val="center"/>
          </w:tcPr>
          <w:p w14:paraId="65B15C57" w14:textId="734BFEB3" w:rsidR="004B1F2B" w:rsidRPr="00E41456" w:rsidRDefault="004B1F2B" w:rsidP="004B1F2B">
            <w:pPr>
              <w:rPr>
                <w:sz w:val="24"/>
                <w:szCs w:val="24"/>
              </w:rPr>
            </w:pPr>
            <w:r>
              <w:t>1</w:t>
            </w:r>
          </w:p>
        </w:tc>
        <w:tc>
          <w:tcPr>
            <w:tcW w:w="1644" w:type="dxa"/>
          </w:tcPr>
          <w:p w14:paraId="60306A31" w14:textId="77777777" w:rsidR="004B1F2B" w:rsidRPr="00E41456" w:rsidRDefault="004B1F2B" w:rsidP="004B1F2B">
            <w:pPr>
              <w:rPr>
                <w:sz w:val="24"/>
                <w:szCs w:val="24"/>
              </w:rPr>
            </w:pPr>
          </w:p>
        </w:tc>
      </w:tr>
      <w:tr w:rsidR="004B1F2B" w:rsidRPr="00E41456" w14:paraId="4E47054E" w14:textId="77777777" w:rsidTr="00BD0BEB">
        <w:tc>
          <w:tcPr>
            <w:tcW w:w="560" w:type="dxa"/>
            <w:vAlign w:val="center"/>
          </w:tcPr>
          <w:p w14:paraId="4EA9C259" w14:textId="09EA75B4" w:rsidR="004B1F2B" w:rsidRPr="001133AF" w:rsidRDefault="004B1F2B" w:rsidP="004B1F2B">
            <w:pPr>
              <w:rPr>
                <w:sz w:val="24"/>
                <w:szCs w:val="24"/>
                <w:lang w:val="ru-RU"/>
              </w:rPr>
            </w:pPr>
            <w:r>
              <w:rPr>
                <w:color w:val="000000"/>
              </w:rPr>
              <w:t>3</w:t>
            </w:r>
          </w:p>
        </w:tc>
        <w:tc>
          <w:tcPr>
            <w:tcW w:w="4719" w:type="dxa"/>
            <w:vAlign w:val="center"/>
          </w:tcPr>
          <w:p w14:paraId="6191B136" w14:textId="02B22328" w:rsidR="004B1F2B" w:rsidRPr="00E41456" w:rsidRDefault="004B1F2B" w:rsidP="004B1F2B">
            <w:pPr>
              <w:rPr>
                <w:sz w:val="24"/>
                <w:szCs w:val="24"/>
              </w:rPr>
            </w:pPr>
            <w:r>
              <w:t>Гидроцилиндр Х.97.00.300</w:t>
            </w:r>
          </w:p>
        </w:tc>
        <w:tc>
          <w:tcPr>
            <w:tcW w:w="1498" w:type="dxa"/>
            <w:vAlign w:val="center"/>
          </w:tcPr>
          <w:p w14:paraId="2D485F80" w14:textId="09C612FF" w:rsidR="004B1F2B" w:rsidRPr="00E41456" w:rsidRDefault="004B1F2B" w:rsidP="004B1F2B">
            <w:pPr>
              <w:jc w:val="center"/>
              <w:rPr>
                <w:sz w:val="24"/>
                <w:szCs w:val="24"/>
              </w:rPr>
            </w:pPr>
            <w:r>
              <w:t>штука</w:t>
            </w:r>
          </w:p>
        </w:tc>
        <w:tc>
          <w:tcPr>
            <w:tcW w:w="928" w:type="dxa"/>
            <w:vAlign w:val="center"/>
          </w:tcPr>
          <w:p w14:paraId="4C848725" w14:textId="45771B2E" w:rsidR="004B1F2B" w:rsidRPr="00E41456" w:rsidRDefault="004B1F2B" w:rsidP="004B1F2B">
            <w:pPr>
              <w:rPr>
                <w:sz w:val="24"/>
                <w:szCs w:val="24"/>
              </w:rPr>
            </w:pPr>
            <w:r>
              <w:t>1</w:t>
            </w:r>
          </w:p>
        </w:tc>
        <w:tc>
          <w:tcPr>
            <w:tcW w:w="1644" w:type="dxa"/>
          </w:tcPr>
          <w:p w14:paraId="13416186" w14:textId="77777777" w:rsidR="004B1F2B" w:rsidRPr="00E41456" w:rsidRDefault="004B1F2B" w:rsidP="004B1F2B">
            <w:pPr>
              <w:rPr>
                <w:sz w:val="24"/>
                <w:szCs w:val="24"/>
              </w:rPr>
            </w:pPr>
          </w:p>
        </w:tc>
      </w:tr>
      <w:tr w:rsidR="004B1F2B" w:rsidRPr="00E41456" w14:paraId="08E497DA" w14:textId="77777777" w:rsidTr="00BD0BEB">
        <w:tc>
          <w:tcPr>
            <w:tcW w:w="560" w:type="dxa"/>
            <w:vAlign w:val="center"/>
          </w:tcPr>
          <w:p w14:paraId="15A360F3" w14:textId="06FB61D1" w:rsidR="004B1F2B" w:rsidRPr="001133AF" w:rsidRDefault="004B1F2B" w:rsidP="004B1F2B">
            <w:pPr>
              <w:rPr>
                <w:sz w:val="24"/>
                <w:szCs w:val="24"/>
                <w:lang w:val="ru-RU"/>
              </w:rPr>
            </w:pPr>
            <w:r>
              <w:rPr>
                <w:color w:val="000000"/>
              </w:rPr>
              <w:t>4</w:t>
            </w:r>
          </w:p>
        </w:tc>
        <w:tc>
          <w:tcPr>
            <w:tcW w:w="4719" w:type="dxa"/>
            <w:vAlign w:val="bottom"/>
          </w:tcPr>
          <w:p w14:paraId="37CAF510" w14:textId="74E44FD0" w:rsidR="004B1F2B" w:rsidRPr="00E41456" w:rsidRDefault="004B1F2B" w:rsidP="004B1F2B">
            <w:pPr>
              <w:rPr>
                <w:sz w:val="24"/>
                <w:szCs w:val="24"/>
              </w:rPr>
            </w:pPr>
            <w:r>
              <w:t>Гидроцилиндр 97-04.03.400</w:t>
            </w:r>
          </w:p>
        </w:tc>
        <w:tc>
          <w:tcPr>
            <w:tcW w:w="1498" w:type="dxa"/>
            <w:vAlign w:val="center"/>
          </w:tcPr>
          <w:p w14:paraId="002835CB" w14:textId="0ED36DBF" w:rsidR="004B1F2B" w:rsidRPr="00E41456" w:rsidRDefault="004B1F2B" w:rsidP="004B1F2B">
            <w:pPr>
              <w:jc w:val="center"/>
              <w:rPr>
                <w:sz w:val="24"/>
                <w:szCs w:val="24"/>
              </w:rPr>
            </w:pPr>
            <w:r>
              <w:t>штука</w:t>
            </w:r>
          </w:p>
        </w:tc>
        <w:tc>
          <w:tcPr>
            <w:tcW w:w="928" w:type="dxa"/>
            <w:vAlign w:val="center"/>
          </w:tcPr>
          <w:p w14:paraId="21A44B18" w14:textId="055A7AD2" w:rsidR="004B1F2B" w:rsidRPr="00E41456" w:rsidRDefault="004B1F2B" w:rsidP="004B1F2B">
            <w:pPr>
              <w:rPr>
                <w:sz w:val="24"/>
                <w:szCs w:val="24"/>
              </w:rPr>
            </w:pPr>
            <w:r>
              <w:t>1</w:t>
            </w:r>
          </w:p>
        </w:tc>
        <w:tc>
          <w:tcPr>
            <w:tcW w:w="1644" w:type="dxa"/>
          </w:tcPr>
          <w:p w14:paraId="36E1A0DA" w14:textId="77777777" w:rsidR="004B1F2B" w:rsidRPr="00E41456" w:rsidRDefault="004B1F2B" w:rsidP="004B1F2B">
            <w:pPr>
              <w:rPr>
                <w:sz w:val="24"/>
                <w:szCs w:val="24"/>
              </w:rPr>
            </w:pPr>
          </w:p>
        </w:tc>
      </w:tr>
      <w:tr w:rsidR="004B1F2B" w:rsidRPr="00E41456" w14:paraId="1BA75AF1" w14:textId="77777777" w:rsidTr="00BD0BEB">
        <w:tc>
          <w:tcPr>
            <w:tcW w:w="560" w:type="dxa"/>
            <w:vAlign w:val="center"/>
          </w:tcPr>
          <w:p w14:paraId="44A232B4" w14:textId="75D6DAEE" w:rsidR="004B1F2B" w:rsidRPr="001133AF" w:rsidRDefault="004B1F2B" w:rsidP="004B1F2B">
            <w:pPr>
              <w:rPr>
                <w:sz w:val="24"/>
                <w:szCs w:val="24"/>
                <w:lang w:val="ru-RU"/>
              </w:rPr>
            </w:pPr>
            <w:r>
              <w:rPr>
                <w:color w:val="000000"/>
              </w:rPr>
              <w:t>5</w:t>
            </w:r>
          </w:p>
        </w:tc>
        <w:tc>
          <w:tcPr>
            <w:tcW w:w="4719" w:type="dxa"/>
            <w:vAlign w:val="center"/>
          </w:tcPr>
          <w:p w14:paraId="1D7FF930" w14:textId="4E99E19C" w:rsidR="004B1F2B" w:rsidRPr="00E41456" w:rsidRDefault="004B1F2B" w:rsidP="004B1F2B">
            <w:pPr>
              <w:rPr>
                <w:sz w:val="24"/>
                <w:szCs w:val="24"/>
              </w:rPr>
            </w:pPr>
            <w:r>
              <w:t>Гидростанция ГС-80</w:t>
            </w:r>
          </w:p>
        </w:tc>
        <w:tc>
          <w:tcPr>
            <w:tcW w:w="1498" w:type="dxa"/>
            <w:vAlign w:val="center"/>
          </w:tcPr>
          <w:p w14:paraId="51875917" w14:textId="6025F933" w:rsidR="004B1F2B" w:rsidRPr="00E41456" w:rsidRDefault="004B1F2B" w:rsidP="004B1F2B">
            <w:pPr>
              <w:jc w:val="center"/>
              <w:rPr>
                <w:sz w:val="24"/>
                <w:szCs w:val="24"/>
              </w:rPr>
            </w:pPr>
            <w:r>
              <w:t>штука</w:t>
            </w:r>
          </w:p>
        </w:tc>
        <w:tc>
          <w:tcPr>
            <w:tcW w:w="928" w:type="dxa"/>
            <w:vAlign w:val="center"/>
          </w:tcPr>
          <w:p w14:paraId="5071991A" w14:textId="7B268C39" w:rsidR="004B1F2B" w:rsidRPr="00E41456" w:rsidRDefault="004B1F2B" w:rsidP="004B1F2B">
            <w:pPr>
              <w:rPr>
                <w:sz w:val="24"/>
                <w:szCs w:val="24"/>
              </w:rPr>
            </w:pPr>
            <w:r>
              <w:t>1</w:t>
            </w:r>
          </w:p>
        </w:tc>
        <w:tc>
          <w:tcPr>
            <w:tcW w:w="1644" w:type="dxa"/>
          </w:tcPr>
          <w:p w14:paraId="310B5ACE" w14:textId="77777777" w:rsidR="004B1F2B" w:rsidRPr="00E41456" w:rsidRDefault="004B1F2B" w:rsidP="004B1F2B">
            <w:pPr>
              <w:rPr>
                <w:sz w:val="24"/>
                <w:szCs w:val="24"/>
              </w:rPr>
            </w:pPr>
          </w:p>
        </w:tc>
      </w:tr>
      <w:tr w:rsidR="004B1F2B" w:rsidRPr="00E41456" w14:paraId="3A0672A6" w14:textId="77777777" w:rsidTr="00BD0BEB">
        <w:tc>
          <w:tcPr>
            <w:tcW w:w="560" w:type="dxa"/>
            <w:vAlign w:val="center"/>
          </w:tcPr>
          <w:p w14:paraId="7E589BAD" w14:textId="0070EEF9" w:rsidR="004B1F2B" w:rsidRPr="001133AF" w:rsidRDefault="004B1F2B" w:rsidP="004B1F2B">
            <w:pPr>
              <w:rPr>
                <w:sz w:val="24"/>
                <w:szCs w:val="24"/>
                <w:lang w:val="ru-RU"/>
              </w:rPr>
            </w:pPr>
            <w:r>
              <w:rPr>
                <w:color w:val="000000"/>
              </w:rPr>
              <w:t>6</w:t>
            </w:r>
          </w:p>
        </w:tc>
        <w:tc>
          <w:tcPr>
            <w:tcW w:w="4719" w:type="dxa"/>
            <w:vAlign w:val="bottom"/>
          </w:tcPr>
          <w:p w14:paraId="28592AAB" w14:textId="078C7D02" w:rsidR="004B1F2B" w:rsidRPr="00E41456" w:rsidRDefault="004B1F2B" w:rsidP="004B1F2B">
            <w:pPr>
              <w:rPr>
                <w:sz w:val="24"/>
                <w:szCs w:val="24"/>
              </w:rPr>
            </w:pPr>
            <w:r>
              <w:t>Гидроцилиндр 97-04.03.500</w:t>
            </w:r>
          </w:p>
        </w:tc>
        <w:tc>
          <w:tcPr>
            <w:tcW w:w="1498" w:type="dxa"/>
            <w:vAlign w:val="center"/>
          </w:tcPr>
          <w:p w14:paraId="7FC6AE78" w14:textId="2BD5F7F0" w:rsidR="004B1F2B" w:rsidRPr="00E41456" w:rsidRDefault="004B1F2B" w:rsidP="004B1F2B">
            <w:pPr>
              <w:jc w:val="center"/>
              <w:rPr>
                <w:sz w:val="24"/>
                <w:szCs w:val="24"/>
              </w:rPr>
            </w:pPr>
            <w:r>
              <w:t>штука</w:t>
            </w:r>
          </w:p>
        </w:tc>
        <w:tc>
          <w:tcPr>
            <w:tcW w:w="928" w:type="dxa"/>
            <w:vAlign w:val="center"/>
          </w:tcPr>
          <w:p w14:paraId="04203552" w14:textId="10DE60EB" w:rsidR="004B1F2B" w:rsidRPr="00E41456" w:rsidRDefault="004B1F2B" w:rsidP="004B1F2B">
            <w:pPr>
              <w:rPr>
                <w:sz w:val="24"/>
                <w:szCs w:val="24"/>
              </w:rPr>
            </w:pPr>
            <w:r>
              <w:t>1</w:t>
            </w:r>
          </w:p>
        </w:tc>
        <w:tc>
          <w:tcPr>
            <w:tcW w:w="1644" w:type="dxa"/>
          </w:tcPr>
          <w:p w14:paraId="62AA4ADA" w14:textId="77777777" w:rsidR="004B1F2B" w:rsidRPr="00E41456" w:rsidRDefault="004B1F2B" w:rsidP="004B1F2B">
            <w:pPr>
              <w:rPr>
                <w:sz w:val="24"/>
                <w:szCs w:val="24"/>
              </w:rPr>
            </w:pPr>
          </w:p>
        </w:tc>
      </w:tr>
      <w:tr w:rsidR="004B1F2B" w:rsidRPr="00E41456" w14:paraId="171E83C7" w14:textId="77777777" w:rsidTr="00BD0BEB">
        <w:tc>
          <w:tcPr>
            <w:tcW w:w="560" w:type="dxa"/>
            <w:vAlign w:val="center"/>
          </w:tcPr>
          <w:p w14:paraId="796EADA2" w14:textId="33A47232" w:rsidR="004B1F2B" w:rsidRDefault="004B1F2B" w:rsidP="004B1F2B">
            <w:pPr>
              <w:rPr>
                <w:sz w:val="24"/>
                <w:szCs w:val="24"/>
                <w:lang w:val="ru-RU"/>
              </w:rPr>
            </w:pPr>
            <w:r>
              <w:rPr>
                <w:color w:val="000000"/>
              </w:rPr>
              <w:t>7</w:t>
            </w:r>
          </w:p>
        </w:tc>
        <w:tc>
          <w:tcPr>
            <w:tcW w:w="4719" w:type="dxa"/>
            <w:vAlign w:val="center"/>
          </w:tcPr>
          <w:p w14:paraId="26080E13" w14:textId="46BDBD8B" w:rsidR="004B1F2B" w:rsidRPr="00E41456" w:rsidRDefault="004B1F2B" w:rsidP="004B1F2B">
            <w:pPr>
              <w:rPr>
                <w:sz w:val="24"/>
                <w:szCs w:val="24"/>
              </w:rPr>
            </w:pPr>
            <w:r>
              <w:t>Стрела 97.02.000Б</w:t>
            </w:r>
          </w:p>
        </w:tc>
        <w:tc>
          <w:tcPr>
            <w:tcW w:w="1498" w:type="dxa"/>
            <w:vAlign w:val="center"/>
          </w:tcPr>
          <w:p w14:paraId="1E10A9E0" w14:textId="4A9586EE" w:rsidR="004B1F2B" w:rsidRPr="00E41456" w:rsidRDefault="004B1F2B" w:rsidP="004B1F2B">
            <w:pPr>
              <w:jc w:val="center"/>
              <w:rPr>
                <w:sz w:val="24"/>
                <w:szCs w:val="24"/>
              </w:rPr>
            </w:pPr>
            <w:r>
              <w:t>штука</w:t>
            </w:r>
          </w:p>
        </w:tc>
        <w:tc>
          <w:tcPr>
            <w:tcW w:w="928" w:type="dxa"/>
            <w:vAlign w:val="center"/>
          </w:tcPr>
          <w:p w14:paraId="0051A7FB" w14:textId="3E38D4BD" w:rsidR="004B1F2B" w:rsidRPr="00E41456" w:rsidRDefault="004B1F2B" w:rsidP="004B1F2B">
            <w:pPr>
              <w:rPr>
                <w:sz w:val="24"/>
                <w:szCs w:val="24"/>
              </w:rPr>
            </w:pPr>
            <w:r>
              <w:t>1</w:t>
            </w:r>
          </w:p>
        </w:tc>
        <w:tc>
          <w:tcPr>
            <w:tcW w:w="1644" w:type="dxa"/>
          </w:tcPr>
          <w:p w14:paraId="57A60519" w14:textId="77777777" w:rsidR="004B1F2B" w:rsidRPr="00E41456" w:rsidRDefault="004B1F2B" w:rsidP="004B1F2B">
            <w:pPr>
              <w:rPr>
                <w:sz w:val="24"/>
                <w:szCs w:val="24"/>
              </w:rPr>
            </w:pPr>
          </w:p>
        </w:tc>
      </w:tr>
      <w:tr w:rsidR="004B1F2B" w:rsidRPr="00E41456" w14:paraId="672043B1" w14:textId="77777777" w:rsidTr="00BD0BEB">
        <w:tc>
          <w:tcPr>
            <w:tcW w:w="560" w:type="dxa"/>
            <w:vAlign w:val="center"/>
          </w:tcPr>
          <w:p w14:paraId="08B2162E" w14:textId="781D69BA" w:rsidR="004B1F2B" w:rsidRDefault="004B1F2B" w:rsidP="004B1F2B">
            <w:pPr>
              <w:rPr>
                <w:sz w:val="24"/>
                <w:szCs w:val="24"/>
                <w:lang w:val="ru-RU"/>
              </w:rPr>
            </w:pPr>
            <w:r>
              <w:rPr>
                <w:color w:val="000000"/>
              </w:rPr>
              <w:t>8</w:t>
            </w:r>
          </w:p>
        </w:tc>
        <w:tc>
          <w:tcPr>
            <w:tcW w:w="4719" w:type="dxa"/>
            <w:vAlign w:val="bottom"/>
          </w:tcPr>
          <w:p w14:paraId="33098E9F" w14:textId="1B6E0034" w:rsidR="004B1F2B" w:rsidRPr="00E41456" w:rsidRDefault="004B1F2B" w:rsidP="004B1F2B">
            <w:pPr>
              <w:rPr>
                <w:sz w:val="24"/>
                <w:szCs w:val="24"/>
              </w:rPr>
            </w:pPr>
            <w:r>
              <w:t>Тяга 97.05.000</w:t>
            </w:r>
          </w:p>
        </w:tc>
        <w:tc>
          <w:tcPr>
            <w:tcW w:w="1498" w:type="dxa"/>
            <w:vAlign w:val="center"/>
          </w:tcPr>
          <w:p w14:paraId="10B12E2D" w14:textId="65664302" w:rsidR="004B1F2B" w:rsidRPr="00E41456" w:rsidRDefault="004B1F2B" w:rsidP="004B1F2B">
            <w:pPr>
              <w:jc w:val="center"/>
              <w:rPr>
                <w:sz w:val="24"/>
                <w:szCs w:val="24"/>
              </w:rPr>
            </w:pPr>
            <w:r>
              <w:t>штука</w:t>
            </w:r>
          </w:p>
        </w:tc>
        <w:tc>
          <w:tcPr>
            <w:tcW w:w="928" w:type="dxa"/>
            <w:vAlign w:val="center"/>
          </w:tcPr>
          <w:p w14:paraId="7845219A" w14:textId="2546276F" w:rsidR="004B1F2B" w:rsidRPr="00E41456" w:rsidRDefault="004B1F2B" w:rsidP="004B1F2B">
            <w:pPr>
              <w:rPr>
                <w:sz w:val="24"/>
                <w:szCs w:val="24"/>
              </w:rPr>
            </w:pPr>
            <w:r>
              <w:t>1</w:t>
            </w:r>
          </w:p>
        </w:tc>
        <w:tc>
          <w:tcPr>
            <w:tcW w:w="1644" w:type="dxa"/>
          </w:tcPr>
          <w:p w14:paraId="0F270610" w14:textId="77777777" w:rsidR="004B1F2B" w:rsidRPr="00E41456" w:rsidRDefault="004B1F2B" w:rsidP="004B1F2B">
            <w:pPr>
              <w:rPr>
                <w:sz w:val="24"/>
                <w:szCs w:val="24"/>
              </w:rPr>
            </w:pPr>
          </w:p>
        </w:tc>
      </w:tr>
      <w:tr w:rsidR="004B1F2B" w:rsidRPr="00E41456" w14:paraId="6574170E" w14:textId="77777777" w:rsidTr="00BD0BEB">
        <w:tc>
          <w:tcPr>
            <w:tcW w:w="560" w:type="dxa"/>
            <w:vAlign w:val="center"/>
          </w:tcPr>
          <w:p w14:paraId="5BD1B9C3" w14:textId="660A99A3" w:rsidR="004B1F2B" w:rsidRDefault="004B1F2B" w:rsidP="004B1F2B">
            <w:pPr>
              <w:rPr>
                <w:sz w:val="24"/>
                <w:szCs w:val="24"/>
                <w:lang w:val="ru-RU"/>
              </w:rPr>
            </w:pPr>
            <w:r>
              <w:rPr>
                <w:color w:val="000000"/>
              </w:rPr>
              <w:t>9</w:t>
            </w:r>
          </w:p>
        </w:tc>
        <w:tc>
          <w:tcPr>
            <w:tcW w:w="4719" w:type="dxa"/>
            <w:vAlign w:val="center"/>
          </w:tcPr>
          <w:p w14:paraId="17D04D3A" w14:textId="3FB4FEBF" w:rsidR="004B1F2B" w:rsidRPr="00E41456" w:rsidRDefault="004B1F2B" w:rsidP="004B1F2B">
            <w:pPr>
              <w:rPr>
                <w:sz w:val="24"/>
                <w:szCs w:val="24"/>
              </w:rPr>
            </w:pPr>
            <w:r>
              <w:t>Тяга боковая 97.04.000Б</w:t>
            </w:r>
          </w:p>
        </w:tc>
        <w:tc>
          <w:tcPr>
            <w:tcW w:w="1498" w:type="dxa"/>
            <w:vAlign w:val="center"/>
          </w:tcPr>
          <w:p w14:paraId="2D2F6650" w14:textId="1F2588CF" w:rsidR="004B1F2B" w:rsidRPr="00E41456" w:rsidRDefault="004B1F2B" w:rsidP="004B1F2B">
            <w:pPr>
              <w:jc w:val="center"/>
              <w:rPr>
                <w:sz w:val="24"/>
                <w:szCs w:val="24"/>
              </w:rPr>
            </w:pPr>
            <w:r>
              <w:t>штука</w:t>
            </w:r>
          </w:p>
        </w:tc>
        <w:tc>
          <w:tcPr>
            <w:tcW w:w="928" w:type="dxa"/>
            <w:vAlign w:val="center"/>
          </w:tcPr>
          <w:p w14:paraId="0E74E667" w14:textId="0F639FD3" w:rsidR="004B1F2B" w:rsidRPr="00E41456" w:rsidRDefault="004B1F2B" w:rsidP="004B1F2B">
            <w:pPr>
              <w:rPr>
                <w:sz w:val="24"/>
                <w:szCs w:val="24"/>
              </w:rPr>
            </w:pPr>
            <w:r>
              <w:t>1</w:t>
            </w:r>
          </w:p>
        </w:tc>
        <w:tc>
          <w:tcPr>
            <w:tcW w:w="1644" w:type="dxa"/>
          </w:tcPr>
          <w:p w14:paraId="35B7C101" w14:textId="77777777" w:rsidR="004B1F2B" w:rsidRPr="00E41456" w:rsidRDefault="004B1F2B" w:rsidP="004B1F2B">
            <w:pPr>
              <w:rPr>
                <w:sz w:val="24"/>
                <w:szCs w:val="24"/>
              </w:rPr>
            </w:pPr>
          </w:p>
        </w:tc>
      </w:tr>
      <w:tr w:rsidR="004B1F2B" w:rsidRPr="00E41456" w14:paraId="4549BBE7" w14:textId="77777777" w:rsidTr="00BD0BEB">
        <w:tc>
          <w:tcPr>
            <w:tcW w:w="560" w:type="dxa"/>
            <w:vAlign w:val="center"/>
          </w:tcPr>
          <w:p w14:paraId="05B4FAA3" w14:textId="1D9DBAE2" w:rsidR="004B1F2B" w:rsidRDefault="004B1F2B" w:rsidP="004B1F2B">
            <w:pPr>
              <w:rPr>
                <w:sz w:val="24"/>
                <w:szCs w:val="24"/>
                <w:lang w:val="ru-RU"/>
              </w:rPr>
            </w:pPr>
            <w:r>
              <w:rPr>
                <w:color w:val="000000"/>
              </w:rPr>
              <w:t>10</w:t>
            </w:r>
          </w:p>
        </w:tc>
        <w:tc>
          <w:tcPr>
            <w:tcW w:w="4719" w:type="dxa"/>
            <w:vAlign w:val="bottom"/>
          </w:tcPr>
          <w:p w14:paraId="0AFFE6DB" w14:textId="47172D3E" w:rsidR="004B1F2B" w:rsidRPr="000A5ECD" w:rsidRDefault="004B1F2B" w:rsidP="004B1F2B">
            <w:r>
              <w:t>Тяга боковая 97.04.020</w:t>
            </w:r>
          </w:p>
        </w:tc>
        <w:tc>
          <w:tcPr>
            <w:tcW w:w="1498" w:type="dxa"/>
            <w:vAlign w:val="center"/>
          </w:tcPr>
          <w:p w14:paraId="16481669" w14:textId="7DFE21F2" w:rsidR="004B1F2B" w:rsidRPr="00E41456" w:rsidRDefault="004B1F2B" w:rsidP="004B1F2B">
            <w:pPr>
              <w:jc w:val="center"/>
              <w:rPr>
                <w:sz w:val="24"/>
                <w:szCs w:val="24"/>
              </w:rPr>
            </w:pPr>
            <w:r>
              <w:t>штука</w:t>
            </w:r>
          </w:p>
        </w:tc>
        <w:tc>
          <w:tcPr>
            <w:tcW w:w="928" w:type="dxa"/>
            <w:vAlign w:val="center"/>
          </w:tcPr>
          <w:p w14:paraId="66906C1F" w14:textId="7BF7149A" w:rsidR="004B1F2B" w:rsidRPr="00E41456" w:rsidRDefault="004B1F2B" w:rsidP="004B1F2B">
            <w:pPr>
              <w:rPr>
                <w:sz w:val="24"/>
                <w:szCs w:val="24"/>
              </w:rPr>
            </w:pPr>
            <w:r>
              <w:t>1</w:t>
            </w:r>
          </w:p>
        </w:tc>
        <w:tc>
          <w:tcPr>
            <w:tcW w:w="1644" w:type="dxa"/>
          </w:tcPr>
          <w:p w14:paraId="4D90C105" w14:textId="77777777" w:rsidR="004B1F2B" w:rsidRPr="00E41456" w:rsidRDefault="004B1F2B" w:rsidP="004B1F2B">
            <w:pPr>
              <w:rPr>
                <w:sz w:val="24"/>
                <w:szCs w:val="24"/>
              </w:rPr>
            </w:pPr>
          </w:p>
        </w:tc>
      </w:tr>
      <w:tr w:rsidR="004B1F2B" w:rsidRPr="00E41456" w14:paraId="7377EEA3" w14:textId="77777777" w:rsidTr="00BD0BEB">
        <w:tc>
          <w:tcPr>
            <w:tcW w:w="560" w:type="dxa"/>
            <w:vAlign w:val="center"/>
          </w:tcPr>
          <w:p w14:paraId="478A0C9B" w14:textId="5F2F85C1" w:rsidR="004B1F2B" w:rsidRDefault="004B1F2B" w:rsidP="004B1F2B">
            <w:pPr>
              <w:rPr>
                <w:sz w:val="24"/>
                <w:szCs w:val="24"/>
                <w:lang w:val="ru-RU"/>
              </w:rPr>
            </w:pPr>
            <w:r>
              <w:rPr>
                <w:color w:val="000000"/>
              </w:rPr>
              <w:t>11</w:t>
            </w:r>
          </w:p>
        </w:tc>
        <w:tc>
          <w:tcPr>
            <w:tcW w:w="4719" w:type="dxa"/>
            <w:vAlign w:val="center"/>
          </w:tcPr>
          <w:p w14:paraId="16126C7B" w14:textId="3D2B1BF9" w:rsidR="004B1F2B" w:rsidRPr="000A5ECD" w:rsidRDefault="004B1F2B" w:rsidP="004B1F2B">
            <w:r>
              <w:t>Основание 70-02.01.600В</w:t>
            </w:r>
          </w:p>
        </w:tc>
        <w:tc>
          <w:tcPr>
            <w:tcW w:w="1498" w:type="dxa"/>
            <w:vAlign w:val="center"/>
          </w:tcPr>
          <w:p w14:paraId="5BD859D0" w14:textId="19693C53" w:rsidR="004B1F2B" w:rsidRPr="00E41456" w:rsidRDefault="004B1F2B" w:rsidP="004B1F2B">
            <w:pPr>
              <w:jc w:val="center"/>
              <w:rPr>
                <w:sz w:val="24"/>
                <w:szCs w:val="24"/>
              </w:rPr>
            </w:pPr>
            <w:r>
              <w:t>штука</w:t>
            </w:r>
          </w:p>
        </w:tc>
        <w:tc>
          <w:tcPr>
            <w:tcW w:w="928" w:type="dxa"/>
            <w:vAlign w:val="center"/>
          </w:tcPr>
          <w:p w14:paraId="15FA6412" w14:textId="50DE4591" w:rsidR="004B1F2B" w:rsidRPr="00E41456" w:rsidRDefault="004B1F2B" w:rsidP="004B1F2B">
            <w:pPr>
              <w:rPr>
                <w:sz w:val="24"/>
                <w:szCs w:val="24"/>
              </w:rPr>
            </w:pPr>
            <w:r>
              <w:t>1</w:t>
            </w:r>
          </w:p>
        </w:tc>
        <w:tc>
          <w:tcPr>
            <w:tcW w:w="1644" w:type="dxa"/>
          </w:tcPr>
          <w:p w14:paraId="41DDC268" w14:textId="77777777" w:rsidR="004B1F2B" w:rsidRPr="00E41456" w:rsidRDefault="004B1F2B" w:rsidP="004B1F2B">
            <w:pPr>
              <w:rPr>
                <w:sz w:val="24"/>
                <w:szCs w:val="24"/>
              </w:rPr>
            </w:pPr>
          </w:p>
        </w:tc>
      </w:tr>
      <w:tr w:rsidR="004B1F2B" w:rsidRPr="00E41456" w14:paraId="31042A7E" w14:textId="77777777" w:rsidTr="00BD0BEB">
        <w:tc>
          <w:tcPr>
            <w:tcW w:w="560" w:type="dxa"/>
            <w:vAlign w:val="center"/>
          </w:tcPr>
          <w:p w14:paraId="5B0AE1C4" w14:textId="39DCF7A6" w:rsidR="004B1F2B" w:rsidRDefault="004B1F2B" w:rsidP="004B1F2B">
            <w:pPr>
              <w:rPr>
                <w:sz w:val="24"/>
                <w:szCs w:val="24"/>
                <w:lang w:val="ru-RU"/>
              </w:rPr>
            </w:pPr>
            <w:r>
              <w:rPr>
                <w:color w:val="000000"/>
              </w:rPr>
              <w:t>12</w:t>
            </w:r>
          </w:p>
        </w:tc>
        <w:tc>
          <w:tcPr>
            <w:tcW w:w="4719" w:type="dxa"/>
            <w:vAlign w:val="bottom"/>
          </w:tcPr>
          <w:p w14:paraId="4B841476" w14:textId="6D156D20" w:rsidR="004B1F2B" w:rsidRPr="000A5ECD" w:rsidRDefault="004B1F2B" w:rsidP="004B1F2B">
            <w:r>
              <w:t>Цилиндр Х.01.510</w:t>
            </w:r>
          </w:p>
        </w:tc>
        <w:tc>
          <w:tcPr>
            <w:tcW w:w="1498" w:type="dxa"/>
            <w:vAlign w:val="center"/>
          </w:tcPr>
          <w:p w14:paraId="2511E12A" w14:textId="753BF5EB" w:rsidR="004B1F2B" w:rsidRPr="00E41456" w:rsidRDefault="004B1F2B" w:rsidP="004B1F2B">
            <w:pPr>
              <w:jc w:val="center"/>
              <w:rPr>
                <w:sz w:val="24"/>
                <w:szCs w:val="24"/>
              </w:rPr>
            </w:pPr>
            <w:r>
              <w:t>штука</w:t>
            </w:r>
          </w:p>
        </w:tc>
        <w:tc>
          <w:tcPr>
            <w:tcW w:w="928" w:type="dxa"/>
            <w:vAlign w:val="center"/>
          </w:tcPr>
          <w:p w14:paraId="39F7CA1F" w14:textId="7A1F9B9F" w:rsidR="004B1F2B" w:rsidRPr="00E41456" w:rsidRDefault="004B1F2B" w:rsidP="004B1F2B">
            <w:pPr>
              <w:rPr>
                <w:sz w:val="24"/>
                <w:szCs w:val="24"/>
              </w:rPr>
            </w:pPr>
            <w:r>
              <w:t>1</w:t>
            </w:r>
          </w:p>
        </w:tc>
        <w:tc>
          <w:tcPr>
            <w:tcW w:w="1644" w:type="dxa"/>
          </w:tcPr>
          <w:p w14:paraId="7211D423" w14:textId="77777777" w:rsidR="004B1F2B" w:rsidRPr="00E41456" w:rsidRDefault="004B1F2B" w:rsidP="004B1F2B">
            <w:pPr>
              <w:rPr>
                <w:sz w:val="24"/>
                <w:szCs w:val="24"/>
              </w:rPr>
            </w:pPr>
          </w:p>
        </w:tc>
      </w:tr>
      <w:tr w:rsidR="004B1F2B" w:rsidRPr="00E41456" w14:paraId="7FAD11BF" w14:textId="77777777" w:rsidTr="00BD0BEB">
        <w:tc>
          <w:tcPr>
            <w:tcW w:w="560" w:type="dxa"/>
            <w:vAlign w:val="center"/>
          </w:tcPr>
          <w:p w14:paraId="07DEED48" w14:textId="6A084BF3" w:rsidR="004B1F2B" w:rsidRDefault="004B1F2B" w:rsidP="004B1F2B">
            <w:pPr>
              <w:rPr>
                <w:sz w:val="24"/>
                <w:szCs w:val="24"/>
                <w:lang w:val="ru-RU"/>
              </w:rPr>
            </w:pPr>
            <w:r>
              <w:rPr>
                <w:color w:val="000000"/>
              </w:rPr>
              <w:t>13</w:t>
            </w:r>
          </w:p>
        </w:tc>
        <w:tc>
          <w:tcPr>
            <w:tcW w:w="4719" w:type="dxa"/>
            <w:vAlign w:val="center"/>
          </w:tcPr>
          <w:p w14:paraId="0E419DE7" w14:textId="5B5695B2" w:rsidR="004B1F2B" w:rsidRPr="000A5ECD" w:rsidRDefault="004B1F2B" w:rsidP="004B1F2B">
            <w:r>
              <w:t xml:space="preserve">Поршень в сб. с </w:t>
            </w:r>
            <w:proofErr w:type="spellStart"/>
            <w:r>
              <w:t>уплотн</w:t>
            </w:r>
            <w:proofErr w:type="spellEnd"/>
            <w:r>
              <w:t>. 70-01.01.004</w:t>
            </w:r>
          </w:p>
        </w:tc>
        <w:tc>
          <w:tcPr>
            <w:tcW w:w="1498" w:type="dxa"/>
            <w:vAlign w:val="center"/>
          </w:tcPr>
          <w:p w14:paraId="065369FC" w14:textId="18563A4D" w:rsidR="004B1F2B" w:rsidRPr="00E41456" w:rsidRDefault="004B1F2B" w:rsidP="004B1F2B">
            <w:pPr>
              <w:jc w:val="center"/>
              <w:rPr>
                <w:sz w:val="24"/>
                <w:szCs w:val="24"/>
              </w:rPr>
            </w:pPr>
            <w:r>
              <w:t>штука</w:t>
            </w:r>
          </w:p>
        </w:tc>
        <w:tc>
          <w:tcPr>
            <w:tcW w:w="928" w:type="dxa"/>
            <w:vAlign w:val="center"/>
          </w:tcPr>
          <w:p w14:paraId="49158B77" w14:textId="29A21BB3" w:rsidR="004B1F2B" w:rsidRPr="00E41456" w:rsidRDefault="004B1F2B" w:rsidP="004B1F2B">
            <w:pPr>
              <w:rPr>
                <w:sz w:val="24"/>
                <w:szCs w:val="24"/>
              </w:rPr>
            </w:pPr>
            <w:r>
              <w:t>1</w:t>
            </w:r>
          </w:p>
        </w:tc>
        <w:tc>
          <w:tcPr>
            <w:tcW w:w="1644" w:type="dxa"/>
          </w:tcPr>
          <w:p w14:paraId="5A94206E" w14:textId="77777777" w:rsidR="004B1F2B" w:rsidRPr="00E41456" w:rsidRDefault="004B1F2B" w:rsidP="004B1F2B">
            <w:pPr>
              <w:rPr>
                <w:sz w:val="24"/>
                <w:szCs w:val="24"/>
              </w:rPr>
            </w:pPr>
          </w:p>
        </w:tc>
      </w:tr>
      <w:tr w:rsidR="004B1F2B" w:rsidRPr="00E41456" w14:paraId="16CE4A1F" w14:textId="77777777" w:rsidTr="00BD0BEB">
        <w:tc>
          <w:tcPr>
            <w:tcW w:w="560" w:type="dxa"/>
            <w:vAlign w:val="center"/>
          </w:tcPr>
          <w:p w14:paraId="2D8EBAE8" w14:textId="23B9C780" w:rsidR="004B1F2B" w:rsidRDefault="004B1F2B" w:rsidP="004B1F2B">
            <w:pPr>
              <w:rPr>
                <w:sz w:val="24"/>
                <w:szCs w:val="24"/>
                <w:lang w:val="ru-RU"/>
              </w:rPr>
            </w:pPr>
            <w:r>
              <w:rPr>
                <w:color w:val="000000"/>
              </w:rPr>
              <w:t>14</w:t>
            </w:r>
          </w:p>
        </w:tc>
        <w:tc>
          <w:tcPr>
            <w:tcW w:w="4719" w:type="dxa"/>
            <w:vAlign w:val="center"/>
          </w:tcPr>
          <w:p w14:paraId="57A52D1F" w14:textId="29273A51" w:rsidR="004B1F2B" w:rsidRPr="000A5ECD" w:rsidRDefault="004B1F2B" w:rsidP="004B1F2B">
            <w:r>
              <w:t>Комплект РВД</w:t>
            </w:r>
          </w:p>
        </w:tc>
        <w:tc>
          <w:tcPr>
            <w:tcW w:w="1498" w:type="dxa"/>
            <w:vAlign w:val="center"/>
          </w:tcPr>
          <w:p w14:paraId="76C0EC1B" w14:textId="3F074E40" w:rsidR="004B1F2B" w:rsidRPr="00E41456" w:rsidRDefault="004B1F2B" w:rsidP="004B1F2B">
            <w:pPr>
              <w:jc w:val="center"/>
              <w:rPr>
                <w:sz w:val="24"/>
                <w:szCs w:val="24"/>
              </w:rPr>
            </w:pPr>
            <w:r>
              <w:t>Комплект</w:t>
            </w:r>
          </w:p>
        </w:tc>
        <w:tc>
          <w:tcPr>
            <w:tcW w:w="928" w:type="dxa"/>
            <w:vAlign w:val="center"/>
          </w:tcPr>
          <w:p w14:paraId="622EAC96" w14:textId="4B0D5C19" w:rsidR="004B1F2B" w:rsidRPr="00E41456" w:rsidRDefault="004B1F2B" w:rsidP="004B1F2B">
            <w:pPr>
              <w:rPr>
                <w:sz w:val="24"/>
                <w:szCs w:val="24"/>
              </w:rPr>
            </w:pPr>
            <w:r>
              <w:t>1</w:t>
            </w:r>
          </w:p>
        </w:tc>
        <w:tc>
          <w:tcPr>
            <w:tcW w:w="1644" w:type="dxa"/>
          </w:tcPr>
          <w:p w14:paraId="339FDC2C" w14:textId="77777777" w:rsidR="004B1F2B" w:rsidRPr="00E41456" w:rsidRDefault="004B1F2B" w:rsidP="004B1F2B">
            <w:pPr>
              <w:rPr>
                <w:sz w:val="24"/>
                <w:szCs w:val="24"/>
              </w:rPr>
            </w:pPr>
          </w:p>
        </w:tc>
      </w:tr>
      <w:tr w:rsidR="004B1F2B" w:rsidRPr="00E41456" w14:paraId="40F435AA" w14:textId="77777777" w:rsidTr="00BD0BEB">
        <w:tc>
          <w:tcPr>
            <w:tcW w:w="560" w:type="dxa"/>
            <w:vAlign w:val="center"/>
          </w:tcPr>
          <w:p w14:paraId="02FE3B57" w14:textId="60F4ED78" w:rsidR="004B1F2B" w:rsidRDefault="004B1F2B" w:rsidP="004B1F2B">
            <w:pPr>
              <w:rPr>
                <w:sz w:val="24"/>
                <w:szCs w:val="24"/>
                <w:lang w:val="ru-RU"/>
              </w:rPr>
            </w:pPr>
            <w:r>
              <w:rPr>
                <w:color w:val="000000"/>
              </w:rPr>
              <w:t>15</w:t>
            </w:r>
          </w:p>
        </w:tc>
        <w:tc>
          <w:tcPr>
            <w:tcW w:w="4719" w:type="dxa"/>
            <w:vAlign w:val="center"/>
          </w:tcPr>
          <w:p w14:paraId="6E37354B" w14:textId="2F470FB4" w:rsidR="004B1F2B" w:rsidRPr="000A5ECD" w:rsidRDefault="004B1F2B" w:rsidP="004B1F2B">
            <w:r>
              <w:t>Комплект ось</w:t>
            </w:r>
          </w:p>
        </w:tc>
        <w:tc>
          <w:tcPr>
            <w:tcW w:w="1498" w:type="dxa"/>
            <w:vAlign w:val="center"/>
          </w:tcPr>
          <w:p w14:paraId="57048365" w14:textId="1651C285" w:rsidR="004B1F2B" w:rsidRPr="00E41456" w:rsidRDefault="004B1F2B" w:rsidP="004B1F2B">
            <w:pPr>
              <w:jc w:val="center"/>
              <w:rPr>
                <w:sz w:val="24"/>
                <w:szCs w:val="24"/>
              </w:rPr>
            </w:pPr>
            <w:r>
              <w:t>Комплект</w:t>
            </w:r>
          </w:p>
        </w:tc>
        <w:tc>
          <w:tcPr>
            <w:tcW w:w="928" w:type="dxa"/>
            <w:vAlign w:val="center"/>
          </w:tcPr>
          <w:p w14:paraId="6331A1EA" w14:textId="5A92FC27" w:rsidR="004B1F2B" w:rsidRPr="00E41456" w:rsidRDefault="004B1F2B" w:rsidP="004B1F2B">
            <w:pPr>
              <w:rPr>
                <w:sz w:val="24"/>
                <w:szCs w:val="24"/>
              </w:rPr>
            </w:pPr>
            <w:r>
              <w:t>1</w:t>
            </w:r>
          </w:p>
        </w:tc>
        <w:tc>
          <w:tcPr>
            <w:tcW w:w="1644" w:type="dxa"/>
          </w:tcPr>
          <w:p w14:paraId="021D8140" w14:textId="77777777" w:rsidR="004B1F2B" w:rsidRPr="00E41456" w:rsidRDefault="004B1F2B" w:rsidP="004B1F2B">
            <w:pPr>
              <w:rPr>
                <w:sz w:val="24"/>
                <w:szCs w:val="24"/>
              </w:rPr>
            </w:pPr>
          </w:p>
        </w:tc>
      </w:tr>
      <w:tr w:rsidR="004B1F2B" w:rsidRPr="00E41456" w14:paraId="1468F6B8" w14:textId="77777777" w:rsidTr="00BD0BEB">
        <w:tc>
          <w:tcPr>
            <w:tcW w:w="560" w:type="dxa"/>
            <w:vAlign w:val="center"/>
          </w:tcPr>
          <w:p w14:paraId="73BB8430" w14:textId="54323093" w:rsidR="004B1F2B" w:rsidRDefault="004B1F2B" w:rsidP="004B1F2B">
            <w:pPr>
              <w:rPr>
                <w:sz w:val="24"/>
                <w:szCs w:val="24"/>
                <w:lang w:val="ru-RU"/>
              </w:rPr>
            </w:pPr>
            <w:r>
              <w:rPr>
                <w:color w:val="000000"/>
              </w:rPr>
              <w:t>16</w:t>
            </w:r>
          </w:p>
        </w:tc>
        <w:tc>
          <w:tcPr>
            <w:tcW w:w="4719" w:type="dxa"/>
            <w:vAlign w:val="center"/>
          </w:tcPr>
          <w:p w14:paraId="7BCB1693" w14:textId="247E5C7C" w:rsidR="004B1F2B" w:rsidRPr="000A5ECD" w:rsidRDefault="004B1F2B" w:rsidP="004B1F2B">
            <w:r>
              <w:t xml:space="preserve">Распределитель 6 секционный RM-316 </w:t>
            </w:r>
            <w:proofErr w:type="spellStart"/>
            <w:r>
              <w:t>Велмаш</w:t>
            </w:r>
            <w:proofErr w:type="spellEnd"/>
          </w:p>
        </w:tc>
        <w:tc>
          <w:tcPr>
            <w:tcW w:w="1498" w:type="dxa"/>
            <w:vAlign w:val="center"/>
          </w:tcPr>
          <w:p w14:paraId="392E1065" w14:textId="59A036EA" w:rsidR="004B1F2B" w:rsidRPr="00E41456" w:rsidRDefault="004B1F2B" w:rsidP="004B1F2B">
            <w:pPr>
              <w:jc w:val="center"/>
              <w:rPr>
                <w:sz w:val="24"/>
                <w:szCs w:val="24"/>
              </w:rPr>
            </w:pPr>
            <w:r>
              <w:t>штука</w:t>
            </w:r>
          </w:p>
        </w:tc>
        <w:tc>
          <w:tcPr>
            <w:tcW w:w="928" w:type="dxa"/>
            <w:vAlign w:val="center"/>
          </w:tcPr>
          <w:p w14:paraId="3737CA6F" w14:textId="53E05289" w:rsidR="004B1F2B" w:rsidRPr="00E41456" w:rsidRDefault="004B1F2B" w:rsidP="004B1F2B">
            <w:pPr>
              <w:rPr>
                <w:sz w:val="24"/>
                <w:szCs w:val="24"/>
              </w:rPr>
            </w:pPr>
            <w:r>
              <w:t>1</w:t>
            </w:r>
          </w:p>
        </w:tc>
        <w:tc>
          <w:tcPr>
            <w:tcW w:w="1644" w:type="dxa"/>
          </w:tcPr>
          <w:p w14:paraId="725DD2B2" w14:textId="77777777" w:rsidR="004B1F2B" w:rsidRPr="00E41456" w:rsidRDefault="004B1F2B" w:rsidP="004B1F2B">
            <w:pPr>
              <w:rPr>
                <w:sz w:val="24"/>
                <w:szCs w:val="24"/>
              </w:rPr>
            </w:pPr>
          </w:p>
        </w:tc>
      </w:tr>
      <w:tr w:rsidR="004B1F2B" w:rsidRPr="00E41456" w14:paraId="6E3A4685" w14:textId="77777777" w:rsidTr="00BD0BEB">
        <w:tc>
          <w:tcPr>
            <w:tcW w:w="560" w:type="dxa"/>
            <w:vAlign w:val="center"/>
          </w:tcPr>
          <w:p w14:paraId="19CDB4A8" w14:textId="1EAEB5CC" w:rsidR="004B1F2B" w:rsidRDefault="004B1F2B" w:rsidP="004B1F2B">
            <w:pPr>
              <w:rPr>
                <w:sz w:val="24"/>
                <w:szCs w:val="24"/>
                <w:lang w:val="ru-RU"/>
              </w:rPr>
            </w:pPr>
            <w:r>
              <w:rPr>
                <w:color w:val="000000"/>
              </w:rPr>
              <w:t>17</w:t>
            </w:r>
          </w:p>
        </w:tc>
        <w:tc>
          <w:tcPr>
            <w:tcW w:w="4719" w:type="dxa"/>
            <w:vAlign w:val="center"/>
          </w:tcPr>
          <w:p w14:paraId="03985346" w14:textId="2F812828" w:rsidR="004B1F2B" w:rsidRPr="000A5ECD" w:rsidRDefault="004B1F2B" w:rsidP="004B1F2B">
            <w:r>
              <w:t>Гайка 70.00.012</w:t>
            </w:r>
          </w:p>
        </w:tc>
        <w:tc>
          <w:tcPr>
            <w:tcW w:w="1498" w:type="dxa"/>
            <w:vAlign w:val="center"/>
          </w:tcPr>
          <w:p w14:paraId="05BF476D" w14:textId="72679D99" w:rsidR="004B1F2B" w:rsidRPr="00E41456" w:rsidRDefault="004B1F2B" w:rsidP="004B1F2B">
            <w:pPr>
              <w:jc w:val="center"/>
              <w:rPr>
                <w:sz w:val="24"/>
                <w:szCs w:val="24"/>
              </w:rPr>
            </w:pPr>
            <w:r>
              <w:t>штука</w:t>
            </w:r>
          </w:p>
        </w:tc>
        <w:tc>
          <w:tcPr>
            <w:tcW w:w="928" w:type="dxa"/>
            <w:vAlign w:val="center"/>
          </w:tcPr>
          <w:p w14:paraId="1623CD68" w14:textId="5FCB40F6" w:rsidR="004B1F2B" w:rsidRPr="00E41456" w:rsidRDefault="004B1F2B" w:rsidP="004B1F2B">
            <w:pPr>
              <w:rPr>
                <w:sz w:val="24"/>
                <w:szCs w:val="24"/>
              </w:rPr>
            </w:pPr>
            <w:r>
              <w:t>1</w:t>
            </w:r>
          </w:p>
        </w:tc>
        <w:tc>
          <w:tcPr>
            <w:tcW w:w="1644" w:type="dxa"/>
          </w:tcPr>
          <w:p w14:paraId="768BDA15" w14:textId="77777777" w:rsidR="004B1F2B" w:rsidRPr="00E41456" w:rsidRDefault="004B1F2B" w:rsidP="004B1F2B">
            <w:pPr>
              <w:rPr>
                <w:sz w:val="24"/>
                <w:szCs w:val="24"/>
              </w:rPr>
            </w:pPr>
          </w:p>
        </w:tc>
      </w:tr>
      <w:tr w:rsidR="004B1F2B" w:rsidRPr="00E41456" w14:paraId="2B75FF9C" w14:textId="77777777" w:rsidTr="00BD0BEB">
        <w:tc>
          <w:tcPr>
            <w:tcW w:w="560" w:type="dxa"/>
            <w:vAlign w:val="center"/>
          </w:tcPr>
          <w:p w14:paraId="4CB055ED" w14:textId="08EE403B" w:rsidR="004B1F2B" w:rsidRDefault="004B1F2B" w:rsidP="004B1F2B">
            <w:pPr>
              <w:rPr>
                <w:sz w:val="24"/>
                <w:szCs w:val="24"/>
                <w:lang w:val="ru-RU"/>
              </w:rPr>
            </w:pPr>
            <w:r>
              <w:rPr>
                <w:color w:val="000000"/>
              </w:rPr>
              <w:t>18</w:t>
            </w:r>
          </w:p>
        </w:tc>
        <w:tc>
          <w:tcPr>
            <w:tcW w:w="4719" w:type="dxa"/>
            <w:vAlign w:val="center"/>
          </w:tcPr>
          <w:p w14:paraId="23DD3772" w14:textId="3722C5AA" w:rsidR="004B1F2B" w:rsidRPr="000A5ECD" w:rsidRDefault="004B1F2B" w:rsidP="004B1F2B">
            <w:r>
              <w:t>Рукоять с удлинителем 97.03.000Г</w:t>
            </w:r>
          </w:p>
        </w:tc>
        <w:tc>
          <w:tcPr>
            <w:tcW w:w="1498" w:type="dxa"/>
            <w:vAlign w:val="center"/>
          </w:tcPr>
          <w:p w14:paraId="78A4DBCA" w14:textId="0C15FAAF" w:rsidR="004B1F2B" w:rsidRPr="00E41456" w:rsidRDefault="004B1F2B" w:rsidP="004B1F2B">
            <w:pPr>
              <w:jc w:val="center"/>
              <w:rPr>
                <w:sz w:val="24"/>
                <w:szCs w:val="24"/>
              </w:rPr>
            </w:pPr>
            <w:r>
              <w:t>штука</w:t>
            </w:r>
          </w:p>
        </w:tc>
        <w:tc>
          <w:tcPr>
            <w:tcW w:w="928" w:type="dxa"/>
            <w:vAlign w:val="center"/>
          </w:tcPr>
          <w:p w14:paraId="6790CA3E" w14:textId="13880C7D" w:rsidR="004B1F2B" w:rsidRPr="00E41456" w:rsidRDefault="004B1F2B" w:rsidP="004B1F2B">
            <w:pPr>
              <w:rPr>
                <w:sz w:val="24"/>
                <w:szCs w:val="24"/>
              </w:rPr>
            </w:pPr>
            <w:r>
              <w:t>1</w:t>
            </w:r>
          </w:p>
        </w:tc>
        <w:tc>
          <w:tcPr>
            <w:tcW w:w="1644" w:type="dxa"/>
          </w:tcPr>
          <w:p w14:paraId="38ABA216" w14:textId="77777777" w:rsidR="004B1F2B" w:rsidRPr="00E41456" w:rsidRDefault="004B1F2B" w:rsidP="004B1F2B">
            <w:pPr>
              <w:rPr>
                <w:sz w:val="24"/>
                <w:szCs w:val="24"/>
              </w:rPr>
            </w:pPr>
          </w:p>
        </w:tc>
      </w:tr>
      <w:tr w:rsidR="004B1F2B" w:rsidRPr="00E41456" w14:paraId="7EA0D394" w14:textId="77777777" w:rsidTr="00BD0BEB">
        <w:tc>
          <w:tcPr>
            <w:tcW w:w="560" w:type="dxa"/>
            <w:vAlign w:val="center"/>
          </w:tcPr>
          <w:p w14:paraId="68DBC070" w14:textId="4C05E75E" w:rsidR="004B1F2B" w:rsidRDefault="004B1F2B" w:rsidP="004B1F2B">
            <w:pPr>
              <w:rPr>
                <w:sz w:val="24"/>
                <w:szCs w:val="24"/>
                <w:lang w:val="ru-RU"/>
              </w:rPr>
            </w:pPr>
            <w:r>
              <w:rPr>
                <w:color w:val="000000"/>
              </w:rPr>
              <w:t>19</w:t>
            </w:r>
          </w:p>
        </w:tc>
        <w:tc>
          <w:tcPr>
            <w:tcW w:w="4719" w:type="dxa"/>
            <w:vAlign w:val="center"/>
          </w:tcPr>
          <w:p w14:paraId="51726E70" w14:textId="1989EE79" w:rsidR="004B1F2B" w:rsidRPr="000A5ECD" w:rsidRDefault="004B1F2B" w:rsidP="004B1F2B">
            <w:r>
              <w:t>Переходник TL-6 или эквивалент</w:t>
            </w:r>
          </w:p>
        </w:tc>
        <w:tc>
          <w:tcPr>
            <w:tcW w:w="1498" w:type="dxa"/>
            <w:vAlign w:val="center"/>
          </w:tcPr>
          <w:p w14:paraId="2E03B227" w14:textId="423EC80B" w:rsidR="004B1F2B" w:rsidRPr="00E41456" w:rsidRDefault="004B1F2B" w:rsidP="004B1F2B">
            <w:pPr>
              <w:jc w:val="center"/>
              <w:rPr>
                <w:sz w:val="24"/>
                <w:szCs w:val="24"/>
              </w:rPr>
            </w:pPr>
            <w:r>
              <w:t>штука</w:t>
            </w:r>
          </w:p>
        </w:tc>
        <w:tc>
          <w:tcPr>
            <w:tcW w:w="928" w:type="dxa"/>
            <w:vAlign w:val="center"/>
          </w:tcPr>
          <w:p w14:paraId="5ED6587C" w14:textId="6553D932" w:rsidR="004B1F2B" w:rsidRPr="00E41456" w:rsidRDefault="004B1F2B" w:rsidP="004B1F2B">
            <w:pPr>
              <w:rPr>
                <w:sz w:val="24"/>
                <w:szCs w:val="24"/>
              </w:rPr>
            </w:pPr>
            <w:r>
              <w:t>1</w:t>
            </w:r>
          </w:p>
        </w:tc>
        <w:tc>
          <w:tcPr>
            <w:tcW w:w="1644" w:type="dxa"/>
          </w:tcPr>
          <w:p w14:paraId="600D707A" w14:textId="77777777" w:rsidR="004B1F2B" w:rsidRPr="00E41456" w:rsidRDefault="004B1F2B" w:rsidP="004B1F2B">
            <w:pPr>
              <w:rPr>
                <w:sz w:val="24"/>
                <w:szCs w:val="24"/>
              </w:rPr>
            </w:pPr>
          </w:p>
        </w:tc>
      </w:tr>
      <w:tr w:rsidR="004B1F2B" w:rsidRPr="00E41456" w14:paraId="3C0D48C2" w14:textId="77777777" w:rsidTr="00BD0BEB">
        <w:tc>
          <w:tcPr>
            <w:tcW w:w="560" w:type="dxa"/>
            <w:vAlign w:val="center"/>
          </w:tcPr>
          <w:p w14:paraId="7AE1DE1B" w14:textId="5B8E4BF5" w:rsidR="004B1F2B" w:rsidRDefault="004B1F2B" w:rsidP="004B1F2B">
            <w:pPr>
              <w:rPr>
                <w:sz w:val="24"/>
                <w:szCs w:val="24"/>
                <w:lang w:val="ru-RU"/>
              </w:rPr>
            </w:pPr>
            <w:r>
              <w:rPr>
                <w:color w:val="000000"/>
              </w:rPr>
              <w:t>20</w:t>
            </w:r>
          </w:p>
        </w:tc>
        <w:tc>
          <w:tcPr>
            <w:tcW w:w="4719" w:type="dxa"/>
            <w:vAlign w:val="center"/>
          </w:tcPr>
          <w:p w14:paraId="4612B010" w14:textId="7D04D216" w:rsidR="004B1F2B" w:rsidRPr="000A5ECD" w:rsidRDefault="004B1F2B" w:rsidP="004B1F2B">
            <w:r>
              <w:t>Скоба 70-01.13.101</w:t>
            </w:r>
          </w:p>
        </w:tc>
        <w:tc>
          <w:tcPr>
            <w:tcW w:w="1498" w:type="dxa"/>
            <w:vAlign w:val="center"/>
          </w:tcPr>
          <w:p w14:paraId="55F93233" w14:textId="7D8D17DF" w:rsidR="004B1F2B" w:rsidRPr="00E41456" w:rsidRDefault="004B1F2B" w:rsidP="004B1F2B">
            <w:pPr>
              <w:jc w:val="center"/>
              <w:rPr>
                <w:sz w:val="24"/>
                <w:szCs w:val="24"/>
              </w:rPr>
            </w:pPr>
            <w:r>
              <w:t>штука</w:t>
            </w:r>
          </w:p>
        </w:tc>
        <w:tc>
          <w:tcPr>
            <w:tcW w:w="928" w:type="dxa"/>
            <w:vAlign w:val="center"/>
          </w:tcPr>
          <w:p w14:paraId="5407A6F1" w14:textId="5CC03F6F" w:rsidR="004B1F2B" w:rsidRPr="00E41456" w:rsidRDefault="004B1F2B" w:rsidP="004B1F2B">
            <w:pPr>
              <w:rPr>
                <w:sz w:val="24"/>
                <w:szCs w:val="24"/>
              </w:rPr>
            </w:pPr>
            <w:r>
              <w:t>1</w:t>
            </w:r>
          </w:p>
        </w:tc>
        <w:tc>
          <w:tcPr>
            <w:tcW w:w="1644" w:type="dxa"/>
          </w:tcPr>
          <w:p w14:paraId="449C5247" w14:textId="77777777" w:rsidR="004B1F2B" w:rsidRPr="00E41456" w:rsidRDefault="004B1F2B" w:rsidP="004B1F2B">
            <w:pPr>
              <w:rPr>
                <w:sz w:val="24"/>
                <w:szCs w:val="24"/>
              </w:rPr>
            </w:pPr>
          </w:p>
        </w:tc>
      </w:tr>
      <w:tr w:rsidR="004B1F2B" w:rsidRPr="00E41456" w14:paraId="20DC9787" w14:textId="77777777" w:rsidTr="00BD0BEB">
        <w:tc>
          <w:tcPr>
            <w:tcW w:w="560" w:type="dxa"/>
            <w:vAlign w:val="center"/>
          </w:tcPr>
          <w:p w14:paraId="58B3E962" w14:textId="3CFC9F43" w:rsidR="004B1F2B" w:rsidRDefault="004B1F2B" w:rsidP="004B1F2B">
            <w:pPr>
              <w:rPr>
                <w:sz w:val="24"/>
                <w:szCs w:val="24"/>
                <w:lang w:val="ru-RU"/>
              </w:rPr>
            </w:pPr>
            <w:r>
              <w:rPr>
                <w:color w:val="000000"/>
              </w:rPr>
              <w:t>21</w:t>
            </w:r>
          </w:p>
        </w:tc>
        <w:tc>
          <w:tcPr>
            <w:tcW w:w="4719" w:type="dxa"/>
            <w:vAlign w:val="center"/>
          </w:tcPr>
          <w:p w14:paraId="090D2D8C" w14:textId="42769E30" w:rsidR="004B1F2B" w:rsidRPr="000A5ECD" w:rsidRDefault="004B1F2B" w:rsidP="004B1F2B">
            <w:r>
              <w:t xml:space="preserve">Балка </w:t>
            </w:r>
            <w:proofErr w:type="gramStart"/>
            <w:r>
              <w:t>крепежная  ПЛ</w:t>
            </w:r>
            <w:proofErr w:type="gramEnd"/>
            <w:r>
              <w:t>-70.02.01.450</w:t>
            </w:r>
          </w:p>
        </w:tc>
        <w:tc>
          <w:tcPr>
            <w:tcW w:w="1498" w:type="dxa"/>
            <w:vAlign w:val="center"/>
          </w:tcPr>
          <w:p w14:paraId="5998F846" w14:textId="28D9C9F6" w:rsidR="004B1F2B" w:rsidRPr="00E41456" w:rsidRDefault="004B1F2B" w:rsidP="004B1F2B">
            <w:pPr>
              <w:jc w:val="center"/>
              <w:rPr>
                <w:sz w:val="24"/>
                <w:szCs w:val="24"/>
              </w:rPr>
            </w:pPr>
            <w:r>
              <w:t>штука</w:t>
            </w:r>
          </w:p>
        </w:tc>
        <w:tc>
          <w:tcPr>
            <w:tcW w:w="928" w:type="dxa"/>
            <w:vAlign w:val="center"/>
          </w:tcPr>
          <w:p w14:paraId="5C7979E8" w14:textId="564E7138" w:rsidR="004B1F2B" w:rsidRPr="00E41456" w:rsidRDefault="004B1F2B" w:rsidP="004B1F2B">
            <w:pPr>
              <w:rPr>
                <w:sz w:val="24"/>
                <w:szCs w:val="24"/>
              </w:rPr>
            </w:pPr>
            <w:r>
              <w:t>1</w:t>
            </w:r>
          </w:p>
        </w:tc>
        <w:tc>
          <w:tcPr>
            <w:tcW w:w="1644" w:type="dxa"/>
          </w:tcPr>
          <w:p w14:paraId="3B46A960" w14:textId="77777777" w:rsidR="004B1F2B" w:rsidRPr="00E41456" w:rsidRDefault="004B1F2B" w:rsidP="004B1F2B">
            <w:pPr>
              <w:rPr>
                <w:sz w:val="24"/>
                <w:szCs w:val="24"/>
              </w:rPr>
            </w:pPr>
          </w:p>
        </w:tc>
      </w:tr>
      <w:tr w:rsidR="004B1F2B" w:rsidRPr="00E41456" w14:paraId="19D34E0F" w14:textId="77777777" w:rsidTr="00BD0BEB">
        <w:tc>
          <w:tcPr>
            <w:tcW w:w="560" w:type="dxa"/>
            <w:vAlign w:val="center"/>
          </w:tcPr>
          <w:p w14:paraId="49ADCCBE" w14:textId="5B9F70E7" w:rsidR="004B1F2B" w:rsidRDefault="004B1F2B" w:rsidP="004B1F2B">
            <w:pPr>
              <w:rPr>
                <w:sz w:val="24"/>
                <w:szCs w:val="24"/>
                <w:lang w:val="ru-RU"/>
              </w:rPr>
            </w:pPr>
            <w:r>
              <w:rPr>
                <w:color w:val="000000"/>
              </w:rPr>
              <w:t>22</w:t>
            </w:r>
          </w:p>
        </w:tc>
        <w:tc>
          <w:tcPr>
            <w:tcW w:w="4719" w:type="dxa"/>
            <w:vAlign w:val="center"/>
          </w:tcPr>
          <w:p w14:paraId="2B945F6E" w14:textId="0EBB231D" w:rsidR="004B1F2B" w:rsidRPr="000A5ECD" w:rsidRDefault="004B1F2B" w:rsidP="004B1F2B">
            <w:r>
              <w:t>Фланец гильзы 70.01.026 А</w:t>
            </w:r>
          </w:p>
        </w:tc>
        <w:tc>
          <w:tcPr>
            <w:tcW w:w="1498" w:type="dxa"/>
            <w:vAlign w:val="center"/>
          </w:tcPr>
          <w:p w14:paraId="761DC098" w14:textId="4625B743" w:rsidR="004B1F2B" w:rsidRPr="00E41456" w:rsidRDefault="004B1F2B" w:rsidP="004B1F2B">
            <w:pPr>
              <w:jc w:val="center"/>
              <w:rPr>
                <w:sz w:val="24"/>
                <w:szCs w:val="24"/>
              </w:rPr>
            </w:pPr>
            <w:r>
              <w:t>штука</w:t>
            </w:r>
          </w:p>
        </w:tc>
        <w:tc>
          <w:tcPr>
            <w:tcW w:w="928" w:type="dxa"/>
            <w:vAlign w:val="center"/>
          </w:tcPr>
          <w:p w14:paraId="6E728BEA" w14:textId="1A5A60C4" w:rsidR="004B1F2B" w:rsidRPr="00E41456" w:rsidRDefault="004B1F2B" w:rsidP="004B1F2B">
            <w:pPr>
              <w:rPr>
                <w:sz w:val="24"/>
                <w:szCs w:val="24"/>
              </w:rPr>
            </w:pPr>
            <w:r>
              <w:t>1</w:t>
            </w:r>
          </w:p>
        </w:tc>
        <w:tc>
          <w:tcPr>
            <w:tcW w:w="1644" w:type="dxa"/>
          </w:tcPr>
          <w:p w14:paraId="3B6E8439" w14:textId="77777777" w:rsidR="004B1F2B" w:rsidRPr="00E41456" w:rsidRDefault="004B1F2B" w:rsidP="004B1F2B">
            <w:pPr>
              <w:rPr>
                <w:sz w:val="24"/>
                <w:szCs w:val="24"/>
              </w:rPr>
            </w:pPr>
          </w:p>
        </w:tc>
      </w:tr>
      <w:tr w:rsidR="004B1F2B" w:rsidRPr="00E41456" w14:paraId="2ACB584C" w14:textId="77777777" w:rsidTr="00BD0BEB">
        <w:tc>
          <w:tcPr>
            <w:tcW w:w="560" w:type="dxa"/>
            <w:vAlign w:val="center"/>
          </w:tcPr>
          <w:p w14:paraId="5A6656A3" w14:textId="3C3ED72B" w:rsidR="004B1F2B" w:rsidRDefault="004B1F2B" w:rsidP="004B1F2B">
            <w:pPr>
              <w:rPr>
                <w:sz w:val="24"/>
                <w:szCs w:val="24"/>
                <w:lang w:val="ru-RU"/>
              </w:rPr>
            </w:pPr>
            <w:r>
              <w:rPr>
                <w:color w:val="000000"/>
              </w:rPr>
              <w:t>23</w:t>
            </w:r>
          </w:p>
        </w:tc>
        <w:tc>
          <w:tcPr>
            <w:tcW w:w="4719" w:type="dxa"/>
            <w:vAlign w:val="center"/>
          </w:tcPr>
          <w:p w14:paraId="2316861B" w14:textId="51D158F9" w:rsidR="004B1F2B" w:rsidRPr="000A5ECD" w:rsidRDefault="004B1F2B" w:rsidP="004B1F2B">
            <w:r>
              <w:t>Подшипник на основание 3003130.Н</w:t>
            </w:r>
          </w:p>
        </w:tc>
        <w:tc>
          <w:tcPr>
            <w:tcW w:w="1498" w:type="dxa"/>
            <w:vAlign w:val="center"/>
          </w:tcPr>
          <w:p w14:paraId="322379F3" w14:textId="2FF45776" w:rsidR="004B1F2B" w:rsidRPr="00E41456" w:rsidRDefault="004B1F2B" w:rsidP="004B1F2B">
            <w:pPr>
              <w:jc w:val="center"/>
              <w:rPr>
                <w:sz w:val="24"/>
                <w:szCs w:val="24"/>
              </w:rPr>
            </w:pPr>
            <w:r>
              <w:t>штука</w:t>
            </w:r>
          </w:p>
        </w:tc>
        <w:tc>
          <w:tcPr>
            <w:tcW w:w="928" w:type="dxa"/>
            <w:vAlign w:val="center"/>
          </w:tcPr>
          <w:p w14:paraId="160A2557" w14:textId="183EF681" w:rsidR="004B1F2B" w:rsidRPr="00E41456" w:rsidRDefault="004B1F2B" w:rsidP="004B1F2B">
            <w:pPr>
              <w:rPr>
                <w:sz w:val="24"/>
                <w:szCs w:val="24"/>
              </w:rPr>
            </w:pPr>
            <w:r>
              <w:t>1</w:t>
            </w:r>
          </w:p>
        </w:tc>
        <w:tc>
          <w:tcPr>
            <w:tcW w:w="1644" w:type="dxa"/>
          </w:tcPr>
          <w:p w14:paraId="1E4727B7" w14:textId="77777777" w:rsidR="004B1F2B" w:rsidRPr="00E41456" w:rsidRDefault="004B1F2B" w:rsidP="004B1F2B">
            <w:pPr>
              <w:rPr>
                <w:sz w:val="24"/>
                <w:szCs w:val="24"/>
              </w:rPr>
            </w:pPr>
          </w:p>
        </w:tc>
      </w:tr>
      <w:tr w:rsidR="004B1F2B" w:rsidRPr="00E41456" w14:paraId="484B05AA" w14:textId="77777777" w:rsidTr="00BD0BEB">
        <w:tc>
          <w:tcPr>
            <w:tcW w:w="560" w:type="dxa"/>
            <w:vAlign w:val="center"/>
          </w:tcPr>
          <w:p w14:paraId="560713A8" w14:textId="674F25D1" w:rsidR="004B1F2B" w:rsidRDefault="004B1F2B" w:rsidP="004B1F2B">
            <w:pPr>
              <w:rPr>
                <w:sz w:val="24"/>
                <w:szCs w:val="24"/>
                <w:lang w:val="ru-RU"/>
              </w:rPr>
            </w:pPr>
            <w:r>
              <w:rPr>
                <w:color w:val="000000"/>
              </w:rPr>
              <w:t>24</w:t>
            </w:r>
          </w:p>
        </w:tc>
        <w:tc>
          <w:tcPr>
            <w:tcW w:w="4719" w:type="dxa"/>
            <w:vAlign w:val="center"/>
          </w:tcPr>
          <w:p w14:paraId="6889E8C6" w14:textId="626AA933" w:rsidR="004B1F2B" w:rsidRPr="000A5ECD" w:rsidRDefault="004B1F2B" w:rsidP="004B1F2B">
            <w:r>
              <w:t>Рейка 70.01.002</w:t>
            </w:r>
          </w:p>
        </w:tc>
        <w:tc>
          <w:tcPr>
            <w:tcW w:w="1498" w:type="dxa"/>
            <w:vAlign w:val="center"/>
          </w:tcPr>
          <w:p w14:paraId="0DB3DE7B" w14:textId="4BCC26B4" w:rsidR="004B1F2B" w:rsidRPr="00E41456" w:rsidRDefault="004B1F2B" w:rsidP="004B1F2B">
            <w:pPr>
              <w:jc w:val="center"/>
              <w:rPr>
                <w:sz w:val="24"/>
                <w:szCs w:val="24"/>
              </w:rPr>
            </w:pPr>
            <w:r>
              <w:t>штука</w:t>
            </w:r>
          </w:p>
        </w:tc>
        <w:tc>
          <w:tcPr>
            <w:tcW w:w="928" w:type="dxa"/>
            <w:vAlign w:val="center"/>
          </w:tcPr>
          <w:p w14:paraId="486AD366" w14:textId="4283684A" w:rsidR="004B1F2B" w:rsidRPr="00E41456" w:rsidRDefault="004B1F2B" w:rsidP="004B1F2B">
            <w:pPr>
              <w:rPr>
                <w:sz w:val="24"/>
                <w:szCs w:val="24"/>
              </w:rPr>
            </w:pPr>
            <w:r>
              <w:t>1</w:t>
            </w:r>
          </w:p>
        </w:tc>
        <w:tc>
          <w:tcPr>
            <w:tcW w:w="1644" w:type="dxa"/>
          </w:tcPr>
          <w:p w14:paraId="453CCB2B" w14:textId="77777777" w:rsidR="004B1F2B" w:rsidRPr="00E41456" w:rsidRDefault="004B1F2B" w:rsidP="004B1F2B">
            <w:pPr>
              <w:rPr>
                <w:sz w:val="24"/>
                <w:szCs w:val="24"/>
              </w:rPr>
            </w:pPr>
          </w:p>
        </w:tc>
      </w:tr>
      <w:tr w:rsidR="004B1F2B" w:rsidRPr="00E41456" w14:paraId="04FD6211" w14:textId="77777777" w:rsidTr="00BD0BEB">
        <w:tc>
          <w:tcPr>
            <w:tcW w:w="560" w:type="dxa"/>
            <w:vAlign w:val="center"/>
          </w:tcPr>
          <w:p w14:paraId="01252AD2" w14:textId="30EA0768" w:rsidR="004B1F2B" w:rsidRDefault="004B1F2B" w:rsidP="004B1F2B">
            <w:pPr>
              <w:rPr>
                <w:sz w:val="24"/>
                <w:szCs w:val="24"/>
                <w:lang w:val="ru-RU"/>
              </w:rPr>
            </w:pPr>
            <w:r>
              <w:rPr>
                <w:color w:val="000000"/>
              </w:rPr>
              <w:t>25</w:t>
            </w:r>
          </w:p>
        </w:tc>
        <w:tc>
          <w:tcPr>
            <w:tcW w:w="4719" w:type="dxa"/>
            <w:vAlign w:val="center"/>
          </w:tcPr>
          <w:p w14:paraId="09E86886" w14:textId="1D2B009E" w:rsidR="004B1F2B" w:rsidRPr="000A5ECD" w:rsidRDefault="004B1F2B" w:rsidP="004B1F2B">
            <w:r>
              <w:t>Втулка 70.01.017В</w:t>
            </w:r>
          </w:p>
        </w:tc>
        <w:tc>
          <w:tcPr>
            <w:tcW w:w="1498" w:type="dxa"/>
            <w:vAlign w:val="center"/>
          </w:tcPr>
          <w:p w14:paraId="33FE92EE" w14:textId="71F5A340" w:rsidR="004B1F2B" w:rsidRPr="00E41456" w:rsidRDefault="004B1F2B" w:rsidP="004B1F2B">
            <w:pPr>
              <w:jc w:val="center"/>
              <w:rPr>
                <w:sz w:val="24"/>
                <w:szCs w:val="24"/>
              </w:rPr>
            </w:pPr>
            <w:r>
              <w:t>штука</w:t>
            </w:r>
          </w:p>
        </w:tc>
        <w:tc>
          <w:tcPr>
            <w:tcW w:w="928" w:type="dxa"/>
            <w:vAlign w:val="center"/>
          </w:tcPr>
          <w:p w14:paraId="485786EB" w14:textId="4644A5EA" w:rsidR="004B1F2B" w:rsidRPr="00E41456" w:rsidRDefault="004B1F2B" w:rsidP="004B1F2B">
            <w:pPr>
              <w:rPr>
                <w:sz w:val="24"/>
                <w:szCs w:val="24"/>
              </w:rPr>
            </w:pPr>
            <w:r>
              <w:t>1</w:t>
            </w:r>
          </w:p>
        </w:tc>
        <w:tc>
          <w:tcPr>
            <w:tcW w:w="1644" w:type="dxa"/>
          </w:tcPr>
          <w:p w14:paraId="60DFCE62" w14:textId="77777777" w:rsidR="004B1F2B" w:rsidRPr="00E41456" w:rsidRDefault="004B1F2B" w:rsidP="004B1F2B">
            <w:pPr>
              <w:rPr>
                <w:sz w:val="24"/>
                <w:szCs w:val="24"/>
              </w:rPr>
            </w:pPr>
          </w:p>
        </w:tc>
      </w:tr>
      <w:tr w:rsidR="004B1F2B" w:rsidRPr="00E41456" w14:paraId="7BA86FAF" w14:textId="77777777" w:rsidTr="00BD0BEB">
        <w:tc>
          <w:tcPr>
            <w:tcW w:w="560" w:type="dxa"/>
            <w:vAlign w:val="center"/>
          </w:tcPr>
          <w:p w14:paraId="07A7DF33" w14:textId="15C36D17" w:rsidR="004B1F2B" w:rsidRDefault="004B1F2B" w:rsidP="004B1F2B">
            <w:pPr>
              <w:rPr>
                <w:sz w:val="24"/>
                <w:szCs w:val="24"/>
                <w:lang w:val="ru-RU"/>
              </w:rPr>
            </w:pPr>
            <w:r>
              <w:rPr>
                <w:color w:val="000000"/>
              </w:rPr>
              <w:t>26</w:t>
            </w:r>
          </w:p>
        </w:tc>
        <w:tc>
          <w:tcPr>
            <w:tcW w:w="4719" w:type="dxa"/>
            <w:vAlign w:val="center"/>
          </w:tcPr>
          <w:p w14:paraId="4E2A63C5" w14:textId="053CCDF8" w:rsidR="004B1F2B" w:rsidRPr="000A5ECD" w:rsidRDefault="004B1F2B" w:rsidP="004B1F2B">
            <w:r>
              <w:t>Комплект трубопроводов рукояти 97-04.06.300Б ЗИ</w:t>
            </w:r>
          </w:p>
        </w:tc>
        <w:tc>
          <w:tcPr>
            <w:tcW w:w="1498" w:type="dxa"/>
            <w:vAlign w:val="center"/>
          </w:tcPr>
          <w:p w14:paraId="4B4257E7" w14:textId="7784C29C" w:rsidR="004B1F2B" w:rsidRPr="00E41456" w:rsidRDefault="004B1F2B" w:rsidP="004B1F2B">
            <w:pPr>
              <w:jc w:val="center"/>
              <w:rPr>
                <w:sz w:val="24"/>
                <w:szCs w:val="24"/>
              </w:rPr>
            </w:pPr>
            <w:r>
              <w:t>Комплект</w:t>
            </w:r>
          </w:p>
        </w:tc>
        <w:tc>
          <w:tcPr>
            <w:tcW w:w="928" w:type="dxa"/>
            <w:vAlign w:val="center"/>
          </w:tcPr>
          <w:p w14:paraId="4B3322DE" w14:textId="529DE357" w:rsidR="004B1F2B" w:rsidRPr="00E41456" w:rsidRDefault="004B1F2B" w:rsidP="004B1F2B">
            <w:pPr>
              <w:rPr>
                <w:sz w:val="24"/>
                <w:szCs w:val="24"/>
              </w:rPr>
            </w:pPr>
            <w:r>
              <w:t>1</w:t>
            </w:r>
          </w:p>
        </w:tc>
        <w:tc>
          <w:tcPr>
            <w:tcW w:w="1644" w:type="dxa"/>
          </w:tcPr>
          <w:p w14:paraId="03CD7259" w14:textId="77777777" w:rsidR="004B1F2B" w:rsidRPr="00E41456" w:rsidRDefault="004B1F2B" w:rsidP="004B1F2B">
            <w:pPr>
              <w:rPr>
                <w:sz w:val="24"/>
                <w:szCs w:val="24"/>
              </w:rPr>
            </w:pPr>
          </w:p>
        </w:tc>
      </w:tr>
      <w:tr w:rsidR="004B1F2B" w:rsidRPr="00E41456" w14:paraId="51151655" w14:textId="77777777" w:rsidTr="00BD0BEB">
        <w:tc>
          <w:tcPr>
            <w:tcW w:w="560" w:type="dxa"/>
            <w:vAlign w:val="center"/>
          </w:tcPr>
          <w:p w14:paraId="07D184FD" w14:textId="08B668EE" w:rsidR="004B1F2B" w:rsidRDefault="004B1F2B" w:rsidP="004B1F2B">
            <w:pPr>
              <w:rPr>
                <w:sz w:val="24"/>
                <w:szCs w:val="24"/>
                <w:lang w:val="ru-RU"/>
              </w:rPr>
            </w:pPr>
            <w:r>
              <w:rPr>
                <w:color w:val="000000"/>
              </w:rPr>
              <w:t>27</w:t>
            </w:r>
          </w:p>
        </w:tc>
        <w:tc>
          <w:tcPr>
            <w:tcW w:w="4719" w:type="dxa"/>
            <w:vAlign w:val="center"/>
          </w:tcPr>
          <w:p w14:paraId="0BE78D7E" w14:textId="58E43106" w:rsidR="004B1F2B" w:rsidRPr="000A5ECD" w:rsidRDefault="004B1F2B" w:rsidP="004B1F2B">
            <w:r>
              <w:t>Комплект трубопроводов стрелы 97-06.100Б ЗИ</w:t>
            </w:r>
          </w:p>
        </w:tc>
        <w:tc>
          <w:tcPr>
            <w:tcW w:w="1498" w:type="dxa"/>
            <w:vAlign w:val="center"/>
          </w:tcPr>
          <w:p w14:paraId="4D2BDB5C" w14:textId="3B2ADE52" w:rsidR="004B1F2B" w:rsidRPr="00E41456" w:rsidRDefault="004B1F2B" w:rsidP="004B1F2B">
            <w:pPr>
              <w:jc w:val="center"/>
              <w:rPr>
                <w:sz w:val="24"/>
                <w:szCs w:val="24"/>
              </w:rPr>
            </w:pPr>
            <w:r>
              <w:t>Комплект</w:t>
            </w:r>
          </w:p>
        </w:tc>
        <w:tc>
          <w:tcPr>
            <w:tcW w:w="928" w:type="dxa"/>
            <w:vAlign w:val="center"/>
          </w:tcPr>
          <w:p w14:paraId="268B484B" w14:textId="0E275893" w:rsidR="004B1F2B" w:rsidRPr="00E41456" w:rsidRDefault="004B1F2B" w:rsidP="004B1F2B">
            <w:pPr>
              <w:rPr>
                <w:sz w:val="24"/>
                <w:szCs w:val="24"/>
              </w:rPr>
            </w:pPr>
            <w:r>
              <w:t>1</w:t>
            </w:r>
          </w:p>
        </w:tc>
        <w:tc>
          <w:tcPr>
            <w:tcW w:w="1644" w:type="dxa"/>
          </w:tcPr>
          <w:p w14:paraId="48611FFD" w14:textId="77777777" w:rsidR="004B1F2B" w:rsidRPr="00E41456" w:rsidRDefault="004B1F2B" w:rsidP="004B1F2B">
            <w:pPr>
              <w:rPr>
                <w:sz w:val="24"/>
                <w:szCs w:val="24"/>
              </w:rPr>
            </w:pPr>
          </w:p>
        </w:tc>
      </w:tr>
      <w:tr w:rsidR="004B1F2B" w:rsidRPr="00E41456" w14:paraId="2EF8D120" w14:textId="77777777" w:rsidTr="00BD0BEB">
        <w:tc>
          <w:tcPr>
            <w:tcW w:w="560" w:type="dxa"/>
            <w:vAlign w:val="center"/>
          </w:tcPr>
          <w:p w14:paraId="3106AA86" w14:textId="4539A6B8" w:rsidR="004B1F2B" w:rsidRDefault="004B1F2B" w:rsidP="004B1F2B">
            <w:pPr>
              <w:rPr>
                <w:sz w:val="24"/>
                <w:szCs w:val="24"/>
                <w:lang w:val="ru-RU"/>
              </w:rPr>
            </w:pPr>
            <w:r>
              <w:rPr>
                <w:color w:val="000000"/>
              </w:rPr>
              <w:t>28</w:t>
            </w:r>
          </w:p>
        </w:tc>
        <w:tc>
          <w:tcPr>
            <w:tcW w:w="4719" w:type="dxa"/>
            <w:vAlign w:val="center"/>
          </w:tcPr>
          <w:p w14:paraId="67C8A2E1" w14:textId="4FBDBE21" w:rsidR="004B1F2B" w:rsidRPr="000A5ECD" w:rsidRDefault="004B1F2B" w:rsidP="004B1F2B">
            <w:r>
              <w:t>Комплект трубопроводов ОПУ 70-02.06.400А ЗИ</w:t>
            </w:r>
          </w:p>
        </w:tc>
        <w:tc>
          <w:tcPr>
            <w:tcW w:w="1498" w:type="dxa"/>
            <w:vAlign w:val="center"/>
          </w:tcPr>
          <w:p w14:paraId="171D8787" w14:textId="769FCF2B" w:rsidR="004B1F2B" w:rsidRPr="00E41456" w:rsidRDefault="004B1F2B" w:rsidP="004B1F2B">
            <w:pPr>
              <w:jc w:val="center"/>
              <w:rPr>
                <w:sz w:val="24"/>
                <w:szCs w:val="24"/>
              </w:rPr>
            </w:pPr>
            <w:r>
              <w:t>Комплект</w:t>
            </w:r>
          </w:p>
        </w:tc>
        <w:tc>
          <w:tcPr>
            <w:tcW w:w="928" w:type="dxa"/>
            <w:vAlign w:val="center"/>
          </w:tcPr>
          <w:p w14:paraId="62E50E32" w14:textId="167DBC52" w:rsidR="004B1F2B" w:rsidRPr="00E41456" w:rsidRDefault="004B1F2B" w:rsidP="004B1F2B">
            <w:pPr>
              <w:rPr>
                <w:sz w:val="24"/>
                <w:szCs w:val="24"/>
              </w:rPr>
            </w:pPr>
            <w:r>
              <w:t>1</w:t>
            </w:r>
          </w:p>
        </w:tc>
        <w:tc>
          <w:tcPr>
            <w:tcW w:w="1644" w:type="dxa"/>
          </w:tcPr>
          <w:p w14:paraId="085E914C" w14:textId="77777777" w:rsidR="004B1F2B" w:rsidRPr="00E41456" w:rsidRDefault="004B1F2B" w:rsidP="004B1F2B">
            <w:pPr>
              <w:rPr>
                <w:sz w:val="24"/>
                <w:szCs w:val="24"/>
              </w:rPr>
            </w:pPr>
          </w:p>
        </w:tc>
      </w:tr>
      <w:tr w:rsidR="004B1F2B" w:rsidRPr="00E41456" w14:paraId="70FB8923" w14:textId="77777777" w:rsidTr="00BD0BEB">
        <w:tc>
          <w:tcPr>
            <w:tcW w:w="560" w:type="dxa"/>
            <w:vAlign w:val="center"/>
          </w:tcPr>
          <w:p w14:paraId="1A7B7B2A" w14:textId="3D33D74C" w:rsidR="004B1F2B" w:rsidRDefault="004B1F2B" w:rsidP="004B1F2B">
            <w:pPr>
              <w:rPr>
                <w:sz w:val="24"/>
                <w:szCs w:val="24"/>
                <w:lang w:val="ru-RU"/>
              </w:rPr>
            </w:pPr>
            <w:r>
              <w:rPr>
                <w:color w:val="000000"/>
              </w:rPr>
              <w:t>29</w:t>
            </w:r>
          </w:p>
        </w:tc>
        <w:tc>
          <w:tcPr>
            <w:tcW w:w="4719" w:type="dxa"/>
            <w:vAlign w:val="center"/>
          </w:tcPr>
          <w:p w14:paraId="0E30B920" w14:textId="08D75A40" w:rsidR="004B1F2B" w:rsidRPr="000A5ECD" w:rsidRDefault="004B1F2B" w:rsidP="004B1F2B">
            <w:r>
              <w:t xml:space="preserve">Клапан тормозной двойной VBCD1202S </w:t>
            </w:r>
            <w:proofErr w:type="spellStart"/>
            <w:r>
              <w:t>Oleowed</w:t>
            </w:r>
            <w:proofErr w:type="spellEnd"/>
          </w:p>
        </w:tc>
        <w:tc>
          <w:tcPr>
            <w:tcW w:w="1498" w:type="dxa"/>
            <w:vAlign w:val="center"/>
          </w:tcPr>
          <w:p w14:paraId="7E3AC34F" w14:textId="6BDBAD96" w:rsidR="004B1F2B" w:rsidRPr="00E41456" w:rsidRDefault="004B1F2B" w:rsidP="004B1F2B">
            <w:pPr>
              <w:jc w:val="center"/>
              <w:rPr>
                <w:sz w:val="24"/>
                <w:szCs w:val="24"/>
              </w:rPr>
            </w:pPr>
            <w:r>
              <w:t>штука</w:t>
            </w:r>
          </w:p>
        </w:tc>
        <w:tc>
          <w:tcPr>
            <w:tcW w:w="928" w:type="dxa"/>
            <w:vAlign w:val="center"/>
          </w:tcPr>
          <w:p w14:paraId="2F63A0DE" w14:textId="70AE631D" w:rsidR="004B1F2B" w:rsidRPr="00E41456" w:rsidRDefault="004B1F2B" w:rsidP="004B1F2B">
            <w:pPr>
              <w:rPr>
                <w:sz w:val="24"/>
                <w:szCs w:val="24"/>
              </w:rPr>
            </w:pPr>
            <w:r>
              <w:t>1</w:t>
            </w:r>
          </w:p>
        </w:tc>
        <w:tc>
          <w:tcPr>
            <w:tcW w:w="1644" w:type="dxa"/>
          </w:tcPr>
          <w:p w14:paraId="1C1F1F2C" w14:textId="77777777" w:rsidR="004B1F2B" w:rsidRPr="00E41456" w:rsidRDefault="004B1F2B" w:rsidP="004B1F2B">
            <w:pPr>
              <w:rPr>
                <w:sz w:val="24"/>
                <w:szCs w:val="24"/>
              </w:rPr>
            </w:pPr>
          </w:p>
        </w:tc>
      </w:tr>
      <w:tr w:rsidR="004B1F2B" w:rsidRPr="00E41456" w14:paraId="0A9DAE61" w14:textId="77777777" w:rsidTr="00BD0BEB">
        <w:tc>
          <w:tcPr>
            <w:tcW w:w="560" w:type="dxa"/>
            <w:vAlign w:val="center"/>
          </w:tcPr>
          <w:p w14:paraId="7CC8FFB8" w14:textId="48AE0258" w:rsidR="004B1F2B" w:rsidRDefault="004B1F2B" w:rsidP="004B1F2B">
            <w:pPr>
              <w:rPr>
                <w:sz w:val="24"/>
                <w:szCs w:val="24"/>
                <w:lang w:val="ru-RU"/>
              </w:rPr>
            </w:pPr>
            <w:r>
              <w:rPr>
                <w:color w:val="000000"/>
              </w:rPr>
              <w:t>30</w:t>
            </w:r>
          </w:p>
        </w:tc>
        <w:tc>
          <w:tcPr>
            <w:tcW w:w="4719" w:type="dxa"/>
            <w:vAlign w:val="center"/>
          </w:tcPr>
          <w:p w14:paraId="4607275C" w14:textId="569CD38B" w:rsidR="004B1F2B" w:rsidRPr="000A5ECD" w:rsidRDefault="004B1F2B" w:rsidP="004B1F2B">
            <w:r>
              <w:t>Рукоять 97-04.03.100А</w:t>
            </w:r>
          </w:p>
        </w:tc>
        <w:tc>
          <w:tcPr>
            <w:tcW w:w="1498" w:type="dxa"/>
            <w:vAlign w:val="center"/>
          </w:tcPr>
          <w:p w14:paraId="1B7DD575" w14:textId="659F5531" w:rsidR="004B1F2B" w:rsidRPr="00E41456" w:rsidRDefault="004B1F2B" w:rsidP="004B1F2B">
            <w:pPr>
              <w:jc w:val="center"/>
              <w:rPr>
                <w:sz w:val="24"/>
                <w:szCs w:val="24"/>
              </w:rPr>
            </w:pPr>
            <w:r>
              <w:t>штука</w:t>
            </w:r>
          </w:p>
        </w:tc>
        <w:tc>
          <w:tcPr>
            <w:tcW w:w="928" w:type="dxa"/>
            <w:vAlign w:val="center"/>
          </w:tcPr>
          <w:p w14:paraId="4572A599" w14:textId="6D1D3AC1" w:rsidR="004B1F2B" w:rsidRPr="00E41456" w:rsidRDefault="004B1F2B" w:rsidP="004B1F2B">
            <w:pPr>
              <w:rPr>
                <w:sz w:val="24"/>
                <w:szCs w:val="24"/>
              </w:rPr>
            </w:pPr>
            <w:r>
              <w:t>1</w:t>
            </w:r>
          </w:p>
        </w:tc>
        <w:tc>
          <w:tcPr>
            <w:tcW w:w="1644" w:type="dxa"/>
          </w:tcPr>
          <w:p w14:paraId="5A47ABFB" w14:textId="77777777" w:rsidR="004B1F2B" w:rsidRPr="00E41456" w:rsidRDefault="004B1F2B" w:rsidP="004B1F2B">
            <w:pPr>
              <w:rPr>
                <w:sz w:val="24"/>
                <w:szCs w:val="24"/>
              </w:rPr>
            </w:pPr>
          </w:p>
        </w:tc>
      </w:tr>
      <w:tr w:rsidR="004B1F2B" w:rsidRPr="00E41456" w14:paraId="3991811B" w14:textId="77777777" w:rsidTr="00BD0BEB">
        <w:tc>
          <w:tcPr>
            <w:tcW w:w="560" w:type="dxa"/>
            <w:vAlign w:val="center"/>
          </w:tcPr>
          <w:p w14:paraId="5E376BD2" w14:textId="596C52B6" w:rsidR="004B1F2B" w:rsidRDefault="004B1F2B" w:rsidP="004B1F2B">
            <w:pPr>
              <w:rPr>
                <w:sz w:val="24"/>
                <w:szCs w:val="24"/>
                <w:lang w:val="ru-RU"/>
              </w:rPr>
            </w:pPr>
            <w:r>
              <w:rPr>
                <w:color w:val="000000"/>
              </w:rPr>
              <w:t>31</w:t>
            </w:r>
          </w:p>
        </w:tc>
        <w:tc>
          <w:tcPr>
            <w:tcW w:w="4719" w:type="dxa"/>
            <w:vAlign w:val="center"/>
          </w:tcPr>
          <w:p w14:paraId="0F30340E" w14:textId="2BADFA71" w:rsidR="004B1F2B" w:rsidRPr="000A5ECD" w:rsidRDefault="004B1F2B" w:rsidP="004B1F2B">
            <w:r>
              <w:t>Удлинитель 97-04.03.200А</w:t>
            </w:r>
          </w:p>
        </w:tc>
        <w:tc>
          <w:tcPr>
            <w:tcW w:w="1498" w:type="dxa"/>
            <w:vAlign w:val="center"/>
          </w:tcPr>
          <w:p w14:paraId="4749AB9E" w14:textId="2C9422D3" w:rsidR="004B1F2B" w:rsidRPr="00E41456" w:rsidRDefault="004B1F2B" w:rsidP="004B1F2B">
            <w:pPr>
              <w:jc w:val="center"/>
              <w:rPr>
                <w:sz w:val="24"/>
                <w:szCs w:val="24"/>
              </w:rPr>
            </w:pPr>
            <w:r>
              <w:t>штука</w:t>
            </w:r>
          </w:p>
        </w:tc>
        <w:tc>
          <w:tcPr>
            <w:tcW w:w="928" w:type="dxa"/>
            <w:vAlign w:val="center"/>
          </w:tcPr>
          <w:p w14:paraId="70499E84" w14:textId="1563FB9F" w:rsidR="004B1F2B" w:rsidRPr="00E41456" w:rsidRDefault="004B1F2B" w:rsidP="004B1F2B">
            <w:pPr>
              <w:rPr>
                <w:sz w:val="24"/>
                <w:szCs w:val="24"/>
              </w:rPr>
            </w:pPr>
            <w:r>
              <w:t>1</w:t>
            </w:r>
          </w:p>
        </w:tc>
        <w:tc>
          <w:tcPr>
            <w:tcW w:w="1644" w:type="dxa"/>
          </w:tcPr>
          <w:p w14:paraId="53533127" w14:textId="77777777" w:rsidR="004B1F2B" w:rsidRPr="00E41456" w:rsidRDefault="004B1F2B" w:rsidP="004B1F2B">
            <w:pPr>
              <w:rPr>
                <w:sz w:val="24"/>
                <w:szCs w:val="24"/>
              </w:rPr>
            </w:pPr>
          </w:p>
        </w:tc>
      </w:tr>
      <w:tr w:rsidR="004B1F2B" w:rsidRPr="00E41456" w14:paraId="0C8913EB" w14:textId="77777777" w:rsidTr="00BD0BEB">
        <w:tc>
          <w:tcPr>
            <w:tcW w:w="560" w:type="dxa"/>
            <w:vAlign w:val="center"/>
          </w:tcPr>
          <w:p w14:paraId="1E12BDC8" w14:textId="4C6D9139" w:rsidR="004B1F2B" w:rsidRDefault="004B1F2B" w:rsidP="004B1F2B">
            <w:pPr>
              <w:rPr>
                <w:sz w:val="24"/>
                <w:szCs w:val="24"/>
                <w:lang w:val="ru-RU"/>
              </w:rPr>
            </w:pPr>
            <w:r>
              <w:rPr>
                <w:color w:val="000000"/>
              </w:rPr>
              <w:t>32</w:t>
            </w:r>
          </w:p>
        </w:tc>
        <w:tc>
          <w:tcPr>
            <w:tcW w:w="4719" w:type="dxa"/>
            <w:vAlign w:val="center"/>
          </w:tcPr>
          <w:p w14:paraId="50075462" w14:textId="22691F2F" w:rsidR="004B1F2B" w:rsidRPr="000A5ECD" w:rsidRDefault="004B1F2B" w:rsidP="004B1F2B">
            <w:r>
              <w:t>Секция средняя 97-04.03.300А</w:t>
            </w:r>
          </w:p>
        </w:tc>
        <w:tc>
          <w:tcPr>
            <w:tcW w:w="1498" w:type="dxa"/>
            <w:vAlign w:val="center"/>
          </w:tcPr>
          <w:p w14:paraId="443D0C51" w14:textId="4A08D351" w:rsidR="004B1F2B" w:rsidRPr="00E41456" w:rsidRDefault="004B1F2B" w:rsidP="004B1F2B">
            <w:pPr>
              <w:jc w:val="center"/>
              <w:rPr>
                <w:sz w:val="24"/>
                <w:szCs w:val="24"/>
              </w:rPr>
            </w:pPr>
            <w:r>
              <w:t>штука</w:t>
            </w:r>
          </w:p>
        </w:tc>
        <w:tc>
          <w:tcPr>
            <w:tcW w:w="928" w:type="dxa"/>
            <w:vAlign w:val="center"/>
          </w:tcPr>
          <w:p w14:paraId="750E5BA9" w14:textId="37B8BFD4" w:rsidR="004B1F2B" w:rsidRPr="00E41456" w:rsidRDefault="004B1F2B" w:rsidP="004B1F2B">
            <w:pPr>
              <w:rPr>
                <w:sz w:val="24"/>
                <w:szCs w:val="24"/>
              </w:rPr>
            </w:pPr>
            <w:r>
              <w:t>1</w:t>
            </w:r>
          </w:p>
        </w:tc>
        <w:tc>
          <w:tcPr>
            <w:tcW w:w="1644" w:type="dxa"/>
          </w:tcPr>
          <w:p w14:paraId="42DF533D" w14:textId="77777777" w:rsidR="004B1F2B" w:rsidRPr="00E41456" w:rsidRDefault="004B1F2B" w:rsidP="004B1F2B">
            <w:pPr>
              <w:rPr>
                <w:sz w:val="24"/>
                <w:szCs w:val="24"/>
              </w:rPr>
            </w:pPr>
          </w:p>
        </w:tc>
      </w:tr>
      <w:tr w:rsidR="004B1F2B" w:rsidRPr="00E41456" w14:paraId="2C3D7E77" w14:textId="77777777" w:rsidTr="00BD0BEB">
        <w:tc>
          <w:tcPr>
            <w:tcW w:w="560" w:type="dxa"/>
            <w:vAlign w:val="center"/>
          </w:tcPr>
          <w:p w14:paraId="01CDE02A" w14:textId="35DE21FF" w:rsidR="004B1F2B" w:rsidRDefault="004B1F2B" w:rsidP="004B1F2B">
            <w:pPr>
              <w:rPr>
                <w:sz w:val="24"/>
                <w:szCs w:val="24"/>
                <w:lang w:val="ru-RU"/>
              </w:rPr>
            </w:pPr>
            <w:r>
              <w:rPr>
                <w:color w:val="000000"/>
              </w:rPr>
              <w:t>33</w:t>
            </w:r>
          </w:p>
        </w:tc>
        <w:tc>
          <w:tcPr>
            <w:tcW w:w="4719" w:type="dxa"/>
            <w:vAlign w:val="center"/>
          </w:tcPr>
          <w:p w14:paraId="521D4ACD" w14:textId="25CAF7E6" w:rsidR="004B1F2B" w:rsidRPr="000A5ECD" w:rsidRDefault="004B1F2B" w:rsidP="004B1F2B">
            <w:r>
              <w:t>Демпфер 70.01.015А на цилиндр поворота</w:t>
            </w:r>
          </w:p>
        </w:tc>
        <w:tc>
          <w:tcPr>
            <w:tcW w:w="1498" w:type="dxa"/>
            <w:vAlign w:val="center"/>
          </w:tcPr>
          <w:p w14:paraId="48CB865F" w14:textId="4F9F9C06" w:rsidR="004B1F2B" w:rsidRPr="00E41456" w:rsidRDefault="004B1F2B" w:rsidP="004B1F2B">
            <w:pPr>
              <w:jc w:val="center"/>
              <w:rPr>
                <w:sz w:val="24"/>
                <w:szCs w:val="24"/>
              </w:rPr>
            </w:pPr>
            <w:r>
              <w:t>штука</w:t>
            </w:r>
          </w:p>
        </w:tc>
        <w:tc>
          <w:tcPr>
            <w:tcW w:w="928" w:type="dxa"/>
            <w:vAlign w:val="center"/>
          </w:tcPr>
          <w:p w14:paraId="42EECA92" w14:textId="45A40347" w:rsidR="004B1F2B" w:rsidRPr="00E41456" w:rsidRDefault="004B1F2B" w:rsidP="004B1F2B">
            <w:pPr>
              <w:rPr>
                <w:sz w:val="24"/>
                <w:szCs w:val="24"/>
              </w:rPr>
            </w:pPr>
            <w:r>
              <w:t>1</w:t>
            </w:r>
          </w:p>
        </w:tc>
        <w:tc>
          <w:tcPr>
            <w:tcW w:w="1644" w:type="dxa"/>
          </w:tcPr>
          <w:p w14:paraId="5DDE17A2" w14:textId="77777777" w:rsidR="004B1F2B" w:rsidRPr="00E41456" w:rsidRDefault="004B1F2B" w:rsidP="004B1F2B">
            <w:pPr>
              <w:rPr>
                <w:sz w:val="24"/>
                <w:szCs w:val="24"/>
              </w:rPr>
            </w:pPr>
          </w:p>
        </w:tc>
      </w:tr>
      <w:tr w:rsidR="004B1F2B" w:rsidRPr="00E41456" w14:paraId="0B48B240" w14:textId="77777777" w:rsidTr="00BD0BEB">
        <w:tc>
          <w:tcPr>
            <w:tcW w:w="560" w:type="dxa"/>
            <w:vAlign w:val="center"/>
          </w:tcPr>
          <w:p w14:paraId="4E296230" w14:textId="7694F83C" w:rsidR="004B1F2B" w:rsidRDefault="004B1F2B" w:rsidP="004B1F2B">
            <w:pPr>
              <w:rPr>
                <w:sz w:val="24"/>
                <w:szCs w:val="24"/>
                <w:lang w:val="ru-RU"/>
              </w:rPr>
            </w:pPr>
            <w:r>
              <w:rPr>
                <w:color w:val="000000"/>
              </w:rPr>
              <w:t>34</w:t>
            </w:r>
          </w:p>
        </w:tc>
        <w:tc>
          <w:tcPr>
            <w:tcW w:w="4719" w:type="dxa"/>
            <w:vAlign w:val="center"/>
          </w:tcPr>
          <w:p w14:paraId="24A8A5CE" w14:textId="4C041327" w:rsidR="004B1F2B" w:rsidRPr="000A5ECD" w:rsidRDefault="004B1F2B" w:rsidP="004B1F2B">
            <w:r>
              <w:t>Кольцо уплотнительное на колонну ПЛ-70-02.01.002 или эквивалент</w:t>
            </w:r>
          </w:p>
        </w:tc>
        <w:tc>
          <w:tcPr>
            <w:tcW w:w="1498" w:type="dxa"/>
            <w:vAlign w:val="center"/>
          </w:tcPr>
          <w:p w14:paraId="74ED858E" w14:textId="3931649A" w:rsidR="004B1F2B" w:rsidRPr="00E41456" w:rsidRDefault="004B1F2B" w:rsidP="004B1F2B">
            <w:pPr>
              <w:jc w:val="center"/>
              <w:rPr>
                <w:sz w:val="24"/>
                <w:szCs w:val="24"/>
              </w:rPr>
            </w:pPr>
            <w:r>
              <w:t>штука</w:t>
            </w:r>
          </w:p>
        </w:tc>
        <w:tc>
          <w:tcPr>
            <w:tcW w:w="928" w:type="dxa"/>
            <w:vAlign w:val="center"/>
          </w:tcPr>
          <w:p w14:paraId="5729A1DA" w14:textId="401E9DC6" w:rsidR="004B1F2B" w:rsidRPr="00E41456" w:rsidRDefault="004B1F2B" w:rsidP="004B1F2B">
            <w:pPr>
              <w:rPr>
                <w:sz w:val="24"/>
                <w:szCs w:val="24"/>
              </w:rPr>
            </w:pPr>
            <w:r>
              <w:t>1</w:t>
            </w:r>
          </w:p>
        </w:tc>
        <w:tc>
          <w:tcPr>
            <w:tcW w:w="1644" w:type="dxa"/>
          </w:tcPr>
          <w:p w14:paraId="73331F67" w14:textId="77777777" w:rsidR="004B1F2B" w:rsidRPr="00E41456" w:rsidRDefault="004B1F2B" w:rsidP="004B1F2B">
            <w:pPr>
              <w:rPr>
                <w:sz w:val="24"/>
                <w:szCs w:val="24"/>
              </w:rPr>
            </w:pPr>
          </w:p>
        </w:tc>
      </w:tr>
      <w:tr w:rsidR="004B1F2B" w:rsidRPr="00E41456" w14:paraId="07A60F39" w14:textId="77777777" w:rsidTr="00BD0BEB">
        <w:tc>
          <w:tcPr>
            <w:tcW w:w="560" w:type="dxa"/>
            <w:vAlign w:val="center"/>
          </w:tcPr>
          <w:p w14:paraId="7EEAF03A" w14:textId="535F94A9" w:rsidR="004B1F2B" w:rsidRDefault="004B1F2B" w:rsidP="004B1F2B">
            <w:pPr>
              <w:rPr>
                <w:sz w:val="24"/>
                <w:szCs w:val="24"/>
                <w:lang w:val="ru-RU"/>
              </w:rPr>
            </w:pPr>
            <w:r>
              <w:rPr>
                <w:color w:val="000000"/>
              </w:rPr>
              <w:t>35</w:t>
            </w:r>
          </w:p>
        </w:tc>
        <w:tc>
          <w:tcPr>
            <w:tcW w:w="4719" w:type="dxa"/>
            <w:vAlign w:val="center"/>
          </w:tcPr>
          <w:p w14:paraId="160EDD01" w14:textId="14D6FAE7" w:rsidR="004B1F2B" w:rsidRPr="000A5ECD" w:rsidRDefault="004B1F2B" w:rsidP="004B1F2B">
            <w:r>
              <w:t>Насос гидравлический</w:t>
            </w:r>
          </w:p>
        </w:tc>
        <w:tc>
          <w:tcPr>
            <w:tcW w:w="1498" w:type="dxa"/>
            <w:vAlign w:val="center"/>
          </w:tcPr>
          <w:p w14:paraId="5341339F" w14:textId="36ED3A4B" w:rsidR="004B1F2B" w:rsidRPr="00E41456" w:rsidRDefault="004B1F2B" w:rsidP="004B1F2B">
            <w:pPr>
              <w:jc w:val="center"/>
              <w:rPr>
                <w:sz w:val="24"/>
                <w:szCs w:val="24"/>
              </w:rPr>
            </w:pPr>
            <w:r>
              <w:t>штука</w:t>
            </w:r>
          </w:p>
        </w:tc>
        <w:tc>
          <w:tcPr>
            <w:tcW w:w="928" w:type="dxa"/>
            <w:vAlign w:val="center"/>
          </w:tcPr>
          <w:p w14:paraId="076646D0" w14:textId="71978CBE" w:rsidR="004B1F2B" w:rsidRPr="00E41456" w:rsidRDefault="004B1F2B" w:rsidP="004B1F2B">
            <w:pPr>
              <w:rPr>
                <w:sz w:val="24"/>
                <w:szCs w:val="24"/>
              </w:rPr>
            </w:pPr>
            <w:r>
              <w:t>1</w:t>
            </w:r>
          </w:p>
        </w:tc>
        <w:tc>
          <w:tcPr>
            <w:tcW w:w="1644" w:type="dxa"/>
          </w:tcPr>
          <w:p w14:paraId="79B74A30" w14:textId="77777777" w:rsidR="004B1F2B" w:rsidRPr="00E41456" w:rsidRDefault="004B1F2B" w:rsidP="004B1F2B">
            <w:pPr>
              <w:rPr>
                <w:sz w:val="24"/>
                <w:szCs w:val="24"/>
              </w:rPr>
            </w:pPr>
          </w:p>
        </w:tc>
      </w:tr>
      <w:tr w:rsidR="004B1F2B" w:rsidRPr="00E41456" w14:paraId="616BEA26" w14:textId="77777777" w:rsidTr="00BD0BEB">
        <w:tc>
          <w:tcPr>
            <w:tcW w:w="560" w:type="dxa"/>
            <w:vAlign w:val="center"/>
          </w:tcPr>
          <w:p w14:paraId="08A2B3E2" w14:textId="16642BCA" w:rsidR="004B1F2B" w:rsidRDefault="004B1F2B" w:rsidP="004B1F2B">
            <w:pPr>
              <w:rPr>
                <w:sz w:val="24"/>
                <w:szCs w:val="24"/>
                <w:lang w:val="ru-RU"/>
              </w:rPr>
            </w:pPr>
            <w:r>
              <w:rPr>
                <w:color w:val="000000"/>
              </w:rPr>
              <w:t>36</w:t>
            </w:r>
          </w:p>
        </w:tc>
        <w:tc>
          <w:tcPr>
            <w:tcW w:w="4719" w:type="dxa"/>
            <w:vAlign w:val="center"/>
          </w:tcPr>
          <w:p w14:paraId="64DBA517" w14:textId="1BF09CE2" w:rsidR="004B1F2B" w:rsidRPr="000A5ECD" w:rsidRDefault="004B1F2B" w:rsidP="004B1F2B">
            <w:r>
              <w:t>Ротатор FHR6FD2</w:t>
            </w:r>
          </w:p>
        </w:tc>
        <w:tc>
          <w:tcPr>
            <w:tcW w:w="1498" w:type="dxa"/>
            <w:vAlign w:val="center"/>
          </w:tcPr>
          <w:p w14:paraId="595941D7" w14:textId="45E21AA0" w:rsidR="004B1F2B" w:rsidRPr="00E41456" w:rsidRDefault="004B1F2B" w:rsidP="004B1F2B">
            <w:pPr>
              <w:jc w:val="center"/>
              <w:rPr>
                <w:sz w:val="24"/>
                <w:szCs w:val="24"/>
              </w:rPr>
            </w:pPr>
            <w:r>
              <w:t>штука</w:t>
            </w:r>
          </w:p>
        </w:tc>
        <w:tc>
          <w:tcPr>
            <w:tcW w:w="928" w:type="dxa"/>
            <w:vAlign w:val="center"/>
          </w:tcPr>
          <w:p w14:paraId="503FB0D1" w14:textId="5DFF50BB" w:rsidR="004B1F2B" w:rsidRPr="00E41456" w:rsidRDefault="004B1F2B" w:rsidP="004B1F2B">
            <w:pPr>
              <w:rPr>
                <w:sz w:val="24"/>
                <w:szCs w:val="24"/>
              </w:rPr>
            </w:pPr>
            <w:r>
              <w:t>1</w:t>
            </w:r>
          </w:p>
        </w:tc>
        <w:tc>
          <w:tcPr>
            <w:tcW w:w="1644" w:type="dxa"/>
          </w:tcPr>
          <w:p w14:paraId="366F285B" w14:textId="77777777" w:rsidR="004B1F2B" w:rsidRPr="00E41456" w:rsidRDefault="004B1F2B" w:rsidP="004B1F2B">
            <w:pPr>
              <w:rPr>
                <w:sz w:val="24"/>
                <w:szCs w:val="24"/>
              </w:rPr>
            </w:pPr>
          </w:p>
        </w:tc>
      </w:tr>
      <w:tr w:rsidR="004B1F2B" w:rsidRPr="00E41456" w14:paraId="112ED576" w14:textId="77777777" w:rsidTr="00BD0BEB">
        <w:tc>
          <w:tcPr>
            <w:tcW w:w="560" w:type="dxa"/>
            <w:vAlign w:val="center"/>
          </w:tcPr>
          <w:p w14:paraId="04028B66" w14:textId="78BF3BED" w:rsidR="004B1F2B" w:rsidRDefault="004B1F2B" w:rsidP="004B1F2B">
            <w:pPr>
              <w:rPr>
                <w:sz w:val="24"/>
                <w:szCs w:val="24"/>
                <w:lang w:val="ru-RU"/>
              </w:rPr>
            </w:pPr>
            <w:r>
              <w:rPr>
                <w:color w:val="000000"/>
              </w:rPr>
              <w:t>37</w:t>
            </w:r>
          </w:p>
        </w:tc>
        <w:tc>
          <w:tcPr>
            <w:tcW w:w="4719" w:type="dxa"/>
            <w:vAlign w:val="center"/>
          </w:tcPr>
          <w:p w14:paraId="70AA887E" w14:textId="5B6AEB48" w:rsidR="004B1F2B" w:rsidRPr="000A5ECD" w:rsidRDefault="004B1F2B" w:rsidP="004B1F2B">
            <w:r>
              <w:t>Колонна 97.01.100ЖСВ</w:t>
            </w:r>
          </w:p>
        </w:tc>
        <w:tc>
          <w:tcPr>
            <w:tcW w:w="1498" w:type="dxa"/>
            <w:vAlign w:val="center"/>
          </w:tcPr>
          <w:p w14:paraId="59432BB4" w14:textId="0E243BA1" w:rsidR="004B1F2B" w:rsidRPr="00E41456" w:rsidRDefault="004B1F2B" w:rsidP="004B1F2B">
            <w:pPr>
              <w:jc w:val="center"/>
              <w:rPr>
                <w:sz w:val="24"/>
                <w:szCs w:val="24"/>
              </w:rPr>
            </w:pPr>
            <w:r>
              <w:t>штука</w:t>
            </w:r>
          </w:p>
        </w:tc>
        <w:tc>
          <w:tcPr>
            <w:tcW w:w="928" w:type="dxa"/>
            <w:vAlign w:val="center"/>
          </w:tcPr>
          <w:p w14:paraId="00F081D2" w14:textId="26C8EB94" w:rsidR="004B1F2B" w:rsidRPr="00E41456" w:rsidRDefault="004B1F2B" w:rsidP="004B1F2B">
            <w:pPr>
              <w:rPr>
                <w:sz w:val="24"/>
                <w:szCs w:val="24"/>
              </w:rPr>
            </w:pPr>
            <w:r>
              <w:t>1</w:t>
            </w:r>
          </w:p>
        </w:tc>
        <w:tc>
          <w:tcPr>
            <w:tcW w:w="1644" w:type="dxa"/>
          </w:tcPr>
          <w:p w14:paraId="25B0F835" w14:textId="77777777" w:rsidR="004B1F2B" w:rsidRPr="00E41456" w:rsidRDefault="004B1F2B" w:rsidP="004B1F2B">
            <w:pPr>
              <w:rPr>
                <w:sz w:val="24"/>
                <w:szCs w:val="24"/>
              </w:rPr>
            </w:pPr>
          </w:p>
        </w:tc>
      </w:tr>
      <w:tr w:rsidR="004B1F2B" w:rsidRPr="00E41456" w14:paraId="37995FB8" w14:textId="77777777" w:rsidTr="00BD0BEB">
        <w:tc>
          <w:tcPr>
            <w:tcW w:w="560" w:type="dxa"/>
            <w:vAlign w:val="center"/>
          </w:tcPr>
          <w:p w14:paraId="4CBFC46E" w14:textId="2FD1107C" w:rsidR="004B1F2B" w:rsidRDefault="004B1F2B" w:rsidP="004B1F2B">
            <w:pPr>
              <w:rPr>
                <w:sz w:val="24"/>
                <w:szCs w:val="24"/>
                <w:lang w:val="ru-RU"/>
              </w:rPr>
            </w:pPr>
            <w:r>
              <w:rPr>
                <w:color w:val="000000"/>
              </w:rPr>
              <w:t>38</w:t>
            </w:r>
          </w:p>
        </w:tc>
        <w:tc>
          <w:tcPr>
            <w:tcW w:w="4719" w:type="dxa"/>
            <w:vAlign w:val="center"/>
          </w:tcPr>
          <w:p w14:paraId="73DF86C3" w14:textId="02722B09" w:rsidR="004B1F2B" w:rsidRPr="000A5ECD" w:rsidRDefault="004B1F2B" w:rsidP="004B1F2B">
            <w:r>
              <w:t>Ремкомплект ОПУ УП ЗИ</w:t>
            </w:r>
          </w:p>
        </w:tc>
        <w:tc>
          <w:tcPr>
            <w:tcW w:w="1498" w:type="dxa"/>
            <w:vAlign w:val="center"/>
          </w:tcPr>
          <w:p w14:paraId="6141E46B" w14:textId="1F103840" w:rsidR="004B1F2B" w:rsidRPr="00E41456" w:rsidRDefault="004B1F2B" w:rsidP="004B1F2B">
            <w:pPr>
              <w:jc w:val="center"/>
              <w:rPr>
                <w:sz w:val="24"/>
                <w:szCs w:val="24"/>
              </w:rPr>
            </w:pPr>
            <w:r>
              <w:t>штука</w:t>
            </w:r>
          </w:p>
        </w:tc>
        <w:tc>
          <w:tcPr>
            <w:tcW w:w="928" w:type="dxa"/>
            <w:vAlign w:val="center"/>
          </w:tcPr>
          <w:p w14:paraId="37E4C732" w14:textId="050257D9" w:rsidR="004B1F2B" w:rsidRPr="00E41456" w:rsidRDefault="004B1F2B" w:rsidP="004B1F2B">
            <w:pPr>
              <w:rPr>
                <w:sz w:val="24"/>
                <w:szCs w:val="24"/>
              </w:rPr>
            </w:pPr>
            <w:r>
              <w:t>1</w:t>
            </w:r>
          </w:p>
        </w:tc>
        <w:tc>
          <w:tcPr>
            <w:tcW w:w="1644" w:type="dxa"/>
          </w:tcPr>
          <w:p w14:paraId="5EBA9956" w14:textId="77777777" w:rsidR="004B1F2B" w:rsidRPr="00E41456" w:rsidRDefault="004B1F2B" w:rsidP="004B1F2B">
            <w:pPr>
              <w:rPr>
                <w:sz w:val="24"/>
                <w:szCs w:val="24"/>
              </w:rPr>
            </w:pPr>
          </w:p>
        </w:tc>
      </w:tr>
      <w:tr w:rsidR="004B1F2B" w:rsidRPr="00E41456" w14:paraId="0E26B869" w14:textId="77777777" w:rsidTr="008146A9">
        <w:tc>
          <w:tcPr>
            <w:tcW w:w="560" w:type="dxa"/>
            <w:vAlign w:val="center"/>
          </w:tcPr>
          <w:p w14:paraId="11F9E9C4" w14:textId="35300C05" w:rsidR="004B1F2B" w:rsidRDefault="004B1F2B" w:rsidP="004B1F2B">
            <w:pPr>
              <w:rPr>
                <w:sz w:val="24"/>
                <w:szCs w:val="24"/>
                <w:lang w:val="ru-RU"/>
              </w:rPr>
            </w:pPr>
          </w:p>
        </w:tc>
        <w:tc>
          <w:tcPr>
            <w:tcW w:w="4719" w:type="dxa"/>
            <w:vAlign w:val="center"/>
          </w:tcPr>
          <w:p w14:paraId="3B89C877" w14:textId="5D6A4EDD" w:rsidR="004B1F2B" w:rsidRPr="004B1F2B" w:rsidRDefault="004B1F2B" w:rsidP="004B1F2B">
            <w:pPr>
              <w:jc w:val="center"/>
              <w:rPr>
                <w:b/>
                <w:bCs/>
              </w:rPr>
            </w:pPr>
            <w:r w:rsidRPr="004B1F2B">
              <w:rPr>
                <w:b/>
                <w:bCs/>
              </w:rPr>
              <w:t>Перечень работ</w:t>
            </w:r>
          </w:p>
        </w:tc>
        <w:tc>
          <w:tcPr>
            <w:tcW w:w="1498" w:type="dxa"/>
          </w:tcPr>
          <w:p w14:paraId="2FDC42EA" w14:textId="77777777" w:rsidR="004B1F2B" w:rsidRPr="00E41456" w:rsidRDefault="004B1F2B" w:rsidP="004B1F2B">
            <w:pPr>
              <w:jc w:val="center"/>
              <w:rPr>
                <w:sz w:val="24"/>
                <w:szCs w:val="24"/>
              </w:rPr>
            </w:pPr>
          </w:p>
        </w:tc>
        <w:tc>
          <w:tcPr>
            <w:tcW w:w="928" w:type="dxa"/>
          </w:tcPr>
          <w:p w14:paraId="2FFFE200" w14:textId="77777777" w:rsidR="004B1F2B" w:rsidRPr="00E41456" w:rsidRDefault="004B1F2B" w:rsidP="004B1F2B">
            <w:pPr>
              <w:rPr>
                <w:sz w:val="24"/>
                <w:szCs w:val="24"/>
              </w:rPr>
            </w:pPr>
          </w:p>
        </w:tc>
        <w:tc>
          <w:tcPr>
            <w:tcW w:w="1644" w:type="dxa"/>
          </w:tcPr>
          <w:p w14:paraId="068DEF6C" w14:textId="77777777" w:rsidR="004B1F2B" w:rsidRPr="00E41456" w:rsidRDefault="004B1F2B" w:rsidP="004B1F2B">
            <w:pPr>
              <w:rPr>
                <w:sz w:val="24"/>
                <w:szCs w:val="24"/>
              </w:rPr>
            </w:pPr>
          </w:p>
        </w:tc>
      </w:tr>
      <w:tr w:rsidR="004B1F2B" w:rsidRPr="00E41456" w14:paraId="0D04E0B7" w14:textId="77777777" w:rsidTr="004B7BD7">
        <w:tc>
          <w:tcPr>
            <w:tcW w:w="560" w:type="dxa"/>
            <w:vAlign w:val="center"/>
          </w:tcPr>
          <w:p w14:paraId="1E60A2CB" w14:textId="096D71B1" w:rsidR="004B1F2B" w:rsidRDefault="004B1F2B" w:rsidP="004B1F2B">
            <w:pPr>
              <w:rPr>
                <w:sz w:val="24"/>
                <w:szCs w:val="24"/>
                <w:lang w:val="ru-RU"/>
              </w:rPr>
            </w:pPr>
            <w:r>
              <w:rPr>
                <w:color w:val="000000"/>
              </w:rPr>
              <w:t>1</w:t>
            </w:r>
          </w:p>
        </w:tc>
        <w:tc>
          <w:tcPr>
            <w:tcW w:w="4719" w:type="dxa"/>
            <w:vAlign w:val="center"/>
          </w:tcPr>
          <w:p w14:paraId="7C52061C" w14:textId="46AF419B" w:rsidR="004B1F2B" w:rsidRPr="000A5ECD" w:rsidRDefault="004B1F2B" w:rsidP="004B1F2B">
            <w:r>
              <w:t>ТО манипулятора</w:t>
            </w:r>
          </w:p>
        </w:tc>
        <w:tc>
          <w:tcPr>
            <w:tcW w:w="1498" w:type="dxa"/>
            <w:vAlign w:val="center"/>
          </w:tcPr>
          <w:p w14:paraId="71C15223" w14:textId="2407EA60" w:rsidR="004B1F2B" w:rsidRPr="00E41456" w:rsidRDefault="004B1F2B" w:rsidP="004B1F2B">
            <w:pPr>
              <w:jc w:val="center"/>
              <w:rPr>
                <w:sz w:val="24"/>
                <w:szCs w:val="24"/>
              </w:rPr>
            </w:pPr>
            <w:r>
              <w:t>условная единица</w:t>
            </w:r>
          </w:p>
        </w:tc>
        <w:tc>
          <w:tcPr>
            <w:tcW w:w="928" w:type="dxa"/>
            <w:vAlign w:val="center"/>
          </w:tcPr>
          <w:p w14:paraId="2078ED32" w14:textId="34C2685D" w:rsidR="004B1F2B" w:rsidRPr="00E41456" w:rsidRDefault="004B1F2B" w:rsidP="004B1F2B">
            <w:pPr>
              <w:rPr>
                <w:sz w:val="24"/>
                <w:szCs w:val="24"/>
              </w:rPr>
            </w:pPr>
            <w:r>
              <w:t>1</w:t>
            </w:r>
          </w:p>
        </w:tc>
        <w:tc>
          <w:tcPr>
            <w:tcW w:w="1644" w:type="dxa"/>
          </w:tcPr>
          <w:p w14:paraId="5A3060F8" w14:textId="77777777" w:rsidR="004B1F2B" w:rsidRPr="00E41456" w:rsidRDefault="004B1F2B" w:rsidP="004B1F2B">
            <w:pPr>
              <w:rPr>
                <w:sz w:val="24"/>
                <w:szCs w:val="24"/>
              </w:rPr>
            </w:pPr>
          </w:p>
        </w:tc>
      </w:tr>
      <w:tr w:rsidR="004B1F2B" w:rsidRPr="00E41456" w14:paraId="1D2E3405" w14:textId="77777777" w:rsidTr="004B7BD7">
        <w:tc>
          <w:tcPr>
            <w:tcW w:w="560" w:type="dxa"/>
            <w:vAlign w:val="center"/>
          </w:tcPr>
          <w:p w14:paraId="0F2D7F0F" w14:textId="4C74BAE3" w:rsidR="004B1F2B" w:rsidRDefault="004B1F2B" w:rsidP="004B1F2B">
            <w:pPr>
              <w:rPr>
                <w:sz w:val="24"/>
                <w:szCs w:val="24"/>
                <w:lang w:val="ru-RU"/>
              </w:rPr>
            </w:pPr>
            <w:r>
              <w:rPr>
                <w:color w:val="000000"/>
              </w:rPr>
              <w:t>2</w:t>
            </w:r>
          </w:p>
        </w:tc>
        <w:tc>
          <w:tcPr>
            <w:tcW w:w="4719" w:type="dxa"/>
            <w:vAlign w:val="center"/>
          </w:tcPr>
          <w:p w14:paraId="5F702D3A" w14:textId="35327FAA" w:rsidR="004B1F2B" w:rsidRPr="000A5ECD" w:rsidRDefault="004B1F2B" w:rsidP="004B1F2B">
            <w:r>
              <w:t>Замена колонны манипулятора</w:t>
            </w:r>
          </w:p>
        </w:tc>
        <w:tc>
          <w:tcPr>
            <w:tcW w:w="1498" w:type="dxa"/>
            <w:vAlign w:val="center"/>
          </w:tcPr>
          <w:p w14:paraId="6D83EE8C" w14:textId="5EB71CEB" w:rsidR="004B1F2B" w:rsidRPr="00E41456" w:rsidRDefault="004B1F2B" w:rsidP="004B1F2B">
            <w:pPr>
              <w:jc w:val="center"/>
              <w:rPr>
                <w:sz w:val="24"/>
                <w:szCs w:val="24"/>
              </w:rPr>
            </w:pPr>
            <w:r>
              <w:t>условная единица</w:t>
            </w:r>
          </w:p>
        </w:tc>
        <w:tc>
          <w:tcPr>
            <w:tcW w:w="928" w:type="dxa"/>
            <w:vAlign w:val="center"/>
          </w:tcPr>
          <w:p w14:paraId="796360F3" w14:textId="212A7DD8" w:rsidR="004B1F2B" w:rsidRPr="00E41456" w:rsidRDefault="004B1F2B" w:rsidP="004B1F2B">
            <w:pPr>
              <w:rPr>
                <w:sz w:val="24"/>
                <w:szCs w:val="24"/>
              </w:rPr>
            </w:pPr>
            <w:r>
              <w:t>1</w:t>
            </w:r>
          </w:p>
        </w:tc>
        <w:tc>
          <w:tcPr>
            <w:tcW w:w="1644" w:type="dxa"/>
          </w:tcPr>
          <w:p w14:paraId="748B4049" w14:textId="77777777" w:rsidR="004B1F2B" w:rsidRPr="00E41456" w:rsidRDefault="004B1F2B" w:rsidP="004B1F2B">
            <w:pPr>
              <w:rPr>
                <w:sz w:val="24"/>
                <w:szCs w:val="24"/>
              </w:rPr>
            </w:pPr>
          </w:p>
        </w:tc>
      </w:tr>
      <w:tr w:rsidR="004B1F2B" w:rsidRPr="00E41456" w14:paraId="39006417" w14:textId="77777777" w:rsidTr="004B7BD7">
        <w:tc>
          <w:tcPr>
            <w:tcW w:w="560" w:type="dxa"/>
            <w:vAlign w:val="center"/>
          </w:tcPr>
          <w:p w14:paraId="108E7544" w14:textId="6D58777E" w:rsidR="004B1F2B" w:rsidRDefault="004B1F2B" w:rsidP="004B1F2B">
            <w:pPr>
              <w:rPr>
                <w:sz w:val="24"/>
                <w:szCs w:val="24"/>
                <w:lang w:val="ru-RU"/>
              </w:rPr>
            </w:pPr>
            <w:r>
              <w:rPr>
                <w:color w:val="000000"/>
              </w:rPr>
              <w:lastRenderedPageBreak/>
              <w:t>3</w:t>
            </w:r>
          </w:p>
        </w:tc>
        <w:tc>
          <w:tcPr>
            <w:tcW w:w="4719" w:type="dxa"/>
            <w:vAlign w:val="center"/>
          </w:tcPr>
          <w:p w14:paraId="44357630" w14:textId="75ED1BB3" w:rsidR="004B1F2B" w:rsidRPr="000A5ECD" w:rsidRDefault="004B1F2B" w:rsidP="004B1F2B">
            <w:r>
              <w:t>Замена опоры и гидростанции</w:t>
            </w:r>
          </w:p>
        </w:tc>
        <w:tc>
          <w:tcPr>
            <w:tcW w:w="1498" w:type="dxa"/>
            <w:vAlign w:val="center"/>
          </w:tcPr>
          <w:p w14:paraId="5203EA06" w14:textId="31DD5E7B" w:rsidR="004B1F2B" w:rsidRPr="00E41456" w:rsidRDefault="004B1F2B" w:rsidP="004B1F2B">
            <w:pPr>
              <w:jc w:val="center"/>
              <w:rPr>
                <w:sz w:val="24"/>
                <w:szCs w:val="24"/>
              </w:rPr>
            </w:pPr>
            <w:r>
              <w:t>условная единица</w:t>
            </w:r>
          </w:p>
        </w:tc>
        <w:tc>
          <w:tcPr>
            <w:tcW w:w="928" w:type="dxa"/>
            <w:vAlign w:val="center"/>
          </w:tcPr>
          <w:p w14:paraId="7B35D92B" w14:textId="762A9AF0" w:rsidR="004B1F2B" w:rsidRPr="00E41456" w:rsidRDefault="004B1F2B" w:rsidP="004B1F2B">
            <w:pPr>
              <w:rPr>
                <w:sz w:val="24"/>
                <w:szCs w:val="24"/>
              </w:rPr>
            </w:pPr>
            <w:r>
              <w:t>1</w:t>
            </w:r>
          </w:p>
        </w:tc>
        <w:tc>
          <w:tcPr>
            <w:tcW w:w="1644" w:type="dxa"/>
          </w:tcPr>
          <w:p w14:paraId="5BD94386" w14:textId="77777777" w:rsidR="004B1F2B" w:rsidRPr="00E41456" w:rsidRDefault="004B1F2B" w:rsidP="004B1F2B">
            <w:pPr>
              <w:rPr>
                <w:sz w:val="24"/>
                <w:szCs w:val="24"/>
              </w:rPr>
            </w:pPr>
          </w:p>
        </w:tc>
      </w:tr>
      <w:tr w:rsidR="004B1F2B" w:rsidRPr="00E41456" w14:paraId="3BF3998D" w14:textId="77777777" w:rsidTr="004B7BD7">
        <w:tc>
          <w:tcPr>
            <w:tcW w:w="560" w:type="dxa"/>
            <w:vAlign w:val="center"/>
          </w:tcPr>
          <w:p w14:paraId="5F0C9C39" w14:textId="244C96D8" w:rsidR="004B1F2B" w:rsidRDefault="004B1F2B" w:rsidP="004B1F2B">
            <w:pPr>
              <w:rPr>
                <w:sz w:val="24"/>
                <w:szCs w:val="24"/>
                <w:lang w:val="ru-RU"/>
              </w:rPr>
            </w:pPr>
            <w:r>
              <w:rPr>
                <w:color w:val="000000"/>
              </w:rPr>
              <w:t>4</w:t>
            </w:r>
          </w:p>
        </w:tc>
        <w:tc>
          <w:tcPr>
            <w:tcW w:w="4719" w:type="dxa"/>
            <w:vAlign w:val="center"/>
          </w:tcPr>
          <w:p w14:paraId="01D216B2" w14:textId="294396D7" w:rsidR="004B1F2B" w:rsidRPr="000A5ECD" w:rsidRDefault="004B1F2B" w:rsidP="004B1F2B">
            <w:r>
              <w:t>Замена основания манипулятора</w:t>
            </w:r>
          </w:p>
        </w:tc>
        <w:tc>
          <w:tcPr>
            <w:tcW w:w="1498" w:type="dxa"/>
            <w:vAlign w:val="center"/>
          </w:tcPr>
          <w:p w14:paraId="73BD51EC" w14:textId="147E58DF" w:rsidR="004B1F2B" w:rsidRPr="00E41456" w:rsidRDefault="004B1F2B" w:rsidP="004B1F2B">
            <w:pPr>
              <w:jc w:val="center"/>
              <w:rPr>
                <w:sz w:val="24"/>
                <w:szCs w:val="24"/>
              </w:rPr>
            </w:pPr>
            <w:r>
              <w:t>условная единица</w:t>
            </w:r>
          </w:p>
        </w:tc>
        <w:tc>
          <w:tcPr>
            <w:tcW w:w="928" w:type="dxa"/>
            <w:vAlign w:val="center"/>
          </w:tcPr>
          <w:p w14:paraId="40FCD1D5" w14:textId="5B86D05D" w:rsidR="004B1F2B" w:rsidRPr="00E41456" w:rsidRDefault="004B1F2B" w:rsidP="004B1F2B">
            <w:pPr>
              <w:rPr>
                <w:sz w:val="24"/>
                <w:szCs w:val="24"/>
              </w:rPr>
            </w:pPr>
            <w:r>
              <w:t>1</w:t>
            </w:r>
          </w:p>
        </w:tc>
        <w:tc>
          <w:tcPr>
            <w:tcW w:w="1644" w:type="dxa"/>
          </w:tcPr>
          <w:p w14:paraId="3E0AB5F7" w14:textId="77777777" w:rsidR="004B1F2B" w:rsidRPr="00E41456" w:rsidRDefault="004B1F2B" w:rsidP="004B1F2B">
            <w:pPr>
              <w:rPr>
                <w:sz w:val="24"/>
                <w:szCs w:val="24"/>
              </w:rPr>
            </w:pPr>
          </w:p>
        </w:tc>
      </w:tr>
      <w:tr w:rsidR="004B1F2B" w:rsidRPr="00E41456" w14:paraId="7ADFF128" w14:textId="77777777" w:rsidTr="004B7BD7">
        <w:tc>
          <w:tcPr>
            <w:tcW w:w="560" w:type="dxa"/>
            <w:vAlign w:val="center"/>
          </w:tcPr>
          <w:p w14:paraId="0B568161" w14:textId="20FE7CB1" w:rsidR="004B1F2B" w:rsidRDefault="004B1F2B" w:rsidP="004B1F2B">
            <w:pPr>
              <w:rPr>
                <w:sz w:val="24"/>
                <w:szCs w:val="24"/>
                <w:lang w:val="ru-RU"/>
              </w:rPr>
            </w:pPr>
            <w:r>
              <w:rPr>
                <w:color w:val="000000"/>
              </w:rPr>
              <w:t>5</w:t>
            </w:r>
          </w:p>
        </w:tc>
        <w:tc>
          <w:tcPr>
            <w:tcW w:w="4719" w:type="dxa"/>
            <w:vAlign w:val="center"/>
          </w:tcPr>
          <w:p w14:paraId="10AE20D6" w14:textId="5E0249D2" w:rsidR="004B1F2B" w:rsidRPr="000A5ECD" w:rsidRDefault="004B1F2B" w:rsidP="004B1F2B">
            <w:r>
              <w:t>Работа специалистов</w:t>
            </w:r>
          </w:p>
        </w:tc>
        <w:tc>
          <w:tcPr>
            <w:tcW w:w="1498" w:type="dxa"/>
            <w:vAlign w:val="center"/>
          </w:tcPr>
          <w:p w14:paraId="032E66DF" w14:textId="4E2421BA" w:rsidR="004B1F2B" w:rsidRPr="00E41456" w:rsidRDefault="004B1F2B" w:rsidP="004B1F2B">
            <w:pPr>
              <w:jc w:val="center"/>
              <w:rPr>
                <w:sz w:val="24"/>
                <w:szCs w:val="24"/>
              </w:rPr>
            </w:pPr>
            <w:r>
              <w:t>условная единица</w:t>
            </w:r>
          </w:p>
        </w:tc>
        <w:tc>
          <w:tcPr>
            <w:tcW w:w="928" w:type="dxa"/>
            <w:vAlign w:val="center"/>
          </w:tcPr>
          <w:p w14:paraId="262D242C" w14:textId="5DF45E45" w:rsidR="004B1F2B" w:rsidRPr="00E41456" w:rsidRDefault="004B1F2B" w:rsidP="004B1F2B">
            <w:pPr>
              <w:rPr>
                <w:sz w:val="24"/>
                <w:szCs w:val="24"/>
              </w:rPr>
            </w:pPr>
            <w:r>
              <w:t>1</w:t>
            </w:r>
          </w:p>
        </w:tc>
        <w:tc>
          <w:tcPr>
            <w:tcW w:w="1644" w:type="dxa"/>
          </w:tcPr>
          <w:p w14:paraId="2CD17771" w14:textId="77777777" w:rsidR="004B1F2B" w:rsidRPr="00E41456" w:rsidRDefault="004B1F2B" w:rsidP="004B1F2B">
            <w:pPr>
              <w:rPr>
                <w:sz w:val="24"/>
                <w:szCs w:val="24"/>
              </w:rPr>
            </w:pPr>
          </w:p>
        </w:tc>
      </w:tr>
    </w:tbl>
    <w:p w14:paraId="33ED9B05" w14:textId="77777777" w:rsidR="00271824" w:rsidRPr="00E41456" w:rsidRDefault="00271824">
      <w:pPr>
        <w:ind w:firstLine="708"/>
        <w:jc w:val="right"/>
        <w:rPr>
          <w:rFonts w:ascii="Times New Roman" w:eastAsia="Times New Roman" w:hAnsi="Times New Roman" w:cs="Times New Roman"/>
          <w:sz w:val="24"/>
          <w:szCs w:val="24"/>
        </w:rPr>
      </w:pPr>
    </w:p>
    <w:p w14:paraId="3D60DE51" w14:textId="452B4789" w:rsidR="00271824" w:rsidRPr="00E41456" w:rsidRDefault="001133AF">
      <w:pPr>
        <w:pBdr>
          <w:top w:val="nil"/>
          <w:left w:val="nil"/>
          <w:bottom w:val="nil"/>
          <w:right w:val="nil"/>
          <w:between w:val="nil"/>
        </w:pBdr>
        <w:tabs>
          <w:tab w:val="left" w:pos="1985"/>
        </w:tabs>
        <w:spacing w:after="0" w:line="240" w:lineRule="auto"/>
        <w:jc w:val="both"/>
        <w:rPr>
          <w:rFonts w:ascii="Times New Roman" w:eastAsia="Times New Roman" w:hAnsi="Times New Roman" w:cs="Times New Roman"/>
          <w:sz w:val="24"/>
          <w:szCs w:val="24"/>
        </w:rPr>
      </w:pPr>
      <w:r w:rsidRPr="00E41456">
        <w:rPr>
          <w:rFonts w:ascii="Times New Roman" w:eastAsia="Times New Roman" w:hAnsi="Times New Roman" w:cs="Times New Roman"/>
          <w:sz w:val="24"/>
          <w:szCs w:val="24"/>
        </w:rPr>
        <w:t xml:space="preserve">ИТОГО </w:t>
      </w:r>
      <w:r>
        <w:rPr>
          <w:rFonts w:ascii="Times New Roman" w:eastAsia="Times New Roman" w:hAnsi="Times New Roman" w:cs="Times New Roman"/>
          <w:sz w:val="24"/>
          <w:szCs w:val="24"/>
          <w:lang w:val="ru-RU"/>
        </w:rPr>
        <w:t xml:space="preserve">сумма </w:t>
      </w:r>
      <w:r w:rsidRPr="00E41456">
        <w:rPr>
          <w:rFonts w:ascii="Times New Roman" w:eastAsia="Times New Roman" w:hAnsi="Times New Roman" w:cs="Times New Roman"/>
          <w:sz w:val="24"/>
          <w:szCs w:val="24"/>
        </w:rPr>
        <w:t>цен договора составляет: _____________________ (указать значение цифрами и прописью) рублей ____ копеек.</w:t>
      </w:r>
    </w:p>
    <w:p w14:paraId="7E122BDD" w14:textId="77777777" w:rsidR="00271824" w:rsidRDefault="00271824" w:rsidP="00E41456">
      <w:pPr>
        <w:rPr>
          <w:rFonts w:ascii="Times New Roman" w:eastAsia="Times New Roman" w:hAnsi="Times New Roman" w:cs="Times New Roman"/>
          <w:sz w:val="24"/>
          <w:szCs w:val="24"/>
        </w:rPr>
      </w:pPr>
    </w:p>
    <w:p w14:paraId="1A29CAE7" w14:textId="77777777" w:rsidR="00271824" w:rsidRDefault="00271824">
      <w:pPr>
        <w:ind w:firstLine="708"/>
        <w:jc w:val="right"/>
        <w:rPr>
          <w:rFonts w:ascii="Times New Roman" w:eastAsia="Times New Roman" w:hAnsi="Times New Roman" w:cs="Times New Roman"/>
          <w:sz w:val="24"/>
          <w:szCs w:val="24"/>
        </w:rPr>
      </w:pPr>
    </w:p>
    <w:p w14:paraId="5059BF15" w14:textId="77777777" w:rsidR="00271824" w:rsidRDefault="00271824">
      <w:pPr>
        <w:tabs>
          <w:tab w:val="left" w:pos="3562"/>
          <w:tab w:val="left" w:pos="5774"/>
          <w:tab w:val="left" w:pos="8218"/>
        </w:tabs>
        <w:jc w:val="both"/>
        <w:rPr>
          <w:rFonts w:ascii="Times New Roman" w:eastAsia="Times New Roman" w:hAnsi="Times New Roman" w:cs="Times New Roman"/>
        </w:rPr>
      </w:pPr>
    </w:p>
    <w:p w14:paraId="1E046731" w14:textId="77777777" w:rsidR="00271824" w:rsidRDefault="001133AF">
      <w:pPr>
        <w:tabs>
          <w:tab w:val="left" w:pos="3562"/>
          <w:tab w:val="left" w:pos="5774"/>
          <w:tab w:val="left" w:pos="8218"/>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Руководитель организации</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/_______________(ФИО)</w:t>
      </w:r>
    </w:p>
    <w:p w14:paraId="29F77F1F" w14:textId="77777777" w:rsidR="00271824" w:rsidRDefault="001133AF">
      <w:pPr>
        <w:spacing w:after="0"/>
        <w:ind w:firstLine="708"/>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м.п</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 xml:space="preserve">                                              Дата</w:t>
      </w:r>
      <w:r>
        <w:rPr>
          <w:rFonts w:ascii="Times New Roman" w:eastAsia="Times New Roman" w:hAnsi="Times New Roman" w:cs="Times New Roman"/>
          <w:sz w:val="24"/>
          <w:szCs w:val="24"/>
        </w:rPr>
        <w:tab/>
        <w:t>_____/_____</w:t>
      </w:r>
    </w:p>
    <w:p w14:paraId="16D48435" w14:textId="77777777" w:rsidR="00271824" w:rsidRDefault="00271824">
      <w:pPr>
        <w:ind w:firstLine="708"/>
        <w:jc w:val="right"/>
        <w:rPr>
          <w:rFonts w:ascii="Times New Roman" w:eastAsia="Times New Roman" w:hAnsi="Times New Roman" w:cs="Times New Roman"/>
          <w:sz w:val="24"/>
          <w:szCs w:val="24"/>
        </w:rPr>
      </w:pPr>
    </w:p>
    <w:sectPr w:rsidR="00271824">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3AA9F6" w14:textId="77777777" w:rsidR="00A16B2E" w:rsidRDefault="001133AF">
      <w:pPr>
        <w:spacing w:after="0" w:line="240" w:lineRule="auto"/>
      </w:pPr>
      <w:r>
        <w:separator/>
      </w:r>
    </w:p>
  </w:endnote>
  <w:endnote w:type="continuationSeparator" w:id="0">
    <w:p w14:paraId="7B64B9FD" w14:textId="77777777" w:rsidR="00A16B2E" w:rsidRDefault="001133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embedRegular r:id="rId1" w:fontKey="{87942332-585A-4B66-B229-893BB5CD6A64}"/>
    <w:embedBold r:id="rId2" w:fontKey="{0C3C5D0A-CCC8-4E81-94CA-ADC8E17D7CB8}"/>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embedRegular r:id="rId3" w:fontKey="{9DA64FBF-9143-4BA6-9EB6-E0940A393C02}"/>
    <w:embedBold r:id="rId4" w:fontKey="{D3A6944C-4F11-4A2A-AD57-CF1213EA521D}"/>
  </w:font>
  <w:font w:name="Georgia">
    <w:panose1 w:val="02040502050405020303"/>
    <w:charset w:val="CC"/>
    <w:family w:val="roman"/>
    <w:pitch w:val="variable"/>
    <w:sig w:usb0="00000287" w:usb1="00000000" w:usb2="00000000" w:usb3="00000000" w:csb0="0000009F" w:csb1="00000000"/>
    <w:embedItalic r:id="rId5" w:fontKey="{71877F2E-0165-49D7-B569-BEAE812AEC40}"/>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4DD1D" w14:textId="77777777" w:rsidR="00271824" w:rsidRDefault="001133AF">
    <w:pPr>
      <w:widowControl w:val="0"/>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33186C">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1CF38318" w14:textId="77777777" w:rsidR="00271824" w:rsidRDefault="00271824">
    <w:pPr>
      <w:widowControl w:val="0"/>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AE5FD" w14:textId="282A606A" w:rsidR="00271824" w:rsidRDefault="001133AF">
    <w:pPr>
      <w:widowControl w:val="0"/>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E41456">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p w14:paraId="2325E95D" w14:textId="77777777" w:rsidR="00271824" w:rsidRDefault="00271824">
    <w:pPr>
      <w:widowControl w:val="0"/>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75B55B" w14:textId="77777777" w:rsidR="00A16B2E" w:rsidRDefault="001133AF">
      <w:pPr>
        <w:spacing w:after="0" w:line="240" w:lineRule="auto"/>
      </w:pPr>
      <w:r>
        <w:separator/>
      </w:r>
    </w:p>
  </w:footnote>
  <w:footnote w:type="continuationSeparator" w:id="0">
    <w:p w14:paraId="7417AB2F" w14:textId="77777777" w:rsidR="00A16B2E" w:rsidRDefault="001133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C03023"/>
    <w:multiLevelType w:val="multilevel"/>
    <w:tmpl w:val="D41A61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8482AB1"/>
    <w:multiLevelType w:val="multilevel"/>
    <w:tmpl w:val="E7D8ED3E"/>
    <w:lvl w:ilvl="0">
      <w:start w:val="1"/>
      <w:numFmt w:val="decimal"/>
      <w:lvlText w:val="%1."/>
      <w:lvlJc w:val="left"/>
      <w:pPr>
        <w:ind w:left="12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824"/>
    <w:rsid w:val="001133AF"/>
    <w:rsid w:val="00271824"/>
    <w:rsid w:val="002F293B"/>
    <w:rsid w:val="0033186C"/>
    <w:rsid w:val="004B1F2B"/>
    <w:rsid w:val="00951B25"/>
    <w:rsid w:val="009B3D59"/>
    <w:rsid w:val="00A16B2E"/>
    <w:rsid w:val="00B65A64"/>
    <w:rsid w:val="00C573BA"/>
    <w:rsid w:val="00E414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C5875"/>
  <w15:docId w15:val="{EDB6E513-7330-4805-93CB-54ED87674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pBdr>
        <w:top w:val="nil"/>
        <w:left w:val="nil"/>
        <w:bottom w:val="nil"/>
        <w:right w:val="nil"/>
        <w:between w:val="nil"/>
      </w:pBdr>
      <w:spacing w:after="254" w:line="259" w:lineRule="auto"/>
      <w:ind w:left="10" w:right="82" w:hanging="10"/>
      <w:jc w:val="center"/>
      <w:outlineLvl w:val="0"/>
    </w:pPr>
    <w:rPr>
      <w:rFonts w:ascii="Times New Roman" w:eastAsia="Times New Roman" w:hAnsi="Times New Roman" w:cs="Times New Roman"/>
      <w:color w:val="000000"/>
      <w:sz w:val="26"/>
      <w:szCs w:val="26"/>
    </w:rPr>
  </w:style>
  <w:style w:type="paragraph" w:styleId="2">
    <w:name w:val="heading 2"/>
    <w:basedOn w:val="a"/>
    <w:next w:val="a"/>
    <w:uiPriority w:val="9"/>
    <w:unhideWhenUsed/>
    <w:qFormat/>
    <w:pPr>
      <w:keepNext/>
      <w:keepLines/>
      <w:spacing w:before="200" w:after="0"/>
      <w:outlineLvl w:val="1"/>
    </w:pPr>
    <w:rPr>
      <w:rFonts w:ascii="Cambria" w:eastAsia="Cambria" w:hAnsi="Cambria" w:cs="Cambria"/>
      <w:b/>
      <w:bCs/>
      <w:color w:val="4F81BD"/>
      <w:sz w:val="26"/>
      <w:szCs w:val="2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a4">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 w:type="paragraph" w:styleId="aa">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b">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c">
    <w:basedOn w:val="TableNormal0"/>
    <w:tblPr>
      <w:tblStyleRowBandSize w:val="1"/>
      <w:tblStyleColBandSize w:val="1"/>
      <w:tblCellMar>
        <w:top w:w="0" w:type="dxa"/>
        <w:left w:w="115" w:type="dxa"/>
        <w:bottom w:w="0" w:type="dxa"/>
        <w:right w:w="115" w:type="dxa"/>
      </w:tblCellMar>
    </w:tblPr>
  </w:style>
  <w:style w:type="table" w:customStyle="1" w:styleId="ad">
    <w:basedOn w:val="TableNormal0"/>
    <w:tblPr>
      <w:tblStyleRowBandSize w:val="1"/>
      <w:tblStyleColBandSize w:val="1"/>
      <w:tblCellMar>
        <w:top w:w="0" w:type="dxa"/>
        <w:left w:w="115" w:type="dxa"/>
        <w:bottom w:w="0" w:type="dxa"/>
        <w:right w:w="115" w:type="dxa"/>
      </w:tblCellMar>
    </w:tblPr>
  </w:style>
  <w:style w:type="table" w:customStyle="1" w:styleId="ae">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
    <w:basedOn w:val="TableNormal0"/>
    <w:tblPr>
      <w:tblStyleRowBandSize w:val="1"/>
      <w:tblStyleColBandSize w:val="1"/>
      <w:tblCellMar>
        <w:top w:w="0" w:type="dxa"/>
        <w:left w:w="115" w:type="dxa"/>
        <w:bottom w:w="0" w:type="dxa"/>
        <w:right w:w="115" w:type="dxa"/>
      </w:tblCellMar>
    </w:tblPr>
  </w:style>
  <w:style w:type="table" w:customStyle="1" w:styleId="af0">
    <w:basedOn w:val="TableNormal0"/>
    <w:pPr>
      <w:spacing w:after="0" w:line="240" w:lineRule="auto"/>
    </w:pPr>
    <w:rPr>
      <w:rFonts w:ascii="Times New Roman" w:eastAsia="Times New Roman" w:hAnsi="Times New Roman" w:cs="Times New Roman"/>
      <w:sz w:val="20"/>
      <w:szCs w:val="20"/>
    </w:r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8389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etp.torgi82.ru/" TargetMode="External"/><Relationship Id="rId18" Type="http://schemas.openxmlformats.org/officeDocument/2006/relationships/hyperlink" Target="https://etp.torgi82.ru/" TargetMode="External"/><Relationship Id="rId3" Type="http://schemas.openxmlformats.org/officeDocument/2006/relationships/styles" Target="styles.xml"/><Relationship Id="rId21" Type="http://schemas.openxmlformats.org/officeDocument/2006/relationships/hyperlink" Target="https://torgi82.ru/" TargetMode="External"/><Relationship Id="rId7" Type="http://schemas.openxmlformats.org/officeDocument/2006/relationships/endnotes" Target="endnotes.xml"/><Relationship Id="rId12" Type="http://schemas.openxmlformats.org/officeDocument/2006/relationships/hyperlink" Target="https://etp.torgi82.ru/" TargetMode="External"/><Relationship Id="rId17" Type="http://schemas.openxmlformats.org/officeDocument/2006/relationships/hyperlink" Target="http://www.consultant.ru/document/cons_doc_LAW_435981/"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consultant.ru/document/cons_doc_LAW_435981/" TargetMode="External"/><Relationship Id="rId20" Type="http://schemas.openxmlformats.org/officeDocument/2006/relationships/hyperlink" Target="https://etp.torgi82.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torgi82.r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service.nalog.ru/vyp/" TargetMode="External"/><Relationship Id="rId23" Type="http://schemas.openxmlformats.org/officeDocument/2006/relationships/footer" Target="footer2.xml"/><Relationship Id="rId10" Type="http://schemas.openxmlformats.org/officeDocument/2006/relationships/hyperlink" Target="http://www.zakupki.gov.ru/" TargetMode="External"/><Relationship Id="rId19" Type="http://schemas.openxmlformats.org/officeDocument/2006/relationships/hyperlink" Target="https://etp.torgi82.ru/" TargetMode="External"/><Relationship Id="rId4" Type="http://schemas.openxmlformats.org/officeDocument/2006/relationships/settings" Target="settings.xml"/><Relationship Id="rId9" Type="http://schemas.openxmlformats.org/officeDocument/2006/relationships/hyperlink" Target="https://etp.torgi82.ru/" TargetMode="External"/><Relationship Id="rId14" Type="http://schemas.openxmlformats.org/officeDocument/2006/relationships/hyperlink" Target="https://service.nalog.ru/vyp/" TargetMode="External"/><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M5M3WQZ+PT/8njjahLiogf7ctg==">CgMxLjAyDmguOWc1eWw0eDgzOXk5Mg5oLjg0MXBncGx0Y3pmOTIOaC5rOTFtbXkzbjU4c3UyDmguZXd3aWM0eHg0ZnB4Mg5oLjF0MW54ZTM5bDFlZTIOaC5icmNvZWJlc3lpc2UyDmgubDg0Z3o3anNnNzduMg5oLjJzOW56Nm1lZXlpZjIOaC5oM2ZpZGJwY24wZXoyDmgueDdrdmJsOTBlMDFjMg5oLndobHAyNjZidTVtMDIPaWQubXZqYmhsZTczbHhiMg9pZC5ndGVxOXpuamhjbW0yDmgubmUzYzd4OTU1NXphOAByITFDNG5RTk40MjN3THRMNUhTbk1Wd3ZwcFV5MnVZWW1OZ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32</Pages>
  <Words>10251</Words>
  <Characters>58436</Characters>
  <Application>Microsoft Office Word</Application>
  <DocSecurity>0</DocSecurity>
  <Lines>486</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Вокунь Антон Игоревич</cp:lastModifiedBy>
  <cp:revision>9</cp:revision>
  <dcterms:created xsi:type="dcterms:W3CDTF">2026-08-12T10:24:00Z</dcterms:created>
  <dcterms:modified xsi:type="dcterms:W3CDTF">2026-08-28T10:29:00Z</dcterms:modified>
</cp:coreProperties>
</file>