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A2" w:rsidRDefault="00E95979">
      <w:pPr>
        <w:jc w:val="right"/>
        <w:rPr>
          <w:sz w:val="22"/>
          <w:szCs w:val="22"/>
          <w:lang w:eastAsia="en-US"/>
        </w:rPr>
      </w:pPr>
      <w:r>
        <w:t>Приложение № 3</w:t>
      </w:r>
    </w:p>
    <w:p w:rsidR="005242A2" w:rsidRDefault="00E95979">
      <w:pPr>
        <w:jc w:val="right"/>
      </w:pPr>
      <w:r>
        <w:t>к Документации об аукционе</w:t>
      </w:r>
    </w:p>
    <w:p w:rsidR="005242A2" w:rsidRDefault="00E95979">
      <w:pPr>
        <w:jc w:val="right"/>
      </w:pPr>
      <w:r>
        <w:t>в электронной форме</w:t>
      </w:r>
    </w:p>
    <w:p w:rsidR="005242A2" w:rsidRDefault="005242A2">
      <w:pPr>
        <w:jc w:val="right"/>
        <w:rPr>
          <w:b/>
          <w:bCs/>
          <w:sz w:val="22"/>
          <w:szCs w:val="22"/>
        </w:rPr>
      </w:pPr>
    </w:p>
    <w:p w:rsidR="005242A2" w:rsidRDefault="005242A2">
      <w:pPr>
        <w:jc w:val="center"/>
        <w:rPr>
          <w:b/>
          <w:bCs/>
          <w:sz w:val="22"/>
          <w:szCs w:val="22"/>
        </w:rPr>
      </w:pPr>
    </w:p>
    <w:p w:rsidR="005242A2" w:rsidRDefault="00E9597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ДОГОВОРА </w:t>
      </w:r>
    </w:p>
    <w:p w:rsidR="005242A2" w:rsidRDefault="005242A2">
      <w:pPr>
        <w:jc w:val="center"/>
        <w:rPr>
          <w:b/>
          <w:bCs/>
          <w:sz w:val="22"/>
          <w:szCs w:val="22"/>
        </w:rPr>
      </w:pPr>
      <w:bookmarkStart w:id="0" w:name="_Hlk99443734"/>
      <w:bookmarkEnd w:id="0"/>
    </w:p>
    <w:p w:rsidR="005242A2" w:rsidRDefault="005242A2">
      <w:pPr>
        <w:widowControl w:val="0"/>
        <w:ind w:right="-108"/>
        <w:rPr>
          <w:b/>
          <w:bCs/>
          <w:lang w:eastAsia="ru-RU"/>
        </w:rPr>
      </w:pPr>
    </w:p>
    <w:p w:rsidR="005242A2" w:rsidRDefault="00E95979">
      <w:pPr>
        <w:widowControl w:val="0"/>
        <w:ind w:right="-1" w:firstLine="567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Д О Г О В О Р №___</w:t>
      </w:r>
    </w:p>
    <w:p w:rsidR="005242A2" w:rsidRDefault="00E95979">
      <w:pPr>
        <w:tabs>
          <w:tab w:val="left" w:pos="0"/>
        </w:tabs>
        <w:ind w:right="-1"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г. __________</w:t>
      </w:r>
      <w:r>
        <w:rPr>
          <w:rFonts w:eastAsia="Calibri"/>
          <w:bCs/>
          <w:caps/>
          <w:color w:val="000000"/>
          <w:lang w:eastAsia="ru-RU"/>
        </w:rPr>
        <w:tab/>
      </w:r>
      <w:r>
        <w:rPr>
          <w:rFonts w:eastAsia="Calibri"/>
          <w:bCs/>
          <w:caps/>
          <w:color w:val="000000"/>
          <w:lang w:eastAsia="ru-RU"/>
        </w:rPr>
        <w:tab/>
      </w:r>
      <w:r>
        <w:rPr>
          <w:rFonts w:eastAsia="Calibri"/>
          <w:bCs/>
          <w:caps/>
          <w:color w:val="000000"/>
          <w:lang w:eastAsia="ru-RU"/>
        </w:rPr>
        <w:tab/>
      </w:r>
      <w:r>
        <w:rPr>
          <w:rFonts w:eastAsia="Calibri"/>
          <w:bCs/>
          <w:caps/>
          <w:color w:val="000000"/>
          <w:lang w:eastAsia="ru-RU"/>
        </w:rPr>
        <w:tab/>
      </w:r>
      <w:r>
        <w:rPr>
          <w:rFonts w:eastAsia="Calibri"/>
          <w:bCs/>
          <w:caps/>
          <w:color w:val="000000"/>
          <w:lang w:eastAsia="ru-RU"/>
        </w:rPr>
        <w:tab/>
        <w:t xml:space="preserve">   «____»_____________</w:t>
      </w:r>
      <w:r>
        <w:rPr>
          <w:rFonts w:eastAsia="Calibri"/>
          <w:lang w:eastAsia="ru-RU"/>
        </w:rPr>
        <w:t>2026 г.</w:t>
      </w:r>
    </w:p>
    <w:p w:rsidR="005242A2" w:rsidRDefault="005242A2">
      <w:pPr>
        <w:tabs>
          <w:tab w:val="left" w:pos="0"/>
        </w:tabs>
        <w:ind w:right="-1" w:firstLine="567"/>
        <w:jc w:val="center"/>
        <w:rPr>
          <w:rFonts w:eastAsia="Calibri"/>
          <w:b/>
          <w:lang w:eastAsia="ru-RU"/>
        </w:rPr>
      </w:pPr>
    </w:p>
    <w:p w:rsidR="005242A2" w:rsidRDefault="00E95979">
      <w:pPr>
        <w:ind w:right="-1" w:firstLine="567"/>
        <w:jc w:val="both"/>
        <w:rPr>
          <w:bCs/>
          <w:u w:val="single"/>
          <w:lang w:eastAsia="ru-RU"/>
        </w:rPr>
      </w:pPr>
      <w:r>
        <w:rPr>
          <w:bCs/>
          <w:lang w:eastAsia="ru-RU"/>
        </w:rPr>
        <w:t xml:space="preserve">Автономное стационарное учреждение социального обслуживания Омской области «Омский дом-интернат» (АСУСО </w:t>
      </w:r>
      <w:r>
        <w:rPr>
          <w:bCs/>
          <w:lang w:eastAsia="ru-RU"/>
        </w:rPr>
        <w:t>«Омский ДИ</w:t>
      </w:r>
      <w:r>
        <w:rPr>
          <w:lang w:eastAsia="ru-RU"/>
        </w:rPr>
        <w:t>»)</w:t>
      </w:r>
      <w:r>
        <w:rPr>
          <w:bCs/>
          <w:lang w:eastAsia="ru-RU"/>
        </w:rPr>
        <w:t xml:space="preserve">, именуемое в дальнейшем </w:t>
      </w:r>
      <w:r>
        <w:rPr>
          <w:lang w:eastAsia="ru-RU"/>
        </w:rPr>
        <w:t xml:space="preserve">«Заказчик», </w:t>
      </w:r>
      <w:r>
        <w:rPr>
          <w:bCs/>
          <w:lang w:eastAsia="ru-RU"/>
        </w:rPr>
        <w:t xml:space="preserve">в лице директора Шкарупы Александра Геннадьевича, </w:t>
      </w:r>
      <w:r>
        <w:rPr>
          <w:lang w:eastAsia="ru-RU"/>
        </w:rPr>
        <w:t>действующего на основании Устава, с одной стороны</w:t>
      </w:r>
      <w:r>
        <w:rPr>
          <w:rFonts w:eastAsia="Calibri"/>
          <w:lang w:eastAsia="ru-RU"/>
        </w:rPr>
        <w:t>, и _____________________________________________________________________, именуемый в дальнейшем «Поставщик</w:t>
      </w:r>
      <w:r>
        <w:rPr>
          <w:rFonts w:eastAsia="Calibri"/>
          <w:lang w:eastAsia="ru-RU"/>
        </w:rPr>
        <w:t xml:space="preserve">», в лице  __________________, действующего на основании _________, с другой стороны, вместе далее именуемые «Стороны», с соблюдением требований Федерального закона от </w:t>
      </w:r>
      <w:r>
        <w:rPr>
          <w:rFonts w:eastAsia="Calibri"/>
          <w:color w:val="000000"/>
          <w:shd w:val="clear" w:color="auto" w:fill="FFFFFF"/>
          <w:lang w:eastAsia="ru-RU"/>
        </w:rPr>
        <w:t>18.07.2011 г. № 223-ФЗ «О закупках товаров, работ, услуг отдельными видами юридических л</w:t>
      </w:r>
      <w:r>
        <w:rPr>
          <w:rFonts w:eastAsia="Calibri"/>
          <w:color w:val="000000"/>
          <w:shd w:val="clear" w:color="auto" w:fill="FFFFFF"/>
          <w:lang w:eastAsia="ru-RU"/>
        </w:rPr>
        <w:t>иц»</w:t>
      </w:r>
      <w:r>
        <w:rPr>
          <w:rFonts w:eastAsia="Calibri"/>
          <w:lang w:eastAsia="ru-RU"/>
        </w:rPr>
        <w:t>, заключили настоящий договор о нижеследующем:</w:t>
      </w:r>
    </w:p>
    <w:p w:rsidR="005242A2" w:rsidRDefault="005242A2">
      <w:pPr>
        <w:ind w:right="-1" w:firstLine="567"/>
        <w:jc w:val="center"/>
        <w:rPr>
          <w:rFonts w:eastAsia="Calibri"/>
          <w:b/>
          <w:lang w:eastAsia="ru-RU"/>
        </w:rPr>
      </w:pPr>
    </w:p>
    <w:p w:rsidR="005242A2" w:rsidRDefault="00E95979">
      <w:pPr>
        <w:suppressAutoHyphens w:val="0"/>
        <w:ind w:right="-1"/>
        <w:contextualSpacing/>
        <w:jc w:val="center"/>
        <w:outlineLvl w:val="0"/>
        <w:rPr>
          <w:rFonts w:eastAsia="Calibri"/>
          <w:b/>
          <w:lang w:eastAsia="ru-RU"/>
        </w:rPr>
      </w:pPr>
      <w:r>
        <w:rPr>
          <w:rFonts w:eastAsia="Calibri"/>
          <w:b/>
          <w:lang w:eastAsia="ru-RU"/>
        </w:rPr>
        <w:t>1. Предмет договора</w:t>
      </w:r>
    </w:p>
    <w:p w:rsidR="005242A2" w:rsidRDefault="00E95979">
      <w:pPr>
        <w:ind w:right="-1" w:firstLine="567"/>
        <w:jc w:val="both"/>
        <w:rPr>
          <w:rFonts w:eastAsia="Calibri"/>
          <w:b/>
          <w:bCs/>
          <w:lang w:eastAsia="ru-RU"/>
        </w:rPr>
      </w:pPr>
      <w:r>
        <w:rPr>
          <w:rFonts w:eastAsia="Calibri"/>
          <w:lang w:eastAsia="ru-RU"/>
        </w:rPr>
        <w:t xml:space="preserve">1.1.Предметом настоящего Договора является поставка </w:t>
      </w:r>
      <w:r>
        <w:rPr>
          <w:rFonts w:eastAsia="Calibri"/>
          <w:b/>
          <w:bCs/>
          <w:lang w:eastAsia="ru-RU"/>
        </w:rPr>
        <w:t xml:space="preserve">мягкого инвентаря </w:t>
      </w:r>
      <w:r>
        <w:rPr>
          <w:rFonts w:eastAsia="Calibri"/>
          <w:lang w:eastAsia="ru-RU"/>
        </w:rPr>
        <w:t xml:space="preserve">для нужд АСУСО «Омский ДИ» </w:t>
      </w:r>
      <w:r>
        <w:rPr>
          <w:rFonts w:eastAsia="Calibri"/>
          <w:b/>
          <w:bCs/>
          <w:lang w:eastAsia="ru-RU"/>
        </w:rPr>
        <w:t>(</w:t>
      </w:r>
      <w:r>
        <w:rPr>
          <w:rFonts w:eastAsia="Calibri"/>
          <w:lang w:eastAsia="ru-RU"/>
        </w:rPr>
        <w:t xml:space="preserve">далее – Товар). </w:t>
      </w:r>
    </w:p>
    <w:p w:rsidR="005242A2" w:rsidRDefault="00E95979">
      <w:pPr>
        <w:ind w:right="-1"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1.2. </w:t>
      </w:r>
      <w:r>
        <w:rPr>
          <w:rFonts w:eastAsia="Calibri"/>
          <w:b/>
          <w:bCs/>
          <w:lang w:eastAsia="ru-RU"/>
        </w:rPr>
        <w:t>Место поставки товара (склады Заказчика)</w:t>
      </w:r>
      <w:r>
        <w:rPr>
          <w:rFonts w:eastAsia="Calibri"/>
          <w:lang w:eastAsia="ru-RU"/>
        </w:rPr>
        <w:t xml:space="preserve">: </w:t>
      </w:r>
    </w:p>
    <w:p w:rsidR="005242A2" w:rsidRDefault="00E95979">
      <w:pPr>
        <w:ind w:right="-1" w:firstLine="567"/>
        <w:jc w:val="both"/>
        <w:rPr>
          <w:rFonts w:eastAsia="Calibri"/>
          <w:lang w:eastAsia="ru-RU"/>
        </w:rPr>
      </w:pPr>
      <w:r>
        <w:t>Автономное стационарно</w:t>
      </w:r>
      <w:r>
        <w:t>е учреждение социального обслуживания Омской области «Омский дом-интернат».</w:t>
      </w:r>
    </w:p>
    <w:p w:rsidR="005242A2" w:rsidRDefault="00E95979">
      <w:pPr>
        <w:ind w:right="-1"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1.3.Поставщик обязуется осуществить поставку </w:t>
      </w:r>
      <w:r>
        <w:rPr>
          <w:rFonts w:eastAsia="Calibri"/>
          <w:shd w:val="clear" w:color="auto" w:fill="FFFFFF"/>
          <w:lang w:eastAsia="ru-RU"/>
        </w:rPr>
        <w:t xml:space="preserve">Товара </w:t>
      </w:r>
      <w:r>
        <w:rPr>
          <w:rFonts w:eastAsia="Calibri"/>
          <w:lang w:eastAsia="ru-RU"/>
        </w:rPr>
        <w:t xml:space="preserve">в соответствии с условиями настоящего Договора и Спецификацией (приложение № 1 к настоящему Договору) являющейся неотъемлемой </w:t>
      </w:r>
      <w:r>
        <w:rPr>
          <w:rFonts w:eastAsia="Calibri"/>
          <w:lang w:eastAsia="ru-RU"/>
        </w:rPr>
        <w:t>частью настоящего Договора, а Заказчик обязуется принять и оплатить поставленный Товар в порядке и на условиях, предусмотренных настоящим Договором.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1.4.Качество и безопасность поставляемого Товара должны соответствовать требованиям изготовителя, требовани</w:t>
      </w:r>
      <w:r>
        <w:rPr>
          <w:lang w:eastAsia="ru-RU"/>
        </w:rPr>
        <w:t xml:space="preserve">ям документов, применяемых к данному виду товара, требованиям ГОСТов, ТС и СТО, указанных в Спецификации и подтверждаться соответствующими документами. 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1.5. Товар должен быть пригоден для целей, указанных в Договоре, а также для целей, для которых товары </w:t>
      </w:r>
      <w:r>
        <w:rPr>
          <w:lang w:eastAsia="ru-RU"/>
        </w:rPr>
        <w:t>такого рода обычно используются.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1.6. Поставляемый Товар, в отношении которого установлены требования по маркировке и (или) нанесению информации (этикетки, бирки и т.п.), должен соответствовать действующему законодательству.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1.7. Количество Товара определя</w:t>
      </w:r>
      <w:r>
        <w:rPr>
          <w:lang w:eastAsia="ru-RU"/>
        </w:rPr>
        <w:t xml:space="preserve">ется исходя из потребности Заказчика. </w:t>
      </w:r>
    </w:p>
    <w:p w:rsidR="005242A2" w:rsidRDefault="005242A2">
      <w:pPr>
        <w:widowControl w:val="0"/>
        <w:ind w:right="-1"/>
        <w:jc w:val="both"/>
        <w:rPr>
          <w:lang w:eastAsia="ru-RU"/>
        </w:rPr>
      </w:pPr>
    </w:p>
    <w:p w:rsidR="005242A2" w:rsidRDefault="00E95979">
      <w:pPr>
        <w:suppressAutoHyphens w:val="0"/>
        <w:ind w:right="-1"/>
        <w:contextualSpacing/>
        <w:jc w:val="center"/>
        <w:outlineLvl w:val="0"/>
        <w:rPr>
          <w:rFonts w:eastAsia="Calibri"/>
          <w:b/>
          <w:lang w:eastAsia="ru-RU"/>
        </w:rPr>
      </w:pPr>
      <w:r>
        <w:rPr>
          <w:rFonts w:eastAsia="Calibri"/>
          <w:b/>
          <w:lang w:eastAsia="ru-RU"/>
        </w:rPr>
        <w:t>2. Цена договора и порядок расчётов</w:t>
      </w:r>
    </w:p>
    <w:p w:rsidR="005242A2" w:rsidRDefault="00E95979">
      <w:pPr>
        <w:ind w:right="-1" w:firstLine="567"/>
        <w:jc w:val="both"/>
        <w:rPr>
          <w:rFonts w:eastAsia="Calibri"/>
          <w:bCs/>
          <w:lang w:eastAsia="ru-RU"/>
        </w:rPr>
      </w:pPr>
      <w:r>
        <w:rPr>
          <w:rFonts w:eastAsia="Calibri"/>
          <w:lang w:eastAsia="ru-RU"/>
        </w:rPr>
        <w:t xml:space="preserve">2.1.Цена настоящего Договора составляет </w:t>
      </w:r>
      <w:r>
        <w:rPr>
          <w:rFonts w:eastAsia="Calibri"/>
          <w:b/>
          <w:lang w:eastAsia="ru-RU"/>
        </w:rPr>
        <w:t>_________________</w:t>
      </w:r>
      <w:r>
        <w:rPr>
          <w:rFonts w:eastAsia="Calibri"/>
          <w:b/>
          <w:bCs/>
          <w:lang w:eastAsia="ru-RU"/>
        </w:rPr>
        <w:t xml:space="preserve"> рублей ______ копеек (_________________________________________ рублей _______ копеек), </w:t>
      </w:r>
      <w:r>
        <w:rPr>
          <w:rFonts w:eastAsia="Calibri"/>
          <w:bCs/>
          <w:lang w:eastAsia="ru-RU"/>
        </w:rPr>
        <w:t xml:space="preserve">в том числе НДС__% </w:t>
      </w:r>
      <w:r>
        <w:rPr>
          <w:rFonts w:eastAsia="Calibri"/>
          <w:b/>
          <w:bCs/>
          <w:lang w:eastAsia="ru-RU"/>
        </w:rPr>
        <w:t xml:space="preserve">/ </w:t>
      </w:r>
      <w:r>
        <w:rPr>
          <w:rFonts w:eastAsia="Calibri"/>
          <w:bCs/>
          <w:lang w:eastAsia="ru-RU"/>
        </w:rPr>
        <w:t>НДС не предус</w:t>
      </w:r>
      <w:r>
        <w:rPr>
          <w:rFonts w:eastAsia="Calibri"/>
          <w:bCs/>
          <w:lang w:eastAsia="ru-RU"/>
        </w:rPr>
        <w:t>мотрен, на основании _______________________.</w:t>
      </w:r>
    </w:p>
    <w:p w:rsidR="00D63F99" w:rsidRDefault="00E95979">
      <w:pPr>
        <w:ind w:right="-1" w:firstLine="567"/>
        <w:jc w:val="both"/>
        <w:rPr>
          <w:rFonts w:eastAsia="Calibri"/>
          <w:bCs/>
          <w:lang w:eastAsia="ru-RU"/>
        </w:rPr>
      </w:pPr>
      <w:r>
        <w:rPr>
          <w:rFonts w:eastAsia="Calibri"/>
          <w:bCs/>
          <w:lang w:eastAsia="ru-RU"/>
        </w:rPr>
        <w:t xml:space="preserve">Источник финансирования: </w:t>
      </w:r>
      <w:r w:rsidR="00D63F99">
        <w:t>Средства от платных услуг и иной приносящей доход деятельности</w:t>
      </w:r>
      <w:r w:rsidR="00D63F99">
        <w:rPr>
          <w:rFonts w:eastAsia="Calibri"/>
          <w:bCs/>
          <w:lang w:eastAsia="ru-RU"/>
        </w:rPr>
        <w:t>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t>2.2.Ц</w:t>
      </w:r>
      <w:r>
        <w:rPr>
          <w:lang w:eastAsia="ru-RU"/>
        </w:rPr>
        <w:t xml:space="preserve">ена договора является твердой, возможно изменять цену </w:t>
      </w:r>
      <w:r>
        <w:rPr>
          <w:iCs/>
          <w:lang w:eastAsia="ru-RU"/>
        </w:rPr>
        <w:t xml:space="preserve">по соглашению сторон, в </w:t>
      </w:r>
      <w:r>
        <w:rPr>
          <w:lang w:eastAsia="ru-RU"/>
        </w:rPr>
        <w:t>случаях установленных Договором.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2.2.1. Цена за единицу каждого товара ус</w:t>
      </w:r>
      <w:r>
        <w:rPr>
          <w:lang w:eastAsia="ru-RU"/>
        </w:rPr>
        <w:t>тановлена в Спецификации с учетом понижающего коэффициента по итогам проведения закупки.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2.3.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</w:t>
      </w:r>
      <w:r>
        <w:rPr>
          <w:lang w:eastAsia="ru-RU"/>
        </w:rPr>
        <w:t xml:space="preserve">и, связанных с оплатой договора, если в соответствии с </w:t>
      </w:r>
      <w:hyperlink r:id="rId6">
        <w:r>
          <w:rPr>
            <w:lang w:eastAsia="ru-RU"/>
          </w:rPr>
          <w:t>законодательством</w:t>
        </w:r>
      </w:hyperlink>
      <w:r>
        <w:rPr>
          <w:lang w:eastAsia="ru-RU"/>
        </w:rPr>
        <w:t xml:space="preserve"> Российской Федерации о налогах и сборах такие налоги, сборы и иные обязательные платежи подлежат уплате в бюджеты </w:t>
      </w:r>
      <w:r>
        <w:rPr>
          <w:lang w:eastAsia="ru-RU"/>
        </w:rPr>
        <w:lastRenderedPageBreak/>
        <w:t>бюджетной системы Российской Ф</w:t>
      </w:r>
      <w:r>
        <w:rPr>
          <w:lang w:eastAsia="ru-RU"/>
        </w:rPr>
        <w:t>едерации заказчиком.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2.4.Стоимость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</w:t>
      </w:r>
      <w:r>
        <w:rPr>
          <w:lang w:eastAsia="ru-RU"/>
        </w:rPr>
        <w:t>зательные платежи, предусмотренные законодательством Российской Федерации.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2.5. Оплата по Договору производится в следующем порядке: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2.5.1.Оплата производится в безналичном порядке путем перечисления Заказчиком денежных средств на указанный в Договоре расч</w:t>
      </w:r>
      <w:r>
        <w:rPr>
          <w:lang w:eastAsia="ru-RU"/>
        </w:rPr>
        <w:t>етный счет Поставщика.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2.5.2. Оплата производится в рублях Российской Федерации.</w:t>
      </w:r>
    </w:p>
    <w:p w:rsidR="005242A2" w:rsidRDefault="00E95979">
      <w:pPr>
        <w:widowControl w:val="0"/>
        <w:ind w:right="-1" w:firstLine="567"/>
        <w:jc w:val="both"/>
        <w:rPr>
          <w:rFonts w:eastAsia="Andale Sans UI"/>
          <w:kern w:val="2"/>
          <w:lang w:eastAsia="ru-RU"/>
        </w:rPr>
      </w:pPr>
      <w:r>
        <w:rPr>
          <w:lang w:eastAsia="ru-RU"/>
        </w:rPr>
        <w:t xml:space="preserve">2.5.3. Оплата за поставленный Товар производится Заказчиком </w:t>
      </w:r>
      <w:r>
        <w:rPr>
          <w:b/>
          <w:bCs/>
          <w:lang w:eastAsia="ru-RU"/>
        </w:rPr>
        <w:t>в течении 7 (семи) рабочих дней</w:t>
      </w:r>
      <w:r>
        <w:rPr>
          <w:lang w:eastAsia="ru-RU"/>
        </w:rPr>
        <w:t xml:space="preserve"> со дня подписания Заказчиком документов о приемке.</w:t>
      </w:r>
    </w:p>
    <w:p w:rsidR="005242A2" w:rsidRDefault="00E95979">
      <w:pPr>
        <w:widowControl w:val="0"/>
        <w:ind w:right="-1"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2.5.4. Обязательства Заказчика п</w:t>
      </w:r>
      <w:r>
        <w:rPr>
          <w:rFonts w:eastAsia="Calibri"/>
          <w:lang w:eastAsia="ru-RU"/>
        </w:rPr>
        <w:t>о оплате цены договора считаются исполненными с момента списания денежных средств в размере, составляющем цену договора, с банковского счета Заказчика. При этом периодические поставки и оплаты за поставленный товар не являются этапами исполнения договора.</w:t>
      </w:r>
    </w:p>
    <w:p w:rsidR="005242A2" w:rsidRDefault="00E95979">
      <w:pPr>
        <w:widowControl w:val="0"/>
        <w:ind w:right="-1"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2.5.5. В случае уменьшения в соответствии с Бюджетным кодексом Российской Федерации получателю бюджетных средств, предоставляющему субсидии Заказчику, ранее доведенных в установленном порядке лимитов бюджетных обязательств на предоставление субсидии, Сторо</w:t>
      </w:r>
      <w:r>
        <w:rPr>
          <w:rFonts w:eastAsia="Calibri"/>
          <w:lang w:eastAsia="ru-RU"/>
        </w:rPr>
        <w:t>ны вправе изменить по соглашению Сторон размер и (или) сроки оплаты и (или) объем поставляемых товаров.</w:t>
      </w:r>
    </w:p>
    <w:p w:rsidR="005242A2" w:rsidRDefault="005242A2">
      <w:pPr>
        <w:widowControl w:val="0"/>
        <w:ind w:right="-1" w:firstLine="567"/>
        <w:jc w:val="both"/>
        <w:rPr>
          <w:rFonts w:eastAsia="Calibri"/>
          <w:lang w:eastAsia="ru-RU"/>
        </w:rPr>
      </w:pPr>
    </w:p>
    <w:p w:rsidR="005242A2" w:rsidRDefault="00E95979">
      <w:pPr>
        <w:widowControl w:val="0"/>
        <w:ind w:right="-1"/>
        <w:jc w:val="center"/>
        <w:outlineLvl w:val="0"/>
        <w:rPr>
          <w:rFonts w:eastAsia="Calibri"/>
          <w:b/>
          <w:bCs/>
          <w:lang w:eastAsia="ru-RU"/>
        </w:rPr>
      </w:pPr>
      <w:r>
        <w:rPr>
          <w:b/>
          <w:lang w:eastAsia="ru-RU"/>
        </w:rPr>
        <w:t>3. Права и обязанности сторон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3.1. </w:t>
      </w:r>
      <w:r>
        <w:rPr>
          <w:b/>
          <w:bCs/>
          <w:lang w:eastAsia="ru-RU"/>
        </w:rPr>
        <w:t>Заказчик имеет право</w:t>
      </w:r>
      <w:r>
        <w:rPr>
          <w:lang w:eastAsia="ru-RU"/>
        </w:rPr>
        <w:t>: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3.1.2. По согласованию с Поставщиком изменить условия Договора.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3.1.3. Привлекать экспертов, </w:t>
      </w:r>
      <w:r>
        <w:rPr>
          <w:lang w:eastAsia="ru-RU"/>
        </w:rPr>
        <w:t>экспертные организации для проверки соответствия качества поставляемого товара требованиям, установленным Договором.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3.1.4.Требовать возмещения неустойки (штрафа, пени) и (или) убытков, причиненных по вине Поставщика.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3.2. </w:t>
      </w:r>
      <w:r>
        <w:rPr>
          <w:b/>
          <w:bCs/>
          <w:lang w:eastAsia="ru-RU"/>
        </w:rPr>
        <w:t>Заказчик обязан</w:t>
      </w:r>
      <w:r>
        <w:rPr>
          <w:lang w:eastAsia="ru-RU"/>
        </w:rPr>
        <w:t>: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3.2.1. Обеспечит</w:t>
      </w:r>
      <w:r>
        <w:rPr>
          <w:lang w:eastAsia="ru-RU"/>
        </w:rPr>
        <w:t>ь приемку поставляемого по Договору товара в соответствии с условиями Договора.</w:t>
      </w:r>
    </w:p>
    <w:p w:rsidR="005242A2" w:rsidRDefault="00E95979">
      <w:pPr>
        <w:tabs>
          <w:tab w:val="left" w:pos="2443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3.2.2. Оплатить поставленный и принятый товар в порядке, предусмотренном Договором.</w:t>
      </w:r>
    </w:p>
    <w:p w:rsidR="005242A2" w:rsidRDefault="00E95979">
      <w:pPr>
        <w:tabs>
          <w:tab w:val="left" w:pos="2443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3.2.3. Провести экспертизу результатов поставленных товаров, в части их соответствия условия</w:t>
      </w:r>
      <w:r>
        <w:rPr>
          <w:lang w:eastAsia="ru-RU"/>
        </w:rPr>
        <w:t>м Договора. Экспертиза результатов, предусмотренных Договором, может проводится Заказчиком своими силами или к ее проведению могут привлекаться эксперты, экспертные организации.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3.3. </w:t>
      </w:r>
      <w:r>
        <w:rPr>
          <w:b/>
          <w:bCs/>
          <w:lang w:eastAsia="ru-RU"/>
        </w:rPr>
        <w:t>Поставщик обязан</w:t>
      </w:r>
      <w:r>
        <w:rPr>
          <w:lang w:eastAsia="ru-RU"/>
        </w:rPr>
        <w:t>:</w:t>
      </w:r>
    </w:p>
    <w:p w:rsidR="005242A2" w:rsidRDefault="00E95979">
      <w:pPr>
        <w:shd w:val="clear" w:color="auto" w:fill="FFFFFF"/>
        <w:ind w:right="-1" w:firstLine="567"/>
        <w:jc w:val="both"/>
        <w:rPr>
          <w:lang w:eastAsia="ru-RU"/>
        </w:rPr>
      </w:pPr>
      <w:r>
        <w:rPr>
          <w:lang w:eastAsia="ru-RU"/>
        </w:rPr>
        <w:t>3.3.1. Поставлять товар в сроки, предусмотренные Догово</w:t>
      </w:r>
      <w:r>
        <w:rPr>
          <w:lang w:eastAsia="ru-RU"/>
        </w:rPr>
        <w:t>ром.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3.3.2. Доставить товар за свой счет, а также представить при каждой поставке все документы, относящиеся к товару: копии сертификатов качества (и т.п.), заверенные оригинальной печатью Поставщика, счет-фактуру (если применимо), товарную накладную или у</w:t>
      </w:r>
      <w:r>
        <w:rPr>
          <w:lang w:eastAsia="ru-RU"/>
        </w:rPr>
        <w:t>ниверсальный передаточный документ.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По окончании срока действия сертификата (декларации) соответствия, свидетельства о государственной регистрации Товара Поставщик обязан передать Заказчику надлежащим образом заверенную копию действующего (нового) сертифик</w:t>
      </w:r>
      <w:r>
        <w:rPr>
          <w:lang w:eastAsia="ru-RU"/>
        </w:rPr>
        <w:t>ата (декларации) соответствия, свидетельства о государственной регистрации продукции.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3.3.3. Передать Заказчику товары надлежащего качества, в количестве и ассортименте согласно Спецификации. По требованию Заказчика своими средствами и за свой счет, произв</w:t>
      </w:r>
      <w:r>
        <w:rPr>
          <w:lang w:eastAsia="ru-RU"/>
        </w:rPr>
        <w:t>ести замену товара ненадлежащего качества, количества и ассортимента.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3.3.4.Поставщик обязуется предоставлять Заказчику контактный телефон, по которому пользователи товара могли бы связаться с квалифицированным персоналом Поставщика для решения вопросов о </w:t>
      </w:r>
      <w:r>
        <w:rPr>
          <w:lang w:eastAsia="ru-RU"/>
        </w:rPr>
        <w:t xml:space="preserve">выявленных недостатках товара. Такой контактный телефон должен функционировать по рабочим дням с 10 до 18 часов (местное время Заказчика). 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3.3.5. Соблюдать пропускной и внутриобъектовый режим Заказчика.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3.3.6. По требованию Заказчика, подписать Акт взаимо</w:t>
      </w:r>
      <w:r>
        <w:rPr>
          <w:lang w:eastAsia="ru-RU"/>
        </w:rPr>
        <w:t xml:space="preserve">сверки обязательств по Договору. </w:t>
      </w:r>
    </w:p>
    <w:p w:rsidR="005242A2" w:rsidRDefault="00E95979">
      <w:pPr>
        <w:ind w:right="-1" w:firstLine="567"/>
        <w:jc w:val="both"/>
        <w:rPr>
          <w:iCs/>
          <w:lang w:eastAsia="ru-RU"/>
        </w:rPr>
      </w:pPr>
      <w:r>
        <w:rPr>
          <w:lang w:eastAsia="ru-RU"/>
        </w:rPr>
        <w:lastRenderedPageBreak/>
        <w:t>3.3.7.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3.3.8. Выполнять иные обязанности, предусмотренные Договором.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</w:t>
      </w:r>
      <w:r>
        <w:rPr>
          <w:lang w:eastAsia="ru-RU"/>
        </w:rPr>
        <w:t xml:space="preserve">4. </w:t>
      </w:r>
      <w:r>
        <w:rPr>
          <w:b/>
          <w:bCs/>
          <w:lang w:eastAsia="ru-RU"/>
        </w:rPr>
        <w:t>Поставщик вправе</w:t>
      </w:r>
      <w:r>
        <w:rPr>
          <w:lang w:eastAsia="ru-RU"/>
        </w:rPr>
        <w:t>: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3.4.1. Требовать приемки поставляемого товара в соответствии с условиями Договора.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3.4.2. Требовать оплаты поставленного и принятого товара в соответствии с условиями Договора.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3.4.3. По согласованию с Заказчиком досрочно поставить тов</w:t>
      </w:r>
      <w:r>
        <w:rPr>
          <w:lang w:eastAsia="ru-RU"/>
        </w:rPr>
        <w:t>ар.</w:t>
      </w:r>
    </w:p>
    <w:p w:rsidR="005242A2" w:rsidRDefault="005242A2">
      <w:pPr>
        <w:widowControl w:val="0"/>
        <w:ind w:right="-1" w:firstLine="567"/>
        <w:jc w:val="center"/>
        <w:outlineLvl w:val="0"/>
        <w:rPr>
          <w:rFonts w:eastAsia="Calibri"/>
          <w:b/>
          <w:bCs/>
          <w:color w:val="000000"/>
          <w:lang w:eastAsia="ru-RU"/>
        </w:rPr>
      </w:pPr>
    </w:p>
    <w:p w:rsidR="005242A2" w:rsidRDefault="00E95979">
      <w:pPr>
        <w:widowControl w:val="0"/>
        <w:ind w:right="-1"/>
        <w:jc w:val="center"/>
        <w:outlineLvl w:val="0"/>
        <w:rPr>
          <w:rFonts w:eastAsia="Calibri"/>
          <w:b/>
          <w:bCs/>
          <w:color w:val="000000"/>
          <w:lang w:eastAsia="ru-RU"/>
        </w:rPr>
      </w:pPr>
      <w:r>
        <w:rPr>
          <w:rFonts w:eastAsia="Calibri"/>
          <w:b/>
          <w:bCs/>
          <w:color w:val="000000"/>
          <w:lang w:eastAsia="ru-RU"/>
        </w:rPr>
        <w:t>4. Порядок и сроки поставки товара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4.1. Сроки поставки: в течение 10 рабочих дней </w:t>
      </w:r>
      <w:r>
        <w:rPr>
          <w:color w:val="000000"/>
          <w:sz w:val="22"/>
          <w:szCs w:val="22"/>
        </w:rPr>
        <w:t xml:space="preserve">с момента заключения договора, </w:t>
      </w:r>
      <w:r>
        <w:rPr>
          <w:rFonts w:eastAsia="Calibri"/>
          <w:bCs/>
          <w:lang w:eastAsia="ar-SA"/>
        </w:rPr>
        <w:t>в рабочие дни Заказчика, с понедельника по пятницу с 09:00 до 15:00, обед с 13:00 до 13:30 (время местное)</w:t>
      </w:r>
      <w:r>
        <w:rPr>
          <w:lang w:eastAsia="ru-RU"/>
        </w:rPr>
        <w:t xml:space="preserve">. </w:t>
      </w:r>
      <w:r>
        <w:rPr>
          <w:rFonts w:eastAsia="Calibri"/>
          <w:bCs/>
          <w:lang w:eastAsia="ar-SA"/>
        </w:rPr>
        <w:t>Заявка, в которой определяется</w:t>
      </w:r>
      <w:r>
        <w:rPr>
          <w:rFonts w:eastAsia="Calibri"/>
          <w:bCs/>
          <w:lang w:eastAsia="ar-SA"/>
        </w:rPr>
        <w:t xml:space="preserve"> количество Товара и адрес склада, может подаваться в том числе: по электронной почте, телефону, на бумаге и т.п.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Поставщик обязан осуществить поставку Товара в день, время в соответствии с предварительной заявкой Заказчика, осуществить погрузочно-разгрузо</w:t>
      </w:r>
      <w:r>
        <w:rPr>
          <w:lang w:eastAsia="ru-RU"/>
        </w:rPr>
        <w:t xml:space="preserve">чные работы и складирование Товара. 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4.2.При поставке Поставщик извещает Заказчика о начале поставки не позднее одного рабочего дня с момента начала поставки, а также сообщает номера автомобиля с указанием количества отгруженного товара.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4.3.Датой поставки товара является дата подписания Заказчиком соответствующего документа о приемке. </w:t>
      </w:r>
    </w:p>
    <w:p w:rsidR="005242A2" w:rsidRDefault="005242A2">
      <w:pPr>
        <w:widowControl w:val="0"/>
        <w:ind w:right="-1" w:firstLine="567"/>
        <w:jc w:val="both"/>
        <w:rPr>
          <w:lang w:eastAsia="ru-RU"/>
        </w:rPr>
      </w:pPr>
    </w:p>
    <w:p w:rsidR="005242A2" w:rsidRDefault="00E95979">
      <w:pPr>
        <w:widowControl w:val="0"/>
        <w:shd w:val="clear" w:color="auto" w:fill="FFFFFF"/>
        <w:ind w:right="-1"/>
        <w:jc w:val="center"/>
        <w:outlineLvl w:val="0"/>
        <w:rPr>
          <w:rFonts w:eastAsia="Calibri"/>
          <w:b/>
          <w:bCs/>
          <w:color w:val="000000"/>
          <w:lang w:eastAsia="ru-RU"/>
        </w:rPr>
      </w:pPr>
      <w:r>
        <w:rPr>
          <w:rFonts w:eastAsia="Calibri"/>
          <w:b/>
          <w:bCs/>
          <w:color w:val="000000"/>
          <w:lang w:eastAsia="ru-RU"/>
        </w:rPr>
        <w:t xml:space="preserve">5. </w:t>
      </w:r>
      <w:r>
        <w:rPr>
          <w:b/>
          <w:lang w:eastAsia="ru-RU"/>
        </w:rPr>
        <w:t>Порядок сдачи и приемки товара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5.1. Приемка товара по количеству и качеству осуществляется в соответствии с порядком, предусмотренным договором на пост</w:t>
      </w:r>
      <w:r>
        <w:rPr>
          <w:lang w:eastAsia="ru-RU"/>
        </w:rPr>
        <w:t xml:space="preserve">авку и нормативно правовыми актами. 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5.2. Приемка товара осуществляется в месте поставки товара </w:t>
      </w:r>
      <w:r>
        <w:rPr>
          <w:b/>
          <w:bCs/>
          <w:lang w:eastAsia="ru-RU"/>
        </w:rPr>
        <w:t>в течение 3 (трех) рабочих дней</w:t>
      </w:r>
      <w:r>
        <w:rPr>
          <w:lang w:eastAsia="ru-RU"/>
        </w:rPr>
        <w:t>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5.2.1. В случае если Заказчик проводит экспертизу товара, то срок приемки товара может быть увеличен на количество дней необход</w:t>
      </w:r>
      <w:r>
        <w:rPr>
          <w:lang w:eastAsia="ru-RU"/>
        </w:rPr>
        <w:t>имых для проведения такой экспертизы.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5.2.2. Товар должен сопровождаться следующими документами: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– товарная накладная (ТОРГ-12) или УПД (оригиналы);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– счет на оплату (оригиналы);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– счет-фактура или УПД (оригиналы);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– копия сертификата соответствия или декл</w:t>
      </w:r>
      <w:r>
        <w:rPr>
          <w:lang w:eastAsia="ru-RU"/>
        </w:rPr>
        <w:t>арации соответствия.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5.3. Приемка осуществляется уполномоченным представителем Заказчика</w:t>
      </w:r>
      <w:r>
        <w:rPr>
          <w:i/>
          <w:lang w:eastAsia="ru-RU"/>
        </w:rPr>
        <w:t>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5.4. Проверка соответствия товара требованиям, установленным Договором, осуществляется в следующем порядке: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5.4.1. В присутствии представителей Заказчика, приемочной </w:t>
      </w:r>
      <w:r>
        <w:rPr>
          <w:lang w:eastAsia="ru-RU"/>
        </w:rPr>
        <w:t>комиссии (в случае создания приемочной комиссии), экспертов, экспертных организаций (в случае привлечения к приемке экспертов, экспертных организаций) и Поставщика (если Поставщик направил своих представителей для участия в приемке) осуществляется проверка</w:t>
      </w:r>
      <w:r>
        <w:rPr>
          <w:lang w:eastAsia="ru-RU"/>
        </w:rPr>
        <w:t xml:space="preserve"> наличия сопроводительных документов на товар, а также проверка целостности и маркировки упаковки, вскрытие упаковки (в случае, если товар поставляется в упаковке), осмотр товара. Товар должен быть в оригинальных целостных упаковках. Упаковка товара должна</w:t>
      </w:r>
      <w:r>
        <w:rPr>
          <w:lang w:eastAsia="ru-RU"/>
        </w:rPr>
        <w:t xml:space="preserve"> обеспечивать его сохранность при погрузке, транспортировке и разгрузке от всякого рода повреждений, утраты товарного вида.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5.4.2. После внешнего осмотра товара осуществляется проверка товара по количеству путем пересчета единиц товара и сопоставления полу</w:t>
      </w:r>
      <w:r>
        <w:rPr>
          <w:lang w:eastAsia="ru-RU"/>
        </w:rPr>
        <w:t xml:space="preserve">ченного количества с количеством товара, указанного в товарной накладной. Одновременно проверяется соответствие наименования, ассортимента и комплектности товара, указанного в товарной накладной, с фактическим наименованием, ассортиментом и комплектностью </w:t>
      </w:r>
      <w:r>
        <w:rPr>
          <w:lang w:eastAsia="ru-RU"/>
        </w:rPr>
        <w:t>товара, и со сведениями, содержащимися в сопроводительных документах на товар.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5.4.3.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 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lastRenderedPageBreak/>
        <w:t>5.4.4. Налич</w:t>
      </w:r>
      <w:r>
        <w:rPr>
          <w:lang w:eastAsia="ru-RU"/>
        </w:rPr>
        <w:t>ие недостатков и сроки их устранения фиксируются Сторонами в двухстороннем акте выявленных недостатков.</w:t>
      </w:r>
    </w:p>
    <w:p w:rsidR="005242A2" w:rsidRDefault="00E95979">
      <w:pPr>
        <w:widowControl w:val="0"/>
        <w:ind w:right="-1" w:firstLine="567"/>
        <w:jc w:val="both"/>
        <w:rPr>
          <w:lang w:eastAsia="ru-RU"/>
        </w:rPr>
      </w:pPr>
      <w:r>
        <w:rPr>
          <w:lang w:eastAsia="ru-RU"/>
        </w:rPr>
        <w:t>5.4.5. В случае, если Поставщик не согласен с предъявляемой Заказчиком претензией о некачественной поставке, Поставщик обязан самостоятельно подтвердить</w:t>
      </w:r>
      <w:r>
        <w:rPr>
          <w:lang w:eastAsia="ru-RU"/>
        </w:rPr>
        <w:t xml:space="preserve"> качество товара </w:t>
      </w:r>
      <w:r>
        <w:rPr>
          <w:kern w:val="2"/>
          <w:lang w:eastAsia="ru-RU"/>
        </w:rPr>
        <w:t>заключением эксперта,</w:t>
      </w:r>
      <w:r>
        <w:rPr>
          <w:lang w:eastAsia="ru-RU"/>
        </w:rPr>
        <w:t xml:space="preserve"> экспертной организации и оригинал экспертного заключения представить Заказчику. Выбор эксперта, экспертной организации осуществляется Поставщиком и в письменной форме согласовывается с Заказчиком. Оплата услуг эксперт</w:t>
      </w:r>
      <w:r>
        <w:rPr>
          <w:lang w:eastAsia="ru-RU"/>
        </w:rPr>
        <w:t xml:space="preserve">а, экспертной организации, а также всех расходов, в том числе связанных с транспортировкой товара для экспертизы, осуществляется Поставщиком. 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kern w:val="2"/>
          <w:lang w:eastAsia="ru-RU"/>
        </w:rPr>
      </w:pPr>
      <w:r>
        <w:rPr>
          <w:lang w:eastAsia="ru-RU"/>
        </w:rPr>
        <w:t xml:space="preserve">5.4.6. </w:t>
      </w:r>
      <w:r>
        <w:rPr>
          <w:kern w:val="2"/>
          <w:lang w:eastAsia="ru-RU"/>
        </w:rPr>
        <w:t>Обо всех нарушениях условий Договора по наименованиям, количеству, ассортименту, комплектности, качеству т</w:t>
      </w:r>
      <w:r>
        <w:rPr>
          <w:kern w:val="2"/>
          <w:lang w:eastAsia="ru-RU"/>
        </w:rPr>
        <w:t xml:space="preserve">овара, его таре и (или) маркировке и упаковке Заказчик извещает Поставщика не позднее </w:t>
      </w:r>
      <w:r>
        <w:rPr>
          <w:b/>
          <w:bCs/>
          <w:kern w:val="2"/>
          <w:lang w:eastAsia="ru-RU"/>
        </w:rPr>
        <w:t>3 (Трех) рабочих дней с даты обнаружения</w:t>
      </w:r>
      <w:r>
        <w:rPr>
          <w:kern w:val="2"/>
          <w:lang w:eastAsia="ru-RU"/>
        </w:rPr>
        <w:t xml:space="preserve"> указанных нарушений. 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5.4.7. Поставщик </w:t>
      </w:r>
      <w:r>
        <w:rPr>
          <w:b/>
          <w:bCs/>
          <w:lang w:eastAsia="ru-RU"/>
        </w:rPr>
        <w:t>в течение 5 (пяти) дней от даты получения информации</w:t>
      </w:r>
      <w:r>
        <w:rPr>
          <w:lang w:eastAsia="ru-RU"/>
        </w:rPr>
        <w:t xml:space="preserve"> обязан устранить все допущенные наруш</w:t>
      </w:r>
      <w:r>
        <w:rPr>
          <w:lang w:eastAsia="ru-RU"/>
        </w:rPr>
        <w:t>ения.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Договора по соглашению стор</w:t>
      </w:r>
      <w:r>
        <w:rPr>
          <w:lang w:eastAsia="ru-RU"/>
        </w:rPr>
        <w:t xml:space="preserve">он </w:t>
      </w:r>
      <w:r>
        <w:rPr>
          <w:kern w:val="2"/>
          <w:lang w:eastAsia="ru-RU"/>
        </w:rPr>
        <w:t xml:space="preserve">(и (или) принять решение </w:t>
      </w:r>
      <w:r>
        <w:rPr>
          <w:lang w:eastAsia="ru-RU"/>
        </w:rPr>
        <w:t>об одностороннем отказе от исполнения Договора), в случае если устранение нарушений потребует больших временных затрат, в связи с чем Заказчик утрачивает интерес к Договору.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5.4.8. По окончании процедуры приемки Заказчик обязан </w:t>
      </w:r>
      <w:r>
        <w:rPr>
          <w:lang w:eastAsia="ru-RU"/>
        </w:rPr>
        <w:t xml:space="preserve">подписать документы о приемке или направить мотивированный отказ от приемки. 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5.5. Риск случайной гибели или случайного повреждения товаров до их приемки Заказчиком (до подписания товарной накладной или универсального передаточного документа) несет Поставщ</w:t>
      </w:r>
      <w:r>
        <w:rPr>
          <w:lang w:eastAsia="ru-RU"/>
        </w:rPr>
        <w:t xml:space="preserve">ик. 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5.6. Поставщик обеспечивает хранение товара до момента его приемки.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5.7.Во всем, что не предусмотрено настоящим разделом Договора, Стороны руководствуются инструкциями, утвержденными постановлениями Госарбитража при Совете Министров СССР: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«О порядке п</w:t>
      </w:r>
      <w:r>
        <w:rPr>
          <w:lang w:eastAsia="ru-RU"/>
        </w:rPr>
        <w:t>риемки продукции производственно-технического назначения и товаров народного потребления по количеству» от 15.06.1965 № П-6;</w:t>
      </w:r>
    </w:p>
    <w:p w:rsidR="005242A2" w:rsidRDefault="00E95979">
      <w:pPr>
        <w:tabs>
          <w:tab w:val="left" w:pos="709"/>
        </w:tabs>
        <w:ind w:right="-1" w:firstLine="567"/>
        <w:jc w:val="both"/>
        <w:rPr>
          <w:rFonts w:eastAsia="Calibri"/>
          <w:b/>
        </w:rPr>
      </w:pPr>
      <w:r>
        <w:rPr>
          <w:lang w:eastAsia="ru-RU"/>
        </w:rPr>
        <w:t>«О порядке приемки продукции производственно-технического назначения и товаров народного потребления по качеству» от 25.04.1966 № П</w:t>
      </w:r>
      <w:r>
        <w:rPr>
          <w:lang w:eastAsia="ru-RU"/>
        </w:rPr>
        <w:t>-7.</w:t>
      </w:r>
    </w:p>
    <w:p w:rsidR="005242A2" w:rsidRDefault="005242A2">
      <w:pPr>
        <w:shd w:val="clear" w:color="auto" w:fill="FFFFFF"/>
        <w:ind w:right="-1" w:firstLine="567"/>
        <w:jc w:val="center"/>
        <w:rPr>
          <w:rFonts w:eastAsia="Calibri"/>
          <w:b/>
        </w:rPr>
      </w:pPr>
    </w:p>
    <w:p w:rsidR="005242A2" w:rsidRDefault="00E95979">
      <w:pPr>
        <w:shd w:val="clear" w:color="auto" w:fill="FFFFFF"/>
        <w:ind w:right="-1"/>
        <w:jc w:val="center"/>
        <w:outlineLvl w:val="0"/>
        <w:rPr>
          <w:rFonts w:eastAsia="Calibri"/>
          <w:b/>
        </w:rPr>
      </w:pPr>
      <w:r>
        <w:rPr>
          <w:rFonts w:eastAsia="Calibri"/>
          <w:b/>
        </w:rPr>
        <w:t>6. Ответственность сторон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6.1. В случае просрочки исполнения заказчиком обязательств, предусмотренных договором, а также в иных случаях неисполнения или ненадлежащего исполнения </w:t>
      </w:r>
      <w:r>
        <w:rPr>
          <w:b/>
          <w:bCs/>
          <w:lang w:eastAsia="ru-RU"/>
        </w:rPr>
        <w:t>Заказчиком</w:t>
      </w:r>
      <w:r>
        <w:rPr>
          <w:lang w:eastAsia="ru-RU"/>
        </w:rPr>
        <w:t xml:space="preserve"> обязательств, предусмотренных договором, поставщик (подрядчик, исполнитель) вправе потребовать уплаты неустоек (штрафов, пеней). Пеня начисляется за каждый день просрочки исполнения обязательства, предусмотренного договором, начиная со дня, следующего пос</w:t>
      </w:r>
      <w:r>
        <w:rPr>
          <w:lang w:eastAsia="ru-RU"/>
        </w:rPr>
        <w:t>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lang w:eastAsia="ru-RU"/>
        </w:rPr>
        <w:t xml:space="preserve"> 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Штрафы начисляются за ненадлежащее исполнение </w:t>
      </w:r>
      <w:r>
        <w:rPr>
          <w:b/>
          <w:bCs/>
          <w:lang w:eastAsia="ru-RU"/>
        </w:rPr>
        <w:t>Заказчиком</w:t>
      </w:r>
      <w:r>
        <w:rPr>
          <w:lang w:eastAsia="ru-RU"/>
        </w:rPr>
        <w:t xml:space="preserve"> обязательств, предусмотренных договором, за исключением просрочки исполнения обязательств, предусмотренных договором. Размер штрафа составляет: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а) 1000 рублей, если цена договора не превышает 3 млн</w:t>
      </w:r>
      <w:r>
        <w:rPr>
          <w:lang w:eastAsia="ru-RU"/>
        </w:rPr>
        <w:t>. рублей;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б) 5000 рублей, если цена договора составляет свыше 3 млн. рублей до 50 млн. рублей (включительно);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в) 10000 рублей, если цена договора превышает 50 млн. рублей.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6.2.В случае просрочки исполнения </w:t>
      </w:r>
      <w:r>
        <w:rPr>
          <w:b/>
          <w:bCs/>
          <w:lang w:eastAsia="ru-RU"/>
        </w:rPr>
        <w:t>Поставщиком</w:t>
      </w:r>
      <w:r>
        <w:rPr>
          <w:lang w:eastAsia="ru-RU"/>
        </w:rPr>
        <w:t xml:space="preserve"> (подрядчиком, исполнителем) обязательств (в том числе гарантийного обязательства), предусмотренных договором, а также в случаях неисполнения или ненадлежащего исполнения поставщиком (подрядчиком, исполнителем) обязательств, предусмотренных договором, зака</w:t>
      </w:r>
      <w:r>
        <w:rPr>
          <w:lang w:eastAsia="ru-RU"/>
        </w:rPr>
        <w:t>зчик направляет поставщику (подрядчику, исполнителю) требование об уплате неустоек (штрафов, пеней).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6.3.Пеня начисляется за каждый день просрочки исполнения </w:t>
      </w:r>
      <w:r>
        <w:rPr>
          <w:b/>
          <w:bCs/>
          <w:lang w:eastAsia="ru-RU"/>
        </w:rPr>
        <w:t>Поставщиком</w:t>
      </w:r>
      <w:r>
        <w:rPr>
          <w:lang w:eastAsia="ru-RU"/>
        </w:rPr>
        <w:t xml:space="preserve"> (подрядчиком, </w:t>
      </w:r>
      <w:r>
        <w:rPr>
          <w:lang w:eastAsia="ru-RU"/>
        </w:rPr>
        <w:lastRenderedPageBreak/>
        <w:t>исполнителем) обязательства, предусмотренного договором, а также в случа</w:t>
      </w:r>
      <w:r>
        <w:rPr>
          <w:lang w:eastAsia="ru-RU"/>
        </w:rPr>
        <w:t>ях неисполнения или ненадлежащего исполнения поставщиком (подрядчиком, исполнителем) обязательств, предусмотренных договором, начиная со дня, следующего после дня истечения установленного договором срока исполнения обязательства. Пеня устанавливается догов</w:t>
      </w:r>
      <w:r>
        <w:rPr>
          <w:lang w:eastAsia="ru-RU"/>
        </w:rPr>
        <w:t xml:space="preserve">ором в размере, одной трехсотой действующей на дату уплаты пени ключевой ставки Центрального банка Российской Федерации </w:t>
      </w:r>
      <w:r>
        <w:rPr>
          <w:u w:val="single"/>
          <w:lang w:eastAsia="ru-RU"/>
        </w:rPr>
        <w:t>от цены договора</w:t>
      </w:r>
      <w:r>
        <w:rPr>
          <w:lang w:eastAsia="ru-RU"/>
        </w:rPr>
        <w:t>, уменьшенной на сумму, пропорциональную объему обязательств, предусмотренных договором и фактически исполненных поставщ</w:t>
      </w:r>
      <w:r>
        <w:rPr>
          <w:lang w:eastAsia="ru-RU"/>
        </w:rPr>
        <w:t>иком (подрядчиком, исполнителем).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6.4.За каждый факт </w:t>
      </w:r>
      <w:r>
        <w:rPr>
          <w:u w:val="single"/>
          <w:lang w:eastAsia="ru-RU"/>
        </w:rPr>
        <w:t xml:space="preserve">неисполнения или ненадлежащего исполнения </w:t>
      </w:r>
      <w:r>
        <w:rPr>
          <w:b/>
          <w:bCs/>
          <w:lang w:eastAsia="ru-RU"/>
        </w:rPr>
        <w:t>Поставщиком</w:t>
      </w:r>
      <w:r>
        <w:rPr>
          <w:lang w:eastAsia="ru-RU"/>
        </w:rPr>
        <w:t xml:space="preserve"> (подрядчиком, исполнителем) обязательства, предусмотренного договором, размер штрафа устанавливается в следующем порядке: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а) 10% от цены Договора, ес</w:t>
      </w:r>
      <w:r>
        <w:rPr>
          <w:lang w:eastAsia="ru-RU"/>
        </w:rPr>
        <w:t>ли цена договора не превышает 1 млн.рублей;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б) 5% от цены Договора, если цена договора составляет от 1 млн.рублей до 3 млн. рублей;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в) 3% от цены Договора, если цена договора составляет свыше 3 млн. рублей до 10 млн. рублей (включительно);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г) 1% от цены До</w:t>
      </w:r>
      <w:r>
        <w:rPr>
          <w:lang w:eastAsia="ru-RU"/>
        </w:rPr>
        <w:t>говора, если цена договора превышает 10 млн. рублей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6.5.Общая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</w:t>
      </w:r>
      <w:r>
        <w:rPr>
          <w:lang w:eastAsia="ru-RU"/>
        </w:rPr>
        <w:t>оговора.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6.6.Общая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6.7.Сторона освобождается от уплаты неустойки (штрафа, пени), если докажет, что </w:t>
      </w:r>
      <w:r>
        <w:rPr>
          <w:lang w:eastAsia="ru-RU"/>
        </w:rPr>
        <w:t>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6.8.В случае просрочки исполнения поставщиком (подрядчиком, исполнителем) обязательств, предусмотренных </w:t>
      </w:r>
      <w:r>
        <w:rPr>
          <w:lang w:eastAsia="ru-RU"/>
        </w:rPr>
        <w:t xml:space="preserve">договором, а также в иных случаях неисполнения или ненадлежащего исполнения поставщиком (подрядчиком, исполнителем) обязательств, предусмотренных договором, заказчик после направления требования об уплате сумм неустойки (штрафа, пени) и неполучения ответа </w:t>
      </w:r>
      <w:r>
        <w:rPr>
          <w:lang w:eastAsia="ru-RU"/>
        </w:rPr>
        <w:t xml:space="preserve">поставщика (подрядчика, исполнителя) (или получения ответа о несогласии с предъявленным требованием), вправе: 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- удержать суммы неисполненных поставщиком (подрядчиком, исполнителем) требований об уплате неустоек (штрафов, пени), предъявленных заказчиком, и</w:t>
      </w:r>
      <w:r>
        <w:rPr>
          <w:lang w:eastAsia="ru-RU"/>
        </w:rPr>
        <w:t xml:space="preserve">з суммы, подлежащей оплате поставщику (подрядчику, исполнителю); 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- взыскать неустойку (штраф, пени) из обеспечения исполнения договора;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- взыскать неустойку (штраф, пени) в судебном порядке.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6.9.В случае поставки товара ненадлежащего качества (товара, не </w:t>
      </w:r>
      <w:r>
        <w:rPr>
          <w:lang w:eastAsia="ru-RU"/>
        </w:rPr>
        <w:t xml:space="preserve">соответствующего условиям договора), выдачи Заказчику предписания контролирующими органами, связанных с поставкой товара ненадлежащего качества при отсутствии вины Заказчика в части условий хранения, Поставщик обязан возместить все убытки (расходы и суммы </w:t>
      </w:r>
      <w:r>
        <w:rPr>
          <w:lang w:eastAsia="ru-RU"/>
        </w:rPr>
        <w:t>штрафных санкций) Заказчику при таких неблагоприятных последствиях.</w:t>
      </w:r>
    </w:p>
    <w:p w:rsidR="005242A2" w:rsidRDefault="005242A2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</w:p>
    <w:p w:rsidR="005242A2" w:rsidRDefault="00E95979">
      <w:pPr>
        <w:keepNext/>
        <w:ind w:right="-1"/>
        <w:jc w:val="center"/>
        <w:rPr>
          <w:b/>
          <w:lang w:eastAsia="ru-RU"/>
        </w:rPr>
      </w:pPr>
      <w:r>
        <w:rPr>
          <w:b/>
          <w:lang w:eastAsia="ru-RU"/>
        </w:rPr>
        <w:t>7. Условия гарантии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7.1.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</w:t>
      </w:r>
      <w:r>
        <w:rPr>
          <w:lang w:eastAsia="ru-RU"/>
        </w:rPr>
        <w:t>нения недостатков товара или его замены в срок, установленный Заказчиком.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7.2. Наличие недостатков и сроки их устранения фиксируются Сторонами в двухстороннем акте выявленных недостатков.</w:t>
      </w:r>
    </w:p>
    <w:p w:rsidR="005242A2" w:rsidRDefault="00E95979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lang w:eastAsia="ru-RU"/>
        </w:rPr>
      </w:pPr>
      <w:r>
        <w:rPr>
          <w:lang w:eastAsia="ru-RU"/>
        </w:rPr>
        <w:t>7.3. Гарантийный срок устанавливается предприятием-изготовителем Тов</w:t>
      </w:r>
      <w:r>
        <w:rPr>
          <w:lang w:eastAsia="ru-RU"/>
        </w:rPr>
        <w:t>ара.</w:t>
      </w:r>
    </w:p>
    <w:p w:rsidR="005242A2" w:rsidRDefault="005242A2">
      <w:pPr>
        <w:widowControl w:val="0"/>
        <w:shd w:val="clear" w:color="auto" w:fill="FFFFFF"/>
        <w:tabs>
          <w:tab w:val="left" w:pos="709"/>
        </w:tabs>
        <w:ind w:right="-1" w:firstLine="567"/>
        <w:jc w:val="both"/>
        <w:rPr>
          <w:b/>
          <w:lang w:eastAsia="ru-RU"/>
        </w:rPr>
      </w:pPr>
    </w:p>
    <w:p w:rsidR="005242A2" w:rsidRDefault="00E95979">
      <w:pPr>
        <w:keepNext/>
        <w:ind w:right="-1"/>
        <w:jc w:val="center"/>
        <w:rPr>
          <w:b/>
          <w:lang w:eastAsia="ru-RU"/>
        </w:rPr>
      </w:pPr>
      <w:r>
        <w:rPr>
          <w:b/>
          <w:lang w:eastAsia="ru-RU"/>
        </w:rPr>
        <w:t>8. Порядок разрешения споров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8.1. Разрешение спорных вопросов, возникающих в ходе исполнения настоящего Договора, производится путём проведения переговоров, с обязательным оформлением протокола, либо направлением Сторонами письменных претензий. Досуд</w:t>
      </w:r>
      <w:r>
        <w:rPr>
          <w:lang w:eastAsia="ru-RU"/>
        </w:rPr>
        <w:t xml:space="preserve">ебный порядок рассмотрения споров обязателен. 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lastRenderedPageBreak/>
        <w:t xml:space="preserve">8.2.Все сообщения, требования (претензии),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</w:t>
      </w:r>
      <w:r>
        <w:rPr>
          <w:lang w:eastAsia="ru-RU"/>
        </w:rPr>
        <w:t>использованием почтовой связи заказным письмом по адресам Сторон, указанным в пункте 13 настоящего Договора, либо с использованием электронной почты на электронные адреса, указанные в пункте 13 настоящего Договора.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Момент получения Стороной сообщения или у</w:t>
      </w:r>
      <w:r>
        <w:rPr>
          <w:lang w:eastAsia="ru-RU"/>
        </w:rPr>
        <w:t>ведомления, направленного 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пункте 13 нас</w:t>
      </w:r>
      <w:r>
        <w:rPr>
          <w:lang w:eastAsia="ru-RU"/>
        </w:rPr>
        <w:t xml:space="preserve">тоящего Договора, считается надлежащим уведомлением Сторон. Срок рассмотрения Сторонами письменной претензии составляет 10 (десять) календарных дней со дня её получения. 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8.3. В случае невозможности урегулирования споров и разногласий путем переговоров, Ст</w:t>
      </w:r>
      <w:r>
        <w:rPr>
          <w:lang w:eastAsia="ru-RU"/>
        </w:rPr>
        <w:t>ороны передают их на рассмотрение в Арбитражный суд по месту нахождения Заказчика.</w:t>
      </w:r>
    </w:p>
    <w:p w:rsidR="005242A2" w:rsidRDefault="005242A2">
      <w:pPr>
        <w:widowControl w:val="0"/>
        <w:ind w:right="-1" w:firstLine="567"/>
        <w:jc w:val="both"/>
        <w:rPr>
          <w:rFonts w:eastAsia="Calibri"/>
          <w:color w:val="000000"/>
        </w:rPr>
      </w:pPr>
    </w:p>
    <w:p w:rsidR="005242A2" w:rsidRDefault="00E95979">
      <w:pPr>
        <w:ind w:right="-1"/>
        <w:jc w:val="center"/>
        <w:rPr>
          <w:b/>
          <w:lang w:eastAsia="ru-RU"/>
        </w:rPr>
      </w:pPr>
      <w:r>
        <w:rPr>
          <w:b/>
          <w:lang w:eastAsia="ru-RU"/>
        </w:rPr>
        <w:t>9. Форс-мажорные обстоятельства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9.1. Стороны освобождаются от ответственности за частичное или полное невыполнение обязательств по Договору, если оно явилось следствием обс</w:t>
      </w:r>
      <w:r>
        <w:rPr>
          <w:lang w:eastAsia="ru-RU"/>
        </w:rPr>
        <w:t xml:space="preserve">тоятельств непреодолимой силы (форс-мажор) и если эти обстоятельства непосредственно повлияли на исполнение Договора. 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9.2. Сторона, для которой создалась невозможность выполнения обязательств по Договору, обязана немедленно (в течение 3 (трех) дней) извес</w:t>
      </w:r>
      <w:r>
        <w:rPr>
          <w:lang w:eastAsia="ru-RU"/>
        </w:rPr>
        <w:t>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9.3. Обязанность доказать наличие обстоятельств непреодолимой с</w:t>
      </w:r>
      <w:r>
        <w:rPr>
          <w:lang w:eastAsia="ru-RU"/>
        </w:rPr>
        <w:t>илы лежит на Стороне Договора, не выполнившей свои обязательства по Договору.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9.4. 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</w:t>
      </w:r>
      <w:r>
        <w:rPr>
          <w:lang w:eastAsia="ru-RU"/>
        </w:rPr>
        <w:t>ой стороны возмещения убытков.</w:t>
      </w:r>
    </w:p>
    <w:p w:rsidR="005242A2" w:rsidRDefault="005242A2">
      <w:pPr>
        <w:ind w:right="-1" w:firstLine="567"/>
        <w:jc w:val="both"/>
        <w:rPr>
          <w:lang w:eastAsia="ru-RU"/>
        </w:rPr>
      </w:pPr>
    </w:p>
    <w:p w:rsidR="005242A2" w:rsidRDefault="00E95979">
      <w:pPr>
        <w:ind w:right="-1"/>
        <w:jc w:val="center"/>
        <w:rPr>
          <w:b/>
          <w:lang w:eastAsia="ru-RU"/>
        </w:rPr>
      </w:pPr>
      <w:r>
        <w:rPr>
          <w:b/>
          <w:lang w:eastAsia="ru-RU"/>
        </w:rPr>
        <w:t>10. Расторжение и изменение Договора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10.1.Изменение существенных условий договора при его исполнении допускается по соглашению сторон.</w:t>
      </w:r>
    </w:p>
    <w:p w:rsidR="005242A2" w:rsidRDefault="00E95979">
      <w:pPr>
        <w:ind w:right="-1" w:firstLine="567"/>
        <w:jc w:val="both"/>
      </w:pPr>
      <w:r>
        <w:rPr>
          <w:lang w:eastAsia="ru-RU"/>
        </w:rPr>
        <w:t xml:space="preserve">10.2. </w:t>
      </w:r>
      <w:r>
        <w:t xml:space="preserve">Расторжение договора допускается по соглашению Сторон, по решению суда или в связи </w:t>
      </w:r>
      <w:r>
        <w:t>с односторонним отказом Стороны от исполнения договора в соответствии с гражданским законодательством Российской Федерации, в том числе основаниями для одностороннего отказа от исполнения договора со стороны Заказчика являются:</w:t>
      </w:r>
    </w:p>
    <w:p w:rsidR="005242A2" w:rsidRDefault="00E95979">
      <w:pPr>
        <w:tabs>
          <w:tab w:val="left" w:pos="1254"/>
          <w:tab w:val="left" w:pos="1368"/>
        </w:tabs>
        <w:ind w:right="-1" w:firstLine="567"/>
        <w:jc w:val="both"/>
      </w:pPr>
      <w:r>
        <w:t>•отказ Поставщика передать З</w:t>
      </w:r>
      <w:r>
        <w:t>аказчику товар или принадлежности к нему (п. 1 ст. 463, абз. 2 ст. 464 ГК РФ);</w:t>
      </w:r>
    </w:p>
    <w:p w:rsidR="005242A2" w:rsidRDefault="00E95979">
      <w:pPr>
        <w:tabs>
          <w:tab w:val="left" w:pos="1254"/>
          <w:tab w:val="left" w:pos="1368"/>
        </w:tabs>
        <w:ind w:right="-1" w:firstLine="567"/>
        <w:jc w:val="both"/>
      </w:pPr>
      <w:r>
        <w:t>•существенное нарушение Поставщиком требований к качеству товара, а именно обнаружение Заказчиком неустранимых недостатков, которые не могут быть устранены без несоразмерных рас</w:t>
      </w:r>
      <w:r>
        <w:t>ходов или затрат времени, или выявляются неоднократно, либо проявляются вновь после их устранения, и других подобных недостатков (п. 2 ст. 475 ГК РФ);</w:t>
      </w:r>
    </w:p>
    <w:p w:rsidR="005242A2" w:rsidRDefault="00E95979">
      <w:pPr>
        <w:tabs>
          <w:tab w:val="left" w:pos="1254"/>
          <w:tab w:val="left" w:pos="1368"/>
        </w:tabs>
        <w:ind w:right="-1" w:firstLine="567"/>
        <w:jc w:val="both"/>
      </w:pPr>
      <w:r>
        <w:t>•невыполнение Поставщиком в разумный срок требования Заказчика о доукомплектовании товара (п.1 ст, 480 ГК</w:t>
      </w:r>
      <w:r>
        <w:t xml:space="preserve"> РФ);</w:t>
      </w:r>
    </w:p>
    <w:p w:rsidR="005242A2" w:rsidRDefault="00E95979">
      <w:pPr>
        <w:tabs>
          <w:tab w:val="left" w:pos="1254"/>
          <w:tab w:val="left" w:pos="1368"/>
        </w:tabs>
        <w:ind w:right="-1" w:firstLine="567"/>
        <w:jc w:val="both"/>
      </w:pPr>
      <w:r>
        <w:t>•неоднократное нарушение Поставщиком сроков поставки товаров (п. 2 ст. 523 ГК РФ).</w:t>
      </w:r>
    </w:p>
    <w:p w:rsidR="005242A2" w:rsidRDefault="005242A2">
      <w:pPr>
        <w:ind w:right="-1" w:firstLine="567"/>
        <w:jc w:val="center"/>
        <w:rPr>
          <w:b/>
          <w:lang w:eastAsia="ru-RU"/>
        </w:rPr>
      </w:pPr>
    </w:p>
    <w:p w:rsidR="005242A2" w:rsidRDefault="00E95979">
      <w:pPr>
        <w:ind w:right="-1"/>
        <w:jc w:val="center"/>
        <w:rPr>
          <w:b/>
          <w:lang w:eastAsia="ru-RU"/>
        </w:rPr>
      </w:pPr>
      <w:r>
        <w:rPr>
          <w:b/>
          <w:lang w:eastAsia="ru-RU"/>
        </w:rPr>
        <w:t>11. Срок действия Договора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11.1. Договор вступает в силу с момента подписания Договора и действует по </w:t>
      </w:r>
      <w:r>
        <w:rPr>
          <w:b/>
          <w:lang w:eastAsia="ru-RU"/>
        </w:rPr>
        <w:t>31.12.2026 г.</w:t>
      </w:r>
      <w:r>
        <w:rPr>
          <w:lang w:eastAsia="ru-RU"/>
        </w:rPr>
        <w:t>, за исключением гарантийных обязательств, обязател</w:t>
      </w:r>
      <w:r>
        <w:rPr>
          <w:lang w:eastAsia="ru-RU"/>
        </w:rPr>
        <w:t>ьств по возмещению убытков и выплате неустойки.</w:t>
      </w:r>
    </w:p>
    <w:p w:rsidR="005242A2" w:rsidRDefault="005242A2">
      <w:pPr>
        <w:widowControl w:val="0"/>
        <w:ind w:right="-1" w:firstLine="567"/>
        <w:rPr>
          <w:lang w:eastAsia="ru-RU"/>
        </w:rPr>
      </w:pPr>
    </w:p>
    <w:p w:rsidR="005242A2" w:rsidRDefault="00E95979">
      <w:pPr>
        <w:ind w:right="-1"/>
        <w:jc w:val="center"/>
        <w:rPr>
          <w:b/>
          <w:lang w:eastAsia="ru-RU"/>
        </w:rPr>
      </w:pPr>
      <w:r>
        <w:rPr>
          <w:b/>
          <w:lang w:eastAsia="ru-RU"/>
        </w:rPr>
        <w:t>12.Прочие условия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 xml:space="preserve">12.1.Договор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</w:t>
      </w:r>
      <w:r>
        <w:rPr>
          <w:lang w:eastAsia="ru-RU"/>
        </w:rPr>
        <w:t>Заказчика и Поставщика.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12.2. Все приложения к Договору являются его неотъемной частью.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lastRenderedPageBreak/>
        <w:t>12.3. В случае изменения наименования, адреса места нахождения или банковских реквизитов Стороны, она письменно извещает об этом другую Сторону в течение 3 рабочих дней</w:t>
      </w:r>
      <w:r>
        <w:rPr>
          <w:lang w:eastAsia="ru-RU"/>
        </w:rPr>
        <w:t xml:space="preserve"> с даты такого изменения. 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12.4. К Договору прилагаются, и являются его неотъемлемой частью:</w:t>
      </w:r>
    </w:p>
    <w:p w:rsidR="005242A2" w:rsidRDefault="00E95979">
      <w:pPr>
        <w:ind w:right="-1" w:firstLine="567"/>
        <w:jc w:val="both"/>
        <w:rPr>
          <w:lang w:eastAsia="ru-RU"/>
        </w:rPr>
      </w:pPr>
      <w:r>
        <w:rPr>
          <w:lang w:eastAsia="ru-RU"/>
        </w:rPr>
        <w:t>- Спецификация (Приложение № 1).</w:t>
      </w:r>
    </w:p>
    <w:p w:rsidR="005242A2" w:rsidRDefault="005242A2">
      <w:pPr>
        <w:ind w:right="-108" w:firstLine="709"/>
        <w:jc w:val="both"/>
        <w:rPr>
          <w:rFonts w:eastAsia="Calibri"/>
          <w:b/>
          <w:lang w:eastAsia="ru-RU"/>
        </w:rPr>
      </w:pPr>
    </w:p>
    <w:p w:rsidR="005242A2" w:rsidRDefault="00E95979">
      <w:pPr>
        <w:ind w:left="-108" w:right="-108" w:firstLine="709"/>
        <w:jc w:val="center"/>
        <w:outlineLvl w:val="0"/>
        <w:rPr>
          <w:rFonts w:eastAsia="Calibri"/>
          <w:b/>
          <w:lang w:eastAsia="ru-RU"/>
        </w:rPr>
      </w:pPr>
      <w:r>
        <w:rPr>
          <w:rFonts w:eastAsia="Calibri"/>
          <w:b/>
          <w:lang w:eastAsia="ru-RU"/>
        </w:rPr>
        <w:t xml:space="preserve">13. </w:t>
      </w:r>
      <w:r>
        <w:rPr>
          <w:b/>
          <w:lang w:eastAsia="ru-RU"/>
        </w:rPr>
        <w:t>Адреса места нахождения, банковские реквизиты и подписи Сторон</w:t>
      </w:r>
    </w:p>
    <w:p w:rsidR="005242A2" w:rsidRDefault="005242A2">
      <w:pPr>
        <w:ind w:left="-108" w:right="-108" w:firstLine="567"/>
        <w:jc w:val="center"/>
        <w:rPr>
          <w:rFonts w:eastAsia="Calibri"/>
          <w:b/>
          <w:lang w:eastAsia="ru-RU"/>
        </w:rPr>
      </w:pPr>
    </w:p>
    <w:tbl>
      <w:tblPr>
        <w:tblW w:w="10200" w:type="dxa"/>
        <w:tblInd w:w="216" w:type="dxa"/>
        <w:tblLayout w:type="fixed"/>
        <w:tblLook w:val="04A0"/>
      </w:tblPr>
      <w:tblGrid>
        <w:gridCol w:w="5134"/>
        <w:gridCol w:w="5066"/>
      </w:tblGrid>
      <w:tr w:rsidR="005242A2">
        <w:trPr>
          <w:trHeight w:val="425"/>
        </w:trPr>
        <w:tc>
          <w:tcPr>
            <w:tcW w:w="5133" w:type="dxa"/>
            <w:tcBorders>
              <w:right w:val="single" w:sz="4" w:space="0" w:color="FFFFFF"/>
            </w:tcBorders>
          </w:tcPr>
          <w:p w:rsidR="005242A2" w:rsidRDefault="00E95979">
            <w:pPr>
              <w:widowControl w:val="0"/>
              <w:ind w:left="-108" w:right="-108" w:firstLine="709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Заказчик:</w:t>
            </w:r>
          </w:p>
          <w:p w:rsidR="005242A2" w:rsidRDefault="00E95979">
            <w:pPr>
              <w:widowControl w:val="0"/>
            </w:pPr>
            <w:r>
              <w:t xml:space="preserve">АСУСО «Омский ДИ» </w:t>
            </w:r>
          </w:p>
          <w:p w:rsidR="005242A2" w:rsidRDefault="00E95979">
            <w:pPr>
              <w:widowControl w:val="0"/>
              <w:spacing w:line="60" w:lineRule="atLeast"/>
              <w:contextualSpacing/>
            </w:pPr>
            <w:r>
              <w:t>Адрес: 644903, г. Омск, пос. Сев</w:t>
            </w:r>
            <w:r>
              <w:t>ерный</w:t>
            </w:r>
          </w:p>
          <w:p w:rsidR="005242A2" w:rsidRDefault="00E95979">
            <w:pPr>
              <w:pStyle w:val="a9"/>
              <w:widowControl w:val="0"/>
              <w:spacing w:line="0" w:lineRule="atLeast"/>
              <w:ind w:left="0"/>
            </w:pPr>
            <w:r>
              <w:t>ИНН/КПП 5505013586/550501001</w:t>
            </w:r>
          </w:p>
          <w:p w:rsidR="005242A2" w:rsidRDefault="00E95979">
            <w:pPr>
              <w:widowControl w:val="0"/>
              <w:jc w:val="both"/>
            </w:pPr>
            <w:r>
              <w:t>ОГРН 1025501177382 от 11.08.1999</w:t>
            </w:r>
          </w:p>
          <w:p w:rsidR="005242A2" w:rsidRDefault="00E95979">
            <w:pPr>
              <w:widowControl w:val="0"/>
              <w:jc w:val="both"/>
            </w:pPr>
            <w:r>
              <w:t>Банк: Омское Отделение № 8634 ПАО Сбербанк г. Омск</w:t>
            </w:r>
          </w:p>
          <w:p w:rsidR="005242A2" w:rsidRDefault="00E95979">
            <w:pPr>
              <w:widowControl w:val="0"/>
              <w:jc w:val="both"/>
            </w:pPr>
            <w:r>
              <w:t>БИК 045209673</w:t>
            </w:r>
          </w:p>
          <w:p w:rsidR="005242A2" w:rsidRDefault="00E95979">
            <w:pPr>
              <w:widowControl w:val="0"/>
              <w:jc w:val="both"/>
            </w:pPr>
            <w:r>
              <w:t>К/с 30101810900000000673</w:t>
            </w:r>
          </w:p>
          <w:p w:rsidR="005242A2" w:rsidRDefault="00E95979">
            <w:pPr>
              <w:widowControl w:val="0"/>
              <w:jc w:val="both"/>
            </w:pPr>
            <w:r>
              <w:t>Р/с 40603810445004000003</w:t>
            </w:r>
          </w:p>
          <w:p w:rsidR="005242A2" w:rsidRDefault="00E95979">
            <w:pPr>
              <w:widowControl w:val="0"/>
              <w:jc w:val="both"/>
            </w:pPr>
            <w:r>
              <w:t>ОКПО 03156796</w:t>
            </w:r>
          </w:p>
          <w:p w:rsidR="005242A2" w:rsidRDefault="00E95979">
            <w:pPr>
              <w:widowControl w:val="0"/>
              <w:jc w:val="both"/>
            </w:pPr>
            <w:r>
              <w:t>ОКВЭД 87.20</w:t>
            </w:r>
          </w:p>
          <w:p w:rsidR="005242A2" w:rsidRDefault="00E95979">
            <w:pPr>
              <w:widowControl w:val="0"/>
              <w:jc w:val="both"/>
            </w:pPr>
            <w:r>
              <w:t>ОКТМО 52701000</w:t>
            </w:r>
          </w:p>
          <w:p w:rsidR="005242A2" w:rsidRDefault="00E95979">
            <w:pPr>
              <w:pStyle w:val="a9"/>
              <w:widowControl w:val="0"/>
              <w:spacing w:line="0" w:lineRule="atLeast"/>
              <w:ind w:left="0"/>
              <w:rPr>
                <w:bCs/>
              </w:rPr>
            </w:pPr>
            <w:r>
              <w:t xml:space="preserve">Адрес электронной почты: </w:t>
            </w:r>
            <w:r>
              <w:rPr>
                <w:lang w:val="en-US"/>
              </w:rPr>
              <w:t>omsky</w:t>
            </w:r>
            <w:r>
              <w:t>_</w:t>
            </w:r>
            <w:r>
              <w:rPr>
                <w:lang w:val="en-US"/>
              </w:rPr>
              <w:t>internat</w:t>
            </w:r>
            <w:r>
              <w:t>@</w:t>
            </w:r>
            <w:r>
              <w:rPr>
                <w:lang w:val="en-US"/>
              </w:rPr>
              <w:t>mtsr</w:t>
            </w:r>
            <w:r>
              <w:t>.</w:t>
            </w:r>
            <w:r>
              <w:rPr>
                <w:lang w:val="en-US"/>
              </w:rPr>
              <w:t>omskportal</w:t>
            </w:r>
            <w:r>
              <w:t>.</w:t>
            </w:r>
            <w:r>
              <w:rPr>
                <w:lang w:val="en-US"/>
              </w:rPr>
              <w:t>ru</w:t>
            </w:r>
          </w:p>
          <w:p w:rsidR="005242A2" w:rsidRDefault="00E95979">
            <w:pPr>
              <w:pStyle w:val="a9"/>
              <w:widowControl w:val="0"/>
              <w:spacing w:line="0" w:lineRule="atLeast"/>
              <w:ind w:left="0"/>
            </w:pPr>
            <w:r>
              <w:rPr>
                <w:bCs/>
              </w:rPr>
              <w:t>тел: 8(3812)71-29-61</w:t>
            </w:r>
          </w:p>
          <w:p w:rsidR="005242A2" w:rsidRDefault="005242A2">
            <w:pPr>
              <w:widowControl w:val="0"/>
              <w:jc w:val="both"/>
            </w:pPr>
          </w:p>
          <w:p w:rsidR="005242A2" w:rsidRDefault="005242A2">
            <w:pPr>
              <w:widowControl w:val="0"/>
              <w:ind w:left="480" w:right="-108" w:firstLine="108"/>
              <w:jc w:val="both"/>
              <w:rPr>
                <w:rFonts w:eastAsia="Calibri"/>
                <w:b/>
                <w:lang w:eastAsia="ru-RU"/>
              </w:rPr>
            </w:pPr>
          </w:p>
          <w:p w:rsidR="005242A2" w:rsidRDefault="005242A2">
            <w:pPr>
              <w:widowControl w:val="0"/>
              <w:ind w:left="499" w:right="-108" w:hanging="19"/>
              <w:jc w:val="both"/>
              <w:rPr>
                <w:rFonts w:eastAsia="Calibri"/>
                <w:b/>
                <w:lang w:eastAsia="ru-RU"/>
              </w:rPr>
            </w:pPr>
          </w:p>
          <w:p w:rsidR="005242A2" w:rsidRDefault="00E95979">
            <w:pPr>
              <w:widowControl w:val="0"/>
              <w:ind w:right="-108"/>
              <w:jc w:val="both"/>
              <w:rPr>
                <w:rFonts w:eastAsia="Calibri"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 xml:space="preserve">______________/А.Г. Шкарупа/ </w:t>
            </w:r>
          </w:p>
          <w:p w:rsidR="005242A2" w:rsidRDefault="00E95979">
            <w:pPr>
              <w:widowControl w:val="0"/>
              <w:ind w:left="499" w:right="-108" w:hanging="19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«___»_______________ 2026 г.</w:t>
            </w:r>
          </w:p>
          <w:p w:rsidR="005242A2" w:rsidRDefault="00E95979">
            <w:pPr>
              <w:widowControl w:val="0"/>
              <w:ind w:left="-108" w:right="-108" w:firstLine="709"/>
              <w:jc w:val="both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М.П.</w:t>
            </w:r>
          </w:p>
        </w:tc>
        <w:tc>
          <w:tcPr>
            <w:tcW w:w="5066" w:type="dxa"/>
            <w:tcBorders>
              <w:left w:val="single" w:sz="4" w:space="0" w:color="FFFFFF"/>
            </w:tcBorders>
          </w:tcPr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Поставщик: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Юридический адрес: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Почтовый адрес: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Телефон: 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Факс: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lang w:eastAsia="ru-RU"/>
              </w:rPr>
              <w:t>e-mail: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Банковские реквизиты: 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ИНН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КПП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spacing w:val="-5"/>
                <w:lang w:eastAsia="ru-RU"/>
              </w:rPr>
            </w:pPr>
            <w:r>
              <w:rPr>
                <w:rFonts w:eastAsia="Calibri"/>
                <w:spacing w:val="-5"/>
                <w:lang w:eastAsia="ru-RU"/>
              </w:rPr>
              <w:t xml:space="preserve">ОГРН             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ОКТМО        </w:t>
            </w:r>
            <w:r>
              <w:rPr>
                <w:rFonts w:eastAsia="Calibri"/>
                <w:lang w:eastAsia="ar-SA"/>
              </w:rPr>
              <w:t xml:space="preserve">      ОКПО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БИК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к/с  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b/>
                <w:lang w:eastAsia="ru-RU"/>
              </w:rPr>
            </w:pPr>
            <w:r>
              <w:rPr>
                <w:rFonts w:eastAsia="Calibri"/>
                <w:lang w:eastAsia="ar-SA"/>
              </w:rPr>
              <w:t xml:space="preserve">р/с </w:t>
            </w:r>
          </w:p>
          <w:p w:rsidR="005242A2" w:rsidRDefault="005242A2">
            <w:pPr>
              <w:widowControl w:val="0"/>
              <w:ind w:left="-108" w:right="-108" w:firstLine="709"/>
              <w:jc w:val="both"/>
              <w:rPr>
                <w:rFonts w:eastAsia="Calibri"/>
                <w:b/>
                <w:lang w:eastAsia="ru-RU"/>
              </w:rPr>
            </w:pPr>
          </w:p>
          <w:p w:rsidR="005242A2" w:rsidRDefault="005242A2">
            <w:pPr>
              <w:widowControl w:val="0"/>
              <w:ind w:left="-108" w:right="-108" w:firstLine="709"/>
              <w:jc w:val="both"/>
              <w:rPr>
                <w:rFonts w:eastAsia="Calibri"/>
                <w:b/>
                <w:lang w:eastAsia="ru-RU"/>
              </w:rPr>
            </w:pPr>
          </w:p>
          <w:p w:rsidR="005242A2" w:rsidRDefault="00E95979">
            <w:pPr>
              <w:widowControl w:val="0"/>
              <w:ind w:left="-108" w:right="-108" w:firstLine="709"/>
              <w:jc w:val="both"/>
              <w:rPr>
                <w:rFonts w:eastAsia="Calibri"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 xml:space="preserve">______________/__________/ 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«___»_______________ 20__ г.</w:t>
            </w:r>
          </w:p>
          <w:p w:rsidR="005242A2" w:rsidRDefault="00E95979">
            <w:pPr>
              <w:widowControl w:val="0"/>
              <w:ind w:left="459" w:right="-108" w:firstLine="709"/>
              <w:jc w:val="both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М.П. </w:t>
            </w:r>
          </w:p>
        </w:tc>
      </w:tr>
    </w:tbl>
    <w:p w:rsidR="005242A2" w:rsidRDefault="005242A2">
      <w:pPr>
        <w:ind w:left="6946" w:right="-108" w:firstLine="709"/>
        <w:jc w:val="both"/>
        <w:rPr>
          <w:rFonts w:eastAsia="Calibri"/>
          <w:bCs/>
          <w:lang w:eastAsia="ru-RU"/>
        </w:rPr>
      </w:pPr>
    </w:p>
    <w:p w:rsidR="005242A2" w:rsidRDefault="005242A2">
      <w:pPr>
        <w:ind w:left="6946" w:right="-108" w:firstLine="709"/>
        <w:jc w:val="both"/>
        <w:rPr>
          <w:rFonts w:eastAsia="Calibri"/>
          <w:bCs/>
          <w:lang w:eastAsia="ru-RU"/>
        </w:rPr>
      </w:pPr>
    </w:p>
    <w:p w:rsidR="005242A2" w:rsidRDefault="005242A2">
      <w:pPr>
        <w:ind w:left="6946" w:right="-108" w:firstLine="709"/>
        <w:jc w:val="both"/>
        <w:rPr>
          <w:rFonts w:eastAsia="Calibri"/>
          <w:bCs/>
          <w:lang w:eastAsia="ru-RU"/>
        </w:rPr>
      </w:pPr>
    </w:p>
    <w:p w:rsidR="005242A2" w:rsidRDefault="005242A2">
      <w:pPr>
        <w:ind w:left="6946" w:right="-108" w:firstLine="709"/>
        <w:jc w:val="both"/>
        <w:rPr>
          <w:rFonts w:eastAsia="Calibri"/>
          <w:bCs/>
          <w:lang w:eastAsia="ru-RU"/>
        </w:rPr>
        <w:sectPr w:rsidR="005242A2">
          <w:footerReference w:type="default" r:id="rId7"/>
          <w:pgSz w:w="11906" w:h="16838"/>
          <w:pgMar w:top="709" w:right="567" w:bottom="709" w:left="1134" w:header="0" w:footer="397" w:gutter="0"/>
          <w:cols w:space="720"/>
          <w:formProt w:val="0"/>
          <w:docGrid w:linePitch="326"/>
        </w:sectPr>
      </w:pPr>
    </w:p>
    <w:p w:rsidR="005242A2" w:rsidRDefault="00E95979">
      <w:pPr>
        <w:ind w:left="6946" w:right="-108" w:firstLine="709"/>
        <w:jc w:val="right"/>
        <w:rPr>
          <w:rFonts w:eastAsia="Calibri"/>
          <w:bCs/>
          <w:lang w:eastAsia="ru-RU"/>
        </w:rPr>
      </w:pPr>
      <w:r>
        <w:rPr>
          <w:rFonts w:eastAsia="Calibri"/>
          <w:bCs/>
          <w:lang w:eastAsia="ru-RU"/>
        </w:rPr>
        <w:lastRenderedPageBreak/>
        <w:t xml:space="preserve">Приложение № 1 </w:t>
      </w:r>
    </w:p>
    <w:p w:rsidR="005242A2" w:rsidRDefault="00E95979">
      <w:pPr>
        <w:ind w:left="6946" w:right="-108" w:firstLine="709"/>
        <w:jc w:val="right"/>
        <w:rPr>
          <w:rFonts w:eastAsia="Calibri"/>
          <w:bCs/>
          <w:lang w:eastAsia="ru-RU"/>
        </w:rPr>
      </w:pPr>
      <w:r>
        <w:rPr>
          <w:rFonts w:eastAsia="Calibri"/>
          <w:bCs/>
          <w:lang w:eastAsia="ru-RU"/>
        </w:rPr>
        <w:t>к Договору № ___</w:t>
      </w:r>
    </w:p>
    <w:p w:rsidR="005242A2" w:rsidRDefault="00E95979">
      <w:pPr>
        <w:ind w:left="6946" w:right="-108" w:hanging="425"/>
        <w:jc w:val="right"/>
        <w:rPr>
          <w:rFonts w:eastAsia="Calibri"/>
          <w:bCs/>
          <w:lang w:eastAsia="ru-RU"/>
        </w:rPr>
      </w:pPr>
      <w:r>
        <w:rPr>
          <w:rFonts w:eastAsia="Calibri"/>
          <w:bCs/>
          <w:lang w:eastAsia="ru-RU"/>
        </w:rPr>
        <w:t>от «___»____________ 2026</w:t>
      </w:r>
      <w:r>
        <w:rPr>
          <w:rFonts w:eastAsia="Calibri"/>
          <w:bCs/>
          <w:lang w:eastAsia="ru-RU"/>
        </w:rPr>
        <w:t xml:space="preserve"> г.</w:t>
      </w:r>
    </w:p>
    <w:p w:rsidR="005242A2" w:rsidRDefault="005242A2">
      <w:pPr>
        <w:ind w:left="-108" w:right="-108" w:firstLine="709"/>
        <w:jc w:val="right"/>
        <w:rPr>
          <w:rFonts w:eastAsia="Calibri"/>
          <w:bCs/>
          <w:lang w:eastAsia="ru-RU"/>
        </w:rPr>
      </w:pPr>
    </w:p>
    <w:p w:rsidR="005242A2" w:rsidRDefault="00E95979">
      <w:pPr>
        <w:keepNext/>
        <w:ind w:left="-108" w:right="-108" w:firstLine="709"/>
        <w:jc w:val="center"/>
        <w:outlineLvl w:val="2"/>
        <w:rPr>
          <w:b/>
          <w:bCs/>
          <w:lang w:eastAsia="ru-RU"/>
        </w:rPr>
      </w:pPr>
      <w:r>
        <w:rPr>
          <w:b/>
          <w:bCs/>
          <w:lang w:eastAsia="ru-RU"/>
        </w:rPr>
        <w:t>СПЕЦИФИКАЦИЯ</w:t>
      </w:r>
    </w:p>
    <w:p w:rsidR="005242A2" w:rsidRDefault="005242A2">
      <w:pPr>
        <w:keepNext/>
        <w:ind w:left="-108" w:right="-108" w:firstLine="709"/>
        <w:jc w:val="center"/>
        <w:outlineLvl w:val="2"/>
        <w:rPr>
          <w:b/>
          <w:bCs/>
          <w:lang w:eastAsia="ru-RU"/>
        </w:rPr>
      </w:pPr>
    </w:p>
    <w:tbl>
      <w:tblPr>
        <w:tblW w:w="10378" w:type="dxa"/>
        <w:tblInd w:w="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0"/>
        <w:gridCol w:w="4177"/>
        <w:gridCol w:w="993"/>
        <w:gridCol w:w="1274"/>
        <w:gridCol w:w="1986"/>
        <w:gridCol w:w="1558"/>
      </w:tblGrid>
      <w:tr w:rsidR="005242A2">
        <w:trPr>
          <w:trHeight w:val="336"/>
        </w:trPr>
        <w:tc>
          <w:tcPr>
            <w:tcW w:w="3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№</w:t>
            </w:r>
          </w:p>
        </w:tc>
        <w:tc>
          <w:tcPr>
            <w:tcW w:w="41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Товара.</w:t>
            </w:r>
          </w:p>
          <w:p w:rsidR="005242A2" w:rsidRDefault="00E95979">
            <w:pPr>
              <w:widowControl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Страна производитель товара, производитель, номер реестровой записи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Ед.</w:t>
            </w:r>
          </w:p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изм.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Всего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Цена за ед. товара, рублей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Сумма, </w:t>
            </w:r>
          </w:p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рублей</w:t>
            </w:r>
          </w:p>
          <w:p w:rsidR="005242A2" w:rsidRDefault="00E95979">
            <w:pPr>
              <w:widowControl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(руб.)</w:t>
            </w:r>
          </w:p>
        </w:tc>
      </w:tr>
      <w:tr w:rsidR="005242A2">
        <w:trPr>
          <w:trHeight w:val="168"/>
        </w:trPr>
        <w:tc>
          <w:tcPr>
            <w:tcW w:w="3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1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242A2">
        <w:trPr>
          <w:trHeight w:val="457"/>
        </w:trPr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242A2">
        <w:trPr>
          <w:trHeight w:val="457"/>
        </w:trPr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5242A2">
        <w:trPr>
          <w:trHeight w:val="457"/>
        </w:trPr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E95979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…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2A2" w:rsidRDefault="005242A2">
            <w:pPr>
              <w:widowControl w:val="0"/>
              <w:suppressAutoHyphens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5242A2" w:rsidRDefault="00E95979">
      <w:pPr>
        <w:keepNext/>
        <w:ind w:left="-108" w:right="-108" w:firstLine="709"/>
        <w:jc w:val="center"/>
        <w:outlineLvl w:val="2"/>
        <w:rPr>
          <w:bCs/>
          <w:i/>
          <w:lang w:eastAsia="ru-RU"/>
        </w:rPr>
      </w:pPr>
      <w:r>
        <w:rPr>
          <w:bCs/>
          <w:i/>
          <w:lang w:eastAsia="ru-RU"/>
        </w:rPr>
        <w:t>Заполняется на этапе заключения договора</w:t>
      </w:r>
    </w:p>
    <w:p w:rsidR="005242A2" w:rsidRDefault="005242A2">
      <w:pPr>
        <w:keepNext/>
        <w:tabs>
          <w:tab w:val="left" w:pos="142"/>
        </w:tabs>
        <w:ind w:right="-108"/>
        <w:outlineLvl w:val="2"/>
        <w:rPr>
          <w:lang w:eastAsia="ru-RU"/>
        </w:rPr>
      </w:pPr>
    </w:p>
    <w:p w:rsidR="005242A2" w:rsidRDefault="005242A2">
      <w:pPr>
        <w:keepNext/>
        <w:keepLines/>
        <w:suppressLineNumbers/>
        <w:ind w:left="-993"/>
        <w:jc w:val="both"/>
        <w:rPr>
          <w:b/>
        </w:rPr>
      </w:pPr>
    </w:p>
    <w:p w:rsidR="005242A2" w:rsidRDefault="005242A2">
      <w:pPr>
        <w:keepNext/>
        <w:keepLines/>
        <w:suppressLineNumbers/>
        <w:ind w:left="-993"/>
        <w:jc w:val="both"/>
        <w:rPr>
          <w:b/>
        </w:rPr>
      </w:pPr>
    </w:p>
    <w:tbl>
      <w:tblPr>
        <w:tblW w:w="4850" w:type="pct"/>
        <w:tblInd w:w="221" w:type="dxa"/>
        <w:tblLayout w:type="fixed"/>
        <w:tblLook w:val="0000"/>
      </w:tblPr>
      <w:tblGrid>
        <w:gridCol w:w="5475"/>
        <w:gridCol w:w="4887"/>
      </w:tblGrid>
      <w:tr w:rsidR="005242A2">
        <w:trPr>
          <w:trHeight w:val="233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2A2" w:rsidRDefault="00E95979">
            <w:pPr>
              <w:widowControl w:val="0"/>
              <w:tabs>
                <w:tab w:val="left" w:pos="187"/>
                <w:tab w:val="left" w:pos="10080"/>
              </w:tabs>
              <w:ind w:right="-55" w:firstLine="56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Заказчик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2A2" w:rsidRDefault="00E95979">
            <w:pPr>
              <w:widowControl w:val="0"/>
              <w:tabs>
                <w:tab w:val="left" w:pos="187"/>
                <w:tab w:val="left" w:pos="10080"/>
              </w:tabs>
              <w:ind w:right="-55" w:firstLine="567"/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Поставщик</w:t>
            </w:r>
          </w:p>
        </w:tc>
      </w:tr>
      <w:tr w:rsidR="005242A2"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2A2" w:rsidRDefault="00E95979">
            <w:pPr>
              <w:widowControl w:val="0"/>
            </w:pPr>
            <w:r>
              <w:t xml:space="preserve">АСУСО «Омский ДИ» </w:t>
            </w:r>
          </w:p>
          <w:p w:rsidR="005242A2" w:rsidRDefault="005242A2">
            <w:pPr>
              <w:widowControl w:val="0"/>
              <w:snapToGrid w:val="0"/>
              <w:rPr>
                <w:bCs/>
                <w:highlight w:val="yellow"/>
                <w:lang w:eastAsia="ru-RU"/>
              </w:rPr>
            </w:pP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2A2" w:rsidRDefault="005242A2">
            <w:pPr>
              <w:widowControl w:val="0"/>
              <w:jc w:val="both"/>
              <w:rPr>
                <w:lang w:eastAsia="ru-RU"/>
              </w:rPr>
            </w:pPr>
          </w:p>
        </w:tc>
      </w:tr>
      <w:tr w:rsidR="005242A2">
        <w:trPr>
          <w:trHeight w:val="564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42A2" w:rsidRDefault="005242A2">
            <w:pPr>
              <w:widowControl w:val="0"/>
              <w:tabs>
                <w:tab w:val="left" w:pos="369"/>
                <w:tab w:val="left" w:pos="10080"/>
              </w:tabs>
              <w:ind w:left="369" w:right="-55" w:hanging="229"/>
              <w:jc w:val="both"/>
              <w:rPr>
                <w:highlight w:val="yellow"/>
                <w:lang w:eastAsia="ru-RU"/>
              </w:rPr>
            </w:pPr>
          </w:p>
          <w:p w:rsidR="005242A2" w:rsidRDefault="00E95979">
            <w:pPr>
              <w:widowControl w:val="0"/>
              <w:ind w:right="-108"/>
              <w:jc w:val="both"/>
              <w:rPr>
                <w:rFonts w:eastAsia="Calibri"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 xml:space="preserve">______________/А.Г. Шкарупа/ </w:t>
            </w:r>
          </w:p>
          <w:p w:rsidR="005242A2" w:rsidRDefault="005242A2">
            <w:pPr>
              <w:widowControl w:val="0"/>
              <w:tabs>
                <w:tab w:val="left" w:pos="369"/>
                <w:tab w:val="left" w:pos="10080"/>
              </w:tabs>
              <w:ind w:left="369" w:right="-55" w:hanging="229"/>
              <w:jc w:val="both"/>
              <w:rPr>
                <w:lang w:eastAsia="ru-RU"/>
              </w:rPr>
            </w:pPr>
          </w:p>
          <w:p w:rsidR="005242A2" w:rsidRDefault="005242A2">
            <w:pPr>
              <w:widowControl w:val="0"/>
              <w:tabs>
                <w:tab w:val="left" w:pos="187"/>
                <w:tab w:val="left" w:pos="10080"/>
              </w:tabs>
              <w:ind w:right="-55" w:firstLine="203"/>
              <w:jc w:val="both"/>
              <w:rPr>
                <w:highlight w:val="yellow"/>
                <w:lang w:eastAsia="ru-RU"/>
              </w:rPr>
            </w:pP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42A2" w:rsidRDefault="005242A2">
            <w:pPr>
              <w:widowControl w:val="0"/>
              <w:tabs>
                <w:tab w:val="left" w:pos="369"/>
                <w:tab w:val="left" w:pos="10080"/>
              </w:tabs>
              <w:ind w:left="369" w:right="-55" w:hanging="229"/>
              <w:jc w:val="both"/>
              <w:rPr>
                <w:lang w:eastAsia="ru-RU"/>
              </w:rPr>
            </w:pPr>
          </w:p>
          <w:p w:rsidR="005242A2" w:rsidRDefault="00E95979">
            <w:pPr>
              <w:widowControl w:val="0"/>
              <w:tabs>
                <w:tab w:val="left" w:pos="369"/>
                <w:tab w:val="left" w:pos="10080"/>
              </w:tabs>
              <w:ind w:left="369" w:right="-55" w:hanging="229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_______________________ </w:t>
            </w:r>
          </w:p>
          <w:p w:rsidR="005242A2" w:rsidRDefault="005242A2">
            <w:pPr>
              <w:widowControl w:val="0"/>
              <w:tabs>
                <w:tab w:val="left" w:pos="369"/>
                <w:tab w:val="left" w:pos="10080"/>
              </w:tabs>
              <w:ind w:left="369" w:right="-55" w:hanging="93"/>
              <w:jc w:val="both"/>
              <w:rPr>
                <w:lang w:eastAsia="ru-RU"/>
              </w:rPr>
            </w:pPr>
          </w:p>
        </w:tc>
      </w:tr>
    </w:tbl>
    <w:p w:rsidR="005242A2" w:rsidRDefault="005242A2"/>
    <w:sectPr w:rsidR="005242A2" w:rsidSect="005242A2">
      <w:footerReference w:type="default" r:id="rId8"/>
      <w:footerReference w:type="first" r:id="rId9"/>
      <w:pgSz w:w="11906" w:h="16838"/>
      <w:pgMar w:top="720" w:right="720" w:bottom="720" w:left="720" w:header="0" w:footer="425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979" w:rsidRDefault="00E95979" w:rsidP="005242A2">
      <w:pPr/>
      <w:r>
        <w:separator/>
      </w:r>
    </w:p>
  </w:endnote>
  <w:endnote w:type="continuationSeparator" w:id="1">
    <w:p w:rsidR="00E95979" w:rsidRDefault="00E95979" w:rsidP="005242A2">
      <w:pPr/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6820112"/>
      <w:docPartObj>
        <w:docPartGallery w:val="Page Numbers (Bottom of Page)"/>
        <w:docPartUnique/>
      </w:docPartObj>
    </w:sdtPr>
    <w:sdtContent>
      <w:p w:rsidR="005242A2" w:rsidRDefault="005242A2">
        <w:pPr>
          <w:pStyle w:val="Footer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 w:rsidR="00E95979"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 w:rsidR="00D63F99">
          <w:rPr>
            <w:noProof/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  <w:p w:rsidR="005242A2" w:rsidRDefault="005242A2">
        <w:pPr>
          <w:pStyle w:val="Footer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A2" w:rsidRDefault="005242A2">
    <w:pPr>
      <w:pStyle w:val="Footer"/>
      <w:jc w:val="right"/>
    </w:pPr>
    <w:r>
      <w:rPr>
        <w:sz w:val="20"/>
        <w:szCs w:val="20"/>
      </w:rPr>
      <w:fldChar w:fldCharType="begin"/>
    </w:r>
    <w:r w:rsidR="00E95979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63F99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  <w:p w:rsidR="005242A2" w:rsidRDefault="005242A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A2" w:rsidRDefault="005242A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979" w:rsidRDefault="00E95979" w:rsidP="005242A2">
      <w:pPr/>
      <w:r>
        <w:separator/>
      </w:r>
    </w:p>
  </w:footnote>
  <w:footnote w:type="continuationSeparator" w:id="1">
    <w:p w:rsidR="00E95979" w:rsidRDefault="00E95979" w:rsidP="005242A2">
      <w:pPr/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42A2"/>
    <w:rsid w:val="005242A2"/>
    <w:rsid w:val="00D63F99"/>
    <w:rsid w:val="00E95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0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F2B03"/>
    <w:rPr>
      <w:color w:val="0000FF"/>
      <w:u w:val="single"/>
    </w:rPr>
  </w:style>
  <w:style w:type="character" w:customStyle="1" w:styleId="a4">
    <w:name w:val="Текст сноски Знак"/>
    <w:basedOn w:val="a0"/>
    <w:uiPriority w:val="99"/>
    <w:semiHidden/>
    <w:qFormat/>
    <w:rsid w:val="00DF2B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Символ сноски"/>
    <w:uiPriority w:val="99"/>
    <w:semiHidden/>
    <w:unhideWhenUsed/>
    <w:qFormat/>
    <w:rsid w:val="00DF2B03"/>
    <w:rPr>
      <w:vertAlign w:val="superscript"/>
    </w:rPr>
  </w:style>
  <w:style w:type="character" w:customStyle="1" w:styleId="FootnoteReference">
    <w:name w:val="Footnote Reference"/>
    <w:rsid w:val="005242A2"/>
    <w:rPr>
      <w:vertAlign w:val="superscript"/>
    </w:rPr>
  </w:style>
  <w:style w:type="character" w:customStyle="1" w:styleId="1">
    <w:name w:val="Текст сноски Знак1"/>
    <w:basedOn w:val="a0"/>
    <w:link w:val="FootnoteText"/>
    <w:uiPriority w:val="99"/>
    <w:semiHidden/>
    <w:qFormat/>
    <w:locked/>
    <w:rsid w:val="00DF2B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Верхний колонтитул Знак"/>
    <w:basedOn w:val="a0"/>
    <w:link w:val="Header"/>
    <w:uiPriority w:val="99"/>
    <w:qFormat/>
    <w:rsid w:val="00B1183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Footer"/>
    <w:uiPriority w:val="99"/>
    <w:qFormat/>
    <w:rsid w:val="00B1183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19">
    <w:name w:val="Font Style19"/>
    <w:uiPriority w:val="99"/>
    <w:qFormat/>
    <w:rsid w:val="00D77073"/>
    <w:rPr>
      <w:rFonts w:ascii="Times New Roman" w:hAnsi="Times New Roman" w:cs="Times New Roman"/>
      <w:sz w:val="20"/>
      <w:szCs w:val="20"/>
    </w:rPr>
  </w:style>
  <w:style w:type="character" w:customStyle="1" w:styleId="a8">
    <w:name w:val="Абзац списка Знак"/>
    <w:link w:val="a9"/>
    <w:uiPriority w:val="34"/>
    <w:qFormat/>
    <w:rsid w:val="004534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qFormat/>
    <w:rsid w:val="005242A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rsid w:val="005242A2"/>
    <w:pPr>
      <w:spacing w:after="140" w:line="276" w:lineRule="auto"/>
    </w:pPr>
  </w:style>
  <w:style w:type="paragraph" w:styleId="ac">
    <w:name w:val="List"/>
    <w:basedOn w:val="ab"/>
    <w:rsid w:val="005242A2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242A2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rsid w:val="005242A2"/>
    <w:pPr>
      <w:suppressLineNumbers/>
    </w:pPr>
    <w:rPr>
      <w:rFonts w:ascii="PT Astra Serif" w:hAnsi="PT Astra Serif" w:cs="Noto Sans Devanagari"/>
    </w:rPr>
  </w:style>
  <w:style w:type="paragraph" w:customStyle="1" w:styleId="FootnoteText">
    <w:name w:val="Footnote Text"/>
    <w:basedOn w:val="a"/>
    <w:link w:val="1"/>
    <w:uiPriority w:val="99"/>
    <w:semiHidden/>
    <w:unhideWhenUsed/>
    <w:rsid w:val="00DF2B03"/>
    <w:pPr>
      <w:suppressAutoHyphens w:val="0"/>
    </w:pPr>
    <w:rPr>
      <w:sz w:val="20"/>
      <w:szCs w:val="20"/>
    </w:rPr>
  </w:style>
  <w:style w:type="paragraph" w:customStyle="1" w:styleId="ae">
    <w:name w:val="Колонтитул"/>
    <w:basedOn w:val="a"/>
    <w:qFormat/>
    <w:rsid w:val="005242A2"/>
  </w:style>
  <w:style w:type="paragraph" w:customStyle="1" w:styleId="Header">
    <w:name w:val="Header"/>
    <w:basedOn w:val="a"/>
    <w:link w:val="a6"/>
    <w:uiPriority w:val="99"/>
    <w:unhideWhenUsed/>
    <w:rsid w:val="00B1183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7"/>
    <w:uiPriority w:val="99"/>
    <w:unhideWhenUsed/>
    <w:rsid w:val="00B1183B"/>
    <w:pPr>
      <w:tabs>
        <w:tab w:val="center" w:pos="4677"/>
        <w:tab w:val="right" w:pos="9355"/>
      </w:tabs>
    </w:pPr>
  </w:style>
  <w:style w:type="paragraph" w:styleId="a9">
    <w:name w:val="List Paragraph"/>
    <w:basedOn w:val="a"/>
    <w:link w:val="a8"/>
    <w:uiPriority w:val="34"/>
    <w:qFormat/>
    <w:rsid w:val="004534B8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800200.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3433</Words>
  <Characters>19572</Characters>
  <Application>Microsoft Office Word</Application>
  <DocSecurity>0</DocSecurity>
  <Lines>163</Lines>
  <Paragraphs>45</Paragraphs>
  <ScaleCrop>false</ScaleCrop>
  <Company/>
  <LinksUpToDate>false</LinksUpToDate>
  <CharactersWithSpaces>22960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dc:description/>
  <cp:lastModifiedBy>Пользователь Windows</cp:lastModifiedBy>
  <cp:revision>14</cp:revision>
  <dcterms:created xsi:type="dcterms:W3CDTF">2026-03-04T03:09:00Z</dcterms:created>
  <dcterms:modified xsi:type="dcterms:W3CDTF">2026-08-31T02:28:00Z</dcterms:modified>
  <dc:language>ru-RU</dc:language>
</cp:coreProperties>
</file>