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0919CFEC" w:rsidR="007A75D1" w:rsidRPr="000F4A11" w:rsidRDefault="0008528D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 w:rsidRPr="0008528D">
        <w:rPr>
          <w:rFonts w:ascii="Bookman Old Style" w:hAnsi="Bookman Old Style" w:cs="Times New Roman"/>
          <w:sz w:val="28"/>
          <w:szCs w:val="28"/>
        </w:rPr>
        <w:t>178 000,00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(</w:t>
      </w:r>
      <w:r>
        <w:rPr>
          <w:rStyle w:val="FontStyle17"/>
          <w:rFonts w:ascii="Bookman Old Style" w:hAnsi="Bookman Old Style"/>
          <w:sz w:val="28"/>
          <w:szCs w:val="28"/>
        </w:rPr>
        <w:t>сто семьдесят восемь тысяч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8528D"/>
    <w:rsid w:val="000D7072"/>
    <w:rsid w:val="000E0ADE"/>
    <w:rsid w:val="000F4A11"/>
    <w:rsid w:val="001016CE"/>
    <w:rsid w:val="00121EF4"/>
    <w:rsid w:val="00147301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029C"/>
    <w:rsid w:val="004C3A78"/>
    <w:rsid w:val="004C4E9A"/>
    <w:rsid w:val="004D24A5"/>
    <w:rsid w:val="004D40E1"/>
    <w:rsid w:val="004D63DA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2026-08-31T07:30:00Z</dcterms:modified>
</cp:coreProperties>
</file>