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4A76DB" w:rsidRDefault="004A76DB" w:rsidP="007808C1">
      <w:pPr>
        <w:pStyle w:val="20"/>
        <w:spacing w:before="0" w:after="0"/>
        <w:jc w:val="right"/>
        <w:rPr>
          <w:rFonts w:ascii="Times New Roman" w:hAnsi="Times New Roman"/>
          <w:b w:val="0"/>
          <w:sz w:val="24"/>
          <w:szCs w:val="24"/>
        </w:rPr>
      </w:pPr>
      <w:r>
        <w:rPr>
          <w:rFonts w:ascii="Times New Roman" w:hAnsi="Times New Roman"/>
          <w:b w:val="0"/>
          <w:sz w:val="24"/>
          <w:szCs w:val="24"/>
        </w:rPr>
        <w:t xml:space="preserve"> </w:t>
      </w: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3C094F">
        <w:rPr>
          <w:rFonts w:ascii="Times New Roman" w:hAnsi="Times New Roman"/>
          <w:b w:val="0"/>
          <w:sz w:val="24"/>
          <w:szCs w:val="24"/>
        </w:rPr>
        <w:t>30</w:t>
      </w:r>
      <w:r w:rsidRPr="00716F8D">
        <w:rPr>
          <w:rFonts w:ascii="Times New Roman" w:hAnsi="Times New Roman"/>
          <w:b w:val="0"/>
          <w:sz w:val="24"/>
          <w:szCs w:val="24"/>
        </w:rPr>
        <w:t>»</w:t>
      </w:r>
      <w:r w:rsidR="005B3F54">
        <w:rPr>
          <w:rFonts w:ascii="Times New Roman" w:hAnsi="Times New Roman"/>
          <w:b w:val="0"/>
          <w:sz w:val="24"/>
          <w:szCs w:val="24"/>
        </w:rPr>
        <w:t xml:space="preserve"> ию</w:t>
      </w:r>
      <w:r w:rsidR="003C094F">
        <w:rPr>
          <w:rFonts w:ascii="Times New Roman" w:hAnsi="Times New Roman"/>
          <w:b w:val="0"/>
          <w:sz w:val="24"/>
          <w:szCs w:val="24"/>
        </w:rPr>
        <w:t>л</w:t>
      </w:r>
      <w:r w:rsidR="005B3F54">
        <w:rPr>
          <w:rFonts w:ascii="Times New Roman" w:hAnsi="Times New Roman"/>
          <w:b w:val="0"/>
          <w:sz w:val="24"/>
          <w:szCs w:val="24"/>
        </w:rPr>
        <w:t>я</w:t>
      </w:r>
      <w:r w:rsidR="00573DCE">
        <w:rPr>
          <w:rFonts w:ascii="Times New Roman" w:hAnsi="Times New Roman"/>
          <w:b w:val="0"/>
          <w:sz w:val="24"/>
          <w:szCs w:val="24"/>
        </w:rPr>
        <w:t xml:space="preserve">  </w:t>
      </w:r>
      <w:r w:rsidR="005578A6">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Выполнение комплекса мероприятий (</w:t>
      </w:r>
      <w:r w:rsidR="002E2615">
        <w:rPr>
          <w:rFonts w:ascii="Times New Roman" w:hAnsi="Times New Roman" w:cs="Times New Roman"/>
          <w:sz w:val="24"/>
          <w:szCs w:val="24"/>
          <w:shd w:val="clear" w:color="auto" w:fill="FFFFFF"/>
        </w:rPr>
        <w:t xml:space="preserve">ПИР, СМР, ПНР) по строительству </w:t>
      </w:r>
      <w:r w:rsidR="0032100F">
        <w:rPr>
          <w:rFonts w:ascii="Times New Roman" w:hAnsi="Times New Roman" w:cs="Times New Roman"/>
          <w:sz w:val="24"/>
          <w:szCs w:val="24"/>
          <w:shd w:val="clear" w:color="auto" w:fill="FFFFFF"/>
        </w:rPr>
        <w:t>«</w:t>
      </w:r>
      <w:r w:rsidR="005B3F54" w:rsidRPr="005B3F54">
        <w:rPr>
          <w:rFonts w:ascii="Times New Roman" w:hAnsi="Times New Roman" w:cs="Times New Roman"/>
          <w:sz w:val="24"/>
          <w:szCs w:val="24"/>
        </w:rPr>
        <w:t>Строительство ЛЭП-0,4кВ от КТП-2207, ТЗ 1197-26</w:t>
      </w:r>
      <w:r w:rsidR="0032100F">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w:t>
      </w:r>
      <w:proofErr w:type="gramStart"/>
      <w:r w:rsidRPr="00716F8D">
        <w:rPr>
          <w:rFonts w:ascii="Times New Roman" w:hAnsi="Times New Roman" w:cs="Times New Roman"/>
          <w:sz w:val="24"/>
          <w:szCs w:val="24"/>
          <w:shd w:val="clear" w:color="auto" w:fill="FFFFFF"/>
        </w:rPr>
        <w:t>по</w:t>
      </w:r>
      <w:proofErr w:type="gramEnd"/>
      <w:r w:rsidRPr="00716F8D">
        <w:rPr>
          <w:rFonts w:ascii="Times New Roman" w:hAnsi="Times New Roman" w:cs="Times New Roman"/>
          <w:sz w:val="24"/>
          <w:szCs w:val="24"/>
          <w:shd w:val="clear" w:color="auto" w:fill="FFFFFF"/>
        </w:rPr>
        <w:t xml:space="preserve"> </w:t>
      </w:r>
      <w:proofErr w:type="gramStart"/>
      <w:r w:rsidRPr="00716F8D">
        <w:rPr>
          <w:rFonts w:ascii="Times New Roman" w:hAnsi="Times New Roman" w:cs="Times New Roman"/>
          <w:sz w:val="24"/>
          <w:szCs w:val="24"/>
          <w:shd w:val="clear" w:color="auto" w:fill="FFFFFF"/>
        </w:rPr>
        <w:t>для</w:t>
      </w:r>
      <w:proofErr w:type="gramEnd"/>
      <w:r w:rsidRPr="00716F8D">
        <w:rPr>
          <w:rFonts w:ascii="Times New Roman" w:hAnsi="Times New Roman" w:cs="Times New Roman"/>
          <w:sz w:val="24"/>
          <w:szCs w:val="24"/>
          <w:shd w:val="clear" w:color="auto" w:fill="FFFFFF"/>
        </w:rPr>
        <w:t xml:space="preserve">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2"/>
        <w:gridCol w:w="5931"/>
      </w:tblGrid>
      <w:tr w:rsidR="00EA777D" w:rsidRPr="00716F8D" w:rsidTr="008B58F2">
        <w:trPr>
          <w:tblHeader/>
        </w:trPr>
        <w:tc>
          <w:tcPr>
            <w:tcW w:w="4072"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5931"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32100F" w:rsidRPr="00716F8D" w:rsidTr="00930400">
        <w:trPr>
          <w:trHeight w:val="920"/>
        </w:trPr>
        <w:tc>
          <w:tcPr>
            <w:tcW w:w="4072" w:type="dxa"/>
            <w:shd w:val="clear" w:color="auto" w:fill="auto"/>
            <w:noWrap/>
          </w:tcPr>
          <w:p w:rsidR="0032100F" w:rsidRPr="00716F8D" w:rsidRDefault="0032100F" w:rsidP="00716F8D">
            <w:pPr>
              <w:pStyle w:val="1"/>
              <w:spacing w:line="240" w:lineRule="auto"/>
              <w:rPr>
                <w:sz w:val="24"/>
                <w:szCs w:val="24"/>
              </w:rPr>
            </w:pPr>
            <w:r w:rsidRPr="00716F8D">
              <w:rPr>
                <w:sz w:val="24"/>
                <w:szCs w:val="24"/>
              </w:rPr>
              <w:t>Основание для проектирования и строительства</w:t>
            </w:r>
          </w:p>
        </w:tc>
        <w:tc>
          <w:tcPr>
            <w:tcW w:w="5931" w:type="dxa"/>
            <w:shd w:val="clear" w:color="auto" w:fill="auto"/>
            <w:noWrap/>
          </w:tcPr>
          <w:p w:rsidR="0032100F" w:rsidRPr="00FE7D4B" w:rsidRDefault="00225BC6" w:rsidP="005B3F54">
            <w:pPr>
              <w:pStyle w:val="2"/>
              <w:numPr>
                <w:ilvl w:val="0"/>
                <w:numId w:val="0"/>
              </w:numPr>
              <w:spacing w:line="240" w:lineRule="auto"/>
              <w:rPr>
                <w:rFonts w:eastAsiaTheme="minorHAnsi"/>
                <w:sz w:val="24"/>
                <w:szCs w:val="24"/>
                <w:shd w:val="clear" w:color="auto" w:fill="FFFFFF"/>
              </w:rPr>
            </w:pPr>
            <w:r w:rsidRPr="0082320B">
              <w:rPr>
                <w:rFonts w:eastAsiaTheme="minorHAnsi"/>
                <w:sz w:val="24"/>
                <w:szCs w:val="24"/>
              </w:rPr>
              <w:t xml:space="preserve">договор технологического присоединения от </w:t>
            </w:r>
            <w:r w:rsidR="005B3F54">
              <w:rPr>
                <w:rFonts w:eastAsiaTheme="minorHAnsi"/>
                <w:sz w:val="24"/>
                <w:szCs w:val="24"/>
              </w:rPr>
              <w:t>12.05.2026г</w:t>
            </w:r>
            <w:r w:rsidRPr="0082320B">
              <w:rPr>
                <w:rFonts w:eastAsiaTheme="minorHAnsi"/>
                <w:sz w:val="24"/>
                <w:szCs w:val="24"/>
              </w:rPr>
              <w:t>. №2502</w:t>
            </w:r>
            <w:r w:rsidR="005B3F54">
              <w:rPr>
                <w:rFonts w:eastAsiaTheme="minorHAnsi"/>
                <w:sz w:val="24"/>
                <w:szCs w:val="24"/>
              </w:rPr>
              <w:t>6</w:t>
            </w:r>
            <w:r w:rsidRPr="0082320B">
              <w:rPr>
                <w:rFonts w:eastAsiaTheme="minorHAnsi"/>
                <w:sz w:val="24"/>
                <w:szCs w:val="24"/>
              </w:rPr>
              <w:t>-</w:t>
            </w:r>
            <w:r w:rsidR="005B3F54">
              <w:rPr>
                <w:rFonts w:eastAsiaTheme="minorHAnsi"/>
                <w:sz w:val="24"/>
                <w:szCs w:val="24"/>
              </w:rPr>
              <w:t>1197</w:t>
            </w:r>
            <w:r w:rsidRPr="0082320B">
              <w:rPr>
                <w:sz w:val="24"/>
                <w:szCs w:val="24"/>
              </w:rPr>
              <w:t xml:space="preserve"> </w:t>
            </w:r>
            <w:r w:rsidRPr="0082320B">
              <w:rPr>
                <w:rFonts w:eastAsiaTheme="minorHAnsi"/>
                <w:sz w:val="24"/>
                <w:szCs w:val="24"/>
              </w:rPr>
              <w:t>межд</w:t>
            </w:r>
            <w:proofErr w:type="gramStart"/>
            <w:r w:rsidRPr="0082320B">
              <w:rPr>
                <w:rFonts w:eastAsiaTheme="minorHAnsi"/>
                <w:sz w:val="24"/>
                <w:szCs w:val="24"/>
              </w:rPr>
              <w:t>у ООО</w:t>
            </w:r>
            <w:proofErr w:type="gramEnd"/>
            <w:r w:rsidRPr="0082320B">
              <w:rPr>
                <w:rFonts w:eastAsiaTheme="minorHAnsi"/>
                <w:sz w:val="24"/>
                <w:szCs w:val="24"/>
              </w:rPr>
              <w:t xml:space="preserve"> «СЕВАСТОПОЛЬЭНЕРГО» и </w:t>
            </w:r>
            <w:r w:rsidR="005B3F54">
              <w:rPr>
                <w:rFonts w:eastAsiaTheme="minorHAnsi"/>
                <w:sz w:val="24"/>
                <w:szCs w:val="24"/>
              </w:rPr>
              <w:t xml:space="preserve">Гончаровой Анастасией </w:t>
            </w:r>
            <w:proofErr w:type="spellStart"/>
            <w:r w:rsidR="005B3F54">
              <w:rPr>
                <w:rFonts w:eastAsiaTheme="minorHAnsi"/>
                <w:sz w:val="24"/>
                <w:szCs w:val="24"/>
              </w:rPr>
              <w:t>Грачевной</w:t>
            </w:r>
            <w:proofErr w:type="spellEnd"/>
            <w:r w:rsidRPr="0082320B">
              <w:rPr>
                <w:rFonts w:eastAsiaTheme="minorHAnsi"/>
                <w:sz w:val="24"/>
                <w:szCs w:val="24"/>
              </w:rPr>
              <w:t xml:space="preserve">, договор технологического присоединения от </w:t>
            </w:r>
            <w:r w:rsidR="005B3F54">
              <w:rPr>
                <w:rFonts w:eastAsiaTheme="minorHAnsi"/>
                <w:sz w:val="24"/>
                <w:szCs w:val="24"/>
              </w:rPr>
              <w:t>12.05.</w:t>
            </w:r>
            <w:r w:rsidRPr="0082320B">
              <w:rPr>
                <w:rFonts w:eastAsiaTheme="minorHAnsi"/>
                <w:sz w:val="24"/>
                <w:szCs w:val="24"/>
              </w:rPr>
              <w:t>2026г. №2502</w:t>
            </w:r>
            <w:r>
              <w:rPr>
                <w:rFonts w:eastAsiaTheme="minorHAnsi"/>
                <w:sz w:val="24"/>
                <w:szCs w:val="24"/>
              </w:rPr>
              <w:t>6</w:t>
            </w:r>
            <w:r w:rsidRPr="0082320B">
              <w:rPr>
                <w:rFonts w:eastAsiaTheme="minorHAnsi"/>
                <w:sz w:val="24"/>
                <w:szCs w:val="24"/>
              </w:rPr>
              <w:t>-</w:t>
            </w:r>
            <w:r w:rsidR="005B3F54">
              <w:rPr>
                <w:rFonts w:eastAsiaTheme="minorHAnsi"/>
                <w:sz w:val="24"/>
                <w:szCs w:val="24"/>
              </w:rPr>
              <w:t>1212</w:t>
            </w:r>
            <w:r w:rsidRPr="0082320B">
              <w:rPr>
                <w:sz w:val="24"/>
                <w:szCs w:val="24"/>
              </w:rPr>
              <w:t xml:space="preserve"> </w:t>
            </w:r>
            <w:r w:rsidRPr="0082320B">
              <w:rPr>
                <w:rFonts w:eastAsiaTheme="minorHAnsi"/>
                <w:sz w:val="24"/>
                <w:szCs w:val="24"/>
              </w:rPr>
              <w:t xml:space="preserve">между ООО «СЕВАСТОПОЛЬЭНЕРГО» и </w:t>
            </w:r>
            <w:proofErr w:type="spellStart"/>
            <w:r w:rsidR="005B3F54">
              <w:rPr>
                <w:rFonts w:eastAsiaTheme="minorHAnsi"/>
                <w:sz w:val="24"/>
                <w:szCs w:val="24"/>
              </w:rPr>
              <w:t>Стасюк</w:t>
            </w:r>
            <w:proofErr w:type="spellEnd"/>
            <w:r w:rsidR="005B3F54">
              <w:rPr>
                <w:rFonts w:eastAsiaTheme="minorHAnsi"/>
                <w:sz w:val="24"/>
                <w:szCs w:val="24"/>
              </w:rPr>
              <w:t xml:space="preserve"> Марией Ивановной</w:t>
            </w:r>
            <w:r>
              <w:rPr>
                <w:rFonts w:eastAsiaTheme="minorHAnsi"/>
                <w:sz w:val="24"/>
                <w:szCs w:val="24"/>
              </w:rPr>
              <w:t>.</w:t>
            </w:r>
          </w:p>
        </w:tc>
      </w:tr>
      <w:tr w:rsidR="0032100F" w:rsidRPr="00716F8D" w:rsidTr="008B58F2">
        <w:trPr>
          <w:trHeight w:val="514"/>
        </w:trPr>
        <w:tc>
          <w:tcPr>
            <w:tcW w:w="4072" w:type="dxa"/>
            <w:shd w:val="clear" w:color="auto" w:fill="auto"/>
            <w:noWrap/>
          </w:tcPr>
          <w:p w:rsidR="0032100F" w:rsidRPr="00716F8D" w:rsidRDefault="0032100F" w:rsidP="00716F8D">
            <w:pPr>
              <w:pStyle w:val="1"/>
              <w:spacing w:line="240" w:lineRule="auto"/>
              <w:rPr>
                <w:sz w:val="24"/>
                <w:szCs w:val="24"/>
              </w:rPr>
            </w:pPr>
            <w:r w:rsidRPr="00716F8D">
              <w:rPr>
                <w:sz w:val="24"/>
                <w:szCs w:val="24"/>
              </w:rPr>
              <w:t>Вид строительства</w:t>
            </w:r>
          </w:p>
        </w:tc>
        <w:tc>
          <w:tcPr>
            <w:tcW w:w="5931" w:type="dxa"/>
            <w:shd w:val="clear" w:color="auto" w:fill="auto"/>
            <w:noWrap/>
          </w:tcPr>
          <w:p w:rsidR="0032100F" w:rsidRPr="00FE7D4B" w:rsidRDefault="0032100F" w:rsidP="0032100F">
            <w:pPr>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Новое строительство</w:t>
            </w:r>
          </w:p>
        </w:tc>
      </w:tr>
      <w:tr w:rsidR="0032100F" w:rsidRPr="00716F8D" w:rsidTr="008B58F2">
        <w:trPr>
          <w:trHeight w:val="368"/>
        </w:trPr>
        <w:tc>
          <w:tcPr>
            <w:tcW w:w="4072" w:type="dxa"/>
            <w:shd w:val="clear" w:color="auto" w:fill="auto"/>
            <w:noWrap/>
          </w:tcPr>
          <w:p w:rsidR="0032100F" w:rsidRPr="00716F8D" w:rsidRDefault="0032100F" w:rsidP="00716F8D">
            <w:pPr>
              <w:pStyle w:val="1"/>
              <w:spacing w:line="240" w:lineRule="auto"/>
              <w:rPr>
                <w:sz w:val="24"/>
                <w:szCs w:val="24"/>
              </w:rPr>
            </w:pPr>
            <w:r w:rsidRPr="00716F8D">
              <w:rPr>
                <w:sz w:val="24"/>
                <w:szCs w:val="24"/>
              </w:rPr>
              <w:t>Местонахождение объекта</w:t>
            </w:r>
          </w:p>
        </w:tc>
        <w:tc>
          <w:tcPr>
            <w:tcW w:w="5931" w:type="dxa"/>
            <w:shd w:val="clear" w:color="auto" w:fill="auto"/>
            <w:noWrap/>
          </w:tcPr>
          <w:p w:rsidR="0032100F" w:rsidRPr="00FE7D4B" w:rsidRDefault="004C76EA" w:rsidP="0032100F">
            <w:pPr>
              <w:pStyle w:val="2"/>
              <w:numPr>
                <w:ilvl w:val="0"/>
                <w:numId w:val="0"/>
              </w:numPr>
              <w:spacing w:line="240" w:lineRule="auto"/>
              <w:rPr>
                <w:rFonts w:eastAsiaTheme="minorHAnsi"/>
                <w:sz w:val="24"/>
                <w:szCs w:val="24"/>
                <w:shd w:val="clear" w:color="auto" w:fill="FFFFFF"/>
              </w:rPr>
            </w:pPr>
            <w:r w:rsidRPr="004C76EA">
              <w:rPr>
                <w:rFonts w:eastAsiaTheme="minorHAnsi"/>
                <w:sz w:val="24"/>
                <w:szCs w:val="24"/>
              </w:rPr>
              <w:t>г</w:t>
            </w:r>
            <w:proofErr w:type="gramStart"/>
            <w:r w:rsidRPr="004C76EA">
              <w:rPr>
                <w:rFonts w:eastAsiaTheme="minorHAnsi"/>
                <w:sz w:val="24"/>
                <w:szCs w:val="24"/>
              </w:rPr>
              <w:t>.С</w:t>
            </w:r>
            <w:proofErr w:type="gramEnd"/>
            <w:r w:rsidRPr="004C76EA">
              <w:rPr>
                <w:rFonts w:eastAsiaTheme="minorHAnsi"/>
                <w:sz w:val="24"/>
                <w:szCs w:val="24"/>
              </w:rPr>
              <w:t xml:space="preserve">евастополь, тер. ТСН СНТ Якорь, </w:t>
            </w:r>
            <w:proofErr w:type="spellStart"/>
            <w:r w:rsidRPr="004C76EA">
              <w:rPr>
                <w:rFonts w:eastAsiaTheme="minorHAnsi"/>
                <w:sz w:val="24"/>
                <w:szCs w:val="24"/>
              </w:rPr>
              <w:t>з</w:t>
            </w:r>
            <w:proofErr w:type="spellEnd"/>
            <w:r w:rsidRPr="004C76EA">
              <w:rPr>
                <w:rFonts w:eastAsiaTheme="minorHAnsi"/>
                <w:sz w:val="24"/>
                <w:szCs w:val="24"/>
              </w:rPr>
              <w:t xml:space="preserve">/у 33, тер. ТСН СНТ Якорь, </w:t>
            </w:r>
            <w:proofErr w:type="spellStart"/>
            <w:r w:rsidRPr="004C76EA">
              <w:rPr>
                <w:rFonts w:eastAsiaTheme="minorHAnsi"/>
                <w:sz w:val="24"/>
                <w:szCs w:val="24"/>
              </w:rPr>
              <w:t>з</w:t>
            </w:r>
            <w:proofErr w:type="spellEnd"/>
            <w:r w:rsidRPr="004C76EA">
              <w:rPr>
                <w:rFonts w:eastAsiaTheme="minorHAnsi"/>
                <w:sz w:val="24"/>
                <w:szCs w:val="24"/>
              </w:rPr>
              <w:t xml:space="preserve">/у 77; </w:t>
            </w:r>
            <w:proofErr w:type="spellStart"/>
            <w:r w:rsidRPr="004C76EA">
              <w:rPr>
                <w:rFonts w:eastAsiaTheme="minorHAnsi"/>
                <w:sz w:val="24"/>
                <w:szCs w:val="24"/>
              </w:rPr>
              <w:t>вн</w:t>
            </w:r>
            <w:proofErr w:type="gramStart"/>
            <w:r w:rsidRPr="004C76EA">
              <w:rPr>
                <w:rFonts w:eastAsiaTheme="minorHAnsi"/>
                <w:sz w:val="24"/>
                <w:szCs w:val="24"/>
              </w:rPr>
              <w:t>.т</w:t>
            </w:r>
            <w:proofErr w:type="gramEnd"/>
            <w:r w:rsidRPr="004C76EA">
              <w:rPr>
                <w:rFonts w:eastAsiaTheme="minorHAnsi"/>
                <w:sz w:val="24"/>
                <w:szCs w:val="24"/>
              </w:rPr>
              <w:t>ер.г</w:t>
            </w:r>
            <w:proofErr w:type="spellEnd"/>
            <w:r w:rsidRPr="004C76EA">
              <w:rPr>
                <w:rFonts w:eastAsiaTheme="minorHAnsi"/>
                <w:sz w:val="24"/>
                <w:szCs w:val="24"/>
              </w:rPr>
              <w:t xml:space="preserve">. </w:t>
            </w:r>
            <w:proofErr w:type="spellStart"/>
            <w:r w:rsidRPr="004C76EA">
              <w:rPr>
                <w:rFonts w:eastAsiaTheme="minorHAnsi"/>
                <w:sz w:val="24"/>
                <w:szCs w:val="24"/>
              </w:rPr>
              <w:t>Гагаринский</w:t>
            </w:r>
            <w:proofErr w:type="spellEnd"/>
            <w:r w:rsidRPr="004C76EA">
              <w:rPr>
                <w:rFonts w:eastAsiaTheme="minorHAnsi"/>
                <w:sz w:val="24"/>
                <w:szCs w:val="24"/>
              </w:rPr>
              <w:t xml:space="preserve"> муниципальный округ</w:t>
            </w:r>
          </w:p>
        </w:tc>
      </w:tr>
      <w:tr w:rsidR="0032100F" w:rsidRPr="00716F8D" w:rsidTr="008B58F2">
        <w:trPr>
          <w:trHeight w:val="570"/>
        </w:trPr>
        <w:tc>
          <w:tcPr>
            <w:tcW w:w="4072" w:type="dxa"/>
            <w:shd w:val="clear" w:color="auto" w:fill="auto"/>
            <w:noWrap/>
          </w:tcPr>
          <w:p w:rsidR="0032100F" w:rsidRPr="00716F8D" w:rsidRDefault="0032100F" w:rsidP="00716F8D">
            <w:pPr>
              <w:pStyle w:val="1"/>
              <w:spacing w:line="240" w:lineRule="auto"/>
              <w:rPr>
                <w:sz w:val="24"/>
                <w:szCs w:val="24"/>
              </w:rPr>
            </w:pPr>
            <w:r w:rsidRPr="00716F8D">
              <w:rPr>
                <w:sz w:val="24"/>
                <w:szCs w:val="24"/>
              </w:rPr>
              <w:t>Источники финансирования</w:t>
            </w:r>
          </w:p>
        </w:tc>
        <w:tc>
          <w:tcPr>
            <w:tcW w:w="5931" w:type="dxa"/>
            <w:shd w:val="clear" w:color="auto" w:fill="auto"/>
            <w:noWrap/>
          </w:tcPr>
          <w:p w:rsidR="0032100F" w:rsidRPr="00FE7D4B" w:rsidRDefault="0032100F" w:rsidP="0032100F">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Технологическое присоединение</w:t>
            </w:r>
          </w:p>
        </w:tc>
      </w:tr>
      <w:tr w:rsidR="0032100F" w:rsidRPr="00716F8D" w:rsidTr="008B58F2">
        <w:tc>
          <w:tcPr>
            <w:tcW w:w="4072" w:type="dxa"/>
            <w:shd w:val="clear" w:color="auto" w:fill="auto"/>
            <w:noWrap/>
          </w:tcPr>
          <w:p w:rsidR="0032100F" w:rsidRPr="00716F8D" w:rsidRDefault="0032100F" w:rsidP="00716F8D">
            <w:pPr>
              <w:pStyle w:val="1"/>
              <w:spacing w:line="240" w:lineRule="auto"/>
              <w:rPr>
                <w:sz w:val="24"/>
                <w:szCs w:val="24"/>
              </w:rPr>
            </w:pPr>
            <w:r w:rsidRPr="00716F8D">
              <w:rPr>
                <w:sz w:val="24"/>
                <w:szCs w:val="24"/>
              </w:rPr>
              <w:t>Объем проектных работ</w:t>
            </w:r>
          </w:p>
        </w:tc>
        <w:tc>
          <w:tcPr>
            <w:tcW w:w="5931" w:type="dxa"/>
            <w:shd w:val="clear" w:color="auto" w:fill="auto"/>
            <w:noWrap/>
          </w:tcPr>
          <w:p w:rsidR="0032100F" w:rsidRPr="00FE7D4B" w:rsidRDefault="0032100F" w:rsidP="0032100F">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Проектная и рабочая документация</w:t>
            </w:r>
          </w:p>
        </w:tc>
      </w:tr>
      <w:tr w:rsidR="0032100F" w:rsidRPr="00716F8D" w:rsidTr="008B58F2">
        <w:tc>
          <w:tcPr>
            <w:tcW w:w="4072" w:type="dxa"/>
            <w:shd w:val="clear" w:color="auto" w:fill="auto"/>
            <w:noWrap/>
          </w:tcPr>
          <w:p w:rsidR="0032100F" w:rsidRPr="00716F8D" w:rsidRDefault="0032100F" w:rsidP="00716F8D">
            <w:pPr>
              <w:pStyle w:val="1"/>
              <w:spacing w:line="240" w:lineRule="auto"/>
              <w:rPr>
                <w:sz w:val="24"/>
                <w:szCs w:val="24"/>
                <w:lang w:val="en-US"/>
              </w:rPr>
            </w:pPr>
            <w:r w:rsidRPr="00716F8D">
              <w:rPr>
                <w:sz w:val="24"/>
                <w:szCs w:val="24"/>
              </w:rPr>
              <w:t>Плановый срок начала строительства</w:t>
            </w:r>
          </w:p>
        </w:tc>
        <w:tc>
          <w:tcPr>
            <w:tcW w:w="5931" w:type="dxa"/>
            <w:shd w:val="clear" w:color="auto" w:fill="auto"/>
            <w:noWrap/>
          </w:tcPr>
          <w:p w:rsidR="0032100F" w:rsidRPr="00FE7D4B" w:rsidRDefault="0032100F" w:rsidP="0032100F">
            <w:pPr>
              <w:pStyle w:val="2"/>
              <w:numPr>
                <w:ilvl w:val="0"/>
                <w:numId w:val="0"/>
              </w:numPr>
              <w:spacing w:line="240" w:lineRule="auto"/>
              <w:rPr>
                <w:rFonts w:eastAsiaTheme="minorHAnsi"/>
                <w:sz w:val="24"/>
                <w:szCs w:val="24"/>
                <w:shd w:val="clear" w:color="auto" w:fill="FFFFFF"/>
              </w:rPr>
            </w:pPr>
            <w:r w:rsidRPr="00FE7D4B">
              <w:rPr>
                <w:rFonts w:eastAsiaTheme="minorHAnsi"/>
                <w:sz w:val="24"/>
                <w:szCs w:val="24"/>
                <w:shd w:val="clear" w:color="auto" w:fill="FFFFFF"/>
              </w:rPr>
              <w:t>плановый срок начала работ – 2026 год;</w:t>
            </w:r>
          </w:p>
          <w:p w:rsidR="0032100F" w:rsidRPr="00FE7D4B" w:rsidRDefault="0032100F" w:rsidP="0032100F">
            <w:pPr>
              <w:pStyle w:val="2"/>
              <w:numPr>
                <w:ilvl w:val="0"/>
                <w:numId w:val="0"/>
              </w:numPr>
              <w:spacing w:line="240" w:lineRule="auto"/>
              <w:rPr>
                <w:rFonts w:eastAsiaTheme="minorHAnsi"/>
                <w:sz w:val="24"/>
                <w:szCs w:val="24"/>
                <w:shd w:val="clear" w:color="auto" w:fill="FFFFFF"/>
              </w:rPr>
            </w:pPr>
            <w:r w:rsidRPr="00FE7D4B">
              <w:rPr>
                <w:rFonts w:eastAsiaTheme="minorHAnsi"/>
                <w:sz w:val="24"/>
                <w:szCs w:val="24"/>
                <w:shd w:val="clear" w:color="auto" w:fill="FFFFFF"/>
              </w:rPr>
              <w:t>окончание – определяется календарным графиком производства работ и договором на выполнение работ</w:t>
            </w:r>
          </w:p>
        </w:tc>
      </w:tr>
      <w:tr w:rsidR="008B58F2" w:rsidRPr="00716F8D" w:rsidTr="008B0D9E">
        <w:trPr>
          <w:trHeight w:val="564"/>
        </w:trPr>
        <w:tc>
          <w:tcPr>
            <w:tcW w:w="4072" w:type="dxa"/>
            <w:shd w:val="clear" w:color="auto" w:fill="auto"/>
            <w:noWrap/>
          </w:tcPr>
          <w:p w:rsidR="008B58F2" w:rsidRPr="00716F8D" w:rsidRDefault="008B58F2" w:rsidP="00ED1755">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5931" w:type="dxa"/>
            <w:shd w:val="clear" w:color="auto" w:fill="auto"/>
            <w:noWrap/>
          </w:tcPr>
          <w:p w:rsidR="00004186" w:rsidRPr="003C094F" w:rsidRDefault="00D21669"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О</w:t>
            </w:r>
            <w:r w:rsidR="00004186" w:rsidRPr="003C094F">
              <w:rPr>
                <w:rFonts w:eastAsiaTheme="minorHAnsi"/>
                <w:sz w:val="24"/>
                <w:szCs w:val="24"/>
                <w:shd w:val="clear" w:color="auto" w:fill="FFFFFF"/>
              </w:rPr>
              <w:t>сновн</w:t>
            </w:r>
            <w:r w:rsidRPr="003C094F">
              <w:rPr>
                <w:rFonts w:eastAsiaTheme="minorHAnsi"/>
                <w:sz w:val="24"/>
                <w:szCs w:val="24"/>
                <w:shd w:val="clear" w:color="auto" w:fill="FFFFFF"/>
              </w:rPr>
              <w:t>ые</w:t>
            </w:r>
            <w:r w:rsidR="00004186" w:rsidRPr="003C094F">
              <w:rPr>
                <w:rFonts w:eastAsiaTheme="minorHAnsi"/>
                <w:sz w:val="24"/>
                <w:szCs w:val="24"/>
                <w:shd w:val="clear" w:color="auto" w:fill="FFFFFF"/>
              </w:rPr>
              <w:t xml:space="preserve"> источник</w:t>
            </w:r>
            <w:r w:rsidRPr="003C094F">
              <w:rPr>
                <w:rFonts w:eastAsiaTheme="minorHAnsi"/>
                <w:sz w:val="24"/>
                <w:szCs w:val="24"/>
                <w:shd w:val="clear" w:color="auto" w:fill="FFFFFF"/>
              </w:rPr>
              <w:t>и</w:t>
            </w:r>
            <w:r w:rsidR="00004186" w:rsidRPr="003C094F">
              <w:rPr>
                <w:rFonts w:eastAsiaTheme="minorHAnsi"/>
                <w:sz w:val="24"/>
                <w:szCs w:val="24"/>
                <w:shd w:val="clear" w:color="auto" w:fill="FFFFFF"/>
              </w:rPr>
              <w:t xml:space="preserve"> питания: </w:t>
            </w:r>
            <w:r w:rsidR="004C76EA" w:rsidRPr="003C094F">
              <w:rPr>
                <w:rFonts w:eastAsiaTheme="minorHAnsi"/>
                <w:sz w:val="24"/>
                <w:szCs w:val="24"/>
                <w:shd w:val="clear" w:color="auto" w:fill="FFFFFF"/>
              </w:rPr>
              <w:t>КТП-2207</w:t>
            </w:r>
            <w:r w:rsidR="0032100F" w:rsidRPr="003C094F">
              <w:rPr>
                <w:rFonts w:eastAsiaTheme="minorHAnsi"/>
                <w:sz w:val="24"/>
                <w:szCs w:val="24"/>
                <w:shd w:val="clear" w:color="auto" w:fill="FFFFFF"/>
              </w:rPr>
              <w:t>.</w:t>
            </w:r>
          </w:p>
          <w:p w:rsidR="00004186" w:rsidRPr="003C094F" w:rsidRDefault="00D21669"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Р</w:t>
            </w:r>
            <w:r w:rsidR="00004186" w:rsidRPr="003C094F">
              <w:rPr>
                <w:rFonts w:eastAsiaTheme="minorHAnsi"/>
                <w:sz w:val="24"/>
                <w:szCs w:val="24"/>
                <w:shd w:val="clear" w:color="auto" w:fill="FFFFFF"/>
              </w:rPr>
              <w:t>езервны</w:t>
            </w:r>
            <w:r w:rsidRPr="003C094F">
              <w:rPr>
                <w:rFonts w:eastAsiaTheme="minorHAnsi"/>
                <w:sz w:val="24"/>
                <w:szCs w:val="24"/>
                <w:shd w:val="clear" w:color="auto" w:fill="FFFFFF"/>
              </w:rPr>
              <w:t>е</w:t>
            </w:r>
            <w:r w:rsidR="00004186" w:rsidRPr="003C094F">
              <w:rPr>
                <w:rFonts w:eastAsiaTheme="minorHAnsi"/>
                <w:sz w:val="24"/>
                <w:szCs w:val="24"/>
                <w:shd w:val="clear" w:color="auto" w:fill="FFFFFF"/>
              </w:rPr>
              <w:t xml:space="preserve"> источник</w:t>
            </w:r>
            <w:r w:rsidRPr="003C094F">
              <w:rPr>
                <w:rFonts w:eastAsiaTheme="minorHAnsi"/>
                <w:sz w:val="24"/>
                <w:szCs w:val="24"/>
                <w:shd w:val="clear" w:color="auto" w:fill="FFFFFF"/>
              </w:rPr>
              <w:t>и</w:t>
            </w:r>
            <w:r w:rsidR="00004186" w:rsidRPr="003C094F">
              <w:rPr>
                <w:rFonts w:eastAsiaTheme="minorHAnsi"/>
                <w:sz w:val="24"/>
                <w:szCs w:val="24"/>
                <w:shd w:val="clear" w:color="auto" w:fill="FFFFFF"/>
              </w:rPr>
              <w:t xml:space="preserve"> питани</w:t>
            </w:r>
            <w:r w:rsidRPr="003C094F">
              <w:rPr>
                <w:rFonts w:eastAsiaTheme="minorHAnsi"/>
                <w:sz w:val="24"/>
                <w:szCs w:val="24"/>
                <w:shd w:val="clear" w:color="auto" w:fill="FFFFFF"/>
              </w:rPr>
              <w:t>я</w:t>
            </w:r>
            <w:r w:rsidR="00935394" w:rsidRPr="003C094F">
              <w:rPr>
                <w:rFonts w:eastAsiaTheme="minorHAnsi"/>
                <w:sz w:val="24"/>
                <w:szCs w:val="24"/>
                <w:shd w:val="clear" w:color="auto" w:fill="FFFFFF"/>
              </w:rPr>
              <w:t>:</w:t>
            </w:r>
            <w:r w:rsidR="00004186" w:rsidRPr="003C094F">
              <w:rPr>
                <w:rFonts w:eastAsiaTheme="minorHAnsi"/>
                <w:sz w:val="24"/>
                <w:szCs w:val="24"/>
                <w:shd w:val="clear" w:color="auto" w:fill="FFFFFF"/>
              </w:rPr>
              <w:t xml:space="preserve"> отсутству</w:t>
            </w:r>
            <w:r w:rsidR="00935394" w:rsidRPr="003C094F">
              <w:rPr>
                <w:rFonts w:eastAsiaTheme="minorHAnsi"/>
                <w:sz w:val="24"/>
                <w:szCs w:val="24"/>
                <w:shd w:val="clear" w:color="auto" w:fill="FFFFFF"/>
              </w:rPr>
              <w:t>ю</w:t>
            </w:r>
            <w:r w:rsidR="00004186" w:rsidRPr="003C094F">
              <w:rPr>
                <w:rFonts w:eastAsiaTheme="minorHAnsi"/>
                <w:sz w:val="24"/>
                <w:szCs w:val="24"/>
                <w:shd w:val="clear" w:color="auto" w:fill="FFFFFF"/>
              </w:rPr>
              <w:t>т;</w:t>
            </w:r>
          </w:p>
          <w:p w:rsidR="00004186" w:rsidRPr="003C094F" w:rsidRDefault="00D21669"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Х</w:t>
            </w:r>
            <w:r w:rsidR="00004186" w:rsidRPr="003C094F">
              <w:rPr>
                <w:rFonts w:eastAsiaTheme="minorHAnsi"/>
                <w:sz w:val="24"/>
                <w:szCs w:val="24"/>
                <w:shd w:val="clear" w:color="auto" w:fill="FFFFFF"/>
              </w:rPr>
              <w:t>арактеристики объект</w:t>
            </w:r>
            <w:r w:rsidRPr="003C094F">
              <w:rPr>
                <w:rFonts w:eastAsiaTheme="minorHAnsi"/>
                <w:sz w:val="24"/>
                <w:szCs w:val="24"/>
                <w:shd w:val="clear" w:color="auto" w:fill="FFFFFF"/>
              </w:rPr>
              <w:t>ов</w:t>
            </w:r>
            <w:r w:rsidR="00004186" w:rsidRPr="003C094F">
              <w:rPr>
                <w:rFonts w:eastAsiaTheme="minorHAnsi"/>
                <w:sz w:val="24"/>
                <w:szCs w:val="24"/>
                <w:shd w:val="clear" w:color="auto" w:fill="FFFFFF"/>
              </w:rPr>
              <w:t xml:space="preserve"> присоединения: </w:t>
            </w:r>
          </w:p>
          <w:p w:rsidR="004C76EA" w:rsidRPr="003C094F" w:rsidRDefault="00004186"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 xml:space="preserve">напряжение – </w:t>
            </w:r>
            <w:r w:rsidR="00573DCE" w:rsidRPr="003C094F">
              <w:rPr>
                <w:rFonts w:eastAsiaTheme="minorHAnsi"/>
                <w:sz w:val="24"/>
                <w:szCs w:val="24"/>
                <w:shd w:val="clear" w:color="auto" w:fill="FFFFFF"/>
              </w:rPr>
              <w:t>0,38</w:t>
            </w:r>
            <w:r w:rsidR="00ED1755" w:rsidRPr="003C094F">
              <w:rPr>
                <w:rFonts w:eastAsiaTheme="minorHAnsi"/>
                <w:sz w:val="24"/>
                <w:szCs w:val="24"/>
                <w:shd w:val="clear" w:color="auto" w:fill="FFFFFF"/>
              </w:rPr>
              <w:t xml:space="preserve"> </w:t>
            </w:r>
            <w:r w:rsidRPr="003C094F">
              <w:rPr>
                <w:rFonts w:eastAsiaTheme="minorHAnsi"/>
                <w:sz w:val="24"/>
                <w:szCs w:val="24"/>
                <w:shd w:val="clear" w:color="auto" w:fill="FFFFFF"/>
              </w:rPr>
              <w:t>кВ;</w:t>
            </w:r>
            <w:r w:rsidR="00225BC6" w:rsidRPr="003C094F">
              <w:rPr>
                <w:rFonts w:eastAsiaTheme="minorHAnsi"/>
                <w:sz w:val="24"/>
                <w:szCs w:val="24"/>
                <w:shd w:val="clear" w:color="auto" w:fill="FFFFFF"/>
              </w:rPr>
              <w:t xml:space="preserve"> 0,</w:t>
            </w:r>
            <w:r w:rsidR="004C76EA" w:rsidRPr="003C094F">
              <w:rPr>
                <w:rFonts w:eastAsiaTheme="minorHAnsi"/>
                <w:sz w:val="24"/>
                <w:szCs w:val="24"/>
                <w:shd w:val="clear" w:color="auto" w:fill="FFFFFF"/>
              </w:rPr>
              <w:t>22</w:t>
            </w:r>
            <w:r w:rsidR="00225BC6" w:rsidRPr="003C094F">
              <w:rPr>
                <w:rFonts w:eastAsiaTheme="minorHAnsi"/>
                <w:sz w:val="24"/>
                <w:szCs w:val="24"/>
                <w:shd w:val="clear" w:color="auto" w:fill="FFFFFF"/>
              </w:rPr>
              <w:t xml:space="preserve"> кВ; </w:t>
            </w:r>
          </w:p>
          <w:p w:rsidR="00004186" w:rsidRPr="003C094F" w:rsidRDefault="00004186"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максимальная мощность присоединяемых энергопринимающих устройств Заявител</w:t>
            </w:r>
            <w:r w:rsidR="002E6093" w:rsidRPr="003C094F">
              <w:rPr>
                <w:rFonts w:eastAsiaTheme="minorHAnsi"/>
                <w:sz w:val="24"/>
                <w:szCs w:val="24"/>
                <w:shd w:val="clear" w:color="auto" w:fill="FFFFFF"/>
              </w:rPr>
              <w:t>ей</w:t>
            </w:r>
            <w:r w:rsidRPr="003C094F">
              <w:rPr>
                <w:rFonts w:eastAsiaTheme="minorHAnsi"/>
                <w:sz w:val="24"/>
                <w:szCs w:val="24"/>
                <w:shd w:val="clear" w:color="auto" w:fill="FFFFFF"/>
              </w:rPr>
              <w:t xml:space="preserve"> составляет </w:t>
            </w:r>
            <w:r w:rsidR="00115837" w:rsidRPr="003C094F">
              <w:rPr>
                <w:rFonts w:eastAsiaTheme="minorHAnsi"/>
                <w:sz w:val="24"/>
                <w:szCs w:val="24"/>
                <w:shd w:val="clear" w:color="auto" w:fill="FFFFFF"/>
              </w:rPr>
              <w:t>1</w:t>
            </w:r>
            <w:r w:rsidR="004C76EA" w:rsidRPr="003C094F">
              <w:rPr>
                <w:rFonts w:eastAsiaTheme="minorHAnsi"/>
                <w:sz w:val="24"/>
                <w:szCs w:val="24"/>
                <w:shd w:val="clear" w:color="auto" w:fill="FFFFFF"/>
              </w:rPr>
              <w:t>0</w:t>
            </w:r>
            <w:r w:rsidR="00A42C01" w:rsidRPr="003C094F">
              <w:rPr>
                <w:rFonts w:eastAsiaTheme="minorHAnsi"/>
                <w:sz w:val="24"/>
                <w:szCs w:val="24"/>
                <w:shd w:val="clear" w:color="auto" w:fill="FFFFFF"/>
              </w:rPr>
              <w:t xml:space="preserve"> кВт</w:t>
            </w:r>
            <w:r w:rsidRPr="003C094F">
              <w:rPr>
                <w:rFonts w:eastAsiaTheme="minorHAnsi"/>
                <w:sz w:val="24"/>
                <w:szCs w:val="24"/>
                <w:shd w:val="clear" w:color="auto" w:fill="FFFFFF"/>
              </w:rPr>
              <w:t>;</w:t>
            </w:r>
            <w:r w:rsidR="00225BC6" w:rsidRPr="003C094F">
              <w:rPr>
                <w:rFonts w:eastAsiaTheme="minorHAnsi"/>
                <w:sz w:val="24"/>
                <w:szCs w:val="24"/>
                <w:shd w:val="clear" w:color="auto" w:fill="FFFFFF"/>
              </w:rPr>
              <w:t xml:space="preserve"> </w:t>
            </w:r>
            <w:r w:rsidR="004C76EA" w:rsidRPr="003C094F">
              <w:rPr>
                <w:rFonts w:eastAsiaTheme="minorHAnsi"/>
                <w:sz w:val="24"/>
                <w:szCs w:val="24"/>
                <w:shd w:val="clear" w:color="auto" w:fill="FFFFFF"/>
              </w:rPr>
              <w:t>7</w:t>
            </w:r>
            <w:r w:rsidR="00225BC6" w:rsidRPr="003C094F">
              <w:rPr>
                <w:rFonts w:eastAsiaTheme="minorHAnsi"/>
                <w:sz w:val="24"/>
                <w:szCs w:val="24"/>
                <w:shd w:val="clear" w:color="auto" w:fill="FFFFFF"/>
              </w:rPr>
              <w:t xml:space="preserve"> кВт;</w:t>
            </w:r>
          </w:p>
          <w:p w:rsidR="00004186" w:rsidRPr="003C094F" w:rsidRDefault="00004186"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категория надежности – третья;</w:t>
            </w:r>
          </w:p>
          <w:p w:rsidR="002E2615" w:rsidRPr="003C094F" w:rsidRDefault="00875E90"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Точк</w:t>
            </w:r>
            <w:r w:rsidR="00D21669" w:rsidRPr="003C094F">
              <w:rPr>
                <w:rFonts w:eastAsiaTheme="minorHAnsi"/>
                <w:sz w:val="24"/>
                <w:szCs w:val="24"/>
                <w:shd w:val="clear" w:color="auto" w:fill="FFFFFF"/>
              </w:rPr>
              <w:t>и</w:t>
            </w:r>
            <w:r w:rsidRPr="003C094F">
              <w:rPr>
                <w:rFonts w:eastAsiaTheme="minorHAnsi"/>
                <w:sz w:val="24"/>
                <w:szCs w:val="24"/>
                <w:shd w:val="clear" w:color="auto" w:fill="FFFFFF"/>
              </w:rPr>
              <w:t xml:space="preserve"> присоединения</w:t>
            </w:r>
            <w:r w:rsidR="00935394" w:rsidRPr="003C094F">
              <w:rPr>
                <w:rFonts w:eastAsiaTheme="minorHAnsi"/>
                <w:sz w:val="24"/>
                <w:szCs w:val="24"/>
                <w:shd w:val="clear" w:color="auto" w:fill="FFFFFF"/>
              </w:rPr>
              <w:t xml:space="preserve"> -</w:t>
            </w:r>
            <w:r w:rsidRPr="003C094F">
              <w:rPr>
                <w:rFonts w:eastAsiaTheme="minorHAnsi"/>
                <w:sz w:val="24"/>
                <w:szCs w:val="24"/>
                <w:shd w:val="clear" w:color="auto" w:fill="FFFFFF"/>
              </w:rPr>
              <w:t xml:space="preserve"> </w:t>
            </w:r>
            <w:r w:rsidR="002E2615" w:rsidRPr="003C094F">
              <w:rPr>
                <w:rFonts w:eastAsiaTheme="minorHAnsi"/>
                <w:sz w:val="24"/>
                <w:szCs w:val="24"/>
                <w:shd w:val="clear" w:color="auto" w:fill="FFFFFF"/>
              </w:rPr>
              <w:t>кабельные наконечники ЛЭП-0,4кВ, построенной от отходящего вывода прибора учета электрической энергии до вводного коммутационного аппарата, установленно</w:t>
            </w:r>
            <w:r w:rsidR="00D21669" w:rsidRPr="003C094F">
              <w:rPr>
                <w:rFonts w:eastAsiaTheme="minorHAnsi"/>
                <w:sz w:val="24"/>
                <w:szCs w:val="24"/>
                <w:shd w:val="clear" w:color="auto" w:fill="FFFFFF"/>
              </w:rPr>
              <w:t>го в РЩ-0,4кВ объекта Заявителя.</w:t>
            </w:r>
          </w:p>
          <w:p w:rsidR="0032100F" w:rsidRPr="003C094F" w:rsidRDefault="0032100F"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3C094F">
                <w:rPr>
                  <w:rFonts w:eastAsiaTheme="minorHAnsi"/>
                  <w:sz w:val="24"/>
                  <w:szCs w:val="24"/>
                  <w:shd w:val="clear" w:color="auto" w:fill="FFFFFF"/>
                </w:rPr>
                <w:t>15 метров</w:t>
              </w:r>
            </w:smartTag>
            <w:r w:rsidRPr="003C094F">
              <w:rPr>
                <w:rFonts w:eastAsiaTheme="minorHAnsi"/>
                <w:sz w:val="24"/>
                <w:szCs w:val="24"/>
                <w:shd w:val="clear" w:color="auto" w:fill="FFFFFF"/>
              </w:rPr>
              <w:t xml:space="preserve"> во внешнюю сторону от границы участка.</w:t>
            </w:r>
          </w:p>
          <w:p w:rsidR="00694C01" w:rsidRPr="003C094F" w:rsidRDefault="003C094F"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lastRenderedPageBreak/>
              <w:t>Проектную и р</w:t>
            </w:r>
            <w:r w:rsidR="00EC1438" w:rsidRPr="003C094F">
              <w:rPr>
                <w:rFonts w:eastAsiaTheme="minorHAnsi"/>
                <w:sz w:val="24"/>
                <w:szCs w:val="24"/>
                <w:shd w:val="clear" w:color="auto" w:fill="FFFFFF"/>
              </w:rPr>
              <w:t xml:space="preserve">абочую документацию выполнить в соответствии с настоящим техническим заданием; </w:t>
            </w:r>
            <w:r w:rsidR="005B3F54" w:rsidRPr="003C094F">
              <w:rPr>
                <w:rFonts w:eastAsiaTheme="minorHAnsi"/>
                <w:sz w:val="24"/>
                <w:szCs w:val="24"/>
                <w:shd w:val="clear" w:color="auto" w:fill="FFFFFF"/>
              </w:rPr>
              <w:t>договор технологического присоединения от 12.05.2026г. №25026-1197 межд</w:t>
            </w:r>
            <w:proofErr w:type="gramStart"/>
            <w:r w:rsidR="005B3F54" w:rsidRPr="003C094F">
              <w:rPr>
                <w:rFonts w:eastAsiaTheme="minorHAnsi"/>
                <w:sz w:val="24"/>
                <w:szCs w:val="24"/>
                <w:shd w:val="clear" w:color="auto" w:fill="FFFFFF"/>
              </w:rPr>
              <w:t>у ООО</w:t>
            </w:r>
            <w:proofErr w:type="gramEnd"/>
            <w:r w:rsidR="005B3F54" w:rsidRPr="003C094F">
              <w:rPr>
                <w:rFonts w:eastAsiaTheme="minorHAnsi"/>
                <w:sz w:val="24"/>
                <w:szCs w:val="24"/>
                <w:shd w:val="clear" w:color="auto" w:fill="FFFFFF"/>
              </w:rPr>
              <w:t xml:space="preserve"> «СЕВАСТОПОЛЬЭНЕРГО» и Гончаровой Анастасией </w:t>
            </w:r>
            <w:proofErr w:type="spellStart"/>
            <w:r w:rsidR="005B3F54" w:rsidRPr="003C094F">
              <w:rPr>
                <w:rFonts w:eastAsiaTheme="minorHAnsi"/>
                <w:sz w:val="24"/>
                <w:szCs w:val="24"/>
                <w:shd w:val="clear" w:color="auto" w:fill="FFFFFF"/>
              </w:rPr>
              <w:t>Грачевной</w:t>
            </w:r>
            <w:proofErr w:type="spellEnd"/>
            <w:r w:rsidR="005B3F54" w:rsidRPr="003C094F">
              <w:rPr>
                <w:rFonts w:eastAsiaTheme="minorHAnsi"/>
                <w:sz w:val="24"/>
                <w:szCs w:val="24"/>
                <w:shd w:val="clear" w:color="auto" w:fill="FFFFFF"/>
              </w:rPr>
              <w:t xml:space="preserve">, договор технологического присоединения от 12.05.2026г. №25026-1212 между ООО «СЕВАСТОПОЛЬЭНЕРГО» и </w:t>
            </w:r>
            <w:proofErr w:type="spellStart"/>
            <w:r w:rsidR="005B3F54" w:rsidRPr="003C094F">
              <w:rPr>
                <w:rFonts w:eastAsiaTheme="minorHAnsi"/>
                <w:sz w:val="24"/>
                <w:szCs w:val="24"/>
                <w:shd w:val="clear" w:color="auto" w:fill="FFFFFF"/>
              </w:rPr>
              <w:t>Стасюк</w:t>
            </w:r>
            <w:proofErr w:type="spellEnd"/>
            <w:r w:rsidR="005B3F54" w:rsidRPr="003C094F">
              <w:rPr>
                <w:rFonts w:eastAsiaTheme="minorHAnsi"/>
                <w:sz w:val="24"/>
                <w:szCs w:val="24"/>
                <w:shd w:val="clear" w:color="auto" w:fill="FFFFFF"/>
              </w:rPr>
              <w:t xml:space="preserve"> Марией Ивановной.</w:t>
            </w:r>
          </w:p>
          <w:p w:rsidR="00D21669" w:rsidRPr="003C094F" w:rsidRDefault="004C76EA"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Д</w:t>
            </w:r>
            <w:r w:rsidR="005B3F54" w:rsidRPr="003C094F">
              <w:rPr>
                <w:rFonts w:eastAsiaTheme="minorHAnsi"/>
                <w:sz w:val="24"/>
                <w:szCs w:val="24"/>
                <w:shd w:val="clear" w:color="auto" w:fill="FFFFFF"/>
              </w:rPr>
              <w:t>оговор технологического присоединения от 12.05.2026г. №25026-1197 межд</w:t>
            </w:r>
            <w:proofErr w:type="gramStart"/>
            <w:r w:rsidR="005B3F54" w:rsidRPr="003C094F">
              <w:rPr>
                <w:rFonts w:eastAsiaTheme="minorHAnsi"/>
                <w:sz w:val="24"/>
                <w:szCs w:val="24"/>
                <w:shd w:val="clear" w:color="auto" w:fill="FFFFFF"/>
              </w:rPr>
              <w:t>у ООО</w:t>
            </w:r>
            <w:proofErr w:type="gramEnd"/>
            <w:r w:rsidR="005B3F54" w:rsidRPr="003C094F">
              <w:rPr>
                <w:rFonts w:eastAsiaTheme="minorHAnsi"/>
                <w:sz w:val="24"/>
                <w:szCs w:val="24"/>
                <w:shd w:val="clear" w:color="auto" w:fill="FFFFFF"/>
              </w:rPr>
              <w:t xml:space="preserve"> «СЕВАСТОПОЛЬЭНЕРГО» и Гончаровой Анастасией </w:t>
            </w:r>
            <w:proofErr w:type="spellStart"/>
            <w:r w:rsidR="005B3F54" w:rsidRPr="003C094F">
              <w:rPr>
                <w:rFonts w:eastAsiaTheme="minorHAnsi"/>
                <w:sz w:val="24"/>
                <w:szCs w:val="24"/>
                <w:shd w:val="clear" w:color="auto" w:fill="FFFFFF"/>
              </w:rPr>
              <w:t>Грачевной</w:t>
            </w:r>
            <w:proofErr w:type="spellEnd"/>
            <w:r w:rsidR="00935394" w:rsidRPr="003C094F">
              <w:rPr>
                <w:rFonts w:eastAsiaTheme="minorHAnsi"/>
                <w:sz w:val="24"/>
                <w:szCs w:val="24"/>
                <w:shd w:val="clear" w:color="auto" w:fill="FFFFFF"/>
              </w:rPr>
              <w:t>:</w:t>
            </w:r>
          </w:p>
          <w:p w:rsidR="004C76EA" w:rsidRPr="003C094F" w:rsidRDefault="00D21669"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xml:space="preserve">1. </w:t>
            </w:r>
            <w:r w:rsidR="004C76EA" w:rsidRPr="003C094F">
              <w:rPr>
                <w:rFonts w:ascii="Times New Roman" w:eastAsiaTheme="minorHAnsi" w:hAnsi="Times New Roman" w:cs="Times New Roman"/>
                <w:sz w:val="24"/>
                <w:szCs w:val="24"/>
                <w:shd w:val="clear" w:color="auto" w:fill="FFFFFF"/>
                <w:lang w:eastAsia="en-US"/>
              </w:rPr>
              <w:t xml:space="preserve">Строить ЛЭП-0,4кВ от вновь установленного коммутационного аппарата 380В в РУ-0,4кВ КТП-2207 (по п.10.1 ТУ) до опоры №34 ВЛ-0,4кВ КТП-2248 л.3. Применить: </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xml:space="preserve">- кабель сечением 4х120мм², L≈30м; </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самонесущий изолированный провод сечением 4х70мм², L≈85м;</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опоры типовые ж/бетонные.</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xml:space="preserve">2. На опоре №10 ВЛ-0,4кВ КТП-2248 л.3 выполнить рабочий разрыв в сторону опоры №13 ВЛ-0,4кВ КТП-2248 л.3. </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xml:space="preserve">3. Произвести перевод нагрузки части ВЛ-0,4кВ КТП-2248 л.3 на вновь </w:t>
            </w:r>
            <w:proofErr w:type="gramStart"/>
            <w:r w:rsidRPr="003C094F">
              <w:rPr>
                <w:rFonts w:ascii="Times New Roman" w:eastAsiaTheme="minorHAnsi" w:hAnsi="Times New Roman" w:cs="Times New Roman"/>
                <w:sz w:val="24"/>
                <w:szCs w:val="24"/>
                <w:shd w:val="clear" w:color="auto" w:fill="FFFFFF"/>
                <w:lang w:eastAsia="en-US"/>
              </w:rPr>
              <w:t>построенную</w:t>
            </w:r>
            <w:proofErr w:type="gramEnd"/>
            <w:r w:rsidRPr="003C094F">
              <w:rPr>
                <w:rFonts w:ascii="Times New Roman" w:eastAsiaTheme="minorHAnsi" w:hAnsi="Times New Roman" w:cs="Times New Roman"/>
                <w:sz w:val="24"/>
                <w:szCs w:val="24"/>
                <w:shd w:val="clear" w:color="auto" w:fill="FFFFFF"/>
                <w:lang w:eastAsia="en-US"/>
              </w:rPr>
              <w:t xml:space="preserve"> ЛЭП-0,4кВ от РУ-0,4кВ КТП-2207. Мероприятия по переводу нагрузки определяет служба РЭС ООО «Севастопольэнерго».</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4. 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ВЛ-0,4кВ от КТП-2207.</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xml:space="preserve">5. В случае, отсутствия технической </w:t>
            </w:r>
            <w:proofErr w:type="gramStart"/>
            <w:r w:rsidRPr="003C094F">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3C094F">
              <w:rPr>
                <w:rFonts w:ascii="Times New Roman" w:eastAsiaTheme="minorHAnsi" w:hAnsi="Times New Roman" w:cs="Times New Roman"/>
                <w:sz w:val="24"/>
                <w:szCs w:val="24"/>
                <w:shd w:val="clear" w:color="auto" w:fill="FFFFFF"/>
                <w:lang w:eastAsia="en-US"/>
              </w:rPr>
              <w:t xml:space="preserve"> на ближайшей опоре ВЛ-0,4кВ КТП-2207, допускается его установка в РЩ-0,4кВ на опорной конструкции Заявителя, установленной со стороны ВЛ-0,4кВ от КТП-2207.</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6. Запитать прибор учета электрической энергии ЛЭП-0,4кВ от ближней опоры ВЛ-0,4кВ КТП-2207.</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7. 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694C01"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lastRenderedPageBreak/>
              <w:t>Договор технологического присоединения от 12.05.2026г. №25026-1212 межд</w:t>
            </w:r>
            <w:proofErr w:type="gramStart"/>
            <w:r w:rsidRPr="003C094F">
              <w:rPr>
                <w:rFonts w:ascii="Times New Roman" w:eastAsiaTheme="minorHAnsi" w:hAnsi="Times New Roman" w:cs="Times New Roman"/>
                <w:sz w:val="24"/>
                <w:szCs w:val="24"/>
                <w:shd w:val="clear" w:color="auto" w:fill="FFFFFF"/>
                <w:lang w:eastAsia="en-US"/>
              </w:rPr>
              <w:t>у ООО</w:t>
            </w:r>
            <w:proofErr w:type="gramEnd"/>
            <w:r w:rsidRPr="003C094F">
              <w:rPr>
                <w:rFonts w:ascii="Times New Roman" w:eastAsiaTheme="minorHAnsi" w:hAnsi="Times New Roman" w:cs="Times New Roman"/>
                <w:sz w:val="24"/>
                <w:szCs w:val="24"/>
                <w:shd w:val="clear" w:color="auto" w:fill="FFFFFF"/>
                <w:lang w:eastAsia="en-US"/>
              </w:rPr>
              <w:t xml:space="preserve"> «СЕВАСТОПОЛЬЭНЕРГО» и </w:t>
            </w:r>
            <w:proofErr w:type="spellStart"/>
            <w:r w:rsidRPr="003C094F">
              <w:rPr>
                <w:rFonts w:ascii="Times New Roman" w:eastAsiaTheme="minorHAnsi" w:hAnsi="Times New Roman" w:cs="Times New Roman"/>
                <w:sz w:val="24"/>
                <w:szCs w:val="24"/>
                <w:shd w:val="clear" w:color="auto" w:fill="FFFFFF"/>
                <w:lang w:eastAsia="en-US"/>
              </w:rPr>
              <w:t>Стасюк</w:t>
            </w:r>
            <w:proofErr w:type="spellEnd"/>
            <w:r w:rsidRPr="003C094F">
              <w:rPr>
                <w:rFonts w:ascii="Times New Roman" w:eastAsiaTheme="minorHAnsi" w:hAnsi="Times New Roman" w:cs="Times New Roman"/>
                <w:sz w:val="24"/>
                <w:szCs w:val="24"/>
                <w:shd w:val="clear" w:color="auto" w:fill="FFFFFF"/>
                <w:lang w:eastAsia="en-US"/>
              </w:rPr>
              <w:t xml:space="preserve"> Марией Ивановной</w:t>
            </w:r>
            <w:r w:rsidR="00694C01" w:rsidRPr="003C094F">
              <w:rPr>
                <w:rFonts w:ascii="Times New Roman" w:eastAsiaTheme="minorHAnsi" w:hAnsi="Times New Roman" w:cs="Times New Roman"/>
                <w:sz w:val="24"/>
                <w:szCs w:val="24"/>
                <w:shd w:val="clear" w:color="auto" w:fill="FFFFFF"/>
                <w:lang w:eastAsia="en-US"/>
              </w:rPr>
              <w:t>:</w:t>
            </w:r>
          </w:p>
          <w:p w:rsidR="004C76EA" w:rsidRPr="003C094F" w:rsidRDefault="00CB6A74"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1</w:t>
            </w:r>
            <w:r w:rsidR="00694C01" w:rsidRPr="003C094F">
              <w:rPr>
                <w:rFonts w:ascii="Times New Roman" w:eastAsiaTheme="minorHAnsi" w:hAnsi="Times New Roman" w:cs="Times New Roman"/>
                <w:sz w:val="24"/>
                <w:szCs w:val="24"/>
                <w:shd w:val="clear" w:color="auto" w:fill="FFFFFF"/>
                <w:lang w:eastAsia="en-US"/>
              </w:rPr>
              <w:t>.</w:t>
            </w:r>
            <w:r w:rsidRPr="003C094F">
              <w:rPr>
                <w:rFonts w:ascii="Times New Roman" w:eastAsiaTheme="minorHAnsi" w:hAnsi="Times New Roman" w:cs="Times New Roman"/>
                <w:sz w:val="24"/>
                <w:szCs w:val="24"/>
                <w:shd w:val="clear" w:color="auto" w:fill="FFFFFF"/>
                <w:lang w:eastAsia="en-US"/>
              </w:rPr>
              <w:t xml:space="preserve"> </w:t>
            </w:r>
            <w:r w:rsidR="004C76EA" w:rsidRPr="003C094F">
              <w:rPr>
                <w:rFonts w:ascii="Times New Roman" w:eastAsiaTheme="minorHAnsi" w:hAnsi="Times New Roman" w:cs="Times New Roman"/>
                <w:sz w:val="24"/>
                <w:szCs w:val="24"/>
                <w:shd w:val="clear" w:color="auto" w:fill="FFFFFF"/>
                <w:lang w:eastAsia="en-US"/>
              </w:rPr>
              <w:t>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4C76EA" w:rsidRPr="003C094F" w:rsidRDefault="004C76EA"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ВЛ-0,4кВ от КТП-2248 л.3.</w:t>
            </w:r>
          </w:p>
          <w:p w:rsidR="004C76EA" w:rsidRPr="003C094F" w:rsidRDefault="009D197C"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2</w:t>
            </w:r>
            <w:r w:rsidR="004C76EA" w:rsidRPr="003C094F">
              <w:rPr>
                <w:rFonts w:ascii="Times New Roman" w:eastAsiaTheme="minorHAnsi" w:hAnsi="Times New Roman" w:cs="Times New Roman"/>
                <w:sz w:val="24"/>
                <w:szCs w:val="24"/>
                <w:shd w:val="clear" w:color="auto" w:fill="FFFFFF"/>
                <w:lang w:eastAsia="en-US"/>
              </w:rPr>
              <w:t>.</w:t>
            </w:r>
            <w:r w:rsidRPr="003C094F">
              <w:rPr>
                <w:rFonts w:ascii="Times New Roman" w:eastAsiaTheme="minorHAnsi" w:hAnsi="Times New Roman" w:cs="Times New Roman"/>
                <w:sz w:val="24"/>
                <w:szCs w:val="24"/>
                <w:shd w:val="clear" w:color="auto" w:fill="FFFFFF"/>
                <w:lang w:eastAsia="en-US"/>
              </w:rPr>
              <w:t xml:space="preserve"> </w:t>
            </w:r>
            <w:r w:rsidR="004C76EA" w:rsidRPr="003C094F">
              <w:rPr>
                <w:rFonts w:ascii="Times New Roman" w:eastAsiaTheme="minorHAnsi" w:hAnsi="Times New Roman" w:cs="Times New Roman"/>
                <w:sz w:val="24"/>
                <w:szCs w:val="24"/>
                <w:shd w:val="clear" w:color="auto" w:fill="FFFFFF"/>
                <w:lang w:eastAsia="en-US"/>
              </w:rPr>
              <w:t xml:space="preserve">В случае, отсутствия технической </w:t>
            </w:r>
            <w:proofErr w:type="gramStart"/>
            <w:r w:rsidR="004C76EA" w:rsidRPr="003C094F">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004C76EA" w:rsidRPr="003C094F">
              <w:rPr>
                <w:rFonts w:ascii="Times New Roman" w:eastAsiaTheme="minorHAnsi" w:hAnsi="Times New Roman" w:cs="Times New Roman"/>
                <w:sz w:val="24"/>
                <w:szCs w:val="24"/>
                <w:shd w:val="clear" w:color="auto" w:fill="FFFFFF"/>
                <w:lang w:eastAsia="en-US"/>
              </w:rPr>
              <w:t xml:space="preserve"> на ближайшей опоре ВЛ-0,4кВ от КТП-2248 л.3, допускается его установка в РЩ-0,23кВ на опорной конструкции Заявителя, установленной со стороны ВЛ-0,4кВ от КТП-2248 л.3.</w:t>
            </w:r>
          </w:p>
          <w:p w:rsidR="004C76EA" w:rsidRPr="003C094F" w:rsidRDefault="009D197C"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3</w:t>
            </w:r>
            <w:r w:rsidR="004C76EA" w:rsidRPr="003C094F">
              <w:rPr>
                <w:rFonts w:ascii="Times New Roman" w:eastAsiaTheme="minorHAnsi" w:hAnsi="Times New Roman" w:cs="Times New Roman"/>
                <w:sz w:val="24"/>
                <w:szCs w:val="24"/>
                <w:shd w:val="clear" w:color="auto" w:fill="FFFFFF"/>
                <w:lang w:eastAsia="en-US"/>
              </w:rPr>
              <w:t>.</w:t>
            </w:r>
            <w:r w:rsidRPr="003C094F">
              <w:rPr>
                <w:rFonts w:ascii="Times New Roman" w:eastAsiaTheme="minorHAnsi" w:hAnsi="Times New Roman" w:cs="Times New Roman"/>
                <w:sz w:val="24"/>
                <w:szCs w:val="24"/>
                <w:shd w:val="clear" w:color="auto" w:fill="FFFFFF"/>
                <w:lang w:eastAsia="en-US"/>
              </w:rPr>
              <w:t xml:space="preserve"> З</w:t>
            </w:r>
            <w:r w:rsidR="004C76EA" w:rsidRPr="003C094F">
              <w:rPr>
                <w:rFonts w:ascii="Times New Roman" w:eastAsiaTheme="minorHAnsi" w:hAnsi="Times New Roman" w:cs="Times New Roman"/>
                <w:sz w:val="24"/>
                <w:szCs w:val="24"/>
                <w:shd w:val="clear" w:color="auto" w:fill="FFFFFF"/>
                <w:lang w:eastAsia="en-US"/>
              </w:rPr>
              <w:t>апитать прибор учета электрической энергии ЛЭП-0,23кВ от ближней опоры ВЛ-0,4кВ от КТП-2248 л.3.</w:t>
            </w:r>
          </w:p>
          <w:p w:rsidR="004C76EA" w:rsidRPr="003C094F" w:rsidRDefault="009D197C" w:rsidP="003C094F">
            <w:pPr>
              <w:pStyle w:val="HTML"/>
              <w:ind w:left="44" w:firstLine="426"/>
              <w:jc w:val="both"/>
              <w:rPr>
                <w:rFonts w:ascii="Times New Roman" w:eastAsiaTheme="minorHAnsi" w:hAnsi="Times New Roman" w:cs="Times New Roman"/>
                <w:sz w:val="24"/>
                <w:szCs w:val="24"/>
                <w:shd w:val="clear" w:color="auto" w:fill="FFFFFF"/>
                <w:lang w:eastAsia="en-US"/>
              </w:rPr>
            </w:pPr>
            <w:r w:rsidRPr="003C094F">
              <w:rPr>
                <w:rFonts w:ascii="Times New Roman" w:eastAsiaTheme="minorHAnsi" w:hAnsi="Times New Roman" w:cs="Times New Roman"/>
                <w:sz w:val="24"/>
                <w:szCs w:val="24"/>
                <w:shd w:val="clear" w:color="auto" w:fill="FFFFFF"/>
                <w:lang w:eastAsia="en-US"/>
              </w:rPr>
              <w:t>4</w:t>
            </w:r>
            <w:r w:rsidR="004C76EA" w:rsidRPr="003C094F">
              <w:rPr>
                <w:rFonts w:ascii="Times New Roman" w:eastAsiaTheme="minorHAnsi" w:hAnsi="Times New Roman" w:cs="Times New Roman"/>
                <w:sz w:val="24"/>
                <w:szCs w:val="24"/>
                <w:shd w:val="clear" w:color="auto" w:fill="FFFFFF"/>
                <w:lang w:eastAsia="en-US"/>
              </w:rPr>
              <w:t>.</w:t>
            </w:r>
            <w:r w:rsidRPr="003C094F">
              <w:rPr>
                <w:rFonts w:ascii="Times New Roman" w:eastAsiaTheme="minorHAnsi" w:hAnsi="Times New Roman" w:cs="Times New Roman"/>
                <w:sz w:val="24"/>
                <w:szCs w:val="24"/>
                <w:shd w:val="clear" w:color="auto" w:fill="FFFFFF"/>
                <w:lang w:eastAsia="en-US"/>
              </w:rPr>
              <w:t xml:space="preserve"> </w:t>
            </w:r>
            <w:r w:rsidR="004C76EA" w:rsidRPr="003C094F">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3C094F" w:rsidRPr="003C094F" w:rsidRDefault="00FE7D4B"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 xml:space="preserve">Разработать проектную (рабочую) документацию на строительство </w:t>
            </w:r>
            <w:proofErr w:type="gramStart"/>
            <w:r w:rsidRPr="003C094F">
              <w:rPr>
                <w:rFonts w:eastAsiaTheme="minorHAnsi"/>
                <w:sz w:val="24"/>
                <w:szCs w:val="24"/>
                <w:shd w:val="clear" w:color="auto" w:fill="FFFFFF"/>
              </w:rPr>
              <w:t>питающей</w:t>
            </w:r>
            <w:proofErr w:type="gramEnd"/>
            <w:r w:rsidRPr="003C094F">
              <w:rPr>
                <w:rFonts w:eastAsiaTheme="minorHAnsi"/>
                <w:sz w:val="24"/>
                <w:szCs w:val="24"/>
                <w:shd w:val="clear" w:color="auto" w:fill="FFFFFF"/>
              </w:rPr>
              <w:t xml:space="preserve"> ЛЭП-0,4кВ. </w:t>
            </w:r>
          </w:p>
          <w:p w:rsidR="003C094F" w:rsidRPr="003C094F" w:rsidRDefault="003C094F" w:rsidP="003C094F">
            <w:pPr>
              <w:pStyle w:val="HTML"/>
              <w:ind w:left="44" w:firstLine="426"/>
              <w:jc w:val="both"/>
              <w:rPr>
                <w:rFonts w:ascii="Times New Roman" w:hAnsi="Times New Roman" w:cs="Times New Roman"/>
                <w:spacing w:val="-2"/>
                <w:sz w:val="24"/>
                <w:szCs w:val="24"/>
              </w:rPr>
            </w:pPr>
            <w:r w:rsidRPr="003C094F">
              <w:rPr>
                <w:rFonts w:ascii="Times New Roman" w:hAnsi="Times New Roman" w:cs="Times New Roman"/>
                <w:spacing w:val="-2"/>
                <w:sz w:val="24"/>
                <w:szCs w:val="24"/>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3C094F">
              <w:rPr>
                <w:rFonts w:ascii="Times New Roman" w:hAnsi="Times New Roman" w:cs="Times New Roman"/>
                <w:spacing w:val="-2"/>
                <w:sz w:val="24"/>
                <w:szCs w:val="24"/>
              </w:rPr>
              <w:t>) уточнить на этапе проектирования.</w:t>
            </w:r>
          </w:p>
          <w:p w:rsidR="003C094F" w:rsidRPr="003C094F" w:rsidRDefault="003C094F" w:rsidP="003C094F">
            <w:pPr>
              <w:pStyle w:val="HTML"/>
              <w:ind w:left="44" w:firstLine="426"/>
              <w:jc w:val="both"/>
              <w:rPr>
                <w:rFonts w:ascii="Times New Roman" w:hAnsi="Times New Roman" w:cs="Times New Roman"/>
                <w:spacing w:val="-2"/>
                <w:sz w:val="24"/>
                <w:szCs w:val="24"/>
              </w:rPr>
            </w:pPr>
            <w:r w:rsidRPr="003C094F">
              <w:rPr>
                <w:rFonts w:ascii="Times New Roman" w:hAnsi="Times New Roman" w:cs="Times New Roman"/>
                <w:spacing w:val="-2"/>
                <w:sz w:val="24"/>
                <w:szCs w:val="24"/>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3C094F" w:rsidRPr="003C094F" w:rsidRDefault="003C094F" w:rsidP="003C094F">
            <w:pPr>
              <w:pStyle w:val="HTML"/>
              <w:ind w:left="44" w:firstLine="426"/>
              <w:jc w:val="both"/>
              <w:rPr>
                <w:rFonts w:ascii="Times New Roman" w:hAnsi="Times New Roman" w:cs="Times New Roman"/>
                <w:spacing w:val="-2"/>
                <w:sz w:val="24"/>
                <w:szCs w:val="24"/>
              </w:rPr>
            </w:pPr>
            <w:r w:rsidRPr="003C094F">
              <w:rPr>
                <w:rFonts w:ascii="Times New Roman" w:hAnsi="Times New Roman" w:cs="Times New Roman"/>
                <w:spacing w:val="-2"/>
                <w:sz w:val="24"/>
                <w:szCs w:val="24"/>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3C094F" w:rsidRDefault="003C094F" w:rsidP="003C094F">
            <w:pPr>
              <w:pStyle w:val="2"/>
              <w:numPr>
                <w:ilvl w:val="0"/>
                <w:numId w:val="0"/>
              </w:numPr>
              <w:spacing w:line="240" w:lineRule="auto"/>
              <w:ind w:left="44" w:firstLine="426"/>
              <w:rPr>
                <w:rFonts w:eastAsiaTheme="minorHAnsi"/>
                <w:sz w:val="24"/>
                <w:szCs w:val="24"/>
                <w:shd w:val="clear" w:color="auto" w:fill="FFFFFF"/>
              </w:rPr>
            </w:pPr>
            <w:r w:rsidRPr="003C094F">
              <w:rPr>
                <w:rFonts w:eastAsiaTheme="minorHAnsi"/>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3C094F">
              <w:rPr>
                <w:rFonts w:eastAsiaTheme="minorHAnsi"/>
                <w:sz w:val="24"/>
                <w:szCs w:val="24"/>
                <w:shd w:val="clear" w:color="auto" w:fill="FFFFFF"/>
              </w:rPr>
              <w:t>электропередачи</w:t>
            </w:r>
            <w:proofErr w:type="gramEnd"/>
            <w:r w:rsidRPr="003C094F">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8B58F2">
        <w:trPr>
          <w:trHeight w:val="413"/>
        </w:trPr>
        <w:tc>
          <w:tcPr>
            <w:tcW w:w="4072" w:type="dxa"/>
            <w:shd w:val="clear" w:color="auto" w:fill="auto"/>
            <w:noWrap/>
          </w:tcPr>
          <w:p w:rsidR="00EA777D" w:rsidRPr="00716F8D" w:rsidRDefault="00EA777D" w:rsidP="00ED1755">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5931" w:type="dxa"/>
            <w:shd w:val="clear" w:color="auto" w:fill="auto"/>
            <w:noWrap/>
          </w:tcPr>
          <w:p w:rsidR="00EA777D" w:rsidRPr="00FE7D4B" w:rsidRDefault="00EA777D" w:rsidP="00D21669">
            <w:pPr>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5931" w:type="dxa"/>
            <w:shd w:val="clear" w:color="auto" w:fill="auto"/>
            <w:noWrap/>
          </w:tcPr>
          <w:p w:rsidR="00EA777D" w:rsidRPr="00FE7D4B" w:rsidRDefault="003E21B7"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согласно календарному графику производства работ и</w:t>
            </w:r>
            <w:r w:rsidR="00EA777D" w:rsidRPr="00FE7D4B">
              <w:rPr>
                <w:rFonts w:eastAsiaTheme="minorHAnsi"/>
                <w:sz w:val="24"/>
                <w:szCs w:val="24"/>
                <w:shd w:val="clear" w:color="auto" w:fill="FFFFFF"/>
              </w:rPr>
              <w:t xml:space="preserve"> </w:t>
            </w:r>
            <w:r w:rsidR="00900B60" w:rsidRPr="00FE7D4B">
              <w:rPr>
                <w:rFonts w:eastAsiaTheme="minorHAnsi"/>
                <w:sz w:val="24"/>
                <w:szCs w:val="24"/>
                <w:shd w:val="clear" w:color="auto" w:fill="FFFFFF"/>
              </w:rPr>
              <w:t>договор</w:t>
            </w:r>
            <w:r w:rsidRPr="00FE7D4B">
              <w:rPr>
                <w:rFonts w:eastAsiaTheme="minorHAnsi"/>
                <w:sz w:val="24"/>
                <w:szCs w:val="24"/>
                <w:shd w:val="clear" w:color="auto" w:fill="FFFFFF"/>
              </w:rPr>
              <w:t>у на выполнение работ</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технологии, режиму работы предприятия</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круглосуточный, круглогодичный</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5931" w:type="dxa"/>
            <w:shd w:val="clear" w:color="auto" w:fill="auto"/>
            <w:noWrap/>
          </w:tcPr>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В соответствии </w:t>
            </w:r>
            <w:proofErr w:type="gramStart"/>
            <w:r w:rsidRPr="00FE7D4B">
              <w:rPr>
                <w:rFonts w:ascii="Times New Roman" w:hAnsi="Times New Roman" w:cs="Times New Roman"/>
                <w:sz w:val="24"/>
                <w:szCs w:val="24"/>
                <w:shd w:val="clear" w:color="auto" w:fill="FFFFFF"/>
              </w:rPr>
              <w:t>с</w:t>
            </w:r>
            <w:proofErr w:type="gramEnd"/>
            <w:r w:rsidRPr="00FE7D4B">
              <w:rPr>
                <w:rFonts w:ascii="Times New Roman" w:hAnsi="Times New Roman" w:cs="Times New Roman"/>
                <w:sz w:val="24"/>
                <w:szCs w:val="24"/>
                <w:shd w:val="clear" w:color="auto" w:fill="FFFFFF"/>
              </w:rPr>
              <w:t>:</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 </w:t>
            </w:r>
            <w:proofErr w:type="spellStart"/>
            <w:r w:rsidRPr="00FE7D4B">
              <w:rPr>
                <w:rFonts w:ascii="Times New Roman" w:hAnsi="Times New Roman" w:cs="Times New Roman"/>
                <w:sz w:val="24"/>
                <w:szCs w:val="24"/>
                <w:shd w:val="clear" w:color="auto" w:fill="FFFFFF"/>
              </w:rPr>
              <w:t>СНиП</w:t>
            </w:r>
            <w:proofErr w:type="spellEnd"/>
            <w:r w:rsidRPr="00FE7D4B">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 ПУЭ 7-е издание.</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5931" w:type="dxa"/>
            <w:shd w:val="clear" w:color="auto" w:fill="auto"/>
            <w:noWrap/>
          </w:tcPr>
          <w:p w:rsidR="00EA777D" w:rsidRPr="00FE7D4B" w:rsidRDefault="0047198F"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5931" w:type="dxa"/>
            <w:shd w:val="clear" w:color="auto" w:fill="auto"/>
            <w:noWrap/>
          </w:tcPr>
          <w:p w:rsidR="00EA777D" w:rsidRPr="00FE7D4B" w:rsidRDefault="00004186"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не 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5931" w:type="dxa"/>
            <w:shd w:val="clear" w:color="auto" w:fill="auto"/>
            <w:noWrap/>
          </w:tcPr>
          <w:p w:rsidR="004C76EA" w:rsidRDefault="00E5202E" w:rsidP="00D21669">
            <w:pPr>
              <w:pStyle w:val="2"/>
              <w:numPr>
                <w:ilvl w:val="0"/>
                <w:numId w:val="0"/>
              </w:numPr>
              <w:spacing w:line="240" w:lineRule="auto"/>
              <w:rPr>
                <w:rFonts w:eastAsiaTheme="minorHAnsi"/>
                <w:sz w:val="24"/>
                <w:szCs w:val="24"/>
              </w:rPr>
            </w:pPr>
            <w:r w:rsidRPr="00FE7D4B">
              <w:rPr>
                <w:rFonts w:eastAsiaTheme="minorHAnsi"/>
                <w:sz w:val="24"/>
                <w:szCs w:val="24"/>
                <w:shd w:val="clear" w:color="auto" w:fill="FFFFFF"/>
              </w:rPr>
              <w:t xml:space="preserve">1) </w:t>
            </w:r>
            <w:r w:rsidR="00303152">
              <w:rPr>
                <w:rFonts w:eastAsiaTheme="minorHAnsi"/>
                <w:sz w:val="24"/>
                <w:szCs w:val="24"/>
                <w:shd w:val="clear" w:color="auto" w:fill="FFFFFF"/>
              </w:rPr>
              <w:t>Р</w:t>
            </w:r>
            <w:r w:rsidR="00EC1438" w:rsidRPr="00FE7D4B">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FE7D4B">
              <w:rPr>
                <w:rFonts w:eastAsiaTheme="minorHAnsi"/>
                <w:sz w:val="24"/>
                <w:szCs w:val="24"/>
                <w:shd w:val="clear" w:color="auto" w:fill="FFFFFF"/>
              </w:rPr>
              <w:t>;</w:t>
            </w:r>
            <w:r w:rsidR="00EA777D" w:rsidRPr="00FE7D4B">
              <w:rPr>
                <w:rFonts w:eastAsiaTheme="minorHAnsi"/>
                <w:sz w:val="24"/>
                <w:szCs w:val="24"/>
                <w:shd w:val="clear" w:color="auto" w:fill="FFFFFF"/>
              </w:rPr>
              <w:t xml:space="preserve"> </w:t>
            </w:r>
            <w:r w:rsidR="004C76EA" w:rsidRPr="0082320B">
              <w:rPr>
                <w:rFonts w:eastAsiaTheme="minorHAnsi"/>
                <w:sz w:val="24"/>
                <w:szCs w:val="24"/>
              </w:rPr>
              <w:t xml:space="preserve">договор технологического присоединения от </w:t>
            </w:r>
            <w:r w:rsidR="004C76EA">
              <w:rPr>
                <w:rFonts w:eastAsiaTheme="minorHAnsi"/>
                <w:sz w:val="24"/>
                <w:szCs w:val="24"/>
              </w:rPr>
              <w:t>12.05.2026г</w:t>
            </w:r>
            <w:r w:rsidR="004C76EA" w:rsidRPr="0082320B">
              <w:rPr>
                <w:rFonts w:eastAsiaTheme="minorHAnsi"/>
                <w:sz w:val="24"/>
                <w:szCs w:val="24"/>
              </w:rPr>
              <w:t>. №2502</w:t>
            </w:r>
            <w:r w:rsidR="004C76EA">
              <w:rPr>
                <w:rFonts w:eastAsiaTheme="minorHAnsi"/>
                <w:sz w:val="24"/>
                <w:szCs w:val="24"/>
              </w:rPr>
              <w:t>6</w:t>
            </w:r>
            <w:r w:rsidR="004C76EA" w:rsidRPr="0082320B">
              <w:rPr>
                <w:rFonts w:eastAsiaTheme="minorHAnsi"/>
                <w:sz w:val="24"/>
                <w:szCs w:val="24"/>
              </w:rPr>
              <w:t>-</w:t>
            </w:r>
            <w:r w:rsidR="004C76EA">
              <w:rPr>
                <w:rFonts w:eastAsiaTheme="minorHAnsi"/>
                <w:sz w:val="24"/>
                <w:szCs w:val="24"/>
              </w:rPr>
              <w:t>1197</w:t>
            </w:r>
            <w:r w:rsidR="004C76EA" w:rsidRPr="0082320B">
              <w:rPr>
                <w:sz w:val="24"/>
                <w:szCs w:val="24"/>
              </w:rPr>
              <w:t xml:space="preserve"> </w:t>
            </w:r>
            <w:r w:rsidR="004C76EA" w:rsidRPr="0082320B">
              <w:rPr>
                <w:rFonts w:eastAsiaTheme="minorHAnsi"/>
                <w:sz w:val="24"/>
                <w:szCs w:val="24"/>
              </w:rPr>
              <w:t>межд</w:t>
            </w:r>
            <w:proofErr w:type="gramStart"/>
            <w:r w:rsidR="004C76EA" w:rsidRPr="0082320B">
              <w:rPr>
                <w:rFonts w:eastAsiaTheme="minorHAnsi"/>
                <w:sz w:val="24"/>
                <w:szCs w:val="24"/>
              </w:rPr>
              <w:t>у ООО</w:t>
            </w:r>
            <w:proofErr w:type="gramEnd"/>
            <w:r w:rsidR="004C76EA" w:rsidRPr="0082320B">
              <w:rPr>
                <w:rFonts w:eastAsiaTheme="minorHAnsi"/>
                <w:sz w:val="24"/>
                <w:szCs w:val="24"/>
              </w:rPr>
              <w:t xml:space="preserve"> «СЕВАСТОПОЛЬЭНЕРГО» </w:t>
            </w:r>
            <w:r w:rsidR="004C76EA" w:rsidRPr="0082320B">
              <w:rPr>
                <w:rFonts w:eastAsiaTheme="minorHAnsi"/>
                <w:sz w:val="24"/>
                <w:szCs w:val="24"/>
              </w:rPr>
              <w:lastRenderedPageBreak/>
              <w:t xml:space="preserve">и </w:t>
            </w:r>
            <w:r w:rsidR="004C76EA">
              <w:rPr>
                <w:rFonts w:eastAsiaTheme="minorHAnsi"/>
                <w:sz w:val="24"/>
                <w:szCs w:val="24"/>
              </w:rPr>
              <w:t xml:space="preserve">Гончаровой Анастасией </w:t>
            </w:r>
            <w:proofErr w:type="spellStart"/>
            <w:r w:rsidR="004C76EA">
              <w:rPr>
                <w:rFonts w:eastAsiaTheme="minorHAnsi"/>
                <w:sz w:val="24"/>
                <w:szCs w:val="24"/>
              </w:rPr>
              <w:t>Грачевной</w:t>
            </w:r>
            <w:proofErr w:type="spellEnd"/>
            <w:r w:rsidR="004C76EA" w:rsidRPr="0082320B">
              <w:rPr>
                <w:rFonts w:eastAsiaTheme="minorHAnsi"/>
                <w:sz w:val="24"/>
                <w:szCs w:val="24"/>
              </w:rPr>
              <w:t xml:space="preserve">, договор технологического присоединения от </w:t>
            </w:r>
            <w:r w:rsidR="004C76EA">
              <w:rPr>
                <w:rFonts w:eastAsiaTheme="minorHAnsi"/>
                <w:sz w:val="24"/>
                <w:szCs w:val="24"/>
              </w:rPr>
              <w:t>12.05.</w:t>
            </w:r>
            <w:r w:rsidR="004C76EA" w:rsidRPr="0082320B">
              <w:rPr>
                <w:rFonts w:eastAsiaTheme="minorHAnsi"/>
                <w:sz w:val="24"/>
                <w:szCs w:val="24"/>
              </w:rPr>
              <w:t>2026г. №2502</w:t>
            </w:r>
            <w:r w:rsidR="004C76EA">
              <w:rPr>
                <w:rFonts w:eastAsiaTheme="minorHAnsi"/>
                <w:sz w:val="24"/>
                <w:szCs w:val="24"/>
              </w:rPr>
              <w:t>6</w:t>
            </w:r>
            <w:r w:rsidR="004C76EA" w:rsidRPr="0082320B">
              <w:rPr>
                <w:rFonts w:eastAsiaTheme="minorHAnsi"/>
                <w:sz w:val="24"/>
                <w:szCs w:val="24"/>
              </w:rPr>
              <w:t>-</w:t>
            </w:r>
            <w:r w:rsidR="004C76EA">
              <w:rPr>
                <w:rFonts w:eastAsiaTheme="minorHAnsi"/>
                <w:sz w:val="24"/>
                <w:szCs w:val="24"/>
              </w:rPr>
              <w:t>1212</w:t>
            </w:r>
            <w:r w:rsidR="004C76EA" w:rsidRPr="0082320B">
              <w:rPr>
                <w:sz w:val="24"/>
                <w:szCs w:val="24"/>
              </w:rPr>
              <w:t xml:space="preserve"> </w:t>
            </w:r>
            <w:r w:rsidR="004C76EA" w:rsidRPr="0082320B">
              <w:rPr>
                <w:rFonts w:eastAsiaTheme="minorHAnsi"/>
                <w:sz w:val="24"/>
                <w:szCs w:val="24"/>
              </w:rPr>
              <w:t xml:space="preserve">между ООО «СЕВАСТОПОЛЬЭНЕРГО» и </w:t>
            </w:r>
            <w:proofErr w:type="spellStart"/>
            <w:r w:rsidR="004C76EA">
              <w:rPr>
                <w:rFonts w:eastAsiaTheme="minorHAnsi"/>
                <w:sz w:val="24"/>
                <w:szCs w:val="24"/>
              </w:rPr>
              <w:t>Стасюк</w:t>
            </w:r>
            <w:proofErr w:type="spellEnd"/>
            <w:r w:rsidR="004C76EA">
              <w:rPr>
                <w:rFonts w:eastAsiaTheme="minorHAnsi"/>
                <w:sz w:val="24"/>
                <w:szCs w:val="24"/>
              </w:rPr>
              <w:t xml:space="preserve"> Марией Ивановной.</w:t>
            </w:r>
          </w:p>
          <w:p w:rsidR="00EA777D" w:rsidRPr="00FE7D4B" w:rsidRDefault="00303152" w:rsidP="00D21669">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2)П</w:t>
            </w:r>
            <w:r w:rsidR="00EA777D" w:rsidRPr="00FE7D4B">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FE7D4B" w:rsidRDefault="00303152" w:rsidP="00D21669">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3)</w:t>
            </w:r>
            <w:r w:rsidR="00EA777D" w:rsidRPr="00FE7D4B">
              <w:rPr>
                <w:rFonts w:eastAsiaTheme="minorHAnsi"/>
                <w:sz w:val="24"/>
                <w:szCs w:val="24"/>
                <w:shd w:val="clear" w:color="auto" w:fill="FFFFFF"/>
              </w:rPr>
              <w:t xml:space="preserve">Исходно-разрешительную документацию, </w:t>
            </w:r>
            <w:r w:rsidR="00EA777D" w:rsidRPr="00FE7D4B">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5931" w:type="dxa"/>
            <w:shd w:val="clear" w:color="auto" w:fill="auto"/>
            <w:noWrap/>
          </w:tcPr>
          <w:p w:rsidR="00B633F9" w:rsidRPr="00FE7D4B" w:rsidRDefault="00B633F9"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FE7D4B">
              <w:rPr>
                <w:rFonts w:eastAsiaTheme="minorHAnsi"/>
                <w:sz w:val="24"/>
                <w:szCs w:val="24"/>
                <w:shd w:val="clear" w:color="auto" w:fill="FFFFFF"/>
              </w:rPr>
              <w:t>трубокабелеискателя</w:t>
            </w:r>
            <w:proofErr w:type="spellEnd"/>
            <w:r w:rsidRPr="00FE7D4B">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FE7D4B" w:rsidRDefault="00B633F9"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Программу изысканий согласовать с Заказчиком.</w:t>
            </w:r>
          </w:p>
          <w:p w:rsidR="00EA777D" w:rsidRPr="00FE7D4B" w:rsidRDefault="00B633F9"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5931" w:type="dxa"/>
            <w:shd w:val="clear" w:color="auto" w:fill="auto"/>
            <w:noWrap/>
          </w:tcPr>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1. </w:t>
            </w:r>
            <w:proofErr w:type="gramStart"/>
            <w:r w:rsidRPr="00FE7D4B">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FE7D4B">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FE7D4B">
              <w:rPr>
                <w:rFonts w:ascii="Times New Roman" w:hAnsi="Times New Roman" w:cs="Times New Roman"/>
                <w:sz w:val="24"/>
                <w:szCs w:val="24"/>
                <w:shd w:val="clear" w:color="auto" w:fill="FFFFFF"/>
              </w:rPr>
              <w:t>СНиП</w:t>
            </w:r>
            <w:proofErr w:type="spellEnd"/>
            <w:r w:rsidRPr="00FE7D4B">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2. </w:t>
            </w:r>
            <w:proofErr w:type="gramStart"/>
            <w:r w:rsidRPr="00FE7D4B">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w:t>
            </w:r>
            <w:r w:rsidRPr="00FE7D4B">
              <w:rPr>
                <w:rFonts w:ascii="Times New Roman" w:hAnsi="Times New Roman" w:cs="Times New Roman"/>
                <w:sz w:val="24"/>
                <w:szCs w:val="24"/>
                <w:shd w:val="clear" w:color="auto" w:fill="FFFFFF"/>
              </w:rPr>
              <w:lastRenderedPageBreak/>
              <w:t>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FE7D4B">
              <w:rPr>
                <w:rFonts w:ascii="Times New Roman" w:hAnsi="Times New Roman" w:cs="Times New Roman"/>
                <w:sz w:val="24"/>
                <w:szCs w:val="24"/>
                <w:shd w:val="clear" w:color="auto" w:fill="FFFFFF"/>
              </w:rPr>
              <w:t xml:space="preserve"> по профилю объекта.</w:t>
            </w:r>
            <w:r w:rsidR="005971A3" w:rsidRPr="00FE7D4B">
              <w:rPr>
                <w:rFonts w:ascii="Times New Roman" w:hAnsi="Times New Roman" w:cs="Times New Roman"/>
                <w:sz w:val="24"/>
                <w:szCs w:val="24"/>
                <w:shd w:val="clear" w:color="auto" w:fill="FFFFFF"/>
              </w:rPr>
              <w:t xml:space="preserve"> </w:t>
            </w:r>
          </w:p>
          <w:p w:rsidR="00EA777D" w:rsidRPr="00FE7D4B" w:rsidRDefault="005971A3"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3. </w:t>
            </w:r>
            <w:r w:rsidR="00EA777D" w:rsidRPr="00FE7D4B">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5931" w:type="dxa"/>
            <w:shd w:val="clear" w:color="auto" w:fill="auto"/>
            <w:noWrap/>
          </w:tcPr>
          <w:p w:rsidR="00D54A9F" w:rsidRPr="00FE7D4B" w:rsidRDefault="00D54A9F" w:rsidP="00D21669">
            <w:pPr>
              <w:pStyle w:val="2"/>
              <w:numPr>
                <w:ilvl w:val="0"/>
                <w:numId w:val="0"/>
              </w:numPr>
              <w:spacing w:line="240" w:lineRule="auto"/>
              <w:rPr>
                <w:rFonts w:eastAsiaTheme="minorHAnsi"/>
                <w:sz w:val="24"/>
                <w:szCs w:val="24"/>
                <w:shd w:val="clear" w:color="auto" w:fill="FFFFFF"/>
              </w:rPr>
            </w:pPr>
            <w:r w:rsidRPr="00FE7D4B">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FE7D4B" w:rsidRDefault="00D54A9F" w:rsidP="00D21669">
            <w:pPr>
              <w:pStyle w:val="3"/>
              <w:spacing w:line="240" w:lineRule="auto"/>
              <w:rPr>
                <w:rFonts w:eastAsiaTheme="minorHAnsi"/>
                <w:color w:val="auto"/>
                <w:sz w:val="24"/>
                <w:szCs w:val="24"/>
                <w:shd w:val="clear" w:color="auto" w:fill="FFFFFF"/>
              </w:rPr>
            </w:pPr>
            <w:r w:rsidRPr="00FE7D4B">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FE7D4B" w:rsidRDefault="00D54A9F" w:rsidP="00D21669">
            <w:pPr>
              <w:pStyle w:val="3"/>
              <w:spacing w:line="240" w:lineRule="auto"/>
              <w:rPr>
                <w:rFonts w:eastAsiaTheme="minorHAnsi"/>
                <w:color w:val="auto"/>
                <w:sz w:val="24"/>
                <w:szCs w:val="24"/>
                <w:shd w:val="clear" w:color="auto" w:fill="FFFFFF"/>
              </w:rPr>
            </w:pPr>
            <w:r w:rsidRPr="00FE7D4B">
              <w:rPr>
                <w:rFonts w:eastAsiaTheme="minorHAnsi"/>
                <w:color w:val="auto"/>
                <w:sz w:val="24"/>
                <w:szCs w:val="24"/>
                <w:shd w:val="clear" w:color="auto" w:fill="FFFFFF"/>
              </w:rPr>
              <w:t xml:space="preserve"> </w:t>
            </w:r>
            <w:proofErr w:type="gramStart"/>
            <w:r w:rsidRPr="00FE7D4B">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5931" w:type="dxa"/>
            <w:shd w:val="clear" w:color="auto" w:fill="auto"/>
            <w:noWrap/>
          </w:tcPr>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FE7D4B">
              <w:rPr>
                <w:rFonts w:ascii="Times New Roman" w:hAnsi="Times New Roman" w:cs="Times New Roman"/>
                <w:sz w:val="24"/>
                <w:szCs w:val="24"/>
                <w:shd w:val="clear" w:color="auto" w:fill="FFFFFF"/>
              </w:rPr>
              <w:t>xls</w:t>
            </w:r>
            <w:proofErr w:type="spellEnd"/>
            <w:r w:rsidRPr="00FE7D4B">
              <w:rPr>
                <w:rFonts w:ascii="Times New Roman" w:hAnsi="Times New Roman" w:cs="Times New Roman"/>
                <w:sz w:val="24"/>
                <w:szCs w:val="24"/>
                <w:shd w:val="clear" w:color="auto" w:fill="FFFFFF"/>
              </w:rPr>
              <w:t xml:space="preserve">, </w:t>
            </w:r>
            <w:proofErr w:type="spellStart"/>
            <w:r w:rsidRPr="00FE7D4B">
              <w:rPr>
                <w:rFonts w:ascii="Times New Roman" w:hAnsi="Times New Roman" w:cs="Times New Roman"/>
                <w:sz w:val="24"/>
                <w:szCs w:val="24"/>
                <w:shd w:val="clear" w:color="auto" w:fill="FFFFFF"/>
              </w:rPr>
              <w:t>pdf</w:t>
            </w:r>
            <w:proofErr w:type="spellEnd"/>
            <w:r w:rsidRPr="00FE7D4B">
              <w:rPr>
                <w:rFonts w:ascii="Times New Roman" w:hAnsi="Times New Roman" w:cs="Times New Roman"/>
                <w:sz w:val="24"/>
                <w:szCs w:val="24"/>
                <w:shd w:val="clear" w:color="auto" w:fill="FFFFFF"/>
              </w:rPr>
              <w:t xml:space="preserve">, </w:t>
            </w:r>
            <w:proofErr w:type="spellStart"/>
            <w:r w:rsidRPr="00FE7D4B">
              <w:rPr>
                <w:rFonts w:ascii="Times New Roman" w:hAnsi="Times New Roman" w:cs="Times New Roman"/>
                <w:sz w:val="24"/>
                <w:szCs w:val="24"/>
                <w:shd w:val="clear" w:color="auto" w:fill="FFFFFF"/>
              </w:rPr>
              <w:t>dwg</w:t>
            </w:r>
            <w:proofErr w:type="spellEnd"/>
            <w:r w:rsidRPr="00FE7D4B">
              <w:rPr>
                <w:rFonts w:ascii="Times New Roman" w:hAnsi="Times New Roman" w:cs="Times New Roman"/>
                <w:sz w:val="24"/>
                <w:szCs w:val="24"/>
                <w:shd w:val="clear" w:color="auto" w:fill="FFFFFF"/>
              </w:rPr>
              <w:t xml:space="preserve">, </w:t>
            </w:r>
            <w:proofErr w:type="spellStart"/>
            <w:r w:rsidRPr="00FE7D4B">
              <w:rPr>
                <w:rFonts w:ascii="Times New Roman" w:hAnsi="Times New Roman" w:cs="Times New Roman"/>
                <w:sz w:val="24"/>
                <w:szCs w:val="24"/>
                <w:shd w:val="clear" w:color="auto" w:fill="FFFFFF"/>
              </w:rPr>
              <w:t>do</w:t>
            </w:r>
            <w:proofErr w:type="gramStart"/>
            <w:r w:rsidRPr="00FE7D4B">
              <w:rPr>
                <w:rFonts w:ascii="Times New Roman" w:hAnsi="Times New Roman" w:cs="Times New Roman"/>
                <w:sz w:val="24"/>
                <w:szCs w:val="24"/>
                <w:shd w:val="clear" w:color="auto" w:fill="FFFFFF"/>
              </w:rPr>
              <w:t>с</w:t>
            </w:r>
            <w:proofErr w:type="spellEnd"/>
            <w:proofErr w:type="gramEnd"/>
            <w:r w:rsidRPr="00FE7D4B">
              <w:rPr>
                <w:rFonts w:ascii="Times New Roman" w:hAnsi="Times New Roman" w:cs="Times New Roman"/>
                <w:sz w:val="24"/>
                <w:szCs w:val="24"/>
                <w:shd w:val="clear" w:color="auto" w:fill="FFFFFF"/>
              </w:rPr>
              <w:t>).</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5931" w:type="dxa"/>
            <w:shd w:val="clear" w:color="auto" w:fill="auto"/>
            <w:noWrap/>
          </w:tcPr>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w:t>
            </w:r>
            <w:r w:rsidRPr="003C094F">
              <w:rPr>
                <w:rFonts w:ascii="Times New Roman" w:hAnsi="Times New Roman" w:cs="Times New Roman"/>
                <w:sz w:val="24"/>
                <w:szCs w:val="24"/>
                <w:shd w:val="clear" w:color="auto" w:fill="FFFFFF"/>
              </w:rPr>
              <w:lastRenderedPageBreak/>
              <w:t xml:space="preserve">решения, архитектурно-планировочные, конструктивные, технологические решения, сметную документацию согласовать </w:t>
            </w:r>
            <w:proofErr w:type="gramStart"/>
            <w:r w:rsidRPr="003C094F">
              <w:rPr>
                <w:rFonts w:ascii="Times New Roman" w:hAnsi="Times New Roman" w:cs="Times New Roman"/>
                <w:sz w:val="24"/>
                <w:szCs w:val="24"/>
                <w:shd w:val="clear" w:color="auto" w:fill="FFFFFF"/>
              </w:rPr>
              <w:t>с</w:t>
            </w:r>
            <w:proofErr w:type="gramEnd"/>
            <w:r w:rsidRPr="003C094F">
              <w:rPr>
                <w:rFonts w:ascii="Times New Roman" w:hAnsi="Times New Roman" w:cs="Times New Roman"/>
                <w:sz w:val="24"/>
                <w:szCs w:val="24"/>
                <w:shd w:val="clear" w:color="auto" w:fill="FFFFFF"/>
              </w:rPr>
              <w:t>:</w:t>
            </w:r>
          </w:p>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 Заказчиком;</w:t>
            </w:r>
          </w:p>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3C094F" w:rsidRDefault="00BF279F" w:rsidP="003C094F">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28"/>
              <w:jc w:val="both"/>
              <w:rPr>
                <w:rFonts w:ascii="Times New Roman" w:hAnsi="Times New Roman" w:cs="Times New Roman"/>
                <w:sz w:val="24"/>
                <w:szCs w:val="24"/>
                <w:shd w:val="clear" w:color="auto" w:fill="FFFFFF"/>
              </w:rPr>
            </w:pPr>
            <w:r w:rsidRPr="003C094F">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3C094F" w:rsidRDefault="00BF279F" w:rsidP="003C094F">
            <w:pPr>
              <w:pStyle w:val="a3"/>
              <w:spacing w:line="240" w:lineRule="auto"/>
              <w:ind w:firstLine="328"/>
              <w:rPr>
                <w:rFonts w:eastAsiaTheme="minorHAnsi"/>
                <w:sz w:val="24"/>
                <w:szCs w:val="24"/>
                <w:shd w:val="clear" w:color="auto" w:fill="FFFFFF"/>
              </w:rPr>
            </w:pPr>
            <w:r w:rsidRPr="003C094F">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3C094F" w:rsidRPr="003C094F" w:rsidRDefault="003C094F" w:rsidP="003C094F">
            <w:pPr>
              <w:pStyle w:val="a3"/>
              <w:spacing w:line="240" w:lineRule="auto"/>
              <w:ind w:firstLine="328"/>
              <w:rPr>
                <w:rFonts w:eastAsiaTheme="minorHAnsi"/>
                <w:sz w:val="24"/>
                <w:szCs w:val="24"/>
                <w:shd w:val="clear" w:color="auto" w:fill="FFFFFF"/>
              </w:rPr>
            </w:pPr>
          </w:p>
          <w:p w:rsidR="003C094F" w:rsidRPr="003C094F" w:rsidRDefault="003C094F" w:rsidP="003C094F">
            <w:pPr>
              <w:pStyle w:val="a3"/>
              <w:spacing w:line="240" w:lineRule="auto"/>
              <w:ind w:firstLine="328"/>
              <w:rPr>
                <w:rFonts w:eastAsiaTheme="minorHAnsi"/>
                <w:sz w:val="24"/>
                <w:szCs w:val="24"/>
              </w:rPr>
            </w:pPr>
            <w:r w:rsidRPr="003C094F">
              <w:rPr>
                <w:rFonts w:eastAsiaTheme="minorHAnsi"/>
                <w:sz w:val="24"/>
                <w:szCs w:val="24"/>
              </w:rPr>
              <w:t xml:space="preserve">Получить Распоряжение </w:t>
            </w:r>
            <w:proofErr w:type="spellStart"/>
            <w:r w:rsidRPr="003C094F">
              <w:rPr>
                <w:rFonts w:eastAsiaTheme="minorHAnsi"/>
                <w:sz w:val="24"/>
                <w:szCs w:val="24"/>
              </w:rPr>
              <w:t>Депортамента</w:t>
            </w:r>
            <w:proofErr w:type="spellEnd"/>
            <w:r w:rsidRPr="003C094F">
              <w:rPr>
                <w:rFonts w:eastAsiaTheme="minorHAnsi"/>
                <w:sz w:val="24"/>
                <w:szCs w:val="24"/>
              </w:rPr>
              <w:t xml:space="preserve"> по имущественным и земельным отношениям </w:t>
            </w:r>
            <w:proofErr w:type="gramStart"/>
            <w:r w:rsidRPr="003C094F">
              <w:rPr>
                <w:rFonts w:eastAsiaTheme="minorHAnsi"/>
                <w:sz w:val="24"/>
                <w:szCs w:val="24"/>
              </w:rPr>
              <w:t>г</w:t>
            </w:r>
            <w:proofErr w:type="gramEnd"/>
            <w:r w:rsidRPr="003C094F">
              <w:rPr>
                <w:rFonts w:eastAsiaTheme="minorHAnsi"/>
                <w:sz w:val="24"/>
                <w:szCs w:val="24"/>
              </w:rPr>
              <w:t xml:space="preserve">. Севастополя о выдаче разрешения на размещение объектов </w:t>
            </w:r>
            <w:proofErr w:type="spellStart"/>
            <w:r w:rsidRPr="003C094F">
              <w:rPr>
                <w:rFonts w:eastAsiaTheme="minorHAnsi"/>
                <w:sz w:val="24"/>
                <w:szCs w:val="24"/>
              </w:rPr>
              <w:t>электросетевого</w:t>
            </w:r>
            <w:proofErr w:type="spellEnd"/>
            <w:r w:rsidRPr="003C094F">
              <w:rPr>
                <w:rFonts w:eastAsiaTheme="minorHAnsi"/>
                <w:sz w:val="24"/>
                <w:szCs w:val="24"/>
              </w:rPr>
              <w:t xml:space="preserve"> хозяйства в соответствии с ПП Севастополя от 16.06.2015г № 522-ПП (в действующей редакции).</w:t>
            </w:r>
          </w:p>
          <w:p w:rsidR="003C094F" w:rsidRPr="003C094F" w:rsidRDefault="003C094F" w:rsidP="003C094F">
            <w:pPr>
              <w:pStyle w:val="a3"/>
              <w:spacing w:line="240" w:lineRule="auto"/>
              <w:ind w:firstLine="328"/>
              <w:rPr>
                <w:rFonts w:eastAsiaTheme="minorHAnsi"/>
                <w:sz w:val="24"/>
                <w:szCs w:val="24"/>
              </w:rPr>
            </w:pPr>
          </w:p>
          <w:p w:rsidR="003C094F" w:rsidRPr="003C094F" w:rsidRDefault="003C094F" w:rsidP="003C094F">
            <w:pPr>
              <w:pStyle w:val="a3"/>
              <w:spacing w:line="240" w:lineRule="auto"/>
              <w:ind w:firstLine="328"/>
              <w:rPr>
                <w:rFonts w:eastAsiaTheme="minorHAnsi"/>
                <w:sz w:val="24"/>
                <w:szCs w:val="24"/>
                <w:shd w:val="clear" w:color="auto" w:fill="FFFFFF"/>
              </w:rPr>
            </w:pPr>
            <w:r w:rsidRPr="003C094F">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3C094F">
              <w:rPr>
                <w:rFonts w:eastAsiaTheme="minorHAnsi"/>
                <w:sz w:val="24"/>
                <w:szCs w:val="24"/>
              </w:rPr>
              <w:t>г</w:t>
            </w:r>
            <w:proofErr w:type="gramEnd"/>
            <w:r w:rsidRPr="003C094F">
              <w:rPr>
                <w:rFonts w:eastAsiaTheme="minorHAnsi"/>
                <w:sz w:val="24"/>
                <w:szCs w:val="24"/>
              </w:rPr>
              <w:t>. Севастополе.</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lastRenderedPageBreak/>
              <w:t>Требования по увязке с другими проектами</w:t>
            </w:r>
          </w:p>
        </w:tc>
        <w:tc>
          <w:tcPr>
            <w:tcW w:w="5931" w:type="dxa"/>
            <w:shd w:val="clear" w:color="auto" w:fill="auto"/>
            <w:noWrap/>
          </w:tcPr>
          <w:p w:rsidR="00EA777D" w:rsidRPr="00FE7D4B" w:rsidRDefault="00647E98"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 xml:space="preserve">Не </w:t>
            </w:r>
            <w:r w:rsidR="00EA777D" w:rsidRPr="00FE7D4B">
              <w:rPr>
                <w:rFonts w:eastAsiaTheme="minorHAnsi"/>
                <w:sz w:val="24"/>
                <w:szCs w:val="24"/>
                <w:shd w:val="clear" w:color="auto" w:fill="FFFFFF"/>
              </w:rPr>
              <w:t>требуется</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bCs/>
                <w:sz w:val="24"/>
                <w:szCs w:val="24"/>
              </w:rPr>
              <w:t>Требования к выполнению строительно-монтажных работ</w:t>
            </w:r>
          </w:p>
        </w:tc>
        <w:tc>
          <w:tcPr>
            <w:tcW w:w="5931" w:type="dxa"/>
            <w:shd w:val="clear" w:color="auto" w:fill="auto"/>
            <w:noWrap/>
          </w:tcPr>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FE7D4B" w:rsidRDefault="00DC4469" w:rsidP="00D21669">
            <w:pPr>
              <w:pStyle w:val="a9"/>
              <w:tabs>
                <w:tab w:val="left" w:pos="426"/>
              </w:tabs>
              <w:ind w:left="0"/>
              <w:jc w:val="both"/>
              <w:rPr>
                <w:rFonts w:eastAsiaTheme="minorHAnsi"/>
                <w:shd w:val="clear" w:color="auto" w:fill="FFFFFF"/>
              </w:rPr>
            </w:pPr>
            <w:r w:rsidRPr="00FE7D4B">
              <w:rPr>
                <w:rFonts w:eastAsiaTheme="minorHAnsi"/>
                <w:shd w:val="clear" w:color="auto" w:fill="FFFFFF"/>
              </w:rPr>
              <w:t>3.</w:t>
            </w:r>
            <w:r w:rsidR="00EA777D" w:rsidRPr="00FE7D4B">
              <w:rPr>
                <w:rFonts w:eastAsiaTheme="minorHAnsi"/>
                <w:shd w:val="clear" w:color="auto" w:fill="FFFFFF"/>
              </w:rPr>
              <w:t>Приемка работ осуществляется с соблюдением действующих нормативных документов, в т.ч.:</w:t>
            </w:r>
          </w:p>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 СП 68.13330.2017 «</w:t>
            </w:r>
            <w:proofErr w:type="spellStart"/>
            <w:r w:rsidRPr="00FE7D4B">
              <w:rPr>
                <w:rFonts w:eastAsiaTheme="minorHAnsi"/>
                <w:sz w:val="24"/>
                <w:szCs w:val="24"/>
                <w:shd w:val="clear" w:color="auto" w:fill="FFFFFF"/>
              </w:rPr>
              <w:t>СНиП</w:t>
            </w:r>
            <w:proofErr w:type="spellEnd"/>
            <w:r w:rsidRPr="00FE7D4B">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w:t>
            </w:r>
            <w:r w:rsidRPr="00FE7D4B">
              <w:rPr>
                <w:rFonts w:eastAsiaTheme="minorHAnsi"/>
                <w:sz w:val="24"/>
                <w:szCs w:val="24"/>
                <w:shd w:val="clear" w:color="auto" w:fill="FFFFFF"/>
              </w:rPr>
              <w:lastRenderedPageBreak/>
              <w:t>России от 27 июля 2017 г. N 1033/пр</w:t>
            </w:r>
            <w:proofErr w:type="gramStart"/>
            <w:r w:rsidRPr="00FE7D4B">
              <w:rPr>
                <w:rFonts w:eastAsiaTheme="minorHAnsi"/>
                <w:sz w:val="24"/>
                <w:szCs w:val="24"/>
                <w:shd w:val="clear" w:color="auto" w:fill="FFFFFF"/>
              </w:rPr>
              <w:t>.С</w:t>
            </w:r>
            <w:proofErr w:type="gramEnd"/>
            <w:r w:rsidRPr="00FE7D4B">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FE7D4B">
              <w:rPr>
                <w:rFonts w:eastAsiaTheme="minorHAnsi"/>
                <w:sz w:val="24"/>
                <w:szCs w:val="24"/>
                <w:shd w:val="clear" w:color="auto" w:fill="FFFFFF"/>
              </w:rPr>
              <w:t>СНиП</w:t>
            </w:r>
            <w:proofErr w:type="spellEnd"/>
            <w:r w:rsidRPr="00FE7D4B">
              <w:rPr>
                <w:rFonts w:eastAsiaTheme="minorHAnsi"/>
                <w:sz w:val="24"/>
                <w:szCs w:val="24"/>
                <w:shd w:val="clear" w:color="auto" w:fill="FFFFFF"/>
              </w:rPr>
              <w:t xml:space="preserve"> 3.05.06–85.</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4</w:t>
            </w:r>
            <w:r w:rsidR="00DC4469" w:rsidRPr="00FE7D4B">
              <w:rPr>
                <w:rFonts w:ascii="Times New Roman" w:hAnsi="Times New Roman" w:cs="Times New Roman"/>
                <w:sz w:val="24"/>
                <w:szCs w:val="24"/>
                <w:shd w:val="clear" w:color="auto" w:fill="FFFFFF"/>
              </w:rPr>
              <w:t>.</w:t>
            </w:r>
            <w:r w:rsidR="00EA777D" w:rsidRPr="00FE7D4B">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5</w:t>
            </w:r>
            <w:r w:rsidR="00DC4469" w:rsidRPr="00FE7D4B">
              <w:rPr>
                <w:rFonts w:ascii="Times New Roman" w:hAnsi="Times New Roman" w:cs="Times New Roman"/>
                <w:sz w:val="24"/>
                <w:szCs w:val="24"/>
                <w:shd w:val="clear" w:color="auto" w:fill="FFFFFF"/>
              </w:rPr>
              <w:t>.</w:t>
            </w:r>
            <w:r w:rsidR="00EA777D" w:rsidRPr="00FE7D4B">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6</w:t>
            </w:r>
            <w:r w:rsidR="00DC4469" w:rsidRPr="00FE7D4B">
              <w:rPr>
                <w:rFonts w:ascii="Times New Roman" w:hAnsi="Times New Roman" w:cs="Times New Roman"/>
                <w:sz w:val="24"/>
                <w:szCs w:val="24"/>
                <w:shd w:val="clear" w:color="auto" w:fill="FFFFFF"/>
              </w:rPr>
              <w:t>.</w:t>
            </w:r>
            <w:r w:rsidR="00EA777D" w:rsidRPr="00FE7D4B">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7</w:t>
            </w:r>
            <w:r w:rsidR="00EA777D" w:rsidRPr="00FE7D4B">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8</w:t>
            </w:r>
            <w:r w:rsidR="00EA777D" w:rsidRPr="00FE7D4B">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FE7D4B">
              <w:rPr>
                <w:rFonts w:ascii="Times New Roman" w:hAnsi="Times New Roman" w:cs="Times New Roman"/>
                <w:sz w:val="24"/>
                <w:szCs w:val="24"/>
                <w:shd w:val="clear" w:color="auto" w:fill="FFFFFF"/>
              </w:rPr>
              <w:t>у ООО</w:t>
            </w:r>
            <w:proofErr w:type="gramEnd"/>
            <w:r w:rsidR="00EA777D" w:rsidRPr="00FE7D4B">
              <w:rPr>
                <w:rFonts w:ascii="Times New Roman" w:hAnsi="Times New Roman" w:cs="Times New Roman"/>
                <w:sz w:val="24"/>
                <w:szCs w:val="24"/>
                <w:shd w:val="clear" w:color="auto" w:fill="FFFFFF"/>
              </w:rPr>
              <w:t xml:space="preserve"> «СЕВАСТОПОЛЬЭНЕРГО».</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9</w:t>
            </w:r>
            <w:r w:rsidR="00EA777D" w:rsidRPr="00FE7D4B">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FE7D4B">
              <w:rPr>
                <w:rFonts w:ascii="Times New Roman" w:hAnsi="Times New Roman" w:cs="Times New Roman"/>
                <w:sz w:val="24"/>
                <w:szCs w:val="24"/>
                <w:shd w:val="clear" w:color="auto" w:fill="FFFFFF"/>
              </w:rPr>
              <w:t>рб в сл</w:t>
            </w:r>
            <w:proofErr w:type="gramEnd"/>
            <w:r w:rsidR="00EA777D" w:rsidRPr="00FE7D4B">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FE7D4B" w:rsidRDefault="00B81D9A"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10. </w:t>
            </w:r>
            <w:r w:rsidR="00EA777D" w:rsidRPr="00FE7D4B">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 </w:t>
            </w:r>
            <w:r w:rsidR="00B81D9A" w:rsidRPr="00FE7D4B">
              <w:rPr>
                <w:rFonts w:ascii="Times New Roman" w:hAnsi="Times New Roman" w:cs="Times New Roman"/>
                <w:sz w:val="24"/>
                <w:szCs w:val="24"/>
                <w:shd w:val="clear" w:color="auto" w:fill="FFFFFF"/>
              </w:rPr>
              <w:t>11.</w:t>
            </w:r>
            <w:r w:rsidRPr="00FE7D4B">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иные работы, в соответствии с рабочей документацией</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1</w:t>
            </w:r>
            <w:r w:rsidR="00B81D9A" w:rsidRPr="00FE7D4B">
              <w:rPr>
                <w:rFonts w:ascii="Times New Roman" w:hAnsi="Times New Roman" w:cs="Times New Roman"/>
                <w:sz w:val="24"/>
                <w:szCs w:val="24"/>
                <w:shd w:val="clear" w:color="auto" w:fill="FFFFFF"/>
              </w:rPr>
              <w:t>2</w:t>
            </w:r>
            <w:r w:rsidRPr="00FE7D4B">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FE7D4B" w:rsidRDefault="00EA777D" w:rsidP="00D2166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FE7D4B" w:rsidRDefault="00EA777D" w:rsidP="00D2166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FE7D4B">
              <w:rPr>
                <w:rFonts w:ascii="Times New Roman" w:hAnsi="Times New Roman" w:cs="Times New Roman"/>
                <w:sz w:val="24"/>
                <w:szCs w:val="24"/>
                <w:shd w:val="clear" w:color="auto" w:fill="FFFFFF"/>
              </w:rPr>
              <w:t>ГОСТам</w:t>
            </w:r>
            <w:proofErr w:type="spellEnd"/>
            <w:r w:rsidRPr="00FE7D4B">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FE7D4B" w:rsidRDefault="00EA777D" w:rsidP="00D21669">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FE7D4B">
              <w:rPr>
                <w:rFonts w:ascii="Times New Roman" w:hAnsi="Times New Roman" w:cs="Times New Roman"/>
                <w:sz w:val="24"/>
                <w:szCs w:val="24"/>
                <w:shd w:val="clear" w:color="auto" w:fill="FFFFFF"/>
              </w:rPr>
              <w:t xml:space="preserve">Порядок допуска и производства работ </w:t>
            </w:r>
            <w:proofErr w:type="gramStart"/>
            <w:r w:rsidRPr="00FE7D4B">
              <w:rPr>
                <w:rFonts w:ascii="Times New Roman" w:hAnsi="Times New Roman" w:cs="Times New Roman"/>
                <w:sz w:val="24"/>
                <w:szCs w:val="24"/>
                <w:shd w:val="clear" w:color="auto" w:fill="FFFFFF"/>
              </w:rPr>
              <w:t>согласно Правил</w:t>
            </w:r>
            <w:proofErr w:type="gramEnd"/>
            <w:r w:rsidRPr="00FE7D4B">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w:t>
            </w:r>
            <w:r w:rsidRPr="00FE7D4B">
              <w:rPr>
                <w:rFonts w:ascii="Times New Roman" w:hAnsi="Times New Roman" w:cs="Times New Roman"/>
                <w:sz w:val="24"/>
                <w:szCs w:val="24"/>
                <w:shd w:val="clear" w:color="auto" w:fill="FFFFFF"/>
              </w:rPr>
              <w:lastRenderedPageBreak/>
              <w:t>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FE7D4B" w:rsidRDefault="00EA777D" w:rsidP="00D21669">
            <w:pPr>
              <w:pStyle w:val="a3"/>
              <w:spacing w:line="240" w:lineRule="auto"/>
              <w:rPr>
                <w:rFonts w:eastAsiaTheme="minorHAnsi"/>
                <w:sz w:val="24"/>
                <w:szCs w:val="24"/>
                <w:shd w:val="clear" w:color="auto" w:fill="FFFFFF"/>
              </w:rPr>
            </w:pPr>
            <w:r w:rsidRPr="00FE7D4B">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5931" w:type="dxa"/>
            <w:shd w:val="clear" w:color="auto" w:fill="auto"/>
            <w:noWrap/>
          </w:tcPr>
          <w:p w:rsidR="00EA777D" w:rsidRPr="00FE7D4B" w:rsidRDefault="00EA777D" w:rsidP="00D21669">
            <w:pPr>
              <w:pStyle w:val="a3"/>
              <w:spacing w:line="240" w:lineRule="auto"/>
              <w:rPr>
                <w:sz w:val="24"/>
                <w:szCs w:val="24"/>
              </w:rPr>
            </w:pPr>
            <w:r w:rsidRPr="00FE7D4B">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FE7D4B">
              <w:rPr>
                <w:sz w:val="24"/>
                <w:szCs w:val="24"/>
              </w:rPr>
              <w:t>выполнение работ</w:t>
            </w:r>
            <w:r w:rsidRPr="00FE7D4B">
              <w:rPr>
                <w:sz w:val="24"/>
                <w:szCs w:val="24"/>
              </w:rPr>
              <w:t xml:space="preserve"> и данного ТЗ.</w:t>
            </w:r>
          </w:p>
          <w:p w:rsidR="00EA777D" w:rsidRPr="00FE7D4B" w:rsidRDefault="00EA777D" w:rsidP="00D21669">
            <w:pPr>
              <w:pStyle w:val="a3"/>
              <w:spacing w:line="240" w:lineRule="auto"/>
              <w:rPr>
                <w:sz w:val="24"/>
                <w:szCs w:val="24"/>
              </w:rPr>
            </w:pPr>
            <w:r w:rsidRPr="00FE7D4B">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FE7D4B" w:rsidRDefault="00EA777D" w:rsidP="00D21669">
            <w:pPr>
              <w:pStyle w:val="a3"/>
              <w:spacing w:line="240" w:lineRule="auto"/>
              <w:rPr>
                <w:sz w:val="24"/>
                <w:szCs w:val="24"/>
              </w:rPr>
            </w:pPr>
            <w:r w:rsidRPr="00FE7D4B">
              <w:rPr>
                <w:sz w:val="24"/>
                <w:szCs w:val="24"/>
              </w:rPr>
              <w:t>3. Требования к сроку и условиям гарантийного обслуживания: в соответствии с п. 29 настоящего технического задания.</w:t>
            </w:r>
          </w:p>
          <w:p w:rsidR="00EA777D" w:rsidRPr="00FE7D4B" w:rsidRDefault="00EA777D" w:rsidP="00D21669">
            <w:pPr>
              <w:pStyle w:val="a3"/>
              <w:spacing w:line="240" w:lineRule="auto"/>
              <w:rPr>
                <w:sz w:val="24"/>
                <w:szCs w:val="24"/>
              </w:rPr>
            </w:pPr>
            <w:r w:rsidRPr="00FE7D4B">
              <w:rPr>
                <w:sz w:val="24"/>
                <w:szCs w:val="24"/>
              </w:rPr>
              <w:t>4. Допускается давальческий материал Заказчика.</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FE7D4B">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FE7D4B" w:rsidRDefault="00EA777D" w:rsidP="00D21669">
            <w:pPr>
              <w:tabs>
                <w:tab w:val="left" w:pos="142"/>
              </w:tabs>
              <w:spacing w:after="0" w:line="240" w:lineRule="auto"/>
              <w:jc w:val="both"/>
              <w:rPr>
                <w:rFonts w:ascii="Times New Roman" w:eastAsia="Calibri" w:hAnsi="Times New Roman" w:cs="Times New Roman"/>
                <w:sz w:val="24"/>
                <w:szCs w:val="24"/>
              </w:rPr>
            </w:pPr>
            <w:r w:rsidRPr="00FE7D4B">
              <w:rPr>
                <w:rFonts w:ascii="Times New Roman" w:eastAsia="Calibri" w:hAnsi="Times New Roman" w:cs="Times New Roman"/>
                <w:sz w:val="24"/>
                <w:szCs w:val="24"/>
              </w:rPr>
              <w:t>6. Требования к стандартизации продукции:</w:t>
            </w:r>
          </w:p>
          <w:p w:rsidR="00EA777D" w:rsidRPr="00FE7D4B" w:rsidRDefault="00EA777D" w:rsidP="00D21669">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FE7D4B">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FE7D4B">
              <w:rPr>
                <w:rFonts w:ascii="Times New Roman" w:eastAsia="Calibri" w:hAnsi="Times New Roman" w:cs="Times New Roman"/>
                <w:sz w:val="24"/>
                <w:szCs w:val="24"/>
              </w:rPr>
              <w:t>ГОСТов</w:t>
            </w:r>
            <w:proofErr w:type="spellEnd"/>
            <w:r w:rsidRPr="00FE7D4B">
              <w:rPr>
                <w:rFonts w:ascii="Times New Roman" w:eastAsia="Calibri" w:hAnsi="Times New Roman" w:cs="Times New Roman"/>
                <w:sz w:val="24"/>
                <w:szCs w:val="24"/>
              </w:rPr>
              <w:t>, ТУ и иметь соответствующий сертификат качества.</w:t>
            </w:r>
          </w:p>
          <w:p w:rsidR="00EA777D" w:rsidRPr="00FE7D4B" w:rsidRDefault="00EA777D" w:rsidP="00D21669">
            <w:pPr>
              <w:tabs>
                <w:tab w:val="left" w:pos="142"/>
              </w:tabs>
              <w:spacing w:after="0" w:line="240" w:lineRule="auto"/>
              <w:jc w:val="both"/>
              <w:rPr>
                <w:rFonts w:ascii="Times New Roman" w:eastAsia="Calibri" w:hAnsi="Times New Roman" w:cs="Times New Roman"/>
                <w:sz w:val="24"/>
                <w:szCs w:val="24"/>
              </w:rPr>
            </w:pPr>
            <w:r w:rsidRPr="00FE7D4B">
              <w:rPr>
                <w:rFonts w:ascii="Times New Roman" w:eastAsia="Calibri" w:hAnsi="Times New Roman" w:cs="Times New Roman"/>
                <w:sz w:val="24"/>
                <w:szCs w:val="24"/>
              </w:rPr>
              <w:t>7. Требования к комплектации:</w:t>
            </w:r>
          </w:p>
          <w:p w:rsidR="00EA777D" w:rsidRPr="00FE7D4B" w:rsidRDefault="00EA777D" w:rsidP="00D21669">
            <w:pPr>
              <w:pStyle w:val="a3"/>
              <w:spacing w:line="240" w:lineRule="auto"/>
              <w:rPr>
                <w:sz w:val="24"/>
                <w:szCs w:val="24"/>
              </w:rPr>
            </w:pPr>
            <w:r w:rsidRPr="00FE7D4B">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Требования к подрядной организации</w:t>
            </w:r>
          </w:p>
        </w:tc>
        <w:tc>
          <w:tcPr>
            <w:tcW w:w="5931" w:type="dxa"/>
            <w:shd w:val="clear" w:color="auto" w:fill="auto"/>
            <w:noWrap/>
          </w:tcPr>
          <w:p w:rsidR="00EA777D" w:rsidRPr="00FE7D4B" w:rsidRDefault="00DC4469" w:rsidP="00D21669">
            <w:pPr>
              <w:pStyle w:val="a3"/>
              <w:spacing w:line="240" w:lineRule="auto"/>
              <w:rPr>
                <w:sz w:val="24"/>
                <w:szCs w:val="24"/>
              </w:rPr>
            </w:pPr>
            <w:proofErr w:type="gramStart"/>
            <w:r w:rsidRPr="00FE7D4B">
              <w:rPr>
                <w:sz w:val="24"/>
                <w:szCs w:val="24"/>
              </w:rPr>
              <w:t>1.</w:t>
            </w:r>
            <w:r w:rsidR="00EA777D" w:rsidRPr="00FE7D4B">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FE7D4B">
              <w:rPr>
                <w:sz w:val="24"/>
                <w:szCs w:val="24"/>
              </w:rPr>
              <w:t>электробезопасности</w:t>
            </w:r>
            <w:proofErr w:type="spellEnd"/>
            <w:r w:rsidR="00EA777D" w:rsidRPr="00FE7D4B">
              <w:rPr>
                <w:sz w:val="24"/>
                <w:szCs w:val="24"/>
              </w:rPr>
              <w:t xml:space="preserve">. </w:t>
            </w:r>
            <w:proofErr w:type="gramEnd"/>
          </w:p>
          <w:p w:rsidR="00EA777D" w:rsidRPr="00FE7D4B" w:rsidRDefault="00EA777D" w:rsidP="00D21669">
            <w:pPr>
              <w:pStyle w:val="a3"/>
              <w:spacing w:line="240" w:lineRule="auto"/>
              <w:rPr>
                <w:sz w:val="24"/>
                <w:szCs w:val="24"/>
              </w:rPr>
            </w:pPr>
            <w:r w:rsidRPr="00FE7D4B">
              <w:rPr>
                <w:sz w:val="24"/>
                <w:szCs w:val="24"/>
              </w:rPr>
              <w:t xml:space="preserve">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w:t>
            </w:r>
            <w:r w:rsidRPr="00FE7D4B">
              <w:rPr>
                <w:sz w:val="24"/>
                <w:szCs w:val="24"/>
              </w:rPr>
              <w:lastRenderedPageBreak/>
              <w:t>электроустановок.</w:t>
            </w:r>
          </w:p>
          <w:p w:rsidR="00EA777D" w:rsidRPr="00FE7D4B" w:rsidRDefault="00DC4469" w:rsidP="00D21669">
            <w:pPr>
              <w:pStyle w:val="a3"/>
              <w:spacing w:line="240" w:lineRule="auto"/>
              <w:rPr>
                <w:sz w:val="24"/>
                <w:szCs w:val="24"/>
              </w:rPr>
            </w:pPr>
            <w:r w:rsidRPr="00FE7D4B">
              <w:rPr>
                <w:sz w:val="24"/>
                <w:szCs w:val="24"/>
              </w:rPr>
              <w:t>3.</w:t>
            </w:r>
            <w:r w:rsidR="00EA777D" w:rsidRPr="00FE7D4B">
              <w:rPr>
                <w:sz w:val="24"/>
                <w:szCs w:val="24"/>
              </w:rPr>
              <w:t>Подрядчик должен обладать соответствующими выполняемой работе материально-техническими и кадровыми ресурсами.</w:t>
            </w:r>
          </w:p>
          <w:p w:rsidR="00EA777D" w:rsidRPr="00FE7D4B" w:rsidRDefault="00DC4469" w:rsidP="00D21669">
            <w:pPr>
              <w:pStyle w:val="a3"/>
              <w:spacing w:line="240" w:lineRule="auto"/>
              <w:rPr>
                <w:sz w:val="24"/>
                <w:szCs w:val="24"/>
              </w:rPr>
            </w:pPr>
            <w:r w:rsidRPr="00FE7D4B">
              <w:rPr>
                <w:sz w:val="24"/>
                <w:szCs w:val="24"/>
              </w:rPr>
              <w:t>4.</w:t>
            </w:r>
            <w:r w:rsidR="00EA777D" w:rsidRPr="00FE7D4B">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FE7D4B" w:rsidRDefault="00EA777D" w:rsidP="00D21669">
            <w:pPr>
              <w:pStyle w:val="a3"/>
              <w:spacing w:line="240" w:lineRule="auto"/>
              <w:rPr>
                <w:sz w:val="24"/>
                <w:szCs w:val="24"/>
              </w:rPr>
            </w:pPr>
            <w:r w:rsidRPr="00FE7D4B">
              <w:rPr>
                <w:sz w:val="24"/>
                <w:szCs w:val="24"/>
              </w:rPr>
              <w:t>5.Подрядчик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8B58F2">
        <w:tc>
          <w:tcPr>
            <w:tcW w:w="4072" w:type="dxa"/>
            <w:shd w:val="clear" w:color="auto" w:fill="auto"/>
            <w:noWrap/>
          </w:tcPr>
          <w:p w:rsidR="00EA777D" w:rsidRPr="00716F8D" w:rsidRDefault="00EA777D" w:rsidP="00716F8D">
            <w:pPr>
              <w:pStyle w:val="1"/>
              <w:spacing w:line="240" w:lineRule="auto"/>
              <w:rPr>
                <w:sz w:val="24"/>
                <w:szCs w:val="24"/>
              </w:rPr>
            </w:pPr>
            <w:r w:rsidRPr="00716F8D">
              <w:rPr>
                <w:bCs/>
                <w:sz w:val="24"/>
                <w:szCs w:val="24"/>
              </w:rPr>
              <w:lastRenderedPageBreak/>
              <w:t>Правила контроля и приемки работ</w:t>
            </w:r>
          </w:p>
        </w:tc>
        <w:tc>
          <w:tcPr>
            <w:tcW w:w="5931" w:type="dxa"/>
            <w:shd w:val="clear" w:color="auto" w:fill="auto"/>
            <w:noWrap/>
          </w:tcPr>
          <w:p w:rsidR="00EA777D" w:rsidRPr="00FE7D4B" w:rsidRDefault="004271FD" w:rsidP="00D21669">
            <w:pPr>
              <w:pStyle w:val="a3"/>
              <w:spacing w:line="240" w:lineRule="auto"/>
              <w:rPr>
                <w:sz w:val="24"/>
                <w:szCs w:val="24"/>
              </w:rPr>
            </w:pPr>
            <w:r w:rsidRPr="00FE7D4B">
              <w:rPr>
                <w:sz w:val="24"/>
                <w:szCs w:val="24"/>
              </w:rPr>
              <w:t xml:space="preserve">1. </w:t>
            </w:r>
            <w:r w:rsidR="00EA777D" w:rsidRPr="00FE7D4B">
              <w:rPr>
                <w:sz w:val="24"/>
                <w:szCs w:val="24"/>
              </w:rPr>
              <w:t>Заказчик организует технический надзор за ходом строительства.</w:t>
            </w:r>
          </w:p>
          <w:p w:rsidR="00EA777D" w:rsidRPr="00FE7D4B" w:rsidRDefault="00DC4469" w:rsidP="00D21669">
            <w:pPr>
              <w:pStyle w:val="a3"/>
              <w:spacing w:line="240" w:lineRule="auto"/>
              <w:rPr>
                <w:sz w:val="24"/>
                <w:szCs w:val="24"/>
              </w:rPr>
            </w:pPr>
            <w:r w:rsidRPr="00FE7D4B">
              <w:rPr>
                <w:sz w:val="24"/>
                <w:szCs w:val="24"/>
              </w:rPr>
              <w:t>2.</w:t>
            </w:r>
            <w:r w:rsidR="00EA777D" w:rsidRPr="00FE7D4B">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FE7D4B" w:rsidRDefault="00EA777D" w:rsidP="00D21669">
            <w:pPr>
              <w:pStyle w:val="a3"/>
              <w:spacing w:line="240" w:lineRule="auto"/>
              <w:rPr>
                <w:sz w:val="24"/>
                <w:szCs w:val="24"/>
              </w:rPr>
            </w:pPr>
            <w:r w:rsidRPr="00FE7D4B">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FE7D4B" w:rsidRDefault="00DC4469" w:rsidP="00D21669">
            <w:pPr>
              <w:pStyle w:val="a3"/>
              <w:spacing w:line="240" w:lineRule="auto"/>
              <w:rPr>
                <w:sz w:val="24"/>
                <w:szCs w:val="24"/>
              </w:rPr>
            </w:pPr>
            <w:r w:rsidRPr="00FE7D4B">
              <w:rPr>
                <w:sz w:val="24"/>
                <w:szCs w:val="24"/>
              </w:rPr>
              <w:t>4.</w:t>
            </w:r>
            <w:r w:rsidR="00EA777D" w:rsidRPr="00FE7D4B">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FE7D4B" w:rsidRDefault="00EA777D" w:rsidP="00D21669">
            <w:pPr>
              <w:pStyle w:val="a3"/>
              <w:spacing w:line="240" w:lineRule="auto"/>
              <w:rPr>
                <w:sz w:val="24"/>
                <w:szCs w:val="24"/>
              </w:rPr>
            </w:pPr>
            <w:r w:rsidRPr="00FE7D4B">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FE7D4B" w:rsidRDefault="00DC4469" w:rsidP="00D21669">
            <w:pPr>
              <w:pStyle w:val="a3"/>
              <w:spacing w:line="240" w:lineRule="auto"/>
              <w:rPr>
                <w:sz w:val="24"/>
                <w:szCs w:val="24"/>
              </w:rPr>
            </w:pPr>
            <w:r w:rsidRPr="00FE7D4B">
              <w:rPr>
                <w:sz w:val="24"/>
                <w:szCs w:val="24"/>
              </w:rPr>
              <w:t xml:space="preserve"> 6.</w:t>
            </w:r>
            <w:r w:rsidR="00EA777D" w:rsidRPr="00FE7D4B">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FE7D4B" w:rsidRDefault="00EA777D" w:rsidP="00D21669">
            <w:pPr>
              <w:pStyle w:val="a3"/>
              <w:spacing w:line="240" w:lineRule="auto"/>
              <w:rPr>
                <w:sz w:val="24"/>
                <w:szCs w:val="24"/>
              </w:rPr>
            </w:pPr>
            <w:r w:rsidRPr="00FE7D4B">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8B58F2">
        <w:tc>
          <w:tcPr>
            <w:tcW w:w="4072" w:type="dxa"/>
            <w:shd w:val="clear" w:color="auto" w:fill="auto"/>
            <w:noWrap/>
          </w:tcPr>
          <w:p w:rsidR="00EA777D" w:rsidRPr="00716F8D" w:rsidRDefault="00F614CF" w:rsidP="00716F8D">
            <w:pPr>
              <w:pStyle w:val="1"/>
              <w:spacing w:line="240" w:lineRule="auto"/>
              <w:rPr>
                <w:bCs/>
                <w:sz w:val="24"/>
                <w:szCs w:val="24"/>
              </w:rPr>
            </w:pPr>
            <w:r>
              <w:rPr>
                <w:sz w:val="24"/>
                <w:szCs w:val="24"/>
              </w:rPr>
              <w:t xml:space="preserve">Гарантии </w:t>
            </w:r>
            <w:r w:rsidR="00EA777D" w:rsidRPr="00716F8D">
              <w:rPr>
                <w:sz w:val="24"/>
                <w:szCs w:val="24"/>
              </w:rPr>
              <w:t>подрядной организации</w:t>
            </w:r>
          </w:p>
        </w:tc>
        <w:tc>
          <w:tcPr>
            <w:tcW w:w="5931" w:type="dxa"/>
            <w:shd w:val="clear" w:color="auto" w:fill="auto"/>
            <w:noWrap/>
          </w:tcPr>
          <w:p w:rsidR="00EA777D" w:rsidRPr="00FE7D4B" w:rsidRDefault="00EA777D" w:rsidP="00D21669">
            <w:pPr>
              <w:pStyle w:val="a9"/>
              <w:numPr>
                <w:ilvl w:val="6"/>
                <w:numId w:val="1"/>
              </w:numPr>
              <w:tabs>
                <w:tab w:val="left" w:pos="0"/>
              </w:tabs>
              <w:ind w:left="0" w:firstLine="0"/>
              <w:jc w:val="both"/>
              <w:rPr>
                <w:rFonts w:eastAsia="Calibri"/>
                <w:lang w:bidi="en-US"/>
              </w:rPr>
            </w:pPr>
            <w:r w:rsidRPr="00FE7D4B">
              <w:rPr>
                <w:rFonts w:eastAsia="Calibri"/>
                <w:lang w:bidi="en-US"/>
              </w:rPr>
              <w:t xml:space="preserve">Гарантия на выполненные работы должна быть не менее 3-х лет. На поставляемую продукцию устанавливается гарантийный срок согласно </w:t>
            </w:r>
            <w:r w:rsidRPr="00FE7D4B">
              <w:rPr>
                <w:rFonts w:eastAsia="Calibri"/>
                <w:lang w:bidi="en-US"/>
              </w:rPr>
              <w:lastRenderedPageBreak/>
              <w:t>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FE7D4B" w:rsidRDefault="00EA777D" w:rsidP="00D21669">
            <w:pPr>
              <w:pStyle w:val="a9"/>
              <w:numPr>
                <w:ilvl w:val="0"/>
                <w:numId w:val="11"/>
              </w:numPr>
              <w:tabs>
                <w:tab w:val="left" w:pos="142"/>
              </w:tabs>
              <w:ind w:left="0" w:firstLine="0"/>
              <w:jc w:val="both"/>
              <w:rPr>
                <w:rFonts w:eastAsia="Calibri"/>
                <w:lang w:bidi="en-US"/>
              </w:rPr>
            </w:pPr>
            <w:r w:rsidRPr="00FE7D4B">
              <w:rPr>
                <w:rFonts w:eastAsia="Calibri"/>
                <w:lang w:bidi="en-US"/>
              </w:rPr>
              <w:t>основание дорожной одежды (подстилающий, выравнивающий слой из песка, щебень фракционный) – 6 лет,</w:t>
            </w:r>
          </w:p>
          <w:p w:rsidR="00EA777D" w:rsidRPr="00FE7D4B" w:rsidRDefault="00EA777D" w:rsidP="00D21669">
            <w:pPr>
              <w:pStyle w:val="a9"/>
              <w:numPr>
                <w:ilvl w:val="0"/>
                <w:numId w:val="11"/>
              </w:numPr>
              <w:tabs>
                <w:tab w:val="left" w:pos="142"/>
              </w:tabs>
              <w:ind w:left="0" w:firstLine="0"/>
              <w:jc w:val="both"/>
              <w:rPr>
                <w:rFonts w:eastAsia="Calibri"/>
                <w:lang w:bidi="en-US"/>
              </w:rPr>
            </w:pPr>
            <w:r w:rsidRPr="00FE7D4B">
              <w:rPr>
                <w:rFonts w:eastAsia="Calibri"/>
                <w:lang w:bidi="en-US"/>
              </w:rPr>
              <w:t>нижний слой покрытия (асфальтобетон) – 5 лет,</w:t>
            </w:r>
          </w:p>
          <w:p w:rsidR="00E00FD1" w:rsidRPr="00FE7D4B" w:rsidRDefault="00EA777D" w:rsidP="00D21669">
            <w:pPr>
              <w:pStyle w:val="a8"/>
              <w:numPr>
                <w:ilvl w:val="0"/>
                <w:numId w:val="11"/>
              </w:numPr>
              <w:tabs>
                <w:tab w:val="left" w:pos="426"/>
              </w:tabs>
              <w:ind w:left="0" w:firstLine="0"/>
              <w:rPr>
                <w:rFonts w:ascii="Times New Roman" w:eastAsia="Calibri" w:hAnsi="Times New Roman" w:cs="Times New Roman"/>
                <w:sz w:val="24"/>
                <w:szCs w:val="24"/>
                <w:lang w:bidi="en-US"/>
              </w:rPr>
            </w:pPr>
            <w:r w:rsidRPr="00FE7D4B">
              <w:rPr>
                <w:rFonts w:ascii="Times New Roman" w:eastAsia="Calibri" w:hAnsi="Times New Roman" w:cs="Times New Roman"/>
                <w:sz w:val="24"/>
                <w:szCs w:val="24"/>
                <w:lang w:bidi="en-US"/>
              </w:rPr>
              <w:t>верхний слой покрытия (асфальтобетон) – 4 года.</w:t>
            </w:r>
            <w:r w:rsidR="00E00FD1" w:rsidRPr="00FE7D4B">
              <w:rPr>
                <w:rFonts w:ascii="Times New Roman" w:eastAsia="Calibri" w:hAnsi="Times New Roman" w:cs="Times New Roman"/>
                <w:sz w:val="24"/>
                <w:szCs w:val="24"/>
                <w:lang w:bidi="en-US"/>
              </w:rPr>
              <w:t xml:space="preserve"> </w:t>
            </w:r>
          </w:p>
          <w:p w:rsidR="00E00FD1" w:rsidRPr="00FE7D4B" w:rsidRDefault="00E00FD1" w:rsidP="00D21669">
            <w:pPr>
              <w:pStyle w:val="a8"/>
              <w:numPr>
                <w:ilvl w:val="0"/>
                <w:numId w:val="11"/>
              </w:numPr>
              <w:tabs>
                <w:tab w:val="left" w:pos="426"/>
              </w:tabs>
              <w:ind w:left="0" w:firstLine="0"/>
              <w:rPr>
                <w:rFonts w:ascii="Times New Roman" w:eastAsia="Calibri" w:hAnsi="Times New Roman" w:cs="Times New Roman"/>
                <w:sz w:val="24"/>
                <w:szCs w:val="24"/>
                <w:lang w:bidi="en-US"/>
              </w:rPr>
            </w:pPr>
            <w:r w:rsidRPr="00FE7D4B">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FE7D4B" w:rsidRDefault="00EA777D" w:rsidP="00D21669">
            <w:pPr>
              <w:tabs>
                <w:tab w:val="left" w:pos="142"/>
              </w:tabs>
              <w:spacing w:after="0" w:line="240" w:lineRule="auto"/>
              <w:jc w:val="both"/>
              <w:rPr>
                <w:rFonts w:ascii="Times New Roman" w:eastAsia="Calibri" w:hAnsi="Times New Roman" w:cs="Times New Roman"/>
                <w:sz w:val="24"/>
                <w:szCs w:val="24"/>
                <w:lang w:bidi="en-US"/>
              </w:rPr>
            </w:pPr>
            <w:r w:rsidRPr="00FE7D4B">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FE7D4B" w:rsidRDefault="00EA777D" w:rsidP="00D21669">
            <w:pPr>
              <w:pStyle w:val="2"/>
              <w:numPr>
                <w:ilvl w:val="6"/>
                <w:numId w:val="1"/>
              </w:numPr>
              <w:spacing w:line="240" w:lineRule="auto"/>
              <w:ind w:left="0" w:firstLine="0"/>
              <w:rPr>
                <w:sz w:val="24"/>
                <w:szCs w:val="24"/>
              </w:rPr>
            </w:pPr>
            <w:r w:rsidRPr="00FE7D4B">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FE7D4B">
              <w:rPr>
                <w:sz w:val="24"/>
                <w:szCs w:val="24"/>
              </w:rPr>
              <w:t>обязуется самостоятельно за свой счет произвести ремонт или замену неисправной (непригодной к применению) продукции.</w:t>
            </w:r>
            <w:r w:rsidRPr="00FE7D4B">
              <w:rPr>
                <w:sz w:val="24"/>
                <w:szCs w:val="24"/>
                <w:lang w:bidi="en-US"/>
              </w:rPr>
              <w:t xml:space="preserve"> Гарантийный срок в этом случае продлевается соответственно на период устранения дефектов.</w:t>
            </w:r>
          </w:p>
          <w:p w:rsidR="00EA777D" w:rsidRPr="00FE7D4B" w:rsidRDefault="00EA777D" w:rsidP="00D21669">
            <w:pPr>
              <w:pStyle w:val="2"/>
              <w:numPr>
                <w:ilvl w:val="6"/>
                <w:numId w:val="1"/>
              </w:numPr>
              <w:spacing w:line="240" w:lineRule="auto"/>
              <w:ind w:left="0" w:firstLine="0"/>
              <w:rPr>
                <w:sz w:val="24"/>
                <w:szCs w:val="24"/>
              </w:rPr>
            </w:pPr>
            <w:r w:rsidRPr="00FE7D4B">
              <w:rPr>
                <w:sz w:val="24"/>
                <w:szCs w:val="24"/>
              </w:rPr>
              <w:t xml:space="preserve">В течение гарантийного срока конструкций, материалов </w:t>
            </w:r>
            <w:r w:rsidRPr="00FE7D4B">
              <w:rPr>
                <w:sz w:val="24"/>
                <w:szCs w:val="24"/>
                <w:lang w:bidi="en-US"/>
              </w:rPr>
              <w:t>и выполненных работ</w:t>
            </w:r>
            <w:r w:rsidRPr="00FE7D4B">
              <w:rPr>
                <w:sz w:val="24"/>
                <w:szCs w:val="24"/>
              </w:rPr>
              <w:t xml:space="preserve"> Подрядчик должен гарантировать полнофункциональную работу (пригодность) конструкций и материалов.</w:t>
            </w:r>
          </w:p>
          <w:p w:rsidR="00EA777D" w:rsidRPr="00FE7D4B" w:rsidRDefault="00EA777D" w:rsidP="00D21669">
            <w:pPr>
              <w:pStyle w:val="a3"/>
              <w:spacing w:line="240" w:lineRule="auto"/>
              <w:rPr>
                <w:sz w:val="24"/>
                <w:szCs w:val="24"/>
              </w:rPr>
            </w:pPr>
            <w:r w:rsidRPr="00FE7D4B">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716F8D">
      <w:pPr>
        <w:spacing w:line="240" w:lineRule="auto"/>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562B73" w:rsidRPr="008A6D71" w:rsidRDefault="00573DCE" w:rsidP="00E00B28">
      <w:pPr>
        <w:shd w:val="clear" w:color="auto" w:fill="FFFFFF"/>
        <w:jc w:val="both"/>
        <w:rPr>
          <w:rFonts w:ascii="Times New Roman" w:hAnsi="Times New Roman" w:cs="Times New Roman"/>
          <w:sz w:val="18"/>
          <w:szCs w:val="18"/>
        </w:rPr>
      </w:pPr>
      <w:r w:rsidRPr="00074416">
        <w:rPr>
          <w:u w:val="single"/>
        </w:rPr>
        <w:t xml:space="preserve">Подготовил </w:t>
      </w:r>
      <w:r w:rsidR="006E1D64">
        <w:rPr>
          <w:u w:val="single"/>
        </w:rPr>
        <w:t xml:space="preserve"> инженер</w:t>
      </w:r>
      <w:r w:rsidRPr="00074416">
        <w:rPr>
          <w:u w:val="single"/>
        </w:rPr>
        <w:t xml:space="preserve"> </w:t>
      </w:r>
      <w:r w:rsidR="00154174">
        <w:rPr>
          <w:u w:val="single"/>
        </w:rPr>
        <w:t xml:space="preserve"> </w:t>
      </w:r>
      <w:r w:rsidRPr="00074416">
        <w:rPr>
          <w:u w:val="single"/>
        </w:rPr>
        <w:t xml:space="preserve">СДО </w:t>
      </w:r>
      <w:r w:rsidR="00875E90">
        <w:rPr>
          <w:u w:val="single"/>
        </w:rPr>
        <w:t>Коростылева Т. А.</w:t>
      </w:r>
      <w:r w:rsidRPr="00074416">
        <w:rPr>
          <w:u w:val="single"/>
        </w:rPr>
        <w:t>_________________</w:t>
      </w:r>
      <w:r w:rsidRPr="00074416">
        <w:rPr>
          <w:u w:val="single"/>
        </w:rPr>
        <w:tab/>
        <w:t xml:space="preserve"> </w:t>
      </w:r>
    </w:p>
    <w:sectPr w:rsidR="00562B73" w:rsidRPr="008A6D71" w:rsidSect="00F5211A">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97C" w:rsidRDefault="009D197C" w:rsidP="0091104B">
      <w:pPr>
        <w:spacing w:after="0" w:line="240" w:lineRule="auto"/>
      </w:pPr>
      <w:r>
        <w:separator/>
      </w:r>
    </w:p>
  </w:endnote>
  <w:endnote w:type="continuationSeparator" w:id="1">
    <w:p w:rsidR="009D197C" w:rsidRDefault="009D197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altName w:val="Calibri"/>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97C" w:rsidRDefault="009D197C" w:rsidP="0091104B">
      <w:pPr>
        <w:spacing w:after="0" w:line="240" w:lineRule="auto"/>
      </w:pPr>
      <w:r>
        <w:separator/>
      </w:r>
    </w:p>
  </w:footnote>
  <w:footnote w:type="continuationSeparator" w:id="1">
    <w:p w:rsidR="009D197C" w:rsidRDefault="009D197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9">
    <w:nsid w:val="678072B3"/>
    <w:multiLevelType w:val="hybridMultilevel"/>
    <w:tmpl w:val="85103E54"/>
    <w:lvl w:ilvl="0" w:tplc="0419000F">
      <w:start w:val="7"/>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4186"/>
    <w:rsid w:val="00006416"/>
    <w:rsid w:val="0001648C"/>
    <w:rsid w:val="00016C16"/>
    <w:rsid w:val="0001798B"/>
    <w:rsid w:val="00020BF6"/>
    <w:rsid w:val="000221C5"/>
    <w:rsid w:val="00024E94"/>
    <w:rsid w:val="00025A7C"/>
    <w:rsid w:val="00026D1C"/>
    <w:rsid w:val="000273CC"/>
    <w:rsid w:val="000279A4"/>
    <w:rsid w:val="000304A7"/>
    <w:rsid w:val="00030F08"/>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D0674"/>
    <w:rsid w:val="000E00B7"/>
    <w:rsid w:val="000E543E"/>
    <w:rsid w:val="000E6279"/>
    <w:rsid w:val="000F1043"/>
    <w:rsid w:val="000F2078"/>
    <w:rsid w:val="000F467C"/>
    <w:rsid w:val="000F658D"/>
    <w:rsid w:val="000F723A"/>
    <w:rsid w:val="001040BF"/>
    <w:rsid w:val="00105D4F"/>
    <w:rsid w:val="00115837"/>
    <w:rsid w:val="001168CD"/>
    <w:rsid w:val="001174A7"/>
    <w:rsid w:val="001265FE"/>
    <w:rsid w:val="00130AF7"/>
    <w:rsid w:val="001429A6"/>
    <w:rsid w:val="00154174"/>
    <w:rsid w:val="00155265"/>
    <w:rsid w:val="0015646F"/>
    <w:rsid w:val="00157DD3"/>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C18"/>
    <w:rsid w:val="001C59D2"/>
    <w:rsid w:val="001C6016"/>
    <w:rsid w:val="001D2626"/>
    <w:rsid w:val="001D5513"/>
    <w:rsid w:val="001E18A2"/>
    <w:rsid w:val="001F1BF9"/>
    <w:rsid w:val="001F458D"/>
    <w:rsid w:val="001F7159"/>
    <w:rsid w:val="00200DE1"/>
    <w:rsid w:val="002057F9"/>
    <w:rsid w:val="002107AB"/>
    <w:rsid w:val="00213EF8"/>
    <w:rsid w:val="0022027C"/>
    <w:rsid w:val="00220D40"/>
    <w:rsid w:val="00222391"/>
    <w:rsid w:val="002235FF"/>
    <w:rsid w:val="00225BC6"/>
    <w:rsid w:val="002265C0"/>
    <w:rsid w:val="002266EE"/>
    <w:rsid w:val="00232E84"/>
    <w:rsid w:val="00235B37"/>
    <w:rsid w:val="00240623"/>
    <w:rsid w:val="00240F44"/>
    <w:rsid w:val="002410B8"/>
    <w:rsid w:val="002473B3"/>
    <w:rsid w:val="00250F51"/>
    <w:rsid w:val="0025128B"/>
    <w:rsid w:val="002569DF"/>
    <w:rsid w:val="002637D3"/>
    <w:rsid w:val="002638DD"/>
    <w:rsid w:val="00263A35"/>
    <w:rsid w:val="00272A7C"/>
    <w:rsid w:val="0027461F"/>
    <w:rsid w:val="00275E54"/>
    <w:rsid w:val="0027740F"/>
    <w:rsid w:val="00282874"/>
    <w:rsid w:val="002869AD"/>
    <w:rsid w:val="00294E94"/>
    <w:rsid w:val="002A1D1D"/>
    <w:rsid w:val="002A51AD"/>
    <w:rsid w:val="002C1863"/>
    <w:rsid w:val="002C20E6"/>
    <w:rsid w:val="002C3321"/>
    <w:rsid w:val="002C68C5"/>
    <w:rsid w:val="002D48CA"/>
    <w:rsid w:val="002D4DAB"/>
    <w:rsid w:val="002D6053"/>
    <w:rsid w:val="002E0E4E"/>
    <w:rsid w:val="002E2615"/>
    <w:rsid w:val="002E5E36"/>
    <w:rsid w:val="002E6093"/>
    <w:rsid w:val="002F1C57"/>
    <w:rsid w:val="002F5966"/>
    <w:rsid w:val="003010CD"/>
    <w:rsid w:val="00303152"/>
    <w:rsid w:val="0030342F"/>
    <w:rsid w:val="00307106"/>
    <w:rsid w:val="00314B61"/>
    <w:rsid w:val="0032100F"/>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2172"/>
    <w:rsid w:val="00392324"/>
    <w:rsid w:val="00392328"/>
    <w:rsid w:val="003A0992"/>
    <w:rsid w:val="003A191C"/>
    <w:rsid w:val="003A22C5"/>
    <w:rsid w:val="003A77FF"/>
    <w:rsid w:val="003B0D94"/>
    <w:rsid w:val="003C094F"/>
    <w:rsid w:val="003C0AF3"/>
    <w:rsid w:val="003C2EFB"/>
    <w:rsid w:val="003E21B7"/>
    <w:rsid w:val="003E7FDB"/>
    <w:rsid w:val="003F2C90"/>
    <w:rsid w:val="004041B6"/>
    <w:rsid w:val="00413F4D"/>
    <w:rsid w:val="00414190"/>
    <w:rsid w:val="00420313"/>
    <w:rsid w:val="00421B28"/>
    <w:rsid w:val="004271FD"/>
    <w:rsid w:val="0043170A"/>
    <w:rsid w:val="0043362D"/>
    <w:rsid w:val="00435438"/>
    <w:rsid w:val="004358F1"/>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5EAA"/>
    <w:rsid w:val="00486D72"/>
    <w:rsid w:val="00491415"/>
    <w:rsid w:val="004957B9"/>
    <w:rsid w:val="00495867"/>
    <w:rsid w:val="004A148A"/>
    <w:rsid w:val="004A14C0"/>
    <w:rsid w:val="004A1771"/>
    <w:rsid w:val="004A329B"/>
    <w:rsid w:val="004A76DB"/>
    <w:rsid w:val="004B0E5F"/>
    <w:rsid w:val="004C3726"/>
    <w:rsid w:val="004C76EA"/>
    <w:rsid w:val="004D2153"/>
    <w:rsid w:val="004E0974"/>
    <w:rsid w:val="004E2445"/>
    <w:rsid w:val="004F06C4"/>
    <w:rsid w:val="004F3123"/>
    <w:rsid w:val="00500DCB"/>
    <w:rsid w:val="005017F0"/>
    <w:rsid w:val="00503311"/>
    <w:rsid w:val="00506B6A"/>
    <w:rsid w:val="005118FF"/>
    <w:rsid w:val="005137F6"/>
    <w:rsid w:val="00513F02"/>
    <w:rsid w:val="00514338"/>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3F54"/>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0745C"/>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4030"/>
    <w:rsid w:val="00676BB8"/>
    <w:rsid w:val="00682EDD"/>
    <w:rsid w:val="006855CE"/>
    <w:rsid w:val="00694C01"/>
    <w:rsid w:val="00697D15"/>
    <w:rsid w:val="006A016B"/>
    <w:rsid w:val="006A04C1"/>
    <w:rsid w:val="006A4B8E"/>
    <w:rsid w:val="006B1B9B"/>
    <w:rsid w:val="006B7A4A"/>
    <w:rsid w:val="006C3E96"/>
    <w:rsid w:val="006C5C65"/>
    <w:rsid w:val="006C6D2F"/>
    <w:rsid w:val="006D30B0"/>
    <w:rsid w:val="006D617A"/>
    <w:rsid w:val="006E1D64"/>
    <w:rsid w:val="006E2B45"/>
    <w:rsid w:val="006E3CDC"/>
    <w:rsid w:val="006E6ACA"/>
    <w:rsid w:val="006E7737"/>
    <w:rsid w:val="006F6493"/>
    <w:rsid w:val="0070042E"/>
    <w:rsid w:val="00712259"/>
    <w:rsid w:val="00714E3E"/>
    <w:rsid w:val="007164E3"/>
    <w:rsid w:val="00716F8D"/>
    <w:rsid w:val="0072031E"/>
    <w:rsid w:val="0072196B"/>
    <w:rsid w:val="00725064"/>
    <w:rsid w:val="0073625D"/>
    <w:rsid w:val="00762BCB"/>
    <w:rsid w:val="0076576D"/>
    <w:rsid w:val="00765F5B"/>
    <w:rsid w:val="00772756"/>
    <w:rsid w:val="00776246"/>
    <w:rsid w:val="007766C6"/>
    <w:rsid w:val="0077694C"/>
    <w:rsid w:val="007808C1"/>
    <w:rsid w:val="0078100E"/>
    <w:rsid w:val="00781BAD"/>
    <w:rsid w:val="00782D5B"/>
    <w:rsid w:val="00786DA8"/>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5E90"/>
    <w:rsid w:val="008761C0"/>
    <w:rsid w:val="00876A57"/>
    <w:rsid w:val="008816AD"/>
    <w:rsid w:val="00882C50"/>
    <w:rsid w:val="00886168"/>
    <w:rsid w:val="0089113C"/>
    <w:rsid w:val="00894CF5"/>
    <w:rsid w:val="008A0F56"/>
    <w:rsid w:val="008A4024"/>
    <w:rsid w:val="008A6D71"/>
    <w:rsid w:val="008A7AAA"/>
    <w:rsid w:val="008B0D9E"/>
    <w:rsid w:val="008B2850"/>
    <w:rsid w:val="008B3959"/>
    <w:rsid w:val="008B398B"/>
    <w:rsid w:val="008B58F2"/>
    <w:rsid w:val="008B6EE5"/>
    <w:rsid w:val="008C082C"/>
    <w:rsid w:val="008C1922"/>
    <w:rsid w:val="008C3120"/>
    <w:rsid w:val="008C6B3D"/>
    <w:rsid w:val="008C7D25"/>
    <w:rsid w:val="008D0E57"/>
    <w:rsid w:val="008D569A"/>
    <w:rsid w:val="008D7942"/>
    <w:rsid w:val="008E1982"/>
    <w:rsid w:val="008E36EE"/>
    <w:rsid w:val="008E6668"/>
    <w:rsid w:val="008E798B"/>
    <w:rsid w:val="008E7BE6"/>
    <w:rsid w:val="008E7F0C"/>
    <w:rsid w:val="008F0F5B"/>
    <w:rsid w:val="008F1C19"/>
    <w:rsid w:val="008F50DB"/>
    <w:rsid w:val="00900B60"/>
    <w:rsid w:val="009027EF"/>
    <w:rsid w:val="009058C0"/>
    <w:rsid w:val="0091104B"/>
    <w:rsid w:val="00920663"/>
    <w:rsid w:val="00923AA2"/>
    <w:rsid w:val="00926CC8"/>
    <w:rsid w:val="00930400"/>
    <w:rsid w:val="00931825"/>
    <w:rsid w:val="00932AF6"/>
    <w:rsid w:val="00933F34"/>
    <w:rsid w:val="00933FF3"/>
    <w:rsid w:val="00935394"/>
    <w:rsid w:val="00935A60"/>
    <w:rsid w:val="0093681C"/>
    <w:rsid w:val="00940CB0"/>
    <w:rsid w:val="00942CFE"/>
    <w:rsid w:val="0094710C"/>
    <w:rsid w:val="00953335"/>
    <w:rsid w:val="00956F0C"/>
    <w:rsid w:val="00961334"/>
    <w:rsid w:val="00963AD5"/>
    <w:rsid w:val="00964ABE"/>
    <w:rsid w:val="00973447"/>
    <w:rsid w:val="00973BC1"/>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197C"/>
    <w:rsid w:val="009D38F3"/>
    <w:rsid w:val="009D3EC1"/>
    <w:rsid w:val="009D55AA"/>
    <w:rsid w:val="009E3F43"/>
    <w:rsid w:val="009E504C"/>
    <w:rsid w:val="009E66E9"/>
    <w:rsid w:val="009F5DE3"/>
    <w:rsid w:val="00A0275E"/>
    <w:rsid w:val="00A03252"/>
    <w:rsid w:val="00A06852"/>
    <w:rsid w:val="00A11722"/>
    <w:rsid w:val="00A20DC5"/>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25C1"/>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4B9D"/>
    <w:rsid w:val="00B96ACE"/>
    <w:rsid w:val="00BA1116"/>
    <w:rsid w:val="00BA1A52"/>
    <w:rsid w:val="00BA2CA3"/>
    <w:rsid w:val="00BA3A94"/>
    <w:rsid w:val="00BA47F8"/>
    <w:rsid w:val="00BA5C81"/>
    <w:rsid w:val="00BA73A1"/>
    <w:rsid w:val="00BB0C22"/>
    <w:rsid w:val="00BB63F2"/>
    <w:rsid w:val="00BC06C9"/>
    <w:rsid w:val="00BC4FD5"/>
    <w:rsid w:val="00BD0B38"/>
    <w:rsid w:val="00BD1C74"/>
    <w:rsid w:val="00BD2FD2"/>
    <w:rsid w:val="00BD4CBD"/>
    <w:rsid w:val="00BD509C"/>
    <w:rsid w:val="00BD57FD"/>
    <w:rsid w:val="00BE0AD1"/>
    <w:rsid w:val="00BE20B4"/>
    <w:rsid w:val="00BF0010"/>
    <w:rsid w:val="00BF03A9"/>
    <w:rsid w:val="00BF279F"/>
    <w:rsid w:val="00BF385B"/>
    <w:rsid w:val="00BF4308"/>
    <w:rsid w:val="00BF43C4"/>
    <w:rsid w:val="00C04231"/>
    <w:rsid w:val="00C04D52"/>
    <w:rsid w:val="00C07780"/>
    <w:rsid w:val="00C11544"/>
    <w:rsid w:val="00C15818"/>
    <w:rsid w:val="00C17725"/>
    <w:rsid w:val="00C17C4F"/>
    <w:rsid w:val="00C20BE8"/>
    <w:rsid w:val="00C22E46"/>
    <w:rsid w:val="00C23DC2"/>
    <w:rsid w:val="00C2597B"/>
    <w:rsid w:val="00C31947"/>
    <w:rsid w:val="00C337B4"/>
    <w:rsid w:val="00C33EF5"/>
    <w:rsid w:val="00C3553A"/>
    <w:rsid w:val="00C47A9B"/>
    <w:rsid w:val="00C47F12"/>
    <w:rsid w:val="00C52431"/>
    <w:rsid w:val="00C53B3A"/>
    <w:rsid w:val="00C61B3A"/>
    <w:rsid w:val="00C82D0E"/>
    <w:rsid w:val="00C9294C"/>
    <w:rsid w:val="00C93977"/>
    <w:rsid w:val="00C94F27"/>
    <w:rsid w:val="00CA3913"/>
    <w:rsid w:val="00CA568F"/>
    <w:rsid w:val="00CB3D28"/>
    <w:rsid w:val="00CB5878"/>
    <w:rsid w:val="00CB6A74"/>
    <w:rsid w:val="00CB7D59"/>
    <w:rsid w:val="00CC0BDB"/>
    <w:rsid w:val="00CC194E"/>
    <w:rsid w:val="00CC1D77"/>
    <w:rsid w:val="00CC6B35"/>
    <w:rsid w:val="00CC6F28"/>
    <w:rsid w:val="00CC74D5"/>
    <w:rsid w:val="00CD231C"/>
    <w:rsid w:val="00CD233F"/>
    <w:rsid w:val="00CD76C7"/>
    <w:rsid w:val="00CE4F95"/>
    <w:rsid w:val="00CE549B"/>
    <w:rsid w:val="00CE783F"/>
    <w:rsid w:val="00CF2CA7"/>
    <w:rsid w:val="00CF35C8"/>
    <w:rsid w:val="00D0092C"/>
    <w:rsid w:val="00D02423"/>
    <w:rsid w:val="00D05036"/>
    <w:rsid w:val="00D15FB6"/>
    <w:rsid w:val="00D2020F"/>
    <w:rsid w:val="00D2079D"/>
    <w:rsid w:val="00D20C0C"/>
    <w:rsid w:val="00D21669"/>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307B"/>
    <w:rsid w:val="00D71393"/>
    <w:rsid w:val="00D72EEF"/>
    <w:rsid w:val="00D741CF"/>
    <w:rsid w:val="00D74362"/>
    <w:rsid w:val="00D80678"/>
    <w:rsid w:val="00D84745"/>
    <w:rsid w:val="00D90EC6"/>
    <w:rsid w:val="00D92875"/>
    <w:rsid w:val="00D96567"/>
    <w:rsid w:val="00DA5CB4"/>
    <w:rsid w:val="00DA76CB"/>
    <w:rsid w:val="00DC06F4"/>
    <w:rsid w:val="00DC4469"/>
    <w:rsid w:val="00DC60B5"/>
    <w:rsid w:val="00DC6C47"/>
    <w:rsid w:val="00DC72A0"/>
    <w:rsid w:val="00DD5543"/>
    <w:rsid w:val="00DD7FAD"/>
    <w:rsid w:val="00DE1A29"/>
    <w:rsid w:val="00DE2C1C"/>
    <w:rsid w:val="00DE44BB"/>
    <w:rsid w:val="00DE7117"/>
    <w:rsid w:val="00DF3B5B"/>
    <w:rsid w:val="00DF68B4"/>
    <w:rsid w:val="00E00B28"/>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D1B"/>
    <w:rsid w:val="00EC4F01"/>
    <w:rsid w:val="00EC5A89"/>
    <w:rsid w:val="00EC7CDB"/>
    <w:rsid w:val="00ED1755"/>
    <w:rsid w:val="00ED29EE"/>
    <w:rsid w:val="00EE3149"/>
    <w:rsid w:val="00EE77AB"/>
    <w:rsid w:val="00EF3F3B"/>
    <w:rsid w:val="00EF4A10"/>
    <w:rsid w:val="00F03736"/>
    <w:rsid w:val="00F040D8"/>
    <w:rsid w:val="00F046AB"/>
    <w:rsid w:val="00F1229D"/>
    <w:rsid w:val="00F16893"/>
    <w:rsid w:val="00F27EAA"/>
    <w:rsid w:val="00F323DB"/>
    <w:rsid w:val="00F374E3"/>
    <w:rsid w:val="00F5211A"/>
    <w:rsid w:val="00F52AC1"/>
    <w:rsid w:val="00F52BA7"/>
    <w:rsid w:val="00F6109D"/>
    <w:rsid w:val="00F614CF"/>
    <w:rsid w:val="00F66361"/>
    <w:rsid w:val="00F67402"/>
    <w:rsid w:val="00F67885"/>
    <w:rsid w:val="00F74739"/>
    <w:rsid w:val="00F74865"/>
    <w:rsid w:val="00F958E1"/>
    <w:rsid w:val="00FA5472"/>
    <w:rsid w:val="00FA65B2"/>
    <w:rsid w:val="00FA690E"/>
    <w:rsid w:val="00FB02FE"/>
    <w:rsid w:val="00FB2093"/>
    <w:rsid w:val="00FB555A"/>
    <w:rsid w:val="00FD1DE8"/>
    <w:rsid w:val="00FD2366"/>
    <w:rsid w:val="00FD6ED1"/>
    <w:rsid w:val="00FE0C50"/>
    <w:rsid w:val="00FE5C58"/>
    <w:rsid w:val="00FE7D4B"/>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paragraph" w:styleId="9">
    <w:name w:val="heading 9"/>
    <w:basedOn w:val="a"/>
    <w:next w:val="a"/>
    <w:link w:val="90"/>
    <w:uiPriority w:val="9"/>
    <w:semiHidden/>
    <w:unhideWhenUsed/>
    <w:qFormat/>
    <w:rsid w:val="0011583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 w:type="character" w:customStyle="1" w:styleId="90">
    <w:name w:val="Заголовок 9 Знак"/>
    <w:basedOn w:val="a0"/>
    <w:link w:val="9"/>
    <w:rsid w:val="00115837"/>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648856-5280-4CE0-8BD4-284823E53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3364</Words>
  <Characters>19175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5</cp:revision>
  <cp:lastPrinted>2026-07-30T11:30:00Z</cp:lastPrinted>
  <dcterms:created xsi:type="dcterms:W3CDTF">2026-05-29T07:44:00Z</dcterms:created>
  <dcterms:modified xsi:type="dcterms:W3CDTF">2026-07-30T11:30:00Z</dcterms:modified>
</cp:coreProperties>
</file>