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E2F1B" w14:textId="77777777" w:rsidR="00E93DA6" w:rsidRPr="00EA0793" w:rsidRDefault="00E93DA6" w:rsidP="006D5EA5">
      <w:pPr>
        <w:tabs>
          <w:tab w:val="left" w:pos="426"/>
        </w:tabs>
        <w:ind w:firstLine="5670"/>
        <w:contextualSpacing/>
        <w:jc w:val="left"/>
        <w:rPr>
          <w:rFonts w:eastAsia="Times New Roman"/>
          <w:lang w:eastAsia="ru-RU"/>
        </w:rPr>
      </w:pPr>
      <w:r w:rsidRPr="00EA0793">
        <w:rPr>
          <w:rFonts w:eastAsia="Times New Roman"/>
          <w:lang w:eastAsia="ru-RU"/>
        </w:rPr>
        <w:t>УТВЕРЖДАЮ:</w:t>
      </w:r>
    </w:p>
    <w:p w14:paraId="6561F845" w14:textId="77777777" w:rsidR="00E93DA6" w:rsidRPr="00EA0793" w:rsidRDefault="006D5EA5" w:rsidP="006D5EA5">
      <w:pPr>
        <w:tabs>
          <w:tab w:val="left" w:pos="426"/>
        </w:tabs>
        <w:ind w:firstLine="5670"/>
        <w:contextualSpacing/>
        <w:jc w:val="left"/>
        <w:rPr>
          <w:rFonts w:eastAsia="Times New Roman"/>
          <w:lang w:eastAsia="ru-RU"/>
        </w:rPr>
      </w:pPr>
      <w:r w:rsidRPr="00EA0793">
        <w:rPr>
          <w:rFonts w:eastAsia="Times New Roman"/>
          <w:lang w:eastAsia="ru-RU"/>
        </w:rPr>
        <w:t>Г</w:t>
      </w:r>
      <w:r w:rsidR="00E93DA6" w:rsidRPr="00EA0793">
        <w:rPr>
          <w:rFonts w:eastAsia="Times New Roman"/>
          <w:lang w:eastAsia="ru-RU"/>
        </w:rPr>
        <w:t>енеральн</w:t>
      </w:r>
      <w:r w:rsidRPr="00EA0793">
        <w:rPr>
          <w:rFonts w:eastAsia="Times New Roman"/>
          <w:lang w:eastAsia="ru-RU"/>
        </w:rPr>
        <w:t>ый</w:t>
      </w:r>
      <w:r w:rsidR="00E93DA6" w:rsidRPr="00EA0793">
        <w:rPr>
          <w:rFonts w:eastAsia="Times New Roman"/>
          <w:lang w:eastAsia="ru-RU"/>
        </w:rPr>
        <w:t xml:space="preserve"> директор</w:t>
      </w:r>
    </w:p>
    <w:p w14:paraId="7A7E6A9F" w14:textId="77777777" w:rsidR="00E93DA6" w:rsidRPr="00EA0793" w:rsidRDefault="00E93DA6" w:rsidP="006D5EA5">
      <w:pPr>
        <w:tabs>
          <w:tab w:val="left" w:pos="426"/>
        </w:tabs>
        <w:ind w:firstLine="5670"/>
        <w:contextualSpacing/>
        <w:jc w:val="left"/>
        <w:rPr>
          <w:rFonts w:eastAsia="Times New Roman"/>
          <w:lang w:eastAsia="ru-RU"/>
        </w:rPr>
      </w:pPr>
      <w:r w:rsidRPr="00EA0793">
        <w:rPr>
          <w:rFonts w:eastAsia="Times New Roman"/>
          <w:lang w:eastAsia="ru-RU"/>
        </w:rPr>
        <w:t>ООО «Теплоэнерго Кисловодск»</w:t>
      </w:r>
    </w:p>
    <w:p w14:paraId="5ECD43C1" w14:textId="77777777" w:rsidR="00E93DA6" w:rsidRPr="00EA0793" w:rsidRDefault="00E93DA6" w:rsidP="006D5EA5">
      <w:pPr>
        <w:tabs>
          <w:tab w:val="left" w:pos="426"/>
        </w:tabs>
        <w:ind w:firstLine="5670"/>
        <w:contextualSpacing/>
        <w:jc w:val="left"/>
        <w:rPr>
          <w:rFonts w:eastAsia="Times New Roman"/>
          <w:lang w:eastAsia="ru-RU"/>
        </w:rPr>
      </w:pPr>
      <w:r w:rsidRPr="00EA0793">
        <w:rPr>
          <w:rFonts w:eastAsia="Times New Roman"/>
          <w:lang w:eastAsia="ru-RU"/>
        </w:rPr>
        <w:t>______________</w:t>
      </w:r>
      <w:r w:rsidR="00507ACD" w:rsidRPr="00EA0793">
        <w:rPr>
          <w:rFonts w:eastAsia="Times New Roman"/>
          <w:lang w:eastAsia="ru-RU"/>
        </w:rPr>
        <w:t>Бондаренко</w:t>
      </w:r>
      <w:r w:rsidRPr="00EA0793">
        <w:rPr>
          <w:rFonts w:eastAsia="Times New Roman"/>
          <w:lang w:eastAsia="ru-RU"/>
        </w:rPr>
        <w:t xml:space="preserve"> </w:t>
      </w:r>
      <w:r w:rsidR="00507ACD" w:rsidRPr="00EA0793">
        <w:rPr>
          <w:rFonts w:eastAsia="Times New Roman"/>
          <w:lang w:eastAsia="ru-RU"/>
        </w:rPr>
        <w:t>И</w:t>
      </w:r>
      <w:r w:rsidRPr="00EA0793">
        <w:rPr>
          <w:rFonts w:eastAsia="Times New Roman"/>
          <w:lang w:eastAsia="ru-RU"/>
        </w:rPr>
        <w:t>.</w:t>
      </w:r>
      <w:r w:rsidR="00507ACD" w:rsidRPr="00EA0793">
        <w:rPr>
          <w:rFonts w:eastAsia="Times New Roman"/>
          <w:lang w:eastAsia="ru-RU"/>
        </w:rPr>
        <w:t>В</w:t>
      </w:r>
      <w:r w:rsidRPr="00EA0793">
        <w:rPr>
          <w:rFonts w:eastAsia="Times New Roman"/>
          <w:lang w:eastAsia="ru-RU"/>
        </w:rPr>
        <w:t>.</w:t>
      </w:r>
    </w:p>
    <w:p w14:paraId="03AD35D5" w14:textId="77777777" w:rsidR="00E93DA6" w:rsidRPr="00EA0793" w:rsidRDefault="00E93DA6" w:rsidP="006D5EA5">
      <w:pPr>
        <w:ind w:firstLine="5670"/>
        <w:jc w:val="left"/>
        <w:rPr>
          <w:rFonts w:eastAsia="Times New Roman"/>
          <w:b/>
          <w:lang w:eastAsia="ru-RU"/>
        </w:rPr>
      </w:pPr>
      <w:r w:rsidRPr="00EA0793">
        <w:rPr>
          <w:rFonts w:eastAsia="Times New Roman"/>
          <w:lang w:eastAsia="ru-RU"/>
        </w:rPr>
        <w:t>«____» ____________ 202</w:t>
      </w:r>
      <w:r w:rsidR="00507ACD" w:rsidRPr="00EA0793">
        <w:rPr>
          <w:rFonts w:eastAsia="Times New Roman"/>
          <w:lang w:eastAsia="ru-RU"/>
        </w:rPr>
        <w:t>6</w:t>
      </w:r>
      <w:r w:rsidRPr="00EA0793">
        <w:rPr>
          <w:rFonts w:eastAsia="Times New Roman"/>
          <w:lang w:eastAsia="ru-RU"/>
        </w:rPr>
        <w:t xml:space="preserve"> г.</w:t>
      </w:r>
    </w:p>
    <w:p w14:paraId="26F6E361" w14:textId="77777777" w:rsidR="00044B6B" w:rsidRPr="00EA0793" w:rsidRDefault="00044B6B" w:rsidP="001E1834">
      <w:pPr>
        <w:ind w:firstLine="709"/>
      </w:pPr>
    </w:p>
    <w:p w14:paraId="687DC026" w14:textId="77777777" w:rsidR="0084169C" w:rsidRPr="00EA0793" w:rsidRDefault="0084169C" w:rsidP="001E1834">
      <w:pPr>
        <w:ind w:firstLine="709"/>
      </w:pPr>
    </w:p>
    <w:p w14:paraId="3B416FAF" w14:textId="77777777" w:rsidR="00044B6B" w:rsidRPr="00EA0793" w:rsidRDefault="00044B6B" w:rsidP="001E1834">
      <w:pPr>
        <w:ind w:firstLine="709"/>
      </w:pPr>
    </w:p>
    <w:p w14:paraId="58666C68" w14:textId="77777777" w:rsidR="00044B6B" w:rsidRPr="00EA0793" w:rsidRDefault="00044B6B" w:rsidP="001E1834">
      <w:pPr>
        <w:ind w:firstLine="709"/>
      </w:pPr>
    </w:p>
    <w:p w14:paraId="6C59B7D5" w14:textId="77777777" w:rsidR="00044B6B" w:rsidRPr="00EA0793" w:rsidRDefault="00044B6B" w:rsidP="001E1834">
      <w:pPr>
        <w:ind w:firstLine="709"/>
      </w:pPr>
    </w:p>
    <w:p w14:paraId="48EE4F5A" w14:textId="77777777" w:rsidR="00044B6B" w:rsidRPr="00EA0793" w:rsidRDefault="00044B6B" w:rsidP="001E1834">
      <w:pPr>
        <w:ind w:firstLine="709"/>
      </w:pPr>
    </w:p>
    <w:p w14:paraId="79671BF7" w14:textId="77777777" w:rsidR="0084169C" w:rsidRPr="00EA0793" w:rsidRDefault="0084169C" w:rsidP="001E1834">
      <w:pPr>
        <w:ind w:firstLine="709"/>
      </w:pPr>
    </w:p>
    <w:p w14:paraId="03A8BEA2" w14:textId="77777777" w:rsidR="0084169C" w:rsidRPr="00EA0793" w:rsidRDefault="0084169C" w:rsidP="001E1834">
      <w:pPr>
        <w:ind w:firstLine="709"/>
      </w:pPr>
    </w:p>
    <w:p w14:paraId="7BA5EF8A" w14:textId="77777777" w:rsidR="0084169C" w:rsidRPr="00EA0793" w:rsidRDefault="0084169C" w:rsidP="001E1834">
      <w:pPr>
        <w:ind w:firstLine="709"/>
      </w:pPr>
    </w:p>
    <w:p w14:paraId="27E38529" w14:textId="77777777" w:rsidR="0084169C" w:rsidRPr="00EA0793" w:rsidRDefault="0084169C" w:rsidP="001E1834">
      <w:pPr>
        <w:ind w:firstLine="709"/>
      </w:pPr>
    </w:p>
    <w:p w14:paraId="5E782B77" w14:textId="77777777" w:rsidR="00044B6B" w:rsidRPr="00EA0793" w:rsidRDefault="00044B6B" w:rsidP="001E1834">
      <w:pPr>
        <w:ind w:firstLine="709"/>
      </w:pPr>
    </w:p>
    <w:p w14:paraId="43286F90" w14:textId="77777777" w:rsidR="00044B6B" w:rsidRPr="00EA0793" w:rsidRDefault="00E85B73" w:rsidP="001E1834">
      <w:pPr>
        <w:jc w:val="center"/>
      </w:pPr>
      <w:r w:rsidRPr="00EA0793">
        <w:t>ДОКУМЕНТАЦИЯ О ЗАКУПКЕ</w:t>
      </w:r>
    </w:p>
    <w:p w14:paraId="014CC068" w14:textId="77777777" w:rsidR="00044B6B" w:rsidRPr="00EA0793" w:rsidRDefault="00044B6B" w:rsidP="001E1834">
      <w:pPr>
        <w:ind w:firstLine="709"/>
      </w:pPr>
    </w:p>
    <w:p w14:paraId="787E0821" w14:textId="77777777" w:rsidR="00044B6B" w:rsidRPr="00EA0793" w:rsidRDefault="008F63D8" w:rsidP="001E1834">
      <w:pPr>
        <w:jc w:val="center"/>
        <w:outlineLvl w:val="0"/>
      </w:pPr>
      <w:r w:rsidRPr="00EA0793">
        <w:t>Открытый аукцион в электронной форме № ОАЭ/107/26/2026</w:t>
      </w:r>
    </w:p>
    <w:p w14:paraId="160ADC98" w14:textId="77777777" w:rsidR="00CE1FC2" w:rsidRPr="00EA0793" w:rsidRDefault="00CE1FC2" w:rsidP="001E1834">
      <w:pPr>
        <w:jc w:val="center"/>
      </w:pPr>
    </w:p>
    <w:p w14:paraId="39BD62F3" w14:textId="77777777" w:rsidR="00044B6B" w:rsidRPr="00EA0793" w:rsidRDefault="00470DFB" w:rsidP="001E1834">
      <w:pPr>
        <w:jc w:val="center"/>
      </w:pPr>
      <w:r w:rsidRPr="00EA0793">
        <w:t>«</w:t>
      </w:r>
      <w:r w:rsidR="00C60F7F" w:rsidRPr="00EA0793">
        <w:t>Выполнение работ по прокладке участков тепловых сетей из труб ППУ</w:t>
      </w:r>
      <w:r w:rsidR="00F86CEB" w:rsidRPr="00EA0793">
        <w:t>»</w:t>
      </w:r>
    </w:p>
    <w:p w14:paraId="3189D2CE" w14:textId="77777777" w:rsidR="00044B6B" w:rsidRPr="00EA0793" w:rsidRDefault="00044B6B" w:rsidP="001E1834">
      <w:pPr>
        <w:outlineLvl w:val="0"/>
      </w:pPr>
    </w:p>
    <w:p w14:paraId="0F68EA1A" w14:textId="77777777" w:rsidR="00044B6B" w:rsidRPr="00EA0793" w:rsidRDefault="00044B6B" w:rsidP="001E1834">
      <w:pPr>
        <w:ind w:firstLine="709"/>
      </w:pPr>
    </w:p>
    <w:p w14:paraId="46E9A2F0" w14:textId="77777777" w:rsidR="00044B6B" w:rsidRPr="00EA0793" w:rsidRDefault="00044B6B" w:rsidP="001E1834">
      <w:pPr>
        <w:ind w:firstLine="709"/>
      </w:pPr>
    </w:p>
    <w:p w14:paraId="0C1CB392" w14:textId="77777777" w:rsidR="00044B6B" w:rsidRPr="00EA0793" w:rsidRDefault="00044B6B" w:rsidP="001E1834">
      <w:pPr>
        <w:ind w:firstLine="709"/>
      </w:pPr>
    </w:p>
    <w:p w14:paraId="4421AE79" w14:textId="77777777" w:rsidR="00044B6B" w:rsidRPr="00EA0793" w:rsidRDefault="00044B6B" w:rsidP="001E1834">
      <w:pPr>
        <w:ind w:firstLine="709"/>
      </w:pPr>
    </w:p>
    <w:p w14:paraId="5B2F27E7" w14:textId="77777777" w:rsidR="00044B6B" w:rsidRPr="00EA0793" w:rsidRDefault="00044B6B" w:rsidP="001E1834">
      <w:pPr>
        <w:ind w:firstLine="709"/>
      </w:pPr>
    </w:p>
    <w:p w14:paraId="3B1AC1DA" w14:textId="77777777" w:rsidR="00044B6B" w:rsidRPr="00EA0793" w:rsidRDefault="00044B6B" w:rsidP="001E1834">
      <w:pPr>
        <w:ind w:firstLine="709"/>
      </w:pPr>
    </w:p>
    <w:p w14:paraId="0C8BA87B" w14:textId="77777777" w:rsidR="00044B6B" w:rsidRPr="00EA0793" w:rsidRDefault="00044B6B" w:rsidP="001E1834">
      <w:pPr>
        <w:ind w:firstLine="709"/>
      </w:pPr>
    </w:p>
    <w:p w14:paraId="64CB39D1" w14:textId="77777777" w:rsidR="00044B6B" w:rsidRPr="00EA0793" w:rsidRDefault="00044B6B" w:rsidP="001E1834">
      <w:pPr>
        <w:ind w:firstLine="709"/>
      </w:pPr>
    </w:p>
    <w:p w14:paraId="6375FD89" w14:textId="77777777" w:rsidR="00044B6B" w:rsidRPr="00EA0793" w:rsidRDefault="00044B6B" w:rsidP="001E1834">
      <w:pPr>
        <w:ind w:firstLine="709"/>
      </w:pPr>
    </w:p>
    <w:p w14:paraId="408C5F37" w14:textId="77777777" w:rsidR="00044B6B" w:rsidRPr="00EA0793" w:rsidRDefault="00044B6B" w:rsidP="001E1834">
      <w:pPr>
        <w:ind w:firstLine="709"/>
      </w:pPr>
    </w:p>
    <w:p w14:paraId="642D90C7" w14:textId="77777777" w:rsidR="00044B6B" w:rsidRPr="00EA0793" w:rsidRDefault="00044B6B" w:rsidP="001E1834">
      <w:pPr>
        <w:ind w:firstLine="709"/>
      </w:pPr>
    </w:p>
    <w:p w14:paraId="43180D4A" w14:textId="77777777" w:rsidR="00044B6B" w:rsidRPr="00EA0793" w:rsidRDefault="00044B6B" w:rsidP="001E1834">
      <w:pPr>
        <w:ind w:firstLine="709"/>
      </w:pPr>
    </w:p>
    <w:p w14:paraId="0CC2B869" w14:textId="77777777" w:rsidR="00044B6B" w:rsidRPr="00EA0793" w:rsidRDefault="00044B6B" w:rsidP="001E1834">
      <w:pPr>
        <w:ind w:firstLine="709"/>
      </w:pPr>
    </w:p>
    <w:p w14:paraId="25295688" w14:textId="77777777" w:rsidR="00044B6B" w:rsidRPr="00EA0793" w:rsidRDefault="00044B6B" w:rsidP="001E1834">
      <w:pPr>
        <w:ind w:firstLine="709"/>
      </w:pPr>
    </w:p>
    <w:p w14:paraId="3DE976B3" w14:textId="77777777" w:rsidR="00044B6B" w:rsidRPr="00EA0793" w:rsidRDefault="00044B6B" w:rsidP="001E1834">
      <w:pPr>
        <w:ind w:firstLine="709"/>
      </w:pPr>
    </w:p>
    <w:p w14:paraId="407B7BF5" w14:textId="77777777" w:rsidR="00044B6B" w:rsidRPr="00EA0793" w:rsidRDefault="00044B6B" w:rsidP="001E1834">
      <w:pPr>
        <w:ind w:firstLine="709"/>
      </w:pPr>
    </w:p>
    <w:p w14:paraId="5C4F320E" w14:textId="77777777" w:rsidR="00044B6B" w:rsidRPr="00EA0793" w:rsidRDefault="00044B6B" w:rsidP="001E1834">
      <w:pPr>
        <w:ind w:firstLine="709"/>
      </w:pPr>
    </w:p>
    <w:p w14:paraId="65402AEF" w14:textId="77777777" w:rsidR="00D26B8D" w:rsidRPr="00EA0793" w:rsidRDefault="00D26B8D" w:rsidP="001E1834">
      <w:pPr>
        <w:ind w:firstLine="709"/>
      </w:pPr>
    </w:p>
    <w:p w14:paraId="69BC0995" w14:textId="77777777" w:rsidR="00D26B8D" w:rsidRPr="00EA0793" w:rsidRDefault="00D26B8D" w:rsidP="001E1834">
      <w:pPr>
        <w:ind w:firstLine="709"/>
      </w:pPr>
    </w:p>
    <w:p w14:paraId="6DC89582" w14:textId="77777777" w:rsidR="00D26B8D" w:rsidRPr="00EA0793" w:rsidRDefault="00D26B8D" w:rsidP="001E1834">
      <w:pPr>
        <w:ind w:firstLine="709"/>
      </w:pPr>
    </w:p>
    <w:p w14:paraId="431C8A26" w14:textId="77777777" w:rsidR="00D26B8D" w:rsidRPr="00EA0793" w:rsidRDefault="00D26B8D" w:rsidP="001E1834">
      <w:pPr>
        <w:ind w:firstLine="709"/>
      </w:pPr>
    </w:p>
    <w:p w14:paraId="38EC9944" w14:textId="77777777" w:rsidR="00D26B8D" w:rsidRPr="00EA0793" w:rsidRDefault="00D26B8D" w:rsidP="001E1834">
      <w:pPr>
        <w:ind w:firstLine="709"/>
      </w:pPr>
    </w:p>
    <w:p w14:paraId="67C087CA" w14:textId="77777777" w:rsidR="00044B6B" w:rsidRPr="00EA0793" w:rsidRDefault="00044B6B" w:rsidP="001E1834">
      <w:pPr>
        <w:ind w:firstLine="709"/>
      </w:pPr>
    </w:p>
    <w:p w14:paraId="6026322A" w14:textId="77777777" w:rsidR="00044B6B" w:rsidRPr="00EA0793" w:rsidRDefault="00044B6B" w:rsidP="001E1834">
      <w:pPr>
        <w:ind w:firstLine="709"/>
      </w:pPr>
    </w:p>
    <w:p w14:paraId="345F50AC" w14:textId="77777777" w:rsidR="00044B6B" w:rsidRPr="00EA0793" w:rsidRDefault="00044B6B" w:rsidP="001E1834">
      <w:pPr>
        <w:ind w:firstLine="709"/>
      </w:pPr>
    </w:p>
    <w:p w14:paraId="47A6A10A" w14:textId="77777777" w:rsidR="00044B6B" w:rsidRPr="00EA0793" w:rsidRDefault="00044B6B" w:rsidP="001E1834">
      <w:pPr>
        <w:ind w:firstLine="709"/>
      </w:pPr>
    </w:p>
    <w:p w14:paraId="5E7CCC35" w14:textId="77777777" w:rsidR="00044B6B" w:rsidRPr="00EA0793" w:rsidRDefault="00044B6B" w:rsidP="001E1834">
      <w:pPr>
        <w:ind w:firstLine="709"/>
      </w:pPr>
    </w:p>
    <w:p w14:paraId="74B2E358" w14:textId="77777777" w:rsidR="00044B6B" w:rsidRPr="00EA0793" w:rsidRDefault="00044B6B" w:rsidP="001E1834">
      <w:pPr>
        <w:ind w:firstLine="709"/>
      </w:pPr>
    </w:p>
    <w:p w14:paraId="0DC89BDC" w14:textId="77777777" w:rsidR="00044B6B" w:rsidRPr="00EA0793" w:rsidRDefault="00044B6B" w:rsidP="001E1834">
      <w:pPr>
        <w:ind w:firstLine="709"/>
      </w:pPr>
    </w:p>
    <w:p w14:paraId="6410082F" w14:textId="77777777" w:rsidR="00467B7E" w:rsidRPr="00EA0793" w:rsidRDefault="008F63D8" w:rsidP="001E1834">
      <w:pPr>
        <w:jc w:val="center"/>
      </w:pPr>
      <w:r w:rsidRPr="00EA0793">
        <w:t xml:space="preserve">г. </w:t>
      </w:r>
      <w:r w:rsidR="00D26B8D" w:rsidRPr="00EA0793">
        <w:t>Кисловодск</w:t>
      </w:r>
    </w:p>
    <w:p w14:paraId="5616D4EE" w14:textId="77777777" w:rsidR="004D0635" w:rsidRPr="00EA0793" w:rsidRDefault="008F63D8" w:rsidP="001E1834">
      <w:pPr>
        <w:jc w:val="center"/>
      </w:pPr>
      <w:r w:rsidRPr="00EA0793">
        <w:t>20</w:t>
      </w:r>
      <w:r w:rsidR="004D18EF" w:rsidRPr="00EA0793">
        <w:t>2</w:t>
      </w:r>
      <w:r w:rsidR="00507ACD" w:rsidRPr="00EA0793">
        <w:t>6</w:t>
      </w:r>
      <w:r w:rsidR="00467B7E" w:rsidRPr="00EA0793">
        <w:t xml:space="preserve"> г.</w:t>
      </w:r>
    </w:p>
    <w:p w14:paraId="44F390D8" w14:textId="77777777" w:rsidR="00D26B8D" w:rsidRPr="00EA0793" w:rsidRDefault="00D26B8D" w:rsidP="001E1834">
      <w:pPr>
        <w:jc w:val="center"/>
      </w:pPr>
    </w:p>
    <w:p w14:paraId="4F0874E7" w14:textId="77777777" w:rsidR="006D5EA5" w:rsidRPr="00EA0793" w:rsidRDefault="006D5EA5" w:rsidP="001E1834">
      <w:pPr>
        <w:pStyle w:val="a9"/>
        <w:ind w:left="0"/>
        <w:jc w:val="center"/>
        <w:outlineLvl w:val="0"/>
        <w:rPr>
          <w:b/>
          <w:bCs/>
        </w:rPr>
      </w:pPr>
    </w:p>
    <w:p w14:paraId="127991DF" w14:textId="77777777" w:rsidR="006D5EA5" w:rsidRPr="00EA0793" w:rsidRDefault="006D5EA5" w:rsidP="001E1834">
      <w:pPr>
        <w:pStyle w:val="a9"/>
        <w:ind w:left="0"/>
        <w:jc w:val="center"/>
        <w:outlineLvl w:val="0"/>
        <w:rPr>
          <w:b/>
          <w:bCs/>
        </w:rPr>
      </w:pPr>
    </w:p>
    <w:p w14:paraId="5CDDC438" w14:textId="77777777" w:rsidR="00263F03" w:rsidRPr="00EA0793" w:rsidRDefault="00263F03" w:rsidP="001E1834">
      <w:pPr>
        <w:pStyle w:val="a9"/>
        <w:ind w:left="0"/>
        <w:jc w:val="center"/>
        <w:outlineLvl w:val="0"/>
        <w:rPr>
          <w:b/>
          <w:bCs/>
        </w:rPr>
      </w:pPr>
    </w:p>
    <w:p w14:paraId="42BD78A0" w14:textId="77777777" w:rsidR="00C60F7F" w:rsidRPr="00EA0793" w:rsidRDefault="00C60F7F" w:rsidP="001E1834">
      <w:pPr>
        <w:pStyle w:val="a9"/>
        <w:ind w:left="0"/>
        <w:jc w:val="center"/>
        <w:outlineLvl w:val="0"/>
        <w:rPr>
          <w:b/>
          <w:bCs/>
        </w:rPr>
      </w:pPr>
    </w:p>
    <w:p w14:paraId="79C97B9F" w14:textId="77777777" w:rsidR="00706C05" w:rsidRPr="00EA0793" w:rsidRDefault="00706C05" w:rsidP="001E1834">
      <w:pPr>
        <w:pStyle w:val="a9"/>
        <w:ind w:left="0"/>
        <w:jc w:val="center"/>
        <w:outlineLvl w:val="0"/>
        <w:rPr>
          <w:b/>
          <w:bCs/>
        </w:rPr>
      </w:pPr>
      <w:r w:rsidRPr="00EA0793">
        <w:rPr>
          <w:b/>
          <w:bCs/>
        </w:rPr>
        <w:lastRenderedPageBreak/>
        <w:t>СТРУКТУРА ДОКУМЕНТАЦИИ О ЗАКУПКЕ</w:t>
      </w:r>
    </w:p>
    <w:p w14:paraId="41987960" w14:textId="77777777" w:rsidR="0042172A" w:rsidRPr="00EA0793" w:rsidRDefault="0042172A" w:rsidP="001E1834">
      <w:pPr>
        <w:pStyle w:val="a9"/>
        <w:ind w:left="0"/>
        <w:jc w:val="center"/>
        <w:outlineLvl w:val="0"/>
      </w:pPr>
    </w:p>
    <w:p w14:paraId="11752009" w14:textId="77777777" w:rsidR="00706C05" w:rsidRPr="00EA0793" w:rsidRDefault="00706C05" w:rsidP="001E1834">
      <w:pPr>
        <w:pStyle w:val="a9"/>
        <w:numPr>
          <w:ilvl w:val="0"/>
          <w:numId w:val="1"/>
        </w:numPr>
        <w:ind w:left="709" w:hanging="709"/>
      </w:pPr>
      <w:r w:rsidRPr="00EA0793">
        <w:t>Общие положения</w:t>
      </w:r>
    </w:p>
    <w:p w14:paraId="555AA9AC" w14:textId="77777777" w:rsidR="00706C05" w:rsidRPr="00EA0793" w:rsidRDefault="00706C05" w:rsidP="001E1834">
      <w:pPr>
        <w:pStyle w:val="a9"/>
        <w:numPr>
          <w:ilvl w:val="0"/>
          <w:numId w:val="1"/>
        </w:numPr>
        <w:ind w:left="709" w:hanging="709"/>
      </w:pPr>
      <w:r w:rsidRPr="00EA0793">
        <w:t>Информационная карта</w:t>
      </w:r>
    </w:p>
    <w:p w14:paraId="122C125D" w14:textId="77777777" w:rsidR="00706C05" w:rsidRPr="00EA0793" w:rsidRDefault="00017E1A" w:rsidP="001E1834">
      <w:pPr>
        <w:pStyle w:val="a9"/>
        <w:numPr>
          <w:ilvl w:val="0"/>
          <w:numId w:val="1"/>
        </w:numPr>
        <w:ind w:left="709" w:hanging="709"/>
      </w:pPr>
      <w:r w:rsidRPr="00EA0793">
        <w:t>Требования к содержанию, форме, оформлению и составу заявки на участие в закупке</w:t>
      </w:r>
    </w:p>
    <w:p w14:paraId="3FC93C52" w14:textId="77777777" w:rsidR="00706C05" w:rsidRPr="00EA0793" w:rsidRDefault="00706C05" w:rsidP="001E1834">
      <w:pPr>
        <w:pStyle w:val="a9"/>
        <w:numPr>
          <w:ilvl w:val="0"/>
          <w:numId w:val="1"/>
        </w:numPr>
        <w:ind w:left="709" w:hanging="709"/>
      </w:pPr>
      <w:r w:rsidRPr="00EA0793">
        <w:t xml:space="preserve">Проект </w:t>
      </w:r>
      <w:r w:rsidR="00C106AC" w:rsidRPr="00EA0793">
        <w:t>договор</w:t>
      </w:r>
      <w:r w:rsidRPr="00EA0793">
        <w:t>а</w:t>
      </w:r>
    </w:p>
    <w:p w14:paraId="261BFB05" w14:textId="77777777" w:rsidR="00706C05" w:rsidRPr="00EA0793" w:rsidRDefault="00706C05" w:rsidP="001E1834">
      <w:pPr>
        <w:pStyle w:val="a9"/>
        <w:numPr>
          <w:ilvl w:val="0"/>
          <w:numId w:val="1"/>
        </w:numPr>
        <w:ind w:left="709" w:hanging="709"/>
      </w:pPr>
      <w:r w:rsidRPr="00EA0793">
        <w:t>Техническое задание (включая ведомость объемов работ)</w:t>
      </w:r>
    </w:p>
    <w:p w14:paraId="499B6EAA" w14:textId="77777777" w:rsidR="003E271B" w:rsidRPr="00EA0793" w:rsidRDefault="003E271B" w:rsidP="001E1834">
      <w:pPr>
        <w:pStyle w:val="a9"/>
        <w:numPr>
          <w:ilvl w:val="0"/>
          <w:numId w:val="1"/>
        </w:numPr>
        <w:shd w:val="clear" w:color="auto" w:fill="FFFFFF"/>
        <w:ind w:left="709" w:hanging="709"/>
      </w:pPr>
      <w:r w:rsidRPr="00EA0793">
        <w:t>Обоснование начальной (максимальной) цены договора</w:t>
      </w:r>
    </w:p>
    <w:p w14:paraId="6AF15090" w14:textId="77777777" w:rsidR="00706C05" w:rsidRPr="00EA0793" w:rsidRDefault="00656CD4" w:rsidP="00732167">
      <w:pPr>
        <w:pStyle w:val="a9"/>
        <w:numPr>
          <w:ilvl w:val="0"/>
          <w:numId w:val="1"/>
        </w:numPr>
      </w:pPr>
      <w:r w:rsidRPr="00EA0793">
        <w:rPr>
          <w:rFonts w:eastAsia="Times New Roman"/>
          <w:lang w:eastAsia="ru-RU"/>
        </w:rPr>
        <w:t>Приложение 1 к документации «Форма второй части заявки».</w:t>
      </w:r>
    </w:p>
    <w:p w14:paraId="46AC983A" w14:textId="77777777" w:rsidR="00706C05" w:rsidRPr="00EA0793" w:rsidRDefault="00706C05" w:rsidP="001E1834">
      <w:pPr>
        <w:pStyle w:val="a9"/>
        <w:ind w:left="360"/>
        <w:jc w:val="center"/>
        <w:outlineLvl w:val="0"/>
        <w:rPr>
          <w:b/>
          <w:bCs/>
        </w:rPr>
      </w:pPr>
    </w:p>
    <w:p w14:paraId="6658C2E8" w14:textId="77777777" w:rsidR="00706C05" w:rsidRPr="00EA0793" w:rsidRDefault="00706C05" w:rsidP="004A26AB">
      <w:pPr>
        <w:pStyle w:val="a9"/>
        <w:numPr>
          <w:ilvl w:val="0"/>
          <w:numId w:val="2"/>
        </w:numPr>
        <w:jc w:val="center"/>
        <w:outlineLvl w:val="0"/>
        <w:rPr>
          <w:b/>
          <w:bCs/>
        </w:rPr>
      </w:pPr>
      <w:r w:rsidRPr="00EA0793">
        <w:rPr>
          <w:b/>
          <w:bCs/>
        </w:rPr>
        <w:t>ОБЩИЕ ПОЛОЖЕНИЯ</w:t>
      </w:r>
    </w:p>
    <w:p w14:paraId="763A3650" w14:textId="77777777" w:rsidR="00706C05" w:rsidRPr="00EA0793" w:rsidRDefault="00706C05" w:rsidP="001E1834">
      <w:pPr>
        <w:pStyle w:val="ae"/>
        <w:tabs>
          <w:tab w:val="left" w:pos="540"/>
        </w:tabs>
        <w:rPr>
          <w:rFonts w:ascii="Times New Roman" w:hAnsi="Times New Roman"/>
          <w:sz w:val="22"/>
          <w:szCs w:val="22"/>
        </w:rPr>
      </w:pPr>
      <w:r w:rsidRPr="00EA0793">
        <w:rPr>
          <w:rFonts w:ascii="Times New Roman" w:hAnsi="Times New Roman"/>
          <w:sz w:val="22"/>
          <w:szCs w:val="22"/>
        </w:rPr>
        <w:tab/>
        <w:t xml:space="preserve">Данные положения отражают общие требования к проведению </w:t>
      </w:r>
      <w:r w:rsidR="005E5430" w:rsidRPr="00EA0793">
        <w:rPr>
          <w:rFonts w:ascii="Times New Roman" w:hAnsi="Times New Roman"/>
          <w:sz w:val="22"/>
          <w:szCs w:val="22"/>
          <w:lang w:val="ru-RU"/>
        </w:rPr>
        <w:t>открытого аукциона в электронной форме</w:t>
      </w:r>
      <w:r w:rsidRPr="00EA0793">
        <w:rPr>
          <w:rFonts w:ascii="Times New Roman" w:hAnsi="Times New Roman"/>
          <w:sz w:val="22"/>
          <w:szCs w:val="22"/>
        </w:rPr>
        <w:t>. Конкретные требования по данной закупке изложены в части II «Информационная карта».</w:t>
      </w:r>
    </w:p>
    <w:p w14:paraId="32429AD1" w14:textId="77777777" w:rsidR="00706C05" w:rsidRPr="00EA0793" w:rsidRDefault="00706C05" w:rsidP="004A26AB">
      <w:pPr>
        <w:pStyle w:val="ae"/>
        <w:numPr>
          <w:ilvl w:val="0"/>
          <w:numId w:val="3"/>
        </w:numPr>
        <w:tabs>
          <w:tab w:val="left" w:pos="540"/>
          <w:tab w:val="left" w:pos="3119"/>
          <w:tab w:val="left" w:pos="3261"/>
          <w:tab w:val="left" w:pos="3686"/>
        </w:tabs>
        <w:ind w:left="0" w:firstLine="0"/>
        <w:jc w:val="center"/>
        <w:rPr>
          <w:rFonts w:ascii="Times New Roman" w:hAnsi="Times New Roman"/>
          <w:b/>
          <w:bCs/>
          <w:sz w:val="22"/>
          <w:szCs w:val="22"/>
        </w:rPr>
      </w:pPr>
      <w:r w:rsidRPr="00EA0793">
        <w:rPr>
          <w:rFonts w:ascii="Times New Roman" w:hAnsi="Times New Roman"/>
          <w:b/>
          <w:bCs/>
          <w:sz w:val="22"/>
          <w:szCs w:val="22"/>
        </w:rPr>
        <w:t>ОБЩИЕ СВЕДЕНИЯ</w:t>
      </w:r>
    </w:p>
    <w:p w14:paraId="403A123A" w14:textId="77777777" w:rsidR="00706C05" w:rsidRPr="00EA0793" w:rsidRDefault="00706C05" w:rsidP="004A26AB">
      <w:pPr>
        <w:pStyle w:val="ae"/>
        <w:numPr>
          <w:ilvl w:val="1"/>
          <w:numId w:val="3"/>
        </w:numPr>
        <w:tabs>
          <w:tab w:val="left" w:pos="540"/>
          <w:tab w:val="num" w:pos="720"/>
        </w:tabs>
        <w:ind w:left="0" w:firstLine="0"/>
        <w:rPr>
          <w:rFonts w:ascii="Times New Roman" w:hAnsi="Times New Roman"/>
          <w:sz w:val="22"/>
          <w:szCs w:val="22"/>
        </w:rPr>
      </w:pPr>
      <w:r w:rsidRPr="00EA0793">
        <w:rPr>
          <w:rFonts w:ascii="Times New Roman" w:hAnsi="Times New Roman"/>
          <w:sz w:val="22"/>
          <w:szCs w:val="22"/>
        </w:rPr>
        <w:t>Настоящая документация о закупке подготовлена в соответствии с Федеральным законом от 18.07.2011 № 223-ФЗ «О закупках товаров, работ, услуг отдельными видами юридических лиц» (далее — Федеральный закон № 223-ФЗ) и Положением о закупке товаров, работ, услуг Общества с ограниченной ответственностью «Теплоэнерго Кисловодск», размещенным в Единой информационной системе https://zakupki.gov.ru/ (далее — Положение о закупке).</w:t>
      </w:r>
    </w:p>
    <w:p w14:paraId="0EDA0DCB" w14:textId="77777777" w:rsidR="00706C05" w:rsidRPr="00EA0793" w:rsidRDefault="00671998"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lang w:val="ru-RU"/>
        </w:rPr>
        <w:t>Н</w:t>
      </w:r>
      <w:r w:rsidR="00706C05" w:rsidRPr="00EA0793">
        <w:rPr>
          <w:rFonts w:ascii="Times New Roman" w:hAnsi="Times New Roman"/>
          <w:sz w:val="22"/>
          <w:szCs w:val="22"/>
        </w:rPr>
        <w:t xml:space="preserve">аименование заказчика: </w:t>
      </w:r>
      <w:r w:rsidR="00BB37AC" w:rsidRPr="00EA0793">
        <w:rPr>
          <w:rFonts w:ascii="Times New Roman" w:hAnsi="Times New Roman"/>
          <w:sz w:val="22"/>
          <w:szCs w:val="22"/>
        </w:rPr>
        <w:t>Общество с ограниченной ответственностью «Теплоэнерго Кисловодск»</w:t>
      </w:r>
      <w:r w:rsidR="00706C05" w:rsidRPr="00EA0793">
        <w:rPr>
          <w:rFonts w:ascii="Times New Roman" w:hAnsi="Times New Roman"/>
          <w:sz w:val="22"/>
          <w:szCs w:val="22"/>
        </w:rPr>
        <w:t xml:space="preserve"> или </w:t>
      </w:r>
      <w:r w:rsidR="00BB37AC" w:rsidRPr="00EA0793">
        <w:rPr>
          <w:rFonts w:ascii="Times New Roman" w:hAnsi="Times New Roman"/>
          <w:sz w:val="22"/>
          <w:szCs w:val="22"/>
        </w:rPr>
        <w:t>ООО «Теплоэнерго Кисловодск»</w:t>
      </w:r>
      <w:r w:rsidR="00602597" w:rsidRPr="00EA0793">
        <w:rPr>
          <w:rFonts w:ascii="Times New Roman" w:hAnsi="Times New Roman"/>
          <w:sz w:val="22"/>
          <w:szCs w:val="22"/>
        </w:rPr>
        <w:t xml:space="preserve"> (далее – Заказчик, </w:t>
      </w:r>
      <w:r w:rsidR="00BB37AC" w:rsidRPr="00EA0793">
        <w:rPr>
          <w:rFonts w:ascii="Times New Roman" w:hAnsi="Times New Roman"/>
          <w:sz w:val="22"/>
          <w:szCs w:val="22"/>
          <w:lang w:val="ru-RU"/>
        </w:rPr>
        <w:t>Общество</w:t>
      </w:r>
      <w:r w:rsidR="00602597" w:rsidRPr="00EA0793">
        <w:rPr>
          <w:rFonts w:ascii="Times New Roman" w:hAnsi="Times New Roman"/>
          <w:sz w:val="22"/>
          <w:szCs w:val="22"/>
        </w:rPr>
        <w:t>)</w:t>
      </w:r>
      <w:r w:rsidR="00706C05" w:rsidRPr="00EA0793">
        <w:rPr>
          <w:rFonts w:ascii="Times New Roman" w:hAnsi="Times New Roman"/>
          <w:sz w:val="22"/>
          <w:szCs w:val="22"/>
        </w:rPr>
        <w:t xml:space="preserve">. Место нахождения, почтовый адрес: </w:t>
      </w:r>
      <w:r w:rsidR="00BB37AC" w:rsidRPr="00EA0793">
        <w:rPr>
          <w:rFonts w:ascii="Times New Roman" w:hAnsi="Times New Roman"/>
          <w:sz w:val="22"/>
          <w:szCs w:val="22"/>
        </w:rPr>
        <w:t>357748, Ставропольский край,</w:t>
      </w:r>
      <w:r w:rsidR="00706C05" w:rsidRPr="00EA0793">
        <w:rPr>
          <w:rFonts w:ascii="Times New Roman" w:hAnsi="Times New Roman"/>
          <w:sz w:val="22"/>
          <w:szCs w:val="22"/>
        </w:rPr>
        <w:t xml:space="preserve"> </w:t>
      </w:r>
      <w:r w:rsidR="00BB37AC" w:rsidRPr="00EA0793">
        <w:rPr>
          <w:rFonts w:ascii="Times New Roman" w:hAnsi="Times New Roman"/>
          <w:sz w:val="22"/>
          <w:szCs w:val="22"/>
        </w:rPr>
        <w:t>г. Кисловодск, ул. Набережная, д. 1.</w:t>
      </w:r>
      <w:r w:rsidR="00706C05" w:rsidRPr="00EA0793">
        <w:rPr>
          <w:rFonts w:ascii="Times New Roman" w:hAnsi="Times New Roman"/>
          <w:sz w:val="22"/>
          <w:szCs w:val="22"/>
        </w:rPr>
        <w:t xml:space="preserve"> Адрес электронной почты:</w:t>
      </w:r>
      <w:r w:rsidR="00CC3CBD" w:rsidRPr="00EA0793">
        <w:rPr>
          <w:rFonts w:ascii="Times New Roman" w:eastAsia="Calibri" w:hAnsi="Times New Roman"/>
          <w:sz w:val="22"/>
          <w:szCs w:val="22"/>
          <w:lang w:val="ru-RU" w:eastAsia="en-US"/>
        </w:rPr>
        <w:t xml:space="preserve"> </w:t>
      </w:r>
      <w:r w:rsidR="00CC3CBD" w:rsidRPr="00EA0793">
        <w:rPr>
          <w:rFonts w:ascii="Times New Roman" w:eastAsia="Calibri" w:hAnsi="Times New Roman"/>
          <w:sz w:val="22"/>
          <w:szCs w:val="22"/>
          <w:lang w:val="en-US" w:eastAsia="en-US"/>
        </w:rPr>
        <w:t>zakupki</w:t>
      </w:r>
      <w:r w:rsidR="00CC3CBD" w:rsidRPr="00EA0793">
        <w:rPr>
          <w:rFonts w:ascii="Times New Roman" w:eastAsia="Calibri" w:hAnsi="Times New Roman"/>
          <w:sz w:val="22"/>
          <w:szCs w:val="22"/>
          <w:lang w:val="ru-RU" w:eastAsia="en-US"/>
        </w:rPr>
        <w:t>@</w:t>
      </w:r>
      <w:r w:rsidR="00CC3CBD" w:rsidRPr="00EA0793">
        <w:rPr>
          <w:rFonts w:ascii="Times New Roman" w:eastAsia="Calibri" w:hAnsi="Times New Roman"/>
          <w:sz w:val="22"/>
          <w:szCs w:val="22"/>
          <w:lang w:val="en-US" w:eastAsia="en-US"/>
        </w:rPr>
        <w:t>gpte</w:t>
      </w:r>
      <w:r w:rsidR="00CC3CBD" w:rsidRPr="00EA0793">
        <w:rPr>
          <w:rFonts w:ascii="Times New Roman" w:eastAsia="Calibri" w:hAnsi="Times New Roman"/>
          <w:sz w:val="22"/>
          <w:szCs w:val="22"/>
          <w:lang w:val="ru-RU" w:eastAsia="en-US"/>
        </w:rPr>
        <w:t>26.</w:t>
      </w:r>
      <w:r w:rsidR="00CC3CBD" w:rsidRPr="00EA0793">
        <w:rPr>
          <w:rFonts w:ascii="Times New Roman" w:eastAsia="Calibri" w:hAnsi="Times New Roman"/>
          <w:sz w:val="22"/>
          <w:szCs w:val="22"/>
          <w:lang w:val="en-US" w:eastAsia="en-US"/>
        </w:rPr>
        <w:t>ru</w:t>
      </w:r>
      <w:r w:rsidR="00706C05" w:rsidRPr="00EA0793">
        <w:rPr>
          <w:rFonts w:ascii="Times New Roman" w:hAnsi="Times New Roman"/>
          <w:sz w:val="22"/>
          <w:szCs w:val="22"/>
        </w:rPr>
        <w:t>. Контактный телефон:</w:t>
      </w:r>
      <w:r w:rsidR="008239B4" w:rsidRPr="00EA0793">
        <w:rPr>
          <w:sz w:val="22"/>
          <w:szCs w:val="22"/>
          <w:lang w:val="ru-RU"/>
        </w:rPr>
        <w:t xml:space="preserve"> </w:t>
      </w:r>
      <w:bookmarkStart w:id="0" w:name="_Hlk210889443"/>
      <w:r w:rsidR="00B50603" w:rsidRPr="00EA0793">
        <w:rPr>
          <w:rFonts w:ascii="Times New Roman" w:hAnsi="Times New Roman"/>
          <w:sz w:val="22"/>
          <w:szCs w:val="22"/>
        </w:rPr>
        <w:t>8(87937)</w:t>
      </w:r>
      <w:bookmarkEnd w:id="0"/>
      <w:r w:rsidR="00B50603" w:rsidRPr="00EA0793">
        <w:rPr>
          <w:rFonts w:ascii="Times New Roman" w:hAnsi="Times New Roman"/>
          <w:sz w:val="22"/>
          <w:szCs w:val="22"/>
        </w:rPr>
        <w:t>5-11-83</w:t>
      </w:r>
      <w:r w:rsidR="00706C05" w:rsidRPr="00EA0793">
        <w:rPr>
          <w:rFonts w:ascii="Times New Roman" w:hAnsi="Times New Roman"/>
          <w:sz w:val="22"/>
          <w:szCs w:val="22"/>
        </w:rPr>
        <w:t xml:space="preserve">. Ответственное должностное лицо: </w:t>
      </w:r>
      <w:r w:rsidR="00832DA5" w:rsidRPr="00EA0793">
        <w:rPr>
          <w:rFonts w:ascii="Times New Roman" w:hAnsi="Times New Roman"/>
          <w:sz w:val="22"/>
          <w:szCs w:val="22"/>
          <w:lang w:val="ru-RU"/>
        </w:rPr>
        <w:t>Чекулаев Михаил Александрович</w:t>
      </w:r>
      <w:r w:rsidR="00706C05" w:rsidRPr="00EA0793">
        <w:rPr>
          <w:rFonts w:ascii="Times New Roman" w:hAnsi="Times New Roman"/>
          <w:sz w:val="22"/>
          <w:szCs w:val="22"/>
        </w:rPr>
        <w:t xml:space="preserve">. Специализированная организация не привлекается. </w:t>
      </w:r>
    </w:p>
    <w:p w14:paraId="5E4FEC9A" w14:textId="77777777" w:rsidR="00706C05" w:rsidRPr="00EA0793" w:rsidRDefault="00266717"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Единая информационная система в сфере закупок товаров, работ, услуг для обеспечения государственных и муниципальных нужд (далее - единая информационная система</w:t>
      </w:r>
      <w:r w:rsidR="005979FF" w:rsidRPr="00EA0793">
        <w:rPr>
          <w:rFonts w:ascii="Times New Roman" w:hAnsi="Times New Roman"/>
          <w:sz w:val="22"/>
          <w:szCs w:val="22"/>
        </w:rPr>
        <w:t>, ЕИС</w:t>
      </w:r>
      <w:r w:rsidRPr="00EA0793">
        <w:rPr>
          <w:rFonts w:ascii="Times New Roman" w:hAnsi="Times New Roman"/>
          <w:sz w:val="22"/>
          <w:szCs w:val="22"/>
        </w:rPr>
        <w:t>) - совокупность информации, указанной в части 3 статьи 4 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00B92EE6" w:rsidRPr="00EA0793">
        <w:rPr>
          <w:rFonts w:ascii="Times New Roman" w:hAnsi="Times New Roman"/>
          <w:sz w:val="22"/>
          <w:szCs w:val="22"/>
        </w:rPr>
        <w:t xml:space="preserve"> (далее - Федеральный закон № 44-ФЗ)</w:t>
      </w:r>
      <w:r w:rsidRPr="00EA0793">
        <w:rPr>
          <w:rFonts w:ascii="Times New Roman" w:hAnsi="Times New Roman"/>
          <w:sz w:val="22"/>
          <w:szCs w:val="22"/>
        </w:rPr>
        <w:t xml:space="preserve">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r w:rsidR="00D91E2C" w:rsidRPr="00EA0793">
        <w:rPr>
          <w:rFonts w:ascii="Times New Roman" w:hAnsi="Times New Roman"/>
          <w:sz w:val="22"/>
          <w:szCs w:val="22"/>
        </w:rPr>
        <w:t xml:space="preserve"> (далее - официальный сайт).</w:t>
      </w:r>
    </w:p>
    <w:p w14:paraId="3B34B134" w14:textId="77777777" w:rsidR="00C02B63" w:rsidRPr="00EA0793" w:rsidRDefault="008E03A1"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Закупка – процесс определения поставщика (подрядчика, исполнителя) с целью заключения с ним договора для удовлетворения нужд </w:t>
      </w:r>
      <w:r w:rsidR="008239B4" w:rsidRPr="00EA0793">
        <w:rPr>
          <w:rFonts w:ascii="Times New Roman" w:hAnsi="Times New Roman"/>
          <w:sz w:val="22"/>
          <w:szCs w:val="22"/>
        </w:rPr>
        <w:t>Общества</w:t>
      </w:r>
      <w:r w:rsidRPr="00EA0793">
        <w:rPr>
          <w:rFonts w:ascii="Times New Roman" w:hAnsi="Times New Roman"/>
          <w:sz w:val="22"/>
          <w:szCs w:val="22"/>
        </w:rPr>
        <w:t xml:space="preserve"> в товарах, работах, услугах с необходимыми для </w:t>
      </w:r>
      <w:r w:rsidR="008239B4" w:rsidRPr="00EA0793">
        <w:rPr>
          <w:rFonts w:ascii="Times New Roman" w:hAnsi="Times New Roman"/>
          <w:sz w:val="22"/>
          <w:szCs w:val="22"/>
        </w:rPr>
        <w:t>Общества</w:t>
      </w:r>
      <w:r w:rsidRPr="00EA0793">
        <w:rPr>
          <w:rFonts w:ascii="Times New Roman" w:hAnsi="Times New Roman"/>
          <w:sz w:val="22"/>
          <w:szCs w:val="22"/>
        </w:rPr>
        <w:t xml:space="preserve"> показателями. Закупка начинается с определения поставщика (подрядчика, исполнителя) и завершается исполнением о</w:t>
      </w:r>
      <w:r w:rsidR="0032578E" w:rsidRPr="00EA0793">
        <w:rPr>
          <w:rFonts w:ascii="Times New Roman" w:hAnsi="Times New Roman"/>
          <w:sz w:val="22"/>
          <w:szCs w:val="22"/>
        </w:rPr>
        <w:t>бязательств сторонами договора.</w:t>
      </w:r>
    </w:p>
    <w:p w14:paraId="6F7EE8E3" w14:textId="77777777" w:rsidR="00636624" w:rsidRPr="00EA0793" w:rsidRDefault="009134D4" w:rsidP="00D175C9">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Участник закупки – </w:t>
      </w:r>
      <w:r w:rsidR="00D175C9" w:rsidRPr="00EA0793">
        <w:rPr>
          <w:rFonts w:ascii="Times New Roman" w:hAnsi="Times New Roman"/>
          <w:sz w:val="22"/>
          <w:szCs w:val="22"/>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w:t>
      </w:r>
      <w:r w:rsidR="002D4470" w:rsidRPr="00EA0793">
        <w:rPr>
          <w:rFonts w:ascii="Times New Roman" w:hAnsi="Times New Roman"/>
          <w:sz w:val="22"/>
          <w:szCs w:val="22"/>
        </w:rPr>
        <w:t>вии с Федеральным законом от 14</w:t>
      </w:r>
      <w:r w:rsidR="002D4470" w:rsidRPr="00EA0793">
        <w:rPr>
          <w:rFonts w:ascii="Times New Roman" w:hAnsi="Times New Roman"/>
          <w:sz w:val="22"/>
          <w:szCs w:val="22"/>
          <w:lang w:val="ru-RU"/>
        </w:rPr>
        <w:t>.07.</w:t>
      </w:r>
      <w:r w:rsidR="00D175C9" w:rsidRPr="00EA0793">
        <w:rPr>
          <w:rFonts w:ascii="Times New Roman" w:hAnsi="Times New Roman"/>
          <w:sz w:val="22"/>
          <w:szCs w:val="22"/>
        </w:rPr>
        <w:t xml:space="preserve">2022 </w:t>
      </w:r>
      <w:r w:rsidR="00AC2E4B" w:rsidRPr="00EA0793">
        <w:rPr>
          <w:rFonts w:ascii="Times New Roman" w:hAnsi="Times New Roman"/>
          <w:sz w:val="22"/>
          <w:szCs w:val="22"/>
          <w:lang w:val="ru-RU"/>
        </w:rPr>
        <w:br/>
        <w:t>№</w:t>
      </w:r>
      <w:r w:rsidR="00D175C9" w:rsidRPr="00EA0793">
        <w:rPr>
          <w:rFonts w:ascii="Times New Roman" w:hAnsi="Times New Roman"/>
          <w:sz w:val="22"/>
          <w:szCs w:val="22"/>
        </w:rPr>
        <w:t xml:space="preserve">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w:t>
      </w:r>
      <w:r w:rsidR="002D4470" w:rsidRPr="00EA0793">
        <w:rPr>
          <w:rFonts w:ascii="Times New Roman" w:hAnsi="Times New Roman"/>
          <w:sz w:val="22"/>
          <w:szCs w:val="22"/>
          <w:lang w:val="ru-RU"/>
        </w:rPr>
        <w:t>.07.</w:t>
      </w:r>
      <w:r w:rsidR="00D175C9" w:rsidRPr="00EA0793">
        <w:rPr>
          <w:rFonts w:ascii="Times New Roman" w:hAnsi="Times New Roman"/>
          <w:sz w:val="22"/>
          <w:szCs w:val="22"/>
        </w:rPr>
        <w:t xml:space="preserve">2022 </w:t>
      </w:r>
      <w:r w:rsidR="00AC2E4B" w:rsidRPr="00EA0793">
        <w:rPr>
          <w:rFonts w:ascii="Times New Roman" w:hAnsi="Times New Roman"/>
          <w:sz w:val="22"/>
          <w:szCs w:val="22"/>
          <w:lang w:val="ru-RU"/>
        </w:rPr>
        <w:t>№</w:t>
      </w:r>
      <w:r w:rsidR="00D175C9" w:rsidRPr="00EA0793">
        <w:rPr>
          <w:rFonts w:ascii="Times New Roman" w:hAnsi="Times New Roman"/>
          <w:sz w:val="22"/>
          <w:szCs w:val="22"/>
        </w:rPr>
        <w:t xml:space="preserve"> 255-ФЗ "О контроле за деятельностью лиц, находящихся под иностранным влиянием".</w:t>
      </w:r>
      <w:r w:rsidR="003508E7" w:rsidRPr="00EA0793">
        <w:rPr>
          <w:rFonts w:ascii="Times New Roman" w:hAnsi="Times New Roman"/>
          <w:sz w:val="22"/>
          <w:szCs w:val="22"/>
          <w:lang w:val="ru-RU"/>
        </w:rPr>
        <w:t xml:space="preserve"> Участник закупки для участия в конкурентной закупке подает заявку на участие в конкурентной закупке.</w:t>
      </w:r>
      <w:r w:rsidR="00636624" w:rsidRPr="00EA0793">
        <w:rPr>
          <w:rFonts w:ascii="Times New Roman" w:hAnsi="Times New Roman"/>
          <w:sz w:val="22"/>
          <w:szCs w:val="22"/>
          <w:lang w:val="ru-RU"/>
        </w:rPr>
        <w:t xml:space="preserve"> </w:t>
      </w:r>
      <w:r w:rsidR="00BE0CCB" w:rsidRPr="00EA0793">
        <w:rPr>
          <w:rFonts w:ascii="Times New Roman" w:hAnsi="Times New Roman"/>
          <w:sz w:val="22"/>
          <w:szCs w:val="22"/>
          <w:lang w:val="ru-RU"/>
        </w:rPr>
        <w:t>Особенности</w:t>
      </w:r>
      <w:r w:rsidR="00636624" w:rsidRPr="00EA0793">
        <w:rPr>
          <w:rFonts w:ascii="Times New Roman" w:hAnsi="Times New Roman"/>
          <w:sz w:val="22"/>
          <w:szCs w:val="22"/>
          <w:lang w:val="ru-RU"/>
        </w:rPr>
        <w:t xml:space="preserve"> участия коллектив</w:t>
      </w:r>
      <w:r w:rsidR="00134349" w:rsidRPr="00EA0793">
        <w:rPr>
          <w:rFonts w:ascii="Times New Roman" w:hAnsi="Times New Roman"/>
          <w:sz w:val="22"/>
          <w:szCs w:val="22"/>
          <w:lang w:val="ru-RU"/>
        </w:rPr>
        <w:t>ного участника</w:t>
      </w:r>
      <w:r w:rsidR="00636624" w:rsidRPr="00EA0793">
        <w:rPr>
          <w:rFonts w:ascii="Times New Roman" w:hAnsi="Times New Roman"/>
          <w:sz w:val="22"/>
          <w:szCs w:val="22"/>
          <w:lang w:val="ru-RU"/>
        </w:rPr>
        <w:t xml:space="preserve"> в </w:t>
      </w:r>
      <w:r w:rsidR="00C514D5" w:rsidRPr="00EA0793">
        <w:rPr>
          <w:rFonts w:ascii="Times New Roman" w:hAnsi="Times New Roman"/>
          <w:sz w:val="22"/>
          <w:szCs w:val="22"/>
          <w:lang w:val="ru-RU"/>
        </w:rPr>
        <w:t>аукционе</w:t>
      </w:r>
      <w:r w:rsidR="00636624" w:rsidRPr="00EA0793">
        <w:rPr>
          <w:rFonts w:ascii="Times New Roman" w:hAnsi="Times New Roman"/>
          <w:sz w:val="22"/>
          <w:szCs w:val="22"/>
          <w:lang w:val="ru-RU"/>
        </w:rPr>
        <w:t xml:space="preserve"> </w:t>
      </w:r>
      <w:r w:rsidR="00BE0CCB" w:rsidRPr="00EA0793">
        <w:rPr>
          <w:rFonts w:ascii="Times New Roman" w:hAnsi="Times New Roman"/>
          <w:sz w:val="22"/>
          <w:szCs w:val="22"/>
          <w:lang w:val="ru-RU"/>
        </w:rPr>
        <w:t>установлены</w:t>
      </w:r>
      <w:r w:rsidR="00636624" w:rsidRPr="00EA0793">
        <w:rPr>
          <w:rFonts w:ascii="Times New Roman" w:hAnsi="Times New Roman"/>
          <w:sz w:val="22"/>
          <w:szCs w:val="22"/>
          <w:lang w:val="ru-RU"/>
        </w:rPr>
        <w:t xml:space="preserve"> в част</w:t>
      </w:r>
      <w:r w:rsidR="00BE0CCB" w:rsidRPr="00EA0793">
        <w:rPr>
          <w:rFonts w:ascii="Times New Roman" w:hAnsi="Times New Roman"/>
          <w:sz w:val="22"/>
          <w:szCs w:val="22"/>
          <w:lang w:val="ru-RU"/>
        </w:rPr>
        <w:t>и</w:t>
      </w:r>
      <w:r w:rsidR="00636624" w:rsidRPr="00EA0793">
        <w:rPr>
          <w:rFonts w:ascii="Times New Roman" w:hAnsi="Times New Roman"/>
          <w:sz w:val="22"/>
          <w:szCs w:val="22"/>
          <w:lang w:val="ru-RU"/>
        </w:rPr>
        <w:t xml:space="preserve"> </w:t>
      </w:r>
      <w:r w:rsidR="00636624" w:rsidRPr="00EA0793">
        <w:rPr>
          <w:rFonts w:ascii="Times New Roman" w:hAnsi="Times New Roman"/>
          <w:sz w:val="22"/>
          <w:szCs w:val="22"/>
          <w:lang w:val="en-US"/>
        </w:rPr>
        <w:t>VI</w:t>
      </w:r>
      <w:r w:rsidR="00636624" w:rsidRPr="00EA0793">
        <w:rPr>
          <w:rFonts w:ascii="Times New Roman" w:hAnsi="Times New Roman"/>
          <w:sz w:val="22"/>
          <w:szCs w:val="22"/>
          <w:lang w:val="ru-RU"/>
        </w:rPr>
        <w:t xml:space="preserve"> «</w:t>
      </w:r>
      <w:r w:rsidR="007163C6" w:rsidRPr="00EA0793">
        <w:rPr>
          <w:rFonts w:ascii="Times New Roman" w:hAnsi="Times New Roman"/>
          <w:sz w:val="22"/>
          <w:szCs w:val="22"/>
          <w:lang w:val="ru-RU"/>
        </w:rPr>
        <w:t xml:space="preserve">Порядок участия в закупках </w:t>
      </w:r>
      <w:r w:rsidR="007163C6" w:rsidRPr="00EA0793">
        <w:rPr>
          <w:rFonts w:ascii="Times New Roman" w:hAnsi="Times New Roman"/>
          <w:sz w:val="22"/>
          <w:szCs w:val="22"/>
        </w:rPr>
        <w:t>коллективного</w:t>
      </w:r>
      <w:r w:rsidR="007163C6" w:rsidRPr="00EA0793">
        <w:rPr>
          <w:rFonts w:ascii="Times New Roman" w:hAnsi="Times New Roman"/>
          <w:sz w:val="22"/>
          <w:szCs w:val="22"/>
          <w:lang w:val="ru-RU"/>
        </w:rPr>
        <w:t xml:space="preserve"> участника</w:t>
      </w:r>
      <w:r w:rsidR="00636624" w:rsidRPr="00EA0793">
        <w:rPr>
          <w:rFonts w:ascii="Times New Roman" w:hAnsi="Times New Roman"/>
          <w:sz w:val="22"/>
          <w:szCs w:val="22"/>
          <w:lang w:val="ru-RU"/>
        </w:rPr>
        <w:t>» Положения о закупке.</w:t>
      </w:r>
    </w:p>
    <w:p w14:paraId="72B933DD" w14:textId="77777777" w:rsidR="00F337C2" w:rsidRPr="00EA0793" w:rsidRDefault="009134D4"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Электронная площадка –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w:t>
      </w:r>
    </w:p>
    <w:p w14:paraId="4607989A" w14:textId="77777777" w:rsidR="009134D4" w:rsidRPr="00EA0793" w:rsidRDefault="00F337C2"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w:t>
      </w:r>
      <w:r w:rsidRPr="00EA0793">
        <w:rPr>
          <w:rFonts w:ascii="Times New Roman" w:hAnsi="Times New Roman"/>
          <w:sz w:val="22"/>
          <w:szCs w:val="22"/>
        </w:rPr>
        <w:lastRenderedPageBreak/>
        <w:t>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закупок в электронной форме в соответствии с Положением о закупке.</w:t>
      </w:r>
    </w:p>
    <w:p w14:paraId="2C761467" w14:textId="77777777" w:rsidR="00997B71" w:rsidRPr="00EA0793" w:rsidRDefault="00997B71"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Электронный документ – документ в электронной форме, подписанный усиленной квалифицированной электронной подписью (далее - электронная подпись).</w:t>
      </w:r>
    </w:p>
    <w:p w14:paraId="48F97FB2" w14:textId="77777777" w:rsidR="00AC1CDC" w:rsidRPr="00EA0793" w:rsidRDefault="009134D4"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Процедура определения поставщика (подрядчика, исполнителя) – порядок действий уполномоченных должностных лиц </w:t>
      </w:r>
      <w:r w:rsidR="008239B4" w:rsidRPr="00EA0793">
        <w:rPr>
          <w:rFonts w:ascii="Times New Roman" w:hAnsi="Times New Roman"/>
          <w:sz w:val="22"/>
          <w:szCs w:val="22"/>
        </w:rPr>
        <w:t>Общества</w:t>
      </w:r>
      <w:r w:rsidRPr="00EA0793">
        <w:rPr>
          <w:rFonts w:ascii="Times New Roman" w:hAnsi="Times New Roman"/>
          <w:sz w:val="22"/>
          <w:szCs w:val="22"/>
        </w:rPr>
        <w:t xml:space="preserve">, направленных на определение поставщика (подрядчика, исполнителя) с целью заключения с ним договора поставки товаров, выполнения работ, оказания услуг для удовлетворения потребностей </w:t>
      </w:r>
      <w:r w:rsidR="008239B4" w:rsidRPr="00EA0793">
        <w:rPr>
          <w:rFonts w:ascii="Times New Roman" w:hAnsi="Times New Roman"/>
          <w:sz w:val="22"/>
          <w:szCs w:val="22"/>
        </w:rPr>
        <w:t>Общества</w:t>
      </w:r>
      <w:r w:rsidRPr="00EA0793">
        <w:rPr>
          <w:rFonts w:ascii="Times New Roman" w:hAnsi="Times New Roman"/>
          <w:sz w:val="22"/>
          <w:szCs w:val="22"/>
        </w:rPr>
        <w:t xml:space="preserve"> в соответствии с требованиями действующего законодательства Российской Федерации, Положения </w:t>
      </w:r>
      <w:r w:rsidR="00FD0915" w:rsidRPr="00EA0793">
        <w:rPr>
          <w:rFonts w:ascii="Times New Roman" w:hAnsi="Times New Roman"/>
          <w:sz w:val="22"/>
          <w:szCs w:val="22"/>
        </w:rPr>
        <w:t>о закупк</w:t>
      </w:r>
      <w:r w:rsidR="00FD0915" w:rsidRPr="00EA0793">
        <w:rPr>
          <w:rFonts w:ascii="Times New Roman" w:hAnsi="Times New Roman"/>
          <w:sz w:val="22"/>
          <w:szCs w:val="22"/>
          <w:lang w:val="ru-RU"/>
        </w:rPr>
        <w:t>е</w:t>
      </w:r>
      <w:r w:rsidR="0032578E" w:rsidRPr="00EA0793">
        <w:rPr>
          <w:rFonts w:ascii="Times New Roman" w:hAnsi="Times New Roman"/>
          <w:sz w:val="22"/>
          <w:szCs w:val="22"/>
        </w:rPr>
        <w:t xml:space="preserve"> </w:t>
      </w:r>
      <w:r w:rsidRPr="00EA0793">
        <w:rPr>
          <w:rFonts w:ascii="Times New Roman" w:hAnsi="Times New Roman"/>
          <w:sz w:val="22"/>
          <w:szCs w:val="22"/>
        </w:rPr>
        <w:t>и документации о закупке.</w:t>
      </w:r>
    </w:p>
    <w:p w14:paraId="26A4A60F" w14:textId="77777777" w:rsidR="003A1C06" w:rsidRPr="00EA0793" w:rsidRDefault="003A1C06" w:rsidP="004A26AB">
      <w:pPr>
        <w:numPr>
          <w:ilvl w:val="1"/>
          <w:numId w:val="3"/>
        </w:numPr>
        <w:ind w:left="0" w:firstLine="0"/>
      </w:pPr>
      <w:r w:rsidRPr="00EA0793">
        <w:t xml:space="preserve">Аукцион – способ определения поставщика (подрядчика, исполнителя), при котором победителем признается участник закупки, </w:t>
      </w:r>
      <w:r w:rsidR="00283F64" w:rsidRPr="00EA0793">
        <w:rPr>
          <w:rFonts w:eastAsia="Times New Roman"/>
          <w:lang w:val="x-none" w:eastAsia="ru-RU"/>
        </w:rPr>
        <w:t>заявка которого соответствует требованиям, установленным документацией о закупке, и который предложил наиболее низкую цену договора или наиболее низкую суммарную цену единицы товаров, работ, услуг, или в случае, если при проведении аукциона в электронной форме цена договора или суммарная цена единицы товаров, работ, услуг снижена до нуля и аукцион в электронной форме проводится на право заключить договор, наиболее высокую цену за право заключить договор.</w:t>
      </w:r>
    </w:p>
    <w:p w14:paraId="1583517D" w14:textId="77777777" w:rsidR="009134D4" w:rsidRPr="00EA0793" w:rsidRDefault="009134D4"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Победитель процедуры определения поставщика (подрядчика, исполнителя) – участник закупки, сделавший наилучшее для </w:t>
      </w:r>
      <w:r w:rsidR="008239B4" w:rsidRPr="00EA0793">
        <w:rPr>
          <w:rFonts w:ascii="Times New Roman" w:hAnsi="Times New Roman"/>
          <w:sz w:val="22"/>
          <w:szCs w:val="22"/>
        </w:rPr>
        <w:t>Общества</w:t>
      </w:r>
      <w:r w:rsidRPr="00EA0793">
        <w:rPr>
          <w:rFonts w:ascii="Times New Roman" w:hAnsi="Times New Roman"/>
          <w:sz w:val="22"/>
          <w:szCs w:val="22"/>
        </w:rPr>
        <w:t xml:space="preserve"> предложение в соответствии с критериями и условиями документации о закупках.</w:t>
      </w:r>
      <w:r w:rsidR="003F5FD2" w:rsidRPr="00EA0793">
        <w:rPr>
          <w:rFonts w:ascii="Times New Roman" w:hAnsi="Times New Roman"/>
          <w:sz w:val="22"/>
          <w:szCs w:val="22"/>
          <w:lang w:val="ru-RU"/>
        </w:rPr>
        <w:t xml:space="preserve"> </w:t>
      </w:r>
    </w:p>
    <w:p w14:paraId="69D9D930" w14:textId="77777777" w:rsidR="00D91E2C" w:rsidRPr="00EA0793" w:rsidRDefault="00D91E2C"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Поставщик (подрядчик, исполнитель) –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 заключившее договор на поставку товаров, выполнение работ, оказание услуг с </w:t>
      </w:r>
      <w:r w:rsidR="000446CE" w:rsidRPr="00EA0793">
        <w:rPr>
          <w:rFonts w:ascii="Times New Roman" w:hAnsi="Times New Roman"/>
          <w:sz w:val="22"/>
          <w:szCs w:val="22"/>
          <w:lang w:val="ru-RU"/>
        </w:rPr>
        <w:t>Обществ</w:t>
      </w:r>
      <w:r w:rsidRPr="00EA0793">
        <w:rPr>
          <w:rFonts w:ascii="Times New Roman" w:hAnsi="Times New Roman"/>
          <w:sz w:val="22"/>
          <w:szCs w:val="22"/>
        </w:rPr>
        <w:t>ом.</w:t>
      </w:r>
    </w:p>
    <w:p w14:paraId="656DE9CA" w14:textId="77777777" w:rsidR="00706C05" w:rsidRPr="00EA0793" w:rsidRDefault="00706C05"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Ответственный за заключение </w:t>
      </w:r>
      <w:r w:rsidR="00C106AC" w:rsidRPr="00EA0793">
        <w:rPr>
          <w:rFonts w:ascii="Times New Roman" w:hAnsi="Times New Roman"/>
          <w:sz w:val="22"/>
          <w:szCs w:val="22"/>
        </w:rPr>
        <w:t>договор</w:t>
      </w:r>
      <w:r w:rsidRPr="00EA0793">
        <w:rPr>
          <w:rFonts w:ascii="Times New Roman" w:hAnsi="Times New Roman"/>
          <w:sz w:val="22"/>
          <w:szCs w:val="22"/>
        </w:rPr>
        <w:t xml:space="preserve">а </w:t>
      </w:r>
      <w:r w:rsidR="000645CD" w:rsidRPr="00EA0793">
        <w:rPr>
          <w:rFonts w:ascii="Times New Roman" w:hAnsi="Times New Roman"/>
          <w:sz w:val="22"/>
          <w:szCs w:val="22"/>
          <w:lang w:val="ru-RU"/>
        </w:rPr>
        <w:t>Давутов</w:t>
      </w:r>
      <w:r w:rsidR="00293F3C" w:rsidRPr="00EA0793">
        <w:rPr>
          <w:rFonts w:ascii="Times New Roman" w:hAnsi="Times New Roman"/>
          <w:sz w:val="22"/>
          <w:szCs w:val="22"/>
          <w:lang w:val="ru-RU"/>
        </w:rPr>
        <w:t xml:space="preserve"> </w:t>
      </w:r>
      <w:r w:rsidR="000645CD" w:rsidRPr="00EA0793">
        <w:rPr>
          <w:rFonts w:ascii="Times New Roman" w:hAnsi="Times New Roman"/>
          <w:sz w:val="22"/>
          <w:szCs w:val="22"/>
          <w:lang w:val="ru-RU"/>
        </w:rPr>
        <w:t>Тимурлан</w:t>
      </w:r>
      <w:r w:rsidR="00293F3C" w:rsidRPr="00EA0793">
        <w:rPr>
          <w:rFonts w:ascii="Times New Roman" w:hAnsi="Times New Roman"/>
          <w:sz w:val="22"/>
          <w:szCs w:val="22"/>
          <w:lang w:val="ru-RU"/>
        </w:rPr>
        <w:t xml:space="preserve"> </w:t>
      </w:r>
      <w:r w:rsidR="000645CD" w:rsidRPr="00EA0793">
        <w:rPr>
          <w:rFonts w:ascii="Times New Roman" w:hAnsi="Times New Roman"/>
          <w:sz w:val="22"/>
          <w:szCs w:val="22"/>
          <w:lang w:val="ru-RU"/>
        </w:rPr>
        <w:t>Оразович</w:t>
      </w:r>
      <w:r w:rsidRPr="00EA0793">
        <w:rPr>
          <w:rFonts w:ascii="Times New Roman" w:hAnsi="Times New Roman"/>
          <w:sz w:val="22"/>
          <w:szCs w:val="22"/>
        </w:rPr>
        <w:t xml:space="preserve">. Адрес электронной почты: </w:t>
      </w:r>
      <w:r w:rsidR="000645CD" w:rsidRPr="00EA0793">
        <w:rPr>
          <w:rFonts w:ascii="Times New Roman" w:hAnsi="Times New Roman"/>
          <w:sz w:val="22"/>
          <w:szCs w:val="22"/>
        </w:rPr>
        <w:t>davutov.to@gpte26.ru</w:t>
      </w:r>
      <w:r w:rsidRPr="00EA0793">
        <w:rPr>
          <w:rFonts w:ascii="Times New Roman" w:hAnsi="Times New Roman"/>
          <w:sz w:val="22"/>
          <w:szCs w:val="22"/>
        </w:rPr>
        <w:t xml:space="preserve">. Контактный телефон: </w:t>
      </w:r>
      <w:r w:rsidR="000645CD" w:rsidRPr="00EA0793">
        <w:rPr>
          <w:rFonts w:ascii="Times New Roman" w:hAnsi="Times New Roman"/>
          <w:sz w:val="22"/>
          <w:szCs w:val="22"/>
        </w:rPr>
        <w:t>8(87937)</w:t>
      </w:r>
      <w:r w:rsidR="000645CD" w:rsidRPr="00EA0793">
        <w:rPr>
          <w:rFonts w:ascii="Times New Roman" w:hAnsi="Times New Roman"/>
          <w:sz w:val="22"/>
          <w:szCs w:val="22"/>
          <w:lang w:val="ru-RU"/>
        </w:rPr>
        <w:t>5-16-59</w:t>
      </w:r>
      <w:r w:rsidRPr="00EA0793">
        <w:rPr>
          <w:rFonts w:ascii="Times New Roman" w:hAnsi="Times New Roman"/>
          <w:sz w:val="22"/>
          <w:szCs w:val="22"/>
        </w:rPr>
        <w:t>.</w:t>
      </w:r>
    </w:p>
    <w:p w14:paraId="44AEE50A" w14:textId="77777777" w:rsidR="00706C05" w:rsidRPr="00EA0793" w:rsidRDefault="009B75A0" w:rsidP="009D5DA2">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Комиссия по осуществлению закупок – коллегиальный орган, создаваемый в </w:t>
      </w:r>
      <w:r w:rsidR="003F5FD2" w:rsidRPr="00EA0793">
        <w:rPr>
          <w:rFonts w:ascii="Times New Roman" w:hAnsi="Times New Roman"/>
          <w:sz w:val="22"/>
          <w:szCs w:val="22"/>
        </w:rPr>
        <w:t>Обществе</w:t>
      </w:r>
      <w:r w:rsidRPr="00EA0793">
        <w:rPr>
          <w:rFonts w:ascii="Times New Roman" w:hAnsi="Times New Roman"/>
          <w:sz w:val="22"/>
          <w:szCs w:val="22"/>
        </w:rPr>
        <w:t xml:space="preserve"> для определения поставщиков (подрядчиков, исполнителей)</w:t>
      </w:r>
      <w:r w:rsidR="000645CD" w:rsidRPr="00EA0793">
        <w:rPr>
          <w:rFonts w:ascii="Times New Roman" w:hAnsi="Times New Roman"/>
          <w:sz w:val="22"/>
          <w:szCs w:val="22"/>
          <w:lang w:val="ru-RU"/>
        </w:rPr>
        <w:t>.</w:t>
      </w:r>
    </w:p>
    <w:p w14:paraId="049597BD" w14:textId="77777777" w:rsidR="000645CD" w:rsidRPr="00EA0793" w:rsidRDefault="000645CD" w:rsidP="000645CD">
      <w:pPr>
        <w:pStyle w:val="ae"/>
        <w:rPr>
          <w:rFonts w:ascii="Times New Roman" w:hAnsi="Times New Roman"/>
          <w:sz w:val="22"/>
          <w:szCs w:val="22"/>
        </w:rPr>
      </w:pPr>
    </w:p>
    <w:p w14:paraId="79EADEBC" w14:textId="77777777" w:rsidR="00706C05" w:rsidRPr="00EA0793" w:rsidRDefault="008B7788" w:rsidP="004A26AB">
      <w:pPr>
        <w:pStyle w:val="ae"/>
        <w:numPr>
          <w:ilvl w:val="0"/>
          <w:numId w:val="3"/>
        </w:numPr>
        <w:tabs>
          <w:tab w:val="left" w:pos="540"/>
        </w:tabs>
        <w:ind w:left="0" w:firstLine="0"/>
        <w:jc w:val="center"/>
        <w:rPr>
          <w:rFonts w:ascii="Times New Roman" w:hAnsi="Times New Roman"/>
          <w:b/>
          <w:bCs/>
          <w:sz w:val="22"/>
          <w:szCs w:val="22"/>
        </w:rPr>
      </w:pPr>
      <w:r w:rsidRPr="00EA0793">
        <w:rPr>
          <w:rFonts w:ascii="Times New Roman" w:hAnsi="Times New Roman"/>
          <w:b/>
          <w:bCs/>
          <w:sz w:val="22"/>
          <w:szCs w:val="22"/>
        </w:rPr>
        <w:t xml:space="preserve">РАЗЪЯСНЕНИЯ ПОЛОЖЕНИЙ ДОКУМЕНТАЦИИ О ЗАКУПКЕ, </w:t>
      </w:r>
      <w:r w:rsidR="00706C05" w:rsidRPr="00EA0793">
        <w:rPr>
          <w:rFonts w:ascii="Times New Roman" w:hAnsi="Times New Roman"/>
          <w:b/>
          <w:bCs/>
          <w:sz w:val="22"/>
          <w:szCs w:val="22"/>
        </w:rPr>
        <w:t>ВНЕСЕНИЕ ИЗМЕНЕНИЙ В ИЗВЕЩЕНИЕ ОБ ОСУЩЕСТВЛЕНИИ ЗАКУПКИ, В ДОКУМЕНТАЦИЮ О ЗАКУПКЕ</w:t>
      </w:r>
    </w:p>
    <w:p w14:paraId="426FD186" w14:textId="77777777" w:rsidR="00AC1CDC" w:rsidRPr="00EA0793" w:rsidRDefault="00AC1CDC" w:rsidP="004A26AB">
      <w:pPr>
        <w:pStyle w:val="ae"/>
        <w:numPr>
          <w:ilvl w:val="1"/>
          <w:numId w:val="3"/>
        </w:numPr>
        <w:ind w:left="0" w:firstLine="0"/>
        <w:rPr>
          <w:rFonts w:ascii="Times New Roman" w:hAnsi="Times New Roman"/>
          <w:sz w:val="22"/>
          <w:szCs w:val="22"/>
        </w:rPr>
      </w:pPr>
      <w:bookmarkStart w:id="1" w:name="_Hlk519370887"/>
      <w:r w:rsidRPr="00EA0793">
        <w:rPr>
          <w:rFonts w:ascii="Times New Roman" w:hAnsi="Times New Roman"/>
          <w:sz w:val="22"/>
          <w:szCs w:val="22"/>
        </w:rPr>
        <w:t>Любой участник закупки вправе направить Заказчику запрос о даче разъяснений положений извещения и (или) документации о закупке в срок, установленный в документации о закупке,</w:t>
      </w:r>
      <w:r w:rsidRPr="00EA0793">
        <w:rPr>
          <w:rFonts w:ascii="Times New Roman" w:hAnsi="Times New Roman"/>
          <w:sz w:val="22"/>
          <w:szCs w:val="22"/>
          <w:lang w:val="ru-RU"/>
        </w:rPr>
        <w:t xml:space="preserve"> </w:t>
      </w:r>
      <w:r w:rsidRPr="00EA0793">
        <w:rPr>
          <w:rFonts w:ascii="Times New Roman" w:hAnsi="Times New Roman"/>
          <w:sz w:val="22"/>
          <w:szCs w:val="22"/>
        </w:rPr>
        <w:t xml:space="preserve">в электронной форме в соответствии с регламентом электронной площадки. </w:t>
      </w:r>
      <w:bookmarkEnd w:id="1"/>
    </w:p>
    <w:p w14:paraId="56C5EC00" w14:textId="77777777" w:rsidR="008A7FE0" w:rsidRPr="00EA0793" w:rsidRDefault="00AC1CDC"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В течение трех рабочих дней с даты поступления запроса, указанного в пункте 2.1</w:t>
      </w:r>
      <w:r w:rsidR="00AC1084" w:rsidRPr="00EA0793">
        <w:rPr>
          <w:rFonts w:ascii="Times New Roman" w:hAnsi="Times New Roman"/>
          <w:sz w:val="22"/>
          <w:szCs w:val="22"/>
          <w:lang w:val="ru-RU"/>
        </w:rPr>
        <w:t xml:space="preserve"> настоящего раздела</w:t>
      </w:r>
      <w:r w:rsidRPr="00EA0793">
        <w:rPr>
          <w:rFonts w:ascii="Times New Roman" w:hAnsi="Times New Roman"/>
          <w:sz w:val="22"/>
          <w:szCs w:val="22"/>
        </w:rPr>
        <w:t>,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1FBB28A" w14:textId="77777777" w:rsidR="008A7FE0"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В течение одного часа с момента размещения в единой информационной системе разъяснений положений извещения и (или) документации о проведении </w:t>
      </w:r>
      <w:r w:rsidR="00741DD4" w:rsidRPr="00EA0793">
        <w:rPr>
          <w:rFonts w:ascii="Times New Roman" w:hAnsi="Times New Roman"/>
          <w:sz w:val="22"/>
          <w:szCs w:val="22"/>
          <w:lang w:val="ru-RU"/>
        </w:rPr>
        <w:t>аукциона</w:t>
      </w:r>
      <w:r w:rsidRPr="00EA0793">
        <w:rPr>
          <w:rFonts w:ascii="Times New Roman" w:hAnsi="Times New Roman"/>
          <w:sz w:val="22"/>
          <w:szCs w:val="22"/>
        </w:rPr>
        <w:t xml:space="preserve"> оператор электронной площадки размещает такие разъяснения на электронной площадке, направляет уведомление о разъяснениях всем участникам </w:t>
      </w:r>
      <w:r w:rsidR="00741DD4" w:rsidRPr="00EA0793">
        <w:rPr>
          <w:rFonts w:ascii="Times New Roman" w:hAnsi="Times New Roman"/>
          <w:sz w:val="22"/>
          <w:szCs w:val="22"/>
          <w:lang w:val="ru-RU"/>
        </w:rPr>
        <w:t>аукциона</w:t>
      </w:r>
      <w:r w:rsidRPr="00EA0793">
        <w:rPr>
          <w:rFonts w:ascii="Times New Roman" w:hAnsi="Times New Roman"/>
          <w:sz w:val="22"/>
          <w:szCs w:val="22"/>
        </w:rPr>
        <w:t>,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2FFD193F" w14:textId="77777777" w:rsidR="00AC1CDC" w:rsidRPr="00EA0793" w:rsidRDefault="00AC1CDC"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Разъяснения положений и</w:t>
      </w:r>
      <w:r w:rsidR="00BE4217" w:rsidRPr="00EA0793">
        <w:rPr>
          <w:rFonts w:ascii="Times New Roman" w:hAnsi="Times New Roman"/>
          <w:sz w:val="22"/>
          <w:szCs w:val="22"/>
        </w:rPr>
        <w:t>звещения и (или) документации о</w:t>
      </w:r>
      <w:r w:rsidR="00BE4217" w:rsidRPr="00EA0793">
        <w:rPr>
          <w:rFonts w:ascii="Times New Roman" w:hAnsi="Times New Roman"/>
          <w:sz w:val="22"/>
          <w:szCs w:val="22"/>
          <w:lang w:val="ru-RU"/>
        </w:rPr>
        <w:t xml:space="preserve">б аукционе </w:t>
      </w:r>
      <w:r w:rsidRPr="00EA0793">
        <w:rPr>
          <w:rFonts w:ascii="Times New Roman" w:hAnsi="Times New Roman"/>
          <w:sz w:val="22"/>
          <w:szCs w:val="22"/>
        </w:rPr>
        <w:t xml:space="preserve">могут быть даны Заказчиком по собственной инициативе в любое время до даты окончания срока подачи заявок на участие в </w:t>
      </w:r>
      <w:r w:rsidR="00BE4217" w:rsidRPr="00EA0793">
        <w:rPr>
          <w:rFonts w:ascii="Times New Roman" w:hAnsi="Times New Roman"/>
          <w:sz w:val="22"/>
          <w:szCs w:val="22"/>
          <w:lang w:val="ru-RU"/>
        </w:rPr>
        <w:t>аукционе</w:t>
      </w:r>
      <w:r w:rsidRPr="00EA0793">
        <w:rPr>
          <w:rFonts w:ascii="Times New Roman" w:hAnsi="Times New Roman"/>
          <w:sz w:val="22"/>
          <w:szCs w:val="22"/>
        </w:rPr>
        <w:t xml:space="preserve">.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00BE4217" w:rsidRPr="00EA0793">
        <w:rPr>
          <w:rFonts w:ascii="Times New Roman" w:hAnsi="Times New Roman"/>
          <w:sz w:val="22"/>
          <w:szCs w:val="22"/>
          <w:lang w:val="ru-RU"/>
        </w:rPr>
        <w:t>аукционе</w:t>
      </w:r>
      <w:r w:rsidRPr="00EA0793">
        <w:rPr>
          <w:rFonts w:ascii="Times New Roman" w:hAnsi="Times New Roman"/>
          <w:sz w:val="22"/>
          <w:szCs w:val="22"/>
        </w:rPr>
        <w:t>, такие разъяснения размещаются Заказчиком в единой информационной системе.</w:t>
      </w:r>
    </w:p>
    <w:p w14:paraId="1BBE59D0" w14:textId="77777777" w:rsidR="00AC1CDC" w:rsidRPr="00EA0793" w:rsidRDefault="00AC1CDC"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lastRenderedPageBreak/>
        <w:t>Разъяснения положений извещения и (или) документации о закупке не должны изменять предмет закупки и существенные условия проекта договора.</w:t>
      </w:r>
    </w:p>
    <w:p w14:paraId="70883576" w14:textId="77777777" w:rsidR="00AC1CDC" w:rsidRPr="00EA0793" w:rsidRDefault="00AC1CDC"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Заказчик вправе принять решение о внесении изменений в извещение и (или) документацию о </w:t>
      </w:r>
      <w:r w:rsidR="00BE4217" w:rsidRPr="00EA0793">
        <w:rPr>
          <w:rFonts w:ascii="Times New Roman" w:hAnsi="Times New Roman"/>
          <w:sz w:val="22"/>
          <w:szCs w:val="22"/>
          <w:lang w:val="ru-RU"/>
        </w:rPr>
        <w:t>аукционе</w:t>
      </w:r>
      <w:r w:rsidRPr="00EA0793">
        <w:rPr>
          <w:rFonts w:ascii="Times New Roman" w:hAnsi="Times New Roman"/>
          <w:sz w:val="22"/>
          <w:szCs w:val="22"/>
        </w:rPr>
        <w:t xml:space="preserve"> до наступления даты и времени окончания срока подачи заявок на участие в </w:t>
      </w:r>
      <w:r w:rsidR="00BE4217" w:rsidRPr="00EA0793">
        <w:rPr>
          <w:rFonts w:ascii="Times New Roman" w:hAnsi="Times New Roman"/>
          <w:sz w:val="22"/>
          <w:szCs w:val="22"/>
          <w:lang w:val="ru-RU"/>
        </w:rPr>
        <w:t>аукционе</w:t>
      </w:r>
      <w:r w:rsidRPr="00EA0793">
        <w:rPr>
          <w:rFonts w:ascii="Times New Roman" w:hAnsi="Times New Roman"/>
          <w:sz w:val="22"/>
          <w:szCs w:val="22"/>
        </w:rPr>
        <w:t xml:space="preserve">. В течение трех дней с даты принятия указанного решения такие изменения размещаются Заказчиком в единой информационной системе, но не позднее даты и времени окончания подачи заявок на участие в </w:t>
      </w:r>
      <w:r w:rsidR="00BE4217" w:rsidRPr="00EA0793">
        <w:rPr>
          <w:rFonts w:ascii="Times New Roman" w:hAnsi="Times New Roman"/>
          <w:sz w:val="22"/>
          <w:szCs w:val="22"/>
          <w:lang w:val="ru-RU"/>
        </w:rPr>
        <w:t>аукционе</w:t>
      </w:r>
      <w:r w:rsidRPr="00EA0793">
        <w:rPr>
          <w:rFonts w:ascii="Times New Roman" w:hAnsi="Times New Roman"/>
          <w:sz w:val="22"/>
          <w:szCs w:val="22"/>
        </w:rPr>
        <w:t xml:space="preserve">. При этом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такой срок составлял не менее </w:t>
      </w:r>
      <w:r w:rsidR="00E33FCA" w:rsidRPr="00EA0793">
        <w:rPr>
          <w:rFonts w:ascii="Times New Roman" w:hAnsi="Times New Roman"/>
          <w:sz w:val="22"/>
          <w:szCs w:val="22"/>
        </w:rPr>
        <w:t>половины срока подачи заявок на участие в такой закупке, установленного</w:t>
      </w:r>
      <w:r w:rsidR="00E33FCA" w:rsidRPr="00EA0793" w:rsidDel="004C7193">
        <w:rPr>
          <w:rFonts w:ascii="Times New Roman" w:hAnsi="Times New Roman"/>
          <w:sz w:val="22"/>
          <w:szCs w:val="22"/>
        </w:rPr>
        <w:t xml:space="preserve"> </w:t>
      </w:r>
      <w:r w:rsidR="00E33FCA" w:rsidRPr="00EA0793">
        <w:rPr>
          <w:rFonts w:ascii="Times New Roman" w:hAnsi="Times New Roman"/>
          <w:sz w:val="22"/>
          <w:szCs w:val="22"/>
        </w:rPr>
        <w:t>Положением о закупке</w:t>
      </w:r>
      <w:r w:rsidRPr="00EA0793">
        <w:rPr>
          <w:rFonts w:ascii="Times New Roman" w:hAnsi="Times New Roman"/>
          <w:sz w:val="22"/>
          <w:szCs w:val="22"/>
        </w:rPr>
        <w:t xml:space="preserve">. </w:t>
      </w:r>
    </w:p>
    <w:p w14:paraId="3477D2D9" w14:textId="77777777" w:rsidR="008A7FE0" w:rsidRPr="00EA0793" w:rsidRDefault="008A7FE0" w:rsidP="004A26AB">
      <w:pPr>
        <w:pStyle w:val="a9"/>
        <w:numPr>
          <w:ilvl w:val="1"/>
          <w:numId w:val="3"/>
        </w:numPr>
        <w:ind w:left="0" w:firstLine="0"/>
        <w:contextualSpacing w:val="0"/>
        <w:rPr>
          <w:rFonts w:eastAsia="Times New Roman"/>
          <w:lang w:eastAsia="ru-RU"/>
        </w:rPr>
      </w:pPr>
      <w:r w:rsidRPr="00EA0793">
        <w:rPr>
          <w:rFonts w:eastAsia="Times New Roman"/>
          <w:lang w:eastAsia="ru-RU"/>
        </w:rPr>
        <w:t>В течение одного часа с момента размещения в единой информационной системе изменений и</w:t>
      </w:r>
      <w:r w:rsidR="00BE4217" w:rsidRPr="00EA0793">
        <w:rPr>
          <w:rFonts w:eastAsia="Times New Roman"/>
          <w:lang w:eastAsia="ru-RU"/>
        </w:rPr>
        <w:t xml:space="preserve">звещения и (или) документации об аукционе </w:t>
      </w:r>
      <w:r w:rsidRPr="00EA0793">
        <w:rPr>
          <w:rFonts w:eastAsia="Times New Roman"/>
          <w:lang w:eastAsia="ru-RU"/>
        </w:rPr>
        <w:t xml:space="preserve">оператор электронной площадки размещает такие изменения на электронной площадке, направляет уведомление об изменениях всем участникам </w:t>
      </w:r>
      <w:r w:rsidR="00BE4217" w:rsidRPr="00EA0793">
        <w:rPr>
          <w:rFonts w:eastAsia="Times New Roman"/>
          <w:lang w:eastAsia="ru-RU"/>
        </w:rPr>
        <w:t>аукциона</w:t>
      </w:r>
      <w:r w:rsidRPr="00EA0793">
        <w:rPr>
          <w:rFonts w:eastAsia="Times New Roman"/>
          <w:lang w:eastAsia="ru-RU"/>
        </w:rPr>
        <w:t>, подавшим заявки на участие, по адресам электронной почты указанным участниками при аккредитации на электронной площадке.</w:t>
      </w:r>
    </w:p>
    <w:p w14:paraId="73E0A6B8" w14:textId="77777777" w:rsidR="008A7FE0" w:rsidRPr="00EA0793" w:rsidRDefault="008A7FE0" w:rsidP="006B72B5">
      <w:pPr>
        <w:pStyle w:val="ae"/>
        <w:tabs>
          <w:tab w:val="left" w:pos="540"/>
        </w:tabs>
        <w:rPr>
          <w:rFonts w:ascii="Times New Roman" w:hAnsi="Times New Roman"/>
          <w:sz w:val="22"/>
          <w:szCs w:val="22"/>
          <w:lang w:val="ru-RU"/>
        </w:rPr>
      </w:pPr>
    </w:p>
    <w:p w14:paraId="0C68E386" w14:textId="77777777" w:rsidR="0083171B" w:rsidRPr="00EA0793" w:rsidRDefault="0083171B" w:rsidP="004A26AB">
      <w:pPr>
        <w:pStyle w:val="ae"/>
        <w:numPr>
          <w:ilvl w:val="0"/>
          <w:numId w:val="3"/>
        </w:numPr>
        <w:tabs>
          <w:tab w:val="left" w:pos="540"/>
        </w:tabs>
        <w:ind w:left="0" w:firstLine="0"/>
        <w:jc w:val="center"/>
        <w:rPr>
          <w:rFonts w:ascii="Times New Roman" w:hAnsi="Times New Roman"/>
          <w:b/>
          <w:bCs/>
          <w:sz w:val="22"/>
          <w:szCs w:val="22"/>
        </w:rPr>
      </w:pPr>
      <w:r w:rsidRPr="00EA0793">
        <w:rPr>
          <w:rFonts w:ascii="Times New Roman" w:hAnsi="Times New Roman"/>
          <w:b/>
          <w:bCs/>
          <w:sz w:val="22"/>
          <w:szCs w:val="22"/>
        </w:rPr>
        <w:t>ОТМЕНА ОПРЕДЕЛЕНИЯ ПОСТАВЩИКА (ПОДРЯДЧИКА, ИСПОЛНИТЕЛЯ)</w:t>
      </w:r>
    </w:p>
    <w:p w14:paraId="2EED36C4" w14:textId="77777777" w:rsidR="008A7FE0" w:rsidRPr="00EA0793" w:rsidRDefault="00AC1CDC" w:rsidP="004A26AB">
      <w:pPr>
        <w:pStyle w:val="ConsPlusNormal"/>
        <w:widowControl w:val="0"/>
        <w:numPr>
          <w:ilvl w:val="1"/>
          <w:numId w:val="3"/>
        </w:numPr>
        <w:tabs>
          <w:tab w:val="left" w:pos="0"/>
        </w:tabs>
        <w:adjustRightInd/>
        <w:ind w:left="0" w:firstLine="0"/>
        <w:jc w:val="both"/>
        <w:rPr>
          <w:rFonts w:ascii="Times New Roman" w:hAnsi="Times New Roman" w:cs="Times New Roman"/>
          <w:sz w:val="22"/>
          <w:szCs w:val="22"/>
        </w:rPr>
      </w:pPr>
      <w:r w:rsidRPr="00EA0793">
        <w:rPr>
          <w:rFonts w:ascii="Times New Roman" w:hAnsi="Times New Roman" w:cs="Times New Roman"/>
          <w:sz w:val="22"/>
          <w:szCs w:val="22"/>
        </w:rPr>
        <w:t xml:space="preserve">Заказчик вправе отменить конкурентную закупку до наступления даты и времени окончания срока подачи заявок на участие в закупке. После наступления даты и времени окончания срока подачи заявок на участие в закупке и до заключения договора Заказчик вправе отменить конкурентную закупку только в случае возникновения обстоятельств </w:t>
      </w:r>
      <w:hyperlink r:id="rId8" w:history="1">
        <w:r w:rsidRPr="00EA0793">
          <w:rPr>
            <w:rFonts w:ascii="Times New Roman" w:hAnsi="Times New Roman" w:cs="Times New Roman"/>
            <w:sz w:val="22"/>
            <w:szCs w:val="22"/>
          </w:rPr>
          <w:t>непреодолимой силы</w:t>
        </w:r>
      </w:hyperlink>
      <w:r w:rsidRPr="00EA0793">
        <w:rPr>
          <w:rFonts w:ascii="Times New Roman" w:hAnsi="Times New Roman" w:cs="Times New Roman"/>
          <w:sz w:val="22"/>
          <w:szCs w:val="22"/>
        </w:rPr>
        <w:t xml:space="preserve"> в соответствии с гражданским законодательством Российской Федерации. </w:t>
      </w:r>
    </w:p>
    <w:p w14:paraId="5D5AC1B0" w14:textId="77777777" w:rsidR="008A7FE0" w:rsidRPr="00EA0793" w:rsidRDefault="008A7FE0" w:rsidP="004A26AB">
      <w:pPr>
        <w:pStyle w:val="a9"/>
        <w:widowControl w:val="0"/>
        <w:numPr>
          <w:ilvl w:val="1"/>
          <w:numId w:val="3"/>
        </w:numPr>
        <w:tabs>
          <w:tab w:val="left" w:pos="0"/>
        </w:tabs>
        <w:autoSpaceDE w:val="0"/>
        <w:autoSpaceDN w:val="0"/>
        <w:ind w:left="0" w:firstLine="0"/>
        <w:contextualSpacing w:val="0"/>
        <w:rPr>
          <w:lang w:eastAsia="ru-RU"/>
        </w:rPr>
      </w:pPr>
      <w:r w:rsidRPr="00EA0793">
        <w:rPr>
          <w:lang w:eastAsia="ru-RU"/>
        </w:rPr>
        <w:t>Решение об отмене закупки в электронной форме размещается в единой информационной системе в день принятия такого решения и в течение одного часа с момента размещения передается оператору электронной площадки для размещения на электронной площадке. В случае отмены закупки в электронной форме оператор электронной площадки не передает Заказчику поданные заявки.</w:t>
      </w:r>
    </w:p>
    <w:p w14:paraId="7DC55786" w14:textId="77777777" w:rsidR="00AC1CDC" w:rsidRPr="00EA0793" w:rsidRDefault="00AC1CDC" w:rsidP="006B72B5">
      <w:pPr>
        <w:pStyle w:val="ae"/>
        <w:tabs>
          <w:tab w:val="left" w:pos="540"/>
        </w:tabs>
        <w:rPr>
          <w:rFonts w:ascii="Times New Roman" w:hAnsi="Times New Roman"/>
          <w:sz w:val="22"/>
          <w:szCs w:val="22"/>
          <w:lang w:val="ru-RU"/>
        </w:rPr>
      </w:pPr>
    </w:p>
    <w:p w14:paraId="16BBA0AD" w14:textId="77777777" w:rsidR="00706C05" w:rsidRPr="00EA0793" w:rsidRDefault="00706C05" w:rsidP="004A26AB">
      <w:pPr>
        <w:pStyle w:val="ae"/>
        <w:numPr>
          <w:ilvl w:val="0"/>
          <w:numId w:val="3"/>
        </w:numPr>
        <w:tabs>
          <w:tab w:val="left" w:pos="540"/>
        </w:tabs>
        <w:ind w:left="0" w:firstLine="0"/>
        <w:jc w:val="center"/>
        <w:rPr>
          <w:rFonts w:ascii="Times New Roman" w:hAnsi="Times New Roman"/>
          <w:b/>
          <w:bCs/>
          <w:sz w:val="22"/>
          <w:szCs w:val="22"/>
        </w:rPr>
      </w:pPr>
      <w:r w:rsidRPr="00EA0793">
        <w:rPr>
          <w:rFonts w:ascii="Times New Roman" w:hAnsi="Times New Roman"/>
          <w:b/>
          <w:bCs/>
          <w:sz w:val="22"/>
          <w:szCs w:val="22"/>
        </w:rPr>
        <w:t>ТРЕБОВАНИЯ К УЧАСТНИКАМ ЗАКУПКИ</w:t>
      </w:r>
    </w:p>
    <w:p w14:paraId="370FBD07" w14:textId="77777777" w:rsidR="00C40589" w:rsidRPr="00EA0793" w:rsidRDefault="002A04A4"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lang w:val="ru-RU"/>
        </w:rPr>
        <w:t>О</w:t>
      </w:r>
      <w:r w:rsidR="00C40589" w:rsidRPr="00EA0793">
        <w:rPr>
          <w:rFonts w:ascii="Times New Roman" w:hAnsi="Times New Roman"/>
          <w:sz w:val="22"/>
          <w:szCs w:val="22"/>
        </w:rPr>
        <w:t>бязательные требования</w:t>
      </w:r>
      <w:r w:rsidRPr="00EA0793">
        <w:rPr>
          <w:rFonts w:ascii="Times New Roman" w:hAnsi="Times New Roman"/>
          <w:sz w:val="22"/>
          <w:szCs w:val="22"/>
          <w:lang w:val="ru-RU"/>
        </w:rPr>
        <w:t>,</w:t>
      </w:r>
      <w:r w:rsidRPr="00EA0793">
        <w:rPr>
          <w:rFonts w:ascii="Times New Roman" w:hAnsi="Times New Roman"/>
          <w:sz w:val="22"/>
          <w:szCs w:val="22"/>
        </w:rPr>
        <w:t xml:space="preserve"> предъявля</w:t>
      </w:r>
      <w:r w:rsidRPr="00EA0793">
        <w:rPr>
          <w:rFonts w:ascii="Times New Roman" w:hAnsi="Times New Roman"/>
          <w:sz w:val="22"/>
          <w:szCs w:val="22"/>
          <w:lang w:val="ru-RU"/>
        </w:rPr>
        <w:t>емые к</w:t>
      </w:r>
      <w:r w:rsidRPr="00EA0793">
        <w:rPr>
          <w:rFonts w:ascii="Times New Roman" w:hAnsi="Times New Roman"/>
          <w:sz w:val="22"/>
          <w:szCs w:val="22"/>
        </w:rPr>
        <w:t xml:space="preserve"> участникам закупки</w:t>
      </w:r>
      <w:r w:rsidRPr="00EA0793">
        <w:rPr>
          <w:rFonts w:ascii="Times New Roman" w:hAnsi="Times New Roman"/>
          <w:sz w:val="22"/>
          <w:szCs w:val="22"/>
          <w:lang w:val="ru-RU"/>
        </w:rPr>
        <w:t>, указаны</w:t>
      </w:r>
      <w:r w:rsidRPr="00EA0793">
        <w:rPr>
          <w:rFonts w:ascii="Times New Roman" w:hAnsi="Times New Roman"/>
          <w:sz w:val="22"/>
          <w:szCs w:val="22"/>
        </w:rPr>
        <w:t xml:space="preserve"> в части II «Информационная карта»</w:t>
      </w:r>
      <w:r w:rsidRPr="00EA0793">
        <w:rPr>
          <w:rFonts w:ascii="Times New Roman" w:hAnsi="Times New Roman"/>
          <w:sz w:val="22"/>
          <w:szCs w:val="22"/>
          <w:lang w:val="ru-RU"/>
        </w:rPr>
        <w:t>.</w:t>
      </w:r>
    </w:p>
    <w:p w14:paraId="71D38783" w14:textId="77777777" w:rsidR="00A23BA4" w:rsidRPr="00EA0793" w:rsidRDefault="00A23BA4" w:rsidP="004A26AB">
      <w:pPr>
        <w:pStyle w:val="ae"/>
        <w:numPr>
          <w:ilvl w:val="1"/>
          <w:numId w:val="3"/>
        </w:numPr>
        <w:ind w:left="0" w:firstLine="0"/>
        <w:rPr>
          <w:rFonts w:ascii="Times New Roman" w:eastAsia="Calibri" w:hAnsi="Times New Roman"/>
          <w:sz w:val="22"/>
          <w:szCs w:val="22"/>
          <w:lang w:val="ru-RU"/>
        </w:rPr>
      </w:pPr>
      <w:r w:rsidRPr="00EA0793">
        <w:rPr>
          <w:rFonts w:ascii="Times New Roman" w:eastAsia="Calibri" w:hAnsi="Times New Roman"/>
          <w:sz w:val="22"/>
          <w:szCs w:val="22"/>
          <w:lang w:val="ru-RU"/>
        </w:rPr>
        <w:t>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5B02A1DA" w14:textId="77777777" w:rsidR="00017E1A" w:rsidRPr="00EA0793" w:rsidRDefault="00017E1A" w:rsidP="001E1834">
      <w:pPr>
        <w:pStyle w:val="ae"/>
        <w:rPr>
          <w:rFonts w:ascii="Times New Roman" w:hAnsi="Times New Roman"/>
          <w:sz w:val="22"/>
          <w:szCs w:val="22"/>
          <w:lang w:val="ru-RU"/>
        </w:rPr>
      </w:pPr>
    </w:p>
    <w:p w14:paraId="0F080C61" w14:textId="77777777" w:rsidR="00000854" w:rsidRPr="00EA0793" w:rsidRDefault="00000854" w:rsidP="004A26AB">
      <w:pPr>
        <w:pStyle w:val="ae"/>
        <w:numPr>
          <w:ilvl w:val="0"/>
          <w:numId w:val="3"/>
        </w:numPr>
        <w:tabs>
          <w:tab w:val="left" w:pos="540"/>
        </w:tabs>
        <w:ind w:left="0" w:firstLine="0"/>
        <w:jc w:val="center"/>
        <w:rPr>
          <w:rFonts w:ascii="Times New Roman" w:hAnsi="Times New Roman"/>
          <w:b/>
          <w:bCs/>
          <w:sz w:val="22"/>
          <w:szCs w:val="22"/>
        </w:rPr>
      </w:pPr>
      <w:r w:rsidRPr="00EA0793">
        <w:rPr>
          <w:rFonts w:ascii="Times New Roman" w:hAnsi="Times New Roman"/>
          <w:b/>
          <w:bCs/>
          <w:sz w:val="22"/>
          <w:szCs w:val="22"/>
        </w:rPr>
        <w:t xml:space="preserve">ОСОБЕННОСТИ УЧАСТИЯ СУБЪЕКТОВ МАЛОГО И СРЕДНЕГО ПРЕДПРИНИМАТЕЛЬСТВА В ЗАКУПКЕ </w:t>
      </w:r>
    </w:p>
    <w:p w14:paraId="42CF9318" w14:textId="77777777" w:rsidR="00002110" w:rsidRPr="00EA0793" w:rsidRDefault="006B72B5" w:rsidP="00596836">
      <w:pPr>
        <w:pStyle w:val="a9"/>
        <w:numPr>
          <w:ilvl w:val="1"/>
          <w:numId w:val="3"/>
        </w:numPr>
        <w:tabs>
          <w:tab w:val="left" w:pos="0"/>
        </w:tabs>
        <w:autoSpaceDE w:val="0"/>
        <w:autoSpaceDN w:val="0"/>
        <w:adjustRightInd w:val="0"/>
        <w:ind w:left="0" w:firstLine="0"/>
      </w:pPr>
      <w:r w:rsidRPr="00EA0793">
        <w:t>Особенности участия субъектов малого и среднего предпринимательства в закупке не установлены.</w:t>
      </w:r>
    </w:p>
    <w:p w14:paraId="304ADFDA" w14:textId="77777777" w:rsidR="00596836" w:rsidRPr="00EA0793" w:rsidRDefault="00596836" w:rsidP="006B72B5">
      <w:pPr>
        <w:pStyle w:val="ae"/>
        <w:rPr>
          <w:rFonts w:ascii="Times New Roman" w:hAnsi="Times New Roman"/>
          <w:sz w:val="22"/>
          <w:szCs w:val="22"/>
          <w:lang w:val="ru-RU"/>
        </w:rPr>
      </w:pPr>
    </w:p>
    <w:p w14:paraId="437A89C2" w14:textId="77777777" w:rsidR="00000854" w:rsidRPr="00EA0793" w:rsidRDefault="00AD44FD" w:rsidP="00AD44FD">
      <w:pPr>
        <w:pStyle w:val="ae"/>
        <w:numPr>
          <w:ilvl w:val="0"/>
          <w:numId w:val="3"/>
        </w:numPr>
        <w:tabs>
          <w:tab w:val="left" w:pos="540"/>
        </w:tabs>
        <w:jc w:val="center"/>
        <w:rPr>
          <w:rFonts w:ascii="Times New Roman" w:hAnsi="Times New Roman"/>
          <w:b/>
          <w:bCs/>
          <w:sz w:val="22"/>
          <w:szCs w:val="22"/>
        </w:rPr>
      </w:pPr>
      <w:r w:rsidRPr="00EA0793">
        <w:rPr>
          <w:rFonts w:ascii="Times New Roman" w:hAnsi="Times New Roman"/>
          <w:b/>
          <w:bCs/>
          <w:sz w:val="22"/>
          <w:szCs w:val="22"/>
        </w:rPr>
        <w:t>НАЦИОНАЛЬНЫЙ РЕЖИМ</w:t>
      </w:r>
    </w:p>
    <w:p w14:paraId="4F03AFF7" w14:textId="77777777" w:rsidR="00000854" w:rsidRPr="00EA0793" w:rsidRDefault="00E47132" w:rsidP="001E1834">
      <w:pPr>
        <w:pStyle w:val="ae"/>
        <w:tabs>
          <w:tab w:val="left" w:pos="540"/>
        </w:tabs>
        <w:rPr>
          <w:rFonts w:ascii="Times New Roman" w:hAnsi="Times New Roman"/>
          <w:sz w:val="22"/>
          <w:szCs w:val="22"/>
        </w:rPr>
      </w:pPr>
      <w:r w:rsidRPr="00EA0793">
        <w:rPr>
          <w:rFonts w:ascii="Times New Roman" w:hAnsi="Times New Roman"/>
          <w:sz w:val="22"/>
          <w:szCs w:val="22"/>
        </w:rPr>
        <w:t>При осуществлении закупки предоставляется национальный режим в соответствии со статьей 3.1-4 Федерального закона № 223-ФЗ. Запрет, ограничение и преимущество в данной закупке не применяются согласно пунктам 20–22 Информационной карты.</w:t>
      </w:r>
    </w:p>
    <w:p w14:paraId="5B82846D" w14:textId="77777777" w:rsidR="00000854" w:rsidRPr="00EA0793" w:rsidRDefault="00000854" w:rsidP="001E1834">
      <w:pPr>
        <w:pStyle w:val="ae"/>
        <w:tabs>
          <w:tab w:val="left" w:pos="540"/>
        </w:tabs>
        <w:rPr>
          <w:rFonts w:ascii="Times New Roman" w:hAnsi="Times New Roman"/>
          <w:sz w:val="22"/>
          <w:szCs w:val="22"/>
        </w:rPr>
      </w:pPr>
    </w:p>
    <w:p w14:paraId="391F2071" w14:textId="77777777" w:rsidR="00706C05" w:rsidRPr="00EA0793" w:rsidRDefault="00706C05" w:rsidP="004A26AB">
      <w:pPr>
        <w:pStyle w:val="ae"/>
        <w:numPr>
          <w:ilvl w:val="0"/>
          <w:numId w:val="3"/>
        </w:numPr>
        <w:tabs>
          <w:tab w:val="left" w:pos="540"/>
        </w:tabs>
        <w:ind w:left="0" w:firstLine="0"/>
        <w:jc w:val="center"/>
        <w:rPr>
          <w:rFonts w:ascii="Times New Roman" w:hAnsi="Times New Roman"/>
          <w:b/>
          <w:bCs/>
          <w:sz w:val="22"/>
          <w:szCs w:val="22"/>
        </w:rPr>
      </w:pPr>
      <w:r w:rsidRPr="00EA0793">
        <w:rPr>
          <w:rFonts w:ascii="Times New Roman" w:hAnsi="Times New Roman"/>
          <w:b/>
          <w:bCs/>
          <w:sz w:val="22"/>
          <w:szCs w:val="22"/>
        </w:rPr>
        <w:t>ПОДАЧА</w:t>
      </w:r>
      <w:r w:rsidR="00FC4CF2" w:rsidRPr="00EA0793">
        <w:rPr>
          <w:rFonts w:ascii="Times New Roman" w:hAnsi="Times New Roman"/>
          <w:b/>
          <w:bCs/>
          <w:sz w:val="22"/>
          <w:szCs w:val="22"/>
        </w:rPr>
        <w:t>,</w:t>
      </w:r>
      <w:r w:rsidRPr="00EA0793">
        <w:rPr>
          <w:rFonts w:ascii="Times New Roman" w:hAnsi="Times New Roman"/>
          <w:b/>
          <w:bCs/>
          <w:sz w:val="22"/>
          <w:szCs w:val="22"/>
        </w:rPr>
        <w:t xml:space="preserve"> ИЗМЕНЕНИЕ И ОТЗЫВ ЗАЯВОК</w:t>
      </w:r>
    </w:p>
    <w:p w14:paraId="7A2C5687" w14:textId="77777777" w:rsidR="008A7FE0"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Участнику аукциона необходимо получить аккредитацию на электронной площадке в порядке, установленном оператором электронной площадки, на которой проводится аукцион.</w:t>
      </w:r>
    </w:p>
    <w:p w14:paraId="12008430" w14:textId="77777777" w:rsidR="008A7FE0"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 xml:space="preserve">Заявки на участие в аукционе в электронной форме представляются согласно требованиям к содержанию, оформлению и составу заявки, указанным в документации о закупке </w:t>
      </w:r>
      <w:r w:rsidRPr="00EA0793">
        <w:rPr>
          <w:rFonts w:ascii="Times New Roman" w:eastAsia="Calibri" w:hAnsi="Times New Roman"/>
          <w:sz w:val="22"/>
          <w:szCs w:val="22"/>
          <w:lang w:val="ru-RU"/>
        </w:rPr>
        <w:t>в части III «Требования к содержанию, форме, оформлению и составу заявки на участие в закупке».</w:t>
      </w:r>
    </w:p>
    <w:p w14:paraId="38DBE4C1" w14:textId="77777777" w:rsidR="008A7FE0"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Заявка на участие в аукционе в электронной форме состоит из двух частей и ценового предложения.</w:t>
      </w:r>
    </w:p>
    <w:p w14:paraId="66E3863E" w14:textId="77777777" w:rsidR="008A7FE0"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lastRenderedPageBreak/>
        <w:t xml:space="preserve">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 </w:t>
      </w:r>
    </w:p>
    <w:p w14:paraId="41A1F953" w14:textId="77777777" w:rsidR="008A7FE0"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Участник закупки вправе подать только одну заявку на участие в аукционе в электронной форме в любое время с момента размещения извещения о проведении аукциона в электронной форме до предусмотренных документацией о закупке даты и времени окончания срока подачи заявок на участие в аукционе в электронной форме.</w:t>
      </w:r>
    </w:p>
    <w:p w14:paraId="7DE6C834" w14:textId="77777777" w:rsidR="008A7FE0"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Участник закупки, подавший заявку на участие в аукционе в электронной форме, вправе отозвать данную заявку либо внести в нее изменения не позднее даты окончания срока подачи заявок на участие в аукционе в электронной форме, направив об этом уведомление оператору электронной площадки.</w:t>
      </w:r>
    </w:p>
    <w:p w14:paraId="199B780A" w14:textId="77777777" w:rsidR="0068150F" w:rsidRPr="00EA0793" w:rsidRDefault="0068150F" w:rsidP="001E1834">
      <w:pPr>
        <w:pStyle w:val="ae"/>
        <w:rPr>
          <w:rFonts w:ascii="Times New Roman" w:hAnsi="Times New Roman"/>
          <w:b/>
          <w:bCs/>
          <w:sz w:val="22"/>
          <w:szCs w:val="22"/>
        </w:rPr>
      </w:pPr>
      <w:bookmarkStart w:id="2" w:name="Par16"/>
      <w:bookmarkEnd w:id="2"/>
    </w:p>
    <w:p w14:paraId="7C58E8ED" w14:textId="77777777" w:rsidR="00706C05" w:rsidRPr="00EA0793" w:rsidRDefault="00554727" w:rsidP="004A26AB">
      <w:pPr>
        <w:pStyle w:val="ae"/>
        <w:numPr>
          <w:ilvl w:val="0"/>
          <w:numId w:val="3"/>
        </w:numPr>
        <w:ind w:left="0" w:firstLine="0"/>
        <w:jc w:val="center"/>
        <w:rPr>
          <w:rFonts w:ascii="Times New Roman" w:hAnsi="Times New Roman"/>
          <w:b/>
          <w:bCs/>
          <w:sz w:val="22"/>
          <w:szCs w:val="22"/>
        </w:rPr>
      </w:pPr>
      <w:r w:rsidRPr="00EA0793">
        <w:rPr>
          <w:rFonts w:ascii="Times New Roman" w:hAnsi="Times New Roman"/>
          <w:b/>
          <w:bCs/>
          <w:sz w:val="22"/>
          <w:szCs w:val="22"/>
        </w:rPr>
        <w:t>ОБЕСПЕЧЕНИЕ ЗАЯВОК</w:t>
      </w:r>
    </w:p>
    <w:p w14:paraId="79ECCF5E" w14:textId="77777777" w:rsidR="004E4E38" w:rsidRPr="00EA0793" w:rsidRDefault="008A7FE0"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Обеспечение заявки на участие в настоящей закупке не предусмотрено. Соответствующая информация указана в пункте 16 Информационной карты.</w:t>
      </w:r>
    </w:p>
    <w:p w14:paraId="63E90AE9" w14:textId="77777777" w:rsidR="002E77C6" w:rsidRPr="00EA0793" w:rsidRDefault="002E77C6" w:rsidP="001E1834">
      <w:pPr>
        <w:pStyle w:val="ae"/>
        <w:rPr>
          <w:rFonts w:ascii="Times New Roman" w:hAnsi="Times New Roman"/>
          <w:sz w:val="22"/>
          <w:szCs w:val="22"/>
          <w:lang w:val="ru-RU"/>
        </w:rPr>
      </w:pPr>
    </w:p>
    <w:p w14:paraId="7E54887F" w14:textId="77777777" w:rsidR="00706C05" w:rsidRPr="00EA0793" w:rsidRDefault="00706C05" w:rsidP="004A26AB">
      <w:pPr>
        <w:pStyle w:val="ae"/>
        <w:numPr>
          <w:ilvl w:val="0"/>
          <w:numId w:val="3"/>
        </w:numPr>
        <w:jc w:val="center"/>
        <w:rPr>
          <w:rFonts w:ascii="Times New Roman" w:hAnsi="Times New Roman"/>
          <w:b/>
          <w:bCs/>
          <w:sz w:val="22"/>
          <w:szCs w:val="22"/>
        </w:rPr>
      </w:pPr>
      <w:r w:rsidRPr="00EA0793">
        <w:rPr>
          <w:rFonts w:ascii="Times New Roman" w:hAnsi="Times New Roman"/>
          <w:b/>
          <w:bCs/>
          <w:sz w:val="22"/>
          <w:szCs w:val="22"/>
        </w:rPr>
        <w:t xml:space="preserve">ВНЕСЕНИЕ ДЕНЕЖНЫХ СРЕДСТВ В КАЧЕСТВЕ ОБЕСПЕЧЕНИЯ ИСПОЛНЕНИЯ </w:t>
      </w:r>
      <w:r w:rsidR="00C106AC" w:rsidRPr="00EA0793">
        <w:rPr>
          <w:rFonts w:ascii="Times New Roman" w:hAnsi="Times New Roman"/>
          <w:b/>
          <w:bCs/>
          <w:sz w:val="22"/>
          <w:szCs w:val="22"/>
        </w:rPr>
        <w:t>ДОГОВОР</w:t>
      </w:r>
      <w:r w:rsidRPr="00EA0793">
        <w:rPr>
          <w:rFonts w:ascii="Times New Roman" w:hAnsi="Times New Roman"/>
          <w:b/>
          <w:bCs/>
          <w:sz w:val="22"/>
          <w:szCs w:val="22"/>
        </w:rPr>
        <w:t>А</w:t>
      </w:r>
    </w:p>
    <w:tbl>
      <w:tblPr>
        <w:tblW w:w="9600" w:type="dxa"/>
        <w:tblLayout w:type="fixed"/>
        <w:tblLook w:val="04A0" w:firstRow="1" w:lastRow="0" w:firstColumn="1" w:lastColumn="0" w:noHBand="0" w:noVBand="1"/>
      </w:tblPr>
      <w:tblGrid>
        <w:gridCol w:w="9600"/>
      </w:tblGrid>
      <w:tr w:rsidR="00D0573D" w:rsidRPr="00EA0793" w14:paraId="7A4984AA" w14:textId="77777777">
        <w:tc>
          <w:tcPr>
            <w:tcW w:w="4786" w:type="dxa"/>
            <w:hideMark/>
          </w:tcPr>
          <w:p w14:paraId="0C057A02" w14:textId="77777777" w:rsidR="00D0573D" w:rsidRPr="00EA0793" w:rsidRDefault="00706C05">
            <w:pPr>
              <w:tabs>
                <w:tab w:val="left" w:pos="0"/>
                <w:tab w:val="left" w:pos="709"/>
              </w:tabs>
              <w:rPr>
                <w:b/>
              </w:rPr>
            </w:pPr>
            <w:r w:rsidRPr="00EA0793">
              <w:t>Реквизиты</w:t>
            </w:r>
            <w:r w:rsidR="002748AB" w:rsidRPr="00EA0793">
              <w:t>:</w:t>
            </w:r>
          </w:p>
          <w:p w14:paraId="49265A98" w14:textId="77777777" w:rsidR="00D0573D" w:rsidRPr="00EA0793" w:rsidRDefault="00D0573D">
            <w:pPr>
              <w:tabs>
                <w:tab w:val="left" w:pos="0"/>
                <w:tab w:val="left" w:pos="709"/>
              </w:tabs>
              <w:rPr>
                <w:bCs/>
              </w:rPr>
            </w:pPr>
            <w:r w:rsidRPr="00EA0793">
              <w:rPr>
                <w:bCs/>
              </w:rPr>
              <w:t>ООО «Теплоэнерго Кисловодск»</w:t>
            </w:r>
            <w:r w:rsidR="002748AB" w:rsidRPr="00EA0793">
              <w:rPr>
                <w:bCs/>
              </w:rPr>
              <w:t xml:space="preserve">, </w:t>
            </w:r>
            <w:r w:rsidRPr="00EA0793">
              <w:rPr>
                <w:bCs/>
              </w:rPr>
              <w:t>Адрес: 357748, Ставропольский край, г. Кисловодск, ул. Набережная, д. 1.</w:t>
            </w:r>
          </w:p>
          <w:p w14:paraId="5F6E5814" w14:textId="77777777" w:rsidR="00D0573D" w:rsidRPr="00EA0793" w:rsidRDefault="00D0573D">
            <w:pPr>
              <w:tabs>
                <w:tab w:val="left" w:pos="0"/>
                <w:tab w:val="left" w:pos="709"/>
              </w:tabs>
              <w:rPr>
                <w:bCs/>
              </w:rPr>
            </w:pPr>
            <w:r w:rsidRPr="00EA0793">
              <w:rPr>
                <w:bCs/>
              </w:rPr>
              <w:t>ИНН2628057299</w:t>
            </w:r>
          </w:p>
          <w:p w14:paraId="2735CF75" w14:textId="77777777" w:rsidR="00D0573D" w:rsidRPr="00EA0793" w:rsidRDefault="00D0573D">
            <w:pPr>
              <w:tabs>
                <w:tab w:val="left" w:pos="0"/>
                <w:tab w:val="left" w:pos="709"/>
              </w:tabs>
              <w:rPr>
                <w:bCs/>
              </w:rPr>
            </w:pPr>
            <w:r w:rsidRPr="00EA0793">
              <w:rPr>
                <w:bCs/>
              </w:rPr>
              <w:t xml:space="preserve">Р/с </w:t>
            </w:r>
            <w:r w:rsidR="006D5EA5" w:rsidRPr="00EA0793">
              <w:rPr>
                <w:bCs/>
              </w:rPr>
              <w:t>40702810700810054102 Филиал «Центральный» Банка ВТБ (ПАО)</w:t>
            </w:r>
          </w:p>
          <w:p w14:paraId="56648D53" w14:textId="77777777" w:rsidR="00D0573D" w:rsidRPr="00EA0793" w:rsidRDefault="00D0573D">
            <w:pPr>
              <w:tabs>
                <w:tab w:val="left" w:pos="0"/>
                <w:tab w:val="left" w:pos="709"/>
              </w:tabs>
              <w:rPr>
                <w:bCs/>
              </w:rPr>
            </w:pPr>
            <w:r w:rsidRPr="00EA0793">
              <w:rPr>
                <w:bCs/>
              </w:rPr>
              <w:t xml:space="preserve">К/с </w:t>
            </w:r>
            <w:r w:rsidR="006D5EA5" w:rsidRPr="00EA0793">
              <w:rPr>
                <w:bCs/>
              </w:rPr>
              <w:t>30101810145250000411</w:t>
            </w:r>
          </w:p>
          <w:p w14:paraId="6A8E907A" w14:textId="77777777" w:rsidR="00D0573D" w:rsidRPr="00EA0793" w:rsidRDefault="00D0573D">
            <w:pPr>
              <w:tabs>
                <w:tab w:val="left" w:pos="0"/>
                <w:tab w:val="left" w:pos="709"/>
              </w:tabs>
              <w:rPr>
                <w:bCs/>
              </w:rPr>
            </w:pPr>
            <w:r w:rsidRPr="00EA0793">
              <w:rPr>
                <w:bCs/>
              </w:rPr>
              <w:t xml:space="preserve">БИК </w:t>
            </w:r>
            <w:r w:rsidR="006D5EA5" w:rsidRPr="00EA0793">
              <w:rPr>
                <w:bCs/>
              </w:rPr>
              <w:t>044525411</w:t>
            </w:r>
          </w:p>
        </w:tc>
      </w:tr>
    </w:tbl>
    <w:p w14:paraId="7173609F" w14:textId="77777777" w:rsidR="00706C05" w:rsidRPr="00EA0793" w:rsidRDefault="00C766CB" w:rsidP="002748AB">
      <w:pPr>
        <w:pStyle w:val="ae"/>
        <w:ind w:left="142"/>
        <w:rPr>
          <w:rFonts w:ascii="Times New Roman" w:hAnsi="Times New Roman"/>
          <w:sz w:val="22"/>
          <w:szCs w:val="22"/>
        </w:rPr>
      </w:pPr>
      <w:r w:rsidRPr="00EA0793">
        <w:rPr>
          <w:rFonts w:ascii="Times New Roman" w:hAnsi="Times New Roman"/>
          <w:sz w:val="22"/>
          <w:szCs w:val="22"/>
        </w:rPr>
        <w:t xml:space="preserve">Назначение платежа: </w:t>
      </w:r>
      <w:r w:rsidR="009359B5" w:rsidRPr="00EA0793">
        <w:rPr>
          <w:rFonts w:ascii="Times New Roman" w:hAnsi="Times New Roman"/>
          <w:sz w:val="22"/>
          <w:szCs w:val="22"/>
        </w:rPr>
        <w:t xml:space="preserve">обеспечение исполнения договора </w:t>
      </w:r>
      <w:r w:rsidR="00946A3E" w:rsidRPr="00EA0793">
        <w:rPr>
          <w:rFonts w:ascii="Times New Roman" w:hAnsi="Times New Roman"/>
          <w:sz w:val="22"/>
          <w:szCs w:val="22"/>
          <w:lang w:val="ru-RU"/>
        </w:rPr>
        <w:br/>
      </w:r>
      <w:r w:rsidR="00946A3E" w:rsidRPr="00EA0793">
        <w:rPr>
          <w:rFonts w:ascii="Times New Roman" w:hAnsi="Times New Roman"/>
          <w:sz w:val="22"/>
          <w:szCs w:val="22"/>
        </w:rPr>
        <w:t>№ ОАЭ/</w:t>
      </w:r>
      <w:r w:rsidR="00F86CEB" w:rsidRPr="00EA0793">
        <w:rPr>
          <w:rFonts w:ascii="Times New Roman" w:hAnsi="Times New Roman"/>
          <w:sz w:val="22"/>
          <w:szCs w:val="22"/>
        </w:rPr>
        <w:t>10</w:t>
      </w:r>
      <w:r w:rsidR="00C60F7F" w:rsidRPr="00EA0793">
        <w:rPr>
          <w:rFonts w:ascii="Times New Roman" w:hAnsi="Times New Roman"/>
          <w:sz w:val="22"/>
          <w:szCs w:val="22"/>
          <w:lang w:val="ru-RU"/>
        </w:rPr>
        <w:t>7</w:t>
      </w:r>
      <w:r w:rsidR="00946A3E" w:rsidRPr="00EA0793">
        <w:rPr>
          <w:rFonts w:ascii="Times New Roman" w:hAnsi="Times New Roman"/>
          <w:sz w:val="22"/>
          <w:szCs w:val="22"/>
        </w:rPr>
        <w:t>/26/202</w:t>
      </w:r>
      <w:r w:rsidR="008B1FDE" w:rsidRPr="00EA0793">
        <w:rPr>
          <w:rFonts w:ascii="Times New Roman" w:hAnsi="Times New Roman"/>
          <w:sz w:val="22"/>
          <w:szCs w:val="22"/>
          <w:lang w:val="ru-RU"/>
        </w:rPr>
        <w:t>6</w:t>
      </w:r>
      <w:r w:rsidR="00946A3E" w:rsidRPr="00EA0793">
        <w:rPr>
          <w:rFonts w:ascii="Times New Roman" w:hAnsi="Times New Roman"/>
          <w:sz w:val="22"/>
          <w:szCs w:val="22"/>
          <w:lang w:val="ru-RU"/>
        </w:rPr>
        <w:t xml:space="preserve"> </w:t>
      </w:r>
      <w:r w:rsidR="00946A3E" w:rsidRPr="00EA0793">
        <w:rPr>
          <w:rFonts w:ascii="Times New Roman" w:hAnsi="Times New Roman"/>
          <w:sz w:val="22"/>
          <w:szCs w:val="22"/>
        </w:rPr>
        <w:t>«</w:t>
      </w:r>
      <w:r w:rsidR="00C60F7F" w:rsidRPr="00EA0793">
        <w:rPr>
          <w:rFonts w:ascii="Times New Roman" w:hAnsi="Times New Roman"/>
          <w:sz w:val="22"/>
          <w:szCs w:val="22"/>
        </w:rPr>
        <w:t>Выполнение работ по прокладке участков тепловых сетей из труб ППУ</w:t>
      </w:r>
      <w:r w:rsidR="00F86CEB" w:rsidRPr="00EA0793">
        <w:rPr>
          <w:rFonts w:ascii="Times New Roman" w:hAnsi="Times New Roman"/>
          <w:sz w:val="22"/>
          <w:szCs w:val="22"/>
          <w:lang w:val="ru-RU"/>
        </w:rPr>
        <w:t>»</w:t>
      </w:r>
      <w:r w:rsidR="00946A3E" w:rsidRPr="00EA0793">
        <w:rPr>
          <w:rFonts w:ascii="Times New Roman" w:hAnsi="Times New Roman"/>
          <w:sz w:val="22"/>
          <w:szCs w:val="22"/>
        </w:rPr>
        <w:t xml:space="preserve"> </w:t>
      </w:r>
      <w:r w:rsidR="009359B5" w:rsidRPr="00EA0793">
        <w:rPr>
          <w:rFonts w:ascii="Times New Roman" w:hAnsi="Times New Roman"/>
          <w:sz w:val="22"/>
          <w:szCs w:val="22"/>
        </w:rPr>
        <w:t>(В платежном поручении обязательно указание назначения платежа).</w:t>
      </w:r>
    </w:p>
    <w:p w14:paraId="724E9F22" w14:textId="77777777" w:rsidR="00706C05" w:rsidRPr="00EA0793" w:rsidRDefault="00706C05" w:rsidP="001E1834">
      <w:pPr>
        <w:pStyle w:val="ae"/>
        <w:rPr>
          <w:rFonts w:ascii="Times New Roman" w:hAnsi="Times New Roman"/>
          <w:sz w:val="22"/>
          <w:szCs w:val="22"/>
        </w:rPr>
      </w:pPr>
    </w:p>
    <w:p w14:paraId="4D3BC06E" w14:textId="77777777" w:rsidR="00F849E8" w:rsidRPr="00EA0793" w:rsidRDefault="00F849E8" w:rsidP="001E1834">
      <w:pPr>
        <w:pStyle w:val="ae"/>
        <w:rPr>
          <w:rFonts w:ascii="Times New Roman" w:hAnsi="Times New Roman"/>
          <w:sz w:val="22"/>
          <w:szCs w:val="22"/>
        </w:rPr>
      </w:pPr>
    </w:p>
    <w:p w14:paraId="08521727" w14:textId="77777777" w:rsidR="00F306B7" w:rsidRPr="00EA0793" w:rsidRDefault="00F306B7" w:rsidP="004A26AB">
      <w:pPr>
        <w:pStyle w:val="ae"/>
        <w:numPr>
          <w:ilvl w:val="0"/>
          <w:numId w:val="3"/>
        </w:numPr>
        <w:ind w:left="0" w:firstLine="0"/>
        <w:jc w:val="center"/>
        <w:rPr>
          <w:rFonts w:ascii="Times New Roman" w:hAnsi="Times New Roman"/>
          <w:b/>
          <w:bCs/>
          <w:sz w:val="22"/>
          <w:szCs w:val="22"/>
        </w:rPr>
      </w:pPr>
      <w:r w:rsidRPr="00EA0793">
        <w:rPr>
          <w:rFonts w:ascii="Times New Roman" w:hAnsi="Times New Roman"/>
          <w:b/>
          <w:bCs/>
          <w:sz w:val="22"/>
          <w:szCs w:val="22"/>
        </w:rPr>
        <w:t>ОБЕСПЕЧЕНИЕ ИСПОЛНЕНИЯ ДОГОВОРА, ПОРЯДОК ПРЕДОСТАВЛЕНИЯ ТАКОГО ОБЕСПЕЧЕНИЯ, ТРЕБОВАНИЯ К ТАКОМУ ОБЕСПЕЧЕНИЮ</w:t>
      </w:r>
    </w:p>
    <w:p w14:paraId="504EE8D1" w14:textId="77777777" w:rsidR="00403F83" w:rsidRPr="00EA0793" w:rsidRDefault="00BB220D" w:rsidP="004A26AB">
      <w:pPr>
        <w:pStyle w:val="ae"/>
        <w:numPr>
          <w:ilvl w:val="1"/>
          <w:numId w:val="3"/>
        </w:numPr>
        <w:ind w:left="0" w:firstLine="0"/>
        <w:rPr>
          <w:rFonts w:ascii="Times New Roman" w:hAnsi="Times New Roman"/>
          <w:sz w:val="22"/>
          <w:szCs w:val="22"/>
          <w:lang w:eastAsia="zh-CN"/>
        </w:rPr>
      </w:pPr>
      <w:r w:rsidRPr="00EA0793">
        <w:rPr>
          <w:rFonts w:ascii="Times New Roman" w:hAnsi="Times New Roman"/>
          <w:sz w:val="22"/>
          <w:szCs w:val="22"/>
          <w:lang w:eastAsia="zh-CN"/>
        </w:rPr>
        <w:t>Заказчиком установлено требование обеспечения исполнения договора. Размер, способы и порядок предоставления обеспечения указаны в пункте 17 Информационной карты и разделе 12 проекта договора.</w:t>
      </w:r>
    </w:p>
    <w:p w14:paraId="7E4675DC" w14:textId="77777777" w:rsidR="00403F83" w:rsidRPr="00EA0793" w:rsidRDefault="00DE6A0B"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Размер обеспечения исполнения договора составляет 5% НМЦД — 670 026,26 руб. Аванс не предусмотрен. Договор заключается после предоставления участником закупки, с которым заключается договор, обеспечения исполнения договора.</w:t>
      </w:r>
    </w:p>
    <w:p w14:paraId="70247440" w14:textId="77777777" w:rsidR="00403F83" w:rsidRPr="00EA0793" w:rsidRDefault="00403F83"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Исполнение договора может обеспечиваться внесением денежных средств на указанный Заказчиком счет или предоставлением безотзывной независимой гарантии, выданной банком. Способ обеспечения исполнения договора определяется участником закупки самостоятельно.</w:t>
      </w:r>
    </w:p>
    <w:p w14:paraId="418CBADA" w14:textId="77777777" w:rsidR="002C6374" w:rsidRPr="00EA0793" w:rsidRDefault="002C6374" w:rsidP="002C6374">
      <w:pPr>
        <w:pStyle w:val="ae"/>
        <w:numPr>
          <w:ilvl w:val="1"/>
          <w:numId w:val="3"/>
        </w:numPr>
        <w:ind w:left="0" w:firstLine="0"/>
        <w:rPr>
          <w:rFonts w:ascii="Times New Roman" w:hAnsi="Times New Roman"/>
          <w:sz w:val="22"/>
          <w:szCs w:val="22"/>
          <w:lang w:eastAsia="zh-CN"/>
        </w:rPr>
      </w:pPr>
      <w:r w:rsidRPr="00EA0793">
        <w:rPr>
          <w:rFonts w:ascii="Times New Roman" w:hAnsi="Times New Roman"/>
          <w:sz w:val="22"/>
          <w:szCs w:val="22"/>
          <w:lang w:eastAsia="zh-CN"/>
        </w:rPr>
        <w:t>Если Заказчиком было установлено обеспечение исполнения договора, а предложенная в заявке участника закупки цена снижена на двадцать пять и более процентов по отношению к начальной (максимальной) цене договора или предложенная в заявке участника закупки сумма цен единиц товара, работы, услуги снижена на двадцать пять и более процентов по отношению к начальной сумме цен единиц товара, работы, услуги,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установленный в извещении о проведении закупки, за исключением случаев, если договором предусмотрена выплата аванса. В случае если договором предусмотрена выплата аванса, размер обеспечения исполнения договора устанавливается не менее чем в размере аванса.</w:t>
      </w:r>
    </w:p>
    <w:p w14:paraId="4EE923EC" w14:textId="77777777" w:rsidR="00F23F5B" w:rsidRPr="00EA0793" w:rsidRDefault="00F23F5B" w:rsidP="00F23F5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Независимая гарантия должна быть безотзывной, выдана банком, обеспечивать обязательства в полном размере, действовать не менее одного месяца после установленного срока выполнения работ и предусматривать уплату Заказчику требуемой суммы не позднее пяти рабочих дней со дня получения надлежащего требования. Гарантия не должна содержать требования о представлении судебных актов; расходы по перечислению средств несет гарант. Исключение банка из соответствующего перечня после выдачи гарантии не прекращает ее действия.</w:t>
      </w:r>
    </w:p>
    <w:p w14:paraId="33224BDF" w14:textId="77777777" w:rsidR="00F23F5B" w:rsidRPr="00EA0793" w:rsidRDefault="00F23F5B" w:rsidP="00F23F5B">
      <w:pPr>
        <w:numPr>
          <w:ilvl w:val="1"/>
          <w:numId w:val="3"/>
        </w:numPr>
        <w:tabs>
          <w:tab w:val="left" w:pos="0"/>
        </w:tabs>
        <w:autoSpaceDE w:val="0"/>
        <w:autoSpaceDN w:val="0"/>
        <w:adjustRightInd w:val="0"/>
        <w:ind w:left="0" w:firstLine="0"/>
      </w:pPr>
      <w:r w:rsidRPr="00EA0793">
        <w:rPr>
          <w:rFonts w:eastAsia="Times New Roman"/>
          <w:lang w:eastAsia="zh-CN"/>
        </w:rPr>
        <w:lastRenderedPageBreak/>
        <w:t>В случае непредоставления участником закупки, с которым заключается договор</w:t>
      </w:r>
      <w:r w:rsidRPr="00EA0793">
        <w:t>,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45C57564" w14:textId="77777777" w:rsidR="00F23F5B" w:rsidRPr="00EA0793" w:rsidRDefault="00E645C0" w:rsidP="00F23F5B">
      <w:pPr>
        <w:numPr>
          <w:ilvl w:val="1"/>
          <w:numId w:val="3"/>
        </w:numPr>
        <w:tabs>
          <w:tab w:val="left" w:pos="0"/>
        </w:tabs>
        <w:autoSpaceDE w:val="0"/>
        <w:autoSpaceDN w:val="0"/>
        <w:adjustRightInd w:val="0"/>
        <w:ind w:left="0" w:firstLine="0"/>
        <w:rPr>
          <w:rFonts w:eastAsia="Times New Roman"/>
          <w:lang w:eastAsia="zh-CN"/>
        </w:rPr>
      </w:pPr>
      <w:r w:rsidRPr="00EA0793">
        <w:rPr>
          <w:rFonts w:eastAsia="Times New Roman"/>
          <w:lang w:eastAsia="zh-CN"/>
        </w:rPr>
        <w:t>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предусмотренном настоящим пунктом. Уменьшение размера обеспечения исполнения договора осуществляется по письменному запросу поставщика (подрядчика, исполнителя)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договором, а также приемки Заказчиком поставленного товара, выполненной работы (ее результатов), оказанной услуги в объеме выплаченного аванса (если договором предусмотрена выплата аванса). 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договором.</w:t>
      </w:r>
    </w:p>
    <w:p w14:paraId="43354CD4" w14:textId="77777777" w:rsidR="00F23F5B" w:rsidRPr="00EA0793" w:rsidRDefault="00F23F5B" w:rsidP="00F23F5B">
      <w:pPr>
        <w:numPr>
          <w:ilvl w:val="1"/>
          <w:numId w:val="3"/>
        </w:numPr>
        <w:autoSpaceDE w:val="0"/>
        <w:autoSpaceDN w:val="0"/>
        <w:adjustRightInd w:val="0"/>
        <w:ind w:left="0" w:firstLine="0"/>
        <w:rPr>
          <w:rFonts w:eastAsia="Times New Roman"/>
          <w:lang w:eastAsia="zh-CN"/>
        </w:rPr>
      </w:pPr>
      <w:r w:rsidRPr="00EA0793">
        <w:rPr>
          <w:rFonts w:eastAsia="Times New Roman"/>
          <w:lang w:eastAsia="zh-CN"/>
        </w:rPr>
        <w:t>Если при исполнении договора по согласованию Заказчика с поставщиком (подрядчиком, исполнителем) увеличиваются срок исполнения обязательств и (или) срок действия договора, поставщик (подрядчик, исполнитель) обязан продлить срок действия ранее предоставленного обеспечения либо предоставить новое обеспечение, соответствующее настоящему разделу и проекту договора.</w:t>
      </w:r>
    </w:p>
    <w:p w14:paraId="6ED13023" w14:textId="77777777" w:rsidR="0029314D" w:rsidRPr="00EA0793" w:rsidRDefault="0029314D" w:rsidP="0029314D">
      <w:pPr>
        <w:numPr>
          <w:ilvl w:val="1"/>
          <w:numId w:val="3"/>
        </w:numPr>
        <w:autoSpaceDE w:val="0"/>
        <w:autoSpaceDN w:val="0"/>
        <w:adjustRightInd w:val="0"/>
        <w:ind w:left="0" w:firstLine="0"/>
        <w:rPr>
          <w:rFonts w:eastAsia="Times New Roman"/>
          <w:lang w:eastAsia="zh-CN"/>
        </w:rPr>
      </w:pPr>
      <w:r w:rsidRPr="00EA0793">
        <w:rPr>
          <w:rFonts w:eastAsia="Times New Roman"/>
          <w:lang w:eastAsia="zh-CN"/>
        </w:rPr>
        <w:t>Денежные средства, внесенные в качестве обеспечения исполнения договора, возвращаются поставщику (подрядчику, исполнителю) в течение 10 (десяти) рабочих дней с даты получения Заказчиком соответствующего требования при условии надлежащего исполнения всех обеспеченных обязательств. Возврат независимой гарантии заказчиком предоставившему ее лицу или гаранту не осуществляется, взыскание по ней не производится.</w:t>
      </w:r>
    </w:p>
    <w:p w14:paraId="6A30A7B9" w14:textId="77777777" w:rsidR="00CF3D8A" w:rsidRPr="00EA0793" w:rsidRDefault="00CF3D8A" w:rsidP="00CF3D8A">
      <w:pPr>
        <w:tabs>
          <w:tab w:val="left" w:pos="0"/>
        </w:tabs>
        <w:autoSpaceDE w:val="0"/>
        <w:autoSpaceDN w:val="0"/>
        <w:adjustRightInd w:val="0"/>
        <w:ind w:left="360"/>
      </w:pPr>
    </w:p>
    <w:p w14:paraId="372B8E8D" w14:textId="77777777" w:rsidR="00CF3D8A" w:rsidRPr="00EA0793" w:rsidRDefault="00CF3D8A" w:rsidP="001E1834">
      <w:pPr>
        <w:pStyle w:val="ae"/>
        <w:rPr>
          <w:rFonts w:ascii="Times New Roman" w:hAnsi="Times New Roman"/>
          <w:sz w:val="22"/>
          <w:szCs w:val="22"/>
          <w:lang w:val="ru-RU"/>
        </w:rPr>
      </w:pPr>
    </w:p>
    <w:p w14:paraId="1D087D95" w14:textId="77777777" w:rsidR="00706C05" w:rsidRPr="00EA0793" w:rsidRDefault="00706C05" w:rsidP="004A26AB">
      <w:pPr>
        <w:pStyle w:val="ae"/>
        <w:numPr>
          <w:ilvl w:val="0"/>
          <w:numId w:val="3"/>
        </w:numPr>
        <w:ind w:left="0" w:firstLine="0"/>
        <w:jc w:val="center"/>
        <w:rPr>
          <w:rFonts w:ascii="Times New Roman" w:hAnsi="Times New Roman"/>
          <w:b/>
          <w:bCs/>
          <w:sz w:val="22"/>
          <w:szCs w:val="22"/>
          <w:lang w:val="ru-RU"/>
        </w:rPr>
      </w:pPr>
      <w:r w:rsidRPr="00EA0793">
        <w:rPr>
          <w:rFonts w:ascii="Times New Roman" w:hAnsi="Times New Roman"/>
          <w:b/>
          <w:bCs/>
          <w:sz w:val="22"/>
          <w:szCs w:val="22"/>
          <w:lang w:val="ru-RU"/>
        </w:rPr>
        <w:t xml:space="preserve">ИНФОРМАЦИЯ О ВОЗМОЖНОСТИ ЗАКАЗЧИКА ИЗМЕНИТЬ УСЛОВИЯ </w:t>
      </w:r>
      <w:r w:rsidR="00F849E8" w:rsidRPr="00EA0793">
        <w:rPr>
          <w:rFonts w:ascii="Times New Roman" w:hAnsi="Times New Roman"/>
          <w:b/>
          <w:bCs/>
          <w:sz w:val="22"/>
          <w:szCs w:val="22"/>
          <w:lang w:val="ru-RU"/>
        </w:rPr>
        <w:t>ДОГОВОРА</w:t>
      </w:r>
    </w:p>
    <w:p w14:paraId="69C6861B" w14:textId="77777777" w:rsidR="00416C0C" w:rsidRPr="00EA0793" w:rsidRDefault="00416C0C" w:rsidP="004A26AB">
      <w:pPr>
        <w:pStyle w:val="a9"/>
        <w:numPr>
          <w:ilvl w:val="1"/>
          <w:numId w:val="3"/>
        </w:numPr>
        <w:tabs>
          <w:tab w:val="left" w:pos="0"/>
        </w:tabs>
        <w:autoSpaceDE w:val="0"/>
        <w:autoSpaceDN w:val="0"/>
        <w:adjustRightInd w:val="0"/>
        <w:ind w:left="0" w:firstLine="0"/>
      </w:pPr>
      <w:r w:rsidRPr="00EA0793">
        <w:t>При исполнении договора по согласованию Заказчика с поставщиком (подрядчиком, исполнителем) допускаются следующие изменения:</w:t>
      </w:r>
    </w:p>
    <w:p w14:paraId="0013B6DE" w14:textId="77777777" w:rsidR="00416C0C" w:rsidRPr="00EA0793" w:rsidRDefault="00416C0C" w:rsidP="001E1834">
      <w:pPr>
        <w:pStyle w:val="ConsPlusNormal"/>
        <w:tabs>
          <w:tab w:val="left" w:pos="0"/>
        </w:tabs>
        <w:jc w:val="both"/>
        <w:rPr>
          <w:rFonts w:ascii="Times New Roman" w:hAnsi="Times New Roman" w:cs="Times New Roman"/>
          <w:sz w:val="22"/>
          <w:szCs w:val="22"/>
        </w:rPr>
      </w:pPr>
      <w:bookmarkStart w:id="3" w:name="P259"/>
      <w:bookmarkEnd w:id="3"/>
      <w:r w:rsidRPr="00EA0793">
        <w:rPr>
          <w:rFonts w:ascii="Times New Roman" w:hAnsi="Times New Roman" w:cs="Times New Roman"/>
          <w:sz w:val="22"/>
          <w:szCs w:val="22"/>
        </w:rPr>
        <w:t>1) если договором предусмотрена одна единица измерения для закупаемых товаров, работ, услуг, возможно увеличение или уменьшение предусмотренного договором объема закупаемых товаров, работ, услуг не более чем на 30% (тридцать процентов). При увеличении или уменьшении объема закупаемых товаров, работ, услуг Заказчик вправе изменить первоначальную цену договора соответственно изменяемому объему закупаемых товаров, работ, услуг исходя из установленных в договоре цен товаров, работ, услуг;</w:t>
      </w:r>
    </w:p>
    <w:p w14:paraId="0F5B1C32" w14:textId="77777777" w:rsidR="00416C0C" w:rsidRPr="00EA0793" w:rsidRDefault="00416C0C" w:rsidP="001E1834">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2) если договором предусмотрены более одной единицы измерения для закупаемых товаров, работ, услуг, возможно увеличение или уменьшение цены договора не более чем на 30% (тридцать процентов) вследствие увеличения или уменьшения предусмотренного договором объема закупаемых товаров, работ, услуг исходя из установленных в договоре цен товаров, работ, услуг.</w:t>
      </w:r>
    </w:p>
    <w:p w14:paraId="355570D3" w14:textId="77777777" w:rsidR="00416C0C" w:rsidRPr="00EA0793" w:rsidRDefault="00416C0C" w:rsidP="001E1834">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3) изменение сроков исполнения обязательств по договору и (или) срока действия договора, если такая возможность предусмотрена договором.</w:t>
      </w:r>
    </w:p>
    <w:p w14:paraId="29D61ACD" w14:textId="77777777" w:rsidR="00375222" w:rsidRPr="00EA0793" w:rsidRDefault="00237718" w:rsidP="00063C20">
      <w:pPr>
        <w:pStyle w:val="a9"/>
        <w:numPr>
          <w:ilvl w:val="1"/>
          <w:numId w:val="3"/>
        </w:numPr>
        <w:tabs>
          <w:tab w:val="left" w:pos="0"/>
        </w:tabs>
        <w:autoSpaceDE w:val="0"/>
        <w:autoSpaceDN w:val="0"/>
        <w:adjustRightInd w:val="0"/>
        <w:ind w:left="0" w:firstLine="0"/>
      </w:pPr>
      <w:r w:rsidRPr="00EA0793">
        <w:t>При</w:t>
      </w:r>
      <w:r w:rsidR="00063C20" w:rsidRPr="00EA0793">
        <w:t xml:space="preserve"> </w:t>
      </w:r>
      <w:r w:rsidR="00375222" w:rsidRPr="00EA0793">
        <w:t>исполнении договора допускается изменение цены договора в следующих случаях:</w:t>
      </w:r>
    </w:p>
    <w:p w14:paraId="15CEEB10" w14:textId="77777777" w:rsidR="00375222" w:rsidRPr="00EA0793" w:rsidRDefault="00375222" w:rsidP="00063C20">
      <w:pPr>
        <w:pStyle w:val="a9"/>
        <w:tabs>
          <w:tab w:val="left" w:pos="0"/>
        </w:tabs>
        <w:ind w:left="0"/>
      </w:pPr>
      <w:r w:rsidRPr="00EA0793">
        <w:t>– путем ее уменьшения без изменения иных условий исполнения договора;</w:t>
      </w:r>
    </w:p>
    <w:p w14:paraId="3E1C8E51" w14:textId="77777777" w:rsidR="00375222" w:rsidRPr="00EA0793" w:rsidRDefault="00375222" w:rsidP="00063C20">
      <w:pPr>
        <w:pStyle w:val="a9"/>
        <w:tabs>
          <w:tab w:val="left" w:pos="0"/>
        </w:tabs>
        <w:ind w:left="0"/>
      </w:pPr>
      <w:r w:rsidRPr="00EA0793">
        <w:t xml:space="preserve">– в случаях, предусмотренных подпунктами 1, 2 пункта </w:t>
      </w:r>
      <w:r w:rsidR="00063C20" w:rsidRPr="00EA0793">
        <w:t>11</w:t>
      </w:r>
      <w:r w:rsidRPr="00EA0793">
        <w:t xml:space="preserve">.1. настоящего </w:t>
      </w:r>
      <w:r w:rsidR="00063C20" w:rsidRPr="00EA0793">
        <w:t>раздела</w:t>
      </w:r>
      <w:r w:rsidRPr="00EA0793">
        <w:t>;</w:t>
      </w:r>
    </w:p>
    <w:p w14:paraId="688C9A88" w14:textId="77777777" w:rsidR="00375222" w:rsidRPr="00EA0793" w:rsidRDefault="00375222" w:rsidP="00063C20">
      <w:pPr>
        <w:pStyle w:val="a9"/>
        <w:tabs>
          <w:tab w:val="left" w:pos="0"/>
        </w:tabs>
        <w:ind w:left="0"/>
      </w:pPr>
      <w:r w:rsidRPr="00EA0793">
        <w:t>– в случае изменения в соответствии с законодательством Российской Федерации регулируемых государством цен (тарифов);</w:t>
      </w:r>
    </w:p>
    <w:p w14:paraId="75113CD4" w14:textId="77777777" w:rsidR="00237718" w:rsidRPr="00EA0793" w:rsidRDefault="00375222" w:rsidP="00063C20">
      <w:pPr>
        <w:pStyle w:val="a9"/>
        <w:tabs>
          <w:tab w:val="left" w:pos="0"/>
        </w:tabs>
        <w:ind w:left="0"/>
      </w:pPr>
      <w:r w:rsidRPr="00EA0793">
        <w:t>– в случае изменения налогового законодательства Российской Федерации, если это напрямую влияет на изменение цены договора</w:t>
      </w:r>
      <w:r w:rsidR="00237718" w:rsidRPr="00EA0793">
        <w:t>.</w:t>
      </w:r>
    </w:p>
    <w:p w14:paraId="67E7C632" w14:textId="77777777" w:rsidR="00416C0C" w:rsidRPr="00EA0793" w:rsidRDefault="00416C0C" w:rsidP="004A26AB">
      <w:pPr>
        <w:pStyle w:val="a9"/>
        <w:numPr>
          <w:ilvl w:val="1"/>
          <w:numId w:val="3"/>
        </w:numPr>
        <w:tabs>
          <w:tab w:val="left" w:pos="0"/>
        </w:tabs>
        <w:autoSpaceDE w:val="0"/>
        <w:autoSpaceDN w:val="0"/>
        <w:adjustRightInd w:val="0"/>
        <w:ind w:left="0" w:firstLine="0"/>
      </w:pPr>
      <w:r w:rsidRPr="00EA0793">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658F04AB" w14:textId="77777777" w:rsidR="00416C0C" w:rsidRPr="00EA0793" w:rsidRDefault="00416C0C" w:rsidP="004A26AB">
      <w:pPr>
        <w:pStyle w:val="a9"/>
        <w:numPr>
          <w:ilvl w:val="1"/>
          <w:numId w:val="3"/>
        </w:numPr>
        <w:tabs>
          <w:tab w:val="left" w:pos="0"/>
        </w:tabs>
        <w:autoSpaceDE w:val="0"/>
        <w:autoSpaceDN w:val="0"/>
        <w:adjustRightInd w:val="0"/>
        <w:ind w:left="0" w:firstLine="0"/>
      </w:pPr>
      <w:r w:rsidRPr="00EA0793">
        <w:t>При исполнении договора допускается изменение иных условий исполнения договора, если такое изменение договора допускается законодательством Р</w:t>
      </w:r>
      <w:r w:rsidR="00FA5328" w:rsidRPr="00EA0793">
        <w:t>оссийской Федерации</w:t>
      </w:r>
      <w:r w:rsidRPr="00EA0793">
        <w:t>.</w:t>
      </w:r>
    </w:p>
    <w:p w14:paraId="3AB2F873" w14:textId="77777777" w:rsidR="001B1188" w:rsidRPr="00EA0793" w:rsidRDefault="001B1188" w:rsidP="001E1834">
      <w:pPr>
        <w:pStyle w:val="a9"/>
        <w:widowControl w:val="0"/>
        <w:autoSpaceDE w:val="0"/>
        <w:autoSpaceDN w:val="0"/>
        <w:adjustRightInd w:val="0"/>
        <w:ind w:left="0"/>
      </w:pPr>
    </w:p>
    <w:p w14:paraId="7EF235EE" w14:textId="77777777" w:rsidR="00706C05" w:rsidRPr="00EA0793" w:rsidRDefault="00706C05" w:rsidP="004A26AB">
      <w:pPr>
        <w:pStyle w:val="ae"/>
        <w:numPr>
          <w:ilvl w:val="0"/>
          <w:numId w:val="3"/>
        </w:numPr>
        <w:ind w:left="0" w:firstLine="0"/>
        <w:jc w:val="center"/>
        <w:rPr>
          <w:rFonts w:ascii="Times New Roman" w:eastAsia="Calibri" w:hAnsi="Times New Roman"/>
          <w:b/>
          <w:bCs/>
          <w:sz w:val="22"/>
          <w:szCs w:val="22"/>
          <w:lang w:val="ru-RU" w:eastAsia="en-US"/>
        </w:rPr>
      </w:pPr>
      <w:r w:rsidRPr="00EA0793">
        <w:rPr>
          <w:rFonts w:ascii="Times New Roman" w:eastAsia="Calibri" w:hAnsi="Times New Roman"/>
          <w:b/>
          <w:bCs/>
          <w:sz w:val="22"/>
          <w:szCs w:val="22"/>
          <w:lang w:val="ru-RU" w:eastAsia="en-US"/>
        </w:rPr>
        <w:lastRenderedPageBreak/>
        <w:t>УСЛОВИЯ ПРИЗНАНИЯ ПОБЕДИТЕЛЯ ОПРЕДЕЛЕНИ</w:t>
      </w:r>
      <w:r w:rsidR="004F49BF" w:rsidRPr="00EA0793">
        <w:rPr>
          <w:rFonts w:ascii="Times New Roman" w:eastAsia="Calibri" w:hAnsi="Times New Roman"/>
          <w:b/>
          <w:bCs/>
          <w:sz w:val="22"/>
          <w:szCs w:val="22"/>
          <w:lang w:val="ru-RU" w:eastAsia="en-US"/>
        </w:rPr>
        <w:t>Я</w:t>
      </w:r>
      <w:r w:rsidRPr="00EA0793">
        <w:rPr>
          <w:rFonts w:ascii="Times New Roman" w:eastAsia="Calibri" w:hAnsi="Times New Roman"/>
          <w:b/>
          <w:bCs/>
          <w:sz w:val="22"/>
          <w:szCs w:val="22"/>
          <w:lang w:val="ru-RU" w:eastAsia="en-US"/>
        </w:rPr>
        <w:t xml:space="preserve"> ПОСТАВЩИКА (ПОДРЯДЧИКА, ИСПОЛНИТЕЛЯ) УКЛОНИВШИМСЯ ОТ ЗАКЛЮЧЕНИЯ </w:t>
      </w:r>
      <w:r w:rsidR="00F849E8" w:rsidRPr="00EA0793">
        <w:rPr>
          <w:rFonts w:ascii="Times New Roman" w:eastAsia="Calibri" w:hAnsi="Times New Roman"/>
          <w:b/>
          <w:bCs/>
          <w:sz w:val="22"/>
          <w:szCs w:val="22"/>
          <w:lang w:val="ru-RU" w:eastAsia="en-US"/>
        </w:rPr>
        <w:t>ДОГОВОРА</w:t>
      </w:r>
    </w:p>
    <w:p w14:paraId="2D0BE9B7"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В случае если участник закупки, обязанный заключить договор, не предоставил Заказчику в установленный срок подписанный им договор либо надлежащее обеспечение исполнения договора, такой участник признается уклонившимся от заключения договора.</w:t>
      </w:r>
    </w:p>
    <w:p w14:paraId="3D11EDDE" w14:textId="77777777" w:rsidR="00054712" w:rsidRPr="00EA0793" w:rsidRDefault="00054712" w:rsidP="004A26AB">
      <w:pPr>
        <w:pStyle w:val="a9"/>
        <w:numPr>
          <w:ilvl w:val="1"/>
          <w:numId w:val="3"/>
        </w:numPr>
        <w:tabs>
          <w:tab w:val="left" w:pos="0"/>
        </w:tabs>
        <w:autoSpaceDE w:val="0"/>
        <w:autoSpaceDN w:val="0"/>
        <w:adjustRightInd w:val="0"/>
        <w:ind w:left="0" w:firstLine="0"/>
      </w:pPr>
      <w:r w:rsidRPr="00EA0793">
        <w:t>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на основании части 3 статьи 5 Федерального закона № 223-ФЗ.</w:t>
      </w:r>
    </w:p>
    <w:p w14:paraId="73DF3610" w14:textId="77777777" w:rsidR="005D4CB0" w:rsidRPr="00EA0793" w:rsidRDefault="005D4CB0" w:rsidP="001E1834">
      <w:pPr>
        <w:pStyle w:val="ae"/>
        <w:rPr>
          <w:rFonts w:ascii="Times New Roman" w:eastAsia="Calibri" w:hAnsi="Times New Roman"/>
          <w:sz w:val="22"/>
          <w:szCs w:val="22"/>
          <w:lang w:val="ru-RU" w:eastAsia="en-US"/>
        </w:rPr>
      </w:pPr>
    </w:p>
    <w:p w14:paraId="5529EA8A" w14:textId="77777777" w:rsidR="00706C05" w:rsidRPr="00EA0793" w:rsidRDefault="00706C05" w:rsidP="004A26AB">
      <w:pPr>
        <w:pStyle w:val="ae"/>
        <w:numPr>
          <w:ilvl w:val="0"/>
          <w:numId w:val="3"/>
        </w:numPr>
        <w:ind w:left="0" w:firstLine="0"/>
        <w:jc w:val="center"/>
        <w:rPr>
          <w:rFonts w:ascii="Times New Roman" w:hAnsi="Times New Roman"/>
          <w:b/>
          <w:bCs/>
          <w:sz w:val="22"/>
          <w:szCs w:val="22"/>
        </w:rPr>
      </w:pPr>
      <w:r w:rsidRPr="00EA0793">
        <w:rPr>
          <w:rFonts w:ascii="Times New Roman" w:hAnsi="Times New Roman"/>
          <w:b/>
          <w:bCs/>
          <w:sz w:val="22"/>
          <w:szCs w:val="22"/>
        </w:rPr>
        <w:t xml:space="preserve">ОТКАЗ ОТ ИСПОЛНЕНИЯ </w:t>
      </w:r>
      <w:r w:rsidR="00F849E8" w:rsidRPr="00EA0793">
        <w:rPr>
          <w:rFonts w:ascii="Times New Roman" w:hAnsi="Times New Roman"/>
          <w:b/>
          <w:bCs/>
          <w:sz w:val="22"/>
          <w:szCs w:val="22"/>
        </w:rPr>
        <w:t>ДОГОВОРА</w:t>
      </w:r>
    </w:p>
    <w:p w14:paraId="44178B2C" w14:textId="77777777" w:rsidR="00BB220D" w:rsidRPr="00EA0793" w:rsidRDefault="00BB220D" w:rsidP="004A26AB">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Расторжение договора допускается по основаниям и в порядке, предусмотренном гражданским законодательством и договором.</w:t>
      </w:r>
      <w:bookmarkStart w:id="4" w:name="P270"/>
      <w:bookmarkEnd w:id="4"/>
    </w:p>
    <w:p w14:paraId="5642E50F" w14:textId="77777777" w:rsidR="00C85EBC" w:rsidRPr="00EA0793" w:rsidRDefault="00C85EBC" w:rsidP="00C85EBC">
      <w:pPr>
        <w:pStyle w:val="ae"/>
        <w:numPr>
          <w:ilvl w:val="1"/>
          <w:numId w:val="3"/>
        </w:numPr>
        <w:ind w:left="0" w:firstLine="0"/>
        <w:rPr>
          <w:rFonts w:ascii="Times New Roman" w:hAnsi="Times New Roman"/>
          <w:sz w:val="22"/>
          <w:szCs w:val="22"/>
        </w:rPr>
      </w:pPr>
      <w:r w:rsidRPr="00EA0793">
        <w:rPr>
          <w:rFonts w:ascii="Times New Roman" w:hAnsi="Times New Roman"/>
          <w:sz w:val="22"/>
          <w:szCs w:val="22"/>
        </w:rPr>
        <w:t>Заказчик вправе в одностороннем порядке отказаться от договора (от исполнения договора) 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(выполняемые работ, оказываемые услуги) не соответствуют установленным извещением и (или) документацией о закупке требованиям к участникам закупки и (или) товару (работе, услуги) или представил недостоверную информацию о своем соответствии и (или) соответствии товара (работы, услуги) таким требованиям, что позволило ему стать победителем закупки (участником закупки, с которым заключается договор, в случае признания закупки несостоявшейся).</w:t>
      </w:r>
    </w:p>
    <w:p w14:paraId="5F5A54A0" w14:textId="77777777" w:rsidR="0068150F" w:rsidRPr="00EA0793" w:rsidRDefault="0068150F" w:rsidP="00C85EBC">
      <w:pPr>
        <w:pStyle w:val="ae"/>
        <w:rPr>
          <w:rFonts w:ascii="Times New Roman" w:hAnsi="Times New Roman"/>
          <w:sz w:val="22"/>
          <w:szCs w:val="22"/>
        </w:rPr>
      </w:pPr>
    </w:p>
    <w:p w14:paraId="276D78B6" w14:textId="77777777" w:rsidR="0068150F" w:rsidRPr="00EA0793" w:rsidRDefault="0068150F" w:rsidP="004A26AB">
      <w:pPr>
        <w:pStyle w:val="ae"/>
        <w:numPr>
          <w:ilvl w:val="0"/>
          <w:numId w:val="3"/>
        </w:numPr>
        <w:ind w:left="0" w:firstLine="0"/>
        <w:jc w:val="center"/>
        <w:rPr>
          <w:rFonts w:ascii="Times New Roman" w:hAnsi="Times New Roman"/>
          <w:b/>
          <w:bCs/>
          <w:sz w:val="22"/>
          <w:szCs w:val="22"/>
        </w:rPr>
      </w:pPr>
      <w:r w:rsidRPr="00EA0793">
        <w:rPr>
          <w:rFonts w:ascii="Times New Roman" w:hAnsi="Times New Roman"/>
          <w:b/>
          <w:bCs/>
          <w:sz w:val="22"/>
          <w:szCs w:val="22"/>
        </w:rPr>
        <w:t xml:space="preserve">ПОРЯДОК РАССМОТРЕНИЯ </w:t>
      </w:r>
      <w:r w:rsidR="00F337C2" w:rsidRPr="00EA0793">
        <w:rPr>
          <w:rFonts w:ascii="Times New Roman" w:hAnsi="Times New Roman"/>
          <w:b/>
          <w:bCs/>
          <w:sz w:val="22"/>
          <w:szCs w:val="22"/>
          <w:lang w:val="ru-RU"/>
        </w:rPr>
        <w:t xml:space="preserve">ПЕРВЫХ ЧАСТЕЙ </w:t>
      </w:r>
      <w:r w:rsidRPr="00EA0793">
        <w:rPr>
          <w:rFonts w:ascii="Times New Roman" w:hAnsi="Times New Roman"/>
          <w:b/>
          <w:bCs/>
          <w:sz w:val="22"/>
          <w:szCs w:val="22"/>
        </w:rPr>
        <w:t>ЗАЯВОК НА УЧАСТИЕ В АУКЦИОНЕ</w:t>
      </w:r>
    </w:p>
    <w:p w14:paraId="2DBC97E3" w14:textId="77777777" w:rsidR="00F337C2" w:rsidRPr="00EA0793" w:rsidRDefault="00F337C2" w:rsidP="004A26AB">
      <w:pPr>
        <w:pStyle w:val="a9"/>
        <w:numPr>
          <w:ilvl w:val="1"/>
          <w:numId w:val="3"/>
        </w:numPr>
        <w:tabs>
          <w:tab w:val="left" w:pos="0"/>
        </w:tabs>
        <w:autoSpaceDE w:val="0"/>
        <w:autoSpaceDN w:val="0"/>
        <w:adjustRightInd w:val="0"/>
        <w:ind w:left="0" w:firstLine="0"/>
      </w:pPr>
      <w:r w:rsidRPr="00EA0793">
        <w:t>Если иное не предусмотрено документацией о закупке после окончания срока подачи заявок аукцион в электронной форме проводится в соответствии со следующими этапами:</w:t>
      </w:r>
    </w:p>
    <w:p w14:paraId="371BBB07" w14:textId="77777777" w:rsidR="00F337C2" w:rsidRPr="00EA0793" w:rsidRDefault="00F337C2" w:rsidP="001E1834">
      <w:pPr>
        <w:tabs>
          <w:tab w:val="left" w:pos="0"/>
        </w:tabs>
        <w:autoSpaceDE w:val="0"/>
        <w:autoSpaceDN w:val="0"/>
        <w:adjustRightInd w:val="0"/>
      </w:pPr>
      <w:r w:rsidRPr="00EA0793">
        <w:t>1) рассмотрение первых частей заявок на участие в аукционе в электронной форме;</w:t>
      </w:r>
    </w:p>
    <w:p w14:paraId="3DE2D409" w14:textId="77777777" w:rsidR="00F337C2" w:rsidRPr="00EA0793" w:rsidRDefault="00F337C2" w:rsidP="001E1834">
      <w:pPr>
        <w:tabs>
          <w:tab w:val="left" w:pos="0"/>
        </w:tabs>
        <w:autoSpaceDE w:val="0"/>
        <w:autoSpaceDN w:val="0"/>
        <w:adjustRightInd w:val="0"/>
      </w:pPr>
      <w:r w:rsidRPr="00EA0793">
        <w:t>2) проведение аукциона в электронной форме;</w:t>
      </w:r>
    </w:p>
    <w:p w14:paraId="41ED249A" w14:textId="77777777" w:rsidR="00F337C2" w:rsidRPr="00EA0793" w:rsidRDefault="00F337C2" w:rsidP="001E1834">
      <w:pPr>
        <w:tabs>
          <w:tab w:val="left" w:pos="0"/>
        </w:tabs>
        <w:autoSpaceDE w:val="0"/>
        <w:autoSpaceDN w:val="0"/>
        <w:adjustRightInd w:val="0"/>
      </w:pPr>
      <w:r w:rsidRPr="00EA0793">
        <w:t>3) рассмотрение вторых частей заявок на участие в аукционе в электронной форме и подведение итогов такого аукциона.</w:t>
      </w:r>
    </w:p>
    <w:p w14:paraId="41A1FECA" w14:textId="77777777" w:rsidR="00F337C2" w:rsidRPr="00EA0793" w:rsidRDefault="00F337C2" w:rsidP="001E1834">
      <w:pPr>
        <w:tabs>
          <w:tab w:val="left" w:pos="0"/>
        </w:tabs>
        <w:autoSpaceDE w:val="0"/>
        <w:autoSpaceDN w:val="0"/>
        <w:adjustRightInd w:val="0"/>
      </w:pPr>
      <w:r w:rsidRPr="00EA0793">
        <w:rPr>
          <w:rFonts w:eastAsia="Times New Roman"/>
          <w:lang w:eastAsia="ru-RU"/>
        </w:rPr>
        <w:t>В аукционной документации могут быть предусмотрены дополнительные этапы проведения аукциона в электронной форме. В этом случае в документации указываются сроки проведения таких этапов, перечень предоставляемой информации и документов, содержание протоколов, оформляемых по результатам таких этапов. Сроки дополнительных этапов также указываются в извещении.</w:t>
      </w:r>
    </w:p>
    <w:p w14:paraId="7EB852DC" w14:textId="77777777" w:rsidR="00F337C2" w:rsidRPr="00EA0793" w:rsidRDefault="00F337C2" w:rsidP="004A26AB">
      <w:pPr>
        <w:pStyle w:val="a9"/>
        <w:numPr>
          <w:ilvl w:val="1"/>
          <w:numId w:val="3"/>
        </w:numPr>
        <w:tabs>
          <w:tab w:val="left" w:pos="0"/>
        </w:tabs>
        <w:autoSpaceDE w:val="0"/>
        <w:autoSpaceDN w:val="0"/>
        <w:adjustRightInd w:val="0"/>
        <w:ind w:left="0" w:firstLine="0"/>
      </w:pPr>
      <w:r w:rsidRPr="00EA0793">
        <w:t>Не позднее дня, следующего за днем окончания срока подачи заявок на участие в аукционе в электронной форме, установленного в документации о закупке, оператор электронной площадки направляет Заказчику первые части заявок на участие в аукционе в электронной форме.</w:t>
      </w:r>
    </w:p>
    <w:p w14:paraId="004FCD11" w14:textId="77777777" w:rsidR="00F337C2" w:rsidRPr="00EA0793" w:rsidRDefault="00F337C2" w:rsidP="004A26AB">
      <w:pPr>
        <w:pStyle w:val="a9"/>
        <w:numPr>
          <w:ilvl w:val="1"/>
          <w:numId w:val="3"/>
        </w:numPr>
        <w:tabs>
          <w:tab w:val="left" w:pos="0"/>
        </w:tabs>
        <w:autoSpaceDE w:val="0"/>
        <w:autoSpaceDN w:val="0"/>
        <w:adjustRightInd w:val="0"/>
        <w:ind w:left="0" w:firstLine="0"/>
      </w:pPr>
      <w:r w:rsidRPr="00EA0793">
        <w:t>В случае,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документации о закупке.</w:t>
      </w:r>
    </w:p>
    <w:p w14:paraId="107AC47E" w14:textId="77777777" w:rsidR="00F337C2" w:rsidRPr="00EA0793" w:rsidRDefault="00F337C2" w:rsidP="004A26AB">
      <w:pPr>
        <w:pStyle w:val="a9"/>
        <w:numPr>
          <w:ilvl w:val="1"/>
          <w:numId w:val="3"/>
        </w:numPr>
        <w:tabs>
          <w:tab w:val="left" w:pos="0"/>
        </w:tabs>
        <w:autoSpaceDE w:val="0"/>
        <w:autoSpaceDN w:val="0"/>
        <w:adjustRightInd w:val="0"/>
        <w:ind w:left="0" w:firstLine="0"/>
      </w:pPr>
      <w:r w:rsidRPr="00EA0793">
        <w:t xml:space="preserve">Комиссия рассматривает первые части заявок на участие в аукционе в электронной форме на соответствие требованиям, установленным документацией о закупке в отношении закупаемых товаров, работ, услуг. Дата рассмотрения первых частей заявок на участие в аукционе в электронной форме устанавливается в документации о закупке. При этом срок рассмотрения первых частей заявок на участие в аукционе в электронной форме не должен превышать десять рабочих дней с даты окончания срока подачи таких заявок. </w:t>
      </w:r>
    </w:p>
    <w:p w14:paraId="50D0DBE8" w14:textId="77777777" w:rsidR="00F337C2" w:rsidRPr="00EA0793" w:rsidRDefault="00F337C2" w:rsidP="004A26AB">
      <w:pPr>
        <w:pStyle w:val="a9"/>
        <w:numPr>
          <w:ilvl w:val="1"/>
          <w:numId w:val="3"/>
        </w:numPr>
        <w:tabs>
          <w:tab w:val="left" w:pos="0"/>
        </w:tabs>
        <w:autoSpaceDE w:val="0"/>
        <w:autoSpaceDN w:val="0"/>
        <w:adjustRightInd w:val="0"/>
        <w:ind w:left="0" w:firstLine="0"/>
      </w:pPr>
      <w:r w:rsidRPr="00EA0793">
        <w:t>По результатам рассмотрения первых частей заявок на участие 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14:paraId="77913C16" w14:textId="77777777" w:rsidR="00F337C2" w:rsidRPr="00EA0793" w:rsidRDefault="00F337C2" w:rsidP="004A26AB">
      <w:pPr>
        <w:pStyle w:val="a9"/>
        <w:numPr>
          <w:ilvl w:val="1"/>
          <w:numId w:val="3"/>
        </w:numPr>
        <w:tabs>
          <w:tab w:val="left" w:pos="0"/>
        </w:tabs>
        <w:autoSpaceDE w:val="0"/>
        <w:autoSpaceDN w:val="0"/>
        <w:adjustRightInd w:val="0"/>
        <w:ind w:left="0" w:firstLine="0"/>
      </w:pPr>
      <w:r w:rsidRPr="00EA0793">
        <w:t xml:space="preserve">По результатам рассмотрения первых частей заявок на участие в аукционе в электронной форме аукционная комиссия оформляет протокол, который подписывается всеми присутствующими на заседании комиссии ее членами и не позднее даты окончания срока рассмотрения первых частей заявок направляется оператору электронной площадки. </w:t>
      </w:r>
      <w:r w:rsidR="004E4E38" w:rsidRPr="00EA0793">
        <w:t xml:space="preserve">Протокол рассмотрения первых частей заявок на </w:t>
      </w:r>
      <w:r w:rsidR="004E4E38" w:rsidRPr="00EA0793">
        <w:lastRenderedPageBreak/>
        <w:t>участие в аукционе в электронной форме размещается в единой информационной системе оператором электронной площадки в течение часа с момента получения указанного протокола от Заказчика.</w:t>
      </w:r>
      <w:r w:rsidRPr="00EA0793">
        <w:t xml:space="preserve"> </w:t>
      </w:r>
    </w:p>
    <w:p w14:paraId="19BAFE1F" w14:textId="77777777" w:rsidR="00F337C2" w:rsidRPr="00EA0793" w:rsidRDefault="00F337C2" w:rsidP="004A26AB">
      <w:pPr>
        <w:pStyle w:val="a9"/>
        <w:numPr>
          <w:ilvl w:val="1"/>
          <w:numId w:val="3"/>
        </w:numPr>
        <w:tabs>
          <w:tab w:val="left" w:pos="0"/>
        </w:tabs>
        <w:autoSpaceDE w:val="0"/>
        <w:autoSpaceDN w:val="0"/>
        <w:adjustRightInd w:val="0"/>
        <w:ind w:left="0" w:firstLine="0"/>
      </w:pPr>
      <w:r w:rsidRPr="00EA0793">
        <w:t>Протокол рассмотрения первых частей заявок на участие в аукционе в электронной форме должен содержать следующие сведения:</w:t>
      </w:r>
    </w:p>
    <w:p w14:paraId="35B3B4EB" w14:textId="77777777" w:rsidR="00F337C2" w:rsidRPr="00EA0793" w:rsidRDefault="00F337C2" w:rsidP="001E1834">
      <w:pPr>
        <w:tabs>
          <w:tab w:val="left" w:pos="0"/>
        </w:tabs>
        <w:autoSpaceDE w:val="0"/>
        <w:autoSpaceDN w:val="0"/>
        <w:adjustRightInd w:val="0"/>
      </w:pPr>
      <w:r w:rsidRPr="00EA0793">
        <w:t>1) дата подписания протокола;</w:t>
      </w:r>
    </w:p>
    <w:p w14:paraId="4A30640D" w14:textId="77777777" w:rsidR="00F337C2" w:rsidRPr="00EA0793" w:rsidRDefault="00F337C2" w:rsidP="001E1834">
      <w:pPr>
        <w:tabs>
          <w:tab w:val="left" w:pos="0"/>
        </w:tabs>
        <w:autoSpaceDE w:val="0"/>
        <w:autoSpaceDN w:val="0"/>
        <w:adjustRightInd w:val="0"/>
      </w:pPr>
      <w:r w:rsidRPr="00EA0793">
        <w:t>2) количество поданных на участие в закупке заявок, а также регистрационные номера заявок, дата и время регистрации каждой такой заявки;</w:t>
      </w:r>
    </w:p>
    <w:p w14:paraId="3D7B27E8" w14:textId="77777777" w:rsidR="00F337C2" w:rsidRPr="00EA0793" w:rsidRDefault="00F337C2" w:rsidP="001E1834">
      <w:pPr>
        <w:tabs>
          <w:tab w:val="left" w:pos="0"/>
        </w:tabs>
        <w:autoSpaceDE w:val="0"/>
        <w:autoSpaceDN w:val="0"/>
        <w:adjustRightInd w:val="0"/>
      </w:pPr>
      <w:r w:rsidRPr="00EA0793">
        <w:t>3) результаты рассмотрения заявок на участие в закупке с указанием в том числе:</w:t>
      </w:r>
    </w:p>
    <w:p w14:paraId="38B6B950" w14:textId="77777777" w:rsidR="00F337C2" w:rsidRPr="00EA0793" w:rsidRDefault="00F337C2" w:rsidP="001E1834">
      <w:pPr>
        <w:tabs>
          <w:tab w:val="left" w:pos="0"/>
        </w:tabs>
        <w:autoSpaceDE w:val="0"/>
        <w:autoSpaceDN w:val="0"/>
        <w:adjustRightInd w:val="0"/>
      </w:pPr>
      <w:r w:rsidRPr="00EA0793">
        <w:t>а) количества заявок на участие в закупке, которые отклонены;</w:t>
      </w:r>
    </w:p>
    <w:p w14:paraId="54EFF738" w14:textId="77777777" w:rsidR="00F337C2" w:rsidRPr="00EA0793" w:rsidRDefault="00F337C2" w:rsidP="001E1834">
      <w:pPr>
        <w:tabs>
          <w:tab w:val="left" w:pos="0"/>
        </w:tabs>
        <w:autoSpaceDE w:val="0"/>
        <w:autoSpaceDN w:val="0"/>
        <w:adjustRightInd w:val="0"/>
      </w:pPr>
      <w:r w:rsidRPr="00EA0793">
        <w:t>б) оснований отклонения каждой заявки на участие в аукционе в электронной форме с указанием положений документации о закупке, которым не соответствует такая заявка;</w:t>
      </w:r>
    </w:p>
    <w:p w14:paraId="14EC1249" w14:textId="77777777" w:rsidR="00F337C2" w:rsidRPr="00EA0793" w:rsidRDefault="00F337C2" w:rsidP="001E1834">
      <w:pPr>
        <w:tabs>
          <w:tab w:val="left" w:pos="0"/>
        </w:tabs>
        <w:autoSpaceDE w:val="0"/>
        <w:autoSpaceDN w:val="0"/>
        <w:adjustRightInd w:val="0"/>
      </w:pPr>
      <w:r w:rsidRPr="00EA0793">
        <w:t>в) решения каждого члена комиссии о соответствии заявки на участие в аукционе в электронной форме требованиям документации о закупке или об отклонении такой заявки;</w:t>
      </w:r>
    </w:p>
    <w:p w14:paraId="3F86466C" w14:textId="77777777" w:rsidR="00F337C2" w:rsidRPr="00EA0793" w:rsidRDefault="00F337C2" w:rsidP="001E1834">
      <w:pPr>
        <w:tabs>
          <w:tab w:val="left" w:pos="0"/>
        </w:tabs>
        <w:autoSpaceDE w:val="0"/>
        <w:autoSpaceDN w:val="0"/>
        <w:adjustRightInd w:val="0"/>
      </w:pPr>
      <w:r w:rsidRPr="00EA0793">
        <w:t>4) причины, по которым аукцион в электронной форме признан несостоявшимся или безрезультативным, в случае его признания таковым;</w:t>
      </w:r>
    </w:p>
    <w:p w14:paraId="1D487727" w14:textId="77777777" w:rsidR="00F337C2" w:rsidRPr="00EA0793" w:rsidRDefault="00F337C2" w:rsidP="001E1834">
      <w:pPr>
        <w:tabs>
          <w:tab w:val="left" w:pos="0"/>
        </w:tabs>
        <w:autoSpaceDE w:val="0"/>
        <w:autoSpaceDN w:val="0"/>
        <w:adjustRightInd w:val="0"/>
      </w:pPr>
      <w:r w:rsidRPr="00EA0793">
        <w:t>5) иные сведения при необходимости.</w:t>
      </w:r>
    </w:p>
    <w:p w14:paraId="000FC573" w14:textId="77777777" w:rsidR="00F337C2" w:rsidRPr="00EA0793" w:rsidRDefault="00F337C2" w:rsidP="001E1834">
      <w:pPr>
        <w:pStyle w:val="ae"/>
        <w:rPr>
          <w:rFonts w:ascii="Times New Roman" w:hAnsi="Times New Roman"/>
          <w:sz w:val="22"/>
          <w:szCs w:val="22"/>
          <w:lang w:val="ru-RU"/>
        </w:rPr>
      </w:pPr>
    </w:p>
    <w:p w14:paraId="78167BAE" w14:textId="77777777" w:rsidR="0068150F" w:rsidRPr="00EA0793" w:rsidRDefault="0068150F" w:rsidP="004A26AB">
      <w:pPr>
        <w:pStyle w:val="ae"/>
        <w:numPr>
          <w:ilvl w:val="0"/>
          <w:numId w:val="3"/>
        </w:numPr>
        <w:ind w:left="0" w:firstLine="0"/>
        <w:jc w:val="center"/>
        <w:rPr>
          <w:rFonts w:ascii="Times New Roman" w:hAnsi="Times New Roman"/>
          <w:b/>
          <w:bCs/>
          <w:sz w:val="22"/>
          <w:szCs w:val="22"/>
        </w:rPr>
      </w:pPr>
      <w:r w:rsidRPr="00EA0793">
        <w:rPr>
          <w:rFonts w:ascii="Times New Roman" w:hAnsi="Times New Roman"/>
          <w:b/>
          <w:bCs/>
          <w:sz w:val="22"/>
          <w:szCs w:val="22"/>
        </w:rPr>
        <w:t>ПОРЯДОК ПРОВЕДЕНИЯ АУКЦИОНА</w:t>
      </w:r>
      <w:r w:rsidR="00F337C2" w:rsidRPr="00EA0793">
        <w:rPr>
          <w:rFonts w:ascii="Times New Roman" w:hAnsi="Times New Roman"/>
          <w:b/>
          <w:bCs/>
          <w:sz w:val="22"/>
          <w:szCs w:val="22"/>
          <w:lang w:val="ru-RU"/>
        </w:rPr>
        <w:t xml:space="preserve">, </w:t>
      </w:r>
      <w:r w:rsidR="00F337C2" w:rsidRPr="00EA0793">
        <w:rPr>
          <w:rFonts w:ascii="Times New Roman" w:hAnsi="Times New Roman"/>
          <w:b/>
          <w:bCs/>
          <w:sz w:val="22"/>
          <w:szCs w:val="22"/>
        </w:rPr>
        <w:t xml:space="preserve">РАССМОТРЕНИЯ </w:t>
      </w:r>
      <w:r w:rsidR="00F337C2" w:rsidRPr="00EA0793">
        <w:rPr>
          <w:rFonts w:ascii="Times New Roman" w:hAnsi="Times New Roman"/>
          <w:b/>
          <w:bCs/>
          <w:sz w:val="22"/>
          <w:szCs w:val="22"/>
          <w:lang w:val="ru-RU"/>
        </w:rPr>
        <w:t xml:space="preserve">ВТОРЫХ ЧАСТЕЙ </w:t>
      </w:r>
      <w:r w:rsidR="00F337C2" w:rsidRPr="00EA0793">
        <w:rPr>
          <w:rFonts w:ascii="Times New Roman" w:hAnsi="Times New Roman"/>
          <w:b/>
          <w:bCs/>
          <w:sz w:val="22"/>
          <w:szCs w:val="22"/>
        </w:rPr>
        <w:t>ЗАЯВОК НА УЧАСТИЕ В АУКЦИОНЕ</w:t>
      </w:r>
      <w:r w:rsidR="00F337C2" w:rsidRPr="00EA0793">
        <w:rPr>
          <w:rFonts w:ascii="Times New Roman" w:hAnsi="Times New Roman"/>
          <w:b/>
          <w:bCs/>
          <w:sz w:val="22"/>
          <w:szCs w:val="22"/>
          <w:lang w:val="ru-RU"/>
        </w:rPr>
        <w:t xml:space="preserve"> И ПОДВЕДЕНИЯ ИТОГОВ АУКЦИОНА</w:t>
      </w:r>
    </w:p>
    <w:p w14:paraId="1193B72E" w14:textId="77777777" w:rsidR="00C85EBC" w:rsidRPr="00EA0793" w:rsidRDefault="00C85EBC" w:rsidP="00C85EBC">
      <w:pPr>
        <w:pStyle w:val="a9"/>
        <w:numPr>
          <w:ilvl w:val="1"/>
          <w:numId w:val="3"/>
        </w:numPr>
        <w:tabs>
          <w:tab w:val="left" w:pos="0"/>
        </w:tabs>
        <w:autoSpaceDE w:val="0"/>
        <w:autoSpaceDN w:val="0"/>
        <w:adjustRightInd w:val="0"/>
        <w:ind w:left="0" w:firstLine="0"/>
      </w:pPr>
      <w:r w:rsidRPr="00EA0793">
        <w:t>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за датой окончания срока рассмотрения первых частей заявок на участие в таком аукционе. Время начала проведения аукциона в электронной форме устанавливается оператором электронной площадки в соответствии со временем часовой зоны, в которой находится Заказчик.</w:t>
      </w:r>
    </w:p>
    <w:p w14:paraId="6AE70F4A" w14:textId="77777777" w:rsidR="0070707E" w:rsidRPr="00EA0793" w:rsidRDefault="0070707E" w:rsidP="004A26AB">
      <w:pPr>
        <w:pStyle w:val="a9"/>
        <w:numPr>
          <w:ilvl w:val="1"/>
          <w:numId w:val="3"/>
        </w:numPr>
        <w:tabs>
          <w:tab w:val="left" w:pos="0"/>
        </w:tabs>
        <w:autoSpaceDE w:val="0"/>
        <w:autoSpaceDN w:val="0"/>
        <w:adjustRightInd w:val="0"/>
        <w:ind w:left="0" w:firstLine="0"/>
      </w:pPr>
      <w:r w:rsidRPr="00EA0793">
        <w:t>В аукционе в электронной форме вправе принимать участие только участники закупки, чьи первые части заявок признаны соответствующими требованиям документации о закупке.</w:t>
      </w:r>
    </w:p>
    <w:p w14:paraId="3D4270D6" w14:textId="77777777" w:rsidR="0070707E" w:rsidRPr="00EA0793" w:rsidRDefault="0070707E" w:rsidP="004A26AB">
      <w:pPr>
        <w:pStyle w:val="a9"/>
        <w:numPr>
          <w:ilvl w:val="1"/>
          <w:numId w:val="3"/>
        </w:numPr>
        <w:tabs>
          <w:tab w:val="left" w:pos="0"/>
        </w:tabs>
        <w:autoSpaceDE w:val="0"/>
        <w:autoSpaceDN w:val="0"/>
        <w:adjustRightInd w:val="0"/>
        <w:ind w:left="0" w:firstLine="0"/>
      </w:pPr>
      <w:r w:rsidRPr="00EA0793">
        <w:t>Аукцион в электронной форме включает в себя порядок подачи его участниками ценовых предложений в соответствии с регламентом электронной площадки и требованиями Федерального закона №</w:t>
      </w:r>
      <w:r w:rsidR="003676F5" w:rsidRPr="00EA0793">
        <w:t xml:space="preserve"> </w:t>
      </w:r>
      <w:r w:rsidRPr="00EA0793">
        <w:t>223-ФЗ.</w:t>
      </w:r>
    </w:p>
    <w:p w14:paraId="38EF8B66" w14:textId="77777777" w:rsidR="0070707E" w:rsidRPr="00EA0793" w:rsidRDefault="0070707E" w:rsidP="004A26AB">
      <w:pPr>
        <w:pStyle w:val="a9"/>
        <w:numPr>
          <w:ilvl w:val="1"/>
          <w:numId w:val="3"/>
        </w:numPr>
        <w:tabs>
          <w:tab w:val="left" w:pos="0"/>
        </w:tabs>
        <w:autoSpaceDE w:val="0"/>
        <w:autoSpaceDN w:val="0"/>
        <w:adjustRightInd w:val="0"/>
        <w:ind w:left="0" w:firstLine="0"/>
      </w:pPr>
      <w:r w:rsidRPr="00EA0793">
        <w:t>В течение тридцати минут после окончания аукциона в электронной форме оператор электронной площадки осуществляет сопоставление ценовых предложений, формирует соответствующий протокол и размещает его в единой информационной системе.</w:t>
      </w:r>
    </w:p>
    <w:p w14:paraId="58C390BC" w14:textId="77777777" w:rsidR="0070707E" w:rsidRPr="00EA0793" w:rsidRDefault="0070707E" w:rsidP="004A26AB">
      <w:pPr>
        <w:pStyle w:val="a9"/>
        <w:numPr>
          <w:ilvl w:val="1"/>
          <w:numId w:val="3"/>
        </w:numPr>
        <w:tabs>
          <w:tab w:val="left" w:pos="0"/>
        </w:tabs>
        <w:autoSpaceDE w:val="0"/>
        <w:autoSpaceDN w:val="0"/>
        <w:adjustRightInd w:val="0"/>
        <w:ind w:left="0" w:firstLine="0"/>
      </w:pPr>
      <w:r w:rsidRPr="00EA0793">
        <w:t>В течение часа после размещения в единой информационной системе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p w14:paraId="61945D7A" w14:textId="77777777" w:rsidR="00193D01" w:rsidRPr="00EA0793" w:rsidRDefault="00193D01" w:rsidP="00193D01">
      <w:pPr>
        <w:pStyle w:val="a9"/>
        <w:numPr>
          <w:ilvl w:val="1"/>
          <w:numId w:val="3"/>
        </w:numPr>
        <w:tabs>
          <w:tab w:val="left" w:pos="0"/>
        </w:tabs>
        <w:autoSpaceDE w:val="0"/>
        <w:autoSpaceDN w:val="0"/>
        <w:adjustRightInd w:val="0"/>
        <w:ind w:left="0" w:firstLine="0"/>
      </w:pPr>
      <w:r w:rsidRPr="00EA0793">
        <w:t xml:space="preserve">Комиссия рассматривает вторые части заявок на участие в аукционе в электронной форме на предмет их соответствия требованиям, установленным документацией о закупке, до принятия решения о соответствии пяти таких заявок требованиям, установленным документацией о закупке, и подводит итоги аукциона в электронной форме. Рассмотрение вторых частей заявок начинается с заявки на участие в таком аукционе, поданной его участником, предложившим наиболее низкую цену договора или наиболее низкую суммарную цену единицы товаров, работ, услуг, и продолжается в порядке возрастания предложенной участниками цены договора или суммарной цены единицы товаров, работ, услуг до выявления пяти заявок на участие в таком аукционе, соответствующих требованиям, установленным документацией о закупке. Срок </w:t>
      </w:r>
      <w:r w:rsidR="00847840" w:rsidRPr="00EA0793">
        <w:t xml:space="preserve">рассмотрение вторых частей заявок на участие в аукционе в электронной форме и подведение итогов аукциона в электронной форме осуществляется в течение одного рабочего дня после направления оператором электронной площадки вторых частей заявок на участие в аукционе в электронной форме. </w:t>
      </w:r>
    </w:p>
    <w:p w14:paraId="13D301B7" w14:textId="77777777" w:rsidR="0070707E" w:rsidRPr="00EA0793" w:rsidRDefault="0070707E" w:rsidP="004A26AB">
      <w:pPr>
        <w:pStyle w:val="a9"/>
        <w:numPr>
          <w:ilvl w:val="1"/>
          <w:numId w:val="3"/>
        </w:numPr>
        <w:tabs>
          <w:tab w:val="left" w:pos="0"/>
        </w:tabs>
        <w:autoSpaceDE w:val="0"/>
        <w:autoSpaceDN w:val="0"/>
        <w:adjustRightInd w:val="0"/>
        <w:ind w:left="0" w:firstLine="0"/>
      </w:pPr>
      <w:r w:rsidRPr="00EA0793">
        <w:t xml:space="preserve">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и сведений из протокола сопоставления ценовых предложений комиссия присваивает каждой такой заявке порядковый номер в порядке уменьшения степени выгодности </w:t>
      </w:r>
      <w:bookmarkStart w:id="5" w:name="_Hlk519216363"/>
      <w:r w:rsidRPr="00EA0793">
        <w:t>предложенных соответствующими участниками аукциона в электронной форме ценовых предложений</w:t>
      </w:r>
      <w:bookmarkEnd w:id="5"/>
      <w:r w:rsidRPr="00EA0793">
        <w:t>.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20F58EA4" w14:textId="77777777" w:rsidR="0070707E" w:rsidRPr="00EA0793" w:rsidRDefault="0070707E" w:rsidP="004A26AB">
      <w:pPr>
        <w:pStyle w:val="a9"/>
        <w:numPr>
          <w:ilvl w:val="1"/>
          <w:numId w:val="3"/>
        </w:numPr>
        <w:tabs>
          <w:tab w:val="left" w:pos="0"/>
        </w:tabs>
        <w:autoSpaceDE w:val="0"/>
        <w:autoSpaceDN w:val="0"/>
        <w:adjustRightInd w:val="0"/>
        <w:ind w:left="0" w:firstLine="0"/>
      </w:pPr>
      <w:r w:rsidRPr="00EA0793">
        <w:lastRenderedPageBreak/>
        <w:t>Подведение итогов аукциона в электронной форме оформляется протоколом, который должен содержать следующие сведения:</w:t>
      </w:r>
    </w:p>
    <w:p w14:paraId="076DF629" w14:textId="77777777" w:rsidR="0070707E" w:rsidRPr="00EA0793" w:rsidRDefault="0070707E" w:rsidP="001E1834">
      <w:pPr>
        <w:tabs>
          <w:tab w:val="left" w:pos="0"/>
        </w:tabs>
        <w:autoSpaceDE w:val="0"/>
        <w:autoSpaceDN w:val="0"/>
        <w:adjustRightInd w:val="0"/>
      </w:pPr>
      <w:r w:rsidRPr="00EA0793">
        <w:t>1) дата подписания протокола;</w:t>
      </w:r>
    </w:p>
    <w:p w14:paraId="20892870" w14:textId="77777777" w:rsidR="0070707E" w:rsidRPr="00EA0793" w:rsidRDefault="0070707E" w:rsidP="001E1834">
      <w:pPr>
        <w:tabs>
          <w:tab w:val="left" w:pos="0"/>
        </w:tabs>
        <w:autoSpaceDE w:val="0"/>
        <w:autoSpaceDN w:val="0"/>
        <w:adjustRightInd w:val="0"/>
      </w:pPr>
      <w:r w:rsidRPr="00EA0793">
        <w:t>2) количество поданных заявок, а также регистрационные номера заявок, дата и время регистрации каждой такой заявки;</w:t>
      </w:r>
    </w:p>
    <w:p w14:paraId="48E1043D" w14:textId="77777777" w:rsidR="0070707E" w:rsidRPr="00EA0793" w:rsidRDefault="0070707E" w:rsidP="001E1834">
      <w:pPr>
        <w:tabs>
          <w:tab w:val="left" w:pos="0"/>
        </w:tabs>
        <w:autoSpaceDE w:val="0"/>
        <w:autoSpaceDN w:val="0"/>
        <w:adjustRightInd w:val="0"/>
      </w:pPr>
      <w:r w:rsidRPr="00EA0793">
        <w:t>3) порядковые номера заявок на участие в закупке в порядке уменьшения степени выгодности предложенных соответствующими участниками аукциона в электронной форме ценовых предложений, включая информацию о ценовых предложениях участников закупки;</w:t>
      </w:r>
    </w:p>
    <w:p w14:paraId="7B6C70CC" w14:textId="77777777" w:rsidR="0070707E" w:rsidRPr="00EA0793" w:rsidRDefault="0070707E" w:rsidP="001E1834">
      <w:pPr>
        <w:tabs>
          <w:tab w:val="left" w:pos="0"/>
        </w:tabs>
        <w:autoSpaceDE w:val="0"/>
        <w:autoSpaceDN w:val="0"/>
        <w:adjustRightInd w:val="0"/>
      </w:pPr>
      <w:r w:rsidRPr="00EA0793">
        <w:t>4) результаты рассмотрения заявок на участие в закупке с указанием в том числе:</w:t>
      </w:r>
    </w:p>
    <w:p w14:paraId="0A303DBF" w14:textId="77777777" w:rsidR="0070707E" w:rsidRPr="00EA0793" w:rsidRDefault="0070707E" w:rsidP="001E1834">
      <w:pPr>
        <w:tabs>
          <w:tab w:val="left" w:pos="0"/>
        </w:tabs>
        <w:autoSpaceDE w:val="0"/>
        <w:autoSpaceDN w:val="0"/>
        <w:adjustRightInd w:val="0"/>
      </w:pPr>
      <w:r w:rsidRPr="00EA0793">
        <w:t>а) количества заявок на участие в закупке, которые отклонены;</w:t>
      </w:r>
    </w:p>
    <w:p w14:paraId="77BD70C5" w14:textId="77777777" w:rsidR="0070707E" w:rsidRPr="00EA0793" w:rsidRDefault="0070707E" w:rsidP="001E1834">
      <w:pPr>
        <w:tabs>
          <w:tab w:val="left" w:pos="0"/>
        </w:tabs>
        <w:autoSpaceDE w:val="0"/>
        <w:autoSpaceDN w:val="0"/>
        <w:adjustRightInd w:val="0"/>
      </w:pPr>
      <w:r w:rsidRPr="00EA0793">
        <w:t>б) оснований отклонения каждой заявки на участие в закупке с указанием положений документации о закупке, которым не соответствует такая заявка;</w:t>
      </w:r>
    </w:p>
    <w:p w14:paraId="399C3219" w14:textId="77777777" w:rsidR="0070707E" w:rsidRPr="00EA0793" w:rsidRDefault="0070707E" w:rsidP="001E1834">
      <w:pPr>
        <w:tabs>
          <w:tab w:val="left" w:pos="0"/>
        </w:tabs>
        <w:autoSpaceDE w:val="0"/>
        <w:autoSpaceDN w:val="0"/>
        <w:adjustRightInd w:val="0"/>
      </w:pPr>
      <w:r w:rsidRPr="00EA0793">
        <w:t>в) решения каждого члена комиссии о соответствии заявки на участие в аукционе в электронной форме требованиям документации о закупке или об отклонении такой заявки</w:t>
      </w:r>
    </w:p>
    <w:p w14:paraId="383ABEBA" w14:textId="77777777" w:rsidR="0070707E" w:rsidRPr="00EA0793" w:rsidRDefault="0070707E" w:rsidP="001E1834">
      <w:pPr>
        <w:tabs>
          <w:tab w:val="left" w:pos="0"/>
        </w:tabs>
        <w:autoSpaceDE w:val="0"/>
        <w:autoSpaceDN w:val="0"/>
        <w:adjustRightInd w:val="0"/>
      </w:pPr>
      <w:r w:rsidRPr="00EA0793">
        <w:t>5) причины, по которым аукцион в электронной форме признан несостоявшимся или безрезультативным, в случае признания его таковым;</w:t>
      </w:r>
    </w:p>
    <w:p w14:paraId="40B3B0A6" w14:textId="77777777" w:rsidR="0070707E" w:rsidRPr="00EA0793" w:rsidRDefault="0039331A" w:rsidP="001E1834">
      <w:pPr>
        <w:tabs>
          <w:tab w:val="left" w:pos="0"/>
        </w:tabs>
        <w:autoSpaceDE w:val="0"/>
        <w:autoSpaceDN w:val="0"/>
        <w:adjustRightInd w:val="0"/>
      </w:pPr>
      <w:r w:rsidRPr="00EA0793">
        <w:t>6</w:t>
      </w:r>
      <w:r w:rsidR="0070707E" w:rsidRPr="00EA0793">
        <w:t>) иные сведения при необходимости.</w:t>
      </w:r>
    </w:p>
    <w:p w14:paraId="488CAA4B" w14:textId="77777777" w:rsidR="0070707E" w:rsidRPr="00EA0793" w:rsidRDefault="0070707E" w:rsidP="004A26AB">
      <w:pPr>
        <w:pStyle w:val="a9"/>
        <w:numPr>
          <w:ilvl w:val="1"/>
          <w:numId w:val="3"/>
        </w:numPr>
        <w:tabs>
          <w:tab w:val="left" w:pos="0"/>
        </w:tabs>
        <w:autoSpaceDE w:val="0"/>
        <w:autoSpaceDN w:val="0"/>
        <w:adjustRightInd w:val="0"/>
        <w:ind w:left="0" w:firstLine="0"/>
      </w:pPr>
      <w:r w:rsidRPr="00EA0793">
        <w:t>Протокол рассмотрения вторых частей заявок на участие в аукционе в электронной форме и подведения итогов аукциона в электронной форме подписывается всеми присутствующими на заседании членами комиссии. Указанный протокол размещается Заказчиком на электронной площадке и в единой информационной системе не позднее чем через три дня со дня подписания протокола.</w:t>
      </w:r>
    </w:p>
    <w:p w14:paraId="576DDEDA" w14:textId="77777777" w:rsidR="00371609" w:rsidRPr="00EA0793" w:rsidRDefault="00371609" w:rsidP="00371609">
      <w:pPr>
        <w:pStyle w:val="a9"/>
        <w:numPr>
          <w:ilvl w:val="1"/>
          <w:numId w:val="3"/>
        </w:numPr>
        <w:tabs>
          <w:tab w:val="left" w:pos="0"/>
        </w:tabs>
        <w:autoSpaceDE w:val="0"/>
        <w:autoSpaceDN w:val="0"/>
        <w:adjustRightInd w:val="0"/>
        <w:ind w:left="0" w:firstLine="0"/>
      </w:pPr>
      <w:r w:rsidRPr="00EA0793">
        <w:t>Если по окончании срока подачи заявок на участие 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закупке, Заказчик направляет участнику закупки, подавшему единственную заявку, проект договора, который составляется путем включения информации о товаре (товарном знаке и (или) конкретных показателях товара) (выполняемой работе, оказываемой услуге), предложенной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В случае объявления аукциона на понижение начальной (максимальной) суммарной цены единиц товаров, работ, услуг в договор также включается начальная (максимальная) цена единиц товаров, работ, услуг или согласованная с участником закупки цена единиц товаров, работ, услуг, не превышающая начальной (максимальной) цены единиц товаров, работ, услуг. При этом такой участник закупки не вправе отказаться от заключения договора.</w:t>
      </w:r>
    </w:p>
    <w:p w14:paraId="2D0B48B5" w14:textId="77777777" w:rsidR="00371609" w:rsidRPr="00EA0793" w:rsidRDefault="00371609" w:rsidP="00371609">
      <w:pPr>
        <w:pStyle w:val="a9"/>
        <w:numPr>
          <w:ilvl w:val="1"/>
          <w:numId w:val="3"/>
        </w:numPr>
        <w:tabs>
          <w:tab w:val="left" w:pos="0"/>
        </w:tabs>
        <w:autoSpaceDE w:val="0"/>
        <w:autoSpaceDN w:val="0"/>
        <w:adjustRightInd w:val="0"/>
        <w:ind w:left="0" w:firstLine="0"/>
      </w:pPr>
      <w:r w:rsidRPr="00EA0793">
        <w:t>Если по результатам рассмотрения первых частей заявок только одна заявка на участие в аукционе в электронной форме признана соответствующей требованиям документации о закупке, аукцион признается несостоявшимся. Вторая часть такой заявки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 на участие в аукционе в электронной форме. Если вторая часть заявки на участие в аукционе в электронной форме признана соответствующей требованиям документации о закупке, Заказчик передает соответствующему участнику закупки проект договора, который составляется путем включения информации о товаре (товарном знаке и (или) конкретных показателях товара) (выполняемой работе, оказываемой услуге), предложенной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В случае объявления аукциона на понижение начальной (максимальной) суммарной цены единиц товаров, работ, услуг в договор также включается начальная (максимальная) цена единиц товаров работ, услуг или согласованная с участником закупки цена единиц товаров работ, услуг, не превышающая начальной (максимальной) цены единиц товаров, работ, услуг. При этом такой участник закупки не вправе отказаться от заключения договора.</w:t>
      </w:r>
    </w:p>
    <w:p w14:paraId="24F116BB" w14:textId="77777777" w:rsidR="00371609" w:rsidRPr="00EA0793" w:rsidRDefault="00371609" w:rsidP="00371609">
      <w:pPr>
        <w:pStyle w:val="a9"/>
        <w:numPr>
          <w:ilvl w:val="1"/>
          <w:numId w:val="3"/>
        </w:numPr>
        <w:tabs>
          <w:tab w:val="left" w:pos="0"/>
        </w:tabs>
        <w:autoSpaceDE w:val="0"/>
        <w:autoSpaceDN w:val="0"/>
        <w:adjustRightInd w:val="0"/>
        <w:ind w:left="0" w:firstLine="0"/>
      </w:pPr>
      <w:r w:rsidRPr="00EA0793">
        <w:t xml:space="preserve">Если в ходе проведения аукциона в электронной форме ни один из участников аукциона не подал ценовое предложение, такой аукцион признается несостоявшимся, и комиссия рассматривает вторые части заявок на участие в аукционе в электронной форме всех участников закупки, чьи первые части заявок были признаны соответствующими требования, установленным документацией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(а в случае </w:t>
      </w:r>
      <w:r w:rsidRPr="00EA0793">
        <w:lastRenderedPageBreak/>
        <w:t>объявления аукциона на понижение начальной (максимальной) суммарной цены единиц товаров, работ, услуг в договор также включается начальная (максимальная) цена единиц товаров, работ, услуг или согласованная с участником закупки цена единиц товаров, работ, услуг, не превышающая начальной (максимальной) цены единиц товаров, работ, услуг) с участником закупки, заявка которого подана:</w:t>
      </w:r>
    </w:p>
    <w:p w14:paraId="5001C8A4" w14:textId="77777777" w:rsidR="00371609" w:rsidRPr="00EA0793" w:rsidRDefault="00371609" w:rsidP="00371609">
      <w:pPr>
        <w:pStyle w:val="a9"/>
        <w:tabs>
          <w:tab w:val="left" w:pos="0"/>
        </w:tabs>
        <w:autoSpaceDE w:val="0"/>
        <w:autoSpaceDN w:val="0"/>
        <w:adjustRightInd w:val="0"/>
        <w:ind w:left="0"/>
      </w:pPr>
      <w:r w:rsidRPr="00EA0793">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6F7B2B12" w14:textId="77777777" w:rsidR="00371609" w:rsidRPr="00EA0793" w:rsidRDefault="00371609" w:rsidP="00371609">
      <w:pPr>
        <w:pStyle w:val="a9"/>
        <w:tabs>
          <w:tab w:val="left" w:pos="0"/>
        </w:tabs>
        <w:autoSpaceDE w:val="0"/>
        <w:autoSpaceDN w:val="0"/>
        <w:adjustRightInd w:val="0"/>
        <w:ind w:left="0"/>
      </w:pPr>
      <w:r w:rsidRPr="00EA0793">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6330362A" w14:textId="77777777" w:rsidR="00371609" w:rsidRPr="00EA0793" w:rsidRDefault="00371609" w:rsidP="00371609">
      <w:pPr>
        <w:pStyle w:val="a9"/>
        <w:tabs>
          <w:tab w:val="left" w:pos="0"/>
        </w:tabs>
        <w:autoSpaceDE w:val="0"/>
        <w:autoSpaceDN w:val="0"/>
        <w:adjustRightInd w:val="0"/>
        <w:ind w:left="0"/>
      </w:pPr>
      <w:r w:rsidRPr="00EA0793">
        <w:t>При этом такой участник не вправе отказаться от заключения договора.</w:t>
      </w:r>
    </w:p>
    <w:p w14:paraId="4B9AE75D" w14:textId="77777777" w:rsidR="00371609" w:rsidRPr="00EA0793" w:rsidRDefault="00371609" w:rsidP="00371609">
      <w:pPr>
        <w:pStyle w:val="a9"/>
        <w:numPr>
          <w:ilvl w:val="1"/>
          <w:numId w:val="3"/>
        </w:numPr>
        <w:tabs>
          <w:tab w:val="left" w:pos="0"/>
        </w:tabs>
        <w:autoSpaceDE w:val="0"/>
        <w:autoSpaceDN w:val="0"/>
        <w:adjustRightInd w:val="0"/>
        <w:ind w:left="0" w:firstLine="0"/>
      </w:pPr>
      <w:r w:rsidRPr="00EA0793">
        <w:t>Если в ходе проведения аукциона в электронной форме только один из участников аукциона подал ценовое предложение, такой аукцион признается несостоявшимся, и комиссия рассматривает вторую часть заявки этого участника, если она признается соответствующей требованиям документации о закупке, с ним заключается договор по цене, предложенной им в ходе проведения аукциона. Если вторая часть заявки такого участника, подавшего ценовое предложение, признается несоответствующей требованиям документации о закупке, комиссия рассматривает вторые части заявок на участие в аукционе в электронной форме всех участников закупки, чьи первые части заявок были признаны соответствующими требования, установленным документацией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(а в случае объявления аукциона на понижение начальной (максимальной) суммарной цены единиц товаров, работ, услуг в договор также включается начальная (максимальная) цена единиц товаров, работ, услуг или согласованная с участником закупки цена единиц товаров, работ, услуг, не превышающая начальной (максимальной) цены единиц товаров, работ, услуг) с участником закупки, заявка которого подана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 При этом такой участник не вправе отказаться от заключения договора.</w:t>
      </w:r>
    </w:p>
    <w:p w14:paraId="10AAA92A" w14:textId="77777777" w:rsidR="00371609" w:rsidRPr="00EA0793" w:rsidRDefault="00371609" w:rsidP="00371609">
      <w:pPr>
        <w:pStyle w:val="a9"/>
        <w:numPr>
          <w:ilvl w:val="1"/>
          <w:numId w:val="3"/>
        </w:numPr>
        <w:tabs>
          <w:tab w:val="left" w:pos="0"/>
        </w:tabs>
        <w:autoSpaceDE w:val="0"/>
        <w:autoSpaceDN w:val="0"/>
        <w:adjustRightInd w:val="0"/>
        <w:ind w:left="0" w:firstLine="0"/>
      </w:pPr>
      <w:r w:rsidRPr="00EA0793">
        <w:t>Если комиссией принято решение о соответствии требованиям, установленным документацией о закупке, только одной второй части заявки</w:t>
      </w:r>
      <w:r w:rsidR="0093275C" w:rsidRPr="00EA0793">
        <w:t xml:space="preserve"> участника закупки</w:t>
      </w:r>
      <w:r w:rsidRPr="00EA0793">
        <w:t>, аукцион в электронной форме признается несостоявшимся. При этом такой участник не вправе отказаться от заключения договора.</w:t>
      </w:r>
    </w:p>
    <w:p w14:paraId="7E286395" w14:textId="77777777" w:rsidR="0070707E" w:rsidRPr="00EA0793" w:rsidRDefault="0070707E" w:rsidP="00F9620F">
      <w:pPr>
        <w:pStyle w:val="ae"/>
        <w:rPr>
          <w:rFonts w:ascii="Times New Roman" w:hAnsi="Times New Roman"/>
          <w:sz w:val="22"/>
          <w:szCs w:val="22"/>
          <w:lang w:val="ru-RU"/>
        </w:rPr>
      </w:pPr>
    </w:p>
    <w:p w14:paraId="6E81353A" w14:textId="77777777" w:rsidR="0068150F" w:rsidRPr="00EA0793" w:rsidRDefault="0068150F" w:rsidP="004A26AB">
      <w:pPr>
        <w:pStyle w:val="ae"/>
        <w:numPr>
          <w:ilvl w:val="0"/>
          <w:numId w:val="3"/>
        </w:numPr>
        <w:ind w:left="0" w:firstLine="0"/>
        <w:jc w:val="center"/>
        <w:rPr>
          <w:rFonts w:ascii="Times New Roman" w:hAnsi="Times New Roman"/>
          <w:b/>
          <w:bCs/>
          <w:sz w:val="22"/>
          <w:szCs w:val="22"/>
          <w:lang w:val="ru-RU"/>
        </w:rPr>
      </w:pPr>
      <w:r w:rsidRPr="00EA0793">
        <w:rPr>
          <w:rFonts w:ascii="Times New Roman" w:hAnsi="Times New Roman"/>
          <w:b/>
          <w:bCs/>
          <w:sz w:val="22"/>
          <w:szCs w:val="22"/>
          <w:lang w:val="ru-RU"/>
        </w:rPr>
        <w:t xml:space="preserve">ПОРЯДОК </w:t>
      </w:r>
      <w:r w:rsidR="00073CAC" w:rsidRPr="00EA0793">
        <w:rPr>
          <w:rFonts w:ascii="Times New Roman" w:hAnsi="Times New Roman"/>
          <w:b/>
          <w:bCs/>
          <w:sz w:val="22"/>
          <w:szCs w:val="22"/>
          <w:lang w:val="ru-RU"/>
        </w:rPr>
        <w:t xml:space="preserve">И СРОКИ </w:t>
      </w:r>
      <w:r w:rsidRPr="00EA0793">
        <w:rPr>
          <w:rFonts w:ascii="Times New Roman" w:hAnsi="Times New Roman"/>
          <w:b/>
          <w:bCs/>
          <w:sz w:val="22"/>
          <w:szCs w:val="22"/>
          <w:lang w:val="ru-RU"/>
        </w:rPr>
        <w:t>ЗАКЛЮЧЕНИЯ ДОГОВОРА</w:t>
      </w:r>
    </w:p>
    <w:p w14:paraId="6DE3D3B3" w14:textId="77777777" w:rsidR="00930081" w:rsidRPr="00EA0793" w:rsidRDefault="00930081" w:rsidP="00706B14">
      <w:pPr>
        <w:pStyle w:val="a9"/>
        <w:numPr>
          <w:ilvl w:val="1"/>
          <w:numId w:val="3"/>
        </w:numPr>
        <w:tabs>
          <w:tab w:val="left" w:pos="0"/>
        </w:tabs>
        <w:autoSpaceDE w:val="0"/>
        <w:autoSpaceDN w:val="0"/>
        <w:adjustRightInd w:val="0"/>
        <w:ind w:left="0" w:firstLine="0"/>
      </w:pPr>
      <w:r w:rsidRPr="00EA0793">
        <w:t>Договор составляется путем включения информации о товаре (товарном знаке и (или) конкретных показателях товара) (выполняемой работе, оказываемой услуге), указанной в заявке на участие в аукционе его участника, с которым заключается договор, а также предложенной в ходе проведения аукциона цены договора (начальной (максимальной) цены договора или иной согласованной с единственным участником аукциона цены, не превышающей начальную (максимальную) цену договора), в проект договора, прилагаемый к документации о закупке, а в случае проведения аукциона на понижение начальной (максимальной) суммарной цены единиц товаров, работ, услуг – соответствующих расценок единиц товаров, работ, услуг с сохранением пропорционального соотношения этих расценок в соответствии с предложенной в ходе проведения аукциона суммарной ценой единиц товаров, работ, услуг или иной согласованной с единственным участником аукциона суммарной ценой единиц товаров, работ, услуг, не превышающей начальную (максимальную) суммарную цену единиц товаров, работ, услуг. Такой проект договора в течение пяти дней со дня размещения в единой информационной системе протокола рассмотрения вторых частей заявок на участие в аукционе в электронной форме и подведения итогов аукциона в электронной форме Заказчик направляет посредством электронной площадки победителю аукциона</w:t>
      </w:r>
      <w:r w:rsidR="00706B14" w:rsidRPr="00EA0793">
        <w:t xml:space="preserve"> (а в случаях признания аукциона несостоявшимся – участнику аукциона, заявка которого признана соответствующей требованиям, установленным документацией о закупке).</w:t>
      </w:r>
    </w:p>
    <w:p w14:paraId="583D6DF1" w14:textId="77777777" w:rsidR="00237718" w:rsidRPr="00EA0793" w:rsidRDefault="00237718" w:rsidP="00237718">
      <w:pPr>
        <w:pStyle w:val="a9"/>
        <w:numPr>
          <w:ilvl w:val="1"/>
          <w:numId w:val="3"/>
        </w:numPr>
        <w:tabs>
          <w:tab w:val="left" w:pos="0"/>
        </w:tabs>
        <w:autoSpaceDE w:val="0"/>
        <w:autoSpaceDN w:val="0"/>
        <w:adjustRightInd w:val="0"/>
        <w:ind w:left="0" w:firstLine="0"/>
      </w:pPr>
      <w:r w:rsidRPr="00EA0793">
        <w:t>Если при проведении аукциона цена договора снижена до нуля (или если при проведении аукциона на понижение суммарной начальной (максимальной) цены единицы товара, работы, услуги суммарная цена единицы товара, работы, услуги снижена до нуля), то аукцион проводится на право заключения договора. В данном случае в договор включается цена, предложенная участником за право заключения договора. При этом договор заключается только после внесения на счет Заказчика, указанный в документации о закупке, участником закупки, с которым заключается договор, денежных средств в размере предложенной этим участником цены за право заключения договора, а также предоставления обеспечения исполнения договора, если требование об обеспечении исполнения договора предусмотрено документацией о закупке.</w:t>
      </w:r>
    </w:p>
    <w:p w14:paraId="47AF9064" w14:textId="77777777" w:rsidR="00767B2D" w:rsidRPr="00EA0793" w:rsidRDefault="00767B2D" w:rsidP="00767B2D">
      <w:pPr>
        <w:pStyle w:val="a9"/>
        <w:widowControl w:val="0"/>
        <w:numPr>
          <w:ilvl w:val="1"/>
          <w:numId w:val="3"/>
        </w:numPr>
        <w:autoSpaceDE w:val="0"/>
        <w:autoSpaceDN w:val="0"/>
        <w:adjustRightInd w:val="0"/>
        <w:ind w:left="0" w:firstLine="0"/>
      </w:pPr>
      <w:r w:rsidRPr="00EA0793">
        <w:lastRenderedPageBreak/>
        <w:t>Победитель аукциона (а в случаях признания аукциона несостоявшимся – участник аукциона, заявка которого на участие в аукционе признана соответствующей требованиям, установленным документацией о закупке) в течение десяти дней со дня размещения в единой информационной системе протокола рассмотрения вторых частей заявок на участие в аукционе в электронной форме и подведения итогов аукциона в электронной форме, обязан подписать проект договора и посредством электронной площадки направить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закупке) или посредством электронной площадки направить Заказчику протокол разногласий, составленный в соответствии с пунктом</w:t>
      </w:r>
      <w:r w:rsidR="002C6046" w:rsidRPr="00EA0793">
        <w:t xml:space="preserve"> 16.1</w:t>
      </w:r>
      <w:r w:rsidR="00BD1FB8" w:rsidRPr="00EA0793">
        <w:t>5</w:t>
      </w:r>
      <w:r w:rsidRPr="00EA0793">
        <w:t xml:space="preserve"> </w:t>
      </w:r>
      <w:r w:rsidR="002C6046" w:rsidRPr="00EA0793">
        <w:t>настоящего раздела</w:t>
      </w:r>
      <w:r w:rsidRPr="00EA0793">
        <w:t>. Заказчик в течение четырех дней рассматривает указанный протокол и посредством электронной площадки направляет победителю аукциона (а в случаях признания аукциона несостоявшимся – участнику аукциона, заявка которого на участие в аукционе признана соответствующей требованиям, установленным документацией о закупке) доработанный проект договора либо направляет проект договора и документ, содержащий причины отказа учесть полностью или частично содержащиеся в протоколе разногласий замечания. В случае передачи Заказчику протокола разногласий победитель аукциона (а в случаях признания аукциона несостоявшимся – участник аукциона, заявка которого на участие в аукционе признана соответствующей требованиям, установленным документацией о закупке) обязан подписать проект договора и посредством электронной площадки направить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закупке) в срок не позднее семнадцати дней со дня размещения в единой информационной системе протокола рассмотрения вторых частей заявок на участие в аукционе в электронной форме и подведения итогов аукциона в электронной форме.</w:t>
      </w:r>
    </w:p>
    <w:p w14:paraId="35431E00" w14:textId="77777777" w:rsidR="00BB220D" w:rsidRPr="00EA0793" w:rsidRDefault="00A310D5" w:rsidP="00A310D5">
      <w:pPr>
        <w:pStyle w:val="a9"/>
        <w:numPr>
          <w:ilvl w:val="1"/>
          <w:numId w:val="3"/>
        </w:numPr>
        <w:tabs>
          <w:tab w:val="left" w:pos="0"/>
        </w:tabs>
        <w:autoSpaceDE w:val="0"/>
        <w:autoSpaceDN w:val="0"/>
        <w:adjustRightInd w:val="0"/>
        <w:ind w:left="0" w:firstLine="0"/>
        <w:rPr>
          <w:rFonts w:eastAsia="Times New Roman"/>
          <w:lang w:eastAsia="ru-RU"/>
        </w:rPr>
      </w:pPr>
      <w:r w:rsidRPr="00EA0793">
        <w:t>Договор по результатам</w:t>
      </w:r>
      <w:r w:rsidR="009351B8" w:rsidRPr="00EA0793">
        <w:t xml:space="preserve"> закупки</w:t>
      </w:r>
      <w:r w:rsidRPr="00EA0793">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r w:rsidR="00BB220D" w:rsidRPr="00EA0793">
        <w:t>.</w:t>
      </w:r>
    </w:p>
    <w:p w14:paraId="6AE2BF63" w14:textId="77777777" w:rsidR="00BB220D" w:rsidRPr="00EA0793" w:rsidRDefault="00416C0C" w:rsidP="004A26AB">
      <w:pPr>
        <w:pStyle w:val="a9"/>
        <w:numPr>
          <w:ilvl w:val="1"/>
          <w:numId w:val="3"/>
        </w:numPr>
        <w:tabs>
          <w:tab w:val="left" w:pos="0"/>
        </w:tabs>
        <w:autoSpaceDE w:val="0"/>
        <w:autoSpaceDN w:val="0"/>
        <w:adjustRightInd w:val="0"/>
        <w:ind w:left="0" w:firstLine="0"/>
      </w:pPr>
      <w:r w:rsidRPr="00EA0793">
        <w:t>О</w:t>
      </w:r>
      <w:r w:rsidR="00BB220D" w:rsidRPr="00EA0793">
        <w:t>бмен документами между Заказчиком и участником закупки при заключении договора осуществляется в электронной форме посредством электронной площадки с соблюдением сроков направления таких документов, установленным Положени</w:t>
      </w:r>
      <w:r w:rsidRPr="00EA0793">
        <w:t>ем</w:t>
      </w:r>
      <w:r w:rsidR="00BB220D" w:rsidRPr="00EA0793">
        <w:t xml:space="preserve"> о закупке. </w:t>
      </w:r>
    </w:p>
    <w:p w14:paraId="17D52D8E"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416C0C" w:rsidRPr="00EA0793">
        <w:t xml:space="preserve">извещения и </w:t>
      </w:r>
      <w:r w:rsidRPr="00EA0793">
        <w:t xml:space="preserve">документации о закупке, (если требование о предоставлении обеспечения исполнения договора было предусмотрено Заказчиком в </w:t>
      </w:r>
      <w:r w:rsidR="00416C0C" w:rsidRPr="00EA0793">
        <w:t>извещении и документации о закупке</w:t>
      </w:r>
      <w:r w:rsidRPr="00EA0793">
        <w:t>).</w:t>
      </w:r>
    </w:p>
    <w:p w14:paraId="68416C56"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В случае если участник закупки, обязанный заключить договор, отказался от заключения договора или признан уклонившимся от заключения договора, Заказчик вправе заключить догово</w:t>
      </w:r>
      <w:r w:rsidR="00416C0C" w:rsidRPr="00EA0793">
        <w:t xml:space="preserve">р с участником закупки, заявке </w:t>
      </w:r>
      <w:r w:rsidRPr="00EA0793">
        <w:t>которого присвоен следующий порядковый номер. При этом договор должен быть заключен не ранее чем через десять дней и не позднее чем через двадцать дней со дня публикации в единой информационной системе протокола об уклонении или отказе участника закупки, обязанного заключить договор, от заключения договора.</w:t>
      </w:r>
    </w:p>
    <w:p w14:paraId="30E61196"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 xml:space="preserve">В случае согласия участника закупки, заявке на участие в закупке которого присвоен следующий порядковый номер, заключить договор, Заказчик составляет проект договора путем включения в такой проект условий исполнения договора, предложенных этим участником. Проект договора направляется Заказчиком этому участнику в срок, не превышающий пяти дней с даты публикации в единой информационной системе протокола об уклонении или отказе участника закупки, обязанного заключить договор, от заключения договора. Не позднее чем через десять дней со дня публикации в единой информационной системе протокола об уклонении или отказе участника закупки, обязанного заключить договор, от заключения договора участник закупки, заявке которого присвоен следующий порядковый номер, вправе подписать договор и передать его Заказчику вместе с обеспечением исполнения договора (если требование о предоставлении обеспечения исполнения договора было предусмотрено Заказчиком в документации о закупке и (или) </w:t>
      </w:r>
      <w:r w:rsidRPr="00EA0793">
        <w:rPr>
          <w:rFonts w:eastAsia="Times New Roman"/>
          <w:lang w:eastAsia="ru-RU"/>
        </w:rPr>
        <w:t xml:space="preserve">извещении о проведении </w:t>
      </w:r>
      <w:r w:rsidRPr="00EA0793">
        <w:t xml:space="preserve">закупки) или передать Заказчику протокол разногласий, составленный в соответствии с пунктом </w:t>
      </w:r>
      <w:r w:rsidR="00930081" w:rsidRPr="00EA0793">
        <w:t>1</w:t>
      </w:r>
      <w:r w:rsidR="00463F57" w:rsidRPr="00EA0793">
        <w:t>6</w:t>
      </w:r>
      <w:r w:rsidRPr="00EA0793">
        <w:t>.1</w:t>
      </w:r>
      <w:r w:rsidR="00BD1FB8" w:rsidRPr="00EA0793">
        <w:t>5</w:t>
      </w:r>
      <w:r w:rsidRPr="00EA0793">
        <w:t xml:space="preserve"> настоящего раздела. В этом случае Заказчик в течение трех дней рассматривает указанный протокол и направляет такому участнику доработанный проект договора либо направляет проект договора и документ, содержащий причины отказа учесть полностью или частично содержащиеся в протоколе </w:t>
      </w:r>
      <w:r w:rsidRPr="00EA0793">
        <w:lastRenderedPageBreak/>
        <w:t xml:space="preserve">разногласий замечания. В случае передачи Заказчику протокола разногласий такой участник подписывает проект договора и передает его Заказчику вместе с обеспечением исполнения договора (если требование о предоставлении обеспечения исполнения договора было предусмотрено Заказчиком в документации о закупке и (или) </w:t>
      </w:r>
      <w:r w:rsidRPr="00EA0793">
        <w:rPr>
          <w:rFonts w:eastAsia="Times New Roman"/>
          <w:lang w:eastAsia="ru-RU"/>
        </w:rPr>
        <w:t xml:space="preserve">извещении о проведении </w:t>
      </w:r>
      <w:r w:rsidRPr="00EA0793">
        <w:t>закупки) в срок не позднее шестнадцати дней со дня размещения в единой информационной системе протокола об уклонении или отказе участника закупки, обязанного заключить договор, от заключения договора.</w:t>
      </w:r>
    </w:p>
    <w:p w14:paraId="053D6204"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Отказ от заключения договора осуществляется Заказчиком в любой момент до заключения договора, если установлен хотя бы один из следующих фактов:</w:t>
      </w:r>
    </w:p>
    <w:p w14:paraId="1EE5E19C" w14:textId="77777777" w:rsidR="00BB220D" w:rsidRPr="00EA0793" w:rsidRDefault="00BB220D" w:rsidP="00F9620F">
      <w:pPr>
        <w:pStyle w:val="a9"/>
        <w:widowControl w:val="0"/>
        <w:autoSpaceDE w:val="0"/>
        <w:autoSpaceDN w:val="0"/>
        <w:adjustRightInd w:val="0"/>
        <w:ind w:left="0"/>
      </w:pPr>
      <w:r w:rsidRPr="00EA0793">
        <w:t>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740CF350" w14:textId="77777777" w:rsidR="00BB220D" w:rsidRPr="00EA0793" w:rsidRDefault="00BB220D" w:rsidP="00F9620F">
      <w:pPr>
        <w:pStyle w:val="a9"/>
        <w:widowControl w:val="0"/>
        <w:autoSpaceDE w:val="0"/>
        <w:autoSpaceDN w:val="0"/>
        <w:adjustRightInd w:val="0"/>
        <w:ind w:left="0"/>
      </w:pPr>
      <w:r w:rsidRPr="00EA0793">
        <w:t>2)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рассмотрения вопроса о заключении договора;</w:t>
      </w:r>
    </w:p>
    <w:p w14:paraId="2FDF3581" w14:textId="77777777" w:rsidR="00BB220D" w:rsidRPr="00EA0793" w:rsidRDefault="00BB220D" w:rsidP="00F9620F">
      <w:pPr>
        <w:pStyle w:val="a9"/>
        <w:widowControl w:val="0"/>
        <w:autoSpaceDE w:val="0"/>
        <w:autoSpaceDN w:val="0"/>
        <w:adjustRightInd w:val="0"/>
        <w:ind w:left="0"/>
      </w:pPr>
      <w:r w:rsidRPr="00EA0793">
        <w:t>3) наличие сведений об участнике закупки в реестрах недобросовестных поставщиков.</w:t>
      </w:r>
    </w:p>
    <w:p w14:paraId="21147001" w14:textId="77777777" w:rsidR="00BB220D" w:rsidRPr="00EA0793" w:rsidRDefault="00BB220D" w:rsidP="00F9620F">
      <w:pPr>
        <w:pStyle w:val="a9"/>
        <w:widowControl w:val="0"/>
        <w:autoSpaceDE w:val="0"/>
        <w:autoSpaceDN w:val="0"/>
        <w:adjustRightInd w:val="0"/>
        <w:ind w:left="0"/>
      </w:pPr>
      <w:r w:rsidRPr="00EA0793">
        <w:t>4) наличие в документах, предоставленных участником закупки для заключения договора, недостоверных сведений об участнике закупки и (или) о товарах, работах, услугах;</w:t>
      </w:r>
    </w:p>
    <w:p w14:paraId="28199D8C" w14:textId="77777777" w:rsidR="00BB220D" w:rsidRPr="00EA0793" w:rsidRDefault="00BB220D" w:rsidP="00F9620F">
      <w:pPr>
        <w:pStyle w:val="a9"/>
        <w:widowControl w:val="0"/>
        <w:autoSpaceDE w:val="0"/>
        <w:autoSpaceDN w:val="0"/>
        <w:adjustRightInd w:val="0"/>
        <w:ind w:left="0"/>
      </w:pPr>
      <w:r w:rsidRPr="00EA0793">
        <w:t>5)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14:paraId="79BDCCC3" w14:textId="77777777" w:rsidR="00BB220D" w:rsidRPr="00EA0793" w:rsidRDefault="00BB220D" w:rsidP="00F9620F">
      <w:pPr>
        <w:pStyle w:val="a9"/>
        <w:widowControl w:val="0"/>
        <w:autoSpaceDE w:val="0"/>
        <w:autoSpaceDN w:val="0"/>
        <w:adjustRightInd w:val="0"/>
        <w:ind w:left="0"/>
      </w:pPr>
      <w:r w:rsidRPr="00EA0793">
        <w:t>6) несоответствие участника закупки требованиям, установленным в документации о закупке.</w:t>
      </w:r>
    </w:p>
    <w:p w14:paraId="01654AEE"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Не позднее трех рабочих дней со дня, следующего после дня установления фактов, которые указаны в пункте 1</w:t>
      </w:r>
      <w:r w:rsidR="00463F57" w:rsidRPr="00EA0793">
        <w:t>6</w:t>
      </w:r>
      <w:r w:rsidRPr="00EA0793">
        <w:t>.</w:t>
      </w:r>
      <w:r w:rsidR="00BD1FB8" w:rsidRPr="00EA0793">
        <w:t>9</w:t>
      </w:r>
      <w:r w:rsidR="002C6046" w:rsidRPr="00EA0793">
        <w:t xml:space="preserve"> настоящего раздела</w:t>
      </w:r>
      <w:r w:rsidRPr="00EA0793">
        <w:t xml:space="preserve"> уполномоченным должностным лицом Заказчика составляется протокол об отказе от заключения договора. В протоколе должны содержаться следующие сведения:</w:t>
      </w:r>
    </w:p>
    <w:p w14:paraId="25F84A21" w14:textId="77777777" w:rsidR="00BB220D" w:rsidRPr="00EA0793" w:rsidRDefault="00BB220D" w:rsidP="00F9620F">
      <w:pPr>
        <w:pStyle w:val="a9"/>
        <w:widowControl w:val="0"/>
        <w:autoSpaceDE w:val="0"/>
        <w:autoSpaceDN w:val="0"/>
        <w:adjustRightInd w:val="0"/>
        <w:ind w:left="0"/>
      </w:pPr>
      <w:r w:rsidRPr="00EA0793">
        <w:t>1) о месте, дате и времени его составления;</w:t>
      </w:r>
    </w:p>
    <w:p w14:paraId="41409A46" w14:textId="77777777" w:rsidR="00BB220D" w:rsidRPr="00EA0793" w:rsidRDefault="00BB220D" w:rsidP="00F9620F">
      <w:pPr>
        <w:pStyle w:val="a9"/>
        <w:widowControl w:val="0"/>
        <w:autoSpaceDE w:val="0"/>
        <w:autoSpaceDN w:val="0"/>
        <w:adjustRightInd w:val="0"/>
        <w:ind w:left="0"/>
      </w:pPr>
      <w:r w:rsidRPr="00EA0793">
        <w:t xml:space="preserve">2) о лице, с которым </w:t>
      </w:r>
      <w:r w:rsidR="002754AF" w:rsidRPr="00EA0793">
        <w:t>Общество</w:t>
      </w:r>
      <w:r w:rsidRPr="00EA0793">
        <w:t xml:space="preserve"> отказывается заключить договор;</w:t>
      </w:r>
    </w:p>
    <w:p w14:paraId="666B3CF1" w14:textId="77777777" w:rsidR="00BB220D" w:rsidRPr="00EA0793" w:rsidRDefault="00BB220D" w:rsidP="00F9620F">
      <w:pPr>
        <w:pStyle w:val="a9"/>
        <w:widowControl w:val="0"/>
        <w:autoSpaceDE w:val="0"/>
        <w:autoSpaceDN w:val="0"/>
        <w:adjustRightInd w:val="0"/>
        <w:ind w:left="0"/>
      </w:pPr>
      <w:r w:rsidRPr="00EA0793">
        <w:t>3) о фактах, которые являются основанием для отказа от заключения договора, а также о реквизитах документов, подтверждающих такие факты.</w:t>
      </w:r>
    </w:p>
    <w:p w14:paraId="3B0DD30D"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Протокол подписывается уполномоченным должностным лицом Заказчика и в течение трех дней со дня подписания размещается в единой информационной системе.</w:t>
      </w:r>
    </w:p>
    <w:p w14:paraId="1C6669F9"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 xml:space="preserve">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разделом </w:t>
      </w:r>
      <w:r w:rsidR="00803CD7" w:rsidRPr="00EA0793">
        <w:t>1</w:t>
      </w:r>
      <w:r w:rsidR="00D70781" w:rsidRPr="00EA0793">
        <w:t>3</w:t>
      </w:r>
      <w:r w:rsidR="00803CD7" w:rsidRPr="00EA0793">
        <w:t xml:space="preserve"> </w:t>
      </w:r>
      <w:r w:rsidRPr="00EA0793">
        <w:t>Положения о закупке.</w:t>
      </w:r>
    </w:p>
    <w:p w14:paraId="1FFC3D8A" w14:textId="77777777" w:rsidR="00A310D5" w:rsidRPr="00EA0793" w:rsidRDefault="00A310D5" w:rsidP="004A26AB">
      <w:pPr>
        <w:numPr>
          <w:ilvl w:val="1"/>
          <w:numId w:val="3"/>
        </w:numPr>
        <w:tabs>
          <w:tab w:val="left" w:pos="0"/>
        </w:tabs>
        <w:autoSpaceDE w:val="0"/>
        <w:autoSpaceDN w:val="0"/>
        <w:adjustRightInd w:val="0"/>
        <w:ind w:left="0" w:firstLine="0"/>
      </w:pPr>
      <w:r w:rsidRPr="00EA0793">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При этом цена единицы товара определяется путем применения к начальным единичным расценкам понижающего коэффициента, который определяется путем деления цены договора, предложенной в ходе проведения закупки участником закупки, обязанным заключить договор, на начальную (максимальную) цену договора.</w:t>
      </w:r>
    </w:p>
    <w:p w14:paraId="2AD1A6EF"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При заключении договора участник закупки, с которым заключается договор, может направить Заказчику не более одного протокола разногласий.</w:t>
      </w:r>
    </w:p>
    <w:p w14:paraId="47FDE375" w14:textId="77777777" w:rsidR="00BB220D" w:rsidRPr="00EA0793" w:rsidRDefault="00BB220D" w:rsidP="004A26AB">
      <w:pPr>
        <w:pStyle w:val="a9"/>
        <w:numPr>
          <w:ilvl w:val="1"/>
          <w:numId w:val="3"/>
        </w:numPr>
        <w:tabs>
          <w:tab w:val="left" w:pos="0"/>
        </w:tabs>
        <w:autoSpaceDE w:val="0"/>
        <w:autoSpaceDN w:val="0"/>
        <w:adjustRightInd w:val="0"/>
        <w:ind w:left="0" w:firstLine="0"/>
      </w:pPr>
      <w:r w:rsidRPr="00EA0793">
        <w:t xml:space="preserve">Протокол разногласий может быть направлен </w:t>
      </w:r>
      <w:r w:rsidR="00A310D5" w:rsidRPr="00EA0793">
        <w:t>в следующих случаях</w:t>
      </w:r>
      <w:r w:rsidRPr="00EA0793">
        <w:t>:</w:t>
      </w:r>
    </w:p>
    <w:p w14:paraId="720BE807" w14:textId="77777777" w:rsidR="00BB220D" w:rsidRPr="00EA0793" w:rsidRDefault="00BB220D" w:rsidP="00F9620F">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1) снижение цены договора без изменения количества товаров (объема работ, услуг);</w:t>
      </w:r>
    </w:p>
    <w:p w14:paraId="4DD13D4B" w14:textId="77777777" w:rsidR="00BB220D" w:rsidRPr="00EA0793" w:rsidRDefault="00BB220D" w:rsidP="00F9620F">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2) увеличение количества товаров (объема работ, услуг) не более чем на 30% (тридцать процентов) без увеличения цены договора;</w:t>
      </w:r>
    </w:p>
    <w:p w14:paraId="6F293DAF" w14:textId="77777777" w:rsidR="00BB220D" w:rsidRPr="00EA0793" w:rsidRDefault="00BB220D" w:rsidP="00F9620F">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3) улучшение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товаров, работ, услуг, увеличение сроков и объема гарантии и т.п.);</w:t>
      </w:r>
    </w:p>
    <w:p w14:paraId="1C3061CE" w14:textId="77777777" w:rsidR="00BB220D" w:rsidRPr="00EA0793" w:rsidRDefault="00BB220D" w:rsidP="00F9620F">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4) уточнение сроков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 и т.п.;</w:t>
      </w:r>
    </w:p>
    <w:p w14:paraId="0724DFCD" w14:textId="77777777" w:rsidR="00BB220D" w:rsidRPr="00EA0793" w:rsidRDefault="00BB220D" w:rsidP="00F9620F">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14:paraId="2CAA6549" w14:textId="77777777" w:rsidR="00BB220D" w:rsidRPr="00EA0793" w:rsidRDefault="00BB220D" w:rsidP="00F9620F">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lastRenderedPageBreak/>
        <w:t>6) уточнение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14:paraId="1FFC62A2" w14:textId="77777777" w:rsidR="00BB220D" w:rsidRPr="00EA0793" w:rsidRDefault="00BB220D" w:rsidP="00F9620F">
      <w:pPr>
        <w:pStyle w:val="ConsPlusNormal"/>
        <w:tabs>
          <w:tab w:val="left" w:pos="0"/>
        </w:tabs>
        <w:jc w:val="both"/>
        <w:rPr>
          <w:rFonts w:ascii="Times New Roman" w:hAnsi="Times New Roman" w:cs="Times New Roman"/>
          <w:sz w:val="22"/>
          <w:szCs w:val="22"/>
        </w:rPr>
      </w:pPr>
      <w:r w:rsidRPr="00EA0793">
        <w:rPr>
          <w:rFonts w:ascii="Times New Roman" w:hAnsi="Times New Roman" w:cs="Times New Roman"/>
          <w:sz w:val="22"/>
          <w:szCs w:val="22"/>
        </w:rPr>
        <w:t>7) в случае наличия в проекте договора несоответствий документации и (или) извещению о закупке и (или) заявке участника закупки, с которым заключается договор.</w:t>
      </w:r>
    </w:p>
    <w:p w14:paraId="3060B4C6" w14:textId="77777777" w:rsidR="002B4D9F" w:rsidRPr="00EA0793" w:rsidRDefault="002B4D9F" w:rsidP="002B4D9F">
      <w:pPr>
        <w:pStyle w:val="a9"/>
        <w:numPr>
          <w:ilvl w:val="1"/>
          <w:numId w:val="3"/>
        </w:numPr>
        <w:tabs>
          <w:tab w:val="left" w:pos="0"/>
        </w:tabs>
        <w:autoSpaceDE w:val="0"/>
        <w:autoSpaceDN w:val="0"/>
        <w:adjustRightInd w:val="0"/>
        <w:ind w:left="0" w:firstLine="0"/>
      </w:pPr>
      <w:r w:rsidRPr="00EA0793">
        <w:t xml:space="preserve">В случае если Заказчиком в документации о закупке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договора, предложенной в ходе проведения закупки участником закупки, обязанным заключить договор, на начальную (максимальную) цену договора. Заказчик и поставщик вправе согласовать единичные расценки и определить их иным способом, кроме случая, указанного в пункте </w:t>
      </w:r>
      <w:r w:rsidR="002C6046" w:rsidRPr="00EA0793">
        <w:t>16.1</w:t>
      </w:r>
      <w:r w:rsidR="00BD1FB8" w:rsidRPr="00EA0793">
        <w:t>7</w:t>
      </w:r>
      <w:r w:rsidRPr="00EA0793">
        <w:t xml:space="preserve"> </w:t>
      </w:r>
      <w:r w:rsidR="002C6046" w:rsidRPr="00EA0793">
        <w:t>настоящего раздела</w:t>
      </w:r>
      <w:r w:rsidRPr="00EA0793">
        <w:t>.</w:t>
      </w:r>
    </w:p>
    <w:p w14:paraId="0903D431" w14:textId="77777777" w:rsidR="007476F1" w:rsidRPr="00EA0793" w:rsidRDefault="007476F1" w:rsidP="007476F1">
      <w:pPr>
        <w:pStyle w:val="a9"/>
        <w:numPr>
          <w:ilvl w:val="1"/>
          <w:numId w:val="3"/>
        </w:numPr>
        <w:tabs>
          <w:tab w:val="left" w:pos="0"/>
        </w:tabs>
        <w:autoSpaceDE w:val="0"/>
        <w:autoSpaceDN w:val="0"/>
        <w:adjustRightInd w:val="0"/>
        <w:ind w:left="0" w:firstLine="0"/>
      </w:pPr>
      <w:r w:rsidRPr="00EA0793">
        <w:t>При установлении в документации о закупке единичных расценок по отдельным товарам</w:t>
      </w:r>
      <w:r w:rsidR="00042D8E" w:rsidRPr="00EA0793">
        <w:t>,</w:t>
      </w:r>
      <w:r w:rsidRPr="00EA0793">
        <w:t xml:space="preserve"> работам, услугам, их этапам, группам и т.п., документацией о закупке с учетом специфики закупаемых работ, услуг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в договор начальной (максимальной) цены договора в качестве предельного (максимального) значения цены договора. При этом в документации о закупке проекте договора указывается, что оплата по договору будет осуществляться, исходя из количества (объема) фактически поставленных товаров, выполненных работ, оказанных услуг и (или) количества товара, используемого при выполнении работ, оказании услуг, в размере, не превышающем предельного (максимального) значения цены договора (начальной (максимальной) цены договора). В этом случае предложение участника закупки о суммарной цене единицы товаров, работ, услуг применяется для определения понижающего коэффициента к начальным единичным расценкам на закупаемые товары, работы, услуги путем деления суммарной цены единицы товаров, работ, услуг, предложенной в ходе проведения закупки участником закупки, с которым заключается договор, на начальную (максимальную) цену единицы товаров, работ, услуг. Участник закупки, с которым заключается договор, вправе направить Заказчику протокол разногласий с предложением определить единичные расценки иным способом, при этом суммарная цена единиц товаров, работ, услуг в не должна превышать суммарную цену единиц товаров, работ, услуг, предложенную данным участником закупки, а единичные расценки по отдельным товарам (работам, услугам), их этапам, группам и т.п. не должны превышать начальных единичных расценок по отдельным товарам (работам, услугам), их этапам, группам и т.п. установленных документацией о закупке.</w:t>
      </w:r>
    </w:p>
    <w:p w14:paraId="72F0217B" w14:textId="77777777" w:rsidR="00BB220D" w:rsidRPr="00EA0793" w:rsidRDefault="00BB220D" w:rsidP="001E1834">
      <w:pPr>
        <w:pStyle w:val="a9"/>
        <w:widowControl w:val="0"/>
        <w:autoSpaceDE w:val="0"/>
        <w:autoSpaceDN w:val="0"/>
        <w:adjustRightInd w:val="0"/>
        <w:ind w:left="0"/>
        <w:rPr>
          <w:rFonts w:eastAsia="Times New Roman"/>
          <w:lang w:eastAsia="ru-RU"/>
        </w:rPr>
      </w:pPr>
    </w:p>
    <w:p w14:paraId="0141690B" w14:textId="77777777" w:rsidR="00BF72D7" w:rsidRPr="00EA0793" w:rsidRDefault="00BF72D7" w:rsidP="00BF72D7">
      <w:pPr>
        <w:pStyle w:val="ae"/>
        <w:numPr>
          <w:ilvl w:val="0"/>
          <w:numId w:val="3"/>
        </w:numPr>
        <w:ind w:left="0" w:firstLine="0"/>
        <w:jc w:val="center"/>
        <w:rPr>
          <w:rFonts w:ascii="Times New Roman" w:hAnsi="Times New Roman"/>
          <w:b/>
          <w:bCs/>
          <w:sz w:val="22"/>
          <w:szCs w:val="22"/>
          <w:lang w:val="ru-RU"/>
        </w:rPr>
      </w:pPr>
      <w:r w:rsidRPr="00EA0793">
        <w:rPr>
          <w:rFonts w:ascii="Times New Roman" w:hAnsi="Times New Roman"/>
          <w:b/>
          <w:bCs/>
          <w:sz w:val="22"/>
          <w:szCs w:val="22"/>
          <w:lang w:val="ru-RU"/>
        </w:rPr>
        <w:t>ДОЛЖНАЯ ОСМОТРИТЕЛЬНОСТЬ ЗАКАЗЧИКА (КОМИССИИ ПО ОСУЩЕСТВЛЕНИЮ ЗАКУПОК).</w:t>
      </w:r>
    </w:p>
    <w:p w14:paraId="45677A20" w14:textId="77777777" w:rsidR="00BF72D7" w:rsidRPr="00EA0793" w:rsidRDefault="00BF72D7" w:rsidP="00156CF4">
      <w:pPr>
        <w:pStyle w:val="a9"/>
        <w:numPr>
          <w:ilvl w:val="1"/>
          <w:numId w:val="3"/>
        </w:numPr>
        <w:tabs>
          <w:tab w:val="left" w:pos="0"/>
        </w:tabs>
        <w:autoSpaceDE w:val="0"/>
        <w:autoSpaceDN w:val="0"/>
        <w:adjustRightInd w:val="0"/>
        <w:ind w:left="0" w:firstLine="0"/>
      </w:pPr>
      <w:r w:rsidRPr="00EA0793">
        <w:t xml:space="preserve">Участник, подавая заявку на участие в </w:t>
      </w:r>
      <w:r w:rsidR="00156CF4" w:rsidRPr="00EA0793">
        <w:t>закупке</w:t>
      </w:r>
      <w:r w:rsidRPr="00EA0793">
        <w:t xml:space="preserve">, подтверждает добросовестность своих намерений, отсутствие признаков недобросовестного поведения, предусмотренного пунктом </w:t>
      </w:r>
      <w:r w:rsidRPr="00EA0793">
        <w:fldChar w:fldCharType="begin"/>
      </w:r>
      <w:r w:rsidRPr="00EA0793">
        <w:instrText xml:space="preserve"> REF _Ref108782512 \r \h  \* MERGEFORMAT </w:instrText>
      </w:r>
      <w:r w:rsidRPr="00EA0793">
        <w:fldChar w:fldCharType="separate"/>
      </w:r>
      <w:r w:rsidR="00D14B90" w:rsidRPr="00EA0793">
        <w:t>17.4</w:t>
      </w:r>
      <w:r w:rsidRPr="00EA0793">
        <w:fldChar w:fldCharType="end"/>
      </w:r>
      <w:r w:rsidRPr="00EA0793">
        <w:t xml:space="preserve"> документации о закупке.</w:t>
      </w:r>
    </w:p>
    <w:p w14:paraId="2DC50122" w14:textId="77777777" w:rsidR="00BF72D7" w:rsidRPr="00EA0793" w:rsidRDefault="00BF72D7" w:rsidP="00156CF4">
      <w:pPr>
        <w:pStyle w:val="a9"/>
        <w:numPr>
          <w:ilvl w:val="1"/>
          <w:numId w:val="3"/>
        </w:numPr>
        <w:tabs>
          <w:tab w:val="left" w:pos="0"/>
        </w:tabs>
        <w:autoSpaceDE w:val="0"/>
        <w:autoSpaceDN w:val="0"/>
        <w:adjustRightInd w:val="0"/>
        <w:ind w:left="0" w:firstLine="0"/>
      </w:pPr>
      <w:r w:rsidRPr="00EA0793">
        <w:t>Заказчик (Комиссия) вправе проверять соответствие достоверности сведений, информации и документов, содержащихся в заявках участников, в том числе путем получения сведений из любых официальных источников, использование которых не противоречит законодательству РФ, включая официальные сайты государственных органов и организаций в сети Интернет.</w:t>
      </w:r>
    </w:p>
    <w:p w14:paraId="79C93CAE" w14:textId="77777777" w:rsidR="00BF72D7" w:rsidRPr="00EA0793" w:rsidRDefault="00BF72D7" w:rsidP="00156CF4">
      <w:pPr>
        <w:pStyle w:val="a9"/>
        <w:numPr>
          <w:ilvl w:val="1"/>
          <w:numId w:val="3"/>
        </w:numPr>
        <w:tabs>
          <w:tab w:val="left" w:pos="0"/>
        </w:tabs>
        <w:autoSpaceDE w:val="0"/>
        <w:autoSpaceDN w:val="0"/>
        <w:adjustRightInd w:val="0"/>
        <w:ind w:left="0" w:firstLine="0"/>
      </w:pPr>
      <w:r w:rsidRPr="00EA0793">
        <w:t xml:space="preserve">Заказчик (Комиссия), в целях проявления должной осмотрительности, вправе проводить проверку сведений, представленных участниками </w:t>
      </w:r>
      <w:r w:rsidR="00F73F29" w:rsidRPr="00EA0793">
        <w:t>закупки</w:t>
      </w:r>
      <w:r w:rsidRPr="00EA0793">
        <w:t xml:space="preserve"> в составе заявки, на достоверность и отсутствие признаков компаний «однодневок», а также признаков недобросовестного поведения участника на рынке.</w:t>
      </w:r>
    </w:p>
    <w:p w14:paraId="3829DC6B" w14:textId="77777777" w:rsidR="00BF72D7" w:rsidRPr="00EA0793" w:rsidRDefault="00BF72D7" w:rsidP="00156CF4">
      <w:pPr>
        <w:pStyle w:val="a9"/>
        <w:numPr>
          <w:ilvl w:val="1"/>
          <w:numId w:val="3"/>
        </w:numPr>
        <w:tabs>
          <w:tab w:val="left" w:pos="0"/>
        </w:tabs>
        <w:autoSpaceDE w:val="0"/>
        <w:autoSpaceDN w:val="0"/>
        <w:adjustRightInd w:val="0"/>
        <w:ind w:left="0" w:firstLine="0"/>
      </w:pPr>
      <w:bookmarkStart w:id="6" w:name="_Ref108782512"/>
      <w:r w:rsidRPr="00EA0793">
        <w:t>Под признаками недобросовестного поведения, признаками компании «однодневки» понимаются, в том числе следующие:</w:t>
      </w:r>
      <w:bookmarkEnd w:id="6"/>
    </w:p>
    <w:p w14:paraId="38F9BC6E" w14:textId="77777777" w:rsidR="00BF72D7" w:rsidRPr="00EA0793" w:rsidRDefault="00BF72D7" w:rsidP="004E04A3">
      <w:pPr>
        <w:numPr>
          <w:ilvl w:val="0"/>
          <w:numId w:val="12"/>
        </w:numPr>
        <w:tabs>
          <w:tab w:val="left" w:pos="426"/>
        </w:tabs>
        <w:ind w:left="0" w:firstLine="0"/>
      </w:pPr>
      <w:r w:rsidRPr="00EA0793">
        <w:t>адрес регистрации совпадает с адресом «массовой» регистрации;</w:t>
      </w:r>
    </w:p>
    <w:p w14:paraId="5FBE8D58" w14:textId="77777777" w:rsidR="00BF72D7" w:rsidRPr="00EA0793" w:rsidRDefault="00BF72D7" w:rsidP="004E04A3">
      <w:pPr>
        <w:numPr>
          <w:ilvl w:val="0"/>
          <w:numId w:val="12"/>
        </w:numPr>
        <w:tabs>
          <w:tab w:val="left" w:pos="426"/>
        </w:tabs>
        <w:ind w:left="0" w:firstLine="0"/>
      </w:pPr>
      <w:r w:rsidRPr="00EA0793">
        <w:t>адреса регистрации организации не существует или объект разрушен;</w:t>
      </w:r>
    </w:p>
    <w:p w14:paraId="2C414A74" w14:textId="77777777" w:rsidR="00BF72D7" w:rsidRPr="00EA0793" w:rsidRDefault="00BF72D7" w:rsidP="004E04A3">
      <w:pPr>
        <w:numPr>
          <w:ilvl w:val="0"/>
          <w:numId w:val="12"/>
        </w:numPr>
        <w:tabs>
          <w:tab w:val="left" w:pos="426"/>
        </w:tabs>
        <w:ind w:left="0" w:firstLine="0"/>
      </w:pPr>
      <w:r w:rsidRPr="00EA0793">
        <w:t>помещение, находящееся по адресу регистрации компании, не приспособлено для осуществления деятельности исполнительного органа компании либо производственное помещение не приспособлено для выполнения технологических операций, заявленных участником;</w:t>
      </w:r>
    </w:p>
    <w:p w14:paraId="5FD203AE" w14:textId="77777777" w:rsidR="00BF72D7" w:rsidRPr="00EA0793" w:rsidRDefault="00BF72D7" w:rsidP="004E04A3">
      <w:pPr>
        <w:numPr>
          <w:ilvl w:val="0"/>
          <w:numId w:val="12"/>
        </w:numPr>
        <w:tabs>
          <w:tab w:val="left" w:pos="426"/>
        </w:tabs>
        <w:ind w:left="0" w:firstLine="0"/>
      </w:pPr>
      <w:r w:rsidRPr="00EA0793">
        <w:t xml:space="preserve">имеется информация о том, что помещение не было предоставлено участнику </w:t>
      </w:r>
      <w:r w:rsidR="00F73F29" w:rsidRPr="00EA0793">
        <w:t>закупки</w:t>
      </w:r>
      <w:r w:rsidRPr="00EA0793">
        <w:t xml:space="preserve"> на любом законном основании;</w:t>
      </w:r>
    </w:p>
    <w:p w14:paraId="16E40540" w14:textId="77777777" w:rsidR="00BF72D7" w:rsidRPr="00EA0793" w:rsidRDefault="00BF72D7" w:rsidP="004E04A3">
      <w:pPr>
        <w:numPr>
          <w:ilvl w:val="0"/>
          <w:numId w:val="12"/>
        </w:numPr>
        <w:tabs>
          <w:tab w:val="left" w:pos="426"/>
        </w:tabs>
        <w:ind w:left="0" w:firstLine="0"/>
      </w:pPr>
      <w:r w:rsidRPr="00EA0793">
        <w:lastRenderedPageBreak/>
        <w:t xml:space="preserve">в заявке указаны недействительные реквизиты участника </w:t>
      </w:r>
      <w:r w:rsidR="00F73F29" w:rsidRPr="00EA0793">
        <w:t>закупки</w:t>
      </w:r>
      <w:r w:rsidRPr="00EA0793">
        <w:t xml:space="preserve"> (недействительн</w:t>
      </w:r>
      <w:r w:rsidR="00F73F29" w:rsidRPr="00EA0793">
        <w:t>ые паспортные данные участника закупки</w:t>
      </w:r>
      <w:r w:rsidRPr="00EA0793">
        <w:t>);</w:t>
      </w:r>
    </w:p>
    <w:p w14:paraId="44AA3653" w14:textId="77777777" w:rsidR="00BF72D7" w:rsidRPr="00EA0793" w:rsidRDefault="00BF72D7" w:rsidP="004E04A3">
      <w:pPr>
        <w:numPr>
          <w:ilvl w:val="0"/>
          <w:numId w:val="12"/>
        </w:numPr>
        <w:tabs>
          <w:tab w:val="left" w:pos="426"/>
        </w:tabs>
        <w:ind w:left="0" w:firstLine="0"/>
      </w:pPr>
      <w:r w:rsidRPr="00EA0793">
        <w:t>участник не сдает налоговую или бухгалтерскую отчетность;</w:t>
      </w:r>
    </w:p>
    <w:p w14:paraId="50F2F255" w14:textId="77777777" w:rsidR="00BF72D7" w:rsidRPr="00EA0793" w:rsidRDefault="00BF72D7" w:rsidP="004E04A3">
      <w:pPr>
        <w:numPr>
          <w:ilvl w:val="0"/>
          <w:numId w:val="12"/>
        </w:numPr>
        <w:tabs>
          <w:tab w:val="left" w:pos="426"/>
        </w:tabs>
        <w:ind w:left="0" w:firstLine="0"/>
      </w:pPr>
      <w:r w:rsidRPr="00EA0793">
        <w:t>участник регулярно предоставляет «нулевую» налоговую или бухгалтерскую отчетность, при этом в составе заявки предоставляет сведения о наличии опыта работы;</w:t>
      </w:r>
    </w:p>
    <w:p w14:paraId="13477B1A" w14:textId="77777777" w:rsidR="00BF72D7" w:rsidRPr="00EA0793" w:rsidRDefault="00BF72D7" w:rsidP="004E04A3">
      <w:pPr>
        <w:numPr>
          <w:ilvl w:val="0"/>
          <w:numId w:val="12"/>
        </w:numPr>
        <w:tabs>
          <w:tab w:val="left" w:pos="426"/>
        </w:tabs>
        <w:ind w:left="0" w:firstLine="0"/>
      </w:pPr>
      <w:r w:rsidRPr="00EA0793">
        <w:t>невозможно убедиться в наличии опыта (в случае, если документацией о закупке, законодательством Российской Федерации предусмотрено наличие соответствующих мощностей (ресурсов)), поскольку невозможно соотнести акты выполненных обязательств с договорами, в актах отсутствуют ссылки на какой-либо договор, в договорах (включая приложения и дополнительные соглашения) не указано какие конкретно работы выполнены, в рамках какого договора и в какой период исполнялись;</w:t>
      </w:r>
    </w:p>
    <w:p w14:paraId="384A4E37" w14:textId="77777777" w:rsidR="00BF72D7" w:rsidRPr="00EA0793" w:rsidRDefault="00BF72D7" w:rsidP="004E04A3">
      <w:pPr>
        <w:numPr>
          <w:ilvl w:val="0"/>
          <w:numId w:val="12"/>
        </w:numPr>
        <w:tabs>
          <w:tab w:val="left" w:pos="426"/>
        </w:tabs>
        <w:ind w:left="0" w:firstLine="0"/>
      </w:pPr>
      <w:r w:rsidRPr="00EA0793">
        <w:t>отсутствие необходимых условий для достижения результатов соответствующей экономической деятельности в силу отсутствия управленческого или технического персонала, основных средств, производственных активов, складских помещений, транспортных средств (в случае, если документацией о закупке, законодательством Российской Федерации предусмотрено наличие соответствующих мощностей (ресурсов) и/или квалифицированного персонала);</w:t>
      </w:r>
    </w:p>
    <w:p w14:paraId="15A76F8C" w14:textId="77777777" w:rsidR="00BF72D7" w:rsidRPr="00EA0793" w:rsidRDefault="00BF72D7" w:rsidP="004E04A3">
      <w:pPr>
        <w:numPr>
          <w:ilvl w:val="0"/>
          <w:numId w:val="12"/>
        </w:numPr>
        <w:tabs>
          <w:tab w:val="left" w:pos="426"/>
        </w:tabs>
        <w:ind w:left="0" w:firstLine="0"/>
      </w:pPr>
      <w:r w:rsidRPr="00EA0793">
        <w:t>в состав исполнительного органа организации входят дисквалифицированные лица;</w:t>
      </w:r>
    </w:p>
    <w:p w14:paraId="536EFFFC" w14:textId="77777777" w:rsidR="00BF72D7" w:rsidRPr="00EA0793" w:rsidRDefault="00BF72D7" w:rsidP="004E04A3">
      <w:pPr>
        <w:numPr>
          <w:ilvl w:val="0"/>
          <w:numId w:val="12"/>
        </w:numPr>
        <w:tabs>
          <w:tab w:val="left" w:pos="426"/>
        </w:tabs>
        <w:ind w:left="0" w:firstLine="0"/>
      </w:pPr>
      <w:r w:rsidRPr="00EA0793">
        <w:rPr>
          <w:rStyle w:val="ab"/>
          <w:color w:val="auto"/>
          <w:u w:val="none"/>
        </w:rPr>
        <w:t>отсутствие информации о государственной регистрации участника в ЕГРЮЛ (официальный сайт ФНС России www.nalog.ru), за исключением случаев, когда доступ к сведениям, содержащимся в едином государственном реестре юридических лиц, об участнике ограничен в соответствии с постановлением Правительства Российской Федерации от 6 июня 2019 г. № 729;</w:t>
      </w:r>
    </w:p>
    <w:p w14:paraId="645F543D" w14:textId="77777777" w:rsidR="00BF72D7" w:rsidRPr="00EA0793" w:rsidRDefault="00BF72D7" w:rsidP="004E04A3">
      <w:pPr>
        <w:numPr>
          <w:ilvl w:val="0"/>
          <w:numId w:val="12"/>
        </w:numPr>
        <w:tabs>
          <w:tab w:val="left" w:pos="426"/>
        </w:tabs>
        <w:ind w:left="0" w:firstLine="0"/>
      </w:pPr>
      <w:r w:rsidRPr="00EA0793">
        <w:t>учредитель или руководитель организации, указанный в ЕГРЮЛ, отрицает свою связь с ней.</w:t>
      </w:r>
    </w:p>
    <w:p w14:paraId="382FA55E" w14:textId="77777777" w:rsidR="00BF72D7" w:rsidRPr="00EA0793" w:rsidRDefault="00BF72D7" w:rsidP="00156CF4">
      <w:pPr>
        <w:pStyle w:val="a9"/>
        <w:numPr>
          <w:ilvl w:val="1"/>
          <w:numId w:val="3"/>
        </w:numPr>
        <w:tabs>
          <w:tab w:val="left" w:pos="0"/>
        </w:tabs>
        <w:autoSpaceDE w:val="0"/>
        <w:autoSpaceDN w:val="0"/>
        <w:adjustRightInd w:val="0"/>
        <w:ind w:left="0" w:firstLine="0"/>
      </w:pPr>
      <w:r w:rsidRPr="00EA0793">
        <w:t>Проверка осуществляется с использованием официальных источников информации, включая, но не ограничиваясь:</w:t>
      </w:r>
    </w:p>
    <w:p w14:paraId="16E7CEA2" w14:textId="77777777" w:rsidR="00BF72D7" w:rsidRPr="00EA0793" w:rsidRDefault="00BF72D7" w:rsidP="004E04A3">
      <w:pPr>
        <w:numPr>
          <w:ilvl w:val="0"/>
          <w:numId w:val="13"/>
        </w:numPr>
        <w:shd w:val="clear" w:color="auto" w:fill="FFFFFF"/>
        <w:tabs>
          <w:tab w:val="left" w:pos="426"/>
        </w:tabs>
        <w:ind w:left="0" w:firstLine="0"/>
      </w:pPr>
      <w:r w:rsidRPr="00EA0793">
        <w:rPr>
          <w:rStyle w:val="ab"/>
          <w:color w:val="auto"/>
          <w:u w:val="none"/>
        </w:rPr>
        <w:t>«Сведения о государственной регистрации юридических лиц» (http://egrul.nalog.ru/);</w:t>
      </w:r>
    </w:p>
    <w:p w14:paraId="55EEDB44" w14:textId="77777777" w:rsidR="00BF72D7" w:rsidRPr="00EA0793" w:rsidRDefault="00BF72D7" w:rsidP="004E04A3">
      <w:pPr>
        <w:numPr>
          <w:ilvl w:val="0"/>
          <w:numId w:val="13"/>
        </w:numPr>
        <w:shd w:val="clear" w:color="auto" w:fill="FFFFFF"/>
        <w:tabs>
          <w:tab w:val="left" w:pos="426"/>
        </w:tabs>
        <w:ind w:left="0" w:firstLine="0"/>
      </w:pPr>
      <w:r w:rsidRPr="00EA0793">
        <w:rPr>
          <w:rStyle w:val="ab"/>
          <w:color w:val="auto"/>
          <w:u w:val="none"/>
        </w:rPr>
        <w:t>«Сведения о юридических лицах, имеющих задолженность по уплате налогов и/или не представляющих налоговую отчетность более года» (https://service.nalog.ru/zd.do);</w:t>
      </w:r>
    </w:p>
    <w:p w14:paraId="475EA54E" w14:textId="77777777" w:rsidR="00BF72D7" w:rsidRPr="00EA0793" w:rsidRDefault="00BF72D7" w:rsidP="004E04A3">
      <w:pPr>
        <w:numPr>
          <w:ilvl w:val="0"/>
          <w:numId w:val="13"/>
        </w:numPr>
        <w:shd w:val="clear" w:color="auto" w:fill="FFFFFF"/>
        <w:tabs>
          <w:tab w:val="left" w:pos="426"/>
        </w:tabs>
        <w:ind w:left="0" w:firstLine="0"/>
      </w:pPr>
      <w:r w:rsidRPr="00EA0793">
        <w:rPr>
          <w:rStyle w:val="ab"/>
          <w:color w:val="auto"/>
          <w:u w:val="none"/>
        </w:rPr>
        <w:t>«Сведения, опубликованные в журнале «Вестник государственной регистрации», о принятых регистрирующими органами решениях о предстоящем исключении недействующих юридических лиц из ЕГРЮЛ» (http://www.vestnik-gosreg.ru/);</w:t>
      </w:r>
    </w:p>
    <w:p w14:paraId="14F886DE" w14:textId="77777777" w:rsidR="00BF72D7" w:rsidRPr="00EA0793" w:rsidRDefault="00BF72D7" w:rsidP="004E04A3">
      <w:pPr>
        <w:numPr>
          <w:ilvl w:val="0"/>
          <w:numId w:val="13"/>
        </w:numPr>
        <w:shd w:val="clear" w:color="auto" w:fill="FFFFFF"/>
        <w:tabs>
          <w:tab w:val="left" w:pos="426"/>
        </w:tabs>
        <w:ind w:left="0" w:firstLine="0"/>
      </w:pPr>
      <w:r w:rsidRPr="00EA0793">
        <w:t>Реестр российской промышленной продукции, ведение которого осуществляется Минпромторгом России;</w:t>
      </w:r>
    </w:p>
    <w:p w14:paraId="1D5AAAD9" w14:textId="77777777" w:rsidR="00BF72D7" w:rsidRPr="00EA0793" w:rsidRDefault="00BF72D7" w:rsidP="004E04A3">
      <w:pPr>
        <w:numPr>
          <w:ilvl w:val="0"/>
          <w:numId w:val="13"/>
        </w:numPr>
        <w:shd w:val="clear" w:color="auto" w:fill="FFFFFF"/>
        <w:tabs>
          <w:tab w:val="left" w:pos="426"/>
        </w:tabs>
        <w:ind w:left="0" w:firstLine="0"/>
      </w:pPr>
      <w:r w:rsidRPr="00EA0793">
        <w:t>Единый реестр российских программ для ЭВМ и баз данных, единый реестр программ для ЭВМ и баз данных из государств – членов Евразийского экономического союза, за исключением Российской Федерации, ведение которых осуществляется Министерством цифрового развития, связи и массовых коммуникаций Российской Федерации (для программного обеспечения);</w:t>
      </w:r>
    </w:p>
    <w:p w14:paraId="3A590326" w14:textId="77777777" w:rsidR="00BF72D7" w:rsidRPr="00EA0793" w:rsidRDefault="00BF72D7" w:rsidP="004E04A3">
      <w:pPr>
        <w:numPr>
          <w:ilvl w:val="0"/>
          <w:numId w:val="13"/>
        </w:numPr>
        <w:shd w:val="clear" w:color="auto" w:fill="FFFFFF"/>
        <w:tabs>
          <w:tab w:val="left" w:pos="426"/>
        </w:tabs>
        <w:ind w:left="0" w:firstLine="0"/>
      </w:pPr>
      <w:r w:rsidRPr="00EA0793">
        <w:t>Государственных реестров лицензий, ведение которых осуществляется уполномоченными федеральными органами власти;</w:t>
      </w:r>
    </w:p>
    <w:p w14:paraId="03DAAB1D" w14:textId="77777777" w:rsidR="00BF72D7" w:rsidRPr="00EA0793" w:rsidRDefault="00BF72D7" w:rsidP="004E04A3">
      <w:pPr>
        <w:numPr>
          <w:ilvl w:val="0"/>
          <w:numId w:val="13"/>
        </w:numPr>
        <w:shd w:val="clear" w:color="auto" w:fill="FFFFFF"/>
        <w:tabs>
          <w:tab w:val="left" w:pos="426"/>
        </w:tabs>
        <w:ind w:left="0" w:firstLine="0"/>
      </w:pPr>
      <w:r w:rsidRPr="00EA0793">
        <w:t>Информационная система «Картотека арбитражных дел»;</w:t>
      </w:r>
    </w:p>
    <w:p w14:paraId="76E336FF" w14:textId="77777777" w:rsidR="00BF72D7" w:rsidRPr="00EA0793" w:rsidRDefault="00BF72D7" w:rsidP="004E04A3">
      <w:pPr>
        <w:numPr>
          <w:ilvl w:val="0"/>
          <w:numId w:val="13"/>
        </w:numPr>
        <w:shd w:val="clear" w:color="auto" w:fill="FFFFFF"/>
        <w:tabs>
          <w:tab w:val="left" w:pos="426"/>
        </w:tabs>
        <w:ind w:left="0" w:firstLine="0"/>
      </w:pPr>
      <w:r w:rsidRPr="00EA0793">
        <w:t>Банк данных исполнительных производств Федеральной службы судебных приставов;</w:t>
      </w:r>
    </w:p>
    <w:p w14:paraId="05C1CF13" w14:textId="77777777" w:rsidR="00BF72D7" w:rsidRPr="00EA0793" w:rsidRDefault="00BF72D7" w:rsidP="004E04A3">
      <w:pPr>
        <w:numPr>
          <w:ilvl w:val="0"/>
          <w:numId w:val="13"/>
        </w:numPr>
        <w:shd w:val="clear" w:color="auto" w:fill="FFFFFF"/>
        <w:tabs>
          <w:tab w:val="left" w:pos="426"/>
        </w:tabs>
        <w:ind w:left="0" w:firstLine="0"/>
      </w:pPr>
      <w:r w:rsidRPr="00EA0793">
        <w:t>Единый федеральный реестр сведений о банкротстве;</w:t>
      </w:r>
    </w:p>
    <w:p w14:paraId="7731B7E2" w14:textId="77777777" w:rsidR="00BF72D7" w:rsidRPr="00EA0793" w:rsidRDefault="00BF72D7" w:rsidP="004E04A3">
      <w:pPr>
        <w:numPr>
          <w:ilvl w:val="0"/>
          <w:numId w:val="13"/>
        </w:numPr>
        <w:shd w:val="clear" w:color="auto" w:fill="FFFFFF"/>
        <w:tabs>
          <w:tab w:val="left" w:pos="426"/>
        </w:tabs>
        <w:ind w:left="0" w:firstLine="0"/>
      </w:pPr>
      <w:r w:rsidRPr="00EA0793">
        <w:t>Иные реестры и сведения, размещенные на официальных сайтах органов государственной власти, иных уполномоченных организаций.</w:t>
      </w:r>
    </w:p>
    <w:p w14:paraId="49684AD8" w14:textId="77777777" w:rsidR="00BF72D7" w:rsidRPr="00EA0793" w:rsidRDefault="00BF72D7" w:rsidP="00BF72D7">
      <w:pPr>
        <w:pStyle w:val="ae"/>
        <w:rPr>
          <w:rFonts w:ascii="Times New Roman" w:hAnsi="Times New Roman"/>
          <w:sz w:val="22"/>
          <w:szCs w:val="22"/>
          <w:lang w:val="ru-RU"/>
        </w:rPr>
      </w:pPr>
    </w:p>
    <w:p w14:paraId="410C101E" w14:textId="77777777" w:rsidR="00BF72D7" w:rsidRPr="00EA0793" w:rsidRDefault="00BF72D7" w:rsidP="001E1834">
      <w:pPr>
        <w:pStyle w:val="a9"/>
        <w:widowControl w:val="0"/>
        <w:autoSpaceDE w:val="0"/>
        <w:autoSpaceDN w:val="0"/>
        <w:adjustRightInd w:val="0"/>
        <w:ind w:left="0"/>
        <w:rPr>
          <w:rFonts w:eastAsia="Times New Roman"/>
          <w:lang w:eastAsia="ru-RU"/>
        </w:rPr>
      </w:pPr>
    </w:p>
    <w:p w14:paraId="06D32BF7" w14:textId="77777777" w:rsidR="004F30BF" w:rsidRPr="00EA0793" w:rsidRDefault="00E7347F" w:rsidP="004A26AB">
      <w:pPr>
        <w:pStyle w:val="a9"/>
        <w:numPr>
          <w:ilvl w:val="0"/>
          <w:numId w:val="2"/>
        </w:numPr>
        <w:jc w:val="center"/>
        <w:outlineLvl w:val="0"/>
        <w:rPr>
          <w:b/>
          <w:bCs/>
        </w:rPr>
      </w:pPr>
      <w:r w:rsidRPr="00EA0793">
        <w:br w:type="page"/>
      </w:r>
      <w:r w:rsidR="004563FA" w:rsidRPr="00EA0793">
        <w:rPr>
          <w:b/>
          <w:bCs/>
        </w:rPr>
        <w:lastRenderedPageBreak/>
        <w:t xml:space="preserve">ИНФОРМАЦИОННАЯ КАРТА </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976"/>
        <w:gridCol w:w="6521"/>
      </w:tblGrid>
      <w:tr w:rsidR="00081D68" w:rsidRPr="00EA0793" w14:paraId="7340C8DD" w14:textId="77777777" w:rsidTr="00C36D47">
        <w:tc>
          <w:tcPr>
            <w:tcW w:w="568" w:type="dxa"/>
          </w:tcPr>
          <w:p w14:paraId="6E4A46C5" w14:textId="77777777" w:rsidR="009F72BC" w:rsidRPr="00EA0793" w:rsidRDefault="009F72BC"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3289DB91" w14:textId="77777777" w:rsidR="009F72BC" w:rsidRPr="00EA0793" w:rsidRDefault="009F72BC"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Наименование закупки и способ определения поставщиков (подрядчиков, исполнителей)</w:t>
            </w:r>
          </w:p>
        </w:tc>
        <w:tc>
          <w:tcPr>
            <w:tcW w:w="6521" w:type="dxa"/>
            <w:vAlign w:val="center"/>
          </w:tcPr>
          <w:p w14:paraId="6DB92802" w14:textId="77777777" w:rsidR="007D7DB9" w:rsidRPr="00EA0793" w:rsidRDefault="007D7DB9" w:rsidP="007D7DB9">
            <w:pPr>
              <w:pStyle w:val="ConsPlusNormal"/>
              <w:rPr>
                <w:rFonts w:ascii="Times New Roman" w:hAnsi="Times New Roman" w:cs="Times New Roman"/>
                <w:sz w:val="22"/>
                <w:szCs w:val="22"/>
              </w:rPr>
            </w:pPr>
            <w:r w:rsidRPr="00EA0793">
              <w:rPr>
                <w:rFonts w:ascii="Times New Roman" w:hAnsi="Times New Roman" w:cs="Times New Roman"/>
                <w:sz w:val="22"/>
                <w:szCs w:val="22"/>
              </w:rPr>
              <w:t>Открытый аукцион в электронной форме № ОАЭ/107/26/2026 «Выполнение работ по прокладке участков тепловых сетей из труб ППУ»</w:t>
            </w:r>
          </w:p>
        </w:tc>
      </w:tr>
      <w:tr w:rsidR="00081D68" w:rsidRPr="00EA0793" w14:paraId="7C657EE3" w14:textId="77777777" w:rsidTr="00820453">
        <w:trPr>
          <w:trHeight w:val="860"/>
        </w:trPr>
        <w:tc>
          <w:tcPr>
            <w:tcW w:w="568" w:type="dxa"/>
          </w:tcPr>
          <w:p w14:paraId="1766B51B" w14:textId="77777777" w:rsidR="009F72BC" w:rsidRPr="00EA0793" w:rsidRDefault="009F72BC"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5A3E9929" w14:textId="77777777" w:rsidR="009F72BC" w:rsidRPr="00EA0793" w:rsidRDefault="00E72EB5"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М</w:t>
            </w:r>
            <w:r w:rsidR="009F72BC" w:rsidRPr="00EA0793">
              <w:rPr>
                <w:rFonts w:ascii="Times New Roman" w:hAnsi="Times New Roman" w:cs="Times New Roman"/>
                <w:sz w:val="22"/>
                <w:szCs w:val="22"/>
              </w:rPr>
              <w:t>ест</w:t>
            </w:r>
            <w:r w:rsidRPr="00EA0793">
              <w:rPr>
                <w:rFonts w:ascii="Times New Roman" w:hAnsi="Times New Roman" w:cs="Times New Roman"/>
                <w:sz w:val="22"/>
                <w:szCs w:val="22"/>
              </w:rPr>
              <w:t>о</w:t>
            </w:r>
            <w:r w:rsidR="009F72BC" w:rsidRPr="00EA0793">
              <w:rPr>
                <w:rFonts w:ascii="Times New Roman" w:hAnsi="Times New Roman" w:cs="Times New Roman"/>
                <w:sz w:val="22"/>
                <w:szCs w:val="22"/>
              </w:rPr>
              <w:t xml:space="preserve"> доставки товара, мест</w:t>
            </w:r>
            <w:r w:rsidRPr="00EA0793">
              <w:rPr>
                <w:rFonts w:ascii="Times New Roman" w:hAnsi="Times New Roman" w:cs="Times New Roman"/>
                <w:sz w:val="22"/>
                <w:szCs w:val="22"/>
              </w:rPr>
              <w:t>о</w:t>
            </w:r>
            <w:r w:rsidR="009F72BC" w:rsidRPr="00EA0793">
              <w:rPr>
                <w:rFonts w:ascii="Times New Roman" w:hAnsi="Times New Roman" w:cs="Times New Roman"/>
                <w:sz w:val="22"/>
                <w:szCs w:val="22"/>
              </w:rPr>
              <w:t xml:space="preserve"> выполнения работ или оказания услуг</w:t>
            </w:r>
          </w:p>
        </w:tc>
        <w:tc>
          <w:tcPr>
            <w:tcW w:w="6521" w:type="dxa"/>
          </w:tcPr>
          <w:p w14:paraId="2E869742" w14:textId="77777777" w:rsidR="009F72BC" w:rsidRPr="00EA0793" w:rsidRDefault="00C60F7F"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В соответствии с техническим заданием</w:t>
            </w:r>
          </w:p>
        </w:tc>
      </w:tr>
      <w:tr w:rsidR="00081D68" w:rsidRPr="00EA0793" w14:paraId="34FF12A8" w14:textId="77777777" w:rsidTr="00C36D47">
        <w:tc>
          <w:tcPr>
            <w:tcW w:w="568" w:type="dxa"/>
          </w:tcPr>
          <w:p w14:paraId="5CC1C858" w14:textId="77777777" w:rsidR="009F72BC" w:rsidRPr="00EA0793" w:rsidRDefault="009F72BC"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112FB7CE" w14:textId="77777777" w:rsidR="009F72BC" w:rsidRPr="00EA0793" w:rsidRDefault="009F72BC"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 xml:space="preserve">Срок поставки товара, </w:t>
            </w:r>
            <w:r w:rsidR="00E72EB5" w:rsidRPr="00EA0793">
              <w:rPr>
                <w:rFonts w:ascii="Times New Roman" w:hAnsi="Times New Roman" w:cs="Times New Roman"/>
                <w:sz w:val="22"/>
                <w:szCs w:val="22"/>
              </w:rPr>
              <w:t>выполнения</w:t>
            </w:r>
            <w:r w:rsidRPr="00EA0793">
              <w:rPr>
                <w:rFonts w:ascii="Times New Roman" w:hAnsi="Times New Roman" w:cs="Times New Roman"/>
                <w:sz w:val="22"/>
                <w:szCs w:val="22"/>
              </w:rPr>
              <w:t xml:space="preserve"> работ, оказания услуг</w:t>
            </w:r>
          </w:p>
        </w:tc>
        <w:tc>
          <w:tcPr>
            <w:tcW w:w="6521" w:type="dxa"/>
          </w:tcPr>
          <w:p w14:paraId="6EAB1986" w14:textId="77777777" w:rsidR="009F72BC" w:rsidRPr="00EA0793" w:rsidRDefault="00C60F7F" w:rsidP="000F3E3F">
            <w:pPr>
              <w:pStyle w:val="ConsPlusNormal"/>
              <w:rPr>
                <w:rFonts w:ascii="Times New Roman" w:hAnsi="Times New Roman" w:cs="Times New Roman"/>
                <w:sz w:val="22"/>
                <w:szCs w:val="22"/>
              </w:rPr>
            </w:pPr>
            <w:r w:rsidRPr="00EA0793">
              <w:rPr>
                <w:rFonts w:ascii="Times New Roman" w:hAnsi="Times New Roman" w:cs="Times New Roman"/>
                <w:sz w:val="22"/>
                <w:szCs w:val="22"/>
              </w:rPr>
              <w:t xml:space="preserve">с момента заключения Договора, не позднее </w:t>
            </w:r>
            <w:r w:rsidR="0097016B" w:rsidRPr="00EA0793">
              <w:rPr>
                <w:rFonts w:ascii="Times New Roman" w:hAnsi="Times New Roman" w:cs="Times New Roman"/>
                <w:sz w:val="22"/>
                <w:szCs w:val="22"/>
              </w:rPr>
              <w:t>25</w:t>
            </w:r>
            <w:r w:rsidRPr="00EA0793">
              <w:rPr>
                <w:rFonts w:ascii="Times New Roman" w:hAnsi="Times New Roman" w:cs="Times New Roman"/>
                <w:sz w:val="22"/>
                <w:szCs w:val="22"/>
              </w:rPr>
              <w:t xml:space="preserve"> декабря 2026 г.</w:t>
            </w:r>
          </w:p>
        </w:tc>
      </w:tr>
      <w:tr w:rsidR="00081D68" w:rsidRPr="00EA0793" w14:paraId="6846F218" w14:textId="77777777" w:rsidTr="00C36D47">
        <w:tc>
          <w:tcPr>
            <w:tcW w:w="568" w:type="dxa"/>
          </w:tcPr>
          <w:p w14:paraId="387B7CF1" w14:textId="77777777" w:rsidR="009F72BC" w:rsidRPr="00EA0793" w:rsidRDefault="009F72BC"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7474EF15" w14:textId="77777777" w:rsidR="009F72BC" w:rsidRPr="00EA0793" w:rsidRDefault="009F72BC"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 xml:space="preserve">Начальная (максимальная цена) </w:t>
            </w:r>
            <w:r w:rsidR="00C106AC" w:rsidRPr="00EA0793">
              <w:rPr>
                <w:rFonts w:ascii="Times New Roman" w:hAnsi="Times New Roman" w:cs="Times New Roman"/>
                <w:sz w:val="22"/>
                <w:szCs w:val="22"/>
              </w:rPr>
              <w:t>договор</w:t>
            </w:r>
            <w:r w:rsidRPr="00EA0793">
              <w:rPr>
                <w:rFonts w:ascii="Times New Roman" w:hAnsi="Times New Roman" w:cs="Times New Roman"/>
                <w:sz w:val="22"/>
                <w:szCs w:val="22"/>
              </w:rPr>
              <w:t>а</w:t>
            </w:r>
          </w:p>
        </w:tc>
        <w:tc>
          <w:tcPr>
            <w:tcW w:w="6521" w:type="dxa"/>
            <w:vAlign w:val="center"/>
          </w:tcPr>
          <w:p w14:paraId="4504E80C" w14:textId="77777777" w:rsidR="009F72BC" w:rsidRPr="00EA0793" w:rsidRDefault="00C60F7F"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13 400 525,13 руб. (Тринадцать миллионов четыреста тысяч пятьсот двадцать пять рублей 13 копеек), в том числе НДС 22% — 2 416 488,14 руб. (Два миллиона четыреста шестнадцать тысяч четыреста восемьдесят восемь рублей 14 копеек).</w:t>
            </w:r>
          </w:p>
        </w:tc>
      </w:tr>
      <w:tr w:rsidR="00081D68" w:rsidRPr="00EA0793" w14:paraId="4C9F0A86" w14:textId="77777777" w:rsidTr="00C36D47">
        <w:tc>
          <w:tcPr>
            <w:tcW w:w="568" w:type="dxa"/>
          </w:tcPr>
          <w:p w14:paraId="04C2657A" w14:textId="77777777" w:rsidR="008950CB" w:rsidRPr="00EA0793" w:rsidRDefault="008950CB"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30BBBC3C" w14:textId="77777777" w:rsidR="008950CB" w:rsidRPr="00EA0793" w:rsidRDefault="008950CB"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Источник финансирования</w:t>
            </w:r>
          </w:p>
        </w:tc>
        <w:tc>
          <w:tcPr>
            <w:tcW w:w="6521" w:type="dxa"/>
          </w:tcPr>
          <w:p w14:paraId="2D310524" w14:textId="77777777" w:rsidR="008950CB" w:rsidRPr="00EA0793" w:rsidRDefault="003D740A" w:rsidP="001E1834">
            <w:pPr>
              <w:pStyle w:val="ConsPlusNormal"/>
              <w:rPr>
                <w:rFonts w:ascii="Times New Roman" w:hAnsi="Times New Roman" w:cs="Times New Roman"/>
                <w:sz w:val="22"/>
                <w:szCs w:val="22"/>
              </w:rPr>
            </w:pPr>
            <w:r w:rsidRPr="00EA0793">
              <w:rPr>
                <w:rFonts w:ascii="Times New Roman" w:hAnsi="Times New Roman" w:cs="Times New Roman"/>
                <w:sz w:val="22"/>
                <w:szCs w:val="22"/>
                <w:lang w:eastAsia="en-US"/>
              </w:rPr>
              <w:t xml:space="preserve">Средства, полученные Заказчиком от приносящей доход деятельности. </w:t>
            </w:r>
          </w:p>
        </w:tc>
      </w:tr>
      <w:tr w:rsidR="00081D68" w:rsidRPr="00EA0793" w14:paraId="4B3B47FC" w14:textId="77777777" w:rsidTr="00C36D47">
        <w:tc>
          <w:tcPr>
            <w:tcW w:w="568" w:type="dxa"/>
          </w:tcPr>
          <w:p w14:paraId="0C63855C" w14:textId="77777777" w:rsidR="008950CB" w:rsidRPr="00EA0793" w:rsidRDefault="008950CB"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60FFC342" w14:textId="77777777" w:rsidR="008950CB" w:rsidRPr="00EA0793" w:rsidRDefault="008950CB"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Форма, сроки и порядок оплаты товара, работы, услуги</w:t>
            </w:r>
          </w:p>
        </w:tc>
        <w:tc>
          <w:tcPr>
            <w:tcW w:w="6521" w:type="dxa"/>
            <w:vAlign w:val="center"/>
          </w:tcPr>
          <w:p w14:paraId="4EF29497" w14:textId="77777777" w:rsidR="008950CB" w:rsidRPr="00EA0793" w:rsidRDefault="008950CB" w:rsidP="008721F3">
            <w:pPr>
              <w:pStyle w:val="ConsPlusNormal"/>
              <w:rPr>
                <w:rFonts w:ascii="Times New Roman" w:hAnsi="Times New Roman" w:cs="Times New Roman"/>
                <w:sz w:val="22"/>
                <w:szCs w:val="22"/>
              </w:rPr>
            </w:pPr>
            <w:r w:rsidRPr="00EA0793">
              <w:rPr>
                <w:rFonts w:ascii="Times New Roman" w:hAnsi="Times New Roman" w:cs="Times New Roman"/>
                <w:sz w:val="22"/>
                <w:szCs w:val="22"/>
              </w:rPr>
              <w:t>Оплата фактически выполненных и принятых работ производится в течение 7 (семи) рабочих дней со дня подписания Заказчиком документов о приемке (КС-2, КС-3, а также счета-фактуры или УПД — при наличии обязанности их оформления) путем безналичного перечисления денежных средств на расчетный счет Подрядчика. Аванс не предусмотрен.</w:t>
            </w:r>
          </w:p>
        </w:tc>
      </w:tr>
      <w:tr w:rsidR="00081D68" w:rsidRPr="00EA0793" w14:paraId="77146DC5" w14:textId="77777777" w:rsidTr="00C36D47">
        <w:tc>
          <w:tcPr>
            <w:tcW w:w="568" w:type="dxa"/>
          </w:tcPr>
          <w:p w14:paraId="3C45744D" w14:textId="77777777" w:rsidR="008950CB" w:rsidRPr="00EA0793" w:rsidRDefault="008950CB"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4F8B7B13" w14:textId="77777777" w:rsidR="008950CB" w:rsidRPr="00EA0793" w:rsidRDefault="008950CB"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Место подачи заявок и проведения аукциона</w:t>
            </w:r>
          </w:p>
        </w:tc>
        <w:tc>
          <w:tcPr>
            <w:tcW w:w="6521" w:type="dxa"/>
            <w:vAlign w:val="center"/>
          </w:tcPr>
          <w:p w14:paraId="34FD5E39" w14:textId="77777777" w:rsidR="008950CB" w:rsidRPr="00EA0793" w:rsidRDefault="008950CB" w:rsidP="001E1834">
            <w:r w:rsidRPr="00EA0793">
              <w:rPr>
                <w:rStyle w:val="ab"/>
                <w:color w:val="auto"/>
              </w:rPr>
              <w:t>Электронная площадка «Электронные торги России»: https://etp.torgi82.ru/</w:t>
            </w:r>
          </w:p>
        </w:tc>
      </w:tr>
      <w:tr w:rsidR="00081D68" w:rsidRPr="00EA0793" w14:paraId="20A9E23C" w14:textId="77777777" w:rsidTr="00C36D47">
        <w:tc>
          <w:tcPr>
            <w:tcW w:w="568" w:type="dxa"/>
          </w:tcPr>
          <w:p w14:paraId="65C42031" w14:textId="77777777" w:rsidR="008950CB" w:rsidRPr="00EA0793" w:rsidRDefault="008950CB"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3013DAEF" w14:textId="77777777" w:rsidR="008950CB" w:rsidRPr="00EA0793" w:rsidRDefault="008950CB"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Срок и порядок подачи заявок</w:t>
            </w:r>
          </w:p>
        </w:tc>
        <w:tc>
          <w:tcPr>
            <w:tcW w:w="6521" w:type="dxa"/>
            <w:vAlign w:val="center"/>
          </w:tcPr>
          <w:p w14:paraId="04C2C238" w14:textId="4896A434" w:rsidR="008950CB" w:rsidRPr="00EA0793" w:rsidRDefault="008950CB" w:rsidP="001E1834">
            <w:r w:rsidRPr="00EA0793">
              <w:t xml:space="preserve">Дата начала подачи заявок: </w:t>
            </w:r>
            <w:r w:rsidR="002D478E" w:rsidRPr="002D478E">
              <w:t>0</w:t>
            </w:r>
            <w:r w:rsidRPr="00EA0793">
              <w:t>1.0</w:t>
            </w:r>
            <w:r w:rsidR="002D478E" w:rsidRPr="002D478E">
              <w:t>9</w:t>
            </w:r>
            <w:r w:rsidRPr="00EA0793">
              <w:t>.2026.</w:t>
            </w:r>
            <w:r w:rsidRPr="00EA0793">
              <w:br/>
              <w:t>Дата и время окончания подачи заявок: 1</w:t>
            </w:r>
            <w:r w:rsidR="002D478E" w:rsidRPr="002D478E">
              <w:t>7</w:t>
            </w:r>
            <w:r w:rsidRPr="00EA0793">
              <w:t>.09.2026 в 09:00 по московскому времени.</w:t>
            </w:r>
            <w:r w:rsidRPr="00EA0793">
              <w:br/>
              <w:t>Подача заявок на участие в электронном аукционе осуществляется только лицами, получившими аккредитацию на электронной площадке.</w:t>
            </w:r>
          </w:p>
        </w:tc>
      </w:tr>
      <w:tr w:rsidR="00081D68" w:rsidRPr="00EA0793" w14:paraId="1260BD1D" w14:textId="77777777" w:rsidTr="00C36D47">
        <w:tc>
          <w:tcPr>
            <w:tcW w:w="568" w:type="dxa"/>
          </w:tcPr>
          <w:p w14:paraId="3058D491" w14:textId="77777777" w:rsidR="008950CB" w:rsidRPr="00EA0793" w:rsidRDefault="008950CB"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5ADF7E10" w14:textId="77777777" w:rsidR="008950CB" w:rsidRPr="00EA0793" w:rsidRDefault="008950CB"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Дата</w:t>
            </w:r>
            <w:r w:rsidR="003E3A52" w:rsidRPr="00EA0793">
              <w:rPr>
                <w:rFonts w:ascii="Times New Roman" w:hAnsi="Times New Roman" w:cs="Times New Roman"/>
                <w:sz w:val="22"/>
                <w:szCs w:val="22"/>
              </w:rPr>
              <w:t xml:space="preserve"> окончания</w:t>
            </w:r>
            <w:r w:rsidRPr="00EA0793">
              <w:rPr>
                <w:rFonts w:ascii="Times New Roman" w:hAnsi="Times New Roman" w:cs="Times New Roman"/>
                <w:sz w:val="22"/>
                <w:szCs w:val="22"/>
              </w:rPr>
              <w:t xml:space="preserve"> рассмотрения</w:t>
            </w:r>
            <w:r w:rsidR="006130ED" w:rsidRPr="00EA0793">
              <w:rPr>
                <w:rFonts w:ascii="Times New Roman" w:hAnsi="Times New Roman" w:cs="Times New Roman"/>
                <w:sz w:val="22"/>
                <w:szCs w:val="22"/>
              </w:rPr>
              <w:t xml:space="preserve"> первых частей</w:t>
            </w:r>
            <w:r w:rsidRPr="00EA0793">
              <w:rPr>
                <w:rFonts w:ascii="Times New Roman" w:hAnsi="Times New Roman" w:cs="Times New Roman"/>
                <w:sz w:val="22"/>
                <w:szCs w:val="22"/>
              </w:rPr>
              <w:t xml:space="preserve"> заявок на участие в электронном аукционе</w:t>
            </w:r>
          </w:p>
        </w:tc>
        <w:tc>
          <w:tcPr>
            <w:tcW w:w="6521" w:type="dxa"/>
            <w:vAlign w:val="center"/>
          </w:tcPr>
          <w:p w14:paraId="4AF41F47" w14:textId="77777777" w:rsidR="008950CB" w:rsidRPr="00EA0793" w:rsidRDefault="00263F03" w:rsidP="00DE6A0B">
            <w:pPr>
              <w:rPr>
                <w:lang w:val="en-US"/>
              </w:rPr>
            </w:pPr>
            <w:r w:rsidRPr="00EA0793">
              <w:rPr>
                <w:lang w:val="en-US"/>
              </w:rPr>
              <w:t>17.09.2026</w:t>
            </w:r>
          </w:p>
        </w:tc>
      </w:tr>
      <w:tr w:rsidR="00081D68" w:rsidRPr="00EA0793" w14:paraId="6C8B369C" w14:textId="77777777" w:rsidTr="00C36D47">
        <w:tc>
          <w:tcPr>
            <w:tcW w:w="568" w:type="dxa"/>
          </w:tcPr>
          <w:p w14:paraId="2443BE9B"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55F3F535" w14:textId="77777777" w:rsidR="006130ED" w:rsidRPr="00EA0793" w:rsidRDefault="003E3A52"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Ш</w:t>
            </w:r>
            <w:r w:rsidR="006130ED" w:rsidRPr="00EA0793">
              <w:rPr>
                <w:rFonts w:ascii="Times New Roman" w:hAnsi="Times New Roman" w:cs="Times New Roman"/>
                <w:sz w:val="22"/>
                <w:szCs w:val="22"/>
              </w:rPr>
              <w:t>аг аукциона</w:t>
            </w:r>
          </w:p>
        </w:tc>
        <w:tc>
          <w:tcPr>
            <w:tcW w:w="6521" w:type="dxa"/>
          </w:tcPr>
          <w:p w14:paraId="0B12D53D" w14:textId="77777777" w:rsidR="006130ED" w:rsidRPr="00EA0793" w:rsidRDefault="006130ED" w:rsidP="00AB4261">
            <w:r w:rsidRPr="00EA0793">
              <w:t xml:space="preserve">От 0,5 до </w:t>
            </w:r>
            <w:r w:rsidR="00AB4261" w:rsidRPr="00EA0793">
              <w:t>5</w:t>
            </w:r>
            <w:r w:rsidRPr="00EA0793">
              <w:t xml:space="preserve">,0 % </w:t>
            </w:r>
            <w:r w:rsidR="00C679DE" w:rsidRPr="00EA0793">
              <w:t xml:space="preserve">от начальной (максимальной цены) договора </w:t>
            </w:r>
          </w:p>
        </w:tc>
      </w:tr>
      <w:tr w:rsidR="00081D68" w:rsidRPr="00EA0793" w14:paraId="2AF6D3B4" w14:textId="77777777" w:rsidTr="00C36D47">
        <w:tc>
          <w:tcPr>
            <w:tcW w:w="568" w:type="dxa"/>
          </w:tcPr>
          <w:p w14:paraId="33BAFA61"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272430E2" w14:textId="77777777" w:rsidR="006130ED" w:rsidRPr="00EA0793" w:rsidRDefault="006130ED"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Дата проведения аукциона</w:t>
            </w:r>
          </w:p>
        </w:tc>
        <w:tc>
          <w:tcPr>
            <w:tcW w:w="6521" w:type="dxa"/>
            <w:vAlign w:val="center"/>
          </w:tcPr>
          <w:p w14:paraId="3274192E" w14:textId="77777777" w:rsidR="006130ED" w:rsidRPr="00EA0793" w:rsidRDefault="00820453" w:rsidP="002C1D63">
            <w:r w:rsidRPr="00EA0793">
              <w:t>18.09.2026 с 09:00 по московскому времени.</w:t>
            </w:r>
          </w:p>
        </w:tc>
      </w:tr>
      <w:tr w:rsidR="00081D68" w:rsidRPr="00EA0793" w14:paraId="00566E8E" w14:textId="77777777" w:rsidTr="00C36D47">
        <w:tc>
          <w:tcPr>
            <w:tcW w:w="568" w:type="dxa"/>
          </w:tcPr>
          <w:p w14:paraId="5A2459A2"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3F8F935D" w14:textId="77777777" w:rsidR="006130ED" w:rsidRPr="00EA0793" w:rsidRDefault="003E3A52"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Дата подведения итогов аукциона</w:t>
            </w:r>
          </w:p>
        </w:tc>
        <w:tc>
          <w:tcPr>
            <w:tcW w:w="6521" w:type="dxa"/>
            <w:vAlign w:val="center"/>
          </w:tcPr>
          <w:p w14:paraId="021525C4" w14:textId="159FD57C" w:rsidR="006130ED" w:rsidRPr="00EA0793" w:rsidRDefault="002D478E" w:rsidP="00DE6A0B">
            <w:r>
              <w:rPr>
                <w:lang w:val="en-US"/>
              </w:rPr>
              <w:t>2</w:t>
            </w:r>
            <w:r w:rsidR="00820453" w:rsidRPr="00EA0793">
              <w:t>1.09.2026</w:t>
            </w:r>
          </w:p>
        </w:tc>
      </w:tr>
      <w:tr w:rsidR="00081D68" w:rsidRPr="00EA0793" w14:paraId="3BC50E69" w14:textId="77777777" w:rsidTr="00C36D47">
        <w:tc>
          <w:tcPr>
            <w:tcW w:w="568" w:type="dxa"/>
          </w:tcPr>
          <w:p w14:paraId="0EDBE05C"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243AD853" w14:textId="77777777" w:rsidR="006130ED" w:rsidRPr="00EA0793" w:rsidRDefault="006130ED"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Критерии оценки и сопоставления заявок на участие в закупке</w:t>
            </w:r>
          </w:p>
        </w:tc>
        <w:tc>
          <w:tcPr>
            <w:tcW w:w="6521" w:type="dxa"/>
          </w:tcPr>
          <w:p w14:paraId="0089A67F" w14:textId="77777777" w:rsidR="006130ED" w:rsidRPr="00EA0793" w:rsidRDefault="006130ED" w:rsidP="001E1834">
            <w:r w:rsidRPr="00EA0793">
              <w:t>Цена договора.</w:t>
            </w:r>
          </w:p>
        </w:tc>
      </w:tr>
      <w:tr w:rsidR="00081D68" w:rsidRPr="00EA0793" w14:paraId="7D7A73C2" w14:textId="77777777" w:rsidTr="00C36D47">
        <w:tc>
          <w:tcPr>
            <w:tcW w:w="568" w:type="dxa"/>
          </w:tcPr>
          <w:p w14:paraId="11C6956F"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0A5F869D" w14:textId="77777777" w:rsidR="006130ED" w:rsidRPr="00EA0793" w:rsidRDefault="00D70781"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М</w:t>
            </w:r>
            <w:r w:rsidR="006130ED" w:rsidRPr="00EA0793">
              <w:rPr>
                <w:rFonts w:ascii="Times New Roman" w:hAnsi="Times New Roman" w:cs="Times New Roman"/>
                <w:sz w:val="22"/>
                <w:szCs w:val="22"/>
              </w:rPr>
              <w:t>есто и порядок предоставления документации о закупке</w:t>
            </w:r>
          </w:p>
        </w:tc>
        <w:tc>
          <w:tcPr>
            <w:tcW w:w="6521" w:type="dxa"/>
            <w:vAlign w:val="center"/>
          </w:tcPr>
          <w:p w14:paraId="0DBBECDC" w14:textId="77777777" w:rsidR="006130ED" w:rsidRPr="00EA0793" w:rsidRDefault="00D70781" w:rsidP="001E1834">
            <w:r w:rsidRPr="00EA0793">
              <w:t>Документация размещена в ЕИС и на электронной площадке «Электронные торги России» (https://etp.torgi82.ru/) и доступна для ознакомления любому заинтересованному лицу без взимания платы. Предоставление документации на бумажном носителе не предусмотрено.</w:t>
            </w:r>
          </w:p>
        </w:tc>
      </w:tr>
      <w:tr w:rsidR="00081D68" w:rsidRPr="00EA0793" w14:paraId="23FC7A66" w14:textId="77777777" w:rsidTr="00C36D47">
        <w:tc>
          <w:tcPr>
            <w:tcW w:w="568" w:type="dxa"/>
          </w:tcPr>
          <w:p w14:paraId="5DB7D063"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6FC249FE" w14:textId="77777777" w:rsidR="006130ED" w:rsidRPr="00EA0793" w:rsidRDefault="006130ED"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Формы, порядок, дата начала и дата окончания срока предоставления участникам закупки разъяснений положений документации</w:t>
            </w:r>
            <w:r w:rsidR="00257D7B" w:rsidRPr="00EA0793">
              <w:rPr>
                <w:rFonts w:ascii="Times New Roman" w:hAnsi="Times New Roman" w:cs="Times New Roman"/>
                <w:sz w:val="22"/>
                <w:szCs w:val="22"/>
              </w:rPr>
              <w:t xml:space="preserve"> о закупке</w:t>
            </w:r>
          </w:p>
        </w:tc>
        <w:tc>
          <w:tcPr>
            <w:tcW w:w="6521" w:type="dxa"/>
            <w:vAlign w:val="center"/>
          </w:tcPr>
          <w:p w14:paraId="0B9D81EC" w14:textId="432C3866" w:rsidR="002677AF" w:rsidRPr="00EA0793" w:rsidRDefault="00257D7B" w:rsidP="004E04A3">
            <w:pPr>
              <w:pStyle w:val="ae"/>
              <w:numPr>
                <w:ilvl w:val="0"/>
                <w:numId w:val="14"/>
              </w:numPr>
              <w:ind w:left="34" w:firstLine="0"/>
              <w:rPr>
                <w:rFonts w:ascii="Times New Roman" w:hAnsi="Times New Roman"/>
                <w:sz w:val="22"/>
                <w:szCs w:val="22"/>
              </w:rPr>
            </w:pPr>
            <w:r w:rsidRPr="00EA0793">
              <w:rPr>
                <w:rFonts w:ascii="Times New Roman" w:hAnsi="Times New Roman"/>
                <w:sz w:val="22"/>
                <w:szCs w:val="22"/>
              </w:rPr>
              <w:t>Любой участник закупки вправе направить Заказчику запрос о даче разъяснений положений извещения и (или) документации о закупке в соответствии с регламентом электронной площадки.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EA0793">
              <w:rPr>
                <w:rFonts w:ascii="Times New Roman" w:hAnsi="Times New Roman"/>
                <w:sz w:val="22"/>
                <w:szCs w:val="22"/>
              </w:rPr>
              <w:br/>
              <w:t xml:space="preserve">В течение трех рабочих дней с даты поступления запроса, указанного в подпункте 1 настоящего пункта Информационной карты, заказчик осуществляет разъяснение положений </w:t>
            </w:r>
            <w:r w:rsidRPr="00EA0793">
              <w:rPr>
                <w:rFonts w:ascii="Times New Roman" w:hAnsi="Times New Roman"/>
                <w:sz w:val="22"/>
                <w:szCs w:val="22"/>
              </w:rPr>
              <w:lastRenderedPageBreak/>
              <w:t xml:space="preserve">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EA0793">
              <w:rPr>
                <w:rFonts w:ascii="Times New Roman" w:hAnsi="Times New Roman"/>
                <w:sz w:val="22"/>
                <w:szCs w:val="22"/>
              </w:rPr>
              <w:br/>
              <w:t>В течение одного часа с момента размещения в единой информационной системе разъяснений положений извещения и (или) документации о проведении аукциона оператор электронной площадки размещает такие разъяснения на электронной площадке, направляет уведомление о разъяснениях всем участникам аукциона,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r w:rsidRPr="00EA0793">
              <w:rPr>
                <w:rFonts w:ascii="Times New Roman" w:hAnsi="Times New Roman"/>
                <w:sz w:val="22"/>
                <w:szCs w:val="22"/>
              </w:rPr>
              <w:br/>
              <w:t xml:space="preserve">Запросы о разъяснении положений документации могут быть направлены с </w:t>
            </w:r>
            <w:r w:rsidR="002D478E">
              <w:rPr>
                <w:rFonts w:ascii="Times New Roman" w:hAnsi="Times New Roman"/>
                <w:sz w:val="22"/>
                <w:szCs w:val="22"/>
              </w:rPr>
              <w:t>0</w:t>
            </w:r>
            <w:r w:rsidRPr="00EA0793">
              <w:rPr>
                <w:rFonts w:ascii="Times New Roman" w:hAnsi="Times New Roman"/>
                <w:sz w:val="22"/>
                <w:szCs w:val="22"/>
              </w:rPr>
              <w:t>1.0</w:t>
            </w:r>
            <w:r w:rsidR="002D478E">
              <w:rPr>
                <w:rFonts w:ascii="Times New Roman" w:hAnsi="Times New Roman"/>
                <w:sz w:val="22"/>
                <w:szCs w:val="22"/>
              </w:rPr>
              <w:t>9</w:t>
            </w:r>
            <w:r w:rsidRPr="00EA0793">
              <w:rPr>
                <w:rFonts w:ascii="Times New Roman" w:hAnsi="Times New Roman"/>
                <w:sz w:val="22"/>
                <w:szCs w:val="22"/>
              </w:rPr>
              <w:t>.2026 по 1</w:t>
            </w:r>
            <w:r w:rsidR="002D478E">
              <w:rPr>
                <w:rFonts w:ascii="Times New Roman" w:hAnsi="Times New Roman"/>
                <w:sz w:val="22"/>
                <w:szCs w:val="22"/>
              </w:rPr>
              <w:t>6</w:t>
            </w:r>
            <w:r w:rsidRPr="00EA0793">
              <w:rPr>
                <w:rFonts w:ascii="Times New Roman" w:hAnsi="Times New Roman"/>
                <w:sz w:val="22"/>
                <w:szCs w:val="22"/>
              </w:rPr>
              <w:t>.09.2026 включительно. Разъяснения предоставляются в течение трех рабочих дней с даты поступления запроса с учетом срока окончания подачи заявок.</w:t>
            </w:r>
          </w:p>
        </w:tc>
      </w:tr>
      <w:tr w:rsidR="00081D68" w:rsidRPr="00EA0793" w14:paraId="3E3114C3" w14:textId="77777777" w:rsidTr="00C36D47">
        <w:tc>
          <w:tcPr>
            <w:tcW w:w="568" w:type="dxa"/>
          </w:tcPr>
          <w:p w14:paraId="27F0671C"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4CB05EA9" w14:textId="77777777" w:rsidR="006130ED" w:rsidRPr="00EA0793" w:rsidRDefault="006130ED"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 xml:space="preserve">Размер и порядок внесения обеспечения заявок на участие в закупке </w:t>
            </w:r>
          </w:p>
        </w:tc>
        <w:tc>
          <w:tcPr>
            <w:tcW w:w="6521" w:type="dxa"/>
          </w:tcPr>
          <w:p w14:paraId="252C49CB" w14:textId="77777777" w:rsidR="00D82445" w:rsidRPr="00EA0793" w:rsidRDefault="006130ED" w:rsidP="00D82445">
            <w:pPr>
              <w:pStyle w:val="ConsPlusNormal"/>
              <w:jc w:val="both"/>
              <w:rPr>
                <w:rFonts w:ascii="Times New Roman" w:hAnsi="Times New Roman" w:cs="Times New Roman"/>
                <w:sz w:val="22"/>
                <w:szCs w:val="22"/>
              </w:rPr>
            </w:pPr>
            <w:r w:rsidRPr="00EA0793">
              <w:rPr>
                <w:rFonts w:ascii="Times New Roman" w:hAnsi="Times New Roman" w:cs="Times New Roman"/>
                <w:sz w:val="22"/>
                <w:szCs w:val="22"/>
              </w:rPr>
              <w:t xml:space="preserve">Не предусмотрено. </w:t>
            </w:r>
          </w:p>
          <w:p w14:paraId="2F17C6C4" w14:textId="77777777" w:rsidR="006130ED" w:rsidRPr="00EA0793" w:rsidRDefault="006130ED" w:rsidP="007B4092">
            <w:pPr>
              <w:pStyle w:val="ConsPlusNormal"/>
              <w:jc w:val="both"/>
              <w:rPr>
                <w:rFonts w:ascii="Times New Roman" w:hAnsi="Times New Roman" w:cs="Times New Roman"/>
                <w:sz w:val="22"/>
                <w:szCs w:val="22"/>
              </w:rPr>
            </w:pPr>
          </w:p>
        </w:tc>
      </w:tr>
      <w:tr w:rsidR="00081D68" w:rsidRPr="00EA0793" w14:paraId="4AC03584" w14:textId="77777777" w:rsidTr="00C36D47">
        <w:tc>
          <w:tcPr>
            <w:tcW w:w="568" w:type="dxa"/>
          </w:tcPr>
          <w:p w14:paraId="7BF64238"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31576631" w14:textId="77777777" w:rsidR="006130ED" w:rsidRPr="00EA0793" w:rsidRDefault="006130ED"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Размер обеспечения исполнения договора</w:t>
            </w:r>
          </w:p>
        </w:tc>
        <w:tc>
          <w:tcPr>
            <w:tcW w:w="6521" w:type="dxa"/>
            <w:vAlign w:val="center"/>
          </w:tcPr>
          <w:p w14:paraId="00F8256B" w14:textId="77777777" w:rsidR="00656514" w:rsidRPr="00EA0793" w:rsidRDefault="00656514" w:rsidP="00656514">
            <w:pPr>
              <w:pStyle w:val="ConsPlusNormal"/>
              <w:jc w:val="both"/>
              <w:rPr>
                <w:rFonts w:ascii="Times New Roman" w:hAnsi="Times New Roman" w:cs="Times New Roman"/>
                <w:sz w:val="22"/>
                <w:szCs w:val="22"/>
              </w:rPr>
            </w:pPr>
            <w:r w:rsidRPr="00EA0793">
              <w:rPr>
                <w:rFonts w:ascii="Times New Roman" w:hAnsi="Times New Roman" w:cs="Times New Roman"/>
                <w:sz w:val="22"/>
                <w:szCs w:val="22"/>
              </w:rPr>
              <w:t>Размер обеспечения исполнения Договора составляет 5% от начальной (максимальной) цены Договора — 670 026,26 руб. (Шестьсот семьдесят тысяч двадцать шесть рублей 26 копеек), НДС не облагается. Требования к обеспечению договора изложены в разделе 10 части I настоящей документации «Общие положения». Если предложенная в заявке участника закупки цена снижена на двадцать пять и более процентов по отношению к начальной (максимальной) цене договора или предложенная в заявке участника закупки сумма цен единиц товара, работы, услуги снижена на двадцать пять и более процентов по отношению к начальной сумме цен единиц товара, работы, услуги, договор заключается только после предоставления таким участником обеспечения исполнения договора в размере, превышающем в полтора раза установленный размер обеспечения, но не менее размера аванса, если договором предусмотрена его выплата. Срок действия независимой гарантии не может составлять менее одного месяца с даты окончания предусмотренного документацией о закупке срока исполнения основного обязательства.</w:t>
            </w:r>
          </w:p>
        </w:tc>
      </w:tr>
      <w:tr w:rsidR="00081D68" w:rsidRPr="00EA0793" w14:paraId="63A91FFF" w14:textId="77777777" w:rsidTr="00C36D47">
        <w:tc>
          <w:tcPr>
            <w:tcW w:w="568" w:type="dxa"/>
          </w:tcPr>
          <w:p w14:paraId="4AD1D2E8" w14:textId="77777777" w:rsidR="006130ED" w:rsidRPr="00EA0793" w:rsidRDefault="006130ED"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6E94FE4C" w14:textId="77777777" w:rsidR="006130ED" w:rsidRPr="00EA0793" w:rsidRDefault="006130ED"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Особенности участия субъектов малого и среднего предпринимательства в закупке</w:t>
            </w:r>
          </w:p>
        </w:tc>
        <w:tc>
          <w:tcPr>
            <w:tcW w:w="6521" w:type="dxa"/>
            <w:vAlign w:val="center"/>
          </w:tcPr>
          <w:p w14:paraId="64EC98A7" w14:textId="12991F41" w:rsidR="006130ED" w:rsidRPr="00EA0793" w:rsidRDefault="00263F03" w:rsidP="001E1834">
            <w:pPr>
              <w:pStyle w:val="ConsPlusNormal"/>
              <w:jc w:val="both"/>
              <w:rPr>
                <w:rFonts w:ascii="Times New Roman" w:hAnsi="Times New Roman" w:cs="Times New Roman"/>
                <w:sz w:val="22"/>
                <w:szCs w:val="22"/>
              </w:rPr>
            </w:pPr>
            <w:r w:rsidRPr="00EA0793">
              <w:rPr>
                <w:rFonts w:ascii="Times New Roman" w:hAnsi="Times New Roman" w:cs="Times New Roman"/>
                <w:sz w:val="22"/>
                <w:szCs w:val="22"/>
              </w:rPr>
              <w:t>не установлены.</w:t>
            </w:r>
          </w:p>
        </w:tc>
      </w:tr>
      <w:tr w:rsidR="00717688" w:rsidRPr="00EA0793" w14:paraId="78959A6A" w14:textId="77777777" w:rsidTr="00A47085">
        <w:tc>
          <w:tcPr>
            <w:tcW w:w="568" w:type="dxa"/>
          </w:tcPr>
          <w:p w14:paraId="6A3D77F7" w14:textId="77777777" w:rsidR="00717688" w:rsidRPr="00EA0793" w:rsidRDefault="00717688"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9497" w:type="dxa"/>
            <w:gridSpan w:val="2"/>
          </w:tcPr>
          <w:p w14:paraId="53302202" w14:textId="77777777" w:rsidR="00717688" w:rsidRPr="00EA0793" w:rsidRDefault="00717688" w:rsidP="00B10D04">
            <w:pPr>
              <w:autoSpaceDE w:val="0"/>
              <w:autoSpaceDN w:val="0"/>
              <w:adjustRightInd w:val="0"/>
              <w:ind w:firstLine="34"/>
              <w:rPr>
                <w:b/>
                <w:i/>
                <w:lang w:eastAsia="ru-RU"/>
              </w:rPr>
            </w:pPr>
            <w:r w:rsidRPr="00EA0793">
              <w:rPr>
                <w:b/>
                <w:i/>
                <w:lang w:eastAsia="ru-RU"/>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w:t>
            </w:r>
            <w:r w:rsidRPr="00EA0793">
              <w:rPr>
                <w:b/>
                <w:i/>
                <w:lang w:eastAsia="ru-RU"/>
              </w:rPr>
              <w:lastRenderedPageBreak/>
              <w:t>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717688" w:rsidRPr="00EA0793" w14:paraId="08C54446" w14:textId="77777777" w:rsidTr="00C36D47">
        <w:tc>
          <w:tcPr>
            <w:tcW w:w="568" w:type="dxa"/>
          </w:tcPr>
          <w:p w14:paraId="1E51BFBC" w14:textId="77777777" w:rsidR="00717688" w:rsidRPr="00EA0793" w:rsidRDefault="00717688"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41354013" w14:textId="77777777" w:rsidR="00717688" w:rsidRPr="00EA0793" w:rsidRDefault="00717688"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4C6DF0" w:rsidRPr="00EA0793">
              <w:rPr>
                <w:rFonts w:ascii="Times New Roman" w:hAnsi="Times New Roman" w:cs="Times New Roman"/>
                <w:sz w:val="22"/>
                <w:szCs w:val="22"/>
              </w:rPr>
              <w:t xml:space="preserve"> </w:t>
            </w:r>
          </w:p>
        </w:tc>
        <w:tc>
          <w:tcPr>
            <w:tcW w:w="6521" w:type="dxa"/>
          </w:tcPr>
          <w:p w14:paraId="32E7FC42" w14:textId="77777777" w:rsidR="00717688" w:rsidRPr="00EA0793" w:rsidRDefault="00255915" w:rsidP="00736288">
            <w:pPr>
              <w:autoSpaceDE w:val="0"/>
              <w:autoSpaceDN w:val="0"/>
              <w:adjustRightInd w:val="0"/>
              <w:ind w:firstLine="34"/>
              <w:rPr>
                <w:b/>
                <w:i/>
                <w:lang w:eastAsia="ru-RU"/>
              </w:rPr>
            </w:pPr>
            <w:r w:rsidRPr="00EA0793">
              <w:rPr>
                <w:b/>
                <w:i/>
                <w:lang w:eastAsia="ru-RU"/>
              </w:rPr>
              <w:t xml:space="preserve">Не применяется </w:t>
            </w:r>
          </w:p>
        </w:tc>
      </w:tr>
      <w:tr w:rsidR="00717688" w:rsidRPr="00EA0793" w14:paraId="7A3A6805" w14:textId="77777777" w:rsidTr="00C36D47">
        <w:tc>
          <w:tcPr>
            <w:tcW w:w="568" w:type="dxa"/>
          </w:tcPr>
          <w:p w14:paraId="12D8F22C" w14:textId="77777777" w:rsidR="00717688" w:rsidRPr="00EA0793" w:rsidRDefault="00717688"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27CF3310" w14:textId="77777777" w:rsidR="00717688" w:rsidRPr="00EA0793" w:rsidRDefault="00717688"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21" w:type="dxa"/>
          </w:tcPr>
          <w:p w14:paraId="52E6C5AD" w14:textId="77777777" w:rsidR="00747565" w:rsidRPr="00EA0793" w:rsidRDefault="00263F03" w:rsidP="00736288">
            <w:pPr>
              <w:autoSpaceDE w:val="0"/>
              <w:autoSpaceDN w:val="0"/>
              <w:adjustRightInd w:val="0"/>
              <w:ind w:firstLine="34"/>
              <w:rPr>
                <w:b/>
                <w:i/>
                <w:lang w:eastAsia="ru-RU"/>
              </w:rPr>
            </w:pPr>
            <w:r w:rsidRPr="00EA0793">
              <w:rPr>
                <w:b/>
                <w:i/>
                <w:lang w:eastAsia="ru-RU"/>
              </w:rPr>
              <w:t>Не применяется</w:t>
            </w:r>
          </w:p>
        </w:tc>
      </w:tr>
      <w:tr w:rsidR="00717688" w:rsidRPr="00EA0793" w14:paraId="56351BD3" w14:textId="77777777" w:rsidTr="00C36D47">
        <w:tc>
          <w:tcPr>
            <w:tcW w:w="568" w:type="dxa"/>
          </w:tcPr>
          <w:p w14:paraId="2DB5706B" w14:textId="77777777" w:rsidR="00717688" w:rsidRPr="00EA0793" w:rsidRDefault="00717688" w:rsidP="004A26AB">
            <w:pPr>
              <w:pStyle w:val="ConsPlusNormal"/>
              <w:numPr>
                <w:ilvl w:val="0"/>
                <w:numId w:val="4"/>
              </w:numPr>
              <w:tabs>
                <w:tab w:val="left" w:pos="142"/>
                <w:tab w:val="left" w:pos="176"/>
                <w:tab w:val="left" w:pos="284"/>
                <w:tab w:val="left" w:pos="554"/>
              </w:tabs>
              <w:ind w:left="0" w:right="1309" w:firstLine="0"/>
              <w:rPr>
                <w:rFonts w:ascii="Times New Roman" w:hAnsi="Times New Roman" w:cs="Times New Roman"/>
                <w:sz w:val="22"/>
                <w:szCs w:val="22"/>
              </w:rPr>
            </w:pPr>
          </w:p>
        </w:tc>
        <w:tc>
          <w:tcPr>
            <w:tcW w:w="2976" w:type="dxa"/>
          </w:tcPr>
          <w:p w14:paraId="24A6823A" w14:textId="77777777" w:rsidR="00717688" w:rsidRPr="00EA0793" w:rsidRDefault="00717688"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21" w:type="dxa"/>
          </w:tcPr>
          <w:p w14:paraId="22DEBE3E" w14:textId="77777777" w:rsidR="00717688" w:rsidRPr="00EA0793" w:rsidRDefault="00717688" w:rsidP="00B10D04">
            <w:pPr>
              <w:autoSpaceDE w:val="0"/>
              <w:autoSpaceDN w:val="0"/>
              <w:adjustRightInd w:val="0"/>
              <w:ind w:firstLine="34"/>
              <w:rPr>
                <w:b/>
                <w:i/>
                <w:lang w:eastAsia="ru-RU"/>
              </w:rPr>
            </w:pPr>
            <w:r w:rsidRPr="00EA0793">
              <w:rPr>
                <w:b/>
                <w:i/>
                <w:lang w:eastAsia="ru-RU"/>
              </w:rPr>
              <w:t>Не применяется</w:t>
            </w:r>
          </w:p>
        </w:tc>
      </w:tr>
      <w:tr w:rsidR="00081D68" w:rsidRPr="00EA0793" w14:paraId="101B80DB" w14:textId="77777777" w:rsidTr="00C36D47">
        <w:tc>
          <w:tcPr>
            <w:tcW w:w="568" w:type="dxa"/>
          </w:tcPr>
          <w:p w14:paraId="4E795C8C" w14:textId="77777777" w:rsidR="00E2437A" w:rsidRPr="00EA0793" w:rsidRDefault="00E2437A" w:rsidP="005E25C2">
            <w:pPr>
              <w:pStyle w:val="ConsPlusNormal"/>
              <w:numPr>
                <w:ilvl w:val="0"/>
                <w:numId w:val="4"/>
              </w:numPr>
              <w:tabs>
                <w:tab w:val="left" w:pos="142"/>
                <w:tab w:val="left" w:pos="176"/>
                <w:tab w:val="left" w:pos="284"/>
                <w:tab w:val="left" w:pos="554"/>
              </w:tabs>
              <w:ind w:left="720"/>
              <w:rPr>
                <w:rFonts w:ascii="Times New Roman" w:hAnsi="Times New Roman" w:cs="Times New Roman"/>
                <w:sz w:val="22"/>
                <w:szCs w:val="22"/>
              </w:rPr>
            </w:pPr>
          </w:p>
        </w:tc>
        <w:tc>
          <w:tcPr>
            <w:tcW w:w="2976" w:type="dxa"/>
          </w:tcPr>
          <w:p w14:paraId="20E03A1B" w14:textId="77777777" w:rsidR="00E2437A" w:rsidRPr="00EA0793" w:rsidRDefault="00E2437A" w:rsidP="001E1834">
            <w:pPr>
              <w:pStyle w:val="ConsPlusNormal"/>
              <w:rPr>
                <w:rFonts w:ascii="Times New Roman" w:hAnsi="Times New Roman" w:cs="Times New Roman"/>
                <w:sz w:val="22"/>
                <w:szCs w:val="22"/>
              </w:rPr>
            </w:pPr>
            <w:r w:rsidRPr="00EA0793">
              <w:rPr>
                <w:rFonts w:ascii="Times New Roman" w:hAnsi="Times New Roman" w:cs="Times New Roman"/>
                <w:sz w:val="22"/>
                <w:szCs w:val="22"/>
              </w:rPr>
              <w:t>Требования к участникам закупки</w:t>
            </w:r>
          </w:p>
        </w:tc>
        <w:tc>
          <w:tcPr>
            <w:tcW w:w="6521" w:type="dxa"/>
          </w:tcPr>
          <w:p w14:paraId="5521F014"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2041A0B"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 xml:space="preserve">неприостановление деятельности участника закупки в порядке, предусмотренном </w:t>
            </w:r>
            <w:hyperlink r:id="rId9" w:history="1">
              <w:r w:rsidRPr="00EA0793">
                <w:rPr>
                  <w:rFonts w:ascii="Times New Roman" w:hAnsi="Times New Roman" w:cs="Times New Roman"/>
                  <w:sz w:val="22"/>
                  <w:szCs w:val="22"/>
                </w:rPr>
                <w:t>Кодексом</w:t>
              </w:r>
            </w:hyperlink>
            <w:r w:rsidRPr="00EA0793">
              <w:rPr>
                <w:rFonts w:ascii="Times New Roman" w:hAnsi="Times New Roman" w:cs="Times New Roman"/>
                <w:sz w:val="22"/>
                <w:szCs w:val="22"/>
              </w:rPr>
              <w:t xml:space="preserve"> Российской Федерации об административных правонарушениях;</w:t>
            </w:r>
          </w:p>
          <w:p w14:paraId="4267C541"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w:t>
            </w:r>
            <w:r w:rsidRPr="00EA0793">
              <w:rPr>
                <w:rFonts w:ascii="Times New Roman" w:hAnsi="Times New Roman" w:cs="Times New Roman"/>
                <w:sz w:val="22"/>
                <w:szCs w:val="22"/>
              </w:rPr>
              <w:lastRenderedPageBreak/>
              <w:t>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2071D5D"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отсутствие у участника закупки - физического лица, зарегистрированного в качестве индивидуального предпринимателя, либо у лица, указанного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FE4EF5"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отсутствие у участника закупки - юридического лица в течение двух лет до момента подачи заявки на участие в закупке случаев привлечения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827BC23" w14:textId="77777777" w:rsidR="00A95742" w:rsidRPr="00EA0793" w:rsidRDefault="00084571" w:rsidP="00241F9A">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отсутст</w:t>
            </w:r>
            <w:r w:rsidR="00A95742" w:rsidRPr="00EA0793">
              <w:rPr>
                <w:rFonts w:ascii="Times New Roman" w:hAnsi="Times New Roman" w:cs="Times New Roman"/>
                <w:sz w:val="22"/>
                <w:szCs w:val="22"/>
              </w:rPr>
              <w:t>вие между участником закупки и з</w:t>
            </w:r>
            <w:r w:rsidRPr="00EA0793">
              <w:rPr>
                <w:rFonts w:ascii="Times New Roman" w:hAnsi="Times New Roman" w:cs="Times New Roman"/>
                <w:sz w:val="22"/>
                <w:szCs w:val="22"/>
              </w:rPr>
              <w:t>аказчиком</w:t>
            </w:r>
            <w:r w:rsidR="00A95742" w:rsidRPr="00EA0793">
              <w:rPr>
                <w:rFonts w:ascii="Times New Roman" w:hAnsi="Times New Roman" w:cs="Times New Roman"/>
                <w:sz w:val="22"/>
                <w:szCs w:val="22"/>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76947DA" w14:textId="77777777" w:rsidR="00A95742" w:rsidRPr="00EA0793" w:rsidRDefault="00A95742" w:rsidP="00A95742">
            <w:pPr>
              <w:pStyle w:val="ConsPlusNormal"/>
              <w:tabs>
                <w:tab w:val="left" w:pos="0"/>
              </w:tabs>
              <w:ind w:left="34"/>
              <w:jc w:val="both"/>
              <w:rPr>
                <w:rFonts w:ascii="Times New Roman" w:hAnsi="Times New Roman" w:cs="Times New Roman"/>
                <w:sz w:val="22"/>
                <w:szCs w:val="22"/>
              </w:rPr>
            </w:pPr>
            <w:r w:rsidRPr="00EA0793">
              <w:rPr>
                <w:rFonts w:ascii="Times New Roman" w:hAnsi="Times New Roman" w:cs="Times New Roman"/>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1CF67ECB" w14:textId="77777777" w:rsidR="00A95742" w:rsidRPr="00EA0793" w:rsidRDefault="00A95742" w:rsidP="00A95742">
            <w:pPr>
              <w:pStyle w:val="ConsPlusNormal"/>
              <w:tabs>
                <w:tab w:val="left" w:pos="0"/>
              </w:tabs>
              <w:ind w:left="34"/>
              <w:jc w:val="both"/>
              <w:rPr>
                <w:rFonts w:ascii="Times New Roman" w:hAnsi="Times New Roman" w:cs="Times New Roman"/>
                <w:sz w:val="22"/>
                <w:szCs w:val="22"/>
              </w:rPr>
            </w:pPr>
            <w:r w:rsidRPr="00EA0793">
              <w:rPr>
                <w:rFonts w:ascii="Times New Roman" w:hAnsi="Times New Roman" w:cs="Times New Roman"/>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76AEA51" w14:textId="77777777" w:rsidR="00084571" w:rsidRPr="00EA0793" w:rsidRDefault="00A95742" w:rsidP="00A95742">
            <w:pPr>
              <w:pStyle w:val="ConsPlusNormal"/>
              <w:tabs>
                <w:tab w:val="left" w:pos="0"/>
              </w:tabs>
              <w:ind w:left="34"/>
              <w:jc w:val="both"/>
              <w:rPr>
                <w:rFonts w:ascii="Times New Roman" w:hAnsi="Times New Roman" w:cs="Times New Roman"/>
                <w:sz w:val="22"/>
                <w:szCs w:val="22"/>
              </w:rPr>
            </w:pPr>
            <w:r w:rsidRPr="00EA0793">
              <w:rPr>
                <w:rFonts w:ascii="Times New Roman" w:hAnsi="Times New Roman" w:cs="Times New Roman"/>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w:t>
            </w:r>
            <w:r w:rsidRPr="00EA0793">
              <w:rPr>
                <w:rFonts w:ascii="Times New Roman" w:hAnsi="Times New Roman" w:cs="Times New Roman"/>
                <w:sz w:val="22"/>
                <w:szCs w:val="22"/>
              </w:rPr>
              <w:lastRenderedPageBreak/>
              <w:t>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w:t>
            </w:r>
            <w:r w:rsidR="00FC0BEC" w:rsidRPr="00EA0793">
              <w:rPr>
                <w:rFonts w:ascii="Times New Roman" w:hAnsi="Times New Roman" w:cs="Times New Roman"/>
                <w:sz w:val="22"/>
                <w:szCs w:val="22"/>
              </w:rPr>
              <w:t>нного товарищества или общества;</w:t>
            </w:r>
          </w:p>
          <w:p w14:paraId="1BAC0496"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участник закупки не является офшорной компанией;</w:t>
            </w:r>
          </w:p>
          <w:p w14:paraId="3138BC32" w14:textId="77777777" w:rsidR="00D175C9" w:rsidRPr="00EA0793" w:rsidRDefault="00D175C9" w:rsidP="00D175C9">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 xml:space="preserve">участник закупки не является иностранным агентом в соответствии с Федеральным законом от 14 июля 2022 года </w:t>
            </w:r>
            <w:r w:rsidR="00A021BC" w:rsidRPr="00EA0793">
              <w:rPr>
                <w:rFonts w:ascii="Times New Roman" w:hAnsi="Times New Roman" w:cs="Times New Roman"/>
                <w:sz w:val="22"/>
                <w:szCs w:val="22"/>
              </w:rPr>
              <w:br/>
              <w:t>№</w:t>
            </w:r>
            <w:r w:rsidRPr="00EA0793">
              <w:rPr>
                <w:rFonts w:ascii="Times New Roman" w:hAnsi="Times New Roman" w:cs="Times New Roman"/>
                <w:sz w:val="22"/>
                <w:szCs w:val="22"/>
              </w:rPr>
              <w:t xml:space="preserve"> 255-ФЗ "О контроле за деятельностью лиц, находящихся под иностранным влиянием";</w:t>
            </w:r>
          </w:p>
          <w:p w14:paraId="68988B80"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отсутствие у участника закупки ограничений для участия в закупках, установленных законод</w:t>
            </w:r>
            <w:r w:rsidR="00785760" w:rsidRPr="00EA0793">
              <w:rPr>
                <w:rFonts w:ascii="Times New Roman" w:hAnsi="Times New Roman" w:cs="Times New Roman"/>
                <w:sz w:val="22"/>
                <w:szCs w:val="22"/>
              </w:rPr>
              <w:t>ательством Российской Федерации;</w:t>
            </w:r>
          </w:p>
          <w:p w14:paraId="3F2C9653"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отсутствие сведений об участнике закупки в реестре недобросовестных поставщиков, предусмотренном Федеральным законом № 223-ФЗ;</w:t>
            </w:r>
          </w:p>
          <w:p w14:paraId="2C8FCC6A" w14:textId="77777777" w:rsidR="00084571" w:rsidRPr="00EA0793" w:rsidRDefault="00084571" w:rsidP="00084571">
            <w:pPr>
              <w:pStyle w:val="ConsPlusNormal"/>
              <w:numPr>
                <w:ilvl w:val="0"/>
                <w:numId w:val="8"/>
              </w:numPr>
              <w:tabs>
                <w:tab w:val="left" w:pos="0"/>
              </w:tabs>
              <w:ind w:left="34" w:firstLine="0"/>
              <w:jc w:val="both"/>
              <w:rPr>
                <w:rFonts w:ascii="Times New Roman" w:hAnsi="Times New Roman" w:cs="Times New Roman"/>
                <w:sz w:val="22"/>
                <w:szCs w:val="22"/>
              </w:rPr>
            </w:pPr>
            <w:r w:rsidRPr="00EA0793">
              <w:rPr>
                <w:rFonts w:ascii="Times New Roman" w:hAnsi="Times New Roman" w:cs="Times New Roman"/>
                <w:sz w:val="22"/>
                <w:szCs w:val="22"/>
              </w:rPr>
              <w:t xml:space="preserve">отсутствие сведений об участнике закупки в реестре недобросовестных поставщиков, предусмотренном Федеральным </w:t>
            </w:r>
            <w:hyperlink r:id="rId10" w:history="1">
              <w:r w:rsidRPr="00EA0793">
                <w:rPr>
                  <w:rFonts w:ascii="Times New Roman" w:hAnsi="Times New Roman" w:cs="Times New Roman"/>
                  <w:sz w:val="22"/>
                  <w:szCs w:val="22"/>
                </w:rPr>
                <w:t>законом</w:t>
              </w:r>
            </w:hyperlink>
            <w:r w:rsidRPr="00EA0793">
              <w:rPr>
                <w:rFonts w:ascii="Times New Roman" w:hAnsi="Times New Roman" w:cs="Times New Roman"/>
                <w:sz w:val="22"/>
                <w:szCs w:val="22"/>
              </w:rPr>
              <w:t xml:space="preserve"> № 44-ФЗ;</w:t>
            </w:r>
          </w:p>
          <w:p w14:paraId="23A1C551" w14:textId="77777777" w:rsidR="00E2437A" w:rsidRPr="00EA0793" w:rsidRDefault="001E18CF" w:rsidP="00F476C8">
            <w:pPr>
              <w:pStyle w:val="ConsPlusNormal"/>
              <w:tabs>
                <w:tab w:val="left" w:pos="0"/>
              </w:tabs>
              <w:ind w:firstLine="459"/>
              <w:jc w:val="both"/>
              <w:rPr>
                <w:rFonts w:ascii="Times New Roman" w:hAnsi="Times New Roman" w:cs="Times New Roman"/>
                <w:sz w:val="22"/>
                <w:szCs w:val="22"/>
              </w:rPr>
            </w:pPr>
            <w:r w:rsidRPr="00EA0793">
              <w:rPr>
                <w:rFonts w:ascii="Times New Roman" w:hAnsi="Times New Roman" w:cs="Times New Roman"/>
                <w:sz w:val="22"/>
                <w:szCs w:val="22"/>
              </w:rPr>
              <w:t>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tc>
      </w:tr>
    </w:tbl>
    <w:p w14:paraId="0A2B0F87" w14:textId="77777777" w:rsidR="004F30BF" w:rsidRPr="00EA0793" w:rsidRDefault="008F3FCD" w:rsidP="004A26AB">
      <w:pPr>
        <w:pStyle w:val="a9"/>
        <w:numPr>
          <w:ilvl w:val="0"/>
          <w:numId w:val="2"/>
        </w:numPr>
        <w:jc w:val="center"/>
        <w:outlineLvl w:val="0"/>
        <w:rPr>
          <w:b/>
          <w:bCs/>
        </w:rPr>
      </w:pPr>
      <w:r w:rsidRPr="00EA0793">
        <w:lastRenderedPageBreak/>
        <w:br w:type="page"/>
      </w:r>
      <w:r w:rsidR="009D4295" w:rsidRPr="00EA0793">
        <w:rPr>
          <w:b/>
          <w:bCs/>
        </w:rPr>
        <w:lastRenderedPageBreak/>
        <w:t>ТРЕБОВАНИЯ К СОДЕРЖАНИЮ, ФОРМЕ, ОФОРМЛЕНИЮ И СОСТАВУ ЗАЯВКИ НА УЧАСТИЕ В ЗАКУПКЕ</w:t>
      </w:r>
    </w:p>
    <w:p w14:paraId="30FF69D6" w14:textId="77777777" w:rsidR="00843CAC" w:rsidRPr="00EA0793" w:rsidRDefault="00843CAC" w:rsidP="001E1834"/>
    <w:p w14:paraId="518C0EA2" w14:textId="77777777" w:rsidR="000F6B08" w:rsidRPr="00EA0793" w:rsidRDefault="00A64375" w:rsidP="001E1834">
      <w:pPr>
        <w:pStyle w:val="a9"/>
        <w:tabs>
          <w:tab w:val="left" w:pos="0"/>
        </w:tabs>
        <w:autoSpaceDE w:val="0"/>
        <w:autoSpaceDN w:val="0"/>
        <w:adjustRightInd w:val="0"/>
        <w:ind w:left="0"/>
      </w:pPr>
      <w:r w:rsidRPr="00EA0793">
        <w:rPr>
          <w:b/>
          <w:lang w:eastAsia="ru-RU"/>
        </w:rPr>
        <w:t>Раздел 1.</w:t>
      </w:r>
      <w:r w:rsidRPr="00EA0793">
        <w:rPr>
          <w:lang w:eastAsia="ru-RU"/>
        </w:rPr>
        <w:t xml:space="preserve"> </w:t>
      </w:r>
    </w:p>
    <w:p w14:paraId="051A392B" w14:textId="77777777" w:rsidR="00126150" w:rsidRPr="00EA0793" w:rsidRDefault="00126150" w:rsidP="00B36B5A">
      <w:pPr>
        <w:pStyle w:val="a9"/>
        <w:tabs>
          <w:tab w:val="left" w:pos="0"/>
        </w:tabs>
        <w:autoSpaceDE w:val="0"/>
        <w:autoSpaceDN w:val="0"/>
        <w:adjustRightInd w:val="0"/>
        <w:ind w:left="0" w:firstLine="567"/>
      </w:pPr>
      <w:r w:rsidRPr="00EA0793">
        <w:t>Заявки на участие в аукционе в электронной форме представляются согласно требованиям к содержанию, оформлению и составу заявки, указанным в документации о закупке.</w:t>
      </w:r>
    </w:p>
    <w:p w14:paraId="5A0FD1B4" w14:textId="77777777" w:rsidR="00FD70F0" w:rsidRPr="00EA0793" w:rsidRDefault="000F6B08" w:rsidP="00B36B5A">
      <w:pPr>
        <w:pStyle w:val="a9"/>
        <w:tabs>
          <w:tab w:val="left" w:pos="0"/>
        </w:tabs>
        <w:autoSpaceDE w:val="0"/>
        <w:autoSpaceDN w:val="0"/>
        <w:adjustRightInd w:val="0"/>
        <w:ind w:left="0" w:firstLine="567"/>
      </w:pPr>
      <w:r w:rsidRPr="00EA0793">
        <w:t>Заявка на участие в аукционе в электронной форме состоит из двух частей и ценового предложения, подаваемого на электронной площадке в ходе проведения аукциона.</w:t>
      </w:r>
    </w:p>
    <w:p w14:paraId="2BECD13D" w14:textId="77777777" w:rsidR="007A035D" w:rsidRPr="00EA0793" w:rsidRDefault="007A035D" w:rsidP="00B36B5A">
      <w:pPr>
        <w:pStyle w:val="a9"/>
        <w:tabs>
          <w:tab w:val="left" w:pos="0"/>
        </w:tabs>
        <w:autoSpaceDE w:val="0"/>
        <w:autoSpaceDN w:val="0"/>
        <w:adjustRightInd w:val="0"/>
        <w:ind w:left="0" w:firstLine="567"/>
      </w:pPr>
    </w:p>
    <w:p w14:paraId="3723EBC0" w14:textId="77777777" w:rsidR="00F257D1" w:rsidRPr="00EA0793" w:rsidRDefault="00F257D1" w:rsidP="00F257D1">
      <w:pPr>
        <w:pStyle w:val="a9"/>
        <w:tabs>
          <w:tab w:val="left" w:pos="0"/>
        </w:tabs>
        <w:autoSpaceDE w:val="0"/>
        <w:autoSpaceDN w:val="0"/>
        <w:adjustRightInd w:val="0"/>
        <w:ind w:left="0" w:firstLine="567"/>
        <w:rPr>
          <w:i/>
        </w:rPr>
      </w:pPr>
      <w:r w:rsidRPr="00EA0793">
        <w:rPr>
          <w:b/>
        </w:rPr>
        <w:t>Первая часть заявки</w:t>
      </w:r>
      <w:r w:rsidRPr="00EA0793">
        <w:t xml:space="preserve"> на участие в аукционе в электронной форме должна содержать предложение участника аукциона в отношении предмета закупки на условиях, предусмотренных документацией об электронном аукционе. </w:t>
      </w:r>
      <w:r w:rsidRPr="00EA0793">
        <w:rPr>
          <w:i/>
        </w:rPr>
        <w:t>При этом не допускается указание в первой части заявки на участие в аукционе в электронной форме сведений об участнике аукциона и (или) о ценовом предложении.</w:t>
      </w:r>
    </w:p>
    <w:p w14:paraId="7817EF60" w14:textId="77777777" w:rsidR="00F257D1" w:rsidRPr="00EA0793" w:rsidRDefault="00F257D1" w:rsidP="00F257D1">
      <w:pPr>
        <w:pStyle w:val="a9"/>
        <w:tabs>
          <w:tab w:val="left" w:pos="0"/>
        </w:tabs>
        <w:autoSpaceDE w:val="0"/>
        <w:autoSpaceDN w:val="0"/>
        <w:adjustRightInd w:val="0"/>
        <w:ind w:left="0" w:firstLine="567"/>
      </w:pPr>
    </w:p>
    <w:p w14:paraId="494732C8" w14:textId="77777777" w:rsidR="00F257D1" w:rsidRPr="00EA0793" w:rsidRDefault="00F257D1" w:rsidP="00F257D1">
      <w:pPr>
        <w:pStyle w:val="a9"/>
        <w:tabs>
          <w:tab w:val="left" w:pos="0"/>
        </w:tabs>
        <w:autoSpaceDE w:val="0"/>
        <w:autoSpaceDN w:val="0"/>
        <w:adjustRightInd w:val="0"/>
        <w:ind w:left="0" w:firstLine="567"/>
      </w:pPr>
      <w:r w:rsidRPr="00EA0793">
        <w:rPr>
          <w:b/>
        </w:rPr>
        <w:t>Вторая часть заявки</w:t>
      </w:r>
      <w:r w:rsidRPr="00EA0793">
        <w:t xml:space="preserve"> на участие в аукционе в электронной форме должна содержать следующие информацию и документы:</w:t>
      </w:r>
    </w:p>
    <w:p w14:paraId="4B73F4B4" w14:textId="77777777" w:rsidR="00F257D1" w:rsidRPr="00EA0793" w:rsidRDefault="00F257D1" w:rsidP="00F257D1">
      <w:pPr>
        <w:numPr>
          <w:ilvl w:val="0"/>
          <w:numId w:val="9"/>
        </w:numPr>
        <w:autoSpaceDE w:val="0"/>
        <w:autoSpaceDN w:val="0"/>
        <w:adjustRightInd w:val="0"/>
        <w:ind w:left="0" w:firstLine="0"/>
        <w:contextualSpacing/>
      </w:pPr>
      <w:r w:rsidRPr="00EA0793">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3A7F7342" w14:textId="77777777" w:rsidR="00F257D1" w:rsidRPr="00EA0793" w:rsidRDefault="00F257D1" w:rsidP="00F257D1">
      <w:pPr>
        <w:numPr>
          <w:ilvl w:val="0"/>
          <w:numId w:val="9"/>
        </w:numPr>
        <w:autoSpaceDE w:val="0"/>
        <w:autoSpaceDN w:val="0"/>
        <w:adjustRightInd w:val="0"/>
        <w:ind w:left="0" w:firstLine="0"/>
        <w:contextualSpacing/>
      </w:pPr>
      <w:r w:rsidRPr="00EA0793">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46758AF6" w14:textId="77777777" w:rsidR="00F257D1" w:rsidRPr="00EA0793" w:rsidRDefault="00F257D1" w:rsidP="00F257D1">
      <w:pPr>
        <w:numPr>
          <w:ilvl w:val="0"/>
          <w:numId w:val="9"/>
        </w:numPr>
        <w:autoSpaceDE w:val="0"/>
        <w:autoSpaceDN w:val="0"/>
        <w:adjustRightInd w:val="0"/>
        <w:ind w:left="0" w:firstLine="0"/>
        <w:contextualSpacing/>
      </w:pPr>
      <w:r w:rsidRPr="00EA0793">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60CCFF" w14:textId="77777777" w:rsidR="00F257D1" w:rsidRPr="00EA0793" w:rsidRDefault="00F257D1" w:rsidP="00F257D1">
      <w:pPr>
        <w:numPr>
          <w:ilvl w:val="0"/>
          <w:numId w:val="9"/>
        </w:numPr>
        <w:autoSpaceDE w:val="0"/>
        <w:autoSpaceDN w:val="0"/>
        <w:adjustRightInd w:val="0"/>
        <w:ind w:left="0" w:firstLine="0"/>
        <w:contextualSpacing/>
      </w:pPr>
      <w:r w:rsidRPr="00EA0793">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AA50D01" w14:textId="77777777" w:rsidR="00F257D1" w:rsidRPr="00EA0793" w:rsidRDefault="00F257D1" w:rsidP="00F257D1">
      <w:pPr>
        <w:numPr>
          <w:ilvl w:val="0"/>
          <w:numId w:val="9"/>
        </w:numPr>
        <w:autoSpaceDE w:val="0"/>
        <w:autoSpaceDN w:val="0"/>
        <w:adjustRightInd w:val="0"/>
        <w:ind w:left="0" w:firstLine="0"/>
        <w:contextualSpacing/>
      </w:pPr>
      <w:r w:rsidRPr="00EA0793">
        <w:t>копия документа, подтверждающего полномочия лица действовать от имени участника закупки, за исключением случаев подписания заявки:</w:t>
      </w:r>
    </w:p>
    <w:p w14:paraId="58F0CC4F" w14:textId="77777777" w:rsidR="00F257D1" w:rsidRPr="00EA0793" w:rsidRDefault="00F257D1" w:rsidP="00F257D1">
      <w:pPr>
        <w:pStyle w:val="a9"/>
        <w:tabs>
          <w:tab w:val="left" w:pos="0"/>
        </w:tabs>
        <w:autoSpaceDE w:val="0"/>
        <w:autoSpaceDN w:val="0"/>
        <w:adjustRightInd w:val="0"/>
        <w:ind w:left="0"/>
      </w:pPr>
      <w:r w:rsidRPr="00EA0793">
        <w:t>а) индивидуальным предпринимателем, если участником такой закупки является индивидуальный предприниматель;</w:t>
      </w:r>
    </w:p>
    <w:p w14:paraId="28DAD096" w14:textId="77777777" w:rsidR="00F257D1" w:rsidRPr="00EA0793" w:rsidRDefault="00F257D1" w:rsidP="00F257D1">
      <w:pPr>
        <w:pStyle w:val="a9"/>
        <w:tabs>
          <w:tab w:val="left" w:pos="0"/>
        </w:tabs>
        <w:autoSpaceDE w:val="0"/>
        <w:autoSpaceDN w:val="0"/>
        <w:adjustRightInd w:val="0"/>
        <w:ind w:left="0"/>
      </w:pPr>
      <w:r w:rsidRPr="00EA079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14:paraId="6D80D4D2" w14:textId="77777777" w:rsidR="00F257D1" w:rsidRPr="00EA0793" w:rsidRDefault="00F257D1" w:rsidP="00F257D1">
      <w:pPr>
        <w:numPr>
          <w:ilvl w:val="0"/>
          <w:numId w:val="9"/>
        </w:numPr>
        <w:autoSpaceDE w:val="0"/>
        <w:autoSpaceDN w:val="0"/>
        <w:adjustRightInd w:val="0"/>
        <w:ind w:left="0" w:firstLine="0"/>
        <w:contextualSpacing/>
      </w:pPr>
      <w:r w:rsidRPr="00EA0793">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договора либо предоставление обеспечения исполнения договора является крупной сделкой;</w:t>
      </w:r>
    </w:p>
    <w:p w14:paraId="02715D53" w14:textId="77777777" w:rsidR="00F257D1" w:rsidRPr="00EA0793" w:rsidRDefault="00F257D1" w:rsidP="00F257D1">
      <w:pPr>
        <w:numPr>
          <w:ilvl w:val="0"/>
          <w:numId w:val="9"/>
        </w:numPr>
        <w:autoSpaceDE w:val="0"/>
        <w:autoSpaceDN w:val="0"/>
        <w:adjustRightInd w:val="0"/>
        <w:ind w:left="0" w:firstLine="0"/>
        <w:contextualSpacing/>
      </w:pPr>
      <w:bookmarkStart w:id="7" w:name="_Ref65752914"/>
      <w:r w:rsidRPr="00EA0793">
        <w:t xml:space="preserve">Декларация </w:t>
      </w:r>
      <w:r w:rsidRPr="00EA0793">
        <w:rPr>
          <w:i/>
        </w:rPr>
        <w:t>(представляется в составе заявки участником закупки с использованием программно-аппаратных средств электронной площадки)</w:t>
      </w:r>
      <w:r w:rsidRPr="00EA0793">
        <w:t>, подтверждающая на дату подачи заявки на участие в закупке:</w:t>
      </w:r>
      <w:bookmarkEnd w:id="7"/>
    </w:p>
    <w:p w14:paraId="5215F552" w14:textId="77777777" w:rsidR="00F257D1" w:rsidRPr="00EA0793" w:rsidRDefault="00F257D1" w:rsidP="00F257D1">
      <w:pPr>
        <w:numPr>
          <w:ilvl w:val="1"/>
          <w:numId w:val="9"/>
        </w:numPr>
        <w:autoSpaceDE w:val="0"/>
        <w:autoSpaceDN w:val="0"/>
        <w:adjustRightInd w:val="0"/>
        <w:ind w:left="0" w:firstLine="0"/>
        <w:contextualSpacing/>
      </w:pPr>
      <w:r w:rsidRPr="00EA0793">
        <w:t>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F711F29" w14:textId="77777777" w:rsidR="00F257D1" w:rsidRPr="00EA0793" w:rsidRDefault="00F257D1" w:rsidP="00F257D1">
      <w:pPr>
        <w:numPr>
          <w:ilvl w:val="1"/>
          <w:numId w:val="9"/>
        </w:numPr>
        <w:autoSpaceDE w:val="0"/>
        <w:autoSpaceDN w:val="0"/>
        <w:adjustRightInd w:val="0"/>
        <w:ind w:left="0" w:firstLine="0"/>
        <w:contextualSpacing/>
      </w:pPr>
      <w:r w:rsidRPr="00EA0793">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1C5469B" w14:textId="77777777" w:rsidR="00F257D1" w:rsidRPr="00EA0793" w:rsidRDefault="00F257D1" w:rsidP="00F257D1">
      <w:pPr>
        <w:numPr>
          <w:ilvl w:val="1"/>
          <w:numId w:val="9"/>
        </w:numPr>
        <w:autoSpaceDE w:val="0"/>
        <w:autoSpaceDN w:val="0"/>
        <w:adjustRightInd w:val="0"/>
        <w:ind w:left="0" w:firstLine="0"/>
        <w:contextualSpacing/>
      </w:pPr>
      <w:r w:rsidRPr="00EA0793">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w:t>
      </w:r>
      <w:r w:rsidRPr="00EA0793">
        <w:lastRenderedPageBreak/>
        <w:t>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закупке не принято;</w:t>
      </w:r>
    </w:p>
    <w:p w14:paraId="28327290" w14:textId="77777777" w:rsidR="00F257D1" w:rsidRPr="00EA0793" w:rsidRDefault="00F257D1" w:rsidP="00F257D1">
      <w:pPr>
        <w:numPr>
          <w:ilvl w:val="1"/>
          <w:numId w:val="9"/>
        </w:numPr>
        <w:autoSpaceDE w:val="0"/>
        <w:autoSpaceDN w:val="0"/>
        <w:adjustRightInd w:val="0"/>
        <w:ind w:left="0" w:firstLine="0"/>
        <w:contextualSpacing/>
      </w:pPr>
      <w:r w:rsidRPr="00EA0793">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61D861" w14:textId="77777777" w:rsidR="00F257D1" w:rsidRPr="00EA0793" w:rsidRDefault="00F257D1" w:rsidP="002763DF">
      <w:pPr>
        <w:numPr>
          <w:ilvl w:val="1"/>
          <w:numId w:val="9"/>
        </w:numPr>
        <w:autoSpaceDE w:val="0"/>
        <w:autoSpaceDN w:val="0"/>
        <w:adjustRightInd w:val="0"/>
        <w:ind w:left="0" w:firstLine="0"/>
        <w:contextualSpacing/>
      </w:pPr>
      <w:r w:rsidRPr="00EA0793">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B6C173" w14:textId="77777777" w:rsidR="001C38EC" w:rsidRPr="00EA0793" w:rsidRDefault="00EA0793">
      <w:pPr>
        <w:pStyle w:val="a9"/>
        <w:ind w:left="0" w:firstLine="567"/>
      </w:pPr>
      <w:r w:rsidRPr="00EA0793">
        <w:t>Участник закупки также подтверждает соответствие всем требованиям к участникам, установленным пунктом 23 Информационной карты. Такое подтверждение может быть представлено посредством программно-аппаратных средств электронной площадки.</w:t>
      </w:r>
    </w:p>
    <w:p w14:paraId="48FEDCF8" w14:textId="77777777" w:rsidR="008721F3" w:rsidRPr="00EA0793" w:rsidRDefault="008721F3" w:rsidP="008721F3">
      <w:pPr>
        <w:pStyle w:val="a9"/>
        <w:numPr>
          <w:ilvl w:val="0"/>
          <w:numId w:val="9"/>
        </w:numPr>
        <w:shd w:val="clear" w:color="auto" w:fill="FFFFFF"/>
        <w:ind w:left="0" w:firstLine="0"/>
        <w:rPr>
          <w:i/>
        </w:rPr>
      </w:pPr>
      <w:r w:rsidRPr="00EA0793">
        <w:rPr>
          <w:i/>
        </w:rPr>
        <w:t>информация и документы, предусмотренные пунктом 2 части 2 статьи 3.1-4 Федерального закона № 223-ФЗ, не требуются, поскольку согласно пунктам 20–22 Информационной карты запрет, ограничение и преимущество в данной закупке не применяются.</w:t>
      </w:r>
    </w:p>
    <w:p w14:paraId="746FFDB7" w14:textId="77777777" w:rsidR="00A64375" w:rsidRPr="00EA0793" w:rsidRDefault="00A64375" w:rsidP="001E1834">
      <w:pPr>
        <w:rPr>
          <w:b/>
        </w:rPr>
      </w:pPr>
      <w:r w:rsidRPr="00EA0793">
        <w:rPr>
          <w:b/>
        </w:rPr>
        <w:t xml:space="preserve">Раздел 2. Инструкция по оформлению первой и второй части заявки. </w:t>
      </w:r>
    </w:p>
    <w:p w14:paraId="07655DB4" w14:textId="77777777" w:rsidR="00A64375" w:rsidRPr="00EA0793" w:rsidRDefault="00A64375" w:rsidP="001E1834">
      <w:pPr>
        <w:pStyle w:val="a9"/>
        <w:ind w:left="0" w:firstLine="567"/>
      </w:pPr>
      <w:r w:rsidRPr="00EA0793">
        <w:t>Участник закупки формирует заявку на участие в электронном аукционе в соответствии с регламентом электронной площадки, на которой будет проводиться электронный аукцион, требованиями Федерального закона, а также требованиями настоящей документации об аукционе.</w:t>
      </w:r>
    </w:p>
    <w:p w14:paraId="56C87E8F" w14:textId="77777777" w:rsidR="00A64375" w:rsidRPr="00EA0793" w:rsidRDefault="00A64375" w:rsidP="001E1834">
      <w:pPr>
        <w:pStyle w:val="a9"/>
        <w:ind w:left="0" w:firstLine="567"/>
      </w:pPr>
      <w:r w:rsidRPr="00EA0793">
        <w:t>Все документы, входящие в состав заявки на участие в электронном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14:paraId="64AC0851" w14:textId="77777777" w:rsidR="00A64375" w:rsidRPr="00EA0793" w:rsidRDefault="00A64375" w:rsidP="001E1834">
      <w:pPr>
        <w:pStyle w:val="a9"/>
        <w:ind w:left="0" w:firstLine="567"/>
      </w:pPr>
      <w:r w:rsidRPr="00EA0793">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6C7F97F" w14:textId="77777777" w:rsidR="009044A0" w:rsidRPr="00EA0793" w:rsidRDefault="009044A0" w:rsidP="00C903F5">
      <w:pPr>
        <w:pStyle w:val="a9"/>
        <w:ind w:left="0" w:firstLine="567"/>
      </w:pPr>
      <w:r w:rsidRPr="00EA0793">
        <w:t xml:space="preserve">В случае участия в </w:t>
      </w:r>
      <w:r w:rsidR="00C514D5" w:rsidRPr="00EA0793">
        <w:t>аукционе</w:t>
      </w:r>
      <w:r w:rsidRPr="00EA0793">
        <w:t xml:space="preserve"> </w:t>
      </w:r>
      <w:r w:rsidRPr="00EA0793">
        <w:rPr>
          <w:bCs/>
        </w:rPr>
        <w:t xml:space="preserve">нескольких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нескольких физических лиц, выступающих на стороне одного участника закупки, в том числе индивидуального предпринимателя или нескольких индивидуальных предпринимателей, выступающих на стороне одного участника закупки, заявка такого коллективного участника закупки (далее – коллектив), </w:t>
      </w:r>
      <w:r w:rsidR="00134349" w:rsidRPr="00EA0793">
        <w:rPr>
          <w:bCs/>
        </w:rPr>
        <w:t xml:space="preserve">такой коллектив должен соответствовать требованиям, предусмотренным частью VI «Порядок участия в закупках коллективного участника» Положения о закупке. </w:t>
      </w:r>
      <w:r w:rsidR="00C903F5" w:rsidRPr="00EA0793">
        <w:rPr>
          <w:bCs/>
        </w:rPr>
        <w:t>Для подтверждения соответствия указанным требованиям в состав заявки коллектива возможно включение соответствующих документов.</w:t>
      </w:r>
      <w:r w:rsidRPr="00EA0793">
        <w:rPr>
          <w:bCs/>
        </w:rPr>
        <w:t xml:space="preserve"> </w:t>
      </w:r>
    </w:p>
    <w:p w14:paraId="30BB5075" w14:textId="77777777" w:rsidR="00A64375" w:rsidRPr="00EA0793" w:rsidRDefault="00A64375" w:rsidP="001E1834">
      <w:pPr>
        <w:pStyle w:val="a9"/>
        <w:widowControl w:val="0"/>
        <w:autoSpaceDE w:val="0"/>
        <w:autoSpaceDN w:val="0"/>
        <w:adjustRightInd w:val="0"/>
        <w:ind w:left="0"/>
      </w:pPr>
    </w:p>
    <w:p w14:paraId="1D0A71BF" w14:textId="77777777" w:rsidR="00A64375" w:rsidRPr="00EA0793" w:rsidRDefault="00A64375" w:rsidP="001E1834">
      <w:pPr>
        <w:widowControl w:val="0"/>
        <w:autoSpaceDE w:val="0"/>
        <w:autoSpaceDN w:val="0"/>
        <w:adjustRightInd w:val="0"/>
      </w:pPr>
      <w:r w:rsidRPr="00EA0793">
        <w:rPr>
          <w:b/>
        </w:rPr>
        <w:t>Инструкция по заполнению первой части заявки</w:t>
      </w:r>
      <w:r w:rsidRPr="00EA0793">
        <w:rPr>
          <w:lang w:eastAsia="ru-RU"/>
        </w:rPr>
        <w:t>.</w:t>
      </w:r>
    </w:p>
    <w:p w14:paraId="34BA6CAD" w14:textId="77777777" w:rsidR="00A64375" w:rsidRPr="00EA0793" w:rsidRDefault="00417424" w:rsidP="002763DF">
      <w:pPr>
        <w:pStyle w:val="a9"/>
        <w:widowControl w:val="0"/>
        <w:autoSpaceDE w:val="0"/>
        <w:autoSpaceDN w:val="0"/>
        <w:adjustRightInd w:val="0"/>
        <w:ind w:left="0" w:firstLine="567"/>
        <w:rPr>
          <w:lang w:eastAsia="ru-RU"/>
        </w:rPr>
      </w:pPr>
      <w:r w:rsidRPr="00EA0793">
        <w:t xml:space="preserve">Не допускается указание в первой части заявки на участие в аукционе в электронной форме сведений об участнике аукциона и (или) о ценовом предложении. </w:t>
      </w:r>
      <w:r w:rsidRPr="00EA0793">
        <w:rPr>
          <w:lang w:eastAsia="ru-RU"/>
        </w:rPr>
        <w:t xml:space="preserve">В случае содержания в первой части заявки на участие в аукционе в электронной форме сведений об </w:t>
      </w:r>
      <w:r w:rsidRPr="00EA0793">
        <w:rPr>
          <w:bCs/>
          <w:noProof/>
        </w:rPr>
        <w:t>участнике</w:t>
      </w:r>
      <w:r w:rsidRPr="00EA0793">
        <w:rPr>
          <w:lang w:eastAsia="ru-RU"/>
        </w:rPr>
        <w:t xml:space="preserve"> аукциона и (или) о ценовом предложении, данная заявка подлежит отклонению.</w:t>
      </w:r>
    </w:p>
    <w:p w14:paraId="6EE7FCD7" w14:textId="77777777" w:rsidR="001C38EC" w:rsidRPr="00EA0793" w:rsidRDefault="00EA0793">
      <w:pPr>
        <w:pStyle w:val="a9"/>
        <w:widowControl w:val="0"/>
        <w:autoSpaceDE w:val="0"/>
        <w:autoSpaceDN w:val="0"/>
        <w:adjustRightInd w:val="0"/>
        <w:ind w:left="0" w:firstLine="567"/>
        <w:rPr>
          <w:lang w:eastAsia="ru-RU"/>
        </w:rPr>
      </w:pPr>
      <w:r w:rsidRPr="00EA0793">
        <w:rPr>
          <w:lang w:eastAsia="ru-RU"/>
        </w:rPr>
        <w:t>ФОРМА ПЕРВОЙ ЧАСТИ ЗАЯВКИ НА УЧАСТИЕ В АУКЦИОНЕ</w:t>
      </w:r>
    </w:p>
    <w:p w14:paraId="54DBB5B2" w14:textId="77777777" w:rsidR="001C38EC" w:rsidRPr="00EA0793" w:rsidRDefault="00EA0793">
      <w:pPr>
        <w:pStyle w:val="a9"/>
        <w:widowControl w:val="0"/>
        <w:autoSpaceDE w:val="0"/>
        <w:autoSpaceDN w:val="0"/>
        <w:adjustRightInd w:val="0"/>
        <w:ind w:left="0" w:firstLine="567"/>
        <w:rPr>
          <w:lang w:eastAsia="ru-RU"/>
        </w:rPr>
      </w:pPr>
      <w:r w:rsidRPr="00EA0793">
        <w:rPr>
          <w:lang w:eastAsia="ru-RU"/>
        </w:rPr>
        <w:t>Участник закупки выражает согласие выполнить работы по прокладке участков тепловых сетей из труб ППУ в полном объеме, в сроки и на условиях, установленных документацией о закупке, Техническим заданием, сметной документацией и проектом договора.</w:t>
      </w:r>
    </w:p>
    <w:p w14:paraId="0BD65598" w14:textId="77777777" w:rsidR="001C38EC" w:rsidRPr="00EA0793" w:rsidRDefault="00EA0793">
      <w:pPr>
        <w:pStyle w:val="a9"/>
        <w:widowControl w:val="0"/>
        <w:autoSpaceDE w:val="0"/>
        <w:autoSpaceDN w:val="0"/>
        <w:adjustRightInd w:val="0"/>
        <w:ind w:left="0" w:firstLine="567"/>
        <w:rPr>
          <w:lang w:eastAsia="ru-RU"/>
        </w:rPr>
      </w:pPr>
      <w:r w:rsidRPr="00EA0793">
        <w:rPr>
          <w:lang w:eastAsia="ru-RU"/>
        </w:rPr>
        <w:t>В первой части заявки не указываются наименование участника, его реквизиты, контактные данные, подписи, печати и ценовое предложение. Отдельная таблица конкретных показателей товаров не заполняется, поскольку предметом закупки являются работы, а Техническое задание не содержит перечня передаваемых Заказчику товаров с изменяемыми конкретными показателями.</w:t>
      </w:r>
    </w:p>
    <w:tbl>
      <w:tblPr>
        <w:tblStyle w:val="a8"/>
        <w:tblW w:w="0" w:type="auto"/>
        <w:tblLayout w:type="fixed"/>
        <w:tblLook w:val="04A0" w:firstRow="1" w:lastRow="0" w:firstColumn="1" w:lastColumn="0" w:noHBand="0" w:noVBand="1"/>
      </w:tblPr>
      <w:tblGrid>
        <w:gridCol w:w="3096"/>
        <w:gridCol w:w="6264"/>
      </w:tblGrid>
      <w:tr w:rsidR="001C38EC" w:rsidRPr="00EA0793" w14:paraId="60974F3D" w14:textId="77777777">
        <w:tc>
          <w:tcPr>
            <w:tcW w:w="3096" w:type="dxa"/>
            <w:vAlign w:val="center"/>
          </w:tcPr>
          <w:p w14:paraId="389E5939" w14:textId="77777777" w:rsidR="001C38EC" w:rsidRPr="00EA0793" w:rsidRDefault="00EA0793">
            <w:r w:rsidRPr="00EA0793">
              <w:lastRenderedPageBreak/>
              <w:t>Сведения</w:t>
            </w:r>
          </w:p>
        </w:tc>
        <w:tc>
          <w:tcPr>
            <w:tcW w:w="6264" w:type="dxa"/>
            <w:vAlign w:val="center"/>
          </w:tcPr>
          <w:p w14:paraId="2DD1B19B" w14:textId="77777777" w:rsidR="001C38EC" w:rsidRPr="00EA0793" w:rsidRDefault="00EA0793">
            <w:r w:rsidRPr="00EA0793">
              <w:t>Предложение участника закупки</w:t>
            </w:r>
          </w:p>
        </w:tc>
      </w:tr>
      <w:tr w:rsidR="001C38EC" w:rsidRPr="00EA0793" w14:paraId="431AF0E2" w14:textId="77777777">
        <w:tc>
          <w:tcPr>
            <w:tcW w:w="3096" w:type="dxa"/>
            <w:vAlign w:val="center"/>
          </w:tcPr>
          <w:p w14:paraId="27C7BF63" w14:textId="77777777" w:rsidR="001C38EC" w:rsidRPr="00EA0793" w:rsidRDefault="00EA0793">
            <w:r w:rsidRPr="00EA0793">
              <w:t>Предмет закупки</w:t>
            </w:r>
          </w:p>
        </w:tc>
        <w:tc>
          <w:tcPr>
            <w:tcW w:w="6264" w:type="dxa"/>
            <w:vAlign w:val="center"/>
          </w:tcPr>
          <w:p w14:paraId="350605D8" w14:textId="77777777" w:rsidR="001C38EC" w:rsidRPr="00EA0793" w:rsidRDefault="00EA0793">
            <w:r w:rsidRPr="00EA0793">
              <w:t>Выполнение работ по прокладке участков тепловых сетей из труб ППУ</w:t>
            </w:r>
          </w:p>
        </w:tc>
      </w:tr>
      <w:tr w:rsidR="001C38EC" w:rsidRPr="00EA0793" w14:paraId="71E9001D" w14:textId="77777777">
        <w:tc>
          <w:tcPr>
            <w:tcW w:w="3096" w:type="dxa"/>
            <w:vAlign w:val="center"/>
          </w:tcPr>
          <w:p w14:paraId="7B97D787" w14:textId="77777777" w:rsidR="001C38EC" w:rsidRPr="00EA0793" w:rsidRDefault="00EA0793">
            <w:r w:rsidRPr="00EA0793">
              <w:t>Состав и объем работ</w:t>
            </w:r>
          </w:p>
        </w:tc>
        <w:tc>
          <w:tcPr>
            <w:tcW w:w="6264" w:type="dxa"/>
            <w:vAlign w:val="center"/>
          </w:tcPr>
          <w:p w14:paraId="0B34568C" w14:textId="77777777" w:rsidR="001C38EC" w:rsidRPr="00EA0793" w:rsidRDefault="00EA0793">
            <w:r w:rsidRPr="00EA0793">
              <w:t>В соответствии с Техническим заданием и сметной документацией</w:t>
            </w:r>
          </w:p>
        </w:tc>
      </w:tr>
      <w:tr w:rsidR="001C38EC" w:rsidRPr="00EA0793" w14:paraId="41F77E8D" w14:textId="77777777">
        <w:tc>
          <w:tcPr>
            <w:tcW w:w="3096" w:type="dxa"/>
            <w:vAlign w:val="center"/>
          </w:tcPr>
          <w:p w14:paraId="12B64EC6" w14:textId="77777777" w:rsidR="001C38EC" w:rsidRPr="00EA0793" w:rsidRDefault="00EA0793">
            <w:r w:rsidRPr="00EA0793">
              <w:t>Срок выполнения работ</w:t>
            </w:r>
          </w:p>
        </w:tc>
        <w:tc>
          <w:tcPr>
            <w:tcW w:w="6264" w:type="dxa"/>
            <w:vAlign w:val="center"/>
          </w:tcPr>
          <w:p w14:paraId="76F8CDAE" w14:textId="77777777" w:rsidR="001C38EC" w:rsidRPr="00EA0793" w:rsidRDefault="00EA0793">
            <w:r w:rsidRPr="00EA0793">
              <w:t>С момента заключения договора, но не позднее 25 декабря 2026 года</w:t>
            </w:r>
          </w:p>
        </w:tc>
      </w:tr>
      <w:tr w:rsidR="001C38EC" w:rsidRPr="00EA0793" w14:paraId="337AA7F1" w14:textId="77777777">
        <w:tc>
          <w:tcPr>
            <w:tcW w:w="3096" w:type="dxa"/>
            <w:vAlign w:val="center"/>
          </w:tcPr>
          <w:p w14:paraId="4EBEC841" w14:textId="77777777" w:rsidR="001C38EC" w:rsidRPr="00EA0793" w:rsidRDefault="00EA0793">
            <w:r w:rsidRPr="00EA0793">
              <w:t>Качество и материалы</w:t>
            </w:r>
          </w:p>
        </w:tc>
        <w:tc>
          <w:tcPr>
            <w:tcW w:w="6264" w:type="dxa"/>
            <w:vAlign w:val="center"/>
          </w:tcPr>
          <w:p w14:paraId="08154813" w14:textId="77777777" w:rsidR="001C38EC" w:rsidRPr="00EA0793" w:rsidRDefault="00EA0793">
            <w:r w:rsidRPr="00EA0793">
              <w:t>В соответствии с Техническим заданием, проектом договора и обязательными нормативными требованиями</w:t>
            </w:r>
          </w:p>
        </w:tc>
      </w:tr>
    </w:tbl>
    <w:p w14:paraId="03899462" w14:textId="77777777" w:rsidR="001C38EC" w:rsidRPr="00EA0793" w:rsidRDefault="00EA0793">
      <w:pPr>
        <w:pStyle w:val="a9"/>
        <w:widowControl w:val="0"/>
        <w:autoSpaceDE w:val="0"/>
        <w:autoSpaceDN w:val="0"/>
        <w:adjustRightInd w:val="0"/>
        <w:ind w:left="0" w:firstLine="567"/>
        <w:rPr>
          <w:lang w:eastAsia="ru-RU"/>
        </w:rPr>
      </w:pPr>
      <w:r w:rsidRPr="00EA0793">
        <w:rPr>
          <w:lang w:eastAsia="ru-RU"/>
        </w:rPr>
        <w:t>Загрузка первой части заявки означает подтверждение участником указанных условий. Дополнительные сведения допускаются при условии, что они не позволяют идентифицировать участника и не содержат ценового предложения.</w:t>
      </w:r>
    </w:p>
    <w:p w14:paraId="500E202F" w14:textId="77777777" w:rsidR="00467B7E" w:rsidRPr="00EA0793" w:rsidRDefault="00467B7E" w:rsidP="004A26AB">
      <w:pPr>
        <w:pStyle w:val="a9"/>
        <w:numPr>
          <w:ilvl w:val="0"/>
          <w:numId w:val="2"/>
        </w:numPr>
        <w:jc w:val="center"/>
        <w:outlineLvl w:val="0"/>
      </w:pPr>
      <w:r w:rsidRPr="00EA0793">
        <w:t xml:space="preserve">ПРОЕКТ </w:t>
      </w:r>
      <w:r w:rsidR="00C106AC" w:rsidRPr="00EA0793">
        <w:t>ДОГОВОР</w:t>
      </w:r>
      <w:r w:rsidRPr="00EA0793">
        <w:t>А</w:t>
      </w:r>
    </w:p>
    <w:p w14:paraId="48F587D6" w14:textId="77777777" w:rsidR="00586EF5" w:rsidRPr="00EA0793" w:rsidRDefault="00586EF5" w:rsidP="00586EF5">
      <w:pPr>
        <w:jc w:val="center"/>
        <w:outlineLvl w:val="0"/>
      </w:pPr>
      <w:r w:rsidRPr="00EA0793">
        <w:t>№ </w:t>
      </w:r>
      <w:r w:rsidR="0067724C" w:rsidRPr="00EA0793">
        <w:t>ОАЭ/</w:t>
      </w:r>
      <w:r w:rsidR="002C42F1" w:rsidRPr="00EA0793">
        <w:t>10</w:t>
      </w:r>
      <w:r w:rsidR="006E3634" w:rsidRPr="00EA0793">
        <w:t>7</w:t>
      </w:r>
      <w:r w:rsidR="0067724C" w:rsidRPr="00EA0793">
        <w:t>/26/2026</w:t>
      </w:r>
    </w:p>
    <w:p w14:paraId="0E68F1A4" w14:textId="77777777" w:rsidR="007C71BA" w:rsidRPr="00EA0793" w:rsidRDefault="008F6E00" w:rsidP="001E1834">
      <w:pPr>
        <w:jc w:val="center"/>
      </w:pPr>
      <w:r w:rsidRPr="00EA0793">
        <w:t>«</w:t>
      </w:r>
      <w:bookmarkStart w:id="8" w:name="_Hlk237588498"/>
      <w:r w:rsidR="006E3634" w:rsidRPr="00EA0793">
        <w:t>Выполнение работ по прокладке участков тепловых сетей из труб ППУ</w:t>
      </w:r>
      <w:r w:rsidRPr="00EA0793">
        <w:t>»</w:t>
      </w:r>
      <w:bookmarkEnd w:id="8"/>
    </w:p>
    <w:p w14:paraId="6B0ACC55" w14:textId="77777777" w:rsidR="007C71BA" w:rsidRPr="00EA0793" w:rsidRDefault="007C71BA" w:rsidP="001E1834">
      <w:pPr>
        <w:jc w:val="center"/>
      </w:pPr>
    </w:p>
    <w:tbl>
      <w:tblPr>
        <w:tblW w:w="9498" w:type="dxa"/>
        <w:tblInd w:w="108" w:type="dxa"/>
        <w:tblLayout w:type="fixed"/>
        <w:tblLook w:val="0000" w:firstRow="0" w:lastRow="0" w:firstColumn="0" w:lastColumn="0" w:noHBand="0" w:noVBand="0"/>
      </w:tblPr>
      <w:tblGrid>
        <w:gridCol w:w="4824"/>
        <w:gridCol w:w="4674"/>
      </w:tblGrid>
      <w:tr w:rsidR="007C71BA" w:rsidRPr="00EA0793" w14:paraId="7EE6EADB" w14:textId="77777777" w:rsidTr="00063BC0">
        <w:tc>
          <w:tcPr>
            <w:tcW w:w="4824" w:type="dxa"/>
          </w:tcPr>
          <w:p w14:paraId="184DDC15" w14:textId="77777777" w:rsidR="007C71BA" w:rsidRPr="00EA0793" w:rsidRDefault="007C71BA" w:rsidP="001E1834">
            <w:pPr>
              <w:rPr>
                <w:rFonts w:eastAsia="Times New Roman"/>
                <w:lang w:eastAsia="ru-RU"/>
              </w:rPr>
            </w:pPr>
            <w:r w:rsidRPr="00EA0793">
              <w:rPr>
                <w:rFonts w:eastAsia="Times New Roman"/>
                <w:lang w:eastAsia="ru-RU"/>
              </w:rPr>
              <w:t xml:space="preserve">г. </w:t>
            </w:r>
            <w:r w:rsidR="00586EF5" w:rsidRPr="00EA0793">
              <w:rPr>
                <w:rFonts w:eastAsia="Times New Roman"/>
                <w:lang w:eastAsia="ru-RU"/>
              </w:rPr>
              <w:t>Кисловодск</w:t>
            </w:r>
          </w:p>
        </w:tc>
        <w:tc>
          <w:tcPr>
            <w:tcW w:w="4674" w:type="dxa"/>
          </w:tcPr>
          <w:p w14:paraId="7E00C733" w14:textId="77777777" w:rsidR="007C71BA" w:rsidRPr="00EA0793" w:rsidRDefault="007C71BA" w:rsidP="00FF3F32">
            <w:pPr>
              <w:jc w:val="right"/>
              <w:rPr>
                <w:rFonts w:eastAsia="Times New Roman"/>
                <w:snapToGrid w:val="0"/>
                <w:lang w:eastAsia="ru-RU"/>
              </w:rPr>
            </w:pPr>
            <w:r w:rsidRPr="00EA0793">
              <w:rPr>
                <w:rFonts w:eastAsia="Times New Roman"/>
                <w:lang w:eastAsia="ru-RU"/>
              </w:rPr>
              <w:t>«___» ____________ 20</w:t>
            </w:r>
            <w:r w:rsidR="00FF3F32" w:rsidRPr="00EA0793">
              <w:rPr>
                <w:rFonts w:eastAsia="Times New Roman"/>
                <w:lang w:eastAsia="ru-RU"/>
              </w:rPr>
              <w:t>2</w:t>
            </w:r>
            <w:r w:rsidR="0067724C" w:rsidRPr="00EA0793">
              <w:rPr>
                <w:rFonts w:eastAsia="Times New Roman"/>
                <w:lang w:eastAsia="ru-RU"/>
              </w:rPr>
              <w:t>6</w:t>
            </w:r>
            <w:r w:rsidRPr="00EA0793">
              <w:rPr>
                <w:rFonts w:eastAsia="Times New Roman"/>
                <w:lang w:eastAsia="ru-RU"/>
              </w:rPr>
              <w:t xml:space="preserve"> г.</w:t>
            </w:r>
          </w:p>
        </w:tc>
      </w:tr>
    </w:tbl>
    <w:p w14:paraId="7BCCD328" w14:textId="77777777" w:rsidR="007C71BA" w:rsidRPr="00EA0793" w:rsidRDefault="007C71BA" w:rsidP="001E1834"/>
    <w:p w14:paraId="7BCDB29E" w14:textId="77777777" w:rsidR="007C71BA" w:rsidRPr="00EA0793" w:rsidRDefault="00586EF5" w:rsidP="00586EF5">
      <w:pPr>
        <w:ind w:firstLine="708"/>
      </w:pPr>
      <w:r w:rsidRPr="00EA0793">
        <w:t>Общество с ограниченной ответственностью «Теплоэнерго Кисловодск» (ООО «Теплоэнерго Кисловодск»), именуемое в дальнейшем «Заказчик», в лице генерального директора Бондаренко Ильи Владимировича, действующего на основании Устава, с одной стороны, и ________________________________, именуемое в дальнейшем «Подрядчик», в лице ________________________________, действующего на основании __________________, с другой стороны, вместе именуемые «Стороны», заключили настоящий Договор в соответствии с Федеральным законом от 18.07.2011 № 223-ФЗ «О закупках товаров, работ, услуг отдельными видами юридических лиц» по итогам открытого аукциона в электронной форме № ОАЭ/107/26/2026 (протокол от «____» __________ 2026 г. № ___) о нижеследующем:</w:t>
      </w:r>
    </w:p>
    <w:p w14:paraId="1D4A58CD" w14:textId="77777777" w:rsidR="006E3634" w:rsidRPr="00EA0793" w:rsidRDefault="006E3634" w:rsidP="00586EF5">
      <w:pPr>
        <w:ind w:firstLine="708"/>
      </w:pPr>
    </w:p>
    <w:p w14:paraId="483D7E9F" w14:textId="77777777" w:rsidR="006E3634" w:rsidRPr="00EA0793" w:rsidRDefault="006E3634" w:rsidP="006E3634">
      <w:pPr>
        <w:numPr>
          <w:ilvl w:val="0"/>
          <w:numId w:val="32"/>
        </w:numPr>
        <w:tabs>
          <w:tab w:val="left" w:pos="3600"/>
        </w:tabs>
        <w:contextualSpacing/>
        <w:jc w:val="center"/>
        <w:rPr>
          <w:b/>
        </w:rPr>
      </w:pPr>
      <w:r w:rsidRPr="00EA0793">
        <w:rPr>
          <w:b/>
        </w:rPr>
        <w:t>ПРЕДМЕТ ДОГОВОРА</w:t>
      </w:r>
    </w:p>
    <w:p w14:paraId="7A2F84E8" w14:textId="77777777" w:rsidR="006E3634" w:rsidRPr="00EA0793" w:rsidRDefault="006E3634" w:rsidP="006E3634">
      <w:pPr>
        <w:keepNext/>
        <w:keepLines/>
        <w:numPr>
          <w:ilvl w:val="1"/>
          <w:numId w:val="32"/>
        </w:numPr>
        <w:ind w:left="0" w:firstLine="851"/>
        <w:contextualSpacing/>
        <w:outlineLvl w:val="0"/>
      </w:pPr>
      <w:r w:rsidRPr="00EA0793">
        <w:t>Заказчик поручает и оплачивает, а Подрядчик на условиях настоящего Договора обязуется   выполнить</w:t>
      </w:r>
      <w:r w:rsidRPr="00EA0793">
        <w:rPr>
          <w:i/>
        </w:rPr>
        <w:t xml:space="preserve"> </w:t>
      </w:r>
      <w:r w:rsidRPr="00EA0793">
        <w:rPr>
          <w:bCs/>
        </w:rPr>
        <w:t xml:space="preserve">«работы по прокладке участков тепловых сетей из труб ППУ» </w:t>
      </w:r>
      <w:r w:rsidRPr="00EA0793">
        <w:t>(далее - Объект), согласно Техническому заданию (Приложение №1 к Договору).</w:t>
      </w:r>
    </w:p>
    <w:p w14:paraId="0C0AAEBF" w14:textId="77777777" w:rsidR="006E3634" w:rsidRPr="00EA0793" w:rsidRDefault="006E3634" w:rsidP="006E3634">
      <w:pPr>
        <w:keepNext/>
        <w:keepLines/>
        <w:numPr>
          <w:ilvl w:val="1"/>
          <w:numId w:val="32"/>
        </w:numPr>
        <w:ind w:left="0" w:firstLine="851"/>
        <w:contextualSpacing/>
        <w:outlineLvl w:val="0"/>
        <w:rPr>
          <w:b/>
          <w:bCs/>
        </w:rPr>
      </w:pPr>
      <w:r w:rsidRPr="00EA0793">
        <w:rPr>
          <w:b/>
          <w:bCs/>
        </w:rPr>
        <w:t>Объем, содержание и технические параметры работ определяются Техническим заданием (Приложение № 1) и сметной документацией (Приложение № 2), которые являются неотъемлемой частью Договора. Стоимость работ определяется ценой Договора с учетом сметной документации и коэффициента снижения по результатам аукциона.</w:t>
      </w:r>
    </w:p>
    <w:p w14:paraId="10DE8F9C" w14:textId="77777777" w:rsidR="006E3634" w:rsidRPr="00EA0793" w:rsidRDefault="006E3634" w:rsidP="006E3634">
      <w:pPr>
        <w:keepNext/>
        <w:keepLines/>
        <w:ind w:left="567"/>
        <w:contextualSpacing/>
        <w:outlineLvl w:val="0"/>
      </w:pPr>
    </w:p>
    <w:p w14:paraId="45380C51" w14:textId="77777777" w:rsidR="006E3634" w:rsidRPr="00EA0793" w:rsidRDefault="006E3634" w:rsidP="006E3634">
      <w:pPr>
        <w:snapToGrid w:val="0"/>
      </w:pPr>
    </w:p>
    <w:p w14:paraId="123D658E" w14:textId="77777777" w:rsidR="006E3634" w:rsidRPr="00EA0793" w:rsidRDefault="006E3634" w:rsidP="006E3634">
      <w:pPr>
        <w:widowControl w:val="0"/>
        <w:suppressAutoHyphens/>
        <w:autoSpaceDE w:val="0"/>
        <w:autoSpaceDN w:val="0"/>
        <w:ind w:firstLine="709"/>
        <w:jc w:val="center"/>
        <w:rPr>
          <w:rFonts w:eastAsia="Arial Unicode MS"/>
          <w:kern w:val="3"/>
        </w:rPr>
      </w:pPr>
      <w:r w:rsidRPr="00EA0793">
        <w:rPr>
          <w:rFonts w:eastAsia="Arial Unicode MS"/>
          <w:b/>
          <w:kern w:val="3"/>
        </w:rPr>
        <w:t>2.</w:t>
      </w:r>
      <w:r w:rsidRPr="00EA0793">
        <w:rPr>
          <w:rFonts w:eastAsia="Arial Unicode MS"/>
          <w:b/>
          <w:kern w:val="3"/>
        </w:rPr>
        <w:tab/>
        <w:t>ЦЕНА ДОГОВОРА И ПОРЯДОК РАСЧЕТОВ</w:t>
      </w:r>
    </w:p>
    <w:p w14:paraId="586DC22A" w14:textId="77777777" w:rsidR="006E3634" w:rsidRPr="00EA0793" w:rsidRDefault="006E3634" w:rsidP="006E3634">
      <w:pPr>
        <w:widowControl w:val="0"/>
        <w:tabs>
          <w:tab w:val="left" w:pos="1080"/>
        </w:tabs>
        <w:suppressAutoHyphens/>
        <w:autoSpaceDN w:val="0"/>
        <w:ind w:firstLine="540"/>
        <w:rPr>
          <w:rFonts w:eastAsia="Arial Unicode MS"/>
          <w:b/>
          <w:bCs/>
          <w:i/>
          <w:iCs/>
          <w:color w:val="EE0000"/>
          <w:kern w:val="3"/>
        </w:rPr>
      </w:pPr>
      <w:r w:rsidRPr="00EA0793">
        <w:rPr>
          <w:rFonts w:eastAsia="Arial Unicode MS"/>
          <w:b/>
          <w:bCs/>
          <w:i/>
          <w:iCs/>
          <w:color w:val="EE0000"/>
          <w:kern w:val="3"/>
        </w:rPr>
        <w:t>2.1. Цена Договора определяется по результатам аукциона и составляет __________ (__________________) рублей ___ копеек, в том числе НДС 22% — __________ рублей ___ копеек / НДС не облагается (нужное указать). Цена Договора является твердой, кроме случаев ее изменения, прямо предусмотренных документацией о закупке, настоящим Договором и Положением о закупках Заказчика.</w:t>
      </w:r>
    </w:p>
    <w:p w14:paraId="05BEAD56" w14:textId="77777777" w:rsidR="006E3634" w:rsidRPr="00EA0793" w:rsidRDefault="006E3634" w:rsidP="006E3634">
      <w:pPr>
        <w:widowControl w:val="0"/>
        <w:tabs>
          <w:tab w:val="left" w:pos="1080"/>
        </w:tabs>
        <w:suppressAutoHyphens/>
        <w:autoSpaceDN w:val="0"/>
        <w:ind w:firstLine="540"/>
        <w:rPr>
          <w:rFonts w:eastAsia="Arial Unicode MS"/>
          <w:kern w:val="3"/>
        </w:rPr>
      </w:pPr>
      <w:r w:rsidRPr="00EA0793">
        <w:rPr>
          <w:rFonts w:eastAsia="Arial Unicode MS"/>
          <w:kern w:val="3"/>
        </w:rPr>
        <w:t xml:space="preserve">    2.2.</w:t>
      </w:r>
      <w:r w:rsidRPr="00EA0793">
        <w:rPr>
          <w:rFonts w:eastAsia="Arial Unicode MS"/>
          <w:kern w:val="3"/>
        </w:rPr>
        <w:tab/>
        <w:t xml:space="preserve">Оплата по договору осуществляется в рублях Российской Федерации. </w:t>
      </w:r>
    </w:p>
    <w:p w14:paraId="7F0C7B2E" w14:textId="77777777" w:rsidR="006E3634" w:rsidRPr="00EA0793" w:rsidRDefault="006E3634" w:rsidP="006E3634">
      <w:pPr>
        <w:widowControl w:val="0"/>
        <w:tabs>
          <w:tab w:val="left" w:pos="1080"/>
        </w:tabs>
        <w:suppressAutoHyphens/>
        <w:autoSpaceDN w:val="0"/>
        <w:ind w:firstLine="540"/>
        <w:rPr>
          <w:rFonts w:eastAsia="Arial Unicode MS"/>
          <w:kern w:val="3"/>
        </w:rPr>
      </w:pPr>
      <w:r w:rsidRPr="00EA0793">
        <w:rPr>
          <w:rFonts w:eastAsia="Arial Unicode MS"/>
          <w:kern w:val="3"/>
        </w:rPr>
        <w:t xml:space="preserve">    2.3.</w:t>
      </w:r>
      <w:r w:rsidRPr="00EA0793">
        <w:rPr>
          <w:rFonts w:eastAsia="Arial Unicode MS"/>
          <w:kern w:val="3"/>
        </w:rPr>
        <w:tab/>
        <w:t>Цена Договора включает все налоги, пошлины и прочие сборы, предусмотренные законодательством Российской Федерации, стоимость материалов, а также все затраты, издержки, транспортные и другие сопутствующие расходы, связанные с исполнением договора.</w:t>
      </w:r>
    </w:p>
    <w:p w14:paraId="1CDE83BB" w14:textId="77777777" w:rsidR="006E3634" w:rsidRPr="00EA0793" w:rsidRDefault="006E3634" w:rsidP="006E3634">
      <w:pPr>
        <w:widowControl w:val="0"/>
        <w:tabs>
          <w:tab w:val="left" w:pos="1080"/>
        </w:tabs>
        <w:suppressAutoHyphens/>
        <w:autoSpaceDN w:val="0"/>
        <w:ind w:firstLine="540"/>
        <w:rPr>
          <w:rFonts w:eastAsia="Arial Unicode MS"/>
          <w:kern w:val="3"/>
        </w:rPr>
      </w:pPr>
      <w:r w:rsidRPr="00EA0793">
        <w:rPr>
          <w:rFonts w:eastAsia="Arial Unicode MS"/>
          <w:kern w:val="3"/>
        </w:rPr>
        <w:t>2.4. Заказчик по согласованию с Подрядчиком вправе увеличить или уменьшить не более чем на 30% предусмотренный Договором объем работ. Цена Договора изменяется пропорционально изменению объема исходя из установленных в Договоре цен и сметных расценок с учетом коэффициента снижения. Изменение предмета Договора не допускается. Изменение оформляется дополнительным соглашением.</w:t>
      </w:r>
    </w:p>
    <w:p w14:paraId="1F7065B1" w14:textId="77777777" w:rsidR="006E3634" w:rsidRPr="00EA0793" w:rsidRDefault="006E3634" w:rsidP="006E3634">
      <w:pPr>
        <w:widowControl w:val="0"/>
        <w:tabs>
          <w:tab w:val="left" w:pos="1080"/>
        </w:tabs>
        <w:suppressAutoHyphens/>
        <w:autoSpaceDN w:val="0"/>
        <w:ind w:firstLine="540"/>
        <w:rPr>
          <w:color w:val="000000"/>
        </w:rPr>
      </w:pPr>
      <w:r w:rsidRPr="00EA0793">
        <w:rPr>
          <w:color w:val="000000"/>
        </w:rPr>
        <w:t xml:space="preserve">2.5. Оплата фактически выполненных и принятых работ производится Заказчиком путем безналичного перечисления денежных средств на расчетный счет Подрядчика в течение 7 (семи) рабочих дней со дня подписания Заказчиком документов о приемке (КС-2, КС-3, а также счета-фактуры или УПД — при наличии обязанности их оформления). Аванс не предусмотрен. Порядок и </w:t>
      </w:r>
      <w:r w:rsidRPr="00EA0793">
        <w:rPr>
          <w:color w:val="000000"/>
        </w:rPr>
        <w:lastRenderedPageBreak/>
        <w:t>срок приемки установлены разделом 9 настоящего Договора.</w:t>
      </w:r>
    </w:p>
    <w:p w14:paraId="35F9F917" w14:textId="77777777" w:rsidR="006E3634" w:rsidRPr="00EA0793" w:rsidRDefault="006E3634" w:rsidP="006E3634">
      <w:pPr>
        <w:widowControl w:val="0"/>
        <w:suppressAutoHyphens/>
        <w:autoSpaceDN w:val="0"/>
        <w:ind w:firstLine="540"/>
        <w:rPr>
          <w:kern w:val="3"/>
        </w:rPr>
      </w:pPr>
      <w:r w:rsidRPr="00EA0793">
        <w:rPr>
          <w:kern w:val="3"/>
        </w:rPr>
        <w:t xml:space="preserve">    2.6. В случае изменения своего расчётного счета Подрядчик обязан в течение 1 (одного) рабочего дня в письменной форме сообщить об этом Заказчику с указанием новых реквизитов расчётного счета. В противном случае, при перечислении денежных средств на указанный в договоре счёт Подрядчика, обязанность Заказчика по оплате выполненных работ будет считаться исполненной надлежащим образом.</w:t>
      </w:r>
    </w:p>
    <w:p w14:paraId="51D5AD43" w14:textId="77777777" w:rsidR="006E3634" w:rsidRPr="00EA0793" w:rsidRDefault="006E3634" w:rsidP="006E3634">
      <w:pPr>
        <w:widowControl w:val="0"/>
        <w:suppressAutoHyphens/>
        <w:autoSpaceDN w:val="0"/>
        <w:rPr>
          <w:rFonts w:eastAsia="Arial Unicode MS"/>
          <w:kern w:val="3"/>
        </w:rPr>
      </w:pPr>
      <w:r w:rsidRPr="00EA0793">
        <w:rPr>
          <w:rFonts w:eastAsia="Arial Unicode MS"/>
          <w:kern w:val="3"/>
        </w:rPr>
        <w:t xml:space="preserve">               2.7. Обязательства Заказчика по оплате выполненных работ считаются исполненными с момента списания денежных средств со счета Заказчика.</w:t>
      </w:r>
    </w:p>
    <w:p w14:paraId="0D64CF3D" w14:textId="77777777" w:rsidR="006E3634" w:rsidRPr="00EA0793" w:rsidRDefault="006E3634" w:rsidP="006E3634">
      <w:pPr>
        <w:widowControl w:val="0"/>
        <w:suppressAutoHyphens/>
        <w:autoSpaceDN w:val="0"/>
        <w:rPr>
          <w:kern w:val="3"/>
        </w:rPr>
      </w:pPr>
      <w:r w:rsidRPr="00EA0793">
        <w:rPr>
          <w:kern w:val="3"/>
        </w:rPr>
        <w:t xml:space="preserve">              2.8. В случае неисполнения или ненадлежащего исполнения Подрядчиком обязательства, предусмотренного настоящим Договором, Заказчик производит оплату по Договору за вычетом размера неустойки, начисленной на основании раздела 8 настоящего Договора.</w:t>
      </w:r>
    </w:p>
    <w:p w14:paraId="6F6F2036" w14:textId="77777777" w:rsidR="006E3634" w:rsidRPr="00EA0793" w:rsidRDefault="006E3634" w:rsidP="006E3634">
      <w:pPr>
        <w:widowControl w:val="0"/>
        <w:suppressAutoHyphens/>
        <w:autoSpaceDN w:val="0"/>
        <w:rPr>
          <w:kern w:val="3"/>
        </w:rPr>
      </w:pPr>
      <w:r w:rsidRPr="00EA0793">
        <w:rPr>
          <w:kern w:val="3"/>
        </w:rPr>
        <w:t xml:space="preserve">              2.9. </w:t>
      </w:r>
      <w:r w:rsidRPr="00EA0793">
        <w:t>Работы, выполненные с изменением или отклонением от Технического задания (Приложение №1 к Договору), сметной документации (Приложение №2 к договору), не оформленные надлежащим образом, оплате не подлежат.</w:t>
      </w:r>
    </w:p>
    <w:p w14:paraId="1533BBA5" w14:textId="77777777" w:rsidR="006E3634" w:rsidRPr="00EA0793" w:rsidRDefault="006E3634" w:rsidP="006E3634">
      <w:pPr>
        <w:tabs>
          <w:tab w:val="left" w:pos="188"/>
          <w:tab w:val="left" w:pos="3600"/>
          <w:tab w:val="center" w:pos="5386"/>
        </w:tabs>
      </w:pPr>
    </w:p>
    <w:p w14:paraId="7CB25E83" w14:textId="77777777" w:rsidR="006E3634" w:rsidRPr="00EA0793" w:rsidRDefault="006E3634" w:rsidP="006E3634">
      <w:pPr>
        <w:tabs>
          <w:tab w:val="left" w:pos="188"/>
          <w:tab w:val="left" w:pos="3600"/>
          <w:tab w:val="center" w:pos="5386"/>
        </w:tabs>
        <w:rPr>
          <w:b/>
        </w:rPr>
      </w:pPr>
      <w:r w:rsidRPr="00EA0793">
        <w:rPr>
          <w:b/>
        </w:rPr>
        <w:tab/>
        <w:t>3. СРОКИ ВЫПОЛНЕНИЯ РАБОТ</w:t>
      </w:r>
    </w:p>
    <w:p w14:paraId="61E0C2EC" w14:textId="77777777" w:rsidR="006E3634" w:rsidRPr="00EA0793" w:rsidRDefault="006E3634" w:rsidP="006E3634">
      <w:pPr>
        <w:autoSpaceDE w:val="0"/>
        <w:ind w:firstLine="709"/>
      </w:pPr>
      <w:r w:rsidRPr="00EA0793">
        <w:t xml:space="preserve">3.1. Подрядчик обязан выполнить все работы, предусмотренные разделом 1 настоящего Договора, в соответствии с Техническим заданием (Приложение №1 к Договору), сметной документацией (Приложение №2 к договору) </w:t>
      </w:r>
      <w:r w:rsidR="0097016B" w:rsidRPr="00EA0793">
        <w:t>с момента заключения Договора, не позднее 25 декабря 2026 г.</w:t>
      </w:r>
    </w:p>
    <w:p w14:paraId="06A2B0FA" w14:textId="77777777" w:rsidR="006E3634" w:rsidRPr="00EA0793" w:rsidRDefault="006E3634" w:rsidP="006E3634">
      <w:pPr>
        <w:tabs>
          <w:tab w:val="left" w:pos="3600"/>
        </w:tabs>
        <w:jc w:val="center"/>
        <w:rPr>
          <w:b/>
        </w:rPr>
      </w:pPr>
    </w:p>
    <w:p w14:paraId="2A6C271C" w14:textId="77777777" w:rsidR="006E3634" w:rsidRPr="00EA0793" w:rsidRDefault="006E3634" w:rsidP="006E3634">
      <w:pPr>
        <w:tabs>
          <w:tab w:val="left" w:pos="3600"/>
        </w:tabs>
        <w:jc w:val="center"/>
        <w:rPr>
          <w:b/>
        </w:rPr>
      </w:pPr>
      <w:r w:rsidRPr="00EA0793">
        <w:rPr>
          <w:b/>
        </w:rPr>
        <w:t>4. ПРАВА И ОБЯЗАННОСТИ СТОРОН</w:t>
      </w:r>
    </w:p>
    <w:p w14:paraId="1225312B" w14:textId="77777777" w:rsidR="006E3634" w:rsidRPr="00EA0793" w:rsidRDefault="006E3634" w:rsidP="006E3634">
      <w:pPr>
        <w:widowControl w:val="0"/>
        <w:autoSpaceDE w:val="0"/>
        <w:autoSpaceDN w:val="0"/>
        <w:adjustRightInd w:val="0"/>
        <w:ind w:firstLine="720"/>
      </w:pPr>
      <w:r w:rsidRPr="00EA0793">
        <w:t>4. Права и обязанности Сторон</w:t>
      </w:r>
    </w:p>
    <w:p w14:paraId="37DC09DA" w14:textId="77777777" w:rsidR="006E3634" w:rsidRPr="00EA0793" w:rsidRDefault="006E3634" w:rsidP="006E3634">
      <w:pPr>
        <w:widowControl w:val="0"/>
        <w:autoSpaceDE w:val="0"/>
        <w:autoSpaceDN w:val="0"/>
        <w:adjustRightInd w:val="0"/>
        <w:ind w:firstLine="709"/>
      </w:pPr>
      <w:r w:rsidRPr="00EA0793">
        <w:t>4.1. Подрядчик обязуется:</w:t>
      </w:r>
    </w:p>
    <w:p w14:paraId="0F72B1C3" w14:textId="77777777" w:rsidR="006E3634" w:rsidRPr="00EA0793" w:rsidRDefault="006E3634" w:rsidP="006E3634">
      <w:pPr>
        <w:widowControl w:val="0"/>
        <w:autoSpaceDE w:val="0"/>
        <w:autoSpaceDN w:val="0"/>
        <w:adjustRightInd w:val="0"/>
        <w:ind w:firstLine="709"/>
      </w:pPr>
      <w:r w:rsidRPr="00EA0793">
        <w:t>4.1.1. Начать выполнение работ с момента подписания Договора и выполнить их в сроки, установленные Графиком выполнения работ (Приложение № 3 к Договору), своими силами и средствами либо с привлечением субподрядчиков. Подрядчик несет перед Заказчиком ответственность за действия привлеченных лиц как за свои собственные. Привлекаемые лица должны соответствовать обязательным требованиям законодательства для выполняемых ими видов работ.</w:t>
      </w:r>
    </w:p>
    <w:p w14:paraId="3E1A36D8" w14:textId="77777777" w:rsidR="006E3634" w:rsidRPr="00EA0793" w:rsidRDefault="006E3634" w:rsidP="006E3634">
      <w:pPr>
        <w:widowControl w:val="0"/>
        <w:autoSpaceDE w:val="0"/>
        <w:autoSpaceDN w:val="0"/>
        <w:adjustRightInd w:val="0"/>
        <w:ind w:firstLine="709"/>
      </w:pPr>
      <w:r w:rsidRPr="00EA0793">
        <w:t>4.1.2. Выполнить работы в сроки, установленные Графиком выполнения работ – Приложение №3 к Договору, обеспечив надлежащее качество выполняемых работ в соответствии с действующим законодательством, строительными нормами и правилами (СНиП), исходно-разрешительной документацией.</w:t>
      </w:r>
    </w:p>
    <w:p w14:paraId="0EB6CE5E" w14:textId="77777777" w:rsidR="006E3634" w:rsidRPr="00EA0793" w:rsidRDefault="006E3634" w:rsidP="006E3634">
      <w:pPr>
        <w:ind w:firstLine="709"/>
      </w:pPr>
      <w:r w:rsidRPr="00EA0793">
        <w:t>4.1.3. График выполнения строительно-монтажных работ представляется Подрядчиком на согласование с Заказчиком, на этапе заключения договора по форме Приложение №3 к Договору.</w:t>
      </w:r>
    </w:p>
    <w:p w14:paraId="1617B415" w14:textId="77777777" w:rsidR="006E3634" w:rsidRPr="00EA0793" w:rsidRDefault="006E3634" w:rsidP="006E3634">
      <w:pPr>
        <w:ind w:firstLine="709"/>
      </w:pPr>
      <w:r w:rsidRPr="00EA0793">
        <w:t>4.1.4. Осуществлять согласования с третьими лицами и уполномоченными организациями только в случаях, когда такие согласования прямо предусмотрены Техническим заданием, сметной документацией или обязательными требованиями законодательства и относятся к выполняемым Подрядчиком работам.</w:t>
      </w:r>
    </w:p>
    <w:p w14:paraId="26644B7E" w14:textId="77777777" w:rsidR="006E3634" w:rsidRPr="00EA0793" w:rsidRDefault="006E3634" w:rsidP="006E3634">
      <w:pPr>
        <w:ind w:firstLine="709"/>
      </w:pPr>
      <w:r w:rsidRPr="00EA0793">
        <w:t>4.1.5. Уведомить (в письменной форме) Заказчика о начале скрытых работ за 2 рабочих дня.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В случае если Подрядчик не проинформировал Заказчика о готовности к приемке скрытых работ, приступил к выполнению последующих работ, по требованию Заказчика Подрядчик для освидетельствования скрытых работ обязан за свой счет вскрыть любую часть результата последующих работ согласно указанию Заказчика и затем восстановить ее за свой счет.</w:t>
      </w:r>
    </w:p>
    <w:p w14:paraId="70B0EDA6" w14:textId="77777777" w:rsidR="006E3634" w:rsidRPr="00EA0793" w:rsidRDefault="006E3634" w:rsidP="006E3634">
      <w:pPr>
        <w:widowControl w:val="0"/>
        <w:autoSpaceDE w:val="0"/>
        <w:autoSpaceDN w:val="0"/>
        <w:adjustRightInd w:val="0"/>
        <w:ind w:firstLine="709"/>
      </w:pPr>
      <w:r w:rsidRPr="00EA0793">
        <w:t>4.1.6. Обеспечить поставку необходимых для выполнения работ материалов, изделий, конструкций и оборудования, а также их приемку, разгрузку, складирование и хранение.</w:t>
      </w:r>
    </w:p>
    <w:p w14:paraId="4E99E114" w14:textId="77777777" w:rsidR="006E3634" w:rsidRPr="00EA0793" w:rsidRDefault="006E3634" w:rsidP="006E3634">
      <w:pPr>
        <w:widowControl w:val="0"/>
        <w:autoSpaceDE w:val="0"/>
        <w:autoSpaceDN w:val="0"/>
        <w:adjustRightInd w:val="0"/>
        <w:ind w:firstLine="709"/>
      </w:pPr>
      <w:r w:rsidRPr="00EA0793">
        <w:t xml:space="preserve">4.1.7. Обеспечивать наличие на строительной площадке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лицу, осуществляющему строительный контроль. </w:t>
      </w:r>
    </w:p>
    <w:p w14:paraId="005CAC23" w14:textId="77777777" w:rsidR="006E3634" w:rsidRPr="00EA0793" w:rsidRDefault="006E3634" w:rsidP="006E3634">
      <w:pPr>
        <w:widowControl w:val="0"/>
        <w:autoSpaceDE w:val="0"/>
        <w:autoSpaceDN w:val="0"/>
        <w:adjustRightInd w:val="0"/>
        <w:ind w:firstLine="709"/>
      </w:pPr>
      <w:r w:rsidRPr="00EA0793">
        <w:t>4.1.8. В течение срока действия настоящего Договора обеспечивать соблюдение требований технической документации, технических регламентов, безопасность Работ для третьих лиц и окружающей среды, выполнять требования безопасности и охраны труда, обеспечивать выполнение на строительной площадке противопожарных мероприятий.</w:t>
      </w:r>
    </w:p>
    <w:p w14:paraId="7E447575" w14:textId="77777777" w:rsidR="006E3634" w:rsidRPr="00EA0793" w:rsidRDefault="006E3634" w:rsidP="006E3634">
      <w:pPr>
        <w:widowControl w:val="0"/>
        <w:autoSpaceDE w:val="0"/>
        <w:autoSpaceDN w:val="0"/>
        <w:adjustRightInd w:val="0"/>
        <w:ind w:firstLine="709"/>
        <w:rPr>
          <w:bCs/>
        </w:rPr>
      </w:pPr>
      <w:r w:rsidRPr="00EA0793">
        <w:t>4.1.9. Обеспечивать качество выполненных Работ и их соответствие нормативным требованиям.</w:t>
      </w:r>
    </w:p>
    <w:p w14:paraId="235AF2EE" w14:textId="77777777" w:rsidR="006E3634" w:rsidRPr="00EA0793" w:rsidRDefault="006E3634" w:rsidP="006E3634">
      <w:pPr>
        <w:widowControl w:val="0"/>
        <w:autoSpaceDE w:val="0"/>
        <w:autoSpaceDN w:val="0"/>
        <w:adjustRightInd w:val="0"/>
        <w:ind w:firstLine="709"/>
      </w:pPr>
      <w:r w:rsidRPr="00EA0793">
        <w:lastRenderedPageBreak/>
        <w:t>4.1.10. В течение срока действия настоящего Договора обеспечивать Заказчику и/или его представителям</w:t>
      </w:r>
      <w:r w:rsidRPr="00EA0793">
        <w:rPr>
          <w:strike/>
        </w:rPr>
        <w:t>,</w:t>
      </w:r>
      <w:r w:rsidRPr="00EA0793">
        <w:t xml:space="preserve"> возможность осуществлять контроль за ходом выполнения Работ, качеством применяемых при выполнении СМР материалов, изделий, конструкций и оборудования, представлять документацию по требованию Заказчика.</w:t>
      </w:r>
    </w:p>
    <w:p w14:paraId="73266C33" w14:textId="77777777" w:rsidR="006E3634" w:rsidRPr="00EA0793" w:rsidRDefault="006E3634" w:rsidP="006E3634">
      <w:pPr>
        <w:widowControl w:val="0"/>
        <w:autoSpaceDE w:val="0"/>
        <w:autoSpaceDN w:val="0"/>
        <w:adjustRightInd w:val="0"/>
        <w:ind w:firstLine="709"/>
      </w:pPr>
      <w:r w:rsidRPr="00EA0793">
        <w:t>Неукоснительно выполнять требования актов-предписаний Заказчика и уполномоченных лиц строительного контроля.</w:t>
      </w:r>
    </w:p>
    <w:p w14:paraId="2411D545" w14:textId="77777777" w:rsidR="006E3634" w:rsidRPr="00EA0793" w:rsidRDefault="006E3634" w:rsidP="006E3634">
      <w:pPr>
        <w:widowControl w:val="0"/>
        <w:autoSpaceDE w:val="0"/>
        <w:autoSpaceDN w:val="0"/>
        <w:adjustRightInd w:val="0"/>
        <w:ind w:firstLine="709"/>
      </w:pPr>
      <w:r w:rsidRPr="00EA0793">
        <w:t>4.1.11. Устранять в течение 5 (пяти) календарных дней с даты получения письменного уведомления,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ненадлежащего выполнения работ Подрядчиком,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5B2F6B8A" w14:textId="77777777" w:rsidR="006E3634" w:rsidRPr="00EA0793" w:rsidRDefault="006E3634" w:rsidP="006E3634">
      <w:pPr>
        <w:widowControl w:val="0"/>
        <w:autoSpaceDE w:val="0"/>
        <w:autoSpaceDN w:val="0"/>
        <w:adjustRightInd w:val="0"/>
        <w:ind w:firstLine="709"/>
      </w:pPr>
      <w:r w:rsidRPr="00EA0793">
        <w:t>4.1.12. Еженедельно предоставлять Заказчику информацию о ходе выполнения работ.</w:t>
      </w:r>
    </w:p>
    <w:p w14:paraId="453D852B" w14:textId="77777777" w:rsidR="006E3634" w:rsidRPr="00EA0793" w:rsidRDefault="006E3634" w:rsidP="006E3634">
      <w:pPr>
        <w:widowControl w:val="0"/>
        <w:autoSpaceDE w:val="0"/>
        <w:autoSpaceDN w:val="0"/>
        <w:adjustRightInd w:val="0"/>
        <w:ind w:firstLine="709"/>
      </w:pPr>
      <w:r w:rsidRPr="00EA0793">
        <w:t>4.1.13. Обеспечивать порядок на строительной площадке в течение срока действия настоящего Договора, а именно:</w:t>
      </w:r>
    </w:p>
    <w:p w14:paraId="642A9C02" w14:textId="77777777" w:rsidR="006E3634" w:rsidRPr="00EA0793" w:rsidRDefault="006E3634" w:rsidP="006E3634">
      <w:pPr>
        <w:widowControl w:val="0"/>
        <w:autoSpaceDE w:val="0"/>
        <w:autoSpaceDN w:val="0"/>
        <w:adjustRightInd w:val="0"/>
        <w:ind w:firstLine="709"/>
      </w:pPr>
      <w:r w:rsidRPr="00EA0793">
        <w:t>а) общественный порядок;</w:t>
      </w:r>
    </w:p>
    <w:p w14:paraId="51AFED50" w14:textId="77777777" w:rsidR="006E3634" w:rsidRPr="00EA0793" w:rsidRDefault="006E3634" w:rsidP="006E3634">
      <w:pPr>
        <w:widowControl w:val="0"/>
        <w:autoSpaceDE w:val="0"/>
        <w:autoSpaceDN w:val="0"/>
        <w:adjustRightInd w:val="0"/>
        <w:ind w:firstLine="709"/>
      </w:pPr>
      <w:r w:rsidRPr="00EA0793">
        <w:t>б) содержание строительной площадки в надлежащем санитарном состоянии (уборка строительной площадки и вывоз мусора);</w:t>
      </w:r>
    </w:p>
    <w:p w14:paraId="6530082D" w14:textId="77777777" w:rsidR="006E3634" w:rsidRPr="00EA0793" w:rsidRDefault="006E3634" w:rsidP="006E3634">
      <w:pPr>
        <w:widowControl w:val="0"/>
        <w:autoSpaceDE w:val="0"/>
        <w:autoSpaceDN w:val="0"/>
        <w:adjustRightInd w:val="0"/>
        <w:ind w:firstLine="709"/>
      </w:pPr>
      <w:r w:rsidRPr="00EA0793">
        <w:t>в) временные дороги, пешеходные дорожки, ограждения и заборы, которые могут потребоваться для обеспечения удобства и защиты жильцов прилегающих территорий, и прочих лиц.</w:t>
      </w:r>
    </w:p>
    <w:p w14:paraId="7EB698AF" w14:textId="77777777" w:rsidR="006E3634" w:rsidRPr="00EA0793" w:rsidRDefault="006E3634" w:rsidP="006E3634">
      <w:pPr>
        <w:widowControl w:val="0"/>
        <w:autoSpaceDE w:val="0"/>
        <w:autoSpaceDN w:val="0"/>
        <w:adjustRightInd w:val="0"/>
        <w:ind w:firstLine="709"/>
      </w:pPr>
      <w:r w:rsidRPr="00EA0793">
        <w:t>4.1.14. Вести Общий журнал производства работ, специальные журналы по видам работ, журнал входного учета и контроля качества и журналы по охране труда.</w:t>
      </w:r>
    </w:p>
    <w:p w14:paraId="3E0C78D2" w14:textId="77777777" w:rsidR="006E3634" w:rsidRPr="00EA0793" w:rsidRDefault="006E3634" w:rsidP="006E3634">
      <w:pPr>
        <w:widowControl w:val="0"/>
        <w:autoSpaceDE w:val="0"/>
        <w:autoSpaceDN w:val="0"/>
        <w:adjustRightInd w:val="0"/>
        <w:ind w:firstLine="709"/>
      </w:pPr>
      <w:r w:rsidRPr="00EA0793">
        <w:t>4.1.15. После окончания выполнения работ до подписания акта о приёмке выполненных работ вывезти за пределы объекта, на котором производились работы, принадлежащие Подрядчику строительные машины, оборудование, инвентарь, инструменты, строительные материалы, временные сооружения, другое имущество и строительный мусор.</w:t>
      </w:r>
    </w:p>
    <w:p w14:paraId="7F83E4E1" w14:textId="77777777" w:rsidR="006E3634" w:rsidRPr="00EA0793" w:rsidRDefault="006E3634" w:rsidP="006E3634">
      <w:pPr>
        <w:widowControl w:val="0"/>
        <w:autoSpaceDE w:val="0"/>
        <w:autoSpaceDN w:val="0"/>
        <w:adjustRightInd w:val="0"/>
        <w:ind w:firstLine="709"/>
      </w:pPr>
      <w:r w:rsidRPr="00EA0793">
        <w:t>4.1.16. Информировать Заказчика о происшествиях на Объекте, в том числе об авариях или о возникновении угрозы аварии на Объекте, несчастных случаях на Объекте, повлекших причинение вреда жизни и (или) здоровью работников Подрядчика и иных лиц, не позднее 24 (двадцати четырех) часов с момента, когда возникновение аварии или несчастного случая, или угроза аварии или несчастного случая стали известны или должны были быть известны Подрядчику.</w:t>
      </w:r>
    </w:p>
    <w:p w14:paraId="01F08EB8" w14:textId="77777777" w:rsidR="006E3634" w:rsidRPr="00EA0793" w:rsidRDefault="006E3634" w:rsidP="006E3634">
      <w:pPr>
        <w:widowControl w:val="0"/>
        <w:autoSpaceDE w:val="0"/>
        <w:autoSpaceDN w:val="0"/>
        <w:adjustRightInd w:val="0"/>
        <w:ind w:firstLine="709"/>
        <w:rPr>
          <w:b/>
        </w:rPr>
      </w:pPr>
      <w:r w:rsidRPr="00EA0793">
        <w:rPr>
          <w:b/>
        </w:rPr>
        <w:t>4.1.17. Передать Заказчику комплект итоговой исполнительной документации на выполненные работы по прокладке участков тепловых сетей в составе, предусмотренном разделом 4 Технического задания и обязательными нормативными требованиями.</w:t>
      </w:r>
    </w:p>
    <w:p w14:paraId="049FC971" w14:textId="77777777" w:rsidR="006E3634" w:rsidRPr="00EA0793" w:rsidRDefault="006E3634" w:rsidP="006E3634">
      <w:pPr>
        <w:widowControl w:val="0"/>
        <w:autoSpaceDE w:val="0"/>
        <w:autoSpaceDN w:val="0"/>
        <w:adjustRightInd w:val="0"/>
        <w:ind w:firstLine="709"/>
      </w:pPr>
      <w:r w:rsidRPr="00EA0793">
        <w:t>4.1.18. Предоставить гарантию на выполненные работы согласно разделу 5 настоящего Договора.                                                                 4.2. Подрядчик вправе:</w:t>
      </w:r>
    </w:p>
    <w:p w14:paraId="00FFA80F" w14:textId="77777777" w:rsidR="006E3634" w:rsidRPr="00EA0793" w:rsidRDefault="006E3634" w:rsidP="006E3634">
      <w:pPr>
        <w:widowControl w:val="0"/>
        <w:autoSpaceDE w:val="0"/>
        <w:autoSpaceDN w:val="0"/>
        <w:adjustRightInd w:val="0"/>
        <w:ind w:firstLine="709"/>
      </w:pPr>
      <w:r w:rsidRPr="00EA0793">
        <w:t>4.2.1. Требовать своевременной оплаты выполненных Работ в соответствии с настоящим Договором.</w:t>
      </w:r>
    </w:p>
    <w:p w14:paraId="6ADEEDCD" w14:textId="77777777" w:rsidR="006E3634" w:rsidRPr="00EA0793" w:rsidRDefault="006E3634" w:rsidP="006E3634">
      <w:pPr>
        <w:widowControl w:val="0"/>
        <w:autoSpaceDE w:val="0"/>
        <w:autoSpaceDN w:val="0"/>
        <w:adjustRightInd w:val="0"/>
        <w:ind w:firstLine="709"/>
      </w:pPr>
      <w:r w:rsidRPr="00EA0793">
        <w:t>4.2.2. Выполнить работы по настоящему Договору до окончания срока, установленного в Графике выполнения работ (досрочно). В случае досрочного выполнения Работ предупредить об этом Заказчика и согласовать с ним дату приема-передачи результата работ.</w:t>
      </w:r>
    </w:p>
    <w:p w14:paraId="0555C26C" w14:textId="77777777" w:rsidR="006E3634" w:rsidRPr="00EA0793" w:rsidRDefault="006E3634" w:rsidP="006E3634">
      <w:pPr>
        <w:widowControl w:val="0"/>
        <w:autoSpaceDE w:val="0"/>
        <w:autoSpaceDN w:val="0"/>
        <w:adjustRightInd w:val="0"/>
        <w:ind w:firstLine="709"/>
      </w:pPr>
      <w:r w:rsidRPr="00EA0793">
        <w:t>4.3. Заказчик обязуется:</w:t>
      </w:r>
    </w:p>
    <w:p w14:paraId="46106567" w14:textId="77777777" w:rsidR="006E3634" w:rsidRPr="00EA0793" w:rsidRDefault="006E3634" w:rsidP="006E3634">
      <w:pPr>
        <w:widowControl w:val="0"/>
        <w:autoSpaceDE w:val="0"/>
        <w:autoSpaceDN w:val="0"/>
        <w:adjustRightInd w:val="0"/>
        <w:ind w:firstLine="709"/>
      </w:pPr>
      <w:r w:rsidRPr="00EA0793">
        <w:t xml:space="preserve">4.3.1. Оплачивать за фактически выполненные Подрядчиком работы по Договору на основании сметы в порядке, установленном в разделе 2 настоящего Договора с учетом п. 9.4 настоящего Договора и за вычетом суммы пени и (или) штрафов в порядке, предусмотренном разделом 8 настоящего Договора.  </w:t>
      </w:r>
    </w:p>
    <w:p w14:paraId="7E0EF4C9" w14:textId="77777777" w:rsidR="006E3634" w:rsidRPr="00EA0793" w:rsidRDefault="006E3634" w:rsidP="006E3634">
      <w:pPr>
        <w:widowControl w:val="0"/>
        <w:autoSpaceDE w:val="0"/>
        <w:autoSpaceDN w:val="0"/>
        <w:adjustRightInd w:val="0"/>
        <w:ind w:firstLine="709"/>
      </w:pPr>
      <w:r w:rsidRPr="00EA0793">
        <w:t>4.3.2. Проводить проверку предоставленных Подрядчиком результатов работ, предусмотренных Договором, в части их соответствия условиям Договора.</w:t>
      </w:r>
    </w:p>
    <w:p w14:paraId="1ED1B117" w14:textId="77777777" w:rsidR="006E3634" w:rsidRPr="00EA0793" w:rsidRDefault="006E3634" w:rsidP="006E3634">
      <w:pPr>
        <w:widowControl w:val="0"/>
        <w:autoSpaceDE w:val="0"/>
        <w:autoSpaceDN w:val="0"/>
        <w:adjustRightInd w:val="0"/>
        <w:ind w:firstLine="709"/>
      </w:pPr>
      <w:r w:rsidRPr="00EA0793">
        <w:t>4.4. Заказчик вправе:</w:t>
      </w:r>
    </w:p>
    <w:p w14:paraId="6D8392C0" w14:textId="77777777" w:rsidR="006E3634" w:rsidRPr="00EA0793" w:rsidRDefault="006E3634" w:rsidP="006E3634">
      <w:pPr>
        <w:widowControl w:val="0"/>
        <w:autoSpaceDE w:val="0"/>
        <w:autoSpaceDN w:val="0"/>
        <w:adjustRightInd w:val="0"/>
        <w:ind w:firstLine="709"/>
      </w:pPr>
      <w:r w:rsidRPr="00EA0793">
        <w:t xml:space="preserve">4.4.1. Иметь доступ на строительную площадку в течение срока действия настоящего Договора. Доступ означает возможность Заказчика и его представителей проверять соответствие выполняемых Работ условиям настоящего Договора и приложений к нему. </w:t>
      </w:r>
    </w:p>
    <w:p w14:paraId="6BA1AFF5" w14:textId="77777777" w:rsidR="006E3634" w:rsidRPr="00EA0793" w:rsidRDefault="006E3634" w:rsidP="006E3634">
      <w:pPr>
        <w:widowControl w:val="0"/>
        <w:autoSpaceDE w:val="0"/>
        <w:autoSpaceDN w:val="0"/>
        <w:adjustRightInd w:val="0"/>
        <w:ind w:firstLine="709"/>
      </w:pPr>
      <w:r w:rsidRPr="00EA0793">
        <w:t xml:space="preserve">4.4.2. Контролировать содержание Общего журнала производства работ, специальных журналов по видам работ, журнала входного учета и контроля качества. </w:t>
      </w:r>
    </w:p>
    <w:p w14:paraId="34E82C89" w14:textId="77777777" w:rsidR="006E3634" w:rsidRPr="00EA0793" w:rsidRDefault="006E3634" w:rsidP="006E3634">
      <w:pPr>
        <w:widowControl w:val="0"/>
        <w:autoSpaceDE w:val="0"/>
        <w:autoSpaceDN w:val="0"/>
        <w:adjustRightInd w:val="0"/>
        <w:ind w:firstLine="709"/>
      </w:pPr>
      <w:r w:rsidRPr="00EA0793">
        <w:t xml:space="preserve">4.4.3. 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 остановить работы Подрядчика в целом или их части в случае обнаружения в ходе выполнения работ допущенных отступлений от строительных норм и правил, требований установленных Договором, до </w:t>
      </w:r>
      <w:r w:rsidRPr="00EA0793">
        <w:lastRenderedPageBreak/>
        <w:t>устранения причин остановки работ;</w:t>
      </w:r>
    </w:p>
    <w:p w14:paraId="4A015837" w14:textId="77777777" w:rsidR="006E3634" w:rsidRPr="00EA0793" w:rsidRDefault="006E3634" w:rsidP="006E3634">
      <w:pPr>
        <w:widowControl w:val="0"/>
        <w:autoSpaceDE w:val="0"/>
        <w:autoSpaceDN w:val="0"/>
        <w:adjustRightInd w:val="0"/>
        <w:ind w:firstLine="709"/>
      </w:pPr>
      <w:r w:rsidRPr="00EA0793">
        <w:t>4.4.4.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w:t>
      </w:r>
    </w:p>
    <w:p w14:paraId="30A204A8" w14:textId="77777777" w:rsidR="006E3634" w:rsidRPr="00EA0793" w:rsidRDefault="006E3634" w:rsidP="006E3634">
      <w:pPr>
        <w:widowControl w:val="0"/>
        <w:tabs>
          <w:tab w:val="left" w:pos="9923"/>
        </w:tabs>
        <w:autoSpaceDE w:val="0"/>
        <w:autoSpaceDN w:val="0"/>
        <w:adjustRightInd w:val="0"/>
        <w:ind w:firstLine="709"/>
      </w:pPr>
      <w:r w:rsidRPr="00EA0793">
        <w:t>4.4.5.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14:paraId="5299703B" w14:textId="77777777" w:rsidR="006E3634" w:rsidRPr="00EA0793" w:rsidRDefault="006E3634" w:rsidP="006E3634">
      <w:pPr>
        <w:widowControl w:val="0"/>
        <w:tabs>
          <w:tab w:val="left" w:pos="9923"/>
        </w:tabs>
        <w:autoSpaceDE w:val="0"/>
        <w:autoSpaceDN w:val="0"/>
        <w:adjustRightInd w:val="0"/>
        <w:ind w:firstLine="709"/>
      </w:pPr>
      <w:r w:rsidRPr="00EA0793">
        <w:t>4.4.6. Запрашивать у Подрядчика информацию о ходе и состоянии выполняемых работ.</w:t>
      </w:r>
    </w:p>
    <w:p w14:paraId="6373610C" w14:textId="77777777" w:rsidR="006E3634" w:rsidRPr="00EA0793" w:rsidRDefault="006E3634" w:rsidP="006E3634">
      <w:pPr>
        <w:widowControl w:val="0"/>
        <w:tabs>
          <w:tab w:val="left" w:pos="9923"/>
        </w:tabs>
        <w:autoSpaceDE w:val="0"/>
        <w:autoSpaceDN w:val="0"/>
        <w:adjustRightInd w:val="0"/>
        <w:ind w:firstLine="709"/>
      </w:pPr>
      <w:r w:rsidRPr="00EA0793">
        <w:t>4.4.7. Проверять ход и качество Работы, выполняемой Подрядчиком, не вмешиваясь в его деятельность.</w:t>
      </w:r>
    </w:p>
    <w:p w14:paraId="5C5EEC7D" w14:textId="77777777" w:rsidR="006E3634" w:rsidRPr="00EA0793" w:rsidRDefault="006E3634" w:rsidP="006E3634">
      <w:pPr>
        <w:widowControl w:val="0"/>
        <w:tabs>
          <w:tab w:val="left" w:pos="9923"/>
        </w:tabs>
        <w:autoSpaceDE w:val="0"/>
        <w:autoSpaceDN w:val="0"/>
        <w:adjustRightInd w:val="0"/>
        <w:ind w:firstLine="709"/>
      </w:pPr>
      <w:r w:rsidRPr="00EA0793">
        <w:t>4.4.8.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 поручить исправление Работ другому лицу за счет Подрядчика, и потребовать возмещения убытков.</w:t>
      </w:r>
    </w:p>
    <w:p w14:paraId="40A35D2A" w14:textId="77777777" w:rsidR="006E3634" w:rsidRPr="00EA0793" w:rsidRDefault="006E3634" w:rsidP="006E3634">
      <w:pPr>
        <w:widowControl w:val="0"/>
        <w:tabs>
          <w:tab w:val="left" w:pos="9923"/>
        </w:tabs>
        <w:autoSpaceDE w:val="0"/>
        <w:autoSpaceDN w:val="0"/>
        <w:adjustRightInd w:val="0"/>
        <w:ind w:firstLine="709"/>
      </w:pPr>
      <w:r w:rsidRPr="00EA0793">
        <w:t>4.4.9. Технический надзор (строительный контроль) за выполнением работ осуществляет Заказчик.</w:t>
      </w:r>
    </w:p>
    <w:p w14:paraId="5639E15C" w14:textId="77777777" w:rsidR="006E3634" w:rsidRPr="00EA0793" w:rsidRDefault="006E3634" w:rsidP="006E3634">
      <w:pPr>
        <w:tabs>
          <w:tab w:val="left" w:pos="3600"/>
        </w:tabs>
        <w:jc w:val="center"/>
        <w:rPr>
          <w:b/>
        </w:rPr>
      </w:pPr>
    </w:p>
    <w:p w14:paraId="05875CBE" w14:textId="77777777" w:rsidR="006E3634" w:rsidRPr="00EA0793" w:rsidRDefault="006E3634" w:rsidP="006E3634">
      <w:pPr>
        <w:tabs>
          <w:tab w:val="left" w:pos="3600"/>
        </w:tabs>
        <w:jc w:val="center"/>
        <w:rPr>
          <w:b/>
        </w:rPr>
      </w:pPr>
      <w:r w:rsidRPr="00EA0793">
        <w:rPr>
          <w:b/>
        </w:rPr>
        <w:t>5. ГАРАНТИИ КАЧЕСТВА</w:t>
      </w:r>
    </w:p>
    <w:p w14:paraId="34FDA217" w14:textId="77777777" w:rsidR="006E3634" w:rsidRPr="00EA0793" w:rsidRDefault="006E3634" w:rsidP="006E3634">
      <w:pPr>
        <w:widowControl w:val="0"/>
        <w:tabs>
          <w:tab w:val="left" w:pos="9923"/>
        </w:tabs>
        <w:autoSpaceDE w:val="0"/>
        <w:autoSpaceDN w:val="0"/>
        <w:adjustRightInd w:val="0"/>
        <w:ind w:firstLine="709"/>
      </w:pPr>
      <w:r w:rsidRPr="00EA0793">
        <w:t>5.1. Гарантии качества распространяются на все конструктивные элементы и Работы, выполненные Подрядчиком по настоящему Договору.</w:t>
      </w:r>
    </w:p>
    <w:p w14:paraId="0140279F" w14:textId="77777777" w:rsidR="006E3634" w:rsidRPr="00EA0793" w:rsidRDefault="006E3634" w:rsidP="006E3634">
      <w:pPr>
        <w:widowControl w:val="0"/>
        <w:tabs>
          <w:tab w:val="left" w:pos="9923"/>
        </w:tabs>
        <w:autoSpaceDE w:val="0"/>
        <w:autoSpaceDN w:val="0"/>
        <w:adjustRightInd w:val="0"/>
        <w:ind w:firstLine="709"/>
      </w:pPr>
      <w:r w:rsidRPr="00EA0793">
        <w:t>5.2. Гарантийный срок эксплуатации Объекта и входящих в него инженерных систем, оборудования, материалов и Работ устанавливается 2 (два) года с даты подписания Заказчиком Акта выполненных работ.</w:t>
      </w:r>
    </w:p>
    <w:p w14:paraId="153CBB62" w14:textId="77777777" w:rsidR="006E3634" w:rsidRPr="00EA0793" w:rsidRDefault="006E3634" w:rsidP="006E3634">
      <w:pPr>
        <w:widowControl w:val="0"/>
        <w:autoSpaceDE w:val="0"/>
        <w:autoSpaceDN w:val="0"/>
        <w:adjustRightInd w:val="0"/>
        <w:ind w:firstLine="709"/>
      </w:pPr>
      <w:r w:rsidRPr="00EA0793">
        <w:t>5.3. В случае если производителями или поставщиками технологического и инженерного оборудования, применяемого при работах, установлены гарантийные сроки, большие по сравнению с гарантийным сроком, предусмотренным Договором, к соответствующему технологическому и инженерному оборудованию применяются гарантийные сроки, установленные производителями, поставщиками.</w:t>
      </w:r>
    </w:p>
    <w:p w14:paraId="55ED500E" w14:textId="77777777" w:rsidR="006E3634" w:rsidRPr="00EA0793" w:rsidRDefault="006E3634" w:rsidP="006E3634">
      <w:pPr>
        <w:widowControl w:val="0"/>
        <w:autoSpaceDE w:val="0"/>
        <w:autoSpaceDN w:val="0"/>
        <w:adjustRightInd w:val="0"/>
        <w:ind w:firstLine="709"/>
      </w:pPr>
      <w:r w:rsidRPr="00EA0793">
        <w:t>5.4. Устранение недостатков (дефектов) работ, выявленных в течение гарантийного срока, осуществляется силами и за счет средств Подрядчика.</w:t>
      </w:r>
    </w:p>
    <w:p w14:paraId="0C2509EF" w14:textId="77777777" w:rsidR="006E3634" w:rsidRPr="00EA0793" w:rsidRDefault="006E3634" w:rsidP="006E3634">
      <w:pPr>
        <w:widowControl w:val="0"/>
        <w:autoSpaceDE w:val="0"/>
        <w:autoSpaceDN w:val="0"/>
        <w:adjustRightInd w:val="0"/>
        <w:ind w:firstLine="709"/>
      </w:pPr>
      <w:r w:rsidRPr="00EA0793">
        <w:t>5.5. Не позднее 3 (трех) календарных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p>
    <w:p w14:paraId="4898EEAB" w14:textId="12F67644" w:rsidR="006E3634" w:rsidRPr="00EA0793" w:rsidRDefault="006E3634" w:rsidP="006E3634">
      <w:pPr>
        <w:widowControl w:val="0"/>
        <w:autoSpaceDE w:val="0"/>
        <w:autoSpaceDN w:val="0"/>
        <w:adjustRightInd w:val="0"/>
        <w:ind w:firstLine="709"/>
      </w:pPr>
      <w:r w:rsidRPr="00EA0793">
        <w:t>5.</w:t>
      </w:r>
      <w:r w:rsidR="00EA0793" w:rsidRPr="00EA0793">
        <w:t>6</w:t>
      </w:r>
      <w:r w:rsidRPr="00EA0793">
        <w:t xml:space="preserve">. В случае отказа Подрядчика от устранения выявленных недостатков (дефектов) Работ или в случае неустранения недостатков (дефектов) работ в установленный срок Заказчик вправе, при сохранении своих прав по гарантии, привлечь третьих лиц с возмещением расходов на устранение недостатков (дефектов) Работ за счет Подрядчика. В этом случае Подрядчик возмещает Заказчику всю сумму затрат на оплату работ по устранению недоделок </w:t>
      </w:r>
    </w:p>
    <w:p w14:paraId="2E08F222" w14:textId="3E60E7E7" w:rsidR="006E3634" w:rsidRPr="00EA0793" w:rsidRDefault="006E3634" w:rsidP="006E3634">
      <w:pPr>
        <w:widowControl w:val="0"/>
        <w:autoSpaceDE w:val="0"/>
        <w:autoSpaceDN w:val="0"/>
        <w:adjustRightInd w:val="0"/>
        <w:ind w:firstLine="709"/>
      </w:pPr>
      <w:r w:rsidRPr="00EA0793">
        <w:t>5.</w:t>
      </w:r>
      <w:r w:rsidR="00EA0793" w:rsidRPr="00EA0793">
        <w:t>7</w:t>
      </w:r>
      <w:r w:rsidRPr="00EA0793">
        <w:t>.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p>
    <w:p w14:paraId="283DDE4A" w14:textId="77777777" w:rsidR="006E3634" w:rsidRPr="00EA0793" w:rsidRDefault="006E3634" w:rsidP="006E3634"/>
    <w:p w14:paraId="688591D9" w14:textId="77777777" w:rsidR="006E3634" w:rsidRPr="00EA0793" w:rsidRDefault="006E3634" w:rsidP="006E3634">
      <w:pPr>
        <w:widowControl w:val="0"/>
        <w:autoSpaceDE w:val="0"/>
        <w:autoSpaceDN w:val="0"/>
        <w:adjustRightInd w:val="0"/>
        <w:ind w:firstLine="720"/>
        <w:jc w:val="center"/>
        <w:rPr>
          <w:b/>
        </w:rPr>
      </w:pPr>
      <w:r w:rsidRPr="00EA0793">
        <w:rPr>
          <w:b/>
        </w:rPr>
        <w:t>6. ОБЕСПЕЧЕНИЕ РАБОТ МАТЕРИАЛАМИ И ОБОРУДОВАНИЕМ</w:t>
      </w:r>
    </w:p>
    <w:p w14:paraId="67393148" w14:textId="77777777" w:rsidR="006E3634" w:rsidRPr="00EA0793" w:rsidRDefault="006E3634" w:rsidP="006E3634">
      <w:pPr>
        <w:widowControl w:val="0"/>
        <w:autoSpaceDE w:val="0"/>
        <w:autoSpaceDN w:val="0"/>
        <w:adjustRightInd w:val="0"/>
        <w:ind w:firstLine="709"/>
      </w:pPr>
      <w:r w:rsidRPr="00EA0793">
        <w:t>6.1. Подрядчик принимает на себя обязательство обеспечить работы на Объекте строительными материалами, изделиями и конструкциями, инженерным (технологическим) оборудованием в соответствии с Техническим заданием (Приложение №1 к Договору), сметной документацией (Приложение №2 к договору).</w:t>
      </w:r>
    </w:p>
    <w:p w14:paraId="1824963D" w14:textId="77777777" w:rsidR="006E3634" w:rsidRPr="00EA0793" w:rsidRDefault="006E3634" w:rsidP="006E3634">
      <w:pPr>
        <w:widowControl w:val="0"/>
        <w:autoSpaceDE w:val="0"/>
        <w:autoSpaceDN w:val="0"/>
        <w:adjustRightInd w:val="0"/>
        <w:ind w:firstLine="709"/>
      </w:pPr>
      <w:r w:rsidRPr="00EA0793">
        <w:t xml:space="preserve">6.2. Все поставляемые для работ материалы и оборудование должны иметь соответствующие сертификаты, технические паспорта и другие документы, удостоверяющие их качество и соответствие государственным стандартам. Копии вышеуказанных документов должны быть представлены Заказчику. </w:t>
      </w:r>
    </w:p>
    <w:p w14:paraId="4EA45808" w14:textId="77777777" w:rsidR="006E3634" w:rsidRPr="00EA0793" w:rsidRDefault="006E3634" w:rsidP="006E3634">
      <w:pPr>
        <w:widowControl w:val="0"/>
        <w:autoSpaceDE w:val="0"/>
        <w:autoSpaceDN w:val="0"/>
        <w:adjustRightInd w:val="0"/>
        <w:ind w:firstLine="709"/>
      </w:pPr>
      <w:r w:rsidRPr="00EA0793">
        <w:t>6.3. Подрядчик обязан сопроводить оборудование и материалы документацией предприятия-изготовителя, необходимой для монтажа.</w:t>
      </w:r>
    </w:p>
    <w:p w14:paraId="11D21BC0" w14:textId="77777777" w:rsidR="006E3634" w:rsidRPr="00EA0793" w:rsidRDefault="006E3634" w:rsidP="006E3634">
      <w:pPr>
        <w:widowControl w:val="0"/>
        <w:autoSpaceDE w:val="0"/>
        <w:autoSpaceDN w:val="0"/>
        <w:adjustRightInd w:val="0"/>
        <w:ind w:right="566"/>
      </w:pPr>
    </w:p>
    <w:p w14:paraId="447F5D5B" w14:textId="77777777" w:rsidR="006E3634" w:rsidRPr="00EA0793" w:rsidRDefault="006E3634" w:rsidP="006E3634">
      <w:pPr>
        <w:widowControl w:val="0"/>
        <w:autoSpaceDE w:val="0"/>
        <w:autoSpaceDN w:val="0"/>
        <w:adjustRightInd w:val="0"/>
        <w:ind w:left="567" w:right="566" w:firstLine="720"/>
        <w:jc w:val="center"/>
        <w:rPr>
          <w:b/>
        </w:rPr>
      </w:pPr>
      <w:r w:rsidRPr="00EA0793">
        <w:rPr>
          <w:b/>
        </w:rPr>
        <w:t>7. РАСПРЕДЕЛЕНИЕ РИСКОВ МЕЖДУ СТОРОНАМИ</w:t>
      </w:r>
    </w:p>
    <w:p w14:paraId="652D4645" w14:textId="77777777" w:rsidR="006E3634" w:rsidRPr="00EA0793" w:rsidRDefault="006E3634" w:rsidP="006E3634">
      <w:pPr>
        <w:widowControl w:val="0"/>
        <w:autoSpaceDE w:val="0"/>
        <w:autoSpaceDN w:val="0"/>
        <w:adjustRightInd w:val="0"/>
        <w:ind w:firstLine="709"/>
      </w:pPr>
      <w:r w:rsidRPr="00EA0793">
        <w:t>7.1. Риск случайной гибели или случайного повреждения Объекта, а также предназначенных для возведения Объекта строительных и иных материалов, оборудования, инвентаря несет Подрядчик.</w:t>
      </w:r>
    </w:p>
    <w:p w14:paraId="14EDB995" w14:textId="77777777" w:rsidR="006E3634" w:rsidRPr="00EA0793" w:rsidRDefault="006E3634" w:rsidP="006E3634">
      <w:pPr>
        <w:widowControl w:val="0"/>
        <w:autoSpaceDE w:val="0"/>
        <w:autoSpaceDN w:val="0"/>
        <w:adjustRightInd w:val="0"/>
        <w:ind w:firstLine="709"/>
      </w:pPr>
      <w:r w:rsidRPr="00EA0793">
        <w:t>7.2. Риск случайной гибели Объекта переходит на Заказчика после сдачи Объекта в установленном настоящим Договором порядке.</w:t>
      </w:r>
    </w:p>
    <w:p w14:paraId="7EF54DE9" w14:textId="77777777" w:rsidR="006E3634" w:rsidRPr="00EA0793" w:rsidRDefault="006E3634" w:rsidP="006E3634"/>
    <w:p w14:paraId="23BADA1C" w14:textId="77777777" w:rsidR="006E3634" w:rsidRPr="00EA0793" w:rsidRDefault="006E3634" w:rsidP="006E3634">
      <w:pPr>
        <w:widowControl w:val="0"/>
        <w:autoSpaceDE w:val="0"/>
        <w:autoSpaceDN w:val="0"/>
        <w:adjustRightInd w:val="0"/>
        <w:ind w:left="567" w:right="566" w:firstLine="720"/>
        <w:jc w:val="center"/>
        <w:rPr>
          <w:b/>
        </w:rPr>
      </w:pPr>
      <w:r w:rsidRPr="00EA0793">
        <w:rPr>
          <w:b/>
        </w:rPr>
        <w:t>8. ОТВЕТСТВЕННОСТЬ СТОРОН.</w:t>
      </w:r>
    </w:p>
    <w:p w14:paraId="524E1E64" w14:textId="77777777" w:rsidR="006E3634" w:rsidRPr="00EA0793" w:rsidRDefault="006E3634" w:rsidP="006E3634">
      <w:pPr>
        <w:widowControl w:val="0"/>
        <w:tabs>
          <w:tab w:val="left" w:pos="9923"/>
        </w:tabs>
        <w:autoSpaceDE w:val="0"/>
        <w:autoSpaceDN w:val="0"/>
        <w:adjustRightInd w:val="0"/>
        <w:ind w:firstLine="709"/>
      </w:pPr>
      <w:r w:rsidRPr="00EA0793">
        <w:t>8.1. Стороны несут ответственность за неисполнение или ненадлежащее исполнение своих обязательств по настоящему Договору и в соответствии с действующим законодательством Российской Федерации.</w:t>
      </w:r>
    </w:p>
    <w:p w14:paraId="19F0C157" w14:textId="77777777" w:rsidR="006E3634" w:rsidRPr="00EA0793" w:rsidRDefault="006E3634" w:rsidP="006E3634">
      <w:pPr>
        <w:widowControl w:val="0"/>
        <w:tabs>
          <w:tab w:val="left" w:pos="9923"/>
        </w:tabs>
        <w:autoSpaceDE w:val="0"/>
        <w:autoSpaceDN w:val="0"/>
        <w:adjustRightInd w:val="0"/>
        <w:ind w:firstLine="709"/>
        <w:rPr>
          <w:kern w:val="2"/>
          <w:lang w:bidi="hi-IN"/>
        </w:rPr>
      </w:pPr>
      <w:r w:rsidRPr="00EA0793">
        <w:rPr>
          <w:bCs/>
          <w:kern w:val="2"/>
          <w:lang w:bidi="hi-IN"/>
        </w:rPr>
        <w:t xml:space="preserve">8.2.  </w:t>
      </w:r>
      <w:r w:rsidRPr="00EA0793">
        <w:rPr>
          <w:kern w:val="2"/>
          <w:lang w:bidi="hi-IN"/>
        </w:rPr>
        <w:t>При нарушении Подрядчиком сроков выполнения работ, а также иных условий по Договору, Заказчик вправе требовать от Подрядчика выплаты неустойки. Размер неустойки устанавливается в размере 0,1% от Цены договора за каждый день просрочки. Подрядчик освобождается от уплаты неустойки, если докажет, что просрочка сроков исполнения своих обязательств по данному Договору произошла вследствие непреодолимой силы или действий другой Стороны.</w:t>
      </w:r>
    </w:p>
    <w:p w14:paraId="4435E65F" w14:textId="77777777" w:rsidR="006E3634" w:rsidRPr="00EA0793" w:rsidRDefault="006E3634" w:rsidP="006E3634">
      <w:pPr>
        <w:widowControl w:val="0"/>
        <w:tabs>
          <w:tab w:val="left" w:pos="9923"/>
        </w:tabs>
        <w:autoSpaceDE w:val="0"/>
        <w:autoSpaceDN w:val="0"/>
        <w:adjustRightInd w:val="0"/>
        <w:ind w:firstLine="709"/>
        <w:rPr>
          <w:kern w:val="2"/>
          <w:lang w:bidi="hi-IN"/>
        </w:rPr>
      </w:pPr>
      <w:r w:rsidRPr="00EA0793">
        <w:rPr>
          <w:kern w:val="2"/>
          <w:lang w:bidi="hi-IN"/>
        </w:rPr>
        <w:t>8.3. В случае одностороннего отказа Подрядчика от исполнения Договора, к Подрядчику применяется штраф в размере 50 % от Цены Договора.</w:t>
      </w:r>
    </w:p>
    <w:p w14:paraId="62D39417" w14:textId="77777777" w:rsidR="006E3634" w:rsidRPr="00EA0793" w:rsidRDefault="006E3634" w:rsidP="006E3634">
      <w:pPr>
        <w:widowControl w:val="0"/>
        <w:tabs>
          <w:tab w:val="left" w:pos="9923"/>
        </w:tabs>
        <w:autoSpaceDE w:val="0"/>
        <w:autoSpaceDN w:val="0"/>
        <w:adjustRightInd w:val="0"/>
        <w:ind w:firstLine="709"/>
        <w:rPr>
          <w:kern w:val="2"/>
          <w:lang w:bidi="hi-IN"/>
        </w:rPr>
      </w:pPr>
      <w:r w:rsidRPr="00EA0793">
        <w:rPr>
          <w:kern w:val="2"/>
          <w:lang w:bidi="hi-IN"/>
        </w:rPr>
        <w:t>8.4. При нарушении Подрядчиком условий Договора, к Подрядчику применяется штраф в размере 10 % от Цены Договора за каждое нарушение.</w:t>
      </w:r>
    </w:p>
    <w:p w14:paraId="69E51E6E" w14:textId="77777777" w:rsidR="006E3634" w:rsidRPr="00EA0793" w:rsidRDefault="006E3634" w:rsidP="006E3634">
      <w:pPr>
        <w:widowControl w:val="0"/>
        <w:tabs>
          <w:tab w:val="left" w:pos="9923"/>
        </w:tabs>
        <w:suppressAutoHyphens/>
        <w:ind w:firstLine="709"/>
        <w:rPr>
          <w:kern w:val="2"/>
          <w:lang w:bidi="hi-IN"/>
        </w:rPr>
      </w:pPr>
      <w:r w:rsidRPr="00EA0793">
        <w:rPr>
          <w:kern w:val="2"/>
          <w:lang w:bidi="hi-IN"/>
        </w:rPr>
        <w:t>8.5. При нарушении Заказчиком сроков оплаты, установленных п.2.5. настоящего Договора, Подрядчик вправе требовать от Заказчика выплаты неустойки. Размер неустойки устанавливается в размере 0,01% от не уплаченной в срок суммы платежа за каждый день просрочки. Заказчик освобождается от уплаты неустойки, если докажет, что просрочка сроков исполнения своих обязательств по данному Договору произошла вследствие непреодолимой силы или действий другой Стороны.</w:t>
      </w:r>
    </w:p>
    <w:p w14:paraId="15CD4744" w14:textId="77777777" w:rsidR="006E3634" w:rsidRPr="00EA0793" w:rsidRDefault="006E3634" w:rsidP="006E3634">
      <w:pPr>
        <w:widowControl w:val="0"/>
        <w:tabs>
          <w:tab w:val="left" w:pos="9923"/>
        </w:tabs>
        <w:suppressAutoHyphens/>
        <w:ind w:firstLine="709"/>
        <w:rPr>
          <w:kern w:val="2"/>
          <w:lang w:bidi="hi-IN"/>
        </w:rPr>
      </w:pPr>
      <w:r w:rsidRPr="00EA0793">
        <w:rPr>
          <w:kern w:val="2"/>
          <w:lang w:bidi="hi-IN"/>
        </w:rPr>
        <w:t>8.6. Уплата неустойки не освобождает Стороны от исполнения обязательств по настоящему Договору или устранения нарушений.</w:t>
      </w:r>
    </w:p>
    <w:p w14:paraId="7F33C55B" w14:textId="77777777" w:rsidR="006E3634" w:rsidRPr="00EA0793" w:rsidRDefault="006E3634" w:rsidP="006E3634">
      <w:pPr>
        <w:shd w:val="clear" w:color="auto" w:fill="FFFFFF"/>
        <w:jc w:val="center"/>
        <w:rPr>
          <w:b/>
        </w:rPr>
      </w:pPr>
      <w:r w:rsidRPr="00EA0793">
        <w:rPr>
          <w:b/>
        </w:rPr>
        <w:t>9. ПОРЯДОК ПРИЕМА - СДАЧИ ВЫПОЛНЕННЫХ РАБОТ.</w:t>
      </w:r>
    </w:p>
    <w:p w14:paraId="0027231B" w14:textId="77777777" w:rsidR="006E3634" w:rsidRPr="00EA0793" w:rsidRDefault="006E3634" w:rsidP="006E3634">
      <w:pPr>
        <w:shd w:val="clear" w:color="auto" w:fill="FFFFFF"/>
      </w:pPr>
      <w:r w:rsidRPr="00EA0793">
        <w:t>9.1. Приемка выполненных работ производится в соответствии с Техническим заданием, сметной документацией и настоящим Договором. Для подтверждения фактически выполненных объемов и качества работ Подрядчик представляет надлежащим образом оформленные КС-2, КС-3, счет-фактуру или УПД (при наличии обязанности их оформления), акты освидетельствования скрытых работ и комплект исполнительной документации, предусмотренный разделом 4 Технического задания.</w:t>
      </w:r>
    </w:p>
    <w:p w14:paraId="787A7DC6" w14:textId="77777777" w:rsidR="006E3634" w:rsidRPr="00EA0793" w:rsidRDefault="006E3634" w:rsidP="006E3634">
      <w:pPr>
        <w:shd w:val="clear" w:color="auto" w:fill="FFFFFF"/>
      </w:pPr>
      <w:r w:rsidRPr="00EA0793">
        <w:t xml:space="preserve">   9.2. Приемке подлежат исключительно работы, выполненные в соответствии с Техническим заданием </w:t>
      </w:r>
      <w:r w:rsidRPr="00EA0793">
        <w:br/>
        <w:t>(Приложение № 1 к Договору) и сметной документацией (Приложение № 2 к Договору), с соблюдением технологии производства работ, правилами техники безопасности и охраны труда и в соответствии с требованиями настоящего Договора.</w:t>
      </w:r>
    </w:p>
    <w:p w14:paraId="0E381343" w14:textId="77777777" w:rsidR="006E3634" w:rsidRPr="00EA0793" w:rsidRDefault="006E3634" w:rsidP="006E3634">
      <w:pPr>
        <w:shd w:val="clear" w:color="auto" w:fill="FFFFFF"/>
      </w:pPr>
      <w:r w:rsidRPr="00EA0793">
        <w:t xml:space="preserve">   9.3. Оплате подлежат исключительно работы, выполненные в соответствии с Техническим заданием (Приложение </w:t>
      </w:r>
      <w:r w:rsidRPr="00EA0793">
        <w:br/>
        <w:t>№ 1 к Договору) и сметной документацией (Приложение № 2 к Договору), в пределах цены Договора. Работы, выполненные Подрядчиком, но не предусмотренные Техническим заданием (Приложение № 1 к Договору), сметной документацией (Приложение №2 к Договору), и не согласованные с Заказчиком, оплате не подлежат.</w:t>
      </w:r>
    </w:p>
    <w:p w14:paraId="1847BCA5" w14:textId="77777777" w:rsidR="006E3634" w:rsidRPr="00EA0793" w:rsidRDefault="006E3634" w:rsidP="006E3634">
      <w:pPr>
        <w:shd w:val="clear" w:color="auto" w:fill="FFFFFF"/>
      </w:pPr>
      <w:r w:rsidRPr="00EA0793">
        <w:t>9.4. Оплата производится за фактически выполненные и принятые Заказчиком объемы работ по сметным расценкам с учетом коэффициента снижения, определяемого как отношение цены Договора к начальной (максимальной) цене договора 13 400 525,13 руб., в пределах цены Договора. Снижение фактических затрат Подрядчика само по себе не является основанием для уменьшения цены надлежаще выполненных и принятых работ.</w:t>
      </w:r>
    </w:p>
    <w:p w14:paraId="131CCE7A" w14:textId="77777777" w:rsidR="006E3634" w:rsidRPr="00EA0793" w:rsidRDefault="006E3634" w:rsidP="006E3634">
      <w:pPr>
        <w:shd w:val="clear" w:color="auto" w:fill="FFFFFF"/>
      </w:pPr>
      <w:r w:rsidRPr="00EA0793">
        <w:t>9.5. Результатом выполнения работ по Договору являются завершенные и готовые к безопасной эксплуатации участки тепловых сетей, выполненные в соответствии с Техническим заданием и сметной документацией.</w:t>
      </w:r>
    </w:p>
    <w:p w14:paraId="5329CB34" w14:textId="77777777" w:rsidR="006E3634" w:rsidRPr="00EA0793" w:rsidRDefault="006E3634" w:rsidP="006E3634">
      <w:pPr>
        <w:shd w:val="clear" w:color="auto" w:fill="FFFFFF"/>
      </w:pPr>
      <w:r w:rsidRPr="00EA0793">
        <w:t>9.6. Заказчик осуществляет приемку выполненных работ в течение 10 (десяти) рабочих дней со дня получения от Подрядчика полного комплекта документов о приемке и исполнительной документации.</w:t>
      </w:r>
    </w:p>
    <w:p w14:paraId="05655C2A" w14:textId="77777777" w:rsidR="006E3634" w:rsidRPr="00EA0793" w:rsidRDefault="006E3634" w:rsidP="006E3634">
      <w:pPr>
        <w:shd w:val="clear" w:color="auto" w:fill="FFFFFF"/>
      </w:pPr>
      <w:r w:rsidRPr="00EA0793">
        <w:t>9.7. Заказчик вправе создать приемочную комиссию и (или) провести экспертизу результатов выполненных работ в части их соответствия условиям Договора. Состав и численность комиссии определяются Заказчиком.</w:t>
      </w:r>
    </w:p>
    <w:p w14:paraId="1C8D7BAB" w14:textId="77777777" w:rsidR="006E3634" w:rsidRPr="00EA0793" w:rsidRDefault="006E3634" w:rsidP="006E3634">
      <w:pPr>
        <w:shd w:val="clear" w:color="auto" w:fill="FFFFFF"/>
      </w:pPr>
      <w:r w:rsidRPr="00EA0793">
        <w:t xml:space="preserve">   9.8. Заказчик осуществляет приемку выполненных работ согласно п.9.6. в течение 10 (десяти) рабочих дней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Подрядчику мотивированный отказ от подписания документа о приемке, содержащий перечень выявленных недостатков и сроки их устранения (далее – мотивированный отказ).</w:t>
      </w:r>
      <w:r w:rsidRPr="00EA0793">
        <w:tab/>
      </w:r>
    </w:p>
    <w:p w14:paraId="7ACE22BD" w14:textId="77777777" w:rsidR="006E3634" w:rsidRPr="00EA0793" w:rsidRDefault="006E3634" w:rsidP="006E3634">
      <w:pPr>
        <w:shd w:val="clear" w:color="auto" w:fill="FFFFFF"/>
      </w:pPr>
      <w:r w:rsidRPr="00EA0793">
        <w:lastRenderedPageBreak/>
        <w:t xml:space="preserve">   9.9. В случае получения мотивированного отказа Подрядчик обязан в сроки, установленные в таком отказе, устранить выявленные недостатки за свой счет и направить Заказчику отчет об устранении недостатков, подписанный Подрядчиком, а также соответствующий комплект документов. Со дня получения от Подрядчика, указанного в настоящем пункте комплекта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такого комплекта документов.</w:t>
      </w:r>
      <w:r w:rsidRPr="00EA0793">
        <w:tab/>
      </w:r>
    </w:p>
    <w:p w14:paraId="5117A1C6" w14:textId="77777777" w:rsidR="006E3634" w:rsidRPr="00EA0793" w:rsidRDefault="006E3634" w:rsidP="006E3634">
      <w:pPr>
        <w:shd w:val="clear" w:color="auto" w:fill="FFFFFF"/>
      </w:pPr>
      <w:r w:rsidRPr="00EA0793">
        <w:t xml:space="preserve">  9.10. В случае, если выявленные недостатки, указанные в мотивированном отказе, не устранены Подрядчиком в установленные в мотивированном отказе сроки, Заказчик вправе принять решение об одностороннем отказе от исполнения Договора в соответствии с условиями Договора. </w:t>
      </w:r>
    </w:p>
    <w:p w14:paraId="12A5FF2D" w14:textId="77777777" w:rsidR="006E3634" w:rsidRPr="00EA0793" w:rsidRDefault="006E3634" w:rsidP="006E3634">
      <w:pPr>
        <w:shd w:val="clear" w:color="auto" w:fill="FFFFFF"/>
      </w:pPr>
      <w:r w:rsidRPr="00EA0793">
        <w:t xml:space="preserve">  9.11. Подписание Заказчиком документов о приемке не лишает его права ссылаться на недостатки выполненных работ, в том числе по объему работ (включая обнаруженные по результатам проведенных контрольными органами проверок).</w:t>
      </w:r>
    </w:p>
    <w:p w14:paraId="053B1773" w14:textId="77777777" w:rsidR="006E3634" w:rsidRPr="00EA0793" w:rsidRDefault="006E3634" w:rsidP="006E3634">
      <w:pPr>
        <w:shd w:val="clear" w:color="auto" w:fill="FFFFFF"/>
      </w:pPr>
      <w:r w:rsidRPr="00EA0793">
        <w:t>9.12. Окончательная приемка оформляется подписанными Заказчиком документами о приемке выполненных работ (КС-2, КС-3 и, при необходимости, итоговым актом).</w:t>
      </w:r>
    </w:p>
    <w:p w14:paraId="46FF4FCC" w14:textId="77777777" w:rsidR="006E3634" w:rsidRPr="00EA0793" w:rsidRDefault="006E3634" w:rsidP="006E3634">
      <w:pPr>
        <w:shd w:val="clear" w:color="auto" w:fill="FFFFFF"/>
      </w:pPr>
      <w:r w:rsidRPr="00EA0793">
        <w:t xml:space="preserve">  9.13. Подрядчик несет ответственность за достоверность предъявленных к оплате выполненных объемов и видов работ. При обнаружении завышений, документ о приемке выполненных работ и справки о стоимости выполненных работ и затрат КС-3 корректируются Подрядчиком по требованию Заказчика. Подписанный ранее Заказчиком документ о приёмке выполненных работ в таком случае аннулируется. При отказе от корректировки Заказчик подписывает в одностороннем порядке документ о приемке выполненных работ и справки о стоимости выполненных работ и затрат КС-3, являющиеся обязательными для сторон, в соответствии с законодательством.</w:t>
      </w:r>
    </w:p>
    <w:p w14:paraId="4BA527B7" w14:textId="77777777" w:rsidR="006E3634" w:rsidRPr="00EA0793" w:rsidRDefault="006E3634" w:rsidP="006E3634">
      <w:pPr>
        <w:shd w:val="clear" w:color="auto" w:fill="FFFFFF"/>
      </w:pPr>
    </w:p>
    <w:p w14:paraId="19F172D2" w14:textId="77777777" w:rsidR="006E3634" w:rsidRPr="00EA0793" w:rsidRDefault="006E3634" w:rsidP="006E3634">
      <w:pPr>
        <w:jc w:val="center"/>
      </w:pPr>
      <w:r w:rsidRPr="00EA0793">
        <w:rPr>
          <w:b/>
        </w:rPr>
        <w:t>10. ФОРС-МАЖОР</w:t>
      </w:r>
    </w:p>
    <w:p w14:paraId="5ECEA5DF" w14:textId="77777777" w:rsidR="006E3634" w:rsidRPr="00EA0793" w:rsidRDefault="006E3634" w:rsidP="006E3634">
      <w:pPr>
        <w:autoSpaceDE w:val="0"/>
        <w:autoSpaceDN w:val="0"/>
        <w:adjustRightInd w:val="0"/>
        <w:ind w:firstLine="709"/>
      </w:pPr>
      <w:r w:rsidRPr="00EA0793">
        <w:t>10.1. 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то есть чрезвычайными и непредотвратимыми обстоятельствами (стихийные бедствия, землетрясения, наводнения, пожары, мятежи, гражданские беспорядки, забастовки персонала, война и военные действия).</w:t>
      </w:r>
    </w:p>
    <w:p w14:paraId="38BE5612" w14:textId="77777777" w:rsidR="006E3634" w:rsidRPr="00EA0793" w:rsidRDefault="006E3634" w:rsidP="006E3634">
      <w:pPr>
        <w:autoSpaceDE w:val="0"/>
        <w:autoSpaceDN w:val="0"/>
        <w:adjustRightInd w:val="0"/>
        <w:ind w:firstLine="709"/>
      </w:pPr>
      <w:r w:rsidRPr="00EA0793">
        <w:t>10.2. 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государственными органами.</w:t>
      </w:r>
    </w:p>
    <w:p w14:paraId="78F8C641" w14:textId="77777777" w:rsidR="006E3634" w:rsidRPr="00EA0793" w:rsidRDefault="006E3634" w:rsidP="006E3634">
      <w:pPr>
        <w:autoSpaceDE w:val="0"/>
        <w:autoSpaceDN w:val="0"/>
        <w:adjustRightInd w:val="0"/>
        <w:ind w:firstLine="709"/>
      </w:pPr>
      <w:r w:rsidRPr="00EA0793">
        <w:t>10.3. 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w:t>
      </w:r>
    </w:p>
    <w:p w14:paraId="7ADAA405" w14:textId="77777777" w:rsidR="006E3634" w:rsidRPr="00EA0793" w:rsidRDefault="006E3634" w:rsidP="006E3634">
      <w:pPr>
        <w:tabs>
          <w:tab w:val="left" w:pos="255"/>
        </w:tabs>
        <w:autoSpaceDE w:val="0"/>
        <w:autoSpaceDN w:val="0"/>
        <w:adjustRightInd w:val="0"/>
      </w:pPr>
    </w:p>
    <w:p w14:paraId="30D35020" w14:textId="77777777" w:rsidR="006E3634" w:rsidRPr="00EA0793" w:rsidRDefault="006E3634" w:rsidP="006E3634">
      <w:pPr>
        <w:widowControl w:val="0"/>
        <w:autoSpaceDE w:val="0"/>
        <w:autoSpaceDN w:val="0"/>
        <w:adjustRightInd w:val="0"/>
        <w:ind w:left="567" w:right="566" w:firstLine="720"/>
        <w:jc w:val="center"/>
        <w:rPr>
          <w:b/>
        </w:rPr>
      </w:pPr>
      <w:r w:rsidRPr="00EA0793">
        <w:rPr>
          <w:b/>
        </w:rPr>
        <w:t>11. РАСТОРЖЕНИЕ ДОГОВОРА</w:t>
      </w:r>
    </w:p>
    <w:p w14:paraId="35B59C4A" w14:textId="77777777" w:rsidR="006E3634" w:rsidRPr="00EA0793" w:rsidRDefault="006E3634" w:rsidP="006E3634">
      <w:pPr>
        <w:tabs>
          <w:tab w:val="left" w:pos="9923"/>
        </w:tabs>
        <w:autoSpaceDE w:val="0"/>
        <w:autoSpaceDN w:val="0"/>
        <w:adjustRightInd w:val="0"/>
        <w:ind w:firstLine="709"/>
      </w:pPr>
      <w:r w:rsidRPr="00EA0793">
        <w:t>11.1. Расторжение Договора допускается по соглашению Сторон, по решению суда, в случае одностороннего отказа Заказчика от исполнения Договора в соответствии с гражданским законодательством и Договором.</w:t>
      </w:r>
    </w:p>
    <w:p w14:paraId="1339935C" w14:textId="77777777" w:rsidR="006E3634" w:rsidRPr="00EA0793" w:rsidRDefault="006E3634" w:rsidP="006E3634">
      <w:pPr>
        <w:tabs>
          <w:tab w:val="left" w:pos="9923"/>
        </w:tabs>
        <w:autoSpaceDE w:val="0"/>
        <w:autoSpaceDN w:val="0"/>
        <w:adjustRightInd w:val="0"/>
        <w:ind w:firstLine="709"/>
        <w:rPr>
          <w:i/>
          <w:iCs/>
        </w:rPr>
      </w:pPr>
      <w:r w:rsidRPr="00EA0793">
        <w:t>11.2.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EA0793">
        <w:rPr>
          <w:i/>
          <w:iCs/>
        </w:rPr>
        <w:t>.</w:t>
      </w:r>
    </w:p>
    <w:p w14:paraId="22D6E70C" w14:textId="77777777" w:rsidR="006E3634" w:rsidRPr="00EA0793" w:rsidRDefault="006E3634" w:rsidP="006E3634">
      <w:pPr>
        <w:tabs>
          <w:tab w:val="left" w:pos="9923"/>
        </w:tabs>
        <w:ind w:firstLine="709"/>
      </w:pPr>
      <w:r w:rsidRPr="00EA0793">
        <w:t>Заказчик вправе отказаться от исполнения Договора и потребовать возмещения убытков в следующих случаях:</w:t>
      </w:r>
    </w:p>
    <w:p w14:paraId="296A7ACC" w14:textId="77777777" w:rsidR="006E3634" w:rsidRPr="00EA0793" w:rsidRDefault="006E3634" w:rsidP="006E3634">
      <w:pPr>
        <w:tabs>
          <w:tab w:val="left" w:pos="9923"/>
        </w:tabs>
        <w:ind w:firstLine="709"/>
      </w:pPr>
      <w:r w:rsidRPr="00EA0793">
        <w:t>- если Подрядчик не приступает своевременно к исполнению Договора или выполняет работу настолько медленно, что окончание её к сроку становится явно невозможным;</w:t>
      </w:r>
    </w:p>
    <w:p w14:paraId="74F5A9DD" w14:textId="77777777" w:rsidR="006E3634" w:rsidRPr="00EA0793" w:rsidRDefault="006E3634" w:rsidP="006E3634">
      <w:pPr>
        <w:tabs>
          <w:tab w:val="left" w:pos="9923"/>
        </w:tabs>
        <w:ind w:firstLine="709"/>
      </w:pPr>
      <w:r w:rsidRPr="00EA0793">
        <w:t>- если во время выполнения работы станет очевидным, что она не будет выполнена надлежащим образом и по истечении назначенного Заказчиком разумного срока для устранения недостатков работа не выполнена, недостатки не устранены;</w:t>
      </w:r>
    </w:p>
    <w:p w14:paraId="0F82879D" w14:textId="77777777" w:rsidR="006E3634" w:rsidRPr="00EA0793" w:rsidRDefault="006E3634" w:rsidP="006E3634">
      <w:pPr>
        <w:tabs>
          <w:tab w:val="left" w:pos="9923"/>
        </w:tabs>
        <w:ind w:firstLine="709"/>
      </w:pPr>
      <w:r w:rsidRPr="00EA0793">
        <w:t>- нарушения сроков определенных Графиком выполнения работ (Приложение №3)</w:t>
      </w:r>
    </w:p>
    <w:p w14:paraId="1D993D1F" w14:textId="77777777" w:rsidR="006E3634" w:rsidRPr="00EA0793" w:rsidRDefault="006E3634" w:rsidP="006E3634">
      <w:pPr>
        <w:tabs>
          <w:tab w:val="left" w:pos="9923"/>
        </w:tabs>
        <w:autoSpaceDE w:val="0"/>
        <w:autoSpaceDN w:val="0"/>
        <w:adjustRightInd w:val="0"/>
        <w:ind w:firstLine="709"/>
      </w:pPr>
      <w:r w:rsidRPr="00EA0793">
        <w:t xml:space="preserve">11.3.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Подрядчику по почте </w:t>
      </w:r>
      <w:r w:rsidRPr="00EA0793">
        <w:lastRenderedPageBreak/>
        <w:t>заказным письмом с уведомлением о вручении по адресу Подрядчика,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подтверждений либо информации датой такого надлежащего уведомления признается дата по истечении тридцати дней с даты принятия такого решения.</w:t>
      </w:r>
    </w:p>
    <w:p w14:paraId="1ACA92C0" w14:textId="77777777" w:rsidR="006E3634" w:rsidRPr="00EA0793" w:rsidRDefault="006E3634" w:rsidP="006E3634">
      <w:pPr>
        <w:tabs>
          <w:tab w:val="left" w:pos="9923"/>
        </w:tabs>
        <w:autoSpaceDE w:val="0"/>
        <w:autoSpaceDN w:val="0"/>
        <w:adjustRightInd w:val="0"/>
        <w:ind w:firstLine="709"/>
      </w:pPr>
      <w:r w:rsidRPr="00EA0793">
        <w:t>11.4.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14:paraId="686C83F9" w14:textId="77777777" w:rsidR="006E3634" w:rsidRPr="00EA0793" w:rsidRDefault="006E3634" w:rsidP="006E3634">
      <w:pPr>
        <w:tabs>
          <w:tab w:val="left" w:pos="9923"/>
        </w:tabs>
        <w:autoSpaceDE w:val="0"/>
        <w:autoSpaceDN w:val="0"/>
        <w:adjustRightInd w:val="0"/>
        <w:ind w:firstLine="709"/>
      </w:pPr>
    </w:p>
    <w:p w14:paraId="260FD873" w14:textId="77777777" w:rsidR="006E3634" w:rsidRPr="00EA0793" w:rsidRDefault="006E3634" w:rsidP="006E3634">
      <w:pPr>
        <w:jc w:val="center"/>
        <w:rPr>
          <w:b/>
        </w:rPr>
      </w:pPr>
      <w:r w:rsidRPr="00EA0793">
        <w:rPr>
          <w:b/>
        </w:rPr>
        <w:t>12. ОБЕСПЕЧЕНИЕ ИСПОЛНЕНИЯ ДОГОВОРА.</w:t>
      </w:r>
    </w:p>
    <w:p w14:paraId="48EF8A52" w14:textId="77777777" w:rsidR="006E3634" w:rsidRPr="00EA0793" w:rsidRDefault="006E3634" w:rsidP="006E3634">
      <w:pPr>
        <w:widowControl w:val="0"/>
        <w:autoSpaceDE w:val="0"/>
        <w:autoSpaceDN w:val="0"/>
        <w:adjustRightInd w:val="0"/>
        <w:ind w:right="-11"/>
      </w:pPr>
      <w:r w:rsidRPr="00EA0793">
        <w:t xml:space="preserve">             12.1. Обеспечение исполнения Договора:</w:t>
      </w:r>
    </w:p>
    <w:p w14:paraId="289A3DC3" w14:textId="77777777" w:rsidR="006E3634" w:rsidRPr="00EA0793" w:rsidRDefault="006E3634" w:rsidP="006E3634">
      <w:pPr>
        <w:widowControl w:val="0"/>
        <w:autoSpaceDE w:val="0"/>
        <w:autoSpaceDN w:val="0"/>
        <w:adjustRightInd w:val="0"/>
        <w:ind w:right="-11"/>
      </w:pPr>
      <w:r w:rsidRPr="00EA0793">
        <w:t>12.1.1. Исполнение Договора может обеспечиваться внесением денежных средств на указанный Заказчиком счет или предоставлением безотзывной независимой гарантии, выданной банком и соответствующей требованиям раздела 10 части I документации. Способ обеспечения исполнения Договора выбирается участником закупки самостоятельно.</w:t>
      </w:r>
    </w:p>
    <w:p w14:paraId="404030BD" w14:textId="77777777" w:rsidR="006E3634" w:rsidRPr="00EA0793" w:rsidRDefault="006E3634" w:rsidP="006E3634">
      <w:pPr>
        <w:widowControl w:val="0"/>
        <w:autoSpaceDE w:val="0"/>
        <w:autoSpaceDN w:val="0"/>
        <w:adjustRightInd w:val="0"/>
        <w:ind w:right="-11"/>
      </w:pPr>
      <w:r w:rsidRPr="00EA0793">
        <w:t>12.1.2. Размер обеспечения исполнения Договора составляет 670 026,26 руб. (Шестьсот семьдесят тысяч двадцать шесть рублей 26 копеек), что составляет 5% начальной (максимальной) цены Договора. НДС не облагается.</w:t>
      </w:r>
    </w:p>
    <w:p w14:paraId="799AA6C3" w14:textId="77777777" w:rsidR="006E3634" w:rsidRPr="00EA0793" w:rsidRDefault="006E3634" w:rsidP="006E3634">
      <w:pPr>
        <w:widowControl w:val="0"/>
        <w:autoSpaceDE w:val="0"/>
        <w:autoSpaceDN w:val="0"/>
        <w:adjustRightInd w:val="0"/>
        <w:ind w:firstLine="426"/>
      </w:pPr>
      <w:r w:rsidRPr="00EA0793">
        <w:t xml:space="preserve">     12.1.3. Заказчик осуществляет возврат Подрядчику денежных средств, внесённых в качестве обеспечения исполнения Договора после исполнения обязательств по договору в течение 10 (десяти) рабочих дней с момента получения соответствующего письменного требования Подрядчика, по реквизитам, указанным в требовании. </w:t>
      </w:r>
    </w:p>
    <w:p w14:paraId="3CFC7A74" w14:textId="77777777" w:rsidR="006E3634" w:rsidRPr="00EA0793" w:rsidRDefault="006E3634" w:rsidP="006E3634">
      <w:pPr>
        <w:widowControl w:val="0"/>
        <w:autoSpaceDE w:val="0"/>
        <w:autoSpaceDN w:val="0"/>
        <w:adjustRightInd w:val="0"/>
      </w:pPr>
      <w:r w:rsidRPr="00EA0793">
        <w:t>12.1.4. Срок действия независимой гарантии должен составлять не менее одного месяца с даты окончания установленного Договором срока выполнения работ. Обеспечение распространяется на обязательства Подрядчика по уплате неустоек, возмещению убытков и надлежащему исполнению иных обеспечиваемых обязательств. Порядок возврата денежных средств, внесенных в качестве обеспечения, определен пунктом 12.1.3 Договора.</w:t>
      </w:r>
    </w:p>
    <w:p w14:paraId="3CF29878" w14:textId="77777777" w:rsidR="006E3634" w:rsidRPr="00EA0793" w:rsidRDefault="006E3634" w:rsidP="006E3634">
      <w:pPr>
        <w:shd w:val="clear" w:color="auto" w:fill="FFFFFF"/>
      </w:pPr>
      <w:r w:rsidRPr="00EA0793">
        <w:t xml:space="preserve">             12.1.5. В случае принятия Заказчиком решения об одностороннем отказе от исполнения настоящего Договора в случае неисполнения или ненадлежащего исполнения Подрядчиком условий настоящего Договора по основаниям, установленным гражданским законодательством, Заказчик имеет право осуществить возврат Подрядчику денежных средств, внесённых в качестве обеспечения исполнения Договора, за вычетом размера неустойки (штрафа, пени). При этом возврат Подрядчику денежных средств, внесённых в качестве обеспечения исполнения Договора, за вычетом размера неустойки (штрафа, пени), осуществляется в течение 10 рабочих дней после вступления в силу решения Заказчика об одностороннем отказе от исполнения Договора.</w:t>
      </w:r>
    </w:p>
    <w:p w14:paraId="41D015C0" w14:textId="77777777" w:rsidR="006E3634" w:rsidRPr="00EA0793" w:rsidRDefault="006E3634" w:rsidP="006E3634">
      <w:pPr>
        <w:shd w:val="clear" w:color="auto" w:fill="FFFFFF"/>
      </w:pPr>
      <w:r w:rsidRPr="00EA0793">
        <w:t xml:space="preserve">              12.1.6.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14:paraId="66DF3EA4" w14:textId="77777777" w:rsidR="006E3634" w:rsidRPr="00EA0793" w:rsidRDefault="006E3634" w:rsidP="006E3634">
      <w:pPr>
        <w:widowControl w:val="0"/>
        <w:tabs>
          <w:tab w:val="left" w:pos="567"/>
          <w:tab w:val="left" w:pos="851"/>
          <w:tab w:val="left" w:pos="993"/>
          <w:tab w:val="left" w:pos="1985"/>
        </w:tabs>
      </w:pPr>
    </w:p>
    <w:p w14:paraId="1D72F5E4" w14:textId="77777777" w:rsidR="006E3634" w:rsidRPr="00EA0793" w:rsidRDefault="006E3634" w:rsidP="006E3634">
      <w:pPr>
        <w:widowControl w:val="0"/>
        <w:tabs>
          <w:tab w:val="left" w:pos="567"/>
          <w:tab w:val="left" w:pos="851"/>
          <w:tab w:val="left" w:pos="993"/>
          <w:tab w:val="left" w:pos="1985"/>
        </w:tabs>
        <w:jc w:val="center"/>
        <w:rPr>
          <w:b/>
          <w:bCs/>
        </w:rPr>
      </w:pPr>
      <w:r w:rsidRPr="00EA0793">
        <w:rPr>
          <w:b/>
          <w:bCs/>
        </w:rPr>
        <w:t>13. ЗАКЛЮЧИТЕЛЬНЫЕ ПОЛОЖЕНИЯ</w:t>
      </w:r>
    </w:p>
    <w:p w14:paraId="5E4FFD46" w14:textId="77777777" w:rsidR="006E3634" w:rsidRPr="00EA0793" w:rsidRDefault="006E3634" w:rsidP="006E3634">
      <w:pPr>
        <w:widowControl w:val="0"/>
        <w:autoSpaceDE w:val="0"/>
        <w:autoSpaceDN w:val="0"/>
        <w:adjustRightInd w:val="0"/>
        <w:ind w:firstLine="709"/>
        <w:rPr>
          <w:b/>
        </w:rPr>
      </w:pPr>
      <w:r w:rsidRPr="00EA0793">
        <w:rPr>
          <w:b/>
        </w:rPr>
        <w:t>13.1. Договор вступает в силу с момента его подписания Сторонами и действует до 31.12.2026, а в части расчетов, ответственности, гарантийных обязательств и иных неисполненных обязательств — до их полного исполнения.</w:t>
      </w:r>
    </w:p>
    <w:p w14:paraId="3DB45147" w14:textId="77777777" w:rsidR="006E3634" w:rsidRPr="00EA0793" w:rsidRDefault="006E3634" w:rsidP="006E3634">
      <w:pPr>
        <w:widowControl w:val="0"/>
        <w:autoSpaceDE w:val="0"/>
        <w:autoSpaceDN w:val="0"/>
        <w:adjustRightInd w:val="0"/>
        <w:ind w:firstLine="709"/>
      </w:pPr>
      <w:r w:rsidRPr="00EA0793">
        <w:t>13.2. 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p>
    <w:p w14:paraId="499EEB62" w14:textId="77777777" w:rsidR="006E3634" w:rsidRPr="00EA0793" w:rsidRDefault="006E3634" w:rsidP="006E3634">
      <w:pPr>
        <w:widowControl w:val="0"/>
        <w:autoSpaceDE w:val="0"/>
        <w:autoSpaceDN w:val="0"/>
        <w:adjustRightInd w:val="0"/>
        <w:ind w:firstLine="709"/>
      </w:pPr>
      <w:r w:rsidRPr="00EA0793">
        <w:t>-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70B8D93A" w14:textId="77777777" w:rsidR="006E3634" w:rsidRPr="00EA0793" w:rsidRDefault="006E3634" w:rsidP="006E3634">
      <w:pPr>
        <w:widowControl w:val="0"/>
        <w:autoSpaceDE w:val="0"/>
        <w:autoSpaceDN w:val="0"/>
        <w:adjustRightInd w:val="0"/>
        <w:ind w:firstLine="709"/>
      </w:pPr>
      <w:r w:rsidRPr="00EA0793">
        <w:t>- заказным письмом с уведомлением о вручении.</w:t>
      </w:r>
    </w:p>
    <w:p w14:paraId="7E7282F9" w14:textId="77777777" w:rsidR="006E3634" w:rsidRPr="00EA0793" w:rsidRDefault="006E3634" w:rsidP="006E3634">
      <w:pPr>
        <w:widowControl w:val="0"/>
        <w:autoSpaceDE w:val="0"/>
        <w:autoSpaceDN w:val="0"/>
        <w:adjustRightInd w:val="0"/>
        <w:ind w:firstLine="709"/>
      </w:pPr>
      <w:r w:rsidRPr="00EA0793">
        <w:t xml:space="preserve">13.3. Юридически значимые сообщения направляются исключительно предусмотренными </w:t>
      </w:r>
      <w:r w:rsidRPr="00EA0793">
        <w:lastRenderedPageBreak/>
        <w:t>Договором способами. Направление сообщения иным способом не может считаться надлежащим.</w:t>
      </w:r>
    </w:p>
    <w:p w14:paraId="0A1782DF" w14:textId="77777777" w:rsidR="006E3634" w:rsidRPr="00EA0793" w:rsidRDefault="006E3634" w:rsidP="006E3634">
      <w:pPr>
        <w:widowControl w:val="0"/>
        <w:autoSpaceDE w:val="0"/>
        <w:autoSpaceDN w:val="0"/>
        <w:adjustRightInd w:val="0"/>
        <w:ind w:firstLine="709"/>
      </w:pPr>
      <w:r w:rsidRPr="00EA0793">
        <w:t>13.4. 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14:paraId="43045497" w14:textId="77777777" w:rsidR="006E3634" w:rsidRPr="00EA0793" w:rsidRDefault="006E3634" w:rsidP="006E3634">
      <w:pPr>
        <w:widowControl w:val="0"/>
        <w:autoSpaceDE w:val="0"/>
        <w:autoSpaceDN w:val="0"/>
        <w:adjustRightInd w:val="0"/>
        <w:ind w:firstLine="709"/>
      </w:pPr>
      <w:r w:rsidRPr="00EA0793">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82E0BCF" w14:textId="77777777" w:rsidR="006E3634" w:rsidRPr="00EA0793" w:rsidRDefault="006E3634" w:rsidP="006E3634">
      <w:pPr>
        <w:widowControl w:val="0"/>
        <w:autoSpaceDE w:val="0"/>
        <w:autoSpaceDN w:val="0"/>
        <w:adjustRightInd w:val="0"/>
        <w:ind w:firstLine="709"/>
      </w:pPr>
      <w:r w:rsidRPr="00EA0793">
        <w:t>13.5.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3987CDB4" w14:textId="77777777" w:rsidR="006E3634" w:rsidRPr="00EA0793" w:rsidRDefault="006E3634" w:rsidP="006E3634">
      <w:pPr>
        <w:autoSpaceDE w:val="0"/>
        <w:autoSpaceDN w:val="0"/>
        <w:adjustRightInd w:val="0"/>
        <w:ind w:firstLine="709"/>
      </w:pPr>
      <w:r w:rsidRPr="00EA0793">
        <w:t>13.6. Настоящий Договор составлен в двух экземплярах, имеющих равную юридическую силу, по одному для каждой из Сторон.</w:t>
      </w:r>
    </w:p>
    <w:p w14:paraId="29EB5380" w14:textId="77777777" w:rsidR="006E3634" w:rsidRPr="00EA0793" w:rsidRDefault="006E3634" w:rsidP="006E3634">
      <w:pPr>
        <w:widowControl w:val="0"/>
        <w:tabs>
          <w:tab w:val="left" w:pos="0"/>
        </w:tabs>
        <w:ind w:firstLine="709"/>
      </w:pPr>
      <w:r w:rsidRPr="00EA0793">
        <w:t>13.7. Неотъемлемой частью настоящего договора являются следующие приложения:</w:t>
      </w:r>
    </w:p>
    <w:p w14:paraId="43EF1890" w14:textId="77777777" w:rsidR="006E3634" w:rsidRPr="00EA0793" w:rsidRDefault="006E3634" w:rsidP="006E3634">
      <w:pPr>
        <w:widowControl w:val="0"/>
        <w:ind w:firstLine="709"/>
      </w:pPr>
      <w:r w:rsidRPr="00EA0793">
        <w:t>13.7.1. Приложение № 1. Техническое задание;</w:t>
      </w:r>
    </w:p>
    <w:p w14:paraId="468E1598" w14:textId="77777777" w:rsidR="006E3634" w:rsidRPr="00EA0793" w:rsidRDefault="006E3634" w:rsidP="006E3634">
      <w:pPr>
        <w:widowControl w:val="0"/>
        <w:ind w:firstLine="709"/>
      </w:pPr>
      <w:r w:rsidRPr="00EA0793">
        <w:t>13.7.2. Приложение № 2. Сметная документация;</w:t>
      </w:r>
    </w:p>
    <w:p w14:paraId="53DF346C" w14:textId="77777777" w:rsidR="006E3634" w:rsidRPr="00EA0793" w:rsidRDefault="006E3634" w:rsidP="006E3634">
      <w:pPr>
        <w:widowControl w:val="0"/>
        <w:ind w:firstLine="709"/>
      </w:pPr>
      <w:r w:rsidRPr="00EA0793">
        <w:t>13.7.3. Приложение № 3. График выполнения работ.</w:t>
      </w:r>
    </w:p>
    <w:p w14:paraId="34EAE2A9" w14:textId="77777777" w:rsidR="006E3634" w:rsidRPr="00EA0793" w:rsidRDefault="006E3634" w:rsidP="006E3634">
      <w:pPr>
        <w:widowControl w:val="0"/>
        <w:ind w:firstLine="708"/>
      </w:pPr>
    </w:p>
    <w:p w14:paraId="3206358D" w14:textId="77777777" w:rsidR="006E3634" w:rsidRPr="00EA0793" w:rsidRDefault="006E3634" w:rsidP="006E3634">
      <w:pPr>
        <w:widowControl w:val="0"/>
        <w:ind w:firstLine="708"/>
      </w:pPr>
    </w:p>
    <w:p w14:paraId="334138FE" w14:textId="77777777" w:rsidR="006E3634" w:rsidRPr="00EA0793" w:rsidRDefault="006E3634" w:rsidP="006E3634">
      <w:pPr>
        <w:jc w:val="center"/>
        <w:rPr>
          <w:b/>
        </w:rPr>
      </w:pPr>
      <w:r w:rsidRPr="00EA0793">
        <w:rPr>
          <w:b/>
        </w:rPr>
        <w:t>14. АДРЕСА И РЕКВИЗИТЫ СТОРОН</w:t>
      </w:r>
    </w:p>
    <w:p w14:paraId="683428C9" w14:textId="77777777" w:rsidR="006E3634" w:rsidRPr="00EA0793" w:rsidRDefault="006E3634" w:rsidP="006E3634">
      <w:pPr>
        <w:spacing w:line="276" w:lineRule="auto"/>
        <w:ind w:right="56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361"/>
      </w:tblGrid>
      <w:tr w:rsidR="006E3634" w:rsidRPr="00EA0793" w14:paraId="299E85C1" w14:textId="77777777" w:rsidTr="008B6F0F">
        <w:tc>
          <w:tcPr>
            <w:tcW w:w="4361" w:type="dxa"/>
          </w:tcPr>
          <w:p w14:paraId="340D8FEC" w14:textId="77777777" w:rsidR="006E3634" w:rsidRPr="00EA0793" w:rsidRDefault="006E3634" w:rsidP="008B6F0F">
            <w:r w:rsidRPr="00EA0793">
              <w:t>Заказчик:</w:t>
            </w:r>
          </w:p>
          <w:p w14:paraId="07570F9A" w14:textId="77777777" w:rsidR="006E3634" w:rsidRPr="00EA0793" w:rsidRDefault="006E3634" w:rsidP="008B6F0F">
            <w:pPr>
              <w:jc w:val="left"/>
            </w:pPr>
            <w:r w:rsidRPr="00EA0793">
              <w:t>ООО «Теплоэнерго Кисловодск»</w:t>
            </w:r>
          </w:p>
          <w:p w14:paraId="31FE49A2" w14:textId="77777777" w:rsidR="006E3634" w:rsidRPr="00EA0793" w:rsidRDefault="006E3634" w:rsidP="008B6F0F">
            <w:pPr>
              <w:jc w:val="left"/>
            </w:pPr>
            <w:r w:rsidRPr="00EA0793">
              <w:t xml:space="preserve">Адрес: 357748, Ставропольский край, </w:t>
            </w:r>
          </w:p>
          <w:p w14:paraId="035B98A8" w14:textId="77777777" w:rsidR="006E3634" w:rsidRPr="00EA0793" w:rsidRDefault="006E3634" w:rsidP="008B6F0F">
            <w:pPr>
              <w:jc w:val="left"/>
            </w:pPr>
            <w:r w:rsidRPr="00EA0793">
              <w:t>г. Кисловодск, ул. Набережная, д. 1.</w:t>
            </w:r>
          </w:p>
          <w:p w14:paraId="6BFC1F79" w14:textId="77777777" w:rsidR="006E3634" w:rsidRPr="00EA0793" w:rsidRDefault="006E3634" w:rsidP="008B6F0F">
            <w:r w:rsidRPr="00EA0793">
              <w:t xml:space="preserve">Почтовый адрес: 357748, </w:t>
            </w:r>
          </w:p>
          <w:p w14:paraId="425058DF" w14:textId="77777777" w:rsidR="006E3634" w:rsidRPr="00EA0793" w:rsidRDefault="006E3634" w:rsidP="008B6F0F">
            <w:r w:rsidRPr="00EA0793">
              <w:t>Ставропольский край, г. Кисловодск,</w:t>
            </w:r>
          </w:p>
          <w:p w14:paraId="1F6E3CDA" w14:textId="77777777" w:rsidR="006E3634" w:rsidRPr="00EA0793" w:rsidRDefault="006E3634" w:rsidP="008B6F0F">
            <w:r w:rsidRPr="00EA0793">
              <w:t>ул. Набережная, д. 1.</w:t>
            </w:r>
          </w:p>
          <w:p w14:paraId="632148DE" w14:textId="77777777" w:rsidR="006E3634" w:rsidRPr="00EA0793" w:rsidRDefault="006E3634" w:rsidP="008B6F0F">
            <w:r w:rsidRPr="00EA0793">
              <w:t>Тел./факс: (87937) 5-11-83, 5-11-20</w:t>
            </w:r>
          </w:p>
          <w:p w14:paraId="0EF5460B" w14:textId="77777777" w:rsidR="006E3634" w:rsidRPr="00EA0793" w:rsidRDefault="006E3634" w:rsidP="008B6F0F">
            <w:r w:rsidRPr="00EA0793">
              <w:t>ОГРН 1162651059559</w:t>
            </w:r>
          </w:p>
          <w:p w14:paraId="728CBBDB" w14:textId="77777777" w:rsidR="006E3634" w:rsidRPr="00EA0793" w:rsidRDefault="006E3634" w:rsidP="008B6F0F">
            <w:r w:rsidRPr="00EA0793">
              <w:t>ИНН2628057299</w:t>
            </w:r>
          </w:p>
          <w:p w14:paraId="1C0FB2AD" w14:textId="77777777" w:rsidR="006E3634" w:rsidRPr="00EA0793" w:rsidRDefault="006E3634" w:rsidP="008B6F0F">
            <w:r w:rsidRPr="00EA0793">
              <w:t>КПП 262801001</w:t>
            </w:r>
          </w:p>
          <w:p w14:paraId="214662E7" w14:textId="77777777" w:rsidR="006E3634" w:rsidRPr="00EA0793" w:rsidRDefault="006E3634" w:rsidP="008B6F0F">
            <w:r w:rsidRPr="00EA0793">
              <w:t>ОКПО 00869844</w:t>
            </w:r>
          </w:p>
          <w:p w14:paraId="244CF968" w14:textId="77777777" w:rsidR="006E3634" w:rsidRPr="00EA0793" w:rsidRDefault="006E3634" w:rsidP="008B6F0F">
            <w:r w:rsidRPr="00EA0793">
              <w:t xml:space="preserve">Р/с 40702810700810054102   </w:t>
            </w:r>
          </w:p>
          <w:p w14:paraId="3808DB2E" w14:textId="77777777" w:rsidR="006E3634" w:rsidRPr="00EA0793" w:rsidRDefault="006E3634" w:rsidP="008B6F0F">
            <w:r w:rsidRPr="00EA0793">
              <w:t>Филиал «Центральный» Банка ВТБ (ПАО)</w:t>
            </w:r>
          </w:p>
          <w:p w14:paraId="46CD49BB" w14:textId="77777777" w:rsidR="006E3634" w:rsidRPr="00EA0793" w:rsidRDefault="006E3634" w:rsidP="008B6F0F">
            <w:r w:rsidRPr="00EA0793">
              <w:t>К/с 30101810145250000411</w:t>
            </w:r>
          </w:p>
          <w:p w14:paraId="4C92527D" w14:textId="77777777" w:rsidR="006E3634" w:rsidRPr="00EA0793" w:rsidRDefault="006E3634" w:rsidP="008B6F0F">
            <w:r w:rsidRPr="00EA0793">
              <w:t>БИК 044525411</w:t>
            </w:r>
          </w:p>
          <w:p w14:paraId="24737129" w14:textId="77777777" w:rsidR="006E3634" w:rsidRPr="00EA0793" w:rsidRDefault="006E3634" w:rsidP="008B6F0F">
            <w:r w:rsidRPr="00EA0793">
              <w:t>E-mail: zakupki@gpte26.ru</w:t>
            </w:r>
          </w:p>
          <w:p w14:paraId="7BC8ED02" w14:textId="77777777" w:rsidR="006E3634" w:rsidRPr="00EA0793" w:rsidRDefault="006E3634" w:rsidP="008B6F0F"/>
          <w:p w14:paraId="663971FE" w14:textId="77777777" w:rsidR="006E3634" w:rsidRPr="00EA0793" w:rsidRDefault="006E3634" w:rsidP="008B6F0F"/>
          <w:p w14:paraId="44D6F850" w14:textId="77777777" w:rsidR="006E3634" w:rsidRPr="00EA0793" w:rsidRDefault="006E3634" w:rsidP="008B6F0F">
            <w:r w:rsidRPr="00EA0793">
              <w:t>Генеральный директор</w:t>
            </w:r>
          </w:p>
          <w:p w14:paraId="0600E324" w14:textId="77777777" w:rsidR="006E3634" w:rsidRPr="00EA0793" w:rsidRDefault="006E3634" w:rsidP="008B6F0F"/>
          <w:p w14:paraId="6B1699E4" w14:textId="77777777" w:rsidR="006E3634" w:rsidRPr="00EA0793" w:rsidRDefault="006E3634" w:rsidP="008B6F0F">
            <w:r w:rsidRPr="00EA0793">
              <w:t>____________________/Бондаренко И.В./</w:t>
            </w:r>
          </w:p>
          <w:p w14:paraId="5D1ABA69" w14:textId="77777777" w:rsidR="006E3634" w:rsidRPr="00EA0793" w:rsidRDefault="006E3634" w:rsidP="008B6F0F"/>
        </w:tc>
        <w:tc>
          <w:tcPr>
            <w:tcW w:w="4361" w:type="dxa"/>
          </w:tcPr>
          <w:p w14:paraId="656E2E47" w14:textId="77777777" w:rsidR="006E3634" w:rsidRPr="00EA0793" w:rsidRDefault="006E3634" w:rsidP="008B6F0F">
            <w:bookmarkStart w:id="9" w:name="_Hlk210897676"/>
            <w:r w:rsidRPr="00EA0793">
              <w:t>Подрядчик:</w:t>
            </w:r>
          </w:p>
          <w:p w14:paraId="4EF2355B" w14:textId="77777777" w:rsidR="006E3634" w:rsidRPr="00EA0793" w:rsidRDefault="006E3634" w:rsidP="008B6F0F">
            <w:pPr>
              <w:rPr>
                <w:lang w:val="en-US"/>
              </w:rPr>
            </w:pPr>
          </w:p>
          <w:p w14:paraId="3CF5BC8D" w14:textId="77777777" w:rsidR="006E3634" w:rsidRPr="00EA0793" w:rsidRDefault="006E3634" w:rsidP="008B6F0F">
            <w:pPr>
              <w:rPr>
                <w:lang w:val="en-US"/>
              </w:rPr>
            </w:pPr>
          </w:p>
          <w:p w14:paraId="3A4F348E" w14:textId="77777777" w:rsidR="006E3634" w:rsidRPr="00EA0793" w:rsidRDefault="006E3634" w:rsidP="008B6F0F">
            <w:pPr>
              <w:rPr>
                <w:lang w:val="en-US"/>
              </w:rPr>
            </w:pPr>
          </w:p>
          <w:p w14:paraId="0BA0026E" w14:textId="77777777" w:rsidR="006E3634" w:rsidRPr="00EA0793" w:rsidRDefault="006E3634" w:rsidP="008B6F0F">
            <w:pPr>
              <w:rPr>
                <w:lang w:val="en-US"/>
              </w:rPr>
            </w:pPr>
          </w:p>
          <w:p w14:paraId="1489FD72" w14:textId="77777777" w:rsidR="006E3634" w:rsidRPr="00EA0793" w:rsidRDefault="006E3634" w:rsidP="008B6F0F">
            <w:pPr>
              <w:rPr>
                <w:lang w:val="en-US"/>
              </w:rPr>
            </w:pPr>
          </w:p>
          <w:p w14:paraId="0CCCBCD5" w14:textId="77777777" w:rsidR="006E3634" w:rsidRPr="00EA0793" w:rsidRDefault="006E3634" w:rsidP="008B6F0F">
            <w:pPr>
              <w:rPr>
                <w:lang w:val="en-US"/>
              </w:rPr>
            </w:pPr>
          </w:p>
          <w:p w14:paraId="2574F69F" w14:textId="77777777" w:rsidR="006E3634" w:rsidRPr="00EA0793" w:rsidRDefault="006E3634" w:rsidP="008B6F0F">
            <w:pPr>
              <w:rPr>
                <w:lang w:val="en-US"/>
              </w:rPr>
            </w:pPr>
          </w:p>
          <w:p w14:paraId="1325F0EE" w14:textId="77777777" w:rsidR="006E3634" w:rsidRPr="00EA0793" w:rsidRDefault="006E3634" w:rsidP="008B6F0F">
            <w:pPr>
              <w:rPr>
                <w:lang w:val="en-US"/>
              </w:rPr>
            </w:pPr>
          </w:p>
          <w:p w14:paraId="319892A9" w14:textId="77777777" w:rsidR="006E3634" w:rsidRPr="00EA0793" w:rsidRDefault="006E3634" w:rsidP="008B6F0F">
            <w:pPr>
              <w:rPr>
                <w:lang w:val="en-US"/>
              </w:rPr>
            </w:pPr>
          </w:p>
          <w:p w14:paraId="453F19B6" w14:textId="77777777" w:rsidR="006E3634" w:rsidRPr="00EA0793" w:rsidRDefault="006E3634" w:rsidP="008B6F0F">
            <w:pPr>
              <w:rPr>
                <w:lang w:val="en-US"/>
              </w:rPr>
            </w:pPr>
          </w:p>
          <w:p w14:paraId="20CA3D6D" w14:textId="77777777" w:rsidR="006E3634" w:rsidRPr="00EA0793" w:rsidRDefault="006E3634" w:rsidP="008B6F0F">
            <w:pPr>
              <w:rPr>
                <w:lang w:val="en-US"/>
              </w:rPr>
            </w:pPr>
          </w:p>
          <w:p w14:paraId="09A33E11" w14:textId="77777777" w:rsidR="006E3634" w:rsidRPr="00EA0793" w:rsidRDefault="006E3634" w:rsidP="008B6F0F">
            <w:pPr>
              <w:rPr>
                <w:lang w:val="en-US"/>
              </w:rPr>
            </w:pPr>
          </w:p>
          <w:p w14:paraId="5690BFE2" w14:textId="77777777" w:rsidR="006E3634" w:rsidRPr="00EA0793" w:rsidRDefault="006E3634" w:rsidP="008B6F0F">
            <w:pPr>
              <w:rPr>
                <w:lang w:val="en-US"/>
              </w:rPr>
            </w:pPr>
          </w:p>
          <w:p w14:paraId="0A1E134D" w14:textId="77777777" w:rsidR="006E3634" w:rsidRPr="00EA0793" w:rsidRDefault="006E3634" w:rsidP="008B6F0F">
            <w:pPr>
              <w:rPr>
                <w:lang w:val="en-US"/>
              </w:rPr>
            </w:pPr>
          </w:p>
          <w:p w14:paraId="3ED72E6A" w14:textId="77777777" w:rsidR="006E3634" w:rsidRPr="00EA0793" w:rsidRDefault="006E3634" w:rsidP="008B6F0F">
            <w:pPr>
              <w:rPr>
                <w:lang w:val="en-US"/>
              </w:rPr>
            </w:pPr>
          </w:p>
          <w:p w14:paraId="601C703F" w14:textId="77777777" w:rsidR="006E3634" w:rsidRPr="00EA0793" w:rsidRDefault="006E3634" w:rsidP="008B6F0F"/>
          <w:p w14:paraId="3E0B15A0" w14:textId="77777777" w:rsidR="006E3634" w:rsidRPr="00EA0793" w:rsidRDefault="006E3634" w:rsidP="008B6F0F"/>
          <w:p w14:paraId="4A4974D0" w14:textId="77777777" w:rsidR="006E3634" w:rsidRPr="00EA0793" w:rsidRDefault="006E3634" w:rsidP="008B6F0F"/>
          <w:p w14:paraId="7F1339A8" w14:textId="77777777" w:rsidR="006E3634" w:rsidRPr="00EA0793" w:rsidRDefault="006E3634" w:rsidP="008B6F0F">
            <w:pPr>
              <w:rPr>
                <w:lang w:val="en-US"/>
              </w:rPr>
            </w:pPr>
          </w:p>
          <w:p w14:paraId="1F97EA07" w14:textId="77777777" w:rsidR="006E3634" w:rsidRPr="00EA0793" w:rsidRDefault="006E3634" w:rsidP="008B6F0F">
            <w:pPr>
              <w:rPr>
                <w:lang w:val="en-US"/>
              </w:rPr>
            </w:pPr>
          </w:p>
          <w:p w14:paraId="21F9DC19" w14:textId="77777777" w:rsidR="006E3634" w:rsidRPr="00EA0793" w:rsidRDefault="006E3634" w:rsidP="008B6F0F">
            <w:r w:rsidRPr="00EA0793">
              <w:t>____________________/                         /</w:t>
            </w:r>
          </w:p>
          <w:p w14:paraId="097D5E7D" w14:textId="77777777" w:rsidR="006E3634" w:rsidRPr="00EA0793" w:rsidRDefault="006E3634" w:rsidP="008B6F0F"/>
        </w:tc>
      </w:tr>
      <w:bookmarkEnd w:id="9"/>
    </w:tbl>
    <w:p w14:paraId="417DF443" w14:textId="77777777" w:rsidR="006E3634" w:rsidRPr="00EA0793" w:rsidRDefault="006E3634" w:rsidP="006E3634">
      <w:pPr>
        <w:spacing w:line="276" w:lineRule="auto"/>
        <w:ind w:right="566"/>
        <w:jc w:val="right"/>
      </w:pPr>
    </w:p>
    <w:p w14:paraId="18107C31" w14:textId="77777777" w:rsidR="006E3634" w:rsidRPr="00EA0793" w:rsidRDefault="006E3634" w:rsidP="006E3634">
      <w:pPr>
        <w:spacing w:line="276" w:lineRule="auto"/>
        <w:ind w:right="566"/>
        <w:jc w:val="right"/>
      </w:pPr>
    </w:p>
    <w:p w14:paraId="4B793313" w14:textId="77777777" w:rsidR="006E3634" w:rsidRPr="00EA0793" w:rsidRDefault="006E3634" w:rsidP="006E3634">
      <w:pPr>
        <w:spacing w:line="276" w:lineRule="auto"/>
        <w:ind w:right="566"/>
        <w:jc w:val="right"/>
      </w:pPr>
    </w:p>
    <w:p w14:paraId="03A9407D" w14:textId="77777777" w:rsidR="006E3634" w:rsidRPr="00EA0793" w:rsidRDefault="006E3634" w:rsidP="006E3634">
      <w:pPr>
        <w:spacing w:line="276" w:lineRule="auto"/>
        <w:ind w:right="566"/>
        <w:jc w:val="right"/>
        <w:rPr>
          <w:lang w:val="en-US"/>
        </w:rPr>
      </w:pPr>
    </w:p>
    <w:p w14:paraId="0F1BB40F" w14:textId="77777777" w:rsidR="006E3634" w:rsidRPr="00EA0793" w:rsidRDefault="006E3634" w:rsidP="006E3634">
      <w:pPr>
        <w:spacing w:line="276" w:lineRule="auto"/>
        <w:ind w:right="566"/>
        <w:jc w:val="right"/>
        <w:rPr>
          <w:lang w:val="en-US"/>
        </w:rPr>
      </w:pPr>
    </w:p>
    <w:p w14:paraId="34D76337" w14:textId="77777777" w:rsidR="006E3634" w:rsidRPr="00EA0793" w:rsidRDefault="006E3634" w:rsidP="006E3634">
      <w:pPr>
        <w:spacing w:line="276" w:lineRule="auto"/>
        <w:ind w:right="566"/>
        <w:jc w:val="right"/>
      </w:pPr>
    </w:p>
    <w:p w14:paraId="4605FE8F" w14:textId="77777777" w:rsidR="006E3634" w:rsidRPr="00EA0793" w:rsidRDefault="006E3634" w:rsidP="006E3634">
      <w:pPr>
        <w:spacing w:line="276" w:lineRule="auto"/>
        <w:ind w:right="566"/>
        <w:jc w:val="right"/>
      </w:pPr>
    </w:p>
    <w:p w14:paraId="6F039C06" w14:textId="77777777" w:rsidR="006E3634" w:rsidRPr="00EA0793" w:rsidRDefault="006E3634" w:rsidP="006E3634">
      <w:pPr>
        <w:spacing w:line="276" w:lineRule="auto"/>
        <w:ind w:right="566"/>
        <w:jc w:val="right"/>
      </w:pPr>
    </w:p>
    <w:p w14:paraId="7885777B" w14:textId="77777777" w:rsidR="006E3634" w:rsidRPr="00EA0793" w:rsidRDefault="006E3634" w:rsidP="006E3634">
      <w:pPr>
        <w:spacing w:line="276" w:lineRule="auto"/>
        <w:ind w:right="566"/>
        <w:jc w:val="right"/>
      </w:pPr>
    </w:p>
    <w:p w14:paraId="334599B4" w14:textId="77777777" w:rsidR="006E3634" w:rsidRPr="00EA0793" w:rsidRDefault="006E3634" w:rsidP="006E3634">
      <w:pPr>
        <w:spacing w:line="276" w:lineRule="auto"/>
        <w:ind w:right="566"/>
        <w:jc w:val="right"/>
      </w:pPr>
    </w:p>
    <w:p w14:paraId="10265726" w14:textId="77777777" w:rsidR="006E3634" w:rsidRPr="00EA0793" w:rsidRDefault="006E3634" w:rsidP="006E3634">
      <w:pPr>
        <w:spacing w:line="276" w:lineRule="auto"/>
        <w:ind w:right="566"/>
        <w:jc w:val="right"/>
      </w:pPr>
    </w:p>
    <w:p w14:paraId="29EA0E98" w14:textId="77777777" w:rsidR="006E3634" w:rsidRPr="00EA0793" w:rsidRDefault="006E3634" w:rsidP="006E3634">
      <w:pPr>
        <w:tabs>
          <w:tab w:val="left" w:pos="7100"/>
        </w:tabs>
        <w:spacing w:line="276" w:lineRule="auto"/>
        <w:ind w:right="566"/>
      </w:pPr>
      <w:r w:rsidRPr="00EA0793">
        <w:lastRenderedPageBreak/>
        <w:tab/>
      </w:r>
    </w:p>
    <w:p w14:paraId="133EA321" w14:textId="77777777" w:rsidR="006E3634" w:rsidRPr="00EA0793" w:rsidRDefault="006E3634" w:rsidP="006E3634">
      <w:pPr>
        <w:spacing w:line="276" w:lineRule="auto"/>
        <w:ind w:right="566"/>
        <w:jc w:val="right"/>
      </w:pPr>
    </w:p>
    <w:p w14:paraId="6504EE85" w14:textId="77777777" w:rsidR="006E3634" w:rsidRPr="00EA0793" w:rsidRDefault="006E3634" w:rsidP="006E3634">
      <w:pPr>
        <w:spacing w:line="276" w:lineRule="auto"/>
        <w:ind w:right="566"/>
        <w:jc w:val="right"/>
      </w:pPr>
    </w:p>
    <w:p w14:paraId="093F53BD" w14:textId="77777777" w:rsidR="006E3634" w:rsidRPr="00EA0793" w:rsidRDefault="006E3634" w:rsidP="006E3634">
      <w:pPr>
        <w:spacing w:line="276" w:lineRule="auto"/>
        <w:ind w:right="566"/>
        <w:jc w:val="right"/>
      </w:pPr>
    </w:p>
    <w:p w14:paraId="5D7C30F5" w14:textId="77777777" w:rsidR="006E3634" w:rsidRPr="00EA0793" w:rsidRDefault="006E3634" w:rsidP="006E3634">
      <w:pPr>
        <w:spacing w:line="276" w:lineRule="auto"/>
        <w:ind w:right="566"/>
        <w:jc w:val="right"/>
      </w:pPr>
    </w:p>
    <w:p w14:paraId="006F02CC" w14:textId="77777777" w:rsidR="006E3634" w:rsidRPr="00EA0793" w:rsidRDefault="006E3634" w:rsidP="006E3634">
      <w:pPr>
        <w:spacing w:line="276" w:lineRule="auto"/>
        <w:ind w:right="566"/>
        <w:jc w:val="right"/>
        <w:rPr>
          <w:lang w:val="en-US"/>
        </w:rPr>
      </w:pPr>
    </w:p>
    <w:p w14:paraId="3DCAECC7" w14:textId="77777777" w:rsidR="006E3634" w:rsidRPr="00EA0793" w:rsidRDefault="006E3634" w:rsidP="006E3634">
      <w:pPr>
        <w:spacing w:line="276" w:lineRule="auto"/>
        <w:ind w:right="566"/>
        <w:jc w:val="right"/>
        <w:rPr>
          <w:lang w:val="en-US"/>
        </w:rPr>
      </w:pPr>
    </w:p>
    <w:p w14:paraId="2CEA6FA1" w14:textId="77777777" w:rsidR="006E3634" w:rsidRPr="00EA0793" w:rsidRDefault="006E3634" w:rsidP="006E3634">
      <w:pPr>
        <w:spacing w:line="276" w:lineRule="auto"/>
        <w:ind w:right="566"/>
        <w:jc w:val="right"/>
        <w:rPr>
          <w:lang w:val="en-US"/>
        </w:rPr>
      </w:pPr>
    </w:p>
    <w:p w14:paraId="38C9308E" w14:textId="77777777" w:rsidR="006E3634" w:rsidRPr="00EA0793" w:rsidRDefault="006E3634" w:rsidP="006E3634">
      <w:pPr>
        <w:spacing w:line="276" w:lineRule="auto"/>
        <w:ind w:right="566"/>
        <w:jc w:val="right"/>
      </w:pPr>
    </w:p>
    <w:p w14:paraId="195892DA" w14:textId="77777777" w:rsidR="006E3634" w:rsidRPr="00EA0793" w:rsidRDefault="006E3634" w:rsidP="006E3634">
      <w:pPr>
        <w:spacing w:line="276" w:lineRule="auto"/>
        <w:ind w:right="566"/>
        <w:jc w:val="right"/>
      </w:pPr>
    </w:p>
    <w:p w14:paraId="760671CF" w14:textId="77777777" w:rsidR="006E3634" w:rsidRPr="00EA0793" w:rsidRDefault="006E3634" w:rsidP="006E3634">
      <w:pPr>
        <w:spacing w:line="276" w:lineRule="auto"/>
        <w:ind w:right="566"/>
        <w:jc w:val="right"/>
      </w:pPr>
    </w:p>
    <w:p w14:paraId="70491060" w14:textId="77777777" w:rsidR="006E3634" w:rsidRPr="00EA0793" w:rsidRDefault="006E3634" w:rsidP="006E3634">
      <w:pPr>
        <w:spacing w:line="276" w:lineRule="auto"/>
        <w:ind w:right="566"/>
        <w:jc w:val="right"/>
      </w:pPr>
    </w:p>
    <w:p w14:paraId="3E062E95" w14:textId="77777777" w:rsidR="006E3634" w:rsidRPr="00EA0793" w:rsidRDefault="006E3634" w:rsidP="006E3634">
      <w:pPr>
        <w:rPr>
          <w:b/>
          <w:noProof/>
        </w:rPr>
      </w:pPr>
    </w:p>
    <w:p w14:paraId="0E35DFC6" w14:textId="77777777" w:rsidR="006E3634" w:rsidRPr="00EA0793" w:rsidRDefault="006E3634" w:rsidP="006E3634">
      <w:pPr>
        <w:spacing w:line="276" w:lineRule="auto"/>
        <w:ind w:right="566"/>
        <w:jc w:val="right"/>
      </w:pPr>
    </w:p>
    <w:p w14:paraId="43D67A02" w14:textId="77777777" w:rsidR="006E3634" w:rsidRPr="00EA0793" w:rsidRDefault="006E3634" w:rsidP="006E3634">
      <w:pPr>
        <w:spacing w:line="276" w:lineRule="auto"/>
        <w:ind w:right="566"/>
        <w:jc w:val="right"/>
      </w:pPr>
    </w:p>
    <w:p w14:paraId="161378B8" w14:textId="77777777" w:rsidR="006E3634" w:rsidRPr="00EA0793" w:rsidRDefault="006E3634" w:rsidP="006E3634">
      <w:pPr>
        <w:spacing w:line="276" w:lineRule="auto"/>
        <w:ind w:right="566"/>
        <w:jc w:val="right"/>
      </w:pPr>
    </w:p>
    <w:p w14:paraId="040AE418" w14:textId="77777777" w:rsidR="006E3634" w:rsidRPr="00EA0793" w:rsidRDefault="006E3634" w:rsidP="006E3634">
      <w:pPr>
        <w:spacing w:line="276" w:lineRule="auto"/>
        <w:ind w:right="566"/>
        <w:jc w:val="right"/>
      </w:pPr>
      <w:r w:rsidRPr="00EA0793">
        <w:t>Приложение №1 к договору</w:t>
      </w:r>
    </w:p>
    <w:p w14:paraId="30DD1781" w14:textId="77777777" w:rsidR="006E3634" w:rsidRPr="00EA0793" w:rsidRDefault="006E3634" w:rsidP="006E3634">
      <w:pPr>
        <w:spacing w:line="276" w:lineRule="auto"/>
        <w:ind w:right="566"/>
        <w:jc w:val="right"/>
      </w:pPr>
      <w:r w:rsidRPr="00EA0793">
        <w:t xml:space="preserve"> №____ от ___._______.2026 г.</w:t>
      </w:r>
    </w:p>
    <w:p w14:paraId="2CDB7ED7" w14:textId="77777777" w:rsidR="006E3634" w:rsidRPr="00EA0793" w:rsidRDefault="006E3634" w:rsidP="006E3634">
      <w:pPr>
        <w:spacing w:after="200" w:line="276" w:lineRule="auto"/>
        <w:ind w:right="566"/>
        <w:jc w:val="right"/>
        <w:rPr>
          <w:b/>
        </w:rPr>
      </w:pPr>
    </w:p>
    <w:p w14:paraId="7B9DC2D0" w14:textId="77777777" w:rsidR="006E3634" w:rsidRPr="00EA0793" w:rsidRDefault="006E3634" w:rsidP="006E3634">
      <w:pPr>
        <w:ind w:left="720"/>
        <w:rPr>
          <w:b/>
        </w:rPr>
      </w:pPr>
      <w:r w:rsidRPr="00EA0793">
        <w:rPr>
          <w:b/>
        </w:rPr>
        <w:t xml:space="preserve">                                          ТЕХНИЧЕСКОЕ ЗАДАНИЕ</w:t>
      </w:r>
    </w:p>
    <w:p w14:paraId="6E47950E" w14:textId="77777777" w:rsidR="006E3634" w:rsidRPr="00EA0793" w:rsidRDefault="006E3634" w:rsidP="006E3634">
      <w:pPr>
        <w:tabs>
          <w:tab w:val="left" w:pos="3594"/>
        </w:tabs>
      </w:pPr>
    </w:p>
    <w:p w14:paraId="4B2E1EB7" w14:textId="77777777" w:rsidR="006E3634" w:rsidRPr="00EA0793" w:rsidRDefault="006E3634" w:rsidP="006E3634">
      <w:pPr>
        <w:jc w:val="center"/>
        <w:rPr>
          <w:b/>
        </w:rPr>
      </w:pPr>
      <w:r w:rsidRPr="00EA0793">
        <w:rPr>
          <w:b/>
          <w:bCs/>
        </w:rPr>
        <w:t>«</w:t>
      </w:r>
      <w:r w:rsidR="00263F03" w:rsidRPr="00EA0793">
        <w:rPr>
          <w:b/>
          <w:bCs/>
        </w:rPr>
        <w:t>Выполнение работ по прокладке участков тепловых сетей из труб ППУ</w:t>
      </w:r>
      <w:r w:rsidRPr="00EA0793">
        <w:rPr>
          <w:b/>
          <w:bCs/>
        </w:rPr>
        <w:t>».</w:t>
      </w:r>
    </w:p>
    <w:p w14:paraId="435D2A39" w14:textId="77777777" w:rsidR="006E3634" w:rsidRPr="00EA0793" w:rsidRDefault="006E3634" w:rsidP="006E3634">
      <w:pPr>
        <w:jc w:val="left"/>
      </w:pPr>
    </w:p>
    <w:p w14:paraId="68299B14" w14:textId="77777777" w:rsidR="006E3634" w:rsidRPr="00EA0793" w:rsidRDefault="006E3634" w:rsidP="006E3634"/>
    <w:p w14:paraId="1F2F4E52" w14:textId="77777777" w:rsidR="006E3634" w:rsidRPr="00EA0793" w:rsidRDefault="006E3634" w:rsidP="006E3634">
      <w:pPr>
        <w:spacing w:line="276" w:lineRule="auto"/>
        <w:jc w:val="left"/>
      </w:pPr>
    </w:p>
    <w:p w14:paraId="74DC6385" w14:textId="77777777" w:rsidR="006E3634" w:rsidRPr="00EA0793" w:rsidRDefault="006E3634" w:rsidP="006E3634">
      <w:pPr>
        <w:spacing w:line="276" w:lineRule="auto"/>
        <w:jc w:val="left"/>
      </w:pPr>
    </w:p>
    <w:p w14:paraId="45E2ED50" w14:textId="77777777" w:rsidR="006E3634" w:rsidRPr="00EA0793" w:rsidRDefault="006E3634" w:rsidP="006E3634">
      <w:pPr>
        <w:spacing w:line="276" w:lineRule="auto"/>
        <w:ind w:right="566"/>
      </w:pPr>
    </w:p>
    <w:p w14:paraId="2DB6E39D" w14:textId="77777777" w:rsidR="006E3634" w:rsidRPr="00EA0793" w:rsidRDefault="006E3634" w:rsidP="006E3634">
      <w:pPr>
        <w:spacing w:line="276" w:lineRule="auto"/>
        <w:ind w:right="566"/>
      </w:pPr>
    </w:p>
    <w:p w14:paraId="5C46D7CC" w14:textId="77777777" w:rsidR="006E3634" w:rsidRPr="00EA0793" w:rsidRDefault="006E3634" w:rsidP="006E3634">
      <w:pPr>
        <w:spacing w:line="276" w:lineRule="auto"/>
        <w:ind w:right="566"/>
      </w:pPr>
    </w:p>
    <w:p w14:paraId="24D19E2E" w14:textId="77777777" w:rsidR="006E3634" w:rsidRPr="00EA0793" w:rsidRDefault="006E3634" w:rsidP="006E3634">
      <w:pPr>
        <w:spacing w:line="276" w:lineRule="auto"/>
        <w:ind w:right="566"/>
      </w:pPr>
    </w:p>
    <w:p w14:paraId="18AE01DC" w14:textId="77777777" w:rsidR="006E3634" w:rsidRPr="00EA0793" w:rsidRDefault="006E3634" w:rsidP="006E3634">
      <w:pPr>
        <w:spacing w:line="276" w:lineRule="auto"/>
        <w:ind w:right="566"/>
      </w:pPr>
    </w:p>
    <w:p w14:paraId="668A22C5" w14:textId="77777777" w:rsidR="006E3634" w:rsidRPr="00EA0793" w:rsidRDefault="006E3634" w:rsidP="006E3634">
      <w:pPr>
        <w:spacing w:line="276" w:lineRule="auto"/>
        <w:ind w:right="566"/>
      </w:pPr>
    </w:p>
    <w:p w14:paraId="5C64D534" w14:textId="77777777" w:rsidR="006E3634" w:rsidRPr="00EA0793" w:rsidRDefault="006E3634" w:rsidP="006E3634">
      <w:pPr>
        <w:spacing w:line="276" w:lineRule="auto"/>
        <w:ind w:right="566"/>
      </w:pPr>
    </w:p>
    <w:p w14:paraId="23540C7A" w14:textId="77777777" w:rsidR="006E3634" w:rsidRPr="00EA0793" w:rsidRDefault="006E3634" w:rsidP="006E3634">
      <w:pPr>
        <w:spacing w:line="276" w:lineRule="auto"/>
        <w:ind w:right="566"/>
      </w:pPr>
    </w:p>
    <w:p w14:paraId="6A6F5CF7" w14:textId="77777777" w:rsidR="006E3634" w:rsidRPr="00EA0793" w:rsidRDefault="006E3634" w:rsidP="006E3634">
      <w:pPr>
        <w:spacing w:line="276" w:lineRule="auto"/>
        <w:ind w:right="566"/>
      </w:pPr>
    </w:p>
    <w:p w14:paraId="4D4E55DB" w14:textId="77777777" w:rsidR="006E3634" w:rsidRPr="00EA0793" w:rsidRDefault="006E3634" w:rsidP="006E3634">
      <w:pPr>
        <w:spacing w:line="276" w:lineRule="auto"/>
        <w:ind w:right="566"/>
      </w:pPr>
    </w:p>
    <w:p w14:paraId="5140A280" w14:textId="77777777" w:rsidR="006E3634" w:rsidRPr="00EA0793" w:rsidRDefault="006E3634" w:rsidP="006E3634">
      <w:pPr>
        <w:spacing w:line="276" w:lineRule="auto"/>
        <w:ind w:right="566"/>
      </w:pPr>
    </w:p>
    <w:p w14:paraId="37A6F094" w14:textId="77777777" w:rsidR="006E3634" w:rsidRPr="00EA0793" w:rsidRDefault="006E3634" w:rsidP="006E3634">
      <w:pPr>
        <w:spacing w:line="276" w:lineRule="auto"/>
        <w:ind w:right="566"/>
      </w:pPr>
    </w:p>
    <w:p w14:paraId="1A681CB5" w14:textId="77777777" w:rsidR="006E3634" w:rsidRPr="00EA0793" w:rsidRDefault="006E3634" w:rsidP="006E3634">
      <w:pPr>
        <w:spacing w:line="276" w:lineRule="auto"/>
        <w:ind w:right="566"/>
      </w:pPr>
    </w:p>
    <w:p w14:paraId="27221569" w14:textId="77777777" w:rsidR="006E3634" w:rsidRPr="00EA0793" w:rsidRDefault="006E3634" w:rsidP="006E3634">
      <w:pPr>
        <w:spacing w:line="276" w:lineRule="auto"/>
        <w:ind w:right="566"/>
      </w:pPr>
    </w:p>
    <w:p w14:paraId="619C25D3" w14:textId="77777777" w:rsidR="006E3634" w:rsidRPr="00EA0793" w:rsidRDefault="006E3634" w:rsidP="006E3634">
      <w:pPr>
        <w:spacing w:line="276" w:lineRule="auto"/>
        <w:ind w:right="566"/>
      </w:pPr>
    </w:p>
    <w:p w14:paraId="3E63F0D6" w14:textId="77777777" w:rsidR="006E3634" w:rsidRPr="00EA0793" w:rsidRDefault="006E3634" w:rsidP="006E3634">
      <w:pPr>
        <w:spacing w:line="276" w:lineRule="auto"/>
        <w:ind w:right="566"/>
      </w:pPr>
    </w:p>
    <w:p w14:paraId="1B1B0BC6" w14:textId="77777777" w:rsidR="006E3634" w:rsidRPr="00EA0793" w:rsidRDefault="006E3634" w:rsidP="006E3634">
      <w:pPr>
        <w:spacing w:line="276" w:lineRule="auto"/>
        <w:ind w:right="566"/>
      </w:pPr>
    </w:p>
    <w:p w14:paraId="779F7016" w14:textId="77777777" w:rsidR="006E3634" w:rsidRDefault="006E3634" w:rsidP="006E3634">
      <w:pPr>
        <w:spacing w:line="276" w:lineRule="auto"/>
        <w:ind w:right="566"/>
      </w:pPr>
    </w:p>
    <w:p w14:paraId="2F84F1DA" w14:textId="77777777" w:rsidR="008845FD" w:rsidRDefault="008845FD" w:rsidP="006E3634">
      <w:pPr>
        <w:spacing w:line="276" w:lineRule="auto"/>
        <w:ind w:right="566"/>
      </w:pPr>
    </w:p>
    <w:p w14:paraId="00225AC4" w14:textId="77777777" w:rsidR="008845FD" w:rsidRDefault="008845FD" w:rsidP="006E3634">
      <w:pPr>
        <w:spacing w:line="276" w:lineRule="auto"/>
        <w:ind w:right="566"/>
      </w:pPr>
    </w:p>
    <w:p w14:paraId="548084A7" w14:textId="77777777" w:rsidR="008845FD" w:rsidRDefault="008845FD" w:rsidP="006E3634">
      <w:pPr>
        <w:spacing w:line="276" w:lineRule="auto"/>
        <w:ind w:right="566"/>
      </w:pPr>
    </w:p>
    <w:p w14:paraId="4E4A67B7" w14:textId="77777777" w:rsidR="008845FD" w:rsidRDefault="008845FD" w:rsidP="006E3634">
      <w:pPr>
        <w:spacing w:line="276" w:lineRule="auto"/>
        <w:ind w:right="566"/>
      </w:pPr>
    </w:p>
    <w:p w14:paraId="34A83089" w14:textId="77777777" w:rsidR="008845FD" w:rsidRPr="00EA0793" w:rsidRDefault="008845FD" w:rsidP="006E3634">
      <w:pPr>
        <w:spacing w:line="276" w:lineRule="auto"/>
        <w:ind w:right="566"/>
      </w:pPr>
    </w:p>
    <w:p w14:paraId="3A9BEEEF" w14:textId="77777777" w:rsidR="006E3634" w:rsidRPr="00EA0793" w:rsidRDefault="006E3634" w:rsidP="006E3634">
      <w:pPr>
        <w:spacing w:line="276" w:lineRule="auto"/>
        <w:ind w:right="566"/>
      </w:pPr>
    </w:p>
    <w:p w14:paraId="0B2A12E1" w14:textId="77777777" w:rsidR="006E3634" w:rsidRPr="00EA0793" w:rsidRDefault="006E3634" w:rsidP="006E3634">
      <w:pPr>
        <w:spacing w:line="276" w:lineRule="auto"/>
        <w:ind w:right="566"/>
        <w:jc w:val="right"/>
      </w:pPr>
      <w:r w:rsidRPr="00EA0793">
        <w:lastRenderedPageBreak/>
        <w:t>Приложение №2 к договору</w:t>
      </w:r>
    </w:p>
    <w:p w14:paraId="68230339" w14:textId="77777777" w:rsidR="006E3634" w:rsidRPr="00EA0793" w:rsidRDefault="006E3634" w:rsidP="006E3634">
      <w:pPr>
        <w:spacing w:line="276" w:lineRule="auto"/>
        <w:ind w:right="566"/>
        <w:jc w:val="right"/>
      </w:pPr>
      <w:r w:rsidRPr="00EA0793">
        <w:t xml:space="preserve"> №____ от ___._______.2026 г.</w:t>
      </w:r>
    </w:p>
    <w:p w14:paraId="223F9878" w14:textId="77777777" w:rsidR="006E3634" w:rsidRPr="00EA0793" w:rsidRDefault="006E3634" w:rsidP="006E3634">
      <w:pPr>
        <w:spacing w:line="276" w:lineRule="auto"/>
        <w:ind w:right="566"/>
        <w:jc w:val="right"/>
      </w:pPr>
    </w:p>
    <w:p w14:paraId="7CC9099C" w14:textId="77777777" w:rsidR="006E3634" w:rsidRPr="00EA0793" w:rsidRDefault="006E3634" w:rsidP="006E3634">
      <w:pPr>
        <w:spacing w:line="276" w:lineRule="auto"/>
        <w:ind w:right="566"/>
        <w:jc w:val="right"/>
      </w:pPr>
    </w:p>
    <w:p w14:paraId="47829397" w14:textId="77777777" w:rsidR="006E3634" w:rsidRPr="00EA0793" w:rsidRDefault="006E3634" w:rsidP="006E3634">
      <w:pPr>
        <w:spacing w:line="276" w:lineRule="auto"/>
        <w:ind w:right="566"/>
        <w:jc w:val="center"/>
      </w:pPr>
      <w:r w:rsidRPr="00EA0793">
        <w:t>Сметная документация</w:t>
      </w:r>
    </w:p>
    <w:p w14:paraId="7764F3AD" w14:textId="77777777" w:rsidR="006E3634" w:rsidRPr="00EA0793" w:rsidRDefault="006E3634" w:rsidP="006E3634">
      <w:pPr>
        <w:spacing w:line="276" w:lineRule="auto"/>
        <w:ind w:right="566"/>
        <w:jc w:val="right"/>
      </w:pPr>
    </w:p>
    <w:p w14:paraId="76E51C4B" w14:textId="77777777" w:rsidR="006E3634" w:rsidRPr="00EA0793" w:rsidRDefault="006E3634" w:rsidP="006E3634">
      <w:pPr>
        <w:jc w:val="center"/>
      </w:pPr>
      <w:r w:rsidRPr="00EA0793">
        <w:rPr>
          <w:b/>
          <w:bCs/>
        </w:rPr>
        <w:t>«</w:t>
      </w:r>
      <w:r w:rsidR="00263F03" w:rsidRPr="00EA0793">
        <w:rPr>
          <w:b/>
          <w:bCs/>
        </w:rPr>
        <w:t>Выполнение работ по прокладке участков тепловых сетей из труб ППУ</w:t>
      </w:r>
      <w:r w:rsidRPr="00EA0793">
        <w:rPr>
          <w:b/>
          <w:bCs/>
        </w:rPr>
        <w:t>».</w:t>
      </w:r>
    </w:p>
    <w:p w14:paraId="4E7B718A" w14:textId="77777777" w:rsidR="006E3634" w:rsidRPr="00EA0793" w:rsidRDefault="006E3634" w:rsidP="006E3634">
      <w:pPr>
        <w:spacing w:line="276" w:lineRule="auto"/>
        <w:ind w:right="566"/>
        <w:jc w:val="right"/>
      </w:pPr>
    </w:p>
    <w:p w14:paraId="70BFA48E" w14:textId="77777777" w:rsidR="006E3634" w:rsidRPr="00EA0793" w:rsidRDefault="006E3634" w:rsidP="006E3634">
      <w:pPr>
        <w:spacing w:line="276" w:lineRule="auto"/>
        <w:ind w:right="566"/>
        <w:jc w:val="right"/>
      </w:pPr>
    </w:p>
    <w:p w14:paraId="0318CB3C" w14:textId="77777777" w:rsidR="006E3634" w:rsidRPr="00EA0793" w:rsidRDefault="006E3634" w:rsidP="006E3634">
      <w:pPr>
        <w:spacing w:line="276" w:lineRule="auto"/>
        <w:ind w:right="566"/>
        <w:jc w:val="right"/>
      </w:pPr>
    </w:p>
    <w:p w14:paraId="693962C9" w14:textId="77777777" w:rsidR="006E3634" w:rsidRPr="00EA0793" w:rsidRDefault="006E3634" w:rsidP="006E3634">
      <w:pPr>
        <w:spacing w:line="276" w:lineRule="auto"/>
        <w:ind w:right="566"/>
        <w:jc w:val="right"/>
      </w:pPr>
    </w:p>
    <w:p w14:paraId="598F9662" w14:textId="77777777" w:rsidR="006E3634" w:rsidRPr="00EA0793" w:rsidRDefault="006E3634" w:rsidP="006E3634">
      <w:pPr>
        <w:spacing w:line="276" w:lineRule="auto"/>
        <w:ind w:right="566"/>
        <w:jc w:val="right"/>
      </w:pPr>
    </w:p>
    <w:p w14:paraId="74890484" w14:textId="77777777" w:rsidR="006E3634" w:rsidRPr="00EA0793" w:rsidRDefault="006E3634" w:rsidP="006E3634">
      <w:pPr>
        <w:spacing w:line="276" w:lineRule="auto"/>
        <w:ind w:right="566"/>
        <w:jc w:val="right"/>
      </w:pPr>
    </w:p>
    <w:p w14:paraId="477F30C4" w14:textId="77777777" w:rsidR="006E3634" w:rsidRPr="00EA0793" w:rsidRDefault="006E3634" w:rsidP="006E3634">
      <w:pPr>
        <w:spacing w:line="276" w:lineRule="auto"/>
        <w:ind w:right="566"/>
        <w:jc w:val="right"/>
      </w:pPr>
    </w:p>
    <w:p w14:paraId="757EAFEF" w14:textId="77777777" w:rsidR="006E3634" w:rsidRPr="00EA0793" w:rsidRDefault="006E3634" w:rsidP="006E3634">
      <w:pPr>
        <w:spacing w:line="276" w:lineRule="auto"/>
        <w:ind w:right="566"/>
        <w:jc w:val="right"/>
      </w:pPr>
    </w:p>
    <w:p w14:paraId="183050C6" w14:textId="77777777" w:rsidR="006E3634" w:rsidRPr="00EA0793" w:rsidRDefault="006E3634" w:rsidP="006E3634">
      <w:pPr>
        <w:spacing w:line="276" w:lineRule="auto"/>
        <w:ind w:right="566"/>
        <w:jc w:val="right"/>
      </w:pPr>
    </w:p>
    <w:p w14:paraId="1097739B" w14:textId="77777777" w:rsidR="006E3634" w:rsidRPr="00EA0793" w:rsidRDefault="006E3634" w:rsidP="006E3634">
      <w:pPr>
        <w:spacing w:line="276" w:lineRule="auto"/>
        <w:ind w:right="566"/>
        <w:jc w:val="right"/>
      </w:pPr>
    </w:p>
    <w:p w14:paraId="1D3AB337" w14:textId="77777777" w:rsidR="006E3634" w:rsidRPr="00EA0793" w:rsidRDefault="006E3634" w:rsidP="006E3634">
      <w:pPr>
        <w:spacing w:line="276" w:lineRule="auto"/>
        <w:ind w:right="566"/>
        <w:jc w:val="right"/>
      </w:pPr>
    </w:p>
    <w:p w14:paraId="6FF9F768" w14:textId="77777777" w:rsidR="006E3634" w:rsidRPr="00EA0793" w:rsidRDefault="006E3634" w:rsidP="006E3634">
      <w:pPr>
        <w:spacing w:line="276" w:lineRule="auto"/>
        <w:ind w:right="566"/>
        <w:jc w:val="right"/>
      </w:pPr>
    </w:p>
    <w:p w14:paraId="639533FC" w14:textId="77777777" w:rsidR="006E3634" w:rsidRPr="00EA0793" w:rsidRDefault="006E3634" w:rsidP="006E3634">
      <w:pPr>
        <w:spacing w:line="276" w:lineRule="auto"/>
        <w:ind w:right="566"/>
        <w:jc w:val="right"/>
      </w:pPr>
    </w:p>
    <w:p w14:paraId="6DF83744" w14:textId="77777777" w:rsidR="006E3634" w:rsidRPr="00EA0793" w:rsidRDefault="006E3634" w:rsidP="006E3634">
      <w:pPr>
        <w:spacing w:line="276" w:lineRule="auto"/>
        <w:ind w:right="566"/>
        <w:jc w:val="right"/>
      </w:pPr>
    </w:p>
    <w:p w14:paraId="666D1B0B" w14:textId="77777777" w:rsidR="006E3634" w:rsidRPr="00EA0793" w:rsidRDefault="006E3634" w:rsidP="006E3634">
      <w:pPr>
        <w:spacing w:line="276" w:lineRule="auto"/>
        <w:ind w:right="566"/>
        <w:jc w:val="right"/>
      </w:pPr>
    </w:p>
    <w:p w14:paraId="02B37235" w14:textId="77777777" w:rsidR="006E3634" w:rsidRPr="00EA0793" w:rsidRDefault="006E3634" w:rsidP="006E3634">
      <w:pPr>
        <w:spacing w:line="276" w:lineRule="auto"/>
        <w:ind w:right="566"/>
        <w:jc w:val="right"/>
      </w:pPr>
    </w:p>
    <w:p w14:paraId="3930FC5F" w14:textId="77777777" w:rsidR="006E3634" w:rsidRPr="00EA0793" w:rsidRDefault="006E3634" w:rsidP="006E3634">
      <w:pPr>
        <w:spacing w:line="276" w:lineRule="auto"/>
        <w:ind w:right="566"/>
        <w:jc w:val="right"/>
      </w:pPr>
    </w:p>
    <w:p w14:paraId="274EAD4B" w14:textId="77777777" w:rsidR="006E3634" w:rsidRPr="00EA0793" w:rsidRDefault="006E3634" w:rsidP="006E3634">
      <w:pPr>
        <w:spacing w:line="276" w:lineRule="auto"/>
        <w:ind w:right="566"/>
        <w:jc w:val="right"/>
      </w:pPr>
    </w:p>
    <w:p w14:paraId="105AEC7E" w14:textId="77777777" w:rsidR="006E3634" w:rsidRPr="00EA0793" w:rsidRDefault="006E3634" w:rsidP="006E3634">
      <w:pPr>
        <w:spacing w:line="276" w:lineRule="auto"/>
        <w:ind w:right="566"/>
        <w:jc w:val="right"/>
      </w:pPr>
    </w:p>
    <w:p w14:paraId="0B2F53E0" w14:textId="77777777" w:rsidR="006E3634" w:rsidRPr="00EA0793" w:rsidRDefault="006E3634" w:rsidP="006E3634">
      <w:pPr>
        <w:spacing w:line="276" w:lineRule="auto"/>
        <w:ind w:right="566"/>
        <w:jc w:val="right"/>
      </w:pPr>
    </w:p>
    <w:p w14:paraId="31B17166" w14:textId="77777777" w:rsidR="006E3634" w:rsidRPr="00EA0793" w:rsidRDefault="006E3634" w:rsidP="006E3634">
      <w:pPr>
        <w:spacing w:line="276" w:lineRule="auto"/>
        <w:ind w:right="566"/>
        <w:jc w:val="right"/>
      </w:pPr>
    </w:p>
    <w:p w14:paraId="7F58124B" w14:textId="77777777" w:rsidR="006E3634" w:rsidRPr="00EA0793" w:rsidRDefault="006E3634" w:rsidP="006E3634">
      <w:pPr>
        <w:spacing w:line="276" w:lineRule="auto"/>
        <w:ind w:right="566"/>
        <w:jc w:val="right"/>
      </w:pPr>
    </w:p>
    <w:p w14:paraId="70C2C8F2" w14:textId="77777777" w:rsidR="006E3634" w:rsidRPr="00EA0793" w:rsidRDefault="006E3634" w:rsidP="006E3634">
      <w:pPr>
        <w:spacing w:line="276" w:lineRule="auto"/>
        <w:ind w:right="566"/>
        <w:jc w:val="right"/>
      </w:pPr>
    </w:p>
    <w:p w14:paraId="7BA3D5EF" w14:textId="77777777" w:rsidR="006E3634" w:rsidRPr="00EA0793" w:rsidRDefault="006E3634" w:rsidP="006E3634">
      <w:pPr>
        <w:spacing w:line="276" w:lineRule="auto"/>
        <w:ind w:right="566"/>
        <w:jc w:val="right"/>
      </w:pPr>
    </w:p>
    <w:p w14:paraId="575332ED" w14:textId="77777777" w:rsidR="006E3634" w:rsidRPr="00EA0793" w:rsidRDefault="006E3634" w:rsidP="006E3634">
      <w:pPr>
        <w:spacing w:line="276" w:lineRule="auto"/>
        <w:ind w:right="566"/>
        <w:jc w:val="right"/>
      </w:pPr>
    </w:p>
    <w:p w14:paraId="2DD586BD" w14:textId="77777777" w:rsidR="006E3634" w:rsidRPr="00EA0793" w:rsidRDefault="006E3634" w:rsidP="006E3634">
      <w:pPr>
        <w:spacing w:line="276" w:lineRule="auto"/>
        <w:ind w:right="566"/>
        <w:jc w:val="right"/>
      </w:pPr>
    </w:p>
    <w:p w14:paraId="739ED5ED" w14:textId="77777777" w:rsidR="0097016B" w:rsidRPr="00EA0793" w:rsidRDefault="0097016B" w:rsidP="006E3634">
      <w:pPr>
        <w:spacing w:line="276" w:lineRule="auto"/>
        <w:ind w:right="566"/>
        <w:jc w:val="right"/>
      </w:pPr>
    </w:p>
    <w:p w14:paraId="2F81DA10" w14:textId="77777777" w:rsidR="0097016B" w:rsidRPr="00EA0793" w:rsidRDefault="0097016B" w:rsidP="006E3634">
      <w:pPr>
        <w:spacing w:line="276" w:lineRule="auto"/>
        <w:ind w:right="566"/>
        <w:jc w:val="right"/>
      </w:pPr>
    </w:p>
    <w:p w14:paraId="2397601F" w14:textId="77777777" w:rsidR="0097016B" w:rsidRPr="00EA0793" w:rsidRDefault="0097016B" w:rsidP="006E3634">
      <w:pPr>
        <w:spacing w:line="276" w:lineRule="auto"/>
        <w:ind w:right="566"/>
        <w:jc w:val="right"/>
      </w:pPr>
    </w:p>
    <w:p w14:paraId="014F439B" w14:textId="77777777" w:rsidR="0097016B" w:rsidRPr="00EA0793" w:rsidRDefault="0097016B" w:rsidP="006E3634">
      <w:pPr>
        <w:spacing w:line="276" w:lineRule="auto"/>
        <w:ind w:right="566"/>
        <w:jc w:val="right"/>
      </w:pPr>
    </w:p>
    <w:p w14:paraId="58E14994" w14:textId="77777777" w:rsidR="0097016B" w:rsidRPr="00EA0793" w:rsidRDefault="0097016B" w:rsidP="006E3634">
      <w:pPr>
        <w:spacing w:line="276" w:lineRule="auto"/>
        <w:ind w:right="566"/>
        <w:jc w:val="right"/>
      </w:pPr>
    </w:p>
    <w:p w14:paraId="55D09C6A" w14:textId="77777777" w:rsidR="0097016B" w:rsidRPr="00EA0793" w:rsidRDefault="0097016B" w:rsidP="006E3634">
      <w:pPr>
        <w:spacing w:line="276" w:lineRule="auto"/>
        <w:ind w:right="566"/>
        <w:jc w:val="right"/>
      </w:pPr>
    </w:p>
    <w:p w14:paraId="3F0D7828" w14:textId="77777777" w:rsidR="0097016B" w:rsidRPr="00EA0793" w:rsidRDefault="0097016B" w:rsidP="006E3634">
      <w:pPr>
        <w:spacing w:line="276" w:lineRule="auto"/>
        <w:ind w:right="566"/>
        <w:jc w:val="right"/>
      </w:pPr>
    </w:p>
    <w:p w14:paraId="02C774B8" w14:textId="77777777" w:rsidR="0097016B" w:rsidRPr="00EA0793" w:rsidRDefault="0097016B" w:rsidP="006E3634">
      <w:pPr>
        <w:spacing w:line="276" w:lineRule="auto"/>
        <w:ind w:right="566"/>
        <w:jc w:val="right"/>
      </w:pPr>
    </w:p>
    <w:p w14:paraId="38D576AF" w14:textId="77777777" w:rsidR="0097016B" w:rsidRPr="00EA0793" w:rsidRDefault="0097016B" w:rsidP="006E3634">
      <w:pPr>
        <w:spacing w:line="276" w:lineRule="auto"/>
        <w:ind w:right="566"/>
        <w:jc w:val="right"/>
      </w:pPr>
    </w:p>
    <w:p w14:paraId="7036E81F" w14:textId="77777777" w:rsidR="0097016B" w:rsidRPr="00EA0793" w:rsidRDefault="0097016B" w:rsidP="006E3634">
      <w:pPr>
        <w:spacing w:line="276" w:lineRule="auto"/>
        <w:ind w:right="566"/>
        <w:jc w:val="right"/>
      </w:pPr>
    </w:p>
    <w:p w14:paraId="0573E839" w14:textId="77777777" w:rsidR="0097016B" w:rsidRPr="00EA0793" w:rsidRDefault="0097016B" w:rsidP="006E3634">
      <w:pPr>
        <w:spacing w:line="276" w:lineRule="auto"/>
        <w:ind w:right="566"/>
        <w:jc w:val="right"/>
      </w:pPr>
    </w:p>
    <w:p w14:paraId="4AA08908" w14:textId="77777777" w:rsidR="0097016B" w:rsidRPr="00EA0793" w:rsidRDefault="0097016B" w:rsidP="006E3634">
      <w:pPr>
        <w:spacing w:line="276" w:lineRule="auto"/>
        <w:ind w:right="566"/>
        <w:jc w:val="right"/>
      </w:pPr>
    </w:p>
    <w:p w14:paraId="0BB5C5D6" w14:textId="77777777" w:rsidR="0097016B" w:rsidRPr="00EA0793" w:rsidRDefault="0097016B" w:rsidP="006E3634">
      <w:pPr>
        <w:spacing w:line="276" w:lineRule="auto"/>
        <w:ind w:right="566"/>
        <w:jc w:val="right"/>
      </w:pPr>
    </w:p>
    <w:p w14:paraId="5773529F" w14:textId="77777777" w:rsidR="006E3634" w:rsidRPr="00EA0793" w:rsidRDefault="006E3634" w:rsidP="006E3634">
      <w:pPr>
        <w:spacing w:line="276" w:lineRule="auto"/>
        <w:ind w:right="566"/>
        <w:jc w:val="right"/>
      </w:pPr>
    </w:p>
    <w:p w14:paraId="3ED1B7B7" w14:textId="77777777" w:rsidR="008845FD" w:rsidRDefault="008845FD" w:rsidP="006E3634">
      <w:pPr>
        <w:spacing w:line="276" w:lineRule="auto"/>
        <w:ind w:right="566"/>
        <w:jc w:val="right"/>
      </w:pPr>
      <w:bookmarkStart w:id="10" w:name="_Hlk224830870"/>
    </w:p>
    <w:p w14:paraId="20DFAF9D" w14:textId="77777777" w:rsidR="008845FD" w:rsidRDefault="008845FD" w:rsidP="006E3634">
      <w:pPr>
        <w:spacing w:line="276" w:lineRule="auto"/>
        <w:ind w:right="566"/>
        <w:jc w:val="right"/>
      </w:pPr>
    </w:p>
    <w:p w14:paraId="5DF7FDE8" w14:textId="77777777" w:rsidR="008845FD" w:rsidRDefault="008845FD" w:rsidP="006E3634">
      <w:pPr>
        <w:spacing w:line="276" w:lineRule="auto"/>
        <w:ind w:right="566"/>
        <w:jc w:val="right"/>
      </w:pPr>
    </w:p>
    <w:p w14:paraId="2DAF5DAB" w14:textId="77777777" w:rsidR="008845FD" w:rsidRDefault="008845FD" w:rsidP="006E3634">
      <w:pPr>
        <w:spacing w:line="276" w:lineRule="auto"/>
        <w:ind w:right="566"/>
        <w:jc w:val="right"/>
      </w:pPr>
    </w:p>
    <w:p w14:paraId="7E357A38" w14:textId="0DD48999" w:rsidR="006E3634" w:rsidRPr="00EA0793" w:rsidRDefault="006E3634" w:rsidP="006E3634">
      <w:pPr>
        <w:spacing w:line="276" w:lineRule="auto"/>
        <w:ind w:right="566"/>
        <w:jc w:val="right"/>
      </w:pPr>
      <w:r w:rsidRPr="00EA0793">
        <w:t>Приложение №3 к договору</w:t>
      </w:r>
    </w:p>
    <w:p w14:paraId="649EBC17" w14:textId="77777777" w:rsidR="006E3634" w:rsidRPr="00EA0793" w:rsidRDefault="006E3634" w:rsidP="006E3634">
      <w:pPr>
        <w:spacing w:line="276" w:lineRule="auto"/>
        <w:ind w:right="566"/>
        <w:jc w:val="right"/>
      </w:pPr>
      <w:r w:rsidRPr="00EA0793">
        <w:t xml:space="preserve"> №____ от ___._______.2026 г.</w:t>
      </w:r>
    </w:p>
    <w:bookmarkEnd w:id="10"/>
    <w:p w14:paraId="38A2A109" w14:textId="77777777" w:rsidR="006E3634" w:rsidRPr="00EA0793" w:rsidRDefault="006E3634" w:rsidP="006E3634">
      <w:pPr>
        <w:spacing w:line="276" w:lineRule="auto"/>
        <w:ind w:right="566"/>
        <w:jc w:val="right"/>
      </w:pPr>
    </w:p>
    <w:p w14:paraId="5208B893" w14:textId="77777777" w:rsidR="006E3634" w:rsidRPr="00EA0793" w:rsidRDefault="006E3634" w:rsidP="006E3634">
      <w:pPr>
        <w:widowControl w:val="0"/>
        <w:ind w:firstLine="708"/>
        <w:jc w:val="center"/>
      </w:pPr>
      <w:r w:rsidRPr="00EA0793">
        <w:t>График выполнения работ</w:t>
      </w:r>
    </w:p>
    <w:p w14:paraId="339DC53B" w14:textId="77777777" w:rsidR="006E3634" w:rsidRPr="00EA0793" w:rsidRDefault="006E3634" w:rsidP="006E3634">
      <w:pPr>
        <w:widowControl w:val="0"/>
        <w:ind w:firstLine="708"/>
        <w:jc w:val="center"/>
      </w:pPr>
      <w:r w:rsidRPr="00EA0793">
        <w:t>«</w:t>
      </w:r>
      <w:r w:rsidR="00263F03" w:rsidRPr="00EA0793">
        <w:t>Выполнение работ по прокладке участков тепловых сетей из труб ППУ</w:t>
      </w:r>
      <w:r w:rsidRPr="00EA0793">
        <w:t>».</w:t>
      </w:r>
    </w:p>
    <w:tbl>
      <w:tblPr>
        <w:tblStyle w:val="a8"/>
        <w:tblW w:w="0" w:type="auto"/>
        <w:tblLook w:val="04A0" w:firstRow="1" w:lastRow="0" w:firstColumn="1" w:lastColumn="0" w:noHBand="0" w:noVBand="1"/>
      </w:tblPr>
      <w:tblGrid>
        <w:gridCol w:w="541"/>
        <w:gridCol w:w="1354"/>
        <w:gridCol w:w="931"/>
        <w:gridCol w:w="1286"/>
        <w:gridCol w:w="300"/>
        <w:gridCol w:w="352"/>
        <w:gridCol w:w="354"/>
        <w:gridCol w:w="310"/>
        <w:gridCol w:w="327"/>
        <w:gridCol w:w="338"/>
        <w:gridCol w:w="285"/>
        <w:gridCol w:w="316"/>
        <w:gridCol w:w="282"/>
        <w:gridCol w:w="289"/>
        <w:gridCol w:w="324"/>
        <w:gridCol w:w="271"/>
        <w:gridCol w:w="300"/>
        <w:gridCol w:w="285"/>
        <w:gridCol w:w="299"/>
        <w:gridCol w:w="278"/>
        <w:gridCol w:w="293"/>
        <w:gridCol w:w="313"/>
      </w:tblGrid>
      <w:tr w:rsidR="006E3634" w:rsidRPr="00EA0793" w14:paraId="6EEA9829" w14:textId="77777777" w:rsidTr="008B6F0F">
        <w:trPr>
          <w:trHeight w:val="385"/>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46A43C81" w14:textId="77777777" w:rsidR="006E3634" w:rsidRPr="00EA0793" w:rsidRDefault="006E3634" w:rsidP="008B6F0F">
            <w:pPr>
              <w:pStyle w:val="afff"/>
              <w:rPr>
                <w:rFonts w:ascii="Times New Roman" w:hAnsi="Times New Roman" w:cs="Times New Roman"/>
                <w:color w:val="000000"/>
              </w:rPr>
            </w:pPr>
            <w:r w:rsidRPr="00EA0793">
              <w:rPr>
                <w:rFonts w:ascii="Times New Roman" w:hAnsi="Times New Roman" w:cs="Times New Roman"/>
                <w:color w:val="000000"/>
              </w:rPr>
              <w:t>№ п/п</w:t>
            </w:r>
          </w:p>
        </w:tc>
        <w:tc>
          <w:tcPr>
            <w:tcW w:w="1727" w:type="dxa"/>
            <w:vMerge w:val="restart"/>
            <w:tcBorders>
              <w:top w:val="single" w:sz="4" w:space="0" w:color="auto"/>
              <w:left w:val="single" w:sz="4" w:space="0" w:color="auto"/>
              <w:bottom w:val="single" w:sz="4" w:space="0" w:color="auto"/>
              <w:right w:val="single" w:sz="4" w:space="0" w:color="auto"/>
            </w:tcBorders>
            <w:vAlign w:val="center"/>
            <w:hideMark/>
          </w:tcPr>
          <w:p w14:paraId="25B1F310" w14:textId="77777777" w:rsidR="006E3634" w:rsidRPr="00EA0793" w:rsidRDefault="006E3634" w:rsidP="008B6F0F">
            <w:pPr>
              <w:pStyle w:val="afff"/>
              <w:rPr>
                <w:rFonts w:ascii="Times New Roman" w:hAnsi="Times New Roman" w:cs="Times New Roman"/>
                <w:color w:val="000000"/>
              </w:rPr>
            </w:pPr>
            <w:r w:rsidRPr="00EA0793">
              <w:rPr>
                <w:rFonts w:ascii="Times New Roman" w:hAnsi="Times New Roman" w:cs="Times New Roman"/>
                <w:color w:val="000000"/>
              </w:rPr>
              <w:t>Вид работ по смете</w:t>
            </w:r>
          </w:p>
        </w:tc>
        <w:tc>
          <w:tcPr>
            <w:tcW w:w="950" w:type="dxa"/>
            <w:vMerge w:val="restart"/>
            <w:tcBorders>
              <w:top w:val="single" w:sz="4" w:space="0" w:color="auto"/>
              <w:left w:val="single" w:sz="4" w:space="0" w:color="auto"/>
              <w:bottom w:val="single" w:sz="4" w:space="0" w:color="auto"/>
              <w:right w:val="single" w:sz="4" w:space="0" w:color="auto"/>
            </w:tcBorders>
            <w:vAlign w:val="center"/>
            <w:hideMark/>
          </w:tcPr>
          <w:p w14:paraId="36C66A41" w14:textId="77777777" w:rsidR="006E3634" w:rsidRPr="00EA0793" w:rsidRDefault="006E3634" w:rsidP="008B6F0F">
            <w:pPr>
              <w:pStyle w:val="afff"/>
              <w:rPr>
                <w:rFonts w:ascii="Times New Roman" w:hAnsi="Times New Roman" w:cs="Times New Roman"/>
                <w:color w:val="000000"/>
              </w:rPr>
            </w:pPr>
            <w:r w:rsidRPr="00EA0793">
              <w:rPr>
                <w:rFonts w:ascii="Times New Roman" w:hAnsi="Times New Roman" w:cs="Times New Roman"/>
                <w:color w:val="000000"/>
              </w:rPr>
              <w:t>Начало работ</w:t>
            </w:r>
          </w:p>
        </w:tc>
        <w:tc>
          <w:tcPr>
            <w:tcW w:w="1308" w:type="dxa"/>
            <w:vMerge w:val="restart"/>
            <w:tcBorders>
              <w:top w:val="single" w:sz="4" w:space="0" w:color="auto"/>
              <w:left w:val="single" w:sz="4" w:space="0" w:color="auto"/>
              <w:bottom w:val="single" w:sz="4" w:space="0" w:color="auto"/>
              <w:right w:val="single" w:sz="4" w:space="0" w:color="auto"/>
            </w:tcBorders>
            <w:vAlign w:val="center"/>
            <w:hideMark/>
          </w:tcPr>
          <w:p w14:paraId="74E7175A" w14:textId="77777777" w:rsidR="006E3634" w:rsidRPr="00EA0793" w:rsidRDefault="006E3634" w:rsidP="008B6F0F">
            <w:pPr>
              <w:pStyle w:val="afff"/>
              <w:rPr>
                <w:rFonts w:ascii="Times New Roman" w:hAnsi="Times New Roman" w:cs="Times New Roman"/>
                <w:color w:val="000000"/>
              </w:rPr>
            </w:pPr>
            <w:r w:rsidRPr="00EA0793">
              <w:rPr>
                <w:rFonts w:ascii="Times New Roman" w:hAnsi="Times New Roman" w:cs="Times New Roman"/>
                <w:color w:val="000000"/>
              </w:rPr>
              <w:t>Окончание работ</w:t>
            </w:r>
          </w:p>
        </w:tc>
        <w:tc>
          <w:tcPr>
            <w:tcW w:w="6447" w:type="dxa"/>
            <w:gridSpan w:val="18"/>
            <w:tcBorders>
              <w:top w:val="single" w:sz="4" w:space="0" w:color="auto"/>
              <w:left w:val="single" w:sz="4" w:space="0" w:color="auto"/>
              <w:bottom w:val="single" w:sz="4" w:space="0" w:color="auto"/>
              <w:right w:val="single" w:sz="4" w:space="0" w:color="auto"/>
            </w:tcBorders>
            <w:hideMark/>
          </w:tcPr>
          <w:p w14:paraId="6077CC6F" w14:textId="77777777" w:rsidR="006E3634" w:rsidRPr="00EA0793" w:rsidRDefault="006E3634" w:rsidP="008B6F0F">
            <w:pPr>
              <w:pStyle w:val="afff"/>
              <w:jc w:val="center"/>
              <w:rPr>
                <w:rFonts w:ascii="Times New Roman" w:hAnsi="Times New Roman" w:cs="Times New Roman"/>
                <w:bCs/>
              </w:rPr>
            </w:pPr>
            <w:r w:rsidRPr="00EA0793">
              <w:rPr>
                <w:rFonts w:ascii="Times New Roman" w:hAnsi="Times New Roman" w:cs="Times New Roman"/>
                <w:bCs/>
              </w:rPr>
              <w:t>2026 г.</w:t>
            </w:r>
          </w:p>
        </w:tc>
      </w:tr>
      <w:tr w:rsidR="006E3634" w:rsidRPr="00EA0793" w14:paraId="45A67F45" w14:textId="77777777" w:rsidTr="008B6F0F">
        <w:tc>
          <w:tcPr>
            <w:tcW w:w="0" w:type="auto"/>
            <w:vMerge/>
            <w:tcBorders>
              <w:top w:val="single" w:sz="4" w:space="0" w:color="auto"/>
              <w:left w:val="single" w:sz="4" w:space="0" w:color="auto"/>
              <w:bottom w:val="single" w:sz="4" w:space="0" w:color="auto"/>
              <w:right w:val="single" w:sz="4" w:space="0" w:color="auto"/>
            </w:tcBorders>
            <w:vAlign w:val="center"/>
            <w:hideMark/>
          </w:tcPr>
          <w:p w14:paraId="38DC54EE" w14:textId="77777777" w:rsidR="006E3634" w:rsidRPr="00EA0793" w:rsidRDefault="006E3634" w:rsidP="008B6F0F">
            <w:pPr>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307FF" w14:textId="77777777" w:rsidR="006E3634" w:rsidRPr="00EA0793" w:rsidRDefault="006E3634" w:rsidP="008B6F0F">
            <w:pPr>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6C42A" w14:textId="77777777" w:rsidR="006E3634" w:rsidRPr="00EA0793" w:rsidRDefault="006E3634" w:rsidP="008B6F0F">
            <w:pPr>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E042EA" w14:textId="77777777" w:rsidR="006E3634" w:rsidRPr="00EA0793" w:rsidRDefault="006E3634" w:rsidP="008B6F0F">
            <w:pPr>
              <w:jc w:val="left"/>
              <w:rPr>
                <w:color w:val="000000"/>
              </w:rPr>
            </w:pPr>
          </w:p>
        </w:tc>
        <w:tc>
          <w:tcPr>
            <w:tcW w:w="1213" w:type="dxa"/>
            <w:gridSpan w:val="3"/>
            <w:tcBorders>
              <w:top w:val="single" w:sz="4" w:space="0" w:color="auto"/>
              <w:left w:val="single" w:sz="4" w:space="0" w:color="auto"/>
              <w:bottom w:val="single" w:sz="4" w:space="0" w:color="auto"/>
              <w:right w:val="single" w:sz="4" w:space="0" w:color="auto"/>
            </w:tcBorders>
          </w:tcPr>
          <w:p w14:paraId="71740C08" w14:textId="77777777" w:rsidR="006E3634" w:rsidRPr="00EA0793" w:rsidRDefault="006E3634" w:rsidP="008B6F0F">
            <w:pPr>
              <w:pStyle w:val="afff"/>
              <w:jc w:val="center"/>
              <w:rPr>
                <w:rFonts w:ascii="Times New Roman" w:hAnsi="Times New Roman" w:cs="Times New Roman"/>
                <w:b/>
                <w:bCs/>
              </w:rPr>
            </w:pPr>
          </w:p>
        </w:tc>
        <w:tc>
          <w:tcPr>
            <w:tcW w:w="1165" w:type="dxa"/>
            <w:gridSpan w:val="3"/>
            <w:tcBorders>
              <w:top w:val="single" w:sz="4" w:space="0" w:color="auto"/>
              <w:left w:val="single" w:sz="4" w:space="0" w:color="auto"/>
              <w:bottom w:val="single" w:sz="4" w:space="0" w:color="auto"/>
              <w:right w:val="single" w:sz="4" w:space="0" w:color="auto"/>
            </w:tcBorders>
          </w:tcPr>
          <w:p w14:paraId="0BFE8705" w14:textId="77777777" w:rsidR="006E3634" w:rsidRPr="00EA0793" w:rsidRDefault="006E3634" w:rsidP="008B6F0F">
            <w:pPr>
              <w:pStyle w:val="afff"/>
              <w:jc w:val="center"/>
              <w:rPr>
                <w:rFonts w:ascii="Times New Roman" w:hAnsi="Times New Roman" w:cs="Times New Roman"/>
                <w:b/>
                <w:bCs/>
              </w:rPr>
            </w:pPr>
          </w:p>
        </w:tc>
        <w:tc>
          <w:tcPr>
            <w:tcW w:w="1017" w:type="dxa"/>
            <w:gridSpan w:val="3"/>
            <w:tcBorders>
              <w:top w:val="single" w:sz="4" w:space="0" w:color="auto"/>
              <w:left w:val="single" w:sz="4" w:space="0" w:color="auto"/>
              <w:bottom w:val="single" w:sz="4" w:space="0" w:color="auto"/>
              <w:right w:val="single" w:sz="4" w:space="0" w:color="auto"/>
            </w:tcBorders>
          </w:tcPr>
          <w:p w14:paraId="3E8E84E3" w14:textId="77777777" w:rsidR="006E3634" w:rsidRPr="00EA0793" w:rsidRDefault="006E3634" w:rsidP="008B6F0F">
            <w:pPr>
              <w:pStyle w:val="afff"/>
              <w:jc w:val="center"/>
              <w:rPr>
                <w:rFonts w:ascii="Times New Roman" w:hAnsi="Times New Roman" w:cs="Times New Roman"/>
                <w:b/>
                <w:bCs/>
              </w:rPr>
            </w:pPr>
          </w:p>
        </w:tc>
        <w:tc>
          <w:tcPr>
            <w:tcW w:w="1017" w:type="dxa"/>
            <w:gridSpan w:val="3"/>
            <w:tcBorders>
              <w:top w:val="single" w:sz="4" w:space="0" w:color="auto"/>
              <w:left w:val="single" w:sz="4" w:space="0" w:color="auto"/>
              <w:bottom w:val="single" w:sz="4" w:space="0" w:color="auto"/>
              <w:right w:val="single" w:sz="4" w:space="0" w:color="auto"/>
            </w:tcBorders>
          </w:tcPr>
          <w:p w14:paraId="7C8CC989" w14:textId="77777777" w:rsidR="006E3634" w:rsidRPr="00EA0793" w:rsidRDefault="006E3634" w:rsidP="008B6F0F">
            <w:pPr>
              <w:pStyle w:val="afff"/>
              <w:jc w:val="center"/>
              <w:rPr>
                <w:rFonts w:ascii="Times New Roman" w:hAnsi="Times New Roman" w:cs="Times New Roman"/>
                <w:b/>
                <w:bCs/>
              </w:rPr>
            </w:pPr>
          </w:p>
        </w:tc>
        <w:tc>
          <w:tcPr>
            <w:tcW w:w="1017" w:type="dxa"/>
            <w:gridSpan w:val="3"/>
            <w:tcBorders>
              <w:top w:val="single" w:sz="4" w:space="0" w:color="auto"/>
              <w:left w:val="single" w:sz="4" w:space="0" w:color="auto"/>
              <w:bottom w:val="single" w:sz="4" w:space="0" w:color="auto"/>
              <w:right w:val="single" w:sz="4" w:space="0" w:color="auto"/>
            </w:tcBorders>
          </w:tcPr>
          <w:p w14:paraId="401C7B24" w14:textId="77777777" w:rsidR="006E3634" w:rsidRPr="00EA0793" w:rsidRDefault="006E3634" w:rsidP="008B6F0F">
            <w:pPr>
              <w:pStyle w:val="afff"/>
              <w:jc w:val="center"/>
              <w:rPr>
                <w:rFonts w:ascii="Times New Roman" w:hAnsi="Times New Roman" w:cs="Times New Roman"/>
                <w:b/>
                <w:bCs/>
              </w:rPr>
            </w:pPr>
          </w:p>
        </w:tc>
        <w:tc>
          <w:tcPr>
            <w:tcW w:w="1018" w:type="dxa"/>
            <w:gridSpan w:val="3"/>
            <w:tcBorders>
              <w:top w:val="single" w:sz="4" w:space="0" w:color="auto"/>
              <w:left w:val="single" w:sz="4" w:space="0" w:color="auto"/>
              <w:bottom w:val="single" w:sz="4" w:space="0" w:color="auto"/>
              <w:right w:val="single" w:sz="4" w:space="0" w:color="auto"/>
            </w:tcBorders>
          </w:tcPr>
          <w:p w14:paraId="1FACDCFC" w14:textId="77777777" w:rsidR="006E3634" w:rsidRPr="00EA0793" w:rsidRDefault="006E3634" w:rsidP="008B6F0F">
            <w:pPr>
              <w:pStyle w:val="afff"/>
              <w:jc w:val="center"/>
              <w:rPr>
                <w:rFonts w:ascii="Times New Roman" w:hAnsi="Times New Roman" w:cs="Times New Roman"/>
                <w:b/>
                <w:bCs/>
              </w:rPr>
            </w:pPr>
          </w:p>
        </w:tc>
      </w:tr>
      <w:tr w:rsidR="006E3634" w:rsidRPr="00EA0793" w14:paraId="6189ACBE" w14:textId="77777777" w:rsidTr="008B6F0F">
        <w:tc>
          <w:tcPr>
            <w:tcW w:w="0" w:type="auto"/>
            <w:vMerge/>
            <w:tcBorders>
              <w:top w:val="single" w:sz="4" w:space="0" w:color="auto"/>
              <w:left w:val="single" w:sz="4" w:space="0" w:color="auto"/>
              <w:bottom w:val="single" w:sz="4" w:space="0" w:color="auto"/>
              <w:right w:val="single" w:sz="4" w:space="0" w:color="auto"/>
            </w:tcBorders>
            <w:vAlign w:val="center"/>
            <w:hideMark/>
          </w:tcPr>
          <w:p w14:paraId="1F6D5E19" w14:textId="77777777" w:rsidR="006E3634" w:rsidRPr="00EA0793" w:rsidRDefault="006E3634" w:rsidP="008B6F0F">
            <w:pPr>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FAB5D" w14:textId="77777777" w:rsidR="006E3634" w:rsidRPr="00EA0793" w:rsidRDefault="006E3634" w:rsidP="008B6F0F">
            <w:pPr>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DF728" w14:textId="77777777" w:rsidR="006E3634" w:rsidRPr="00EA0793" w:rsidRDefault="006E3634" w:rsidP="008B6F0F">
            <w:pPr>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FBAB6" w14:textId="77777777" w:rsidR="006E3634" w:rsidRPr="00EA0793" w:rsidRDefault="006E3634" w:rsidP="008B6F0F">
            <w:pPr>
              <w:jc w:val="left"/>
              <w:rPr>
                <w:color w:val="000000"/>
              </w:rPr>
            </w:pPr>
          </w:p>
        </w:tc>
        <w:tc>
          <w:tcPr>
            <w:tcW w:w="347" w:type="dxa"/>
            <w:tcBorders>
              <w:top w:val="single" w:sz="4" w:space="0" w:color="auto"/>
              <w:left w:val="single" w:sz="4" w:space="0" w:color="auto"/>
              <w:bottom w:val="single" w:sz="4" w:space="0" w:color="auto"/>
              <w:right w:val="single" w:sz="4" w:space="0" w:color="auto"/>
            </w:tcBorders>
          </w:tcPr>
          <w:p w14:paraId="7BCA9149" w14:textId="77777777" w:rsidR="006E3634" w:rsidRPr="00EA0793" w:rsidRDefault="006E3634" w:rsidP="008B6F0F">
            <w:pPr>
              <w:pStyle w:val="afff"/>
              <w:jc w:val="center"/>
              <w:rPr>
                <w:rFonts w:ascii="Times New Roman" w:hAnsi="Times New Roman" w:cs="Times New Roman"/>
                <w:b/>
                <w:bCs/>
              </w:rPr>
            </w:pPr>
          </w:p>
        </w:tc>
        <w:tc>
          <w:tcPr>
            <w:tcW w:w="431" w:type="dxa"/>
            <w:tcBorders>
              <w:top w:val="single" w:sz="4" w:space="0" w:color="auto"/>
              <w:left w:val="single" w:sz="4" w:space="0" w:color="auto"/>
              <w:bottom w:val="single" w:sz="4" w:space="0" w:color="auto"/>
              <w:right w:val="single" w:sz="4" w:space="0" w:color="auto"/>
            </w:tcBorders>
          </w:tcPr>
          <w:p w14:paraId="25348E10" w14:textId="77777777" w:rsidR="006E3634" w:rsidRPr="00EA0793" w:rsidRDefault="006E3634" w:rsidP="008B6F0F">
            <w:pPr>
              <w:pStyle w:val="afff"/>
              <w:jc w:val="center"/>
              <w:rPr>
                <w:rFonts w:ascii="Times New Roman" w:hAnsi="Times New Roman" w:cs="Times New Roman"/>
                <w:b/>
                <w:bCs/>
              </w:rPr>
            </w:pPr>
          </w:p>
        </w:tc>
        <w:tc>
          <w:tcPr>
            <w:tcW w:w="435" w:type="dxa"/>
            <w:tcBorders>
              <w:top w:val="single" w:sz="4" w:space="0" w:color="auto"/>
              <w:left w:val="single" w:sz="4" w:space="0" w:color="auto"/>
              <w:bottom w:val="single" w:sz="4" w:space="0" w:color="auto"/>
              <w:right w:val="single" w:sz="4" w:space="0" w:color="auto"/>
            </w:tcBorders>
          </w:tcPr>
          <w:p w14:paraId="6C3ACF0E" w14:textId="77777777" w:rsidR="006E3634" w:rsidRPr="00EA0793" w:rsidRDefault="006E3634" w:rsidP="008B6F0F">
            <w:pPr>
              <w:pStyle w:val="afff"/>
              <w:jc w:val="center"/>
              <w:rPr>
                <w:rFonts w:ascii="Times New Roman" w:hAnsi="Times New Roman" w:cs="Times New Roman"/>
                <w:b/>
                <w:bCs/>
              </w:rPr>
            </w:pPr>
          </w:p>
        </w:tc>
        <w:tc>
          <w:tcPr>
            <w:tcW w:w="364" w:type="dxa"/>
            <w:tcBorders>
              <w:top w:val="single" w:sz="4" w:space="0" w:color="auto"/>
              <w:left w:val="single" w:sz="4" w:space="0" w:color="auto"/>
              <w:bottom w:val="single" w:sz="4" w:space="0" w:color="auto"/>
              <w:right w:val="single" w:sz="4" w:space="0" w:color="auto"/>
            </w:tcBorders>
          </w:tcPr>
          <w:p w14:paraId="272644B9" w14:textId="77777777" w:rsidR="006E3634" w:rsidRPr="00EA0793" w:rsidRDefault="006E3634" w:rsidP="008B6F0F">
            <w:pPr>
              <w:pStyle w:val="afff"/>
              <w:jc w:val="center"/>
              <w:rPr>
                <w:rFonts w:ascii="Times New Roman" w:hAnsi="Times New Roman" w:cs="Times New Roman"/>
                <w:b/>
                <w:bCs/>
              </w:rPr>
            </w:pPr>
          </w:p>
        </w:tc>
        <w:tc>
          <w:tcPr>
            <w:tcW w:w="392" w:type="dxa"/>
            <w:tcBorders>
              <w:top w:val="single" w:sz="4" w:space="0" w:color="auto"/>
              <w:left w:val="single" w:sz="4" w:space="0" w:color="auto"/>
              <w:bottom w:val="single" w:sz="4" w:space="0" w:color="auto"/>
              <w:right w:val="single" w:sz="4" w:space="0" w:color="auto"/>
            </w:tcBorders>
          </w:tcPr>
          <w:p w14:paraId="022731C5" w14:textId="77777777" w:rsidR="006E3634" w:rsidRPr="00EA0793" w:rsidRDefault="006E3634" w:rsidP="008B6F0F">
            <w:pPr>
              <w:pStyle w:val="afff"/>
              <w:jc w:val="center"/>
              <w:rPr>
                <w:rFonts w:ascii="Times New Roman" w:hAnsi="Times New Roman" w:cs="Times New Roman"/>
                <w:b/>
                <w:bCs/>
              </w:rPr>
            </w:pPr>
          </w:p>
        </w:tc>
        <w:tc>
          <w:tcPr>
            <w:tcW w:w="409" w:type="dxa"/>
            <w:tcBorders>
              <w:top w:val="single" w:sz="4" w:space="0" w:color="auto"/>
              <w:left w:val="single" w:sz="4" w:space="0" w:color="auto"/>
              <w:bottom w:val="single" w:sz="4" w:space="0" w:color="auto"/>
              <w:right w:val="single" w:sz="4" w:space="0" w:color="auto"/>
            </w:tcBorders>
          </w:tcPr>
          <w:p w14:paraId="34AD0DC3"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6DF5B859" w14:textId="77777777" w:rsidR="006E3634" w:rsidRPr="00EA0793" w:rsidRDefault="006E3634" w:rsidP="008B6F0F">
            <w:pPr>
              <w:pStyle w:val="afff"/>
              <w:jc w:val="center"/>
              <w:rPr>
                <w:rFonts w:ascii="Times New Roman" w:hAnsi="Times New Roman" w:cs="Times New Roman"/>
                <w:b/>
                <w:bCs/>
              </w:rPr>
            </w:pPr>
          </w:p>
        </w:tc>
        <w:tc>
          <w:tcPr>
            <w:tcW w:w="374" w:type="dxa"/>
            <w:tcBorders>
              <w:top w:val="single" w:sz="4" w:space="0" w:color="auto"/>
              <w:left w:val="single" w:sz="4" w:space="0" w:color="auto"/>
              <w:bottom w:val="single" w:sz="4" w:space="0" w:color="auto"/>
              <w:right w:val="single" w:sz="4" w:space="0" w:color="auto"/>
            </w:tcBorders>
          </w:tcPr>
          <w:p w14:paraId="06AE1C41" w14:textId="77777777" w:rsidR="006E3634" w:rsidRPr="00EA0793" w:rsidRDefault="006E3634" w:rsidP="008B6F0F">
            <w:pPr>
              <w:pStyle w:val="afff"/>
              <w:jc w:val="center"/>
              <w:rPr>
                <w:rFonts w:ascii="Times New Roman" w:hAnsi="Times New Roman" w:cs="Times New Roman"/>
                <w:b/>
                <w:bCs/>
              </w:rPr>
            </w:pPr>
          </w:p>
        </w:tc>
        <w:tc>
          <w:tcPr>
            <w:tcW w:w="319" w:type="dxa"/>
            <w:tcBorders>
              <w:top w:val="single" w:sz="4" w:space="0" w:color="auto"/>
              <w:left w:val="single" w:sz="4" w:space="0" w:color="auto"/>
              <w:bottom w:val="single" w:sz="4" w:space="0" w:color="auto"/>
              <w:right w:val="single" w:sz="4" w:space="0" w:color="auto"/>
            </w:tcBorders>
          </w:tcPr>
          <w:p w14:paraId="607EAF12" w14:textId="77777777" w:rsidR="006E3634" w:rsidRPr="00EA0793" w:rsidRDefault="006E3634" w:rsidP="008B6F0F">
            <w:pPr>
              <w:pStyle w:val="afff"/>
              <w:jc w:val="center"/>
              <w:rPr>
                <w:rFonts w:ascii="Times New Roman" w:hAnsi="Times New Roman" w:cs="Times New Roman"/>
                <w:b/>
                <w:bCs/>
              </w:rPr>
            </w:pPr>
          </w:p>
        </w:tc>
        <w:tc>
          <w:tcPr>
            <w:tcW w:w="330" w:type="dxa"/>
            <w:tcBorders>
              <w:top w:val="single" w:sz="4" w:space="0" w:color="auto"/>
              <w:left w:val="single" w:sz="4" w:space="0" w:color="auto"/>
              <w:bottom w:val="single" w:sz="4" w:space="0" w:color="auto"/>
              <w:right w:val="single" w:sz="4" w:space="0" w:color="auto"/>
            </w:tcBorders>
          </w:tcPr>
          <w:p w14:paraId="770F2DFC" w14:textId="77777777" w:rsidR="006E3634" w:rsidRPr="00EA0793" w:rsidRDefault="006E3634" w:rsidP="008B6F0F">
            <w:pPr>
              <w:pStyle w:val="afff"/>
              <w:jc w:val="center"/>
              <w:rPr>
                <w:rFonts w:ascii="Times New Roman" w:hAnsi="Times New Roman" w:cs="Times New Roman"/>
                <w:b/>
                <w:bCs/>
              </w:rPr>
            </w:pPr>
          </w:p>
        </w:tc>
        <w:tc>
          <w:tcPr>
            <w:tcW w:w="386" w:type="dxa"/>
            <w:tcBorders>
              <w:top w:val="single" w:sz="4" w:space="0" w:color="auto"/>
              <w:left w:val="single" w:sz="4" w:space="0" w:color="auto"/>
              <w:bottom w:val="single" w:sz="4" w:space="0" w:color="auto"/>
              <w:right w:val="single" w:sz="4" w:space="0" w:color="auto"/>
            </w:tcBorders>
          </w:tcPr>
          <w:p w14:paraId="1C6424B2" w14:textId="77777777" w:rsidR="006E3634" w:rsidRPr="00EA0793" w:rsidRDefault="006E3634" w:rsidP="008B6F0F">
            <w:pPr>
              <w:pStyle w:val="afff"/>
              <w:jc w:val="center"/>
              <w:rPr>
                <w:rFonts w:ascii="Times New Roman" w:hAnsi="Times New Roman" w:cs="Times New Roman"/>
                <w:b/>
                <w:bCs/>
              </w:rPr>
            </w:pPr>
          </w:p>
        </w:tc>
        <w:tc>
          <w:tcPr>
            <w:tcW w:w="301" w:type="dxa"/>
            <w:tcBorders>
              <w:top w:val="single" w:sz="4" w:space="0" w:color="auto"/>
              <w:left w:val="single" w:sz="4" w:space="0" w:color="auto"/>
              <w:bottom w:val="single" w:sz="4" w:space="0" w:color="auto"/>
              <w:right w:val="single" w:sz="4" w:space="0" w:color="auto"/>
            </w:tcBorders>
          </w:tcPr>
          <w:p w14:paraId="48E075CA" w14:textId="77777777" w:rsidR="006E3634" w:rsidRPr="00EA0793" w:rsidRDefault="006E3634" w:rsidP="008B6F0F">
            <w:pPr>
              <w:pStyle w:val="afff"/>
              <w:jc w:val="center"/>
              <w:rPr>
                <w:rFonts w:ascii="Times New Roman" w:hAnsi="Times New Roman" w:cs="Times New Roman"/>
                <w:b/>
                <w:bCs/>
              </w:rPr>
            </w:pPr>
          </w:p>
        </w:tc>
        <w:tc>
          <w:tcPr>
            <w:tcW w:w="347" w:type="dxa"/>
            <w:tcBorders>
              <w:top w:val="single" w:sz="4" w:space="0" w:color="auto"/>
              <w:left w:val="single" w:sz="4" w:space="0" w:color="auto"/>
              <w:bottom w:val="single" w:sz="4" w:space="0" w:color="auto"/>
              <w:right w:val="single" w:sz="4" w:space="0" w:color="auto"/>
            </w:tcBorders>
          </w:tcPr>
          <w:p w14:paraId="661397E7"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18B76ABD" w14:textId="77777777" w:rsidR="006E3634" w:rsidRPr="00EA0793" w:rsidRDefault="006E3634" w:rsidP="008B6F0F">
            <w:pPr>
              <w:pStyle w:val="afff"/>
              <w:jc w:val="center"/>
              <w:rPr>
                <w:rFonts w:ascii="Times New Roman" w:hAnsi="Times New Roman" w:cs="Times New Roman"/>
                <w:b/>
                <w:bCs/>
              </w:rPr>
            </w:pPr>
          </w:p>
        </w:tc>
        <w:tc>
          <w:tcPr>
            <w:tcW w:w="346" w:type="dxa"/>
            <w:tcBorders>
              <w:top w:val="single" w:sz="4" w:space="0" w:color="auto"/>
              <w:left w:val="single" w:sz="4" w:space="0" w:color="auto"/>
              <w:bottom w:val="single" w:sz="4" w:space="0" w:color="auto"/>
              <w:right w:val="single" w:sz="4" w:space="0" w:color="auto"/>
            </w:tcBorders>
          </w:tcPr>
          <w:p w14:paraId="4F8684C3" w14:textId="77777777" w:rsidR="006E3634" w:rsidRPr="00EA0793" w:rsidRDefault="006E3634" w:rsidP="008B6F0F">
            <w:pPr>
              <w:pStyle w:val="afff"/>
              <w:jc w:val="center"/>
              <w:rPr>
                <w:rFonts w:ascii="Times New Roman" w:hAnsi="Times New Roman" w:cs="Times New Roman"/>
                <w:b/>
                <w:bCs/>
              </w:rPr>
            </w:pPr>
          </w:p>
        </w:tc>
        <w:tc>
          <w:tcPr>
            <w:tcW w:w="313" w:type="dxa"/>
            <w:tcBorders>
              <w:top w:val="single" w:sz="4" w:space="0" w:color="auto"/>
              <w:left w:val="single" w:sz="4" w:space="0" w:color="auto"/>
              <w:bottom w:val="single" w:sz="4" w:space="0" w:color="auto"/>
              <w:right w:val="single" w:sz="4" w:space="0" w:color="auto"/>
            </w:tcBorders>
          </w:tcPr>
          <w:p w14:paraId="76A01E34" w14:textId="77777777" w:rsidR="006E3634" w:rsidRPr="00EA0793" w:rsidRDefault="006E3634" w:rsidP="008B6F0F">
            <w:pPr>
              <w:pStyle w:val="afff"/>
              <w:jc w:val="center"/>
              <w:rPr>
                <w:rFonts w:ascii="Times New Roman" w:hAnsi="Times New Roman" w:cs="Times New Roman"/>
                <w:b/>
                <w:bCs/>
              </w:rPr>
            </w:pPr>
          </w:p>
        </w:tc>
        <w:tc>
          <w:tcPr>
            <w:tcW w:w="336" w:type="dxa"/>
            <w:tcBorders>
              <w:top w:val="single" w:sz="4" w:space="0" w:color="auto"/>
              <w:left w:val="single" w:sz="4" w:space="0" w:color="auto"/>
              <w:bottom w:val="single" w:sz="4" w:space="0" w:color="auto"/>
              <w:right w:val="single" w:sz="4" w:space="0" w:color="auto"/>
            </w:tcBorders>
          </w:tcPr>
          <w:p w14:paraId="77B3AA45" w14:textId="77777777" w:rsidR="006E3634" w:rsidRPr="00EA0793" w:rsidRDefault="006E3634" w:rsidP="008B6F0F">
            <w:pPr>
              <w:pStyle w:val="afff"/>
              <w:jc w:val="center"/>
              <w:rPr>
                <w:rFonts w:ascii="Times New Roman" w:hAnsi="Times New Roman" w:cs="Times New Roman"/>
                <w:b/>
                <w:bCs/>
              </w:rPr>
            </w:pPr>
          </w:p>
        </w:tc>
        <w:tc>
          <w:tcPr>
            <w:tcW w:w="369" w:type="dxa"/>
            <w:tcBorders>
              <w:top w:val="single" w:sz="4" w:space="0" w:color="auto"/>
              <w:left w:val="single" w:sz="4" w:space="0" w:color="auto"/>
              <w:bottom w:val="single" w:sz="4" w:space="0" w:color="auto"/>
              <w:right w:val="single" w:sz="4" w:space="0" w:color="auto"/>
            </w:tcBorders>
          </w:tcPr>
          <w:p w14:paraId="42982329" w14:textId="77777777" w:rsidR="006E3634" w:rsidRPr="00EA0793" w:rsidRDefault="006E3634" w:rsidP="008B6F0F">
            <w:pPr>
              <w:pStyle w:val="afff"/>
              <w:jc w:val="center"/>
              <w:rPr>
                <w:rFonts w:ascii="Times New Roman" w:hAnsi="Times New Roman" w:cs="Times New Roman"/>
                <w:b/>
                <w:bCs/>
              </w:rPr>
            </w:pPr>
          </w:p>
        </w:tc>
      </w:tr>
      <w:tr w:rsidR="006E3634" w:rsidRPr="00EA0793" w14:paraId="2C2AB57B" w14:textId="77777777" w:rsidTr="008B6F0F">
        <w:tc>
          <w:tcPr>
            <w:tcW w:w="556" w:type="dxa"/>
            <w:tcBorders>
              <w:top w:val="single" w:sz="4" w:space="0" w:color="auto"/>
              <w:left w:val="single" w:sz="4" w:space="0" w:color="auto"/>
              <w:bottom w:val="single" w:sz="4" w:space="0" w:color="auto"/>
              <w:right w:val="single" w:sz="4" w:space="0" w:color="auto"/>
            </w:tcBorders>
          </w:tcPr>
          <w:p w14:paraId="79B4CE7C" w14:textId="77777777" w:rsidR="006E3634" w:rsidRPr="00EA0793" w:rsidRDefault="006E3634" w:rsidP="008B6F0F">
            <w:pPr>
              <w:pStyle w:val="afff"/>
              <w:jc w:val="center"/>
              <w:rPr>
                <w:rFonts w:ascii="Times New Roman" w:hAnsi="Times New Roman" w:cs="Times New Roman"/>
                <w:b/>
                <w:bCs/>
              </w:rPr>
            </w:pPr>
          </w:p>
        </w:tc>
        <w:tc>
          <w:tcPr>
            <w:tcW w:w="1727" w:type="dxa"/>
            <w:tcBorders>
              <w:top w:val="single" w:sz="4" w:space="0" w:color="auto"/>
              <w:left w:val="single" w:sz="4" w:space="0" w:color="auto"/>
              <w:bottom w:val="single" w:sz="4" w:space="0" w:color="auto"/>
              <w:right w:val="single" w:sz="4" w:space="0" w:color="auto"/>
            </w:tcBorders>
          </w:tcPr>
          <w:p w14:paraId="2862669B" w14:textId="77777777" w:rsidR="006E3634" w:rsidRPr="00EA0793" w:rsidRDefault="006E3634" w:rsidP="008B6F0F">
            <w:pPr>
              <w:pStyle w:val="afff"/>
              <w:jc w:val="center"/>
              <w:rPr>
                <w:rFonts w:ascii="Times New Roman" w:hAnsi="Times New Roman" w:cs="Times New Roman"/>
                <w:b/>
                <w:bCs/>
              </w:rPr>
            </w:pPr>
          </w:p>
        </w:tc>
        <w:tc>
          <w:tcPr>
            <w:tcW w:w="950" w:type="dxa"/>
            <w:tcBorders>
              <w:top w:val="single" w:sz="4" w:space="0" w:color="auto"/>
              <w:left w:val="single" w:sz="4" w:space="0" w:color="auto"/>
              <w:bottom w:val="single" w:sz="4" w:space="0" w:color="auto"/>
              <w:right w:val="single" w:sz="4" w:space="0" w:color="auto"/>
            </w:tcBorders>
          </w:tcPr>
          <w:p w14:paraId="62071003" w14:textId="77777777" w:rsidR="006E3634" w:rsidRPr="00EA0793" w:rsidRDefault="006E3634" w:rsidP="008B6F0F">
            <w:pPr>
              <w:pStyle w:val="afff"/>
              <w:jc w:val="center"/>
              <w:rPr>
                <w:rFonts w:ascii="Times New Roman" w:hAnsi="Times New Roman" w:cs="Times New Roman"/>
                <w:b/>
                <w:bCs/>
              </w:rPr>
            </w:pPr>
          </w:p>
        </w:tc>
        <w:tc>
          <w:tcPr>
            <w:tcW w:w="1308" w:type="dxa"/>
            <w:tcBorders>
              <w:top w:val="single" w:sz="4" w:space="0" w:color="auto"/>
              <w:left w:val="single" w:sz="4" w:space="0" w:color="auto"/>
              <w:bottom w:val="single" w:sz="4" w:space="0" w:color="auto"/>
              <w:right w:val="single" w:sz="4" w:space="0" w:color="auto"/>
            </w:tcBorders>
          </w:tcPr>
          <w:p w14:paraId="43FE3CC6" w14:textId="77777777" w:rsidR="006E3634" w:rsidRPr="00EA0793" w:rsidRDefault="006E3634" w:rsidP="008B6F0F">
            <w:pPr>
              <w:pStyle w:val="afff"/>
              <w:jc w:val="center"/>
              <w:rPr>
                <w:rFonts w:ascii="Times New Roman" w:hAnsi="Times New Roman" w:cs="Times New Roman"/>
                <w:b/>
                <w:bCs/>
              </w:rPr>
            </w:pPr>
          </w:p>
        </w:tc>
        <w:tc>
          <w:tcPr>
            <w:tcW w:w="347" w:type="dxa"/>
            <w:tcBorders>
              <w:top w:val="single" w:sz="4" w:space="0" w:color="auto"/>
              <w:left w:val="single" w:sz="4" w:space="0" w:color="auto"/>
              <w:bottom w:val="single" w:sz="4" w:space="0" w:color="auto"/>
              <w:right w:val="single" w:sz="4" w:space="0" w:color="auto"/>
            </w:tcBorders>
          </w:tcPr>
          <w:p w14:paraId="0B6E512C" w14:textId="77777777" w:rsidR="006E3634" w:rsidRPr="00EA0793" w:rsidRDefault="006E3634" w:rsidP="008B6F0F">
            <w:pPr>
              <w:pStyle w:val="afff"/>
              <w:jc w:val="center"/>
              <w:rPr>
                <w:rFonts w:ascii="Times New Roman" w:hAnsi="Times New Roman" w:cs="Times New Roman"/>
                <w:b/>
                <w:bCs/>
              </w:rPr>
            </w:pPr>
          </w:p>
        </w:tc>
        <w:tc>
          <w:tcPr>
            <w:tcW w:w="431" w:type="dxa"/>
            <w:tcBorders>
              <w:top w:val="single" w:sz="4" w:space="0" w:color="auto"/>
              <w:left w:val="single" w:sz="4" w:space="0" w:color="auto"/>
              <w:bottom w:val="single" w:sz="4" w:space="0" w:color="auto"/>
              <w:right w:val="single" w:sz="4" w:space="0" w:color="auto"/>
            </w:tcBorders>
          </w:tcPr>
          <w:p w14:paraId="222CC546" w14:textId="77777777" w:rsidR="006E3634" w:rsidRPr="00EA0793" w:rsidRDefault="006E3634" w:rsidP="008B6F0F">
            <w:pPr>
              <w:pStyle w:val="afff"/>
              <w:jc w:val="center"/>
              <w:rPr>
                <w:rFonts w:ascii="Times New Roman" w:hAnsi="Times New Roman" w:cs="Times New Roman"/>
                <w:b/>
                <w:bCs/>
              </w:rPr>
            </w:pPr>
          </w:p>
        </w:tc>
        <w:tc>
          <w:tcPr>
            <w:tcW w:w="435" w:type="dxa"/>
            <w:tcBorders>
              <w:top w:val="single" w:sz="4" w:space="0" w:color="auto"/>
              <w:left w:val="single" w:sz="4" w:space="0" w:color="auto"/>
              <w:bottom w:val="single" w:sz="4" w:space="0" w:color="auto"/>
              <w:right w:val="single" w:sz="4" w:space="0" w:color="auto"/>
            </w:tcBorders>
          </w:tcPr>
          <w:p w14:paraId="2A98E26D" w14:textId="77777777" w:rsidR="006E3634" w:rsidRPr="00EA0793" w:rsidRDefault="006E3634" w:rsidP="008B6F0F">
            <w:pPr>
              <w:pStyle w:val="afff"/>
              <w:jc w:val="center"/>
              <w:rPr>
                <w:rFonts w:ascii="Times New Roman" w:hAnsi="Times New Roman" w:cs="Times New Roman"/>
                <w:b/>
                <w:bCs/>
              </w:rPr>
            </w:pPr>
          </w:p>
        </w:tc>
        <w:tc>
          <w:tcPr>
            <w:tcW w:w="364" w:type="dxa"/>
            <w:tcBorders>
              <w:top w:val="single" w:sz="4" w:space="0" w:color="auto"/>
              <w:left w:val="single" w:sz="4" w:space="0" w:color="auto"/>
              <w:bottom w:val="single" w:sz="4" w:space="0" w:color="auto"/>
              <w:right w:val="single" w:sz="4" w:space="0" w:color="auto"/>
            </w:tcBorders>
          </w:tcPr>
          <w:p w14:paraId="46333AD3" w14:textId="77777777" w:rsidR="006E3634" w:rsidRPr="00EA0793" w:rsidRDefault="006E3634" w:rsidP="008B6F0F">
            <w:pPr>
              <w:pStyle w:val="afff"/>
              <w:jc w:val="center"/>
              <w:rPr>
                <w:rFonts w:ascii="Times New Roman" w:hAnsi="Times New Roman" w:cs="Times New Roman"/>
                <w:b/>
                <w:bCs/>
              </w:rPr>
            </w:pPr>
          </w:p>
        </w:tc>
        <w:tc>
          <w:tcPr>
            <w:tcW w:w="392" w:type="dxa"/>
            <w:tcBorders>
              <w:top w:val="single" w:sz="4" w:space="0" w:color="auto"/>
              <w:left w:val="single" w:sz="4" w:space="0" w:color="auto"/>
              <w:bottom w:val="single" w:sz="4" w:space="0" w:color="auto"/>
              <w:right w:val="single" w:sz="4" w:space="0" w:color="auto"/>
            </w:tcBorders>
          </w:tcPr>
          <w:p w14:paraId="36649894" w14:textId="77777777" w:rsidR="006E3634" w:rsidRPr="00EA0793" w:rsidRDefault="006E3634" w:rsidP="008B6F0F">
            <w:pPr>
              <w:pStyle w:val="afff"/>
              <w:jc w:val="center"/>
              <w:rPr>
                <w:rFonts w:ascii="Times New Roman" w:hAnsi="Times New Roman" w:cs="Times New Roman"/>
                <w:b/>
                <w:bCs/>
              </w:rPr>
            </w:pPr>
          </w:p>
        </w:tc>
        <w:tc>
          <w:tcPr>
            <w:tcW w:w="409" w:type="dxa"/>
            <w:tcBorders>
              <w:top w:val="single" w:sz="4" w:space="0" w:color="auto"/>
              <w:left w:val="single" w:sz="4" w:space="0" w:color="auto"/>
              <w:bottom w:val="single" w:sz="4" w:space="0" w:color="auto"/>
              <w:right w:val="single" w:sz="4" w:space="0" w:color="auto"/>
            </w:tcBorders>
          </w:tcPr>
          <w:p w14:paraId="4C3E3D22"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0ABC1340" w14:textId="77777777" w:rsidR="006E3634" w:rsidRPr="00EA0793" w:rsidRDefault="006E3634" w:rsidP="008B6F0F">
            <w:pPr>
              <w:pStyle w:val="afff"/>
              <w:jc w:val="center"/>
              <w:rPr>
                <w:rFonts w:ascii="Times New Roman" w:hAnsi="Times New Roman" w:cs="Times New Roman"/>
                <w:b/>
                <w:bCs/>
              </w:rPr>
            </w:pPr>
          </w:p>
        </w:tc>
        <w:tc>
          <w:tcPr>
            <w:tcW w:w="374" w:type="dxa"/>
            <w:tcBorders>
              <w:top w:val="single" w:sz="4" w:space="0" w:color="auto"/>
              <w:left w:val="single" w:sz="4" w:space="0" w:color="auto"/>
              <w:bottom w:val="single" w:sz="4" w:space="0" w:color="auto"/>
              <w:right w:val="single" w:sz="4" w:space="0" w:color="auto"/>
            </w:tcBorders>
          </w:tcPr>
          <w:p w14:paraId="6C3B462E" w14:textId="77777777" w:rsidR="006E3634" w:rsidRPr="00EA0793" w:rsidRDefault="006E3634" w:rsidP="008B6F0F">
            <w:pPr>
              <w:pStyle w:val="afff"/>
              <w:jc w:val="center"/>
              <w:rPr>
                <w:rFonts w:ascii="Times New Roman" w:hAnsi="Times New Roman" w:cs="Times New Roman"/>
                <w:b/>
                <w:bCs/>
              </w:rPr>
            </w:pPr>
          </w:p>
        </w:tc>
        <w:tc>
          <w:tcPr>
            <w:tcW w:w="319" w:type="dxa"/>
            <w:tcBorders>
              <w:top w:val="single" w:sz="4" w:space="0" w:color="auto"/>
              <w:left w:val="single" w:sz="4" w:space="0" w:color="auto"/>
              <w:bottom w:val="single" w:sz="4" w:space="0" w:color="auto"/>
              <w:right w:val="single" w:sz="4" w:space="0" w:color="auto"/>
            </w:tcBorders>
          </w:tcPr>
          <w:p w14:paraId="39003AF0" w14:textId="77777777" w:rsidR="006E3634" w:rsidRPr="00EA0793" w:rsidRDefault="006E3634" w:rsidP="008B6F0F">
            <w:pPr>
              <w:pStyle w:val="afff"/>
              <w:jc w:val="center"/>
              <w:rPr>
                <w:rFonts w:ascii="Times New Roman" w:hAnsi="Times New Roman" w:cs="Times New Roman"/>
                <w:b/>
                <w:bCs/>
              </w:rPr>
            </w:pPr>
          </w:p>
        </w:tc>
        <w:tc>
          <w:tcPr>
            <w:tcW w:w="330" w:type="dxa"/>
            <w:tcBorders>
              <w:top w:val="single" w:sz="4" w:space="0" w:color="auto"/>
              <w:left w:val="single" w:sz="4" w:space="0" w:color="auto"/>
              <w:bottom w:val="single" w:sz="4" w:space="0" w:color="auto"/>
              <w:right w:val="single" w:sz="4" w:space="0" w:color="auto"/>
            </w:tcBorders>
          </w:tcPr>
          <w:p w14:paraId="58E1D623" w14:textId="77777777" w:rsidR="006E3634" w:rsidRPr="00EA0793" w:rsidRDefault="006E3634" w:rsidP="008B6F0F">
            <w:pPr>
              <w:pStyle w:val="afff"/>
              <w:jc w:val="center"/>
              <w:rPr>
                <w:rFonts w:ascii="Times New Roman" w:hAnsi="Times New Roman" w:cs="Times New Roman"/>
                <w:b/>
                <w:bCs/>
              </w:rPr>
            </w:pPr>
          </w:p>
        </w:tc>
        <w:tc>
          <w:tcPr>
            <w:tcW w:w="386" w:type="dxa"/>
            <w:tcBorders>
              <w:top w:val="single" w:sz="4" w:space="0" w:color="auto"/>
              <w:left w:val="single" w:sz="4" w:space="0" w:color="auto"/>
              <w:bottom w:val="single" w:sz="4" w:space="0" w:color="auto"/>
              <w:right w:val="single" w:sz="4" w:space="0" w:color="auto"/>
            </w:tcBorders>
          </w:tcPr>
          <w:p w14:paraId="6AE0EB75" w14:textId="77777777" w:rsidR="006E3634" w:rsidRPr="00EA0793" w:rsidRDefault="006E3634" w:rsidP="008B6F0F">
            <w:pPr>
              <w:pStyle w:val="afff"/>
              <w:jc w:val="center"/>
              <w:rPr>
                <w:rFonts w:ascii="Times New Roman" w:hAnsi="Times New Roman" w:cs="Times New Roman"/>
                <w:b/>
                <w:bCs/>
              </w:rPr>
            </w:pPr>
          </w:p>
        </w:tc>
        <w:tc>
          <w:tcPr>
            <w:tcW w:w="301" w:type="dxa"/>
            <w:tcBorders>
              <w:top w:val="single" w:sz="4" w:space="0" w:color="auto"/>
              <w:left w:val="single" w:sz="4" w:space="0" w:color="auto"/>
              <w:bottom w:val="single" w:sz="4" w:space="0" w:color="auto"/>
              <w:right w:val="single" w:sz="4" w:space="0" w:color="auto"/>
            </w:tcBorders>
          </w:tcPr>
          <w:p w14:paraId="51B5D32D" w14:textId="77777777" w:rsidR="006E3634" w:rsidRPr="00EA0793" w:rsidRDefault="006E3634" w:rsidP="008B6F0F">
            <w:pPr>
              <w:pStyle w:val="afff"/>
              <w:jc w:val="center"/>
              <w:rPr>
                <w:rFonts w:ascii="Times New Roman" w:hAnsi="Times New Roman" w:cs="Times New Roman"/>
                <w:b/>
                <w:bCs/>
              </w:rPr>
            </w:pPr>
          </w:p>
        </w:tc>
        <w:tc>
          <w:tcPr>
            <w:tcW w:w="347" w:type="dxa"/>
            <w:tcBorders>
              <w:top w:val="single" w:sz="4" w:space="0" w:color="auto"/>
              <w:left w:val="single" w:sz="4" w:space="0" w:color="auto"/>
              <w:bottom w:val="single" w:sz="4" w:space="0" w:color="auto"/>
              <w:right w:val="single" w:sz="4" w:space="0" w:color="auto"/>
            </w:tcBorders>
          </w:tcPr>
          <w:p w14:paraId="47733FF0"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2B68A4D1" w14:textId="77777777" w:rsidR="006E3634" w:rsidRPr="00EA0793" w:rsidRDefault="006E3634" w:rsidP="008B6F0F">
            <w:pPr>
              <w:pStyle w:val="afff"/>
              <w:jc w:val="center"/>
              <w:rPr>
                <w:rFonts w:ascii="Times New Roman" w:hAnsi="Times New Roman" w:cs="Times New Roman"/>
                <w:b/>
                <w:bCs/>
              </w:rPr>
            </w:pPr>
          </w:p>
        </w:tc>
        <w:tc>
          <w:tcPr>
            <w:tcW w:w="346" w:type="dxa"/>
            <w:tcBorders>
              <w:top w:val="single" w:sz="4" w:space="0" w:color="auto"/>
              <w:left w:val="single" w:sz="4" w:space="0" w:color="auto"/>
              <w:bottom w:val="single" w:sz="4" w:space="0" w:color="auto"/>
              <w:right w:val="single" w:sz="4" w:space="0" w:color="auto"/>
            </w:tcBorders>
          </w:tcPr>
          <w:p w14:paraId="6887BC77" w14:textId="77777777" w:rsidR="006E3634" w:rsidRPr="00EA0793" w:rsidRDefault="006E3634" w:rsidP="008B6F0F">
            <w:pPr>
              <w:pStyle w:val="afff"/>
              <w:jc w:val="center"/>
              <w:rPr>
                <w:rFonts w:ascii="Times New Roman" w:hAnsi="Times New Roman" w:cs="Times New Roman"/>
                <w:b/>
                <w:bCs/>
              </w:rPr>
            </w:pPr>
          </w:p>
        </w:tc>
        <w:tc>
          <w:tcPr>
            <w:tcW w:w="313" w:type="dxa"/>
            <w:tcBorders>
              <w:top w:val="single" w:sz="4" w:space="0" w:color="auto"/>
              <w:left w:val="single" w:sz="4" w:space="0" w:color="auto"/>
              <w:bottom w:val="single" w:sz="4" w:space="0" w:color="auto"/>
              <w:right w:val="single" w:sz="4" w:space="0" w:color="auto"/>
            </w:tcBorders>
          </w:tcPr>
          <w:p w14:paraId="3A561991" w14:textId="77777777" w:rsidR="006E3634" w:rsidRPr="00EA0793" w:rsidRDefault="006E3634" w:rsidP="008B6F0F">
            <w:pPr>
              <w:pStyle w:val="afff"/>
              <w:jc w:val="center"/>
              <w:rPr>
                <w:rFonts w:ascii="Times New Roman" w:hAnsi="Times New Roman" w:cs="Times New Roman"/>
                <w:b/>
                <w:bCs/>
              </w:rPr>
            </w:pPr>
          </w:p>
        </w:tc>
        <w:tc>
          <w:tcPr>
            <w:tcW w:w="336" w:type="dxa"/>
            <w:tcBorders>
              <w:top w:val="single" w:sz="4" w:space="0" w:color="auto"/>
              <w:left w:val="single" w:sz="4" w:space="0" w:color="auto"/>
              <w:bottom w:val="single" w:sz="4" w:space="0" w:color="auto"/>
              <w:right w:val="single" w:sz="4" w:space="0" w:color="auto"/>
            </w:tcBorders>
          </w:tcPr>
          <w:p w14:paraId="141F9E94" w14:textId="77777777" w:rsidR="006E3634" w:rsidRPr="00EA0793" w:rsidRDefault="006E3634" w:rsidP="008B6F0F">
            <w:pPr>
              <w:pStyle w:val="afff"/>
              <w:jc w:val="center"/>
              <w:rPr>
                <w:rFonts w:ascii="Times New Roman" w:hAnsi="Times New Roman" w:cs="Times New Roman"/>
                <w:b/>
                <w:bCs/>
              </w:rPr>
            </w:pPr>
          </w:p>
        </w:tc>
        <w:tc>
          <w:tcPr>
            <w:tcW w:w="369" w:type="dxa"/>
            <w:tcBorders>
              <w:top w:val="single" w:sz="4" w:space="0" w:color="auto"/>
              <w:left w:val="single" w:sz="4" w:space="0" w:color="auto"/>
              <w:bottom w:val="single" w:sz="4" w:space="0" w:color="auto"/>
              <w:right w:val="single" w:sz="4" w:space="0" w:color="auto"/>
            </w:tcBorders>
          </w:tcPr>
          <w:p w14:paraId="1C135182" w14:textId="77777777" w:rsidR="006E3634" w:rsidRPr="00EA0793" w:rsidRDefault="006E3634" w:rsidP="008B6F0F">
            <w:pPr>
              <w:pStyle w:val="afff"/>
              <w:jc w:val="center"/>
              <w:rPr>
                <w:rFonts w:ascii="Times New Roman" w:hAnsi="Times New Roman" w:cs="Times New Roman"/>
                <w:b/>
                <w:bCs/>
              </w:rPr>
            </w:pPr>
          </w:p>
        </w:tc>
      </w:tr>
      <w:tr w:rsidR="006E3634" w:rsidRPr="00EA0793" w14:paraId="675985B9" w14:textId="77777777" w:rsidTr="008B6F0F">
        <w:tc>
          <w:tcPr>
            <w:tcW w:w="556" w:type="dxa"/>
            <w:tcBorders>
              <w:top w:val="single" w:sz="4" w:space="0" w:color="auto"/>
              <w:left w:val="single" w:sz="4" w:space="0" w:color="auto"/>
              <w:bottom w:val="single" w:sz="4" w:space="0" w:color="auto"/>
              <w:right w:val="single" w:sz="4" w:space="0" w:color="auto"/>
            </w:tcBorders>
          </w:tcPr>
          <w:p w14:paraId="7D80ED92" w14:textId="77777777" w:rsidR="006E3634" w:rsidRPr="00EA0793" w:rsidRDefault="006E3634" w:rsidP="008B6F0F">
            <w:pPr>
              <w:pStyle w:val="afff"/>
              <w:jc w:val="center"/>
              <w:rPr>
                <w:rFonts w:ascii="Times New Roman" w:hAnsi="Times New Roman" w:cs="Times New Roman"/>
                <w:b/>
                <w:bCs/>
              </w:rPr>
            </w:pPr>
          </w:p>
        </w:tc>
        <w:tc>
          <w:tcPr>
            <w:tcW w:w="1727" w:type="dxa"/>
            <w:tcBorders>
              <w:top w:val="single" w:sz="4" w:space="0" w:color="auto"/>
              <w:left w:val="single" w:sz="4" w:space="0" w:color="auto"/>
              <w:bottom w:val="single" w:sz="4" w:space="0" w:color="auto"/>
              <w:right w:val="single" w:sz="4" w:space="0" w:color="auto"/>
            </w:tcBorders>
          </w:tcPr>
          <w:p w14:paraId="5626FB97" w14:textId="77777777" w:rsidR="006E3634" w:rsidRPr="00EA0793" w:rsidRDefault="006E3634" w:rsidP="008B6F0F">
            <w:pPr>
              <w:pStyle w:val="afff"/>
              <w:jc w:val="center"/>
              <w:rPr>
                <w:rFonts w:ascii="Times New Roman" w:hAnsi="Times New Roman" w:cs="Times New Roman"/>
                <w:b/>
                <w:bCs/>
              </w:rPr>
            </w:pPr>
          </w:p>
        </w:tc>
        <w:tc>
          <w:tcPr>
            <w:tcW w:w="950" w:type="dxa"/>
            <w:tcBorders>
              <w:top w:val="single" w:sz="4" w:space="0" w:color="auto"/>
              <w:left w:val="single" w:sz="4" w:space="0" w:color="auto"/>
              <w:bottom w:val="single" w:sz="4" w:space="0" w:color="auto"/>
              <w:right w:val="single" w:sz="4" w:space="0" w:color="auto"/>
            </w:tcBorders>
          </w:tcPr>
          <w:p w14:paraId="308EABF2" w14:textId="77777777" w:rsidR="006E3634" w:rsidRPr="00EA0793" w:rsidRDefault="006E3634" w:rsidP="008B6F0F">
            <w:pPr>
              <w:pStyle w:val="afff"/>
              <w:jc w:val="center"/>
              <w:rPr>
                <w:rFonts w:ascii="Times New Roman" w:hAnsi="Times New Roman" w:cs="Times New Roman"/>
                <w:b/>
                <w:bCs/>
              </w:rPr>
            </w:pPr>
          </w:p>
        </w:tc>
        <w:tc>
          <w:tcPr>
            <w:tcW w:w="1308" w:type="dxa"/>
            <w:tcBorders>
              <w:top w:val="single" w:sz="4" w:space="0" w:color="auto"/>
              <w:left w:val="single" w:sz="4" w:space="0" w:color="auto"/>
              <w:bottom w:val="single" w:sz="4" w:space="0" w:color="auto"/>
              <w:right w:val="single" w:sz="4" w:space="0" w:color="auto"/>
            </w:tcBorders>
          </w:tcPr>
          <w:p w14:paraId="6C671F74" w14:textId="77777777" w:rsidR="006E3634" w:rsidRPr="00EA0793" w:rsidRDefault="006E3634" w:rsidP="008B6F0F">
            <w:pPr>
              <w:pStyle w:val="afff"/>
              <w:jc w:val="center"/>
              <w:rPr>
                <w:rFonts w:ascii="Times New Roman" w:hAnsi="Times New Roman" w:cs="Times New Roman"/>
                <w:b/>
                <w:bCs/>
              </w:rPr>
            </w:pPr>
          </w:p>
        </w:tc>
        <w:tc>
          <w:tcPr>
            <w:tcW w:w="347" w:type="dxa"/>
            <w:tcBorders>
              <w:top w:val="single" w:sz="4" w:space="0" w:color="auto"/>
              <w:left w:val="single" w:sz="4" w:space="0" w:color="auto"/>
              <w:bottom w:val="single" w:sz="4" w:space="0" w:color="auto"/>
              <w:right w:val="single" w:sz="4" w:space="0" w:color="auto"/>
            </w:tcBorders>
          </w:tcPr>
          <w:p w14:paraId="4B2E9C5A" w14:textId="77777777" w:rsidR="006E3634" w:rsidRPr="00EA0793" w:rsidRDefault="006E3634" w:rsidP="008B6F0F">
            <w:pPr>
              <w:pStyle w:val="afff"/>
              <w:jc w:val="center"/>
              <w:rPr>
                <w:rFonts w:ascii="Times New Roman" w:hAnsi="Times New Roman" w:cs="Times New Roman"/>
                <w:b/>
                <w:bCs/>
              </w:rPr>
            </w:pPr>
          </w:p>
        </w:tc>
        <w:tc>
          <w:tcPr>
            <w:tcW w:w="431" w:type="dxa"/>
            <w:tcBorders>
              <w:top w:val="single" w:sz="4" w:space="0" w:color="auto"/>
              <w:left w:val="single" w:sz="4" w:space="0" w:color="auto"/>
              <w:bottom w:val="single" w:sz="4" w:space="0" w:color="auto"/>
              <w:right w:val="single" w:sz="4" w:space="0" w:color="auto"/>
            </w:tcBorders>
          </w:tcPr>
          <w:p w14:paraId="5631023C" w14:textId="77777777" w:rsidR="006E3634" w:rsidRPr="00EA0793" w:rsidRDefault="006E3634" w:rsidP="008B6F0F">
            <w:pPr>
              <w:pStyle w:val="afff"/>
              <w:jc w:val="center"/>
              <w:rPr>
                <w:rFonts w:ascii="Times New Roman" w:hAnsi="Times New Roman" w:cs="Times New Roman"/>
                <w:b/>
                <w:bCs/>
              </w:rPr>
            </w:pPr>
          </w:p>
        </w:tc>
        <w:tc>
          <w:tcPr>
            <w:tcW w:w="435" w:type="dxa"/>
            <w:tcBorders>
              <w:top w:val="single" w:sz="4" w:space="0" w:color="auto"/>
              <w:left w:val="single" w:sz="4" w:space="0" w:color="auto"/>
              <w:bottom w:val="single" w:sz="4" w:space="0" w:color="auto"/>
              <w:right w:val="single" w:sz="4" w:space="0" w:color="auto"/>
            </w:tcBorders>
          </w:tcPr>
          <w:p w14:paraId="312F93F6" w14:textId="77777777" w:rsidR="006E3634" w:rsidRPr="00EA0793" w:rsidRDefault="006E3634" w:rsidP="008B6F0F">
            <w:pPr>
              <w:pStyle w:val="afff"/>
              <w:jc w:val="center"/>
              <w:rPr>
                <w:rFonts w:ascii="Times New Roman" w:hAnsi="Times New Roman" w:cs="Times New Roman"/>
                <w:b/>
                <w:bCs/>
              </w:rPr>
            </w:pPr>
          </w:p>
        </w:tc>
        <w:tc>
          <w:tcPr>
            <w:tcW w:w="364" w:type="dxa"/>
            <w:tcBorders>
              <w:top w:val="single" w:sz="4" w:space="0" w:color="auto"/>
              <w:left w:val="single" w:sz="4" w:space="0" w:color="auto"/>
              <w:bottom w:val="single" w:sz="4" w:space="0" w:color="auto"/>
              <w:right w:val="single" w:sz="4" w:space="0" w:color="auto"/>
            </w:tcBorders>
          </w:tcPr>
          <w:p w14:paraId="094C07E2" w14:textId="77777777" w:rsidR="006E3634" w:rsidRPr="00EA0793" w:rsidRDefault="006E3634" w:rsidP="008B6F0F">
            <w:pPr>
              <w:pStyle w:val="afff"/>
              <w:jc w:val="center"/>
              <w:rPr>
                <w:rFonts w:ascii="Times New Roman" w:hAnsi="Times New Roman" w:cs="Times New Roman"/>
                <w:b/>
                <w:bCs/>
              </w:rPr>
            </w:pPr>
          </w:p>
        </w:tc>
        <w:tc>
          <w:tcPr>
            <w:tcW w:w="392" w:type="dxa"/>
            <w:tcBorders>
              <w:top w:val="single" w:sz="4" w:space="0" w:color="auto"/>
              <w:left w:val="single" w:sz="4" w:space="0" w:color="auto"/>
              <w:bottom w:val="single" w:sz="4" w:space="0" w:color="auto"/>
              <w:right w:val="single" w:sz="4" w:space="0" w:color="auto"/>
            </w:tcBorders>
          </w:tcPr>
          <w:p w14:paraId="44D70F77" w14:textId="77777777" w:rsidR="006E3634" w:rsidRPr="00EA0793" w:rsidRDefault="006E3634" w:rsidP="008B6F0F">
            <w:pPr>
              <w:pStyle w:val="afff"/>
              <w:jc w:val="center"/>
              <w:rPr>
                <w:rFonts w:ascii="Times New Roman" w:hAnsi="Times New Roman" w:cs="Times New Roman"/>
                <w:b/>
                <w:bCs/>
              </w:rPr>
            </w:pPr>
          </w:p>
        </w:tc>
        <w:tc>
          <w:tcPr>
            <w:tcW w:w="409" w:type="dxa"/>
            <w:tcBorders>
              <w:top w:val="single" w:sz="4" w:space="0" w:color="auto"/>
              <w:left w:val="single" w:sz="4" w:space="0" w:color="auto"/>
              <w:bottom w:val="single" w:sz="4" w:space="0" w:color="auto"/>
              <w:right w:val="single" w:sz="4" w:space="0" w:color="auto"/>
            </w:tcBorders>
          </w:tcPr>
          <w:p w14:paraId="09792213"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071CDE37" w14:textId="77777777" w:rsidR="006E3634" w:rsidRPr="00EA0793" w:rsidRDefault="006E3634" w:rsidP="008B6F0F">
            <w:pPr>
              <w:pStyle w:val="afff"/>
              <w:jc w:val="center"/>
              <w:rPr>
                <w:rFonts w:ascii="Times New Roman" w:hAnsi="Times New Roman" w:cs="Times New Roman"/>
                <w:b/>
                <w:bCs/>
              </w:rPr>
            </w:pPr>
          </w:p>
        </w:tc>
        <w:tc>
          <w:tcPr>
            <w:tcW w:w="374" w:type="dxa"/>
            <w:tcBorders>
              <w:top w:val="single" w:sz="4" w:space="0" w:color="auto"/>
              <w:left w:val="single" w:sz="4" w:space="0" w:color="auto"/>
              <w:bottom w:val="single" w:sz="4" w:space="0" w:color="auto"/>
              <w:right w:val="single" w:sz="4" w:space="0" w:color="auto"/>
            </w:tcBorders>
          </w:tcPr>
          <w:p w14:paraId="79859701" w14:textId="77777777" w:rsidR="006E3634" w:rsidRPr="00EA0793" w:rsidRDefault="006E3634" w:rsidP="008B6F0F">
            <w:pPr>
              <w:pStyle w:val="afff"/>
              <w:jc w:val="center"/>
              <w:rPr>
                <w:rFonts w:ascii="Times New Roman" w:hAnsi="Times New Roman" w:cs="Times New Roman"/>
                <w:b/>
                <w:bCs/>
              </w:rPr>
            </w:pPr>
          </w:p>
        </w:tc>
        <w:tc>
          <w:tcPr>
            <w:tcW w:w="319" w:type="dxa"/>
            <w:tcBorders>
              <w:top w:val="single" w:sz="4" w:space="0" w:color="auto"/>
              <w:left w:val="single" w:sz="4" w:space="0" w:color="auto"/>
              <w:bottom w:val="single" w:sz="4" w:space="0" w:color="auto"/>
              <w:right w:val="single" w:sz="4" w:space="0" w:color="auto"/>
            </w:tcBorders>
          </w:tcPr>
          <w:p w14:paraId="14FEF5F4" w14:textId="77777777" w:rsidR="006E3634" w:rsidRPr="00EA0793" w:rsidRDefault="006E3634" w:rsidP="008B6F0F">
            <w:pPr>
              <w:pStyle w:val="afff"/>
              <w:jc w:val="center"/>
              <w:rPr>
                <w:rFonts w:ascii="Times New Roman" w:hAnsi="Times New Roman" w:cs="Times New Roman"/>
                <w:b/>
                <w:bCs/>
              </w:rPr>
            </w:pPr>
          </w:p>
        </w:tc>
        <w:tc>
          <w:tcPr>
            <w:tcW w:w="330" w:type="dxa"/>
            <w:tcBorders>
              <w:top w:val="single" w:sz="4" w:space="0" w:color="auto"/>
              <w:left w:val="single" w:sz="4" w:space="0" w:color="auto"/>
              <w:bottom w:val="single" w:sz="4" w:space="0" w:color="auto"/>
              <w:right w:val="single" w:sz="4" w:space="0" w:color="auto"/>
            </w:tcBorders>
          </w:tcPr>
          <w:p w14:paraId="142E5D65" w14:textId="77777777" w:rsidR="006E3634" w:rsidRPr="00EA0793" w:rsidRDefault="006E3634" w:rsidP="008B6F0F">
            <w:pPr>
              <w:pStyle w:val="afff"/>
              <w:jc w:val="center"/>
              <w:rPr>
                <w:rFonts w:ascii="Times New Roman" w:hAnsi="Times New Roman" w:cs="Times New Roman"/>
                <w:b/>
                <w:bCs/>
              </w:rPr>
            </w:pPr>
          </w:p>
        </w:tc>
        <w:tc>
          <w:tcPr>
            <w:tcW w:w="386" w:type="dxa"/>
            <w:tcBorders>
              <w:top w:val="single" w:sz="4" w:space="0" w:color="auto"/>
              <w:left w:val="single" w:sz="4" w:space="0" w:color="auto"/>
              <w:bottom w:val="single" w:sz="4" w:space="0" w:color="auto"/>
              <w:right w:val="single" w:sz="4" w:space="0" w:color="auto"/>
            </w:tcBorders>
          </w:tcPr>
          <w:p w14:paraId="51C1B7AB" w14:textId="77777777" w:rsidR="006E3634" w:rsidRPr="00EA0793" w:rsidRDefault="006E3634" w:rsidP="008B6F0F">
            <w:pPr>
              <w:pStyle w:val="afff"/>
              <w:jc w:val="center"/>
              <w:rPr>
                <w:rFonts w:ascii="Times New Roman" w:hAnsi="Times New Roman" w:cs="Times New Roman"/>
                <w:b/>
                <w:bCs/>
              </w:rPr>
            </w:pPr>
          </w:p>
        </w:tc>
        <w:tc>
          <w:tcPr>
            <w:tcW w:w="301" w:type="dxa"/>
            <w:tcBorders>
              <w:top w:val="single" w:sz="4" w:space="0" w:color="auto"/>
              <w:left w:val="single" w:sz="4" w:space="0" w:color="auto"/>
              <w:bottom w:val="single" w:sz="4" w:space="0" w:color="auto"/>
              <w:right w:val="single" w:sz="4" w:space="0" w:color="auto"/>
            </w:tcBorders>
          </w:tcPr>
          <w:p w14:paraId="0FAFFC02" w14:textId="77777777" w:rsidR="006E3634" w:rsidRPr="00EA0793" w:rsidRDefault="006E3634" w:rsidP="008B6F0F">
            <w:pPr>
              <w:pStyle w:val="afff"/>
              <w:jc w:val="center"/>
              <w:rPr>
                <w:rFonts w:ascii="Times New Roman" w:hAnsi="Times New Roman" w:cs="Times New Roman"/>
                <w:b/>
                <w:bCs/>
              </w:rPr>
            </w:pPr>
          </w:p>
        </w:tc>
        <w:tc>
          <w:tcPr>
            <w:tcW w:w="347" w:type="dxa"/>
            <w:tcBorders>
              <w:top w:val="single" w:sz="4" w:space="0" w:color="auto"/>
              <w:left w:val="single" w:sz="4" w:space="0" w:color="auto"/>
              <w:bottom w:val="single" w:sz="4" w:space="0" w:color="auto"/>
              <w:right w:val="single" w:sz="4" w:space="0" w:color="auto"/>
            </w:tcBorders>
          </w:tcPr>
          <w:p w14:paraId="6D6386E1"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1E3A61BF" w14:textId="77777777" w:rsidR="006E3634" w:rsidRPr="00EA0793" w:rsidRDefault="006E3634" w:rsidP="008B6F0F">
            <w:pPr>
              <w:pStyle w:val="afff"/>
              <w:jc w:val="center"/>
              <w:rPr>
                <w:rFonts w:ascii="Times New Roman" w:hAnsi="Times New Roman" w:cs="Times New Roman"/>
                <w:b/>
                <w:bCs/>
              </w:rPr>
            </w:pPr>
          </w:p>
        </w:tc>
        <w:tc>
          <w:tcPr>
            <w:tcW w:w="346" w:type="dxa"/>
            <w:tcBorders>
              <w:top w:val="single" w:sz="4" w:space="0" w:color="auto"/>
              <w:left w:val="single" w:sz="4" w:space="0" w:color="auto"/>
              <w:bottom w:val="single" w:sz="4" w:space="0" w:color="auto"/>
              <w:right w:val="single" w:sz="4" w:space="0" w:color="auto"/>
            </w:tcBorders>
          </w:tcPr>
          <w:p w14:paraId="40C4A78A" w14:textId="77777777" w:rsidR="006E3634" w:rsidRPr="00EA0793" w:rsidRDefault="006E3634" w:rsidP="008B6F0F">
            <w:pPr>
              <w:pStyle w:val="afff"/>
              <w:jc w:val="center"/>
              <w:rPr>
                <w:rFonts w:ascii="Times New Roman" w:hAnsi="Times New Roman" w:cs="Times New Roman"/>
                <w:b/>
                <w:bCs/>
              </w:rPr>
            </w:pPr>
          </w:p>
        </w:tc>
        <w:tc>
          <w:tcPr>
            <w:tcW w:w="313" w:type="dxa"/>
            <w:tcBorders>
              <w:top w:val="single" w:sz="4" w:space="0" w:color="auto"/>
              <w:left w:val="single" w:sz="4" w:space="0" w:color="auto"/>
              <w:bottom w:val="single" w:sz="4" w:space="0" w:color="auto"/>
              <w:right w:val="single" w:sz="4" w:space="0" w:color="auto"/>
            </w:tcBorders>
          </w:tcPr>
          <w:p w14:paraId="535C3A17" w14:textId="77777777" w:rsidR="006E3634" w:rsidRPr="00EA0793" w:rsidRDefault="006E3634" w:rsidP="008B6F0F">
            <w:pPr>
              <w:pStyle w:val="afff"/>
              <w:jc w:val="center"/>
              <w:rPr>
                <w:rFonts w:ascii="Times New Roman" w:hAnsi="Times New Roman" w:cs="Times New Roman"/>
                <w:b/>
                <w:bCs/>
              </w:rPr>
            </w:pPr>
          </w:p>
        </w:tc>
        <w:tc>
          <w:tcPr>
            <w:tcW w:w="336" w:type="dxa"/>
            <w:tcBorders>
              <w:top w:val="single" w:sz="4" w:space="0" w:color="auto"/>
              <w:left w:val="single" w:sz="4" w:space="0" w:color="auto"/>
              <w:bottom w:val="single" w:sz="4" w:space="0" w:color="auto"/>
              <w:right w:val="single" w:sz="4" w:space="0" w:color="auto"/>
            </w:tcBorders>
          </w:tcPr>
          <w:p w14:paraId="142D5FD9" w14:textId="77777777" w:rsidR="006E3634" w:rsidRPr="00EA0793" w:rsidRDefault="006E3634" w:rsidP="008B6F0F">
            <w:pPr>
              <w:pStyle w:val="afff"/>
              <w:jc w:val="center"/>
              <w:rPr>
                <w:rFonts w:ascii="Times New Roman" w:hAnsi="Times New Roman" w:cs="Times New Roman"/>
                <w:b/>
                <w:bCs/>
              </w:rPr>
            </w:pPr>
          </w:p>
        </w:tc>
        <w:tc>
          <w:tcPr>
            <w:tcW w:w="369" w:type="dxa"/>
            <w:tcBorders>
              <w:top w:val="single" w:sz="4" w:space="0" w:color="auto"/>
              <w:left w:val="single" w:sz="4" w:space="0" w:color="auto"/>
              <w:bottom w:val="single" w:sz="4" w:space="0" w:color="auto"/>
              <w:right w:val="single" w:sz="4" w:space="0" w:color="auto"/>
            </w:tcBorders>
          </w:tcPr>
          <w:p w14:paraId="2BC2B2FE" w14:textId="77777777" w:rsidR="006E3634" w:rsidRPr="00EA0793" w:rsidRDefault="006E3634" w:rsidP="008B6F0F">
            <w:pPr>
              <w:pStyle w:val="afff"/>
              <w:jc w:val="center"/>
              <w:rPr>
                <w:rFonts w:ascii="Times New Roman" w:hAnsi="Times New Roman" w:cs="Times New Roman"/>
                <w:b/>
                <w:bCs/>
              </w:rPr>
            </w:pPr>
          </w:p>
        </w:tc>
      </w:tr>
      <w:tr w:rsidR="006E3634" w:rsidRPr="00EA0793" w14:paraId="7DD6DD9D" w14:textId="77777777" w:rsidTr="008B6F0F">
        <w:tc>
          <w:tcPr>
            <w:tcW w:w="556" w:type="dxa"/>
            <w:tcBorders>
              <w:top w:val="single" w:sz="4" w:space="0" w:color="auto"/>
              <w:left w:val="single" w:sz="4" w:space="0" w:color="auto"/>
              <w:bottom w:val="single" w:sz="4" w:space="0" w:color="auto"/>
              <w:right w:val="single" w:sz="4" w:space="0" w:color="auto"/>
            </w:tcBorders>
          </w:tcPr>
          <w:p w14:paraId="706C0709" w14:textId="77777777" w:rsidR="006E3634" w:rsidRPr="00EA0793" w:rsidRDefault="006E3634" w:rsidP="008B6F0F">
            <w:pPr>
              <w:pStyle w:val="afff"/>
              <w:jc w:val="center"/>
              <w:rPr>
                <w:rFonts w:ascii="Times New Roman" w:hAnsi="Times New Roman" w:cs="Times New Roman"/>
                <w:b/>
                <w:bCs/>
              </w:rPr>
            </w:pPr>
          </w:p>
        </w:tc>
        <w:tc>
          <w:tcPr>
            <w:tcW w:w="1727" w:type="dxa"/>
            <w:tcBorders>
              <w:top w:val="single" w:sz="4" w:space="0" w:color="auto"/>
              <w:left w:val="single" w:sz="4" w:space="0" w:color="auto"/>
              <w:bottom w:val="single" w:sz="4" w:space="0" w:color="auto"/>
              <w:right w:val="single" w:sz="4" w:space="0" w:color="auto"/>
            </w:tcBorders>
          </w:tcPr>
          <w:p w14:paraId="7B56D5A2" w14:textId="77777777" w:rsidR="006E3634" w:rsidRPr="00EA0793" w:rsidRDefault="006E3634" w:rsidP="008B6F0F">
            <w:pPr>
              <w:pStyle w:val="afff"/>
              <w:jc w:val="center"/>
              <w:rPr>
                <w:rFonts w:ascii="Times New Roman" w:hAnsi="Times New Roman" w:cs="Times New Roman"/>
                <w:b/>
                <w:bCs/>
              </w:rPr>
            </w:pPr>
          </w:p>
        </w:tc>
        <w:tc>
          <w:tcPr>
            <w:tcW w:w="950" w:type="dxa"/>
            <w:tcBorders>
              <w:top w:val="single" w:sz="4" w:space="0" w:color="auto"/>
              <w:left w:val="single" w:sz="4" w:space="0" w:color="auto"/>
              <w:bottom w:val="single" w:sz="4" w:space="0" w:color="auto"/>
              <w:right w:val="single" w:sz="4" w:space="0" w:color="auto"/>
            </w:tcBorders>
          </w:tcPr>
          <w:p w14:paraId="4D4EA14F" w14:textId="77777777" w:rsidR="006E3634" w:rsidRPr="00EA0793" w:rsidRDefault="006E3634" w:rsidP="008B6F0F">
            <w:pPr>
              <w:pStyle w:val="afff"/>
              <w:jc w:val="center"/>
              <w:rPr>
                <w:rFonts w:ascii="Times New Roman" w:hAnsi="Times New Roman" w:cs="Times New Roman"/>
                <w:b/>
                <w:bCs/>
              </w:rPr>
            </w:pPr>
          </w:p>
        </w:tc>
        <w:tc>
          <w:tcPr>
            <w:tcW w:w="1308" w:type="dxa"/>
            <w:tcBorders>
              <w:top w:val="single" w:sz="4" w:space="0" w:color="auto"/>
              <w:left w:val="single" w:sz="4" w:space="0" w:color="auto"/>
              <w:bottom w:val="single" w:sz="4" w:space="0" w:color="auto"/>
              <w:right w:val="single" w:sz="4" w:space="0" w:color="auto"/>
            </w:tcBorders>
          </w:tcPr>
          <w:p w14:paraId="5C8F3E78" w14:textId="77777777" w:rsidR="006E3634" w:rsidRPr="00EA0793" w:rsidRDefault="006E3634" w:rsidP="008B6F0F">
            <w:pPr>
              <w:pStyle w:val="afff"/>
              <w:jc w:val="center"/>
              <w:rPr>
                <w:rFonts w:ascii="Times New Roman" w:hAnsi="Times New Roman" w:cs="Times New Roman"/>
                <w:b/>
                <w:bCs/>
              </w:rPr>
            </w:pPr>
          </w:p>
        </w:tc>
        <w:tc>
          <w:tcPr>
            <w:tcW w:w="347" w:type="dxa"/>
            <w:tcBorders>
              <w:top w:val="single" w:sz="4" w:space="0" w:color="auto"/>
              <w:left w:val="single" w:sz="4" w:space="0" w:color="auto"/>
              <w:bottom w:val="single" w:sz="4" w:space="0" w:color="auto"/>
              <w:right w:val="single" w:sz="4" w:space="0" w:color="auto"/>
            </w:tcBorders>
          </w:tcPr>
          <w:p w14:paraId="7E5C7B93" w14:textId="77777777" w:rsidR="006E3634" w:rsidRPr="00EA0793" w:rsidRDefault="006E3634" w:rsidP="008B6F0F">
            <w:pPr>
              <w:pStyle w:val="afff"/>
              <w:jc w:val="center"/>
              <w:rPr>
                <w:rFonts w:ascii="Times New Roman" w:hAnsi="Times New Roman" w:cs="Times New Roman"/>
                <w:b/>
                <w:bCs/>
              </w:rPr>
            </w:pPr>
          </w:p>
        </w:tc>
        <w:tc>
          <w:tcPr>
            <w:tcW w:w="431" w:type="dxa"/>
            <w:tcBorders>
              <w:top w:val="single" w:sz="4" w:space="0" w:color="auto"/>
              <w:left w:val="single" w:sz="4" w:space="0" w:color="auto"/>
              <w:bottom w:val="single" w:sz="4" w:space="0" w:color="auto"/>
              <w:right w:val="single" w:sz="4" w:space="0" w:color="auto"/>
            </w:tcBorders>
          </w:tcPr>
          <w:p w14:paraId="3CFDAB84" w14:textId="77777777" w:rsidR="006E3634" w:rsidRPr="00EA0793" w:rsidRDefault="006E3634" w:rsidP="008B6F0F">
            <w:pPr>
              <w:pStyle w:val="afff"/>
              <w:jc w:val="center"/>
              <w:rPr>
                <w:rFonts w:ascii="Times New Roman" w:hAnsi="Times New Roman" w:cs="Times New Roman"/>
                <w:b/>
                <w:bCs/>
              </w:rPr>
            </w:pPr>
          </w:p>
        </w:tc>
        <w:tc>
          <w:tcPr>
            <w:tcW w:w="435" w:type="dxa"/>
            <w:tcBorders>
              <w:top w:val="single" w:sz="4" w:space="0" w:color="auto"/>
              <w:left w:val="single" w:sz="4" w:space="0" w:color="auto"/>
              <w:bottom w:val="single" w:sz="4" w:space="0" w:color="auto"/>
              <w:right w:val="single" w:sz="4" w:space="0" w:color="auto"/>
            </w:tcBorders>
          </w:tcPr>
          <w:p w14:paraId="6AA9BD31" w14:textId="77777777" w:rsidR="006E3634" w:rsidRPr="00EA0793" w:rsidRDefault="006E3634" w:rsidP="008B6F0F">
            <w:pPr>
              <w:pStyle w:val="afff"/>
              <w:jc w:val="center"/>
              <w:rPr>
                <w:rFonts w:ascii="Times New Roman" w:hAnsi="Times New Roman" w:cs="Times New Roman"/>
                <w:b/>
                <w:bCs/>
              </w:rPr>
            </w:pPr>
          </w:p>
        </w:tc>
        <w:tc>
          <w:tcPr>
            <w:tcW w:w="364" w:type="dxa"/>
            <w:tcBorders>
              <w:top w:val="single" w:sz="4" w:space="0" w:color="auto"/>
              <w:left w:val="single" w:sz="4" w:space="0" w:color="auto"/>
              <w:bottom w:val="single" w:sz="4" w:space="0" w:color="auto"/>
              <w:right w:val="single" w:sz="4" w:space="0" w:color="auto"/>
            </w:tcBorders>
          </w:tcPr>
          <w:p w14:paraId="0CCC03A1" w14:textId="77777777" w:rsidR="006E3634" w:rsidRPr="00EA0793" w:rsidRDefault="006E3634" w:rsidP="008B6F0F">
            <w:pPr>
              <w:pStyle w:val="afff"/>
              <w:jc w:val="center"/>
              <w:rPr>
                <w:rFonts w:ascii="Times New Roman" w:hAnsi="Times New Roman" w:cs="Times New Roman"/>
                <w:b/>
                <w:bCs/>
              </w:rPr>
            </w:pPr>
          </w:p>
        </w:tc>
        <w:tc>
          <w:tcPr>
            <w:tcW w:w="392" w:type="dxa"/>
            <w:tcBorders>
              <w:top w:val="single" w:sz="4" w:space="0" w:color="auto"/>
              <w:left w:val="single" w:sz="4" w:space="0" w:color="auto"/>
              <w:bottom w:val="single" w:sz="4" w:space="0" w:color="auto"/>
              <w:right w:val="single" w:sz="4" w:space="0" w:color="auto"/>
            </w:tcBorders>
          </w:tcPr>
          <w:p w14:paraId="09B3F083" w14:textId="77777777" w:rsidR="006E3634" w:rsidRPr="00EA0793" w:rsidRDefault="006E3634" w:rsidP="008B6F0F">
            <w:pPr>
              <w:pStyle w:val="afff"/>
              <w:jc w:val="center"/>
              <w:rPr>
                <w:rFonts w:ascii="Times New Roman" w:hAnsi="Times New Roman" w:cs="Times New Roman"/>
                <w:b/>
                <w:bCs/>
              </w:rPr>
            </w:pPr>
          </w:p>
        </w:tc>
        <w:tc>
          <w:tcPr>
            <w:tcW w:w="409" w:type="dxa"/>
            <w:tcBorders>
              <w:top w:val="single" w:sz="4" w:space="0" w:color="auto"/>
              <w:left w:val="single" w:sz="4" w:space="0" w:color="auto"/>
              <w:bottom w:val="single" w:sz="4" w:space="0" w:color="auto"/>
              <w:right w:val="single" w:sz="4" w:space="0" w:color="auto"/>
            </w:tcBorders>
          </w:tcPr>
          <w:p w14:paraId="571E8DD5"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4A33FFB7" w14:textId="77777777" w:rsidR="006E3634" w:rsidRPr="00EA0793" w:rsidRDefault="006E3634" w:rsidP="008B6F0F">
            <w:pPr>
              <w:pStyle w:val="afff"/>
              <w:jc w:val="center"/>
              <w:rPr>
                <w:rFonts w:ascii="Times New Roman" w:hAnsi="Times New Roman" w:cs="Times New Roman"/>
                <w:b/>
                <w:bCs/>
              </w:rPr>
            </w:pPr>
          </w:p>
        </w:tc>
        <w:tc>
          <w:tcPr>
            <w:tcW w:w="374" w:type="dxa"/>
            <w:tcBorders>
              <w:top w:val="single" w:sz="4" w:space="0" w:color="auto"/>
              <w:left w:val="single" w:sz="4" w:space="0" w:color="auto"/>
              <w:bottom w:val="single" w:sz="4" w:space="0" w:color="auto"/>
              <w:right w:val="single" w:sz="4" w:space="0" w:color="auto"/>
            </w:tcBorders>
          </w:tcPr>
          <w:p w14:paraId="47E5F96E" w14:textId="77777777" w:rsidR="006E3634" w:rsidRPr="00EA0793" w:rsidRDefault="006E3634" w:rsidP="008B6F0F">
            <w:pPr>
              <w:pStyle w:val="afff"/>
              <w:jc w:val="center"/>
              <w:rPr>
                <w:rFonts w:ascii="Times New Roman" w:hAnsi="Times New Roman" w:cs="Times New Roman"/>
                <w:b/>
                <w:bCs/>
              </w:rPr>
            </w:pPr>
          </w:p>
        </w:tc>
        <w:tc>
          <w:tcPr>
            <w:tcW w:w="319" w:type="dxa"/>
            <w:tcBorders>
              <w:top w:val="single" w:sz="4" w:space="0" w:color="auto"/>
              <w:left w:val="single" w:sz="4" w:space="0" w:color="auto"/>
              <w:bottom w:val="single" w:sz="4" w:space="0" w:color="auto"/>
              <w:right w:val="single" w:sz="4" w:space="0" w:color="auto"/>
            </w:tcBorders>
          </w:tcPr>
          <w:p w14:paraId="5C9EC4A8" w14:textId="77777777" w:rsidR="006E3634" w:rsidRPr="00EA0793" w:rsidRDefault="006E3634" w:rsidP="008B6F0F">
            <w:pPr>
              <w:pStyle w:val="afff"/>
              <w:jc w:val="center"/>
              <w:rPr>
                <w:rFonts w:ascii="Times New Roman" w:hAnsi="Times New Roman" w:cs="Times New Roman"/>
                <w:b/>
                <w:bCs/>
              </w:rPr>
            </w:pPr>
          </w:p>
        </w:tc>
        <w:tc>
          <w:tcPr>
            <w:tcW w:w="330" w:type="dxa"/>
            <w:tcBorders>
              <w:top w:val="single" w:sz="4" w:space="0" w:color="auto"/>
              <w:left w:val="single" w:sz="4" w:space="0" w:color="auto"/>
              <w:bottom w:val="single" w:sz="4" w:space="0" w:color="auto"/>
              <w:right w:val="single" w:sz="4" w:space="0" w:color="auto"/>
            </w:tcBorders>
          </w:tcPr>
          <w:p w14:paraId="51EB36C0" w14:textId="77777777" w:rsidR="006E3634" w:rsidRPr="00EA0793" w:rsidRDefault="006E3634" w:rsidP="008B6F0F">
            <w:pPr>
              <w:pStyle w:val="afff"/>
              <w:jc w:val="center"/>
              <w:rPr>
                <w:rFonts w:ascii="Times New Roman" w:hAnsi="Times New Roman" w:cs="Times New Roman"/>
                <w:b/>
                <w:bCs/>
              </w:rPr>
            </w:pPr>
          </w:p>
        </w:tc>
        <w:tc>
          <w:tcPr>
            <w:tcW w:w="386" w:type="dxa"/>
            <w:tcBorders>
              <w:top w:val="single" w:sz="4" w:space="0" w:color="auto"/>
              <w:left w:val="single" w:sz="4" w:space="0" w:color="auto"/>
              <w:bottom w:val="single" w:sz="4" w:space="0" w:color="auto"/>
              <w:right w:val="single" w:sz="4" w:space="0" w:color="auto"/>
            </w:tcBorders>
          </w:tcPr>
          <w:p w14:paraId="47A035CC" w14:textId="77777777" w:rsidR="006E3634" w:rsidRPr="00EA0793" w:rsidRDefault="006E3634" w:rsidP="008B6F0F">
            <w:pPr>
              <w:pStyle w:val="afff"/>
              <w:jc w:val="center"/>
              <w:rPr>
                <w:rFonts w:ascii="Times New Roman" w:hAnsi="Times New Roman" w:cs="Times New Roman"/>
                <w:b/>
                <w:bCs/>
              </w:rPr>
            </w:pPr>
          </w:p>
        </w:tc>
        <w:tc>
          <w:tcPr>
            <w:tcW w:w="301" w:type="dxa"/>
            <w:tcBorders>
              <w:top w:val="single" w:sz="4" w:space="0" w:color="auto"/>
              <w:left w:val="single" w:sz="4" w:space="0" w:color="auto"/>
              <w:bottom w:val="single" w:sz="4" w:space="0" w:color="auto"/>
              <w:right w:val="single" w:sz="4" w:space="0" w:color="auto"/>
            </w:tcBorders>
          </w:tcPr>
          <w:p w14:paraId="683CA8FA" w14:textId="77777777" w:rsidR="006E3634" w:rsidRPr="00EA0793" w:rsidRDefault="006E3634" w:rsidP="008B6F0F">
            <w:pPr>
              <w:pStyle w:val="afff"/>
              <w:jc w:val="center"/>
              <w:rPr>
                <w:rFonts w:ascii="Times New Roman" w:hAnsi="Times New Roman" w:cs="Times New Roman"/>
                <w:b/>
                <w:bCs/>
              </w:rPr>
            </w:pPr>
          </w:p>
        </w:tc>
        <w:tc>
          <w:tcPr>
            <w:tcW w:w="347" w:type="dxa"/>
            <w:tcBorders>
              <w:top w:val="single" w:sz="4" w:space="0" w:color="auto"/>
              <w:left w:val="single" w:sz="4" w:space="0" w:color="auto"/>
              <w:bottom w:val="single" w:sz="4" w:space="0" w:color="auto"/>
              <w:right w:val="single" w:sz="4" w:space="0" w:color="auto"/>
            </w:tcBorders>
          </w:tcPr>
          <w:p w14:paraId="7A2B5ECD" w14:textId="77777777" w:rsidR="006E3634" w:rsidRPr="00EA0793" w:rsidRDefault="006E3634" w:rsidP="008B6F0F">
            <w:pPr>
              <w:pStyle w:val="afff"/>
              <w:jc w:val="center"/>
              <w:rPr>
                <w:rFonts w:ascii="Times New Roman" w:hAnsi="Times New Roman" w:cs="Times New Roman"/>
                <w:b/>
                <w:bCs/>
              </w:rPr>
            </w:pPr>
          </w:p>
        </w:tc>
        <w:tc>
          <w:tcPr>
            <w:tcW w:w="324" w:type="dxa"/>
            <w:tcBorders>
              <w:top w:val="single" w:sz="4" w:space="0" w:color="auto"/>
              <w:left w:val="single" w:sz="4" w:space="0" w:color="auto"/>
              <w:bottom w:val="single" w:sz="4" w:space="0" w:color="auto"/>
              <w:right w:val="single" w:sz="4" w:space="0" w:color="auto"/>
            </w:tcBorders>
          </w:tcPr>
          <w:p w14:paraId="6CE0D276" w14:textId="77777777" w:rsidR="006E3634" w:rsidRPr="00EA0793" w:rsidRDefault="006E3634" w:rsidP="008B6F0F">
            <w:pPr>
              <w:pStyle w:val="afff"/>
              <w:jc w:val="center"/>
              <w:rPr>
                <w:rFonts w:ascii="Times New Roman" w:hAnsi="Times New Roman" w:cs="Times New Roman"/>
                <w:b/>
                <w:bCs/>
              </w:rPr>
            </w:pPr>
          </w:p>
        </w:tc>
        <w:tc>
          <w:tcPr>
            <w:tcW w:w="346" w:type="dxa"/>
            <w:tcBorders>
              <w:top w:val="single" w:sz="4" w:space="0" w:color="auto"/>
              <w:left w:val="single" w:sz="4" w:space="0" w:color="auto"/>
              <w:bottom w:val="single" w:sz="4" w:space="0" w:color="auto"/>
              <w:right w:val="single" w:sz="4" w:space="0" w:color="auto"/>
            </w:tcBorders>
          </w:tcPr>
          <w:p w14:paraId="07F6D99A" w14:textId="77777777" w:rsidR="006E3634" w:rsidRPr="00EA0793" w:rsidRDefault="006E3634" w:rsidP="008B6F0F">
            <w:pPr>
              <w:pStyle w:val="afff"/>
              <w:jc w:val="center"/>
              <w:rPr>
                <w:rFonts w:ascii="Times New Roman" w:hAnsi="Times New Roman" w:cs="Times New Roman"/>
                <w:b/>
                <w:bCs/>
              </w:rPr>
            </w:pPr>
          </w:p>
        </w:tc>
        <w:tc>
          <w:tcPr>
            <w:tcW w:w="313" w:type="dxa"/>
            <w:tcBorders>
              <w:top w:val="single" w:sz="4" w:space="0" w:color="auto"/>
              <w:left w:val="single" w:sz="4" w:space="0" w:color="auto"/>
              <w:bottom w:val="single" w:sz="4" w:space="0" w:color="auto"/>
              <w:right w:val="single" w:sz="4" w:space="0" w:color="auto"/>
            </w:tcBorders>
          </w:tcPr>
          <w:p w14:paraId="2406AF9B" w14:textId="77777777" w:rsidR="006E3634" w:rsidRPr="00EA0793" w:rsidRDefault="006E3634" w:rsidP="008B6F0F">
            <w:pPr>
              <w:pStyle w:val="afff"/>
              <w:jc w:val="center"/>
              <w:rPr>
                <w:rFonts w:ascii="Times New Roman" w:hAnsi="Times New Roman" w:cs="Times New Roman"/>
                <w:b/>
                <w:bCs/>
              </w:rPr>
            </w:pPr>
          </w:p>
        </w:tc>
        <w:tc>
          <w:tcPr>
            <w:tcW w:w="336" w:type="dxa"/>
            <w:tcBorders>
              <w:top w:val="single" w:sz="4" w:space="0" w:color="auto"/>
              <w:left w:val="single" w:sz="4" w:space="0" w:color="auto"/>
              <w:bottom w:val="single" w:sz="4" w:space="0" w:color="auto"/>
              <w:right w:val="single" w:sz="4" w:space="0" w:color="auto"/>
            </w:tcBorders>
          </w:tcPr>
          <w:p w14:paraId="2F8B8BCD" w14:textId="77777777" w:rsidR="006E3634" w:rsidRPr="00EA0793" w:rsidRDefault="006E3634" w:rsidP="008B6F0F">
            <w:pPr>
              <w:pStyle w:val="afff"/>
              <w:jc w:val="center"/>
              <w:rPr>
                <w:rFonts w:ascii="Times New Roman" w:hAnsi="Times New Roman" w:cs="Times New Roman"/>
                <w:b/>
                <w:bCs/>
              </w:rPr>
            </w:pPr>
          </w:p>
        </w:tc>
        <w:tc>
          <w:tcPr>
            <w:tcW w:w="369" w:type="dxa"/>
            <w:tcBorders>
              <w:top w:val="single" w:sz="4" w:space="0" w:color="auto"/>
              <w:left w:val="single" w:sz="4" w:space="0" w:color="auto"/>
              <w:bottom w:val="single" w:sz="4" w:space="0" w:color="auto"/>
              <w:right w:val="single" w:sz="4" w:space="0" w:color="auto"/>
            </w:tcBorders>
          </w:tcPr>
          <w:p w14:paraId="177EFDAF" w14:textId="77777777" w:rsidR="006E3634" w:rsidRPr="00EA0793" w:rsidRDefault="006E3634" w:rsidP="008B6F0F">
            <w:pPr>
              <w:pStyle w:val="afff"/>
              <w:jc w:val="center"/>
              <w:rPr>
                <w:rFonts w:ascii="Times New Roman" w:hAnsi="Times New Roman" w:cs="Times New Roman"/>
                <w:b/>
                <w:bCs/>
              </w:rPr>
            </w:pPr>
          </w:p>
        </w:tc>
      </w:tr>
    </w:tbl>
    <w:p w14:paraId="3700D555" w14:textId="77777777" w:rsidR="006E3634" w:rsidRPr="00EA0793" w:rsidRDefault="006E3634" w:rsidP="006E3634">
      <w:pPr>
        <w:widowControl w:val="0"/>
        <w:ind w:firstLine="708"/>
        <w:jc w:val="center"/>
      </w:pPr>
    </w:p>
    <w:p w14:paraId="3604FD1D" w14:textId="77777777" w:rsidR="006E3634" w:rsidRPr="00EA0793" w:rsidRDefault="006E3634" w:rsidP="006E3634"/>
    <w:p w14:paraId="786F1633" w14:textId="77777777" w:rsidR="006E3634" w:rsidRPr="00EA0793" w:rsidRDefault="006E3634" w:rsidP="006E3634"/>
    <w:p w14:paraId="58B3AC78" w14:textId="77777777" w:rsidR="006E3634" w:rsidRPr="00EA0793" w:rsidRDefault="006E3634" w:rsidP="00586EF5">
      <w:pPr>
        <w:ind w:firstLine="708"/>
      </w:pPr>
    </w:p>
    <w:p w14:paraId="7FEC60DD" w14:textId="77777777" w:rsidR="006E3634" w:rsidRPr="00EA0793" w:rsidRDefault="006E3634" w:rsidP="00586EF5">
      <w:pPr>
        <w:ind w:firstLine="708"/>
      </w:pPr>
    </w:p>
    <w:p w14:paraId="2A4D065B" w14:textId="77777777" w:rsidR="006E3634" w:rsidRPr="00EA0793" w:rsidRDefault="006E3634" w:rsidP="00586EF5">
      <w:pPr>
        <w:ind w:firstLine="708"/>
      </w:pPr>
    </w:p>
    <w:p w14:paraId="67F9A580" w14:textId="77777777" w:rsidR="006E3634" w:rsidRPr="00EA0793" w:rsidRDefault="006E3634" w:rsidP="00586EF5">
      <w:pPr>
        <w:ind w:firstLine="708"/>
      </w:pPr>
    </w:p>
    <w:p w14:paraId="6F4F1489" w14:textId="77777777" w:rsidR="006E3634" w:rsidRPr="00EA0793" w:rsidRDefault="006E3634" w:rsidP="00586EF5">
      <w:pPr>
        <w:ind w:firstLine="708"/>
      </w:pPr>
    </w:p>
    <w:p w14:paraId="47D3C155" w14:textId="77777777" w:rsidR="006E3634" w:rsidRPr="00EA0793" w:rsidRDefault="006E3634" w:rsidP="00586EF5">
      <w:pPr>
        <w:ind w:firstLine="708"/>
      </w:pPr>
    </w:p>
    <w:p w14:paraId="21ACB392" w14:textId="77777777" w:rsidR="006E3634" w:rsidRPr="00EA0793" w:rsidRDefault="006E3634" w:rsidP="00586EF5">
      <w:pPr>
        <w:ind w:firstLine="708"/>
      </w:pPr>
    </w:p>
    <w:p w14:paraId="7971ABC5" w14:textId="77777777" w:rsidR="006E3634" w:rsidRPr="00EA0793" w:rsidRDefault="006E3634" w:rsidP="00586EF5">
      <w:pPr>
        <w:ind w:firstLine="708"/>
      </w:pPr>
    </w:p>
    <w:p w14:paraId="18D7AC90" w14:textId="77777777" w:rsidR="006E3634" w:rsidRPr="00EA0793" w:rsidRDefault="006E3634" w:rsidP="00586EF5">
      <w:pPr>
        <w:ind w:firstLine="708"/>
      </w:pPr>
    </w:p>
    <w:p w14:paraId="2503DDDE" w14:textId="77777777" w:rsidR="006E3634" w:rsidRPr="00EA0793" w:rsidRDefault="006E3634" w:rsidP="00586EF5">
      <w:pPr>
        <w:ind w:firstLine="708"/>
      </w:pPr>
    </w:p>
    <w:p w14:paraId="2063410D" w14:textId="77777777" w:rsidR="0097016B" w:rsidRPr="00EA0793" w:rsidRDefault="0097016B" w:rsidP="00586EF5">
      <w:pPr>
        <w:ind w:firstLine="708"/>
      </w:pPr>
    </w:p>
    <w:p w14:paraId="1AC35A6E" w14:textId="77777777" w:rsidR="0097016B" w:rsidRPr="00EA0793" w:rsidRDefault="0097016B" w:rsidP="00586EF5">
      <w:pPr>
        <w:ind w:firstLine="708"/>
      </w:pPr>
    </w:p>
    <w:p w14:paraId="5370E51B" w14:textId="77777777" w:rsidR="0097016B" w:rsidRPr="00EA0793" w:rsidRDefault="0097016B" w:rsidP="00586EF5">
      <w:pPr>
        <w:ind w:firstLine="708"/>
      </w:pPr>
    </w:p>
    <w:p w14:paraId="2D123106" w14:textId="77777777" w:rsidR="0097016B" w:rsidRPr="00EA0793" w:rsidRDefault="0097016B" w:rsidP="00586EF5">
      <w:pPr>
        <w:ind w:firstLine="708"/>
      </w:pPr>
    </w:p>
    <w:p w14:paraId="2DEF8275" w14:textId="77777777" w:rsidR="0097016B" w:rsidRPr="00EA0793" w:rsidRDefault="0097016B" w:rsidP="00586EF5">
      <w:pPr>
        <w:ind w:firstLine="708"/>
      </w:pPr>
    </w:p>
    <w:p w14:paraId="586C7CB9" w14:textId="77777777" w:rsidR="0097016B" w:rsidRPr="00EA0793" w:rsidRDefault="0097016B" w:rsidP="00586EF5">
      <w:pPr>
        <w:ind w:firstLine="708"/>
      </w:pPr>
    </w:p>
    <w:p w14:paraId="54F9A437" w14:textId="77777777" w:rsidR="0097016B" w:rsidRPr="00EA0793" w:rsidRDefault="0097016B" w:rsidP="00586EF5">
      <w:pPr>
        <w:ind w:firstLine="708"/>
      </w:pPr>
    </w:p>
    <w:p w14:paraId="081DB81D" w14:textId="77777777" w:rsidR="0097016B" w:rsidRPr="00EA0793" w:rsidRDefault="0097016B" w:rsidP="00586EF5">
      <w:pPr>
        <w:ind w:firstLine="708"/>
      </w:pPr>
    </w:p>
    <w:p w14:paraId="772CD3C0" w14:textId="77777777" w:rsidR="0097016B" w:rsidRPr="00EA0793" w:rsidRDefault="0097016B" w:rsidP="00586EF5">
      <w:pPr>
        <w:ind w:firstLine="708"/>
      </w:pPr>
    </w:p>
    <w:p w14:paraId="0DC454D4" w14:textId="77777777" w:rsidR="0097016B" w:rsidRPr="00EA0793" w:rsidRDefault="0097016B" w:rsidP="00586EF5">
      <w:pPr>
        <w:ind w:firstLine="708"/>
      </w:pPr>
    </w:p>
    <w:p w14:paraId="3FF70808" w14:textId="77777777" w:rsidR="0097016B" w:rsidRPr="00EA0793" w:rsidRDefault="0097016B" w:rsidP="00586EF5">
      <w:pPr>
        <w:ind w:firstLine="708"/>
      </w:pPr>
    </w:p>
    <w:p w14:paraId="02FBEB88" w14:textId="77777777" w:rsidR="0097016B" w:rsidRPr="00EA0793" w:rsidRDefault="0097016B" w:rsidP="00586EF5">
      <w:pPr>
        <w:ind w:firstLine="708"/>
      </w:pPr>
    </w:p>
    <w:p w14:paraId="158784F8" w14:textId="77777777" w:rsidR="0097016B" w:rsidRPr="00EA0793" w:rsidRDefault="0097016B" w:rsidP="00586EF5">
      <w:pPr>
        <w:ind w:firstLine="708"/>
      </w:pPr>
    </w:p>
    <w:p w14:paraId="0B04D94B" w14:textId="77777777" w:rsidR="0097016B" w:rsidRPr="00EA0793" w:rsidRDefault="0097016B" w:rsidP="00586EF5">
      <w:pPr>
        <w:ind w:firstLine="708"/>
      </w:pPr>
    </w:p>
    <w:p w14:paraId="5410C964" w14:textId="77777777" w:rsidR="0097016B" w:rsidRPr="00EA0793" w:rsidRDefault="0097016B" w:rsidP="00586EF5">
      <w:pPr>
        <w:ind w:firstLine="708"/>
      </w:pPr>
    </w:p>
    <w:p w14:paraId="230AF58B" w14:textId="77777777" w:rsidR="0097016B" w:rsidRPr="00EA0793" w:rsidRDefault="0097016B" w:rsidP="00586EF5">
      <w:pPr>
        <w:ind w:firstLine="708"/>
      </w:pPr>
    </w:p>
    <w:p w14:paraId="767AA4C4" w14:textId="77777777" w:rsidR="0097016B" w:rsidRPr="00EA0793" w:rsidRDefault="0097016B" w:rsidP="00586EF5">
      <w:pPr>
        <w:ind w:firstLine="708"/>
      </w:pPr>
    </w:p>
    <w:p w14:paraId="5A0FFA26" w14:textId="77777777" w:rsidR="0097016B" w:rsidRPr="00EA0793" w:rsidRDefault="0097016B" w:rsidP="00586EF5">
      <w:pPr>
        <w:ind w:firstLine="708"/>
      </w:pPr>
    </w:p>
    <w:p w14:paraId="31FC62E4" w14:textId="77777777" w:rsidR="0097016B" w:rsidRPr="00EA0793" w:rsidRDefault="0097016B" w:rsidP="00586EF5">
      <w:pPr>
        <w:ind w:firstLine="708"/>
      </w:pPr>
    </w:p>
    <w:p w14:paraId="3A6A8B90" w14:textId="77777777" w:rsidR="0097016B" w:rsidRPr="00EA0793" w:rsidRDefault="0097016B" w:rsidP="00586EF5">
      <w:pPr>
        <w:ind w:firstLine="708"/>
      </w:pPr>
    </w:p>
    <w:p w14:paraId="2478D8C6" w14:textId="77777777" w:rsidR="0097016B" w:rsidRPr="00EA0793" w:rsidRDefault="0097016B" w:rsidP="00586EF5">
      <w:pPr>
        <w:ind w:firstLine="708"/>
      </w:pPr>
    </w:p>
    <w:p w14:paraId="4B20E604" w14:textId="77777777" w:rsidR="0097016B" w:rsidRPr="00EA0793" w:rsidRDefault="0097016B" w:rsidP="00586EF5">
      <w:pPr>
        <w:ind w:firstLine="708"/>
      </w:pPr>
    </w:p>
    <w:p w14:paraId="4825093C" w14:textId="77777777" w:rsidR="0097016B" w:rsidRPr="00EA0793" w:rsidRDefault="0097016B" w:rsidP="00586EF5">
      <w:pPr>
        <w:ind w:firstLine="708"/>
      </w:pPr>
    </w:p>
    <w:p w14:paraId="4FE01E35" w14:textId="77777777" w:rsidR="0097016B" w:rsidRPr="00EA0793" w:rsidRDefault="0097016B" w:rsidP="00586EF5">
      <w:pPr>
        <w:ind w:firstLine="708"/>
      </w:pPr>
    </w:p>
    <w:p w14:paraId="63F3C82B" w14:textId="77777777" w:rsidR="006E3634" w:rsidRPr="00EA0793" w:rsidRDefault="006E3634" w:rsidP="00586EF5">
      <w:pPr>
        <w:ind w:firstLine="708"/>
      </w:pPr>
    </w:p>
    <w:p w14:paraId="1A530F90" w14:textId="77777777" w:rsidR="006E3634" w:rsidRPr="00EA0793" w:rsidRDefault="006E3634" w:rsidP="00586EF5">
      <w:pPr>
        <w:ind w:firstLine="708"/>
      </w:pPr>
    </w:p>
    <w:p w14:paraId="7F88B70A" w14:textId="77777777" w:rsidR="0097016B" w:rsidRPr="00EA0793" w:rsidRDefault="0097016B" w:rsidP="00586EF5">
      <w:pPr>
        <w:ind w:firstLine="708"/>
      </w:pPr>
    </w:p>
    <w:p w14:paraId="3AE2EF86" w14:textId="77777777" w:rsidR="006E3634" w:rsidRPr="00EA0793" w:rsidRDefault="006E3634" w:rsidP="00586EF5">
      <w:pPr>
        <w:ind w:firstLine="708"/>
      </w:pPr>
    </w:p>
    <w:p w14:paraId="2F0BA8F2" w14:textId="77777777" w:rsidR="006E3634" w:rsidRPr="00EA0793" w:rsidRDefault="006E3634" w:rsidP="00586EF5">
      <w:pPr>
        <w:ind w:firstLine="708"/>
      </w:pPr>
    </w:p>
    <w:p w14:paraId="6D5D0768" w14:textId="77777777" w:rsidR="006E3634" w:rsidRPr="00EA0793" w:rsidRDefault="006E3634" w:rsidP="00586EF5">
      <w:pPr>
        <w:ind w:firstLine="708"/>
      </w:pPr>
    </w:p>
    <w:p w14:paraId="24F2032A" w14:textId="77777777" w:rsidR="006E3634" w:rsidRPr="00EA0793" w:rsidRDefault="006E3634" w:rsidP="00586EF5">
      <w:pPr>
        <w:ind w:firstLine="708"/>
      </w:pPr>
    </w:p>
    <w:p w14:paraId="737028C3" w14:textId="77777777" w:rsidR="006E3634" w:rsidRPr="00EA0793" w:rsidRDefault="006E3634" w:rsidP="00586EF5">
      <w:pPr>
        <w:ind w:firstLine="708"/>
      </w:pPr>
    </w:p>
    <w:p w14:paraId="30D8BE1F" w14:textId="77777777" w:rsidR="00F00113" w:rsidRPr="00EA0793" w:rsidRDefault="00F00113" w:rsidP="00BC5899">
      <w:pPr>
        <w:pStyle w:val="a9"/>
        <w:numPr>
          <w:ilvl w:val="0"/>
          <w:numId w:val="2"/>
        </w:numPr>
        <w:jc w:val="center"/>
        <w:outlineLvl w:val="0"/>
        <w:rPr>
          <w:b/>
          <w:bCs/>
        </w:rPr>
      </w:pPr>
      <w:r w:rsidRPr="00EA0793">
        <w:rPr>
          <w:b/>
          <w:bCs/>
        </w:rPr>
        <w:t>ТЕХНИЧЕСКОЕ ЗАДАНИЕ</w:t>
      </w:r>
    </w:p>
    <w:p w14:paraId="060279B7" w14:textId="77777777" w:rsidR="00F00113" w:rsidRPr="00EA0793" w:rsidRDefault="00F00113" w:rsidP="001E1834"/>
    <w:p w14:paraId="28041BC7" w14:textId="77777777" w:rsidR="00591C2D" w:rsidRPr="00EA0793" w:rsidRDefault="00591C2D" w:rsidP="001E1834"/>
    <w:p w14:paraId="40AA60E8" w14:textId="77777777" w:rsidR="00727C82" w:rsidRPr="00EA0793" w:rsidRDefault="00727C82" w:rsidP="00727C82">
      <w:pPr>
        <w:jc w:val="center"/>
        <w:rPr>
          <w:rFonts w:eastAsia="Times New Roman"/>
          <w:b/>
          <w:color w:val="000000"/>
          <w:sz w:val="24"/>
          <w:szCs w:val="20"/>
          <w:lang w:eastAsia="ru-RU"/>
        </w:rPr>
      </w:pPr>
    </w:p>
    <w:p w14:paraId="63548649" w14:textId="77777777" w:rsidR="00727C82" w:rsidRPr="00EA0793" w:rsidRDefault="00727C82" w:rsidP="00727C82">
      <w:pPr>
        <w:ind w:firstLine="709"/>
        <w:jc w:val="left"/>
        <w:rPr>
          <w:rFonts w:eastAsia="Times New Roman"/>
          <w:b/>
          <w:color w:val="000000"/>
          <w:sz w:val="24"/>
          <w:szCs w:val="20"/>
          <w:lang w:eastAsia="ru-RU"/>
        </w:rPr>
      </w:pPr>
      <w:r w:rsidRPr="00EA0793">
        <w:rPr>
          <w:rFonts w:eastAsia="Times New Roman"/>
          <w:b/>
          <w:color w:val="000000"/>
          <w:sz w:val="24"/>
          <w:szCs w:val="20"/>
          <w:lang w:eastAsia="ru-RU"/>
        </w:rPr>
        <w:t>1. Объект закупки:</w:t>
      </w:r>
    </w:p>
    <w:p w14:paraId="3CB08ED6" w14:textId="77777777" w:rsidR="00727C82" w:rsidRPr="00EA0793" w:rsidRDefault="00727C82" w:rsidP="00727C82">
      <w:pPr>
        <w:rPr>
          <w:rFonts w:eastAsia="Times New Roman"/>
          <w:color w:val="000000"/>
          <w:sz w:val="24"/>
          <w:szCs w:val="20"/>
          <w:lang w:eastAsia="ru-RU"/>
        </w:rPr>
      </w:pPr>
      <w:r w:rsidRPr="00EA0793">
        <w:rPr>
          <w:rFonts w:eastAsia="Times New Roman"/>
          <w:color w:val="000000"/>
          <w:sz w:val="24"/>
          <w:szCs w:val="20"/>
          <w:lang w:eastAsia="ru-RU"/>
        </w:rPr>
        <w:t>Прокладка участков тепловых сетей из труб ППУ</w:t>
      </w:r>
    </w:p>
    <w:p w14:paraId="5C648C4B" w14:textId="77777777" w:rsidR="00727C82" w:rsidRPr="00EA0793" w:rsidRDefault="00727C82" w:rsidP="00727C82">
      <w:pPr>
        <w:rPr>
          <w:rFonts w:eastAsia="Times New Roman"/>
          <w:b/>
          <w:color w:val="000000"/>
          <w:sz w:val="24"/>
          <w:szCs w:val="20"/>
          <w:lang w:eastAsia="ru-RU"/>
        </w:rPr>
      </w:pPr>
      <w:r w:rsidRPr="00EA0793">
        <w:rPr>
          <w:rFonts w:eastAsia="Times New Roman"/>
          <w:b/>
          <w:color w:val="000000"/>
          <w:sz w:val="24"/>
          <w:szCs w:val="20"/>
          <w:lang w:eastAsia="ru-RU"/>
        </w:rPr>
        <w:t xml:space="preserve">     </w:t>
      </w:r>
      <w:r w:rsidRPr="00EA0793">
        <w:rPr>
          <w:rFonts w:eastAsia="Times New Roman"/>
          <w:b/>
          <w:color w:val="000000"/>
          <w:sz w:val="24"/>
          <w:szCs w:val="20"/>
          <w:lang w:eastAsia="ru-RU"/>
        </w:rPr>
        <w:tab/>
        <w:t>2. Описание объекта, требования к составу и объему выполняемых работ</w:t>
      </w:r>
    </w:p>
    <w:p w14:paraId="1867104F"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Выполнение работ по прокладке участков тепловых сетей из труб ППУ на следующих объектах:</w:t>
      </w:r>
    </w:p>
    <w:p w14:paraId="44E9723A"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Набережная, 1 "От ТК-3 до ЦТП-2, инв. №245"</w:t>
      </w:r>
    </w:p>
    <w:p w14:paraId="4ACFF881"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Набережная, 1 "От ТК-29 до ТК-29а по пр. Победы инв. №397"</w:t>
      </w:r>
    </w:p>
    <w:p w14:paraId="277D5A1C"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Набережная, 1 "От ТК-160 до ТК-161 ул. Набережная инв. №375"</w:t>
      </w:r>
    </w:p>
    <w:p w14:paraId="0EF6B792"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Набережная, 1 "От ТК-170 до ТК-172 по ул. Марцинкевича, инв. №338"</w:t>
      </w:r>
    </w:p>
    <w:p w14:paraId="29ED15E3"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Набережная, 1 "От ТК-2 до ТК-5 пр. Победы, 141 до пр. Победы, 159, инв. №282"</w:t>
      </w:r>
    </w:p>
    <w:p w14:paraId="076D61A3"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Набережная, 1 "От ТК-27 до ТК-27А по ул. Окопная, 14, инв. №390"</w:t>
      </w:r>
    </w:p>
    <w:p w14:paraId="0A475839"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Островского, 35 "От ТК-29А до ЦТП ГПТУ, 29, инв. №179"</w:t>
      </w:r>
    </w:p>
    <w:p w14:paraId="6E104A69"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Участок тепловой сети от котельной по ул. Островского, 35 "От ТК-29 до ТК-25, инв. №371"</w:t>
      </w:r>
    </w:p>
    <w:p w14:paraId="020397D5" w14:textId="77777777" w:rsidR="00727C82" w:rsidRPr="00EA0793" w:rsidRDefault="00727C82" w:rsidP="00727C82">
      <w:pPr>
        <w:ind w:firstLine="708"/>
        <w:rPr>
          <w:rFonts w:eastAsia="Times New Roman"/>
          <w:color w:val="000000"/>
          <w:sz w:val="24"/>
          <w:szCs w:val="20"/>
          <w:lang w:eastAsia="ru-RU"/>
        </w:rPr>
      </w:pPr>
      <w:r w:rsidRPr="00EA0793">
        <w:rPr>
          <w:rFonts w:eastAsia="Times New Roman"/>
          <w:color w:val="000000"/>
          <w:sz w:val="24"/>
          <w:szCs w:val="20"/>
          <w:lang w:eastAsia="ru-RU"/>
        </w:rPr>
        <w:t xml:space="preserve"> включает в себя следующие виды работ:</w:t>
      </w:r>
    </w:p>
    <w:p w14:paraId="5EE47941" w14:textId="77777777" w:rsidR="00727C82" w:rsidRPr="00EA0793" w:rsidRDefault="00727C82" w:rsidP="00727C82">
      <w:pPr>
        <w:ind w:firstLine="708"/>
        <w:rPr>
          <w:rFonts w:eastAsia="Times New Roman"/>
          <w:color w:val="000000"/>
          <w:sz w:val="24"/>
          <w:szCs w:val="20"/>
          <w:lang w:eastAsia="ru-RU"/>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2798"/>
        <w:gridCol w:w="3969"/>
        <w:gridCol w:w="1559"/>
        <w:gridCol w:w="1236"/>
      </w:tblGrid>
      <w:tr w:rsidR="00727C82" w:rsidRPr="00EA0793" w14:paraId="002823AF" w14:textId="77777777" w:rsidTr="008B6F0F">
        <w:trPr>
          <w:trHeight w:val="1504"/>
        </w:trPr>
        <w:tc>
          <w:tcPr>
            <w:tcW w:w="605" w:type="dxa"/>
            <w:tcBorders>
              <w:top w:val="single" w:sz="4" w:space="0" w:color="000000"/>
              <w:left w:val="single" w:sz="4" w:space="0" w:color="000000"/>
              <w:bottom w:val="single" w:sz="4" w:space="0" w:color="000000"/>
              <w:right w:val="single" w:sz="4" w:space="0" w:color="000000"/>
            </w:tcBorders>
            <w:vAlign w:val="center"/>
          </w:tcPr>
          <w:p w14:paraId="7E0C994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 п.п.</w:t>
            </w:r>
          </w:p>
        </w:tc>
        <w:tc>
          <w:tcPr>
            <w:tcW w:w="2798" w:type="dxa"/>
            <w:tcBorders>
              <w:top w:val="single" w:sz="4" w:space="0" w:color="000000"/>
              <w:left w:val="single" w:sz="4" w:space="0" w:color="000000"/>
              <w:bottom w:val="single" w:sz="4" w:space="0" w:color="000000"/>
              <w:right w:val="single" w:sz="4" w:space="0" w:color="000000"/>
            </w:tcBorders>
            <w:vAlign w:val="center"/>
          </w:tcPr>
          <w:p w14:paraId="4460B0B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Номера сметных расчетов (смет) и позиций в сметных расчетах (сметах), относящиеся к соответствующим конструктивным решениям (элементам), комплексам (видам) работ</w:t>
            </w:r>
          </w:p>
        </w:tc>
        <w:tc>
          <w:tcPr>
            <w:tcW w:w="3969" w:type="dxa"/>
            <w:tcBorders>
              <w:top w:val="single" w:sz="4" w:space="0" w:color="000000"/>
              <w:left w:val="single" w:sz="4" w:space="0" w:color="000000"/>
              <w:bottom w:val="single" w:sz="4" w:space="0" w:color="000000"/>
              <w:right w:val="single" w:sz="4" w:space="0" w:color="000000"/>
            </w:tcBorders>
            <w:vAlign w:val="center"/>
          </w:tcPr>
          <w:p w14:paraId="4C67AB8D"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Наименование конструктивных решений (элементов), комплексов (видов) работ</w:t>
            </w:r>
          </w:p>
        </w:tc>
        <w:tc>
          <w:tcPr>
            <w:tcW w:w="1559" w:type="dxa"/>
            <w:tcBorders>
              <w:top w:val="single" w:sz="4" w:space="0" w:color="000000"/>
              <w:left w:val="single" w:sz="4" w:space="0" w:color="000000"/>
              <w:bottom w:val="single" w:sz="4" w:space="0" w:color="000000"/>
              <w:right w:val="single" w:sz="4" w:space="0" w:color="000000"/>
            </w:tcBorders>
            <w:vAlign w:val="center"/>
          </w:tcPr>
          <w:p w14:paraId="402D28F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Единица измерения</w:t>
            </w:r>
          </w:p>
        </w:tc>
        <w:tc>
          <w:tcPr>
            <w:tcW w:w="1236" w:type="dxa"/>
            <w:tcBorders>
              <w:top w:val="single" w:sz="4" w:space="0" w:color="000000"/>
              <w:left w:val="single" w:sz="4" w:space="0" w:color="000000"/>
              <w:bottom w:val="single" w:sz="4" w:space="0" w:color="000000"/>
              <w:right w:val="single" w:sz="4" w:space="0" w:color="000000"/>
            </w:tcBorders>
            <w:vAlign w:val="center"/>
          </w:tcPr>
          <w:p w14:paraId="1F89AFC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Количество (объем работ)</w:t>
            </w:r>
          </w:p>
        </w:tc>
      </w:tr>
      <w:tr w:rsidR="00727C82" w:rsidRPr="00EA0793" w14:paraId="41687130" w14:textId="77777777" w:rsidTr="008B6F0F">
        <w:trPr>
          <w:trHeight w:val="300"/>
        </w:trPr>
        <w:tc>
          <w:tcPr>
            <w:tcW w:w="605" w:type="dxa"/>
            <w:tcBorders>
              <w:top w:val="single" w:sz="4" w:space="0" w:color="000000"/>
              <w:left w:val="single" w:sz="4" w:space="0" w:color="000000"/>
              <w:bottom w:val="single" w:sz="4" w:space="0" w:color="000000"/>
              <w:right w:val="single" w:sz="4" w:space="0" w:color="000000"/>
            </w:tcBorders>
            <w:vAlign w:val="bottom"/>
          </w:tcPr>
          <w:p w14:paraId="1EED964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c>
          <w:tcPr>
            <w:tcW w:w="2798" w:type="dxa"/>
            <w:tcBorders>
              <w:top w:val="single" w:sz="4" w:space="0" w:color="000000"/>
              <w:left w:val="single" w:sz="4" w:space="0" w:color="000000"/>
              <w:bottom w:val="single" w:sz="4" w:space="0" w:color="000000"/>
              <w:right w:val="single" w:sz="4" w:space="0" w:color="000000"/>
            </w:tcBorders>
            <w:vAlign w:val="bottom"/>
          </w:tcPr>
          <w:p w14:paraId="1BAA703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w:t>
            </w:r>
          </w:p>
        </w:tc>
        <w:tc>
          <w:tcPr>
            <w:tcW w:w="3969" w:type="dxa"/>
            <w:tcBorders>
              <w:top w:val="single" w:sz="4" w:space="0" w:color="000000"/>
              <w:left w:val="single" w:sz="4" w:space="0" w:color="000000"/>
              <w:bottom w:val="single" w:sz="4" w:space="0" w:color="000000"/>
              <w:right w:val="single" w:sz="4" w:space="0" w:color="000000"/>
            </w:tcBorders>
            <w:vAlign w:val="bottom"/>
          </w:tcPr>
          <w:p w14:paraId="749EE69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w:t>
            </w:r>
          </w:p>
        </w:tc>
        <w:tc>
          <w:tcPr>
            <w:tcW w:w="1559" w:type="dxa"/>
            <w:tcBorders>
              <w:top w:val="single" w:sz="4" w:space="0" w:color="000000"/>
              <w:left w:val="single" w:sz="4" w:space="0" w:color="000000"/>
              <w:bottom w:val="single" w:sz="4" w:space="0" w:color="000000"/>
              <w:right w:val="single" w:sz="4" w:space="0" w:color="000000"/>
            </w:tcBorders>
            <w:vAlign w:val="bottom"/>
          </w:tcPr>
          <w:p w14:paraId="0F00D9B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4</w:t>
            </w:r>
          </w:p>
        </w:tc>
        <w:tc>
          <w:tcPr>
            <w:tcW w:w="1236" w:type="dxa"/>
            <w:tcBorders>
              <w:top w:val="single" w:sz="4" w:space="0" w:color="000000"/>
              <w:left w:val="single" w:sz="4" w:space="0" w:color="000000"/>
              <w:bottom w:val="single" w:sz="4" w:space="0" w:color="000000"/>
              <w:right w:val="single" w:sz="4" w:space="0" w:color="000000"/>
            </w:tcBorders>
            <w:vAlign w:val="bottom"/>
          </w:tcPr>
          <w:p w14:paraId="2EAD176D"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5</w:t>
            </w:r>
          </w:p>
        </w:tc>
      </w:tr>
      <w:tr w:rsidR="00727C82" w:rsidRPr="00EA0793" w14:paraId="2DFC89A9"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5ECB07F1"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1. Участок тепловой сети от котельной по ул. Набережная, 1 "От ТК-3 до ЦТП-2, инв. №245"</w:t>
            </w:r>
          </w:p>
        </w:tc>
      </w:tr>
      <w:tr w:rsidR="00727C82" w:rsidRPr="00EA0793" w14:paraId="643DD2FE"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4C39DB7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c>
          <w:tcPr>
            <w:tcW w:w="2798" w:type="dxa"/>
            <w:tcBorders>
              <w:top w:val="single" w:sz="4" w:space="0" w:color="000000"/>
              <w:left w:val="single" w:sz="4" w:space="0" w:color="000000"/>
              <w:bottom w:val="single" w:sz="4" w:space="0" w:color="000000"/>
              <w:right w:val="single" w:sz="4" w:space="0" w:color="000000"/>
            </w:tcBorders>
          </w:tcPr>
          <w:p w14:paraId="62A4E0C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ЛСР-06-01-01 Поз.: 1-14</w:t>
            </w:r>
          </w:p>
        </w:tc>
        <w:tc>
          <w:tcPr>
            <w:tcW w:w="3969" w:type="dxa"/>
            <w:tcBorders>
              <w:top w:val="single" w:sz="4" w:space="0" w:color="000000"/>
              <w:left w:val="single" w:sz="4" w:space="0" w:color="000000"/>
              <w:bottom w:val="single" w:sz="4" w:space="0" w:color="000000"/>
              <w:right w:val="single" w:sz="4" w:space="0" w:color="000000"/>
            </w:tcBorders>
          </w:tcPr>
          <w:p w14:paraId="6A504B3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Набережная, 1 "От ТК-3 до ЦТП-2, инв. №245"</w:t>
            </w:r>
          </w:p>
        </w:tc>
        <w:tc>
          <w:tcPr>
            <w:tcW w:w="1559" w:type="dxa"/>
            <w:tcBorders>
              <w:top w:val="single" w:sz="4" w:space="0" w:color="000000"/>
              <w:left w:val="single" w:sz="4" w:space="0" w:color="000000"/>
              <w:bottom w:val="single" w:sz="4" w:space="0" w:color="000000"/>
              <w:right w:val="single" w:sz="4" w:space="0" w:color="000000"/>
            </w:tcBorders>
          </w:tcPr>
          <w:p w14:paraId="2562992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5299758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404CF993"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32D4412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w:t>
            </w:r>
          </w:p>
        </w:tc>
        <w:tc>
          <w:tcPr>
            <w:tcW w:w="2798" w:type="dxa"/>
            <w:tcBorders>
              <w:top w:val="single" w:sz="4" w:space="0" w:color="000000"/>
              <w:left w:val="single" w:sz="4" w:space="0" w:color="000000"/>
              <w:bottom w:val="single" w:sz="4" w:space="0" w:color="000000"/>
              <w:right w:val="single" w:sz="4" w:space="0" w:color="000000"/>
            </w:tcBorders>
          </w:tcPr>
          <w:p w14:paraId="13D437B5"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ЛСР-06-01-01 Поз.: 15, 17, 19, 21-23</w:t>
            </w:r>
          </w:p>
        </w:tc>
        <w:tc>
          <w:tcPr>
            <w:tcW w:w="3969" w:type="dxa"/>
            <w:tcBorders>
              <w:top w:val="single" w:sz="4" w:space="0" w:color="000000"/>
              <w:left w:val="single" w:sz="4" w:space="0" w:color="000000"/>
              <w:bottom w:val="single" w:sz="4" w:space="0" w:color="000000"/>
              <w:right w:val="single" w:sz="4" w:space="0" w:color="000000"/>
            </w:tcBorders>
          </w:tcPr>
          <w:p w14:paraId="4F69D99E"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Набережная, 1 "От ТК-3 до ЦТП-2, инв. №245"</w:t>
            </w:r>
          </w:p>
        </w:tc>
        <w:tc>
          <w:tcPr>
            <w:tcW w:w="1559" w:type="dxa"/>
            <w:tcBorders>
              <w:top w:val="single" w:sz="4" w:space="0" w:color="000000"/>
              <w:left w:val="single" w:sz="4" w:space="0" w:color="000000"/>
              <w:bottom w:val="single" w:sz="4" w:space="0" w:color="000000"/>
              <w:right w:val="single" w:sz="4" w:space="0" w:color="000000"/>
            </w:tcBorders>
          </w:tcPr>
          <w:p w14:paraId="2ACE6B7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4BFCE79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D8577BF"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640F49F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w:t>
            </w:r>
          </w:p>
        </w:tc>
        <w:tc>
          <w:tcPr>
            <w:tcW w:w="2798" w:type="dxa"/>
            <w:tcBorders>
              <w:top w:val="single" w:sz="4" w:space="0" w:color="000000"/>
              <w:left w:val="single" w:sz="4" w:space="0" w:color="000000"/>
              <w:bottom w:val="single" w:sz="4" w:space="0" w:color="000000"/>
              <w:right w:val="single" w:sz="4" w:space="0" w:color="000000"/>
            </w:tcBorders>
          </w:tcPr>
          <w:p w14:paraId="3994EF6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ЛСР-06-01-01 Поз.: 25, 27, 28</w:t>
            </w:r>
          </w:p>
        </w:tc>
        <w:tc>
          <w:tcPr>
            <w:tcW w:w="3969" w:type="dxa"/>
            <w:tcBorders>
              <w:top w:val="single" w:sz="4" w:space="0" w:color="000000"/>
              <w:left w:val="single" w:sz="4" w:space="0" w:color="000000"/>
              <w:bottom w:val="single" w:sz="4" w:space="0" w:color="000000"/>
              <w:right w:val="single" w:sz="4" w:space="0" w:color="000000"/>
            </w:tcBorders>
          </w:tcPr>
          <w:p w14:paraId="21B1337D"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Набережная, 1 "От ТК-3 до ЦТП-2, инв. №245"</w:t>
            </w:r>
          </w:p>
        </w:tc>
        <w:tc>
          <w:tcPr>
            <w:tcW w:w="1559" w:type="dxa"/>
            <w:tcBorders>
              <w:top w:val="single" w:sz="4" w:space="0" w:color="000000"/>
              <w:left w:val="single" w:sz="4" w:space="0" w:color="000000"/>
              <w:bottom w:val="single" w:sz="4" w:space="0" w:color="000000"/>
              <w:right w:val="single" w:sz="4" w:space="0" w:color="000000"/>
            </w:tcBorders>
          </w:tcPr>
          <w:p w14:paraId="2610F98F"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442B0CC"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61AC7217" w14:textId="77777777" w:rsidTr="008B6F0F">
        <w:trPr>
          <w:trHeight w:val="285"/>
        </w:trPr>
        <w:tc>
          <w:tcPr>
            <w:tcW w:w="605" w:type="dxa"/>
            <w:tcBorders>
              <w:top w:val="single" w:sz="4" w:space="0" w:color="000000"/>
              <w:left w:val="single" w:sz="4" w:space="0" w:color="000000"/>
              <w:bottom w:val="single" w:sz="4" w:space="0" w:color="000000"/>
              <w:right w:val="single" w:sz="4" w:space="0" w:color="000000"/>
            </w:tcBorders>
          </w:tcPr>
          <w:p w14:paraId="444FBB1F"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lastRenderedPageBreak/>
              <w:t>4</w:t>
            </w:r>
          </w:p>
        </w:tc>
        <w:tc>
          <w:tcPr>
            <w:tcW w:w="2798" w:type="dxa"/>
            <w:tcBorders>
              <w:top w:val="single" w:sz="4" w:space="0" w:color="000000"/>
              <w:left w:val="single" w:sz="4" w:space="0" w:color="000000"/>
              <w:bottom w:val="single" w:sz="4" w:space="0" w:color="000000"/>
              <w:right w:val="single" w:sz="4" w:space="0" w:color="000000"/>
            </w:tcBorders>
          </w:tcPr>
          <w:p w14:paraId="41CA5AD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ЛСР-06-01-01 Поз.: 30, 32</w:t>
            </w:r>
          </w:p>
        </w:tc>
        <w:tc>
          <w:tcPr>
            <w:tcW w:w="3969" w:type="dxa"/>
            <w:tcBorders>
              <w:top w:val="single" w:sz="4" w:space="0" w:color="000000"/>
              <w:left w:val="single" w:sz="4" w:space="0" w:color="000000"/>
              <w:bottom w:val="single" w:sz="4" w:space="0" w:color="000000"/>
              <w:right w:val="single" w:sz="4" w:space="0" w:color="000000"/>
            </w:tcBorders>
          </w:tcPr>
          <w:p w14:paraId="0B0BEE5C"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w:t>
            </w:r>
          </w:p>
        </w:tc>
        <w:tc>
          <w:tcPr>
            <w:tcW w:w="1559" w:type="dxa"/>
            <w:tcBorders>
              <w:top w:val="single" w:sz="4" w:space="0" w:color="000000"/>
              <w:left w:val="single" w:sz="4" w:space="0" w:color="000000"/>
              <w:bottom w:val="single" w:sz="4" w:space="0" w:color="000000"/>
              <w:right w:val="single" w:sz="4" w:space="0" w:color="000000"/>
            </w:tcBorders>
          </w:tcPr>
          <w:p w14:paraId="63C3E36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6CF72DFF"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19269680" w14:textId="77777777" w:rsidTr="008B6F0F">
        <w:trPr>
          <w:trHeight w:val="285"/>
        </w:trPr>
        <w:tc>
          <w:tcPr>
            <w:tcW w:w="605" w:type="dxa"/>
            <w:tcBorders>
              <w:top w:val="single" w:sz="4" w:space="0" w:color="000000"/>
              <w:left w:val="single" w:sz="4" w:space="0" w:color="000000"/>
              <w:bottom w:val="single" w:sz="4" w:space="0" w:color="000000"/>
              <w:right w:val="single" w:sz="4" w:space="0" w:color="000000"/>
            </w:tcBorders>
          </w:tcPr>
          <w:p w14:paraId="2FA1D04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5</w:t>
            </w:r>
          </w:p>
        </w:tc>
        <w:tc>
          <w:tcPr>
            <w:tcW w:w="2798" w:type="dxa"/>
            <w:tcBorders>
              <w:top w:val="single" w:sz="4" w:space="0" w:color="000000"/>
              <w:left w:val="single" w:sz="4" w:space="0" w:color="000000"/>
              <w:bottom w:val="single" w:sz="4" w:space="0" w:color="000000"/>
              <w:right w:val="single" w:sz="4" w:space="0" w:color="000000"/>
            </w:tcBorders>
          </w:tcPr>
          <w:p w14:paraId="6DBFC0D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ЛСР-06-01-01 Поз.: 33, 34</w:t>
            </w:r>
          </w:p>
        </w:tc>
        <w:tc>
          <w:tcPr>
            <w:tcW w:w="3969" w:type="dxa"/>
            <w:tcBorders>
              <w:top w:val="single" w:sz="4" w:space="0" w:color="000000"/>
              <w:left w:val="single" w:sz="4" w:space="0" w:color="000000"/>
              <w:bottom w:val="single" w:sz="4" w:space="0" w:color="000000"/>
              <w:right w:val="single" w:sz="4" w:space="0" w:color="000000"/>
            </w:tcBorders>
          </w:tcPr>
          <w:p w14:paraId="7055761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w:t>
            </w:r>
          </w:p>
        </w:tc>
        <w:tc>
          <w:tcPr>
            <w:tcW w:w="1559" w:type="dxa"/>
            <w:tcBorders>
              <w:top w:val="single" w:sz="4" w:space="0" w:color="000000"/>
              <w:left w:val="single" w:sz="4" w:space="0" w:color="000000"/>
              <w:bottom w:val="single" w:sz="4" w:space="0" w:color="000000"/>
              <w:right w:val="single" w:sz="4" w:space="0" w:color="000000"/>
            </w:tcBorders>
          </w:tcPr>
          <w:p w14:paraId="199FE13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258FCFE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08F77C1E"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786862F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6</w:t>
            </w:r>
          </w:p>
        </w:tc>
        <w:tc>
          <w:tcPr>
            <w:tcW w:w="2798" w:type="dxa"/>
            <w:tcBorders>
              <w:top w:val="single" w:sz="4" w:space="0" w:color="000000"/>
              <w:left w:val="single" w:sz="4" w:space="0" w:color="000000"/>
              <w:bottom w:val="single" w:sz="4" w:space="0" w:color="000000"/>
              <w:right w:val="single" w:sz="4" w:space="0" w:color="000000"/>
            </w:tcBorders>
          </w:tcPr>
          <w:p w14:paraId="57A9C651"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ЛСР-06-01-01 Поз.: 37, 38</w:t>
            </w:r>
          </w:p>
        </w:tc>
        <w:tc>
          <w:tcPr>
            <w:tcW w:w="3969" w:type="dxa"/>
            <w:tcBorders>
              <w:top w:val="single" w:sz="4" w:space="0" w:color="000000"/>
              <w:left w:val="single" w:sz="4" w:space="0" w:color="000000"/>
              <w:bottom w:val="single" w:sz="4" w:space="0" w:color="000000"/>
              <w:right w:val="single" w:sz="4" w:space="0" w:color="000000"/>
            </w:tcBorders>
          </w:tcPr>
          <w:p w14:paraId="272A05F1"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Опоры из фундаментных блоков сплошных под надземную прокладку трубы э/св 325х6/450 ППУ-ПЭ</w:t>
            </w:r>
          </w:p>
        </w:tc>
        <w:tc>
          <w:tcPr>
            <w:tcW w:w="1559" w:type="dxa"/>
            <w:tcBorders>
              <w:top w:val="single" w:sz="4" w:space="0" w:color="000000"/>
              <w:left w:val="single" w:sz="4" w:space="0" w:color="000000"/>
              <w:bottom w:val="single" w:sz="4" w:space="0" w:color="000000"/>
              <w:right w:val="single" w:sz="4" w:space="0" w:color="000000"/>
            </w:tcBorders>
          </w:tcPr>
          <w:p w14:paraId="1232B35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3E16BA5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425DBDA7"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19613C94"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2. Участок тепловой сети от котельной по ул. Набережная, 1 "От ТК-29 до ТК-29а по пр. Победы инв. №397"</w:t>
            </w:r>
          </w:p>
        </w:tc>
      </w:tr>
      <w:tr w:rsidR="00727C82" w:rsidRPr="00EA0793" w14:paraId="77B1B520"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214178E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7</w:t>
            </w:r>
          </w:p>
        </w:tc>
        <w:tc>
          <w:tcPr>
            <w:tcW w:w="2798" w:type="dxa"/>
            <w:tcBorders>
              <w:top w:val="single" w:sz="4" w:space="0" w:color="000000"/>
              <w:left w:val="single" w:sz="4" w:space="0" w:color="000000"/>
              <w:bottom w:val="single" w:sz="4" w:space="0" w:color="000000"/>
              <w:right w:val="single" w:sz="4" w:space="0" w:color="000000"/>
            </w:tcBorders>
          </w:tcPr>
          <w:p w14:paraId="67C6EE9B"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ЛСР-06-01-02 Поз.: 1-14</w:t>
            </w:r>
          </w:p>
        </w:tc>
        <w:tc>
          <w:tcPr>
            <w:tcW w:w="3969" w:type="dxa"/>
            <w:tcBorders>
              <w:top w:val="single" w:sz="4" w:space="0" w:color="000000"/>
              <w:left w:val="single" w:sz="4" w:space="0" w:color="000000"/>
              <w:bottom w:val="single" w:sz="4" w:space="0" w:color="000000"/>
              <w:right w:val="single" w:sz="4" w:space="0" w:color="000000"/>
            </w:tcBorders>
          </w:tcPr>
          <w:p w14:paraId="55BCAA3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Набережная, 1 "От ТК-29 до ТК-29а по пр.Победы инв. №397"</w:t>
            </w:r>
          </w:p>
        </w:tc>
        <w:tc>
          <w:tcPr>
            <w:tcW w:w="1559" w:type="dxa"/>
            <w:tcBorders>
              <w:top w:val="single" w:sz="4" w:space="0" w:color="000000"/>
              <w:left w:val="single" w:sz="4" w:space="0" w:color="000000"/>
              <w:bottom w:val="single" w:sz="4" w:space="0" w:color="000000"/>
              <w:right w:val="single" w:sz="4" w:space="0" w:color="000000"/>
            </w:tcBorders>
          </w:tcPr>
          <w:p w14:paraId="41DAEE2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06EE1BEB"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7CBD5C46"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777E73A6"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8</w:t>
            </w:r>
          </w:p>
        </w:tc>
        <w:tc>
          <w:tcPr>
            <w:tcW w:w="2798" w:type="dxa"/>
            <w:tcBorders>
              <w:top w:val="single" w:sz="4" w:space="0" w:color="000000"/>
              <w:left w:val="single" w:sz="4" w:space="0" w:color="000000"/>
              <w:bottom w:val="single" w:sz="4" w:space="0" w:color="000000"/>
              <w:right w:val="single" w:sz="4" w:space="0" w:color="000000"/>
            </w:tcBorders>
          </w:tcPr>
          <w:p w14:paraId="49279E3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ЛСР-06-01-02 Поз.: 15, 17, 19-21, 23, 25, 27-29, 31, 33, 35-37</w:t>
            </w:r>
          </w:p>
        </w:tc>
        <w:tc>
          <w:tcPr>
            <w:tcW w:w="3969" w:type="dxa"/>
            <w:tcBorders>
              <w:top w:val="single" w:sz="4" w:space="0" w:color="000000"/>
              <w:left w:val="single" w:sz="4" w:space="0" w:color="000000"/>
              <w:bottom w:val="single" w:sz="4" w:space="0" w:color="000000"/>
              <w:right w:val="single" w:sz="4" w:space="0" w:color="000000"/>
            </w:tcBorders>
          </w:tcPr>
          <w:p w14:paraId="0FED8803"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Набережная, 1 "От ТК-29 до ТК-29а по пр.Победы инв. №397"</w:t>
            </w:r>
          </w:p>
        </w:tc>
        <w:tc>
          <w:tcPr>
            <w:tcW w:w="1559" w:type="dxa"/>
            <w:tcBorders>
              <w:top w:val="single" w:sz="4" w:space="0" w:color="000000"/>
              <w:left w:val="single" w:sz="4" w:space="0" w:color="000000"/>
              <w:bottom w:val="single" w:sz="4" w:space="0" w:color="000000"/>
              <w:right w:val="single" w:sz="4" w:space="0" w:color="000000"/>
            </w:tcBorders>
          </w:tcPr>
          <w:p w14:paraId="2687A16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3C46A1E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12B4EC3E"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0789EF5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9</w:t>
            </w:r>
          </w:p>
        </w:tc>
        <w:tc>
          <w:tcPr>
            <w:tcW w:w="2798" w:type="dxa"/>
            <w:tcBorders>
              <w:top w:val="single" w:sz="4" w:space="0" w:color="000000"/>
              <w:left w:val="single" w:sz="4" w:space="0" w:color="000000"/>
              <w:bottom w:val="single" w:sz="4" w:space="0" w:color="000000"/>
              <w:right w:val="single" w:sz="4" w:space="0" w:color="000000"/>
            </w:tcBorders>
          </w:tcPr>
          <w:p w14:paraId="51AF33C5"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ЛСР-06-01-02 Поз.: 39, 41, 42, 44, 46, 47, 49, 51, 52</w:t>
            </w:r>
          </w:p>
        </w:tc>
        <w:tc>
          <w:tcPr>
            <w:tcW w:w="3969" w:type="dxa"/>
            <w:tcBorders>
              <w:top w:val="single" w:sz="4" w:space="0" w:color="000000"/>
              <w:left w:val="single" w:sz="4" w:space="0" w:color="000000"/>
              <w:bottom w:val="single" w:sz="4" w:space="0" w:color="000000"/>
              <w:right w:val="single" w:sz="4" w:space="0" w:color="000000"/>
            </w:tcBorders>
          </w:tcPr>
          <w:p w14:paraId="4961E6A1"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Набережная, 1 "От ТК-29 до ТК-29а по пр.Победы инв. №397"</w:t>
            </w:r>
          </w:p>
        </w:tc>
        <w:tc>
          <w:tcPr>
            <w:tcW w:w="1559" w:type="dxa"/>
            <w:tcBorders>
              <w:top w:val="single" w:sz="4" w:space="0" w:color="000000"/>
              <w:left w:val="single" w:sz="4" w:space="0" w:color="000000"/>
              <w:bottom w:val="single" w:sz="4" w:space="0" w:color="000000"/>
              <w:right w:val="single" w:sz="4" w:space="0" w:color="000000"/>
            </w:tcBorders>
          </w:tcPr>
          <w:p w14:paraId="4BD99511"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5387A3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42B3DCA"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41D7C7C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10</w:t>
            </w:r>
          </w:p>
        </w:tc>
        <w:tc>
          <w:tcPr>
            <w:tcW w:w="2798" w:type="dxa"/>
            <w:tcBorders>
              <w:top w:val="single" w:sz="4" w:space="0" w:color="000000"/>
              <w:left w:val="single" w:sz="4" w:space="0" w:color="000000"/>
              <w:bottom w:val="single" w:sz="4" w:space="0" w:color="000000"/>
              <w:right w:val="single" w:sz="4" w:space="0" w:color="000000"/>
            </w:tcBorders>
          </w:tcPr>
          <w:p w14:paraId="0E184BE1"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ЛСР-06-01-02 Поз.: 54, 56, 57, 59, 60, 62</w:t>
            </w:r>
          </w:p>
        </w:tc>
        <w:tc>
          <w:tcPr>
            <w:tcW w:w="3969" w:type="dxa"/>
            <w:tcBorders>
              <w:top w:val="single" w:sz="4" w:space="0" w:color="000000"/>
              <w:left w:val="single" w:sz="4" w:space="0" w:color="000000"/>
              <w:bottom w:val="single" w:sz="4" w:space="0" w:color="000000"/>
              <w:right w:val="single" w:sz="4" w:space="0" w:color="000000"/>
            </w:tcBorders>
          </w:tcPr>
          <w:p w14:paraId="5523B2C1"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w:t>
            </w:r>
          </w:p>
        </w:tc>
        <w:tc>
          <w:tcPr>
            <w:tcW w:w="1559" w:type="dxa"/>
            <w:tcBorders>
              <w:top w:val="single" w:sz="4" w:space="0" w:color="000000"/>
              <w:left w:val="single" w:sz="4" w:space="0" w:color="000000"/>
              <w:bottom w:val="single" w:sz="4" w:space="0" w:color="000000"/>
              <w:right w:val="single" w:sz="4" w:space="0" w:color="000000"/>
            </w:tcBorders>
          </w:tcPr>
          <w:p w14:paraId="558D82E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30E3F49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1E1727BB"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79EE4EA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11</w:t>
            </w:r>
          </w:p>
        </w:tc>
        <w:tc>
          <w:tcPr>
            <w:tcW w:w="2798" w:type="dxa"/>
            <w:tcBorders>
              <w:top w:val="single" w:sz="4" w:space="0" w:color="000000"/>
              <w:left w:val="single" w:sz="4" w:space="0" w:color="000000"/>
              <w:bottom w:val="single" w:sz="4" w:space="0" w:color="000000"/>
              <w:right w:val="single" w:sz="4" w:space="0" w:color="000000"/>
            </w:tcBorders>
          </w:tcPr>
          <w:p w14:paraId="464CB942"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ЛСР-06-01-02 Поз.: 63, 64, 67, 68, 71, 72</w:t>
            </w:r>
          </w:p>
        </w:tc>
        <w:tc>
          <w:tcPr>
            <w:tcW w:w="3969" w:type="dxa"/>
            <w:tcBorders>
              <w:top w:val="single" w:sz="4" w:space="0" w:color="000000"/>
              <w:left w:val="single" w:sz="4" w:space="0" w:color="000000"/>
              <w:bottom w:val="single" w:sz="4" w:space="0" w:color="000000"/>
              <w:right w:val="single" w:sz="4" w:space="0" w:color="000000"/>
            </w:tcBorders>
          </w:tcPr>
          <w:p w14:paraId="086BE93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w:t>
            </w:r>
          </w:p>
        </w:tc>
        <w:tc>
          <w:tcPr>
            <w:tcW w:w="1559" w:type="dxa"/>
            <w:tcBorders>
              <w:top w:val="single" w:sz="4" w:space="0" w:color="000000"/>
              <w:left w:val="single" w:sz="4" w:space="0" w:color="000000"/>
              <w:bottom w:val="single" w:sz="4" w:space="0" w:color="000000"/>
              <w:right w:val="single" w:sz="4" w:space="0" w:color="000000"/>
            </w:tcBorders>
          </w:tcPr>
          <w:p w14:paraId="2EDF1E2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40948DF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5789C878"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795BF318"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3. Участок тепловой сети от котельной по ул. Набережная, 1 "От ТК-160 до ТК-161 ул. Набережная инв. №375"</w:t>
            </w:r>
          </w:p>
        </w:tc>
      </w:tr>
      <w:tr w:rsidR="00727C82" w:rsidRPr="00EA0793" w14:paraId="38433BC3"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5BDC7B0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12</w:t>
            </w:r>
          </w:p>
        </w:tc>
        <w:tc>
          <w:tcPr>
            <w:tcW w:w="2798" w:type="dxa"/>
            <w:tcBorders>
              <w:top w:val="single" w:sz="4" w:space="0" w:color="000000"/>
              <w:left w:val="single" w:sz="4" w:space="0" w:color="000000"/>
              <w:bottom w:val="single" w:sz="4" w:space="0" w:color="000000"/>
              <w:right w:val="single" w:sz="4" w:space="0" w:color="000000"/>
            </w:tcBorders>
          </w:tcPr>
          <w:p w14:paraId="3468E123"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ЛСР-06-01-03 Поз.: 1-14</w:t>
            </w:r>
          </w:p>
        </w:tc>
        <w:tc>
          <w:tcPr>
            <w:tcW w:w="3969" w:type="dxa"/>
            <w:tcBorders>
              <w:top w:val="single" w:sz="4" w:space="0" w:color="000000"/>
              <w:left w:val="single" w:sz="4" w:space="0" w:color="000000"/>
              <w:bottom w:val="single" w:sz="4" w:space="0" w:color="000000"/>
              <w:right w:val="single" w:sz="4" w:space="0" w:color="000000"/>
            </w:tcBorders>
          </w:tcPr>
          <w:p w14:paraId="3691BF8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Набережная, 1 "От ТК-160 до ТК-161 ул. Набережная"</w:t>
            </w:r>
          </w:p>
        </w:tc>
        <w:tc>
          <w:tcPr>
            <w:tcW w:w="1559" w:type="dxa"/>
            <w:tcBorders>
              <w:top w:val="single" w:sz="4" w:space="0" w:color="000000"/>
              <w:left w:val="single" w:sz="4" w:space="0" w:color="000000"/>
              <w:bottom w:val="single" w:sz="4" w:space="0" w:color="000000"/>
              <w:right w:val="single" w:sz="4" w:space="0" w:color="000000"/>
            </w:tcBorders>
          </w:tcPr>
          <w:p w14:paraId="106D604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4F13738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14D173E" w14:textId="77777777" w:rsidTr="008B6F0F">
        <w:trPr>
          <w:trHeight w:val="285"/>
        </w:trPr>
        <w:tc>
          <w:tcPr>
            <w:tcW w:w="605" w:type="dxa"/>
            <w:tcBorders>
              <w:top w:val="single" w:sz="4" w:space="0" w:color="000000"/>
              <w:left w:val="single" w:sz="4" w:space="0" w:color="000000"/>
              <w:bottom w:val="single" w:sz="4" w:space="0" w:color="000000"/>
              <w:right w:val="single" w:sz="4" w:space="0" w:color="000000"/>
            </w:tcBorders>
          </w:tcPr>
          <w:p w14:paraId="06587326"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13</w:t>
            </w:r>
          </w:p>
        </w:tc>
        <w:tc>
          <w:tcPr>
            <w:tcW w:w="2798" w:type="dxa"/>
            <w:tcBorders>
              <w:top w:val="single" w:sz="4" w:space="0" w:color="000000"/>
              <w:left w:val="single" w:sz="4" w:space="0" w:color="000000"/>
              <w:bottom w:val="single" w:sz="4" w:space="0" w:color="000000"/>
              <w:right w:val="single" w:sz="4" w:space="0" w:color="000000"/>
            </w:tcBorders>
          </w:tcPr>
          <w:p w14:paraId="0A461AF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ЛСР-06-01-03 Поз.: 15, 17, 19-21</w:t>
            </w:r>
          </w:p>
        </w:tc>
        <w:tc>
          <w:tcPr>
            <w:tcW w:w="3969" w:type="dxa"/>
            <w:tcBorders>
              <w:top w:val="single" w:sz="4" w:space="0" w:color="000000"/>
              <w:left w:val="single" w:sz="4" w:space="0" w:color="000000"/>
              <w:bottom w:val="single" w:sz="4" w:space="0" w:color="000000"/>
              <w:right w:val="single" w:sz="4" w:space="0" w:color="000000"/>
            </w:tcBorders>
          </w:tcPr>
          <w:p w14:paraId="3E8595B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Набережная, 1 "От ТК-160 до ТК-161 ул. Набережная"</w:t>
            </w:r>
          </w:p>
        </w:tc>
        <w:tc>
          <w:tcPr>
            <w:tcW w:w="1559" w:type="dxa"/>
            <w:tcBorders>
              <w:top w:val="single" w:sz="4" w:space="0" w:color="000000"/>
              <w:left w:val="single" w:sz="4" w:space="0" w:color="000000"/>
              <w:bottom w:val="single" w:sz="4" w:space="0" w:color="000000"/>
              <w:right w:val="single" w:sz="4" w:space="0" w:color="000000"/>
            </w:tcBorders>
          </w:tcPr>
          <w:p w14:paraId="25CCECA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419FFA2B"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1CE994A7"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7581744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14</w:t>
            </w:r>
          </w:p>
        </w:tc>
        <w:tc>
          <w:tcPr>
            <w:tcW w:w="2798" w:type="dxa"/>
            <w:tcBorders>
              <w:top w:val="single" w:sz="4" w:space="0" w:color="000000"/>
              <w:left w:val="single" w:sz="4" w:space="0" w:color="000000"/>
              <w:bottom w:val="single" w:sz="4" w:space="0" w:color="000000"/>
              <w:right w:val="single" w:sz="4" w:space="0" w:color="000000"/>
            </w:tcBorders>
          </w:tcPr>
          <w:p w14:paraId="0256779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ЛСР-06-01-03 Поз.: 23, 25, 26</w:t>
            </w:r>
          </w:p>
        </w:tc>
        <w:tc>
          <w:tcPr>
            <w:tcW w:w="3969" w:type="dxa"/>
            <w:tcBorders>
              <w:top w:val="single" w:sz="4" w:space="0" w:color="000000"/>
              <w:left w:val="single" w:sz="4" w:space="0" w:color="000000"/>
              <w:bottom w:val="single" w:sz="4" w:space="0" w:color="000000"/>
              <w:right w:val="single" w:sz="4" w:space="0" w:color="000000"/>
            </w:tcBorders>
          </w:tcPr>
          <w:p w14:paraId="4A36FE3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Набережная, 1 "От ТК-160 до ТК-161 ул. Набережная"</w:t>
            </w:r>
          </w:p>
        </w:tc>
        <w:tc>
          <w:tcPr>
            <w:tcW w:w="1559" w:type="dxa"/>
            <w:tcBorders>
              <w:top w:val="single" w:sz="4" w:space="0" w:color="000000"/>
              <w:left w:val="single" w:sz="4" w:space="0" w:color="000000"/>
              <w:bottom w:val="single" w:sz="4" w:space="0" w:color="000000"/>
              <w:right w:val="single" w:sz="4" w:space="0" w:color="000000"/>
            </w:tcBorders>
          </w:tcPr>
          <w:p w14:paraId="3AC3C22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02FC1CCD"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2AAE4E34" w14:textId="77777777" w:rsidTr="008B6F0F">
        <w:trPr>
          <w:trHeight w:val="285"/>
        </w:trPr>
        <w:tc>
          <w:tcPr>
            <w:tcW w:w="605" w:type="dxa"/>
            <w:tcBorders>
              <w:top w:val="single" w:sz="4" w:space="0" w:color="000000"/>
              <w:left w:val="single" w:sz="4" w:space="0" w:color="000000"/>
              <w:bottom w:val="single" w:sz="4" w:space="0" w:color="000000"/>
              <w:right w:val="single" w:sz="4" w:space="0" w:color="000000"/>
            </w:tcBorders>
          </w:tcPr>
          <w:p w14:paraId="47F89CA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15</w:t>
            </w:r>
          </w:p>
        </w:tc>
        <w:tc>
          <w:tcPr>
            <w:tcW w:w="2798" w:type="dxa"/>
            <w:tcBorders>
              <w:top w:val="single" w:sz="4" w:space="0" w:color="000000"/>
              <w:left w:val="single" w:sz="4" w:space="0" w:color="000000"/>
              <w:bottom w:val="single" w:sz="4" w:space="0" w:color="000000"/>
              <w:right w:val="single" w:sz="4" w:space="0" w:color="000000"/>
            </w:tcBorders>
          </w:tcPr>
          <w:p w14:paraId="279E257B"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ЛСР-06-01-03 Поз.: 28, 30</w:t>
            </w:r>
          </w:p>
        </w:tc>
        <w:tc>
          <w:tcPr>
            <w:tcW w:w="3969" w:type="dxa"/>
            <w:tcBorders>
              <w:top w:val="single" w:sz="4" w:space="0" w:color="000000"/>
              <w:left w:val="single" w:sz="4" w:space="0" w:color="000000"/>
              <w:bottom w:val="single" w:sz="4" w:space="0" w:color="000000"/>
              <w:right w:val="single" w:sz="4" w:space="0" w:color="000000"/>
            </w:tcBorders>
          </w:tcPr>
          <w:p w14:paraId="7910BAB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w:t>
            </w:r>
          </w:p>
        </w:tc>
        <w:tc>
          <w:tcPr>
            <w:tcW w:w="1559" w:type="dxa"/>
            <w:tcBorders>
              <w:top w:val="single" w:sz="4" w:space="0" w:color="000000"/>
              <w:left w:val="single" w:sz="4" w:space="0" w:color="000000"/>
              <w:bottom w:val="single" w:sz="4" w:space="0" w:color="000000"/>
              <w:right w:val="single" w:sz="4" w:space="0" w:color="000000"/>
            </w:tcBorders>
          </w:tcPr>
          <w:p w14:paraId="11D8194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2A4EC37D"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00945C61" w14:textId="77777777" w:rsidTr="008B6F0F">
        <w:trPr>
          <w:trHeight w:val="285"/>
        </w:trPr>
        <w:tc>
          <w:tcPr>
            <w:tcW w:w="605" w:type="dxa"/>
            <w:tcBorders>
              <w:top w:val="single" w:sz="4" w:space="0" w:color="000000"/>
              <w:left w:val="single" w:sz="4" w:space="0" w:color="000000"/>
              <w:bottom w:val="single" w:sz="4" w:space="0" w:color="000000"/>
              <w:right w:val="single" w:sz="4" w:space="0" w:color="000000"/>
            </w:tcBorders>
          </w:tcPr>
          <w:p w14:paraId="7BFAF8C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16</w:t>
            </w:r>
          </w:p>
        </w:tc>
        <w:tc>
          <w:tcPr>
            <w:tcW w:w="2798" w:type="dxa"/>
            <w:tcBorders>
              <w:top w:val="single" w:sz="4" w:space="0" w:color="000000"/>
              <w:left w:val="single" w:sz="4" w:space="0" w:color="000000"/>
              <w:bottom w:val="single" w:sz="4" w:space="0" w:color="000000"/>
              <w:right w:val="single" w:sz="4" w:space="0" w:color="000000"/>
            </w:tcBorders>
          </w:tcPr>
          <w:p w14:paraId="6626ECF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ЛСР-06-01-03 Поз.: 31, 32</w:t>
            </w:r>
          </w:p>
        </w:tc>
        <w:tc>
          <w:tcPr>
            <w:tcW w:w="3969" w:type="dxa"/>
            <w:tcBorders>
              <w:top w:val="single" w:sz="4" w:space="0" w:color="000000"/>
              <w:left w:val="single" w:sz="4" w:space="0" w:color="000000"/>
              <w:bottom w:val="single" w:sz="4" w:space="0" w:color="000000"/>
              <w:right w:val="single" w:sz="4" w:space="0" w:color="000000"/>
            </w:tcBorders>
          </w:tcPr>
          <w:p w14:paraId="7E5DB78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w:t>
            </w:r>
          </w:p>
        </w:tc>
        <w:tc>
          <w:tcPr>
            <w:tcW w:w="1559" w:type="dxa"/>
            <w:tcBorders>
              <w:top w:val="single" w:sz="4" w:space="0" w:color="000000"/>
              <w:left w:val="single" w:sz="4" w:space="0" w:color="000000"/>
              <w:bottom w:val="single" w:sz="4" w:space="0" w:color="000000"/>
              <w:right w:val="single" w:sz="4" w:space="0" w:color="000000"/>
            </w:tcBorders>
          </w:tcPr>
          <w:p w14:paraId="6C5713F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63A65EEB"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1EADEE0B"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56A8A424"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4. Участок тепловой сети от котельной по ул. Набережная, 1 "От ТК-170 до ТК-172 по ул. Марцинкевича, инв. №338"</w:t>
            </w:r>
          </w:p>
        </w:tc>
      </w:tr>
      <w:tr w:rsidR="00727C82" w:rsidRPr="00EA0793" w14:paraId="0EB845CC"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1191EFB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17</w:t>
            </w:r>
          </w:p>
        </w:tc>
        <w:tc>
          <w:tcPr>
            <w:tcW w:w="2798" w:type="dxa"/>
            <w:tcBorders>
              <w:top w:val="single" w:sz="4" w:space="0" w:color="000000"/>
              <w:left w:val="single" w:sz="4" w:space="0" w:color="000000"/>
              <w:bottom w:val="single" w:sz="4" w:space="0" w:color="000000"/>
              <w:right w:val="single" w:sz="4" w:space="0" w:color="000000"/>
            </w:tcBorders>
          </w:tcPr>
          <w:p w14:paraId="26A52F05"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ЛСР-06-01-04 Поз.: 1-14</w:t>
            </w:r>
          </w:p>
        </w:tc>
        <w:tc>
          <w:tcPr>
            <w:tcW w:w="3969" w:type="dxa"/>
            <w:tcBorders>
              <w:top w:val="single" w:sz="4" w:space="0" w:color="000000"/>
              <w:left w:val="single" w:sz="4" w:space="0" w:color="000000"/>
              <w:bottom w:val="single" w:sz="4" w:space="0" w:color="000000"/>
              <w:right w:val="single" w:sz="4" w:space="0" w:color="000000"/>
            </w:tcBorders>
          </w:tcPr>
          <w:p w14:paraId="2A09A4DD"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Набережная, 1 "От ТК-170 до ТК-</w:t>
            </w:r>
            <w:r w:rsidRPr="00EA0793">
              <w:rPr>
                <w:rFonts w:eastAsia="Times New Roman"/>
                <w:color w:val="000000"/>
                <w:sz w:val="24"/>
                <w:szCs w:val="20"/>
                <w:lang w:eastAsia="ru-RU"/>
              </w:rPr>
              <w:lastRenderedPageBreak/>
              <w:t>172 по ул. Марцинкевича, инв. №338"</w:t>
            </w:r>
          </w:p>
        </w:tc>
        <w:tc>
          <w:tcPr>
            <w:tcW w:w="1559" w:type="dxa"/>
            <w:tcBorders>
              <w:top w:val="single" w:sz="4" w:space="0" w:color="000000"/>
              <w:left w:val="single" w:sz="4" w:space="0" w:color="000000"/>
              <w:bottom w:val="single" w:sz="4" w:space="0" w:color="000000"/>
              <w:right w:val="single" w:sz="4" w:space="0" w:color="000000"/>
            </w:tcBorders>
          </w:tcPr>
          <w:p w14:paraId="4F06882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lastRenderedPageBreak/>
              <w:t>штука</w:t>
            </w:r>
          </w:p>
        </w:tc>
        <w:tc>
          <w:tcPr>
            <w:tcW w:w="1236" w:type="dxa"/>
            <w:tcBorders>
              <w:top w:val="single" w:sz="4" w:space="0" w:color="000000"/>
              <w:left w:val="single" w:sz="4" w:space="0" w:color="000000"/>
              <w:bottom w:val="single" w:sz="4" w:space="0" w:color="000000"/>
              <w:right w:val="single" w:sz="4" w:space="0" w:color="000000"/>
            </w:tcBorders>
          </w:tcPr>
          <w:p w14:paraId="48A2202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218EBB28"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4E5A5D7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18</w:t>
            </w:r>
          </w:p>
        </w:tc>
        <w:tc>
          <w:tcPr>
            <w:tcW w:w="2798" w:type="dxa"/>
            <w:tcBorders>
              <w:top w:val="single" w:sz="4" w:space="0" w:color="000000"/>
              <w:left w:val="single" w:sz="4" w:space="0" w:color="000000"/>
              <w:bottom w:val="single" w:sz="4" w:space="0" w:color="000000"/>
              <w:right w:val="single" w:sz="4" w:space="0" w:color="000000"/>
            </w:tcBorders>
          </w:tcPr>
          <w:p w14:paraId="7BC0FE43"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ЛСР-06-01-04 Поз.: 15, 17, 19-21, 23, 25, 27-29, 31, 33, 35-37</w:t>
            </w:r>
          </w:p>
        </w:tc>
        <w:tc>
          <w:tcPr>
            <w:tcW w:w="3969" w:type="dxa"/>
            <w:tcBorders>
              <w:top w:val="single" w:sz="4" w:space="0" w:color="000000"/>
              <w:left w:val="single" w:sz="4" w:space="0" w:color="000000"/>
              <w:bottom w:val="single" w:sz="4" w:space="0" w:color="000000"/>
              <w:right w:val="single" w:sz="4" w:space="0" w:color="000000"/>
            </w:tcBorders>
          </w:tcPr>
          <w:p w14:paraId="35E7549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Набережная, 1 "От ТК-170 до ТК-172 по ул. Марцинкевича, инв. №338"</w:t>
            </w:r>
          </w:p>
        </w:tc>
        <w:tc>
          <w:tcPr>
            <w:tcW w:w="1559" w:type="dxa"/>
            <w:tcBorders>
              <w:top w:val="single" w:sz="4" w:space="0" w:color="000000"/>
              <w:left w:val="single" w:sz="4" w:space="0" w:color="000000"/>
              <w:bottom w:val="single" w:sz="4" w:space="0" w:color="000000"/>
              <w:right w:val="single" w:sz="4" w:space="0" w:color="000000"/>
            </w:tcBorders>
          </w:tcPr>
          <w:p w14:paraId="06A4EF4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007B9EFB"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7E803D59"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7BAEBB4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19</w:t>
            </w:r>
          </w:p>
        </w:tc>
        <w:tc>
          <w:tcPr>
            <w:tcW w:w="2798" w:type="dxa"/>
            <w:tcBorders>
              <w:top w:val="single" w:sz="4" w:space="0" w:color="000000"/>
              <w:left w:val="single" w:sz="4" w:space="0" w:color="000000"/>
              <w:bottom w:val="single" w:sz="4" w:space="0" w:color="000000"/>
              <w:right w:val="single" w:sz="4" w:space="0" w:color="000000"/>
            </w:tcBorders>
          </w:tcPr>
          <w:p w14:paraId="79549981"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ЛСР-06-01-04 Поз.: 39, 41, 42, 44, 46, 47, 49, 51, 52</w:t>
            </w:r>
          </w:p>
        </w:tc>
        <w:tc>
          <w:tcPr>
            <w:tcW w:w="3969" w:type="dxa"/>
            <w:tcBorders>
              <w:top w:val="single" w:sz="4" w:space="0" w:color="000000"/>
              <w:left w:val="single" w:sz="4" w:space="0" w:color="000000"/>
              <w:bottom w:val="single" w:sz="4" w:space="0" w:color="000000"/>
              <w:right w:val="single" w:sz="4" w:space="0" w:color="000000"/>
            </w:tcBorders>
          </w:tcPr>
          <w:p w14:paraId="3D91DD5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Набережная, 1 "От ТК-170 до ТК-172 по ул. Марцинкевича, инв. №338"</w:t>
            </w:r>
          </w:p>
        </w:tc>
        <w:tc>
          <w:tcPr>
            <w:tcW w:w="1559" w:type="dxa"/>
            <w:tcBorders>
              <w:top w:val="single" w:sz="4" w:space="0" w:color="000000"/>
              <w:left w:val="single" w:sz="4" w:space="0" w:color="000000"/>
              <w:bottom w:val="single" w:sz="4" w:space="0" w:color="000000"/>
              <w:right w:val="single" w:sz="4" w:space="0" w:color="000000"/>
            </w:tcBorders>
          </w:tcPr>
          <w:p w14:paraId="1FE4B5E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24236FA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1B7E6291"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18BE890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20</w:t>
            </w:r>
          </w:p>
        </w:tc>
        <w:tc>
          <w:tcPr>
            <w:tcW w:w="2798" w:type="dxa"/>
            <w:tcBorders>
              <w:top w:val="single" w:sz="4" w:space="0" w:color="000000"/>
              <w:left w:val="single" w:sz="4" w:space="0" w:color="000000"/>
              <w:bottom w:val="single" w:sz="4" w:space="0" w:color="000000"/>
              <w:right w:val="single" w:sz="4" w:space="0" w:color="000000"/>
            </w:tcBorders>
          </w:tcPr>
          <w:p w14:paraId="609C8C2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ЛСР-06-01-04 Поз.: 54, 56, 57, 59, 60, 62</w:t>
            </w:r>
          </w:p>
        </w:tc>
        <w:tc>
          <w:tcPr>
            <w:tcW w:w="3969" w:type="dxa"/>
            <w:tcBorders>
              <w:top w:val="single" w:sz="4" w:space="0" w:color="000000"/>
              <w:left w:val="single" w:sz="4" w:space="0" w:color="000000"/>
              <w:bottom w:val="single" w:sz="4" w:space="0" w:color="000000"/>
              <w:right w:val="single" w:sz="4" w:space="0" w:color="000000"/>
            </w:tcBorders>
          </w:tcPr>
          <w:p w14:paraId="70BA1C4B"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w:t>
            </w:r>
          </w:p>
        </w:tc>
        <w:tc>
          <w:tcPr>
            <w:tcW w:w="1559" w:type="dxa"/>
            <w:tcBorders>
              <w:top w:val="single" w:sz="4" w:space="0" w:color="000000"/>
              <w:left w:val="single" w:sz="4" w:space="0" w:color="000000"/>
              <w:bottom w:val="single" w:sz="4" w:space="0" w:color="000000"/>
              <w:right w:val="single" w:sz="4" w:space="0" w:color="000000"/>
            </w:tcBorders>
          </w:tcPr>
          <w:p w14:paraId="2EDC5ECF"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572E04E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D255361"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5A980FF1"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21</w:t>
            </w:r>
          </w:p>
        </w:tc>
        <w:tc>
          <w:tcPr>
            <w:tcW w:w="2798" w:type="dxa"/>
            <w:tcBorders>
              <w:top w:val="single" w:sz="4" w:space="0" w:color="000000"/>
              <w:left w:val="single" w:sz="4" w:space="0" w:color="000000"/>
              <w:bottom w:val="single" w:sz="4" w:space="0" w:color="000000"/>
              <w:right w:val="single" w:sz="4" w:space="0" w:color="000000"/>
            </w:tcBorders>
          </w:tcPr>
          <w:p w14:paraId="16A88465"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ЛСР-06-01-04 Поз.: 63, 64, 67, 68, 71, 72</w:t>
            </w:r>
          </w:p>
        </w:tc>
        <w:tc>
          <w:tcPr>
            <w:tcW w:w="3969" w:type="dxa"/>
            <w:tcBorders>
              <w:top w:val="single" w:sz="4" w:space="0" w:color="000000"/>
              <w:left w:val="single" w:sz="4" w:space="0" w:color="000000"/>
              <w:bottom w:val="single" w:sz="4" w:space="0" w:color="000000"/>
              <w:right w:val="single" w:sz="4" w:space="0" w:color="000000"/>
            </w:tcBorders>
          </w:tcPr>
          <w:p w14:paraId="59EBC31F"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w:t>
            </w:r>
          </w:p>
        </w:tc>
        <w:tc>
          <w:tcPr>
            <w:tcW w:w="1559" w:type="dxa"/>
            <w:tcBorders>
              <w:top w:val="single" w:sz="4" w:space="0" w:color="000000"/>
              <w:left w:val="single" w:sz="4" w:space="0" w:color="000000"/>
              <w:bottom w:val="single" w:sz="4" w:space="0" w:color="000000"/>
              <w:right w:val="single" w:sz="4" w:space="0" w:color="000000"/>
            </w:tcBorders>
          </w:tcPr>
          <w:p w14:paraId="44A9717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337225E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03CB219D"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5BFC941E"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5. Участок тепловой сети от котельной по ул. Набережная, 1 "От ТК-2 до ТК-5 пр. Победы, 141 до пр. Победы, 159, инв. №282"</w:t>
            </w:r>
          </w:p>
        </w:tc>
      </w:tr>
      <w:tr w:rsidR="00727C82" w:rsidRPr="00EA0793" w14:paraId="5C7830BE"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22D527E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22</w:t>
            </w:r>
          </w:p>
        </w:tc>
        <w:tc>
          <w:tcPr>
            <w:tcW w:w="2798" w:type="dxa"/>
            <w:tcBorders>
              <w:top w:val="single" w:sz="4" w:space="0" w:color="000000"/>
              <w:left w:val="single" w:sz="4" w:space="0" w:color="000000"/>
              <w:bottom w:val="single" w:sz="4" w:space="0" w:color="000000"/>
              <w:right w:val="single" w:sz="4" w:space="0" w:color="000000"/>
            </w:tcBorders>
          </w:tcPr>
          <w:p w14:paraId="66698929"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ЛСР-06-01-05 Поз.: 1-14</w:t>
            </w:r>
          </w:p>
        </w:tc>
        <w:tc>
          <w:tcPr>
            <w:tcW w:w="3969" w:type="dxa"/>
            <w:tcBorders>
              <w:top w:val="single" w:sz="4" w:space="0" w:color="000000"/>
              <w:left w:val="single" w:sz="4" w:space="0" w:color="000000"/>
              <w:bottom w:val="single" w:sz="4" w:space="0" w:color="000000"/>
              <w:right w:val="single" w:sz="4" w:space="0" w:color="000000"/>
            </w:tcBorders>
          </w:tcPr>
          <w:p w14:paraId="79BFD07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Набережная, 1 "От ТК-2 до ТК-5 пр. Победы, 141 до пр. Победы, 159, инв. №282"</w:t>
            </w:r>
          </w:p>
        </w:tc>
        <w:tc>
          <w:tcPr>
            <w:tcW w:w="1559" w:type="dxa"/>
            <w:tcBorders>
              <w:top w:val="single" w:sz="4" w:space="0" w:color="000000"/>
              <w:left w:val="single" w:sz="4" w:space="0" w:color="000000"/>
              <w:bottom w:val="single" w:sz="4" w:space="0" w:color="000000"/>
              <w:right w:val="single" w:sz="4" w:space="0" w:color="000000"/>
            </w:tcBorders>
          </w:tcPr>
          <w:p w14:paraId="4EAD7EFC"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0ED58E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6FCED61A"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09F2C411"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23</w:t>
            </w:r>
          </w:p>
        </w:tc>
        <w:tc>
          <w:tcPr>
            <w:tcW w:w="2798" w:type="dxa"/>
            <w:tcBorders>
              <w:top w:val="single" w:sz="4" w:space="0" w:color="000000"/>
              <w:left w:val="single" w:sz="4" w:space="0" w:color="000000"/>
              <w:bottom w:val="single" w:sz="4" w:space="0" w:color="000000"/>
              <w:right w:val="single" w:sz="4" w:space="0" w:color="000000"/>
            </w:tcBorders>
          </w:tcPr>
          <w:p w14:paraId="415867E3"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ЛСР-06-01-05 Поз.: 15, 17, 19-21, 23, 25, 27-29, 31, 33, 35-37</w:t>
            </w:r>
          </w:p>
        </w:tc>
        <w:tc>
          <w:tcPr>
            <w:tcW w:w="3969" w:type="dxa"/>
            <w:tcBorders>
              <w:top w:val="single" w:sz="4" w:space="0" w:color="000000"/>
              <w:left w:val="single" w:sz="4" w:space="0" w:color="000000"/>
              <w:bottom w:val="single" w:sz="4" w:space="0" w:color="000000"/>
              <w:right w:val="single" w:sz="4" w:space="0" w:color="000000"/>
            </w:tcBorders>
          </w:tcPr>
          <w:p w14:paraId="779653A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Набережная, 1 "От ТК-2 до ТК-5 пр. Победы, 141 до пр. Победы, 159, инв. №282"</w:t>
            </w:r>
          </w:p>
        </w:tc>
        <w:tc>
          <w:tcPr>
            <w:tcW w:w="1559" w:type="dxa"/>
            <w:tcBorders>
              <w:top w:val="single" w:sz="4" w:space="0" w:color="000000"/>
              <w:left w:val="single" w:sz="4" w:space="0" w:color="000000"/>
              <w:bottom w:val="single" w:sz="4" w:space="0" w:color="000000"/>
              <w:right w:val="single" w:sz="4" w:space="0" w:color="000000"/>
            </w:tcBorders>
          </w:tcPr>
          <w:p w14:paraId="5D13B52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5819C60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2B49D0F1"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6CF8A24C"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24</w:t>
            </w:r>
          </w:p>
        </w:tc>
        <w:tc>
          <w:tcPr>
            <w:tcW w:w="2798" w:type="dxa"/>
            <w:tcBorders>
              <w:top w:val="single" w:sz="4" w:space="0" w:color="000000"/>
              <w:left w:val="single" w:sz="4" w:space="0" w:color="000000"/>
              <w:bottom w:val="single" w:sz="4" w:space="0" w:color="000000"/>
              <w:right w:val="single" w:sz="4" w:space="0" w:color="000000"/>
            </w:tcBorders>
          </w:tcPr>
          <w:p w14:paraId="19772B62"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ЛСР-06-01-05 Поз.: 39, 41, 42, 44, 46, 47, 49, 51, 52</w:t>
            </w:r>
          </w:p>
        </w:tc>
        <w:tc>
          <w:tcPr>
            <w:tcW w:w="3969" w:type="dxa"/>
            <w:tcBorders>
              <w:top w:val="single" w:sz="4" w:space="0" w:color="000000"/>
              <w:left w:val="single" w:sz="4" w:space="0" w:color="000000"/>
              <w:bottom w:val="single" w:sz="4" w:space="0" w:color="000000"/>
              <w:right w:val="single" w:sz="4" w:space="0" w:color="000000"/>
            </w:tcBorders>
          </w:tcPr>
          <w:p w14:paraId="0BC80620"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Набережная, 1 "От ТК-2 до ТК-5 пр. Победы, 141 до пр. Победы, 159, инв. №282"</w:t>
            </w:r>
          </w:p>
        </w:tc>
        <w:tc>
          <w:tcPr>
            <w:tcW w:w="1559" w:type="dxa"/>
            <w:tcBorders>
              <w:top w:val="single" w:sz="4" w:space="0" w:color="000000"/>
              <w:left w:val="single" w:sz="4" w:space="0" w:color="000000"/>
              <w:bottom w:val="single" w:sz="4" w:space="0" w:color="000000"/>
              <w:right w:val="single" w:sz="4" w:space="0" w:color="000000"/>
            </w:tcBorders>
          </w:tcPr>
          <w:p w14:paraId="139FC3F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32D48AC"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6B08DFED"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49E17B1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25</w:t>
            </w:r>
          </w:p>
        </w:tc>
        <w:tc>
          <w:tcPr>
            <w:tcW w:w="2798" w:type="dxa"/>
            <w:tcBorders>
              <w:top w:val="single" w:sz="4" w:space="0" w:color="000000"/>
              <w:left w:val="single" w:sz="4" w:space="0" w:color="000000"/>
              <w:bottom w:val="single" w:sz="4" w:space="0" w:color="000000"/>
              <w:right w:val="single" w:sz="4" w:space="0" w:color="000000"/>
            </w:tcBorders>
          </w:tcPr>
          <w:p w14:paraId="6A3C6E35"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ЛСР-06-01-05 Поз.: 54, 56, 57, 59, 60, 62</w:t>
            </w:r>
          </w:p>
        </w:tc>
        <w:tc>
          <w:tcPr>
            <w:tcW w:w="3969" w:type="dxa"/>
            <w:tcBorders>
              <w:top w:val="single" w:sz="4" w:space="0" w:color="000000"/>
              <w:left w:val="single" w:sz="4" w:space="0" w:color="000000"/>
              <w:bottom w:val="single" w:sz="4" w:space="0" w:color="000000"/>
              <w:right w:val="single" w:sz="4" w:space="0" w:color="000000"/>
            </w:tcBorders>
          </w:tcPr>
          <w:p w14:paraId="2B5CD853"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w:t>
            </w:r>
          </w:p>
        </w:tc>
        <w:tc>
          <w:tcPr>
            <w:tcW w:w="1559" w:type="dxa"/>
            <w:tcBorders>
              <w:top w:val="single" w:sz="4" w:space="0" w:color="000000"/>
              <w:left w:val="single" w:sz="4" w:space="0" w:color="000000"/>
              <w:bottom w:val="single" w:sz="4" w:space="0" w:color="000000"/>
              <w:right w:val="single" w:sz="4" w:space="0" w:color="000000"/>
            </w:tcBorders>
          </w:tcPr>
          <w:p w14:paraId="23E39F4D"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6E631AD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66ADD5F4"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4E8367D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26</w:t>
            </w:r>
          </w:p>
        </w:tc>
        <w:tc>
          <w:tcPr>
            <w:tcW w:w="2798" w:type="dxa"/>
            <w:tcBorders>
              <w:top w:val="single" w:sz="4" w:space="0" w:color="000000"/>
              <w:left w:val="single" w:sz="4" w:space="0" w:color="000000"/>
              <w:bottom w:val="single" w:sz="4" w:space="0" w:color="000000"/>
              <w:right w:val="single" w:sz="4" w:space="0" w:color="000000"/>
            </w:tcBorders>
          </w:tcPr>
          <w:p w14:paraId="22331D0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ЛСР-06-01-05 Поз.: 63, 64, 67, 68, 71, 72</w:t>
            </w:r>
          </w:p>
        </w:tc>
        <w:tc>
          <w:tcPr>
            <w:tcW w:w="3969" w:type="dxa"/>
            <w:tcBorders>
              <w:top w:val="single" w:sz="4" w:space="0" w:color="000000"/>
              <w:left w:val="single" w:sz="4" w:space="0" w:color="000000"/>
              <w:bottom w:val="single" w:sz="4" w:space="0" w:color="000000"/>
              <w:right w:val="single" w:sz="4" w:space="0" w:color="000000"/>
            </w:tcBorders>
          </w:tcPr>
          <w:p w14:paraId="1DEDC720"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w:t>
            </w:r>
          </w:p>
        </w:tc>
        <w:tc>
          <w:tcPr>
            <w:tcW w:w="1559" w:type="dxa"/>
            <w:tcBorders>
              <w:top w:val="single" w:sz="4" w:space="0" w:color="000000"/>
              <w:left w:val="single" w:sz="4" w:space="0" w:color="000000"/>
              <w:bottom w:val="single" w:sz="4" w:space="0" w:color="000000"/>
              <w:right w:val="single" w:sz="4" w:space="0" w:color="000000"/>
            </w:tcBorders>
          </w:tcPr>
          <w:p w14:paraId="45FCDCD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10B0B8C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258162D"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35F5D0CD"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6. Участок тепловой сети от котельной по ул. Набережная, 1 "От ТК-27 до ТК-27А по ул. Окопная, 14, инв. №390"</w:t>
            </w:r>
          </w:p>
        </w:tc>
      </w:tr>
      <w:tr w:rsidR="00727C82" w:rsidRPr="00EA0793" w14:paraId="660A1950"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78577DAF"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27</w:t>
            </w:r>
          </w:p>
        </w:tc>
        <w:tc>
          <w:tcPr>
            <w:tcW w:w="2798" w:type="dxa"/>
            <w:tcBorders>
              <w:top w:val="single" w:sz="4" w:space="0" w:color="000000"/>
              <w:left w:val="single" w:sz="4" w:space="0" w:color="000000"/>
              <w:bottom w:val="single" w:sz="4" w:space="0" w:color="000000"/>
              <w:right w:val="single" w:sz="4" w:space="0" w:color="000000"/>
            </w:tcBorders>
          </w:tcPr>
          <w:p w14:paraId="4F7D8B66"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ЛСР-06-01-06 Поз.: 1-14</w:t>
            </w:r>
          </w:p>
        </w:tc>
        <w:tc>
          <w:tcPr>
            <w:tcW w:w="3969" w:type="dxa"/>
            <w:tcBorders>
              <w:top w:val="single" w:sz="4" w:space="0" w:color="000000"/>
              <w:left w:val="single" w:sz="4" w:space="0" w:color="000000"/>
              <w:bottom w:val="single" w:sz="4" w:space="0" w:color="000000"/>
              <w:right w:val="single" w:sz="4" w:space="0" w:color="000000"/>
            </w:tcBorders>
          </w:tcPr>
          <w:p w14:paraId="1E59A66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Набережная, 1 "От ТК-27 до ТК-27А по ул. Окопная, 14, инв. №390"</w:t>
            </w:r>
          </w:p>
        </w:tc>
        <w:tc>
          <w:tcPr>
            <w:tcW w:w="1559" w:type="dxa"/>
            <w:tcBorders>
              <w:top w:val="single" w:sz="4" w:space="0" w:color="000000"/>
              <w:left w:val="single" w:sz="4" w:space="0" w:color="000000"/>
              <w:bottom w:val="single" w:sz="4" w:space="0" w:color="000000"/>
              <w:right w:val="single" w:sz="4" w:space="0" w:color="000000"/>
            </w:tcBorders>
          </w:tcPr>
          <w:p w14:paraId="7051181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2168C1D"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40984914"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2C79F7B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28</w:t>
            </w:r>
          </w:p>
        </w:tc>
        <w:tc>
          <w:tcPr>
            <w:tcW w:w="2798" w:type="dxa"/>
            <w:tcBorders>
              <w:top w:val="single" w:sz="4" w:space="0" w:color="000000"/>
              <w:left w:val="single" w:sz="4" w:space="0" w:color="000000"/>
              <w:bottom w:val="single" w:sz="4" w:space="0" w:color="000000"/>
              <w:right w:val="single" w:sz="4" w:space="0" w:color="000000"/>
            </w:tcBorders>
          </w:tcPr>
          <w:p w14:paraId="5E21FA2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ЛСР-06-01-06 Поз.: 15, 17, 19-21, 23, 25, 27-29, 31, 33, 35-37</w:t>
            </w:r>
          </w:p>
        </w:tc>
        <w:tc>
          <w:tcPr>
            <w:tcW w:w="3969" w:type="dxa"/>
            <w:tcBorders>
              <w:top w:val="single" w:sz="4" w:space="0" w:color="000000"/>
              <w:left w:val="single" w:sz="4" w:space="0" w:color="000000"/>
              <w:bottom w:val="single" w:sz="4" w:space="0" w:color="000000"/>
              <w:right w:val="single" w:sz="4" w:space="0" w:color="000000"/>
            </w:tcBorders>
          </w:tcPr>
          <w:p w14:paraId="5886AAF8"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Набережная, 1 "От ТК-27 до ТК-27А по ул. Окопная, 14, инв. №390"</w:t>
            </w:r>
          </w:p>
        </w:tc>
        <w:tc>
          <w:tcPr>
            <w:tcW w:w="1559" w:type="dxa"/>
            <w:tcBorders>
              <w:top w:val="single" w:sz="4" w:space="0" w:color="000000"/>
              <w:left w:val="single" w:sz="4" w:space="0" w:color="000000"/>
              <w:bottom w:val="single" w:sz="4" w:space="0" w:color="000000"/>
              <w:right w:val="single" w:sz="4" w:space="0" w:color="000000"/>
            </w:tcBorders>
          </w:tcPr>
          <w:p w14:paraId="4159CF26"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2D6CC39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C3B50DE"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2D385A36"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29</w:t>
            </w:r>
          </w:p>
        </w:tc>
        <w:tc>
          <w:tcPr>
            <w:tcW w:w="2798" w:type="dxa"/>
            <w:tcBorders>
              <w:top w:val="single" w:sz="4" w:space="0" w:color="000000"/>
              <w:left w:val="single" w:sz="4" w:space="0" w:color="000000"/>
              <w:bottom w:val="single" w:sz="4" w:space="0" w:color="000000"/>
              <w:right w:val="single" w:sz="4" w:space="0" w:color="000000"/>
            </w:tcBorders>
          </w:tcPr>
          <w:p w14:paraId="65E98A3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ЛСР-06-01-06 Поз.: 39, 41, 42, 44, 46, 47, 49, 51, 52</w:t>
            </w:r>
          </w:p>
        </w:tc>
        <w:tc>
          <w:tcPr>
            <w:tcW w:w="3969" w:type="dxa"/>
            <w:tcBorders>
              <w:top w:val="single" w:sz="4" w:space="0" w:color="000000"/>
              <w:left w:val="single" w:sz="4" w:space="0" w:color="000000"/>
              <w:bottom w:val="single" w:sz="4" w:space="0" w:color="000000"/>
              <w:right w:val="single" w:sz="4" w:space="0" w:color="000000"/>
            </w:tcBorders>
          </w:tcPr>
          <w:p w14:paraId="4B67DCC2"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Набережная, 1 "От ТК-27 до ТК-27А по ул. Окопная, 14, инв. №390"</w:t>
            </w:r>
          </w:p>
        </w:tc>
        <w:tc>
          <w:tcPr>
            <w:tcW w:w="1559" w:type="dxa"/>
            <w:tcBorders>
              <w:top w:val="single" w:sz="4" w:space="0" w:color="000000"/>
              <w:left w:val="single" w:sz="4" w:space="0" w:color="000000"/>
              <w:bottom w:val="single" w:sz="4" w:space="0" w:color="000000"/>
              <w:right w:val="single" w:sz="4" w:space="0" w:color="000000"/>
            </w:tcBorders>
          </w:tcPr>
          <w:p w14:paraId="6A8CDF9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396A408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0584F980"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4A9A20D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lastRenderedPageBreak/>
              <w:t>30</w:t>
            </w:r>
          </w:p>
        </w:tc>
        <w:tc>
          <w:tcPr>
            <w:tcW w:w="2798" w:type="dxa"/>
            <w:tcBorders>
              <w:top w:val="single" w:sz="4" w:space="0" w:color="000000"/>
              <w:left w:val="single" w:sz="4" w:space="0" w:color="000000"/>
              <w:bottom w:val="single" w:sz="4" w:space="0" w:color="000000"/>
              <w:right w:val="single" w:sz="4" w:space="0" w:color="000000"/>
            </w:tcBorders>
          </w:tcPr>
          <w:p w14:paraId="15EB1A9F"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ЛСР-06-01-06 Поз.: 54, 56, 57, 59, 60, 62</w:t>
            </w:r>
          </w:p>
        </w:tc>
        <w:tc>
          <w:tcPr>
            <w:tcW w:w="3969" w:type="dxa"/>
            <w:tcBorders>
              <w:top w:val="single" w:sz="4" w:space="0" w:color="000000"/>
              <w:left w:val="single" w:sz="4" w:space="0" w:color="000000"/>
              <w:bottom w:val="single" w:sz="4" w:space="0" w:color="000000"/>
              <w:right w:val="single" w:sz="4" w:space="0" w:color="000000"/>
            </w:tcBorders>
          </w:tcPr>
          <w:p w14:paraId="77690DEA"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w:t>
            </w:r>
          </w:p>
        </w:tc>
        <w:tc>
          <w:tcPr>
            <w:tcW w:w="1559" w:type="dxa"/>
            <w:tcBorders>
              <w:top w:val="single" w:sz="4" w:space="0" w:color="000000"/>
              <w:left w:val="single" w:sz="4" w:space="0" w:color="000000"/>
              <w:bottom w:val="single" w:sz="4" w:space="0" w:color="000000"/>
              <w:right w:val="single" w:sz="4" w:space="0" w:color="000000"/>
            </w:tcBorders>
          </w:tcPr>
          <w:p w14:paraId="1447C72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20AF70B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61C565C"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59645A1F"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31</w:t>
            </w:r>
          </w:p>
        </w:tc>
        <w:tc>
          <w:tcPr>
            <w:tcW w:w="2798" w:type="dxa"/>
            <w:tcBorders>
              <w:top w:val="single" w:sz="4" w:space="0" w:color="000000"/>
              <w:left w:val="single" w:sz="4" w:space="0" w:color="000000"/>
              <w:bottom w:val="single" w:sz="4" w:space="0" w:color="000000"/>
              <w:right w:val="single" w:sz="4" w:space="0" w:color="000000"/>
            </w:tcBorders>
          </w:tcPr>
          <w:p w14:paraId="79E2410F"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ЛСР-06-01-06 Поз.: 63, 64, 67, 68, 71, 72</w:t>
            </w:r>
          </w:p>
        </w:tc>
        <w:tc>
          <w:tcPr>
            <w:tcW w:w="3969" w:type="dxa"/>
            <w:tcBorders>
              <w:top w:val="single" w:sz="4" w:space="0" w:color="000000"/>
              <w:left w:val="single" w:sz="4" w:space="0" w:color="000000"/>
              <w:bottom w:val="single" w:sz="4" w:space="0" w:color="000000"/>
              <w:right w:val="single" w:sz="4" w:space="0" w:color="000000"/>
            </w:tcBorders>
          </w:tcPr>
          <w:p w14:paraId="77E6C891"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w:t>
            </w:r>
          </w:p>
        </w:tc>
        <w:tc>
          <w:tcPr>
            <w:tcW w:w="1559" w:type="dxa"/>
            <w:tcBorders>
              <w:top w:val="single" w:sz="4" w:space="0" w:color="000000"/>
              <w:left w:val="single" w:sz="4" w:space="0" w:color="000000"/>
              <w:bottom w:val="single" w:sz="4" w:space="0" w:color="000000"/>
              <w:right w:val="single" w:sz="4" w:space="0" w:color="000000"/>
            </w:tcBorders>
          </w:tcPr>
          <w:p w14:paraId="6BA9671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5CE41C3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75C86625"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7829C71C"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7. Участок тепловой сети от котельной по ул. Островского, 35 "От ТК-29А до ЦТП ГПТУ, 29, инв. №179"</w:t>
            </w:r>
          </w:p>
        </w:tc>
      </w:tr>
      <w:tr w:rsidR="00727C82" w:rsidRPr="00EA0793" w14:paraId="790BB103"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240385B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32</w:t>
            </w:r>
          </w:p>
        </w:tc>
        <w:tc>
          <w:tcPr>
            <w:tcW w:w="2798" w:type="dxa"/>
            <w:tcBorders>
              <w:top w:val="single" w:sz="4" w:space="0" w:color="000000"/>
              <w:left w:val="single" w:sz="4" w:space="0" w:color="000000"/>
              <w:bottom w:val="single" w:sz="4" w:space="0" w:color="000000"/>
              <w:right w:val="single" w:sz="4" w:space="0" w:color="000000"/>
            </w:tcBorders>
          </w:tcPr>
          <w:p w14:paraId="362D831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ЛСР-06-01-07 Поз.: 1-14</w:t>
            </w:r>
          </w:p>
        </w:tc>
        <w:tc>
          <w:tcPr>
            <w:tcW w:w="3969" w:type="dxa"/>
            <w:tcBorders>
              <w:top w:val="single" w:sz="4" w:space="0" w:color="000000"/>
              <w:left w:val="single" w:sz="4" w:space="0" w:color="000000"/>
              <w:bottom w:val="single" w:sz="4" w:space="0" w:color="000000"/>
              <w:right w:val="single" w:sz="4" w:space="0" w:color="000000"/>
            </w:tcBorders>
          </w:tcPr>
          <w:p w14:paraId="0B0AD962"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Островского, 35 "От ТК-29А до ЦТП ГПТУ, 29, инв. №179"</w:t>
            </w:r>
          </w:p>
        </w:tc>
        <w:tc>
          <w:tcPr>
            <w:tcW w:w="1559" w:type="dxa"/>
            <w:tcBorders>
              <w:top w:val="single" w:sz="4" w:space="0" w:color="000000"/>
              <w:left w:val="single" w:sz="4" w:space="0" w:color="000000"/>
              <w:bottom w:val="single" w:sz="4" w:space="0" w:color="000000"/>
              <w:right w:val="single" w:sz="4" w:space="0" w:color="000000"/>
            </w:tcBorders>
          </w:tcPr>
          <w:p w14:paraId="3A4237C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1962A97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7A8431AE"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5092B32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33</w:t>
            </w:r>
          </w:p>
        </w:tc>
        <w:tc>
          <w:tcPr>
            <w:tcW w:w="2798" w:type="dxa"/>
            <w:tcBorders>
              <w:top w:val="single" w:sz="4" w:space="0" w:color="000000"/>
              <w:left w:val="single" w:sz="4" w:space="0" w:color="000000"/>
              <w:bottom w:val="single" w:sz="4" w:space="0" w:color="000000"/>
              <w:right w:val="single" w:sz="4" w:space="0" w:color="000000"/>
            </w:tcBorders>
          </w:tcPr>
          <w:p w14:paraId="26F0C58D"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ЛСР-06-01-07 Поз.: 15, 17, 19-21, 23, 25, 27-29, 31, 33, 35-37</w:t>
            </w:r>
          </w:p>
        </w:tc>
        <w:tc>
          <w:tcPr>
            <w:tcW w:w="3969" w:type="dxa"/>
            <w:tcBorders>
              <w:top w:val="single" w:sz="4" w:space="0" w:color="000000"/>
              <w:left w:val="single" w:sz="4" w:space="0" w:color="000000"/>
              <w:bottom w:val="single" w:sz="4" w:space="0" w:color="000000"/>
              <w:right w:val="single" w:sz="4" w:space="0" w:color="000000"/>
            </w:tcBorders>
          </w:tcPr>
          <w:p w14:paraId="7DD783E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Островского, 35 "От ТК-29А до ЦТП ГПТУ, 29, инв. №179"</w:t>
            </w:r>
          </w:p>
        </w:tc>
        <w:tc>
          <w:tcPr>
            <w:tcW w:w="1559" w:type="dxa"/>
            <w:tcBorders>
              <w:top w:val="single" w:sz="4" w:space="0" w:color="000000"/>
              <w:left w:val="single" w:sz="4" w:space="0" w:color="000000"/>
              <w:bottom w:val="single" w:sz="4" w:space="0" w:color="000000"/>
              <w:right w:val="single" w:sz="4" w:space="0" w:color="000000"/>
            </w:tcBorders>
          </w:tcPr>
          <w:p w14:paraId="4FEBC19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226E3F6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4951ACF6"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3C72CE6E"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34</w:t>
            </w:r>
          </w:p>
        </w:tc>
        <w:tc>
          <w:tcPr>
            <w:tcW w:w="2798" w:type="dxa"/>
            <w:tcBorders>
              <w:top w:val="single" w:sz="4" w:space="0" w:color="000000"/>
              <w:left w:val="single" w:sz="4" w:space="0" w:color="000000"/>
              <w:bottom w:val="single" w:sz="4" w:space="0" w:color="000000"/>
              <w:right w:val="single" w:sz="4" w:space="0" w:color="000000"/>
            </w:tcBorders>
          </w:tcPr>
          <w:p w14:paraId="1B66334C"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ЛСР-06-01-07 Поз.: 39, 41, 42, 44, 46, 47, 49, 51, 52</w:t>
            </w:r>
          </w:p>
        </w:tc>
        <w:tc>
          <w:tcPr>
            <w:tcW w:w="3969" w:type="dxa"/>
            <w:tcBorders>
              <w:top w:val="single" w:sz="4" w:space="0" w:color="000000"/>
              <w:left w:val="single" w:sz="4" w:space="0" w:color="000000"/>
              <w:bottom w:val="single" w:sz="4" w:space="0" w:color="000000"/>
              <w:right w:val="single" w:sz="4" w:space="0" w:color="000000"/>
            </w:tcBorders>
          </w:tcPr>
          <w:p w14:paraId="3ACA9C36"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Островского, 35 "От ТК-29А до ЦТП ГПТУ, 29, инв. №179"</w:t>
            </w:r>
          </w:p>
        </w:tc>
        <w:tc>
          <w:tcPr>
            <w:tcW w:w="1559" w:type="dxa"/>
            <w:tcBorders>
              <w:top w:val="single" w:sz="4" w:space="0" w:color="000000"/>
              <w:left w:val="single" w:sz="4" w:space="0" w:color="000000"/>
              <w:bottom w:val="single" w:sz="4" w:space="0" w:color="000000"/>
              <w:right w:val="single" w:sz="4" w:space="0" w:color="000000"/>
            </w:tcBorders>
          </w:tcPr>
          <w:p w14:paraId="09D7A6E7"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312A92E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71E59DAE"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5D65306F"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35</w:t>
            </w:r>
          </w:p>
        </w:tc>
        <w:tc>
          <w:tcPr>
            <w:tcW w:w="2798" w:type="dxa"/>
            <w:tcBorders>
              <w:top w:val="single" w:sz="4" w:space="0" w:color="000000"/>
              <w:left w:val="single" w:sz="4" w:space="0" w:color="000000"/>
              <w:bottom w:val="single" w:sz="4" w:space="0" w:color="000000"/>
              <w:right w:val="single" w:sz="4" w:space="0" w:color="000000"/>
            </w:tcBorders>
          </w:tcPr>
          <w:p w14:paraId="0DFFEEB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ЛСР-06-01-07 Поз.: 54, 56, 57, 59, 60, 62</w:t>
            </w:r>
          </w:p>
        </w:tc>
        <w:tc>
          <w:tcPr>
            <w:tcW w:w="3969" w:type="dxa"/>
            <w:tcBorders>
              <w:top w:val="single" w:sz="4" w:space="0" w:color="000000"/>
              <w:left w:val="single" w:sz="4" w:space="0" w:color="000000"/>
              <w:bottom w:val="single" w:sz="4" w:space="0" w:color="000000"/>
              <w:right w:val="single" w:sz="4" w:space="0" w:color="000000"/>
            </w:tcBorders>
          </w:tcPr>
          <w:p w14:paraId="2E759489"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 (ТК-29А)</w:t>
            </w:r>
          </w:p>
        </w:tc>
        <w:tc>
          <w:tcPr>
            <w:tcW w:w="1559" w:type="dxa"/>
            <w:tcBorders>
              <w:top w:val="single" w:sz="4" w:space="0" w:color="000000"/>
              <w:left w:val="single" w:sz="4" w:space="0" w:color="000000"/>
              <w:bottom w:val="single" w:sz="4" w:space="0" w:color="000000"/>
              <w:right w:val="single" w:sz="4" w:space="0" w:color="000000"/>
            </w:tcBorders>
          </w:tcPr>
          <w:p w14:paraId="6FD00C21"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1B6E4F51"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7EF40751"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10DF127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36</w:t>
            </w:r>
          </w:p>
        </w:tc>
        <w:tc>
          <w:tcPr>
            <w:tcW w:w="2798" w:type="dxa"/>
            <w:tcBorders>
              <w:top w:val="single" w:sz="4" w:space="0" w:color="000000"/>
              <w:left w:val="single" w:sz="4" w:space="0" w:color="000000"/>
              <w:bottom w:val="single" w:sz="4" w:space="0" w:color="000000"/>
              <w:right w:val="single" w:sz="4" w:space="0" w:color="000000"/>
            </w:tcBorders>
          </w:tcPr>
          <w:p w14:paraId="58D3918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ЛСР-06-01-07 Поз.: 63, 64, 67, 68, 71, 72</w:t>
            </w:r>
          </w:p>
        </w:tc>
        <w:tc>
          <w:tcPr>
            <w:tcW w:w="3969" w:type="dxa"/>
            <w:tcBorders>
              <w:top w:val="single" w:sz="4" w:space="0" w:color="000000"/>
              <w:left w:val="single" w:sz="4" w:space="0" w:color="000000"/>
              <w:bottom w:val="single" w:sz="4" w:space="0" w:color="000000"/>
              <w:right w:val="single" w:sz="4" w:space="0" w:color="000000"/>
            </w:tcBorders>
          </w:tcPr>
          <w:p w14:paraId="4782DA62"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 (ТК-29А)</w:t>
            </w:r>
          </w:p>
        </w:tc>
        <w:tc>
          <w:tcPr>
            <w:tcW w:w="1559" w:type="dxa"/>
            <w:tcBorders>
              <w:top w:val="single" w:sz="4" w:space="0" w:color="000000"/>
              <w:left w:val="single" w:sz="4" w:space="0" w:color="000000"/>
              <w:bottom w:val="single" w:sz="4" w:space="0" w:color="000000"/>
              <w:right w:val="single" w:sz="4" w:space="0" w:color="000000"/>
            </w:tcBorders>
          </w:tcPr>
          <w:p w14:paraId="0200C27D"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231E39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F795A02" w14:textId="77777777" w:rsidTr="008B6F0F">
        <w:trPr>
          <w:trHeight w:val="285"/>
        </w:trPr>
        <w:tc>
          <w:tcPr>
            <w:tcW w:w="10167" w:type="dxa"/>
            <w:gridSpan w:val="5"/>
            <w:tcBorders>
              <w:top w:val="single" w:sz="4" w:space="0" w:color="000000"/>
              <w:left w:val="single" w:sz="4" w:space="0" w:color="000000"/>
              <w:bottom w:val="single" w:sz="4" w:space="0" w:color="000000"/>
              <w:right w:val="single" w:sz="4" w:space="0" w:color="000000"/>
            </w:tcBorders>
          </w:tcPr>
          <w:p w14:paraId="72C9B6DE" w14:textId="77777777" w:rsidR="00727C82" w:rsidRPr="00EA0793" w:rsidRDefault="00727C82" w:rsidP="00727C82">
            <w:pPr>
              <w:jc w:val="left"/>
              <w:rPr>
                <w:rFonts w:eastAsia="Times New Roman"/>
                <w:b/>
                <w:color w:val="000000"/>
                <w:sz w:val="24"/>
                <w:szCs w:val="20"/>
                <w:lang w:eastAsia="ru-RU"/>
              </w:rPr>
            </w:pPr>
            <w:r w:rsidRPr="00EA0793">
              <w:rPr>
                <w:rFonts w:eastAsia="Times New Roman"/>
                <w:b/>
                <w:color w:val="000000"/>
                <w:sz w:val="24"/>
                <w:szCs w:val="20"/>
                <w:lang w:eastAsia="ru-RU"/>
              </w:rPr>
              <w:t>Раздел 8. Участок тепловой сети от котельной по ул. Островского, 35 "От ТК-29 до ТК-25, инв. №371"</w:t>
            </w:r>
          </w:p>
        </w:tc>
      </w:tr>
      <w:tr w:rsidR="00727C82" w:rsidRPr="00EA0793" w14:paraId="0D5CEA42"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2D7EE63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37</w:t>
            </w:r>
          </w:p>
        </w:tc>
        <w:tc>
          <w:tcPr>
            <w:tcW w:w="2798" w:type="dxa"/>
            <w:tcBorders>
              <w:top w:val="single" w:sz="4" w:space="0" w:color="000000"/>
              <w:left w:val="single" w:sz="4" w:space="0" w:color="000000"/>
              <w:bottom w:val="single" w:sz="4" w:space="0" w:color="000000"/>
              <w:right w:val="single" w:sz="4" w:space="0" w:color="000000"/>
            </w:tcBorders>
          </w:tcPr>
          <w:p w14:paraId="78522CCF"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ЛСР-06-01-08 Поз.: 1-14</w:t>
            </w:r>
          </w:p>
        </w:tc>
        <w:tc>
          <w:tcPr>
            <w:tcW w:w="3969" w:type="dxa"/>
            <w:tcBorders>
              <w:top w:val="single" w:sz="4" w:space="0" w:color="000000"/>
              <w:left w:val="single" w:sz="4" w:space="0" w:color="000000"/>
              <w:bottom w:val="single" w:sz="4" w:space="0" w:color="000000"/>
              <w:right w:val="single" w:sz="4" w:space="0" w:color="000000"/>
            </w:tcBorders>
          </w:tcPr>
          <w:p w14:paraId="038DEBD4"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Земляные работы. Участок тепловой сети от котельной по ул. Островского, 35 "От ТК-29 до ТК-25, инв. №371"</w:t>
            </w:r>
          </w:p>
        </w:tc>
        <w:tc>
          <w:tcPr>
            <w:tcW w:w="1559" w:type="dxa"/>
            <w:tcBorders>
              <w:top w:val="single" w:sz="4" w:space="0" w:color="000000"/>
              <w:left w:val="single" w:sz="4" w:space="0" w:color="000000"/>
              <w:bottom w:val="single" w:sz="4" w:space="0" w:color="000000"/>
              <w:right w:val="single" w:sz="4" w:space="0" w:color="000000"/>
            </w:tcBorders>
          </w:tcPr>
          <w:p w14:paraId="769CC368"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701711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4E715D3"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4093AA8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38</w:t>
            </w:r>
          </w:p>
        </w:tc>
        <w:tc>
          <w:tcPr>
            <w:tcW w:w="2798" w:type="dxa"/>
            <w:tcBorders>
              <w:top w:val="single" w:sz="4" w:space="0" w:color="000000"/>
              <w:left w:val="single" w:sz="4" w:space="0" w:color="000000"/>
              <w:bottom w:val="single" w:sz="4" w:space="0" w:color="000000"/>
              <w:right w:val="single" w:sz="4" w:space="0" w:color="000000"/>
            </w:tcBorders>
          </w:tcPr>
          <w:p w14:paraId="7C022B53"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ЛСР-06-01-08 Поз.: 15, 17, 19-21, 23, 25, 27-29</w:t>
            </w:r>
          </w:p>
        </w:tc>
        <w:tc>
          <w:tcPr>
            <w:tcW w:w="3969" w:type="dxa"/>
            <w:tcBorders>
              <w:top w:val="single" w:sz="4" w:space="0" w:color="000000"/>
              <w:left w:val="single" w:sz="4" w:space="0" w:color="000000"/>
              <w:bottom w:val="single" w:sz="4" w:space="0" w:color="000000"/>
              <w:right w:val="single" w:sz="4" w:space="0" w:color="000000"/>
            </w:tcBorders>
          </w:tcPr>
          <w:p w14:paraId="7A44FC05"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Тепловые сети от котельной по ул. Островского, 35 "От ТК-29 до ТК-25, инв. №371"</w:t>
            </w:r>
          </w:p>
        </w:tc>
        <w:tc>
          <w:tcPr>
            <w:tcW w:w="1559" w:type="dxa"/>
            <w:tcBorders>
              <w:top w:val="single" w:sz="4" w:space="0" w:color="000000"/>
              <w:left w:val="single" w:sz="4" w:space="0" w:color="000000"/>
              <w:bottom w:val="single" w:sz="4" w:space="0" w:color="000000"/>
              <w:right w:val="single" w:sz="4" w:space="0" w:color="000000"/>
            </w:tcBorders>
          </w:tcPr>
          <w:p w14:paraId="4385492C"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6B54F27A"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13065C2D" w14:textId="77777777" w:rsidTr="008B6F0F">
        <w:trPr>
          <w:trHeight w:val="480"/>
        </w:trPr>
        <w:tc>
          <w:tcPr>
            <w:tcW w:w="605" w:type="dxa"/>
            <w:tcBorders>
              <w:top w:val="single" w:sz="4" w:space="0" w:color="000000"/>
              <w:left w:val="single" w:sz="4" w:space="0" w:color="000000"/>
              <w:bottom w:val="single" w:sz="4" w:space="0" w:color="000000"/>
              <w:right w:val="single" w:sz="4" w:space="0" w:color="000000"/>
            </w:tcBorders>
          </w:tcPr>
          <w:p w14:paraId="203D21E3"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39</w:t>
            </w:r>
          </w:p>
        </w:tc>
        <w:tc>
          <w:tcPr>
            <w:tcW w:w="2798" w:type="dxa"/>
            <w:tcBorders>
              <w:top w:val="single" w:sz="4" w:space="0" w:color="000000"/>
              <w:left w:val="single" w:sz="4" w:space="0" w:color="000000"/>
              <w:bottom w:val="single" w:sz="4" w:space="0" w:color="000000"/>
              <w:right w:val="single" w:sz="4" w:space="0" w:color="000000"/>
            </w:tcBorders>
          </w:tcPr>
          <w:p w14:paraId="6449B9F5"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ЛСР-06-01-08 Поз.: 31, 33, 34, 36, 38, 39</w:t>
            </w:r>
          </w:p>
        </w:tc>
        <w:tc>
          <w:tcPr>
            <w:tcW w:w="3969" w:type="dxa"/>
            <w:tcBorders>
              <w:top w:val="single" w:sz="4" w:space="0" w:color="000000"/>
              <w:left w:val="single" w:sz="4" w:space="0" w:color="000000"/>
              <w:bottom w:val="single" w:sz="4" w:space="0" w:color="000000"/>
              <w:right w:val="single" w:sz="4" w:space="0" w:color="000000"/>
            </w:tcBorders>
          </w:tcPr>
          <w:p w14:paraId="7B6FEA8E"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Сильфонные компенсаторы на трубопроводах тепловой сети от котельной по ул. Островского, 35 "От ТК-29 до ТК-25, инв. №371"</w:t>
            </w:r>
          </w:p>
        </w:tc>
        <w:tc>
          <w:tcPr>
            <w:tcW w:w="1559" w:type="dxa"/>
            <w:tcBorders>
              <w:top w:val="single" w:sz="4" w:space="0" w:color="000000"/>
              <w:left w:val="single" w:sz="4" w:space="0" w:color="000000"/>
              <w:bottom w:val="single" w:sz="4" w:space="0" w:color="000000"/>
              <w:right w:val="single" w:sz="4" w:space="0" w:color="000000"/>
            </w:tcBorders>
          </w:tcPr>
          <w:p w14:paraId="0F8641C6"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2C9609E5"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6E279018" w14:textId="77777777" w:rsidTr="008B6F0F">
        <w:trPr>
          <w:trHeight w:val="285"/>
        </w:trPr>
        <w:tc>
          <w:tcPr>
            <w:tcW w:w="605" w:type="dxa"/>
            <w:tcBorders>
              <w:top w:val="single" w:sz="4" w:space="0" w:color="000000"/>
              <w:left w:val="single" w:sz="4" w:space="0" w:color="000000"/>
              <w:bottom w:val="single" w:sz="4" w:space="0" w:color="000000"/>
              <w:right w:val="single" w:sz="4" w:space="0" w:color="000000"/>
            </w:tcBorders>
          </w:tcPr>
          <w:p w14:paraId="760AF6D9"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40</w:t>
            </w:r>
          </w:p>
        </w:tc>
        <w:tc>
          <w:tcPr>
            <w:tcW w:w="2798" w:type="dxa"/>
            <w:tcBorders>
              <w:top w:val="single" w:sz="4" w:space="0" w:color="000000"/>
              <w:left w:val="single" w:sz="4" w:space="0" w:color="000000"/>
              <w:bottom w:val="single" w:sz="4" w:space="0" w:color="000000"/>
              <w:right w:val="single" w:sz="4" w:space="0" w:color="000000"/>
            </w:tcBorders>
          </w:tcPr>
          <w:p w14:paraId="1DACCE22"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ЛСР-06-01-08 Поз.: 41, 43, 44, 46</w:t>
            </w:r>
          </w:p>
        </w:tc>
        <w:tc>
          <w:tcPr>
            <w:tcW w:w="3969" w:type="dxa"/>
            <w:tcBorders>
              <w:top w:val="single" w:sz="4" w:space="0" w:color="000000"/>
              <w:left w:val="single" w:sz="4" w:space="0" w:color="000000"/>
              <w:bottom w:val="single" w:sz="4" w:space="0" w:color="000000"/>
              <w:right w:val="single" w:sz="4" w:space="0" w:color="000000"/>
            </w:tcBorders>
          </w:tcPr>
          <w:p w14:paraId="096CA607"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Концевой элемент ППУ-ПЭ при проходе теплотрассы через существующую тепловую камеру</w:t>
            </w:r>
          </w:p>
        </w:tc>
        <w:tc>
          <w:tcPr>
            <w:tcW w:w="1559" w:type="dxa"/>
            <w:tcBorders>
              <w:top w:val="single" w:sz="4" w:space="0" w:color="000000"/>
              <w:left w:val="single" w:sz="4" w:space="0" w:color="000000"/>
              <w:bottom w:val="single" w:sz="4" w:space="0" w:color="000000"/>
              <w:right w:val="single" w:sz="4" w:space="0" w:color="000000"/>
            </w:tcBorders>
          </w:tcPr>
          <w:p w14:paraId="282A0C72"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702C4A34"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r w:rsidR="00727C82" w:rsidRPr="00EA0793" w14:paraId="315D1B63" w14:textId="77777777" w:rsidTr="008B6F0F">
        <w:trPr>
          <w:trHeight w:val="285"/>
        </w:trPr>
        <w:tc>
          <w:tcPr>
            <w:tcW w:w="605" w:type="dxa"/>
            <w:tcBorders>
              <w:top w:val="single" w:sz="4" w:space="0" w:color="000000"/>
              <w:left w:val="single" w:sz="4" w:space="0" w:color="000000"/>
              <w:bottom w:val="single" w:sz="4" w:space="0" w:color="000000"/>
              <w:right w:val="single" w:sz="4" w:space="0" w:color="000000"/>
            </w:tcBorders>
          </w:tcPr>
          <w:p w14:paraId="7ECFD57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41</w:t>
            </w:r>
          </w:p>
        </w:tc>
        <w:tc>
          <w:tcPr>
            <w:tcW w:w="2798" w:type="dxa"/>
            <w:tcBorders>
              <w:top w:val="single" w:sz="4" w:space="0" w:color="000000"/>
              <w:left w:val="single" w:sz="4" w:space="0" w:color="000000"/>
              <w:bottom w:val="single" w:sz="4" w:space="0" w:color="000000"/>
              <w:right w:val="single" w:sz="4" w:space="0" w:color="000000"/>
            </w:tcBorders>
          </w:tcPr>
          <w:p w14:paraId="063C191C"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ЛС ЛСР-06-01-08 Поз.: 47, 48, 51, 52</w:t>
            </w:r>
          </w:p>
        </w:tc>
        <w:tc>
          <w:tcPr>
            <w:tcW w:w="3969" w:type="dxa"/>
            <w:tcBorders>
              <w:top w:val="single" w:sz="4" w:space="0" w:color="000000"/>
              <w:left w:val="single" w:sz="4" w:space="0" w:color="000000"/>
              <w:bottom w:val="single" w:sz="4" w:space="0" w:color="000000"/>
              <w:right w:val="single" w:sz="4" w:space="0" w:color="000000"/>
            </w:tcBorders>
          </w:tcPr>
          <w:p w14:paraId="4A9BFE8B" w14:textId="77777777" w:rsidR="00727C82" w:rsidRPr="00EA0793" w:rsidRDefault="00727C82" w:rsidP="00727C82">
            <w:pPr>
              <w:jc w:val="left"/>
              <w:rPr>
                <w:rFonts w:eastAsia="Times New Roman"/>
                <w:color w:val="000000"/>
                <w:sz w:val="24"/>
                <w:szCs w:val="20"/>
                <w:lang w:eastAsia="ru-RU"/>
              </w:rPr>
            </w:pPr>
            <w:r w:rsidRPr="00EA0793">
              <w:rPr>
                <w:rFonts w:eastAsia="Times New Roman"/>
                <w:color w:val="000000"/>
                <w:sz w:val="24"/>
                <w:szCs w:val="20"/>
                <w:lang w:eastAsia="ru-RU"/>
              </w:rPr>
              <w:t>Запорная арматура в существующей тепловой камере</w:t>
            </w:r>
          </w:p>
        </w:tc>
        <w:tc>
          <w:tcPr>
            <w:tcW w:w="1559" w:type="dxa"/>
            <w:tcBorders>
              <w:top w:val="single" w:sz="4" w:space="0" w:color="000000"/>
              <w:left w:val="single" w:sz="4" w:space="0" w:color="000000"/>
              <w:bottom w:val="single" w:sz="4" w:space="0" w:color="000000"/>
              <w:right w:val="single" w:sz="4" w:space="0" w:color="000000"/>
            </w:tcBorders>
          </w:tcPr>
          <w:p w14:paraId="5D80FD40"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штука</w:t>
            </w:r>
          </w:p>
        </w:tc>
        <w:tc>
          <w:tcPr>
            <w:tcW w:w="1236" w:type="dxa"/>
            <w:tcBorders>
              <w:top w:val="single" w:sz="4" w:space="0" w:color="000000"/>
              <w:left w:val="single" w:sz="4" w:space="0" w:color="000000"/>
              <w:bottom w:val="single" w:sz="4" w:space="0" w:color="000000"/>
              <w:right w:val="single" w:sz="4" w:space="0" w:color="000000"/>
            </w:tcBorders>
          </w:tcPr>
          <w:p w14:paraId="38806986" w14:textId="77777777" w:rsidR="00727C82" w:rsidRPr="00EA0793" w:rsidRDefault="00727C82" w:rsidP="00727C82">
            <w:pPr>
              <w:jc w:val="center"/>
              <w:rPr>
                <w:rFonts w:eastAsia="Times New Roman"/>
                <w:color w:val="000000"/>
                <w:sz w:val="24"/>
                <w:szCs w:val="20"/>
                <w:lang w:eastAsia="ru-RU"/>
              </w:rPr>
            </w:pPr>
            <w:r w:rsidRPr="00EA0793">
              <w:rPr>
                <w:rFonts w:eastAsia="Times New Roman"/>
                <w:color w:val="000000"/>
                <w:sz w:val="24"/>
                <w:szCs w:val="20"/>
                <w:lang w:eastAsia="ru-RU"/>
              </w:rPr>
              <w:t>1</w:t>
            </w:r>
          </w:p>
        </w:tc>
      </w:tr>
    </w:tbl>
    <w:p w14:paraId="5BF07968" w14:textId="77777777" w:rsidR="00727C82" w:rsidRPr="00EA0793" w:rsidRDefault="00727C82" w:rsidP="00727C82">
      <w:pPr>
        <w:ind w:firstLine="580"/>
        <w:jc w:val="center"/>
        <w:rPr>
          <w:rFonts w:eastAsia="Times New Roman"/>
          <w:b/>
          <w:color w:val="000000"/>
          <w:sz w:val="24"/>
          <w:szCs w:val="20"/>
          <w:lang w:eastAsia="ru-RU"/>
        </w:rPr>
      </w:pPr>
    </w:p>
    <w:p w14:paraId="336E7FD2" w14:textId="77777777" w:rsidR="00727C82" w:rsidRPr="00EA0793" w:rsidRDefault="00727C82" w:rsidP="00727C82">
      <w:pPr>
        <w:ind w:firstLine="580"/>
        <w:jc w:val="center"/>
        <w:rPr>
          <w:rFonts w:eastAsia="Times New Roman"/>
          <w:color w:val="000000"/>
          <w:sz w:val="24"/>
          <w:szCs w:val="20"/>
          <w:lang w:eastAsia="ru-RU"/>
        </w:rPr>
      </w:pPr>
      <w:r w:rsidRPr="00EA0793">
        <w:rPr>
          <w:rFonts w:eastAsia="Times New Roman"/>
          <w:b/>
          <w:color w:val="000000"/>
          <w:sz w:val="24"/>
          <w:szCs w:val="20"/>
          <w:lang w:eastAsia="ru-RU"/>
        </w:rPr>
        <w:t>3. Производство работ.</w:t>
      </w:r>
    </w:p>
    <w:p w14:paraId="312A6A7D"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3.1. Работы по Объекту Подрядчик обязан выполнить в полном объеме в соответствии с настоящим Техническим заданием, ведомостью объемов конструктивных решений (элементов) и комплексов (видов) работ, расчетом цены конструктивных решений (элементов) и комплексов (видов) работ, проектом сметы договора, соответствующими локальными сметными расчетами (далее — сметная документация), а также требованиями действующих технических регламентов, сводов правил, национальных и межгосударственных стандартов, распространяющихся на выполняемые работы.</w:t>
      </w:r>
    </w:p>
    <w:p w14:paraId="4344170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lastRenderedPageBreak/>
        <w:t>Работы должны выполняться с соблюдением предусмотренной сметной документацией технологии прокладки участков тепловых сетей из стальных труб с тепловой изоляцией из пенополиуретана в защитной оболочке, с обеспечением сохранности существующих инженерных сетей, сооружений, имущества Заказчика, безопасности третьих лиц, охраны окружающей среды и требований охраны труда.</w:t>
      </w:r>
    </w:p>
    <w:p w14:paraId="2634245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3.2. Изменение предусмотренных сметной документацией конструктивных решений, материалов, изделий, оборудования, диаметров и типоразмеров трубопроводов, способов производства работ допускается только после предварительного письменного согласования с Заказчиком. Работы и расходы, возникшие вследствие несогласованного изменения решений Подрядчиком, оплате Заказчиком не подлежат.</w:t>
      </w:r>
    </w:p>
    <w:p w14:paraId="3961D07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3.3. При производстве работ Подрядчик обеспечивает присутствие на Объекте лица, ответственного за производство работ, а также лиц, ответственных за охрану труда, пожарную безопасность и безопасное производство работ.</w:t>
      </w:r>
    </w:p>
    <w:p w14:paraId="7886BF3D"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К выполнению сварочных, монтажных, изоляционных и иных специальных работ допускаются работники, имеющие необходимую квалификацию и прошедшие обучение, проверку знаний и допуск в случаях, установленных законодательством Российской Федерации.</w:t>
      </w:r>
    </w:p>
    <w:p w14:paraId="646383D7"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 начала производства работ Подрядчик обязан ознакомиться с условиями производства работ, расположением существующих инженерных коммуникаций и сооружений, согласовать с Заказчиком порядок производства работ, места складирования материалов, порядок отключения и подключения действующих участков тепловой сети, если такие отключения необходимы.</w:t>
      </w:r>
    </w:p>
    <w:p w14:paraId="58C5B289"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3.4. Подрядчик обязан:</w:t>
      </w:r>
    </w:p>
    <w:p w14:paraId="335F0D09"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организовать рабочую зону, установить необходимые ограждения, предупреждающие и информационные знаки, обеспечить безопасное движение работников, третьих лиц и, при необходимости, транспорта;</w:t>
      </w:r>
    </w:p>
    <w:p w14:paraId="6083CEE3"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выполнять земляные работы с обеспечением устойчивости стенок траншей и котлованов, сохранности существующих подземных коммуникаций и сооружений;</w:t>
      </w:r>
    </w:p>
    <w:p w14:paraId="3BA4B248"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при обнаружении не указанных в имеющейся документации подземных коммуникаций, конструкций либо иных обстоятельств, препятствующих продолжению работ, приостановить работы на соответствующем участке и незамедлительно уведомить Заказчика;</w:t>
      </w:r>
    </w:p>
    <w:p w14:paraId="3858498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обеспечивать предусмотренную сметной документацией подготовку основания под трубопроводы, устройство подсыпки, обратную засыпку траншей и послойное уплотнение грунта;</w:t>
      </w:r>
    </w:p>
    <w:p w14:paraId="2E088912"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не допускать повреждения полиэтиленовой защитной оболочки и ППУ-изоляции труб и фасонных изделий при транспортировке, разгрузке, складировании и монтаже;</w:t>
      </w:r>
    </w:p>
    <w:p w14:paraId="187F3BA7"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осуществлять входной контроль труб, фасонных изделий, сильфонных компенсаторов, концевых элементов, запорной арматуры, материалов для изоляции стыков и иных применяемых изделий;</w:t>
      </w:r>
    </w:p>
    <w:p w14:paraId="64202D6A"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выполнять монтаж трубопроводов с соблюдением проектного положения, отметок, уклонов и взаимного расположения элементов тепловой сети в соответствии со сметной и иной переданной Заказчиком технической документацией;</w:t>
      </w:r>
    </w:p>
    <w:p w14:paraId="417B1AB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выполнять сборку, сварку и контроль качества сварных соединений трубопроводов в соответствии с СП 74.13330.2023 и применимыми требованиями нормативной документации;</w:t>
      </w:r>
    </w:p>
    <w:p w14:paraId="2ABDBFB2"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обеспечивать визуальный и измерительный контроль сварных соединений, а также неразрушающий контроль физическими методами в объеме, установленном СП 74.13330.2023 и технической документацией;</w:t>
      </w:r>
    </w:p>
    <w:p w14:paraId="4C6FCCE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выполнять монтаж сильфонных компенсаторов с соблюдением направления установки, монтажных размеров и требований эксплуатационной документации изготовителя. При необходимости растяжки компенсаторов оформлять соответствующий акт;</w:t>
      </w:r>
    </w:p>
    <w:p w14:paraId="7813BCEF"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выполнять монтаж запорной арматуры с обеспечением возможности ее последующего обслуживания и эксплуатации;</w:t>
      </w:r>
    </w:p>
    <w:p w14:paraId="28441DED"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lastRenderedPageBreak/>
        <w:t>выполнять монтаж концевых элементов ППУ-ПЭ и иных фасонных элементов в соответствии с их назначением, технической документацией изготовителя и принятой схемой прокладки;</w:t>
      </w:r>
    </w:p>
    <w:p w14:paraId="583CE5BD"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выполнять теплогидроизоляцию монтажных стыков труб и фасонных изделий материалами и комплектами, соответствующими ГОСТ 30732-2020, после выполнения предусмотренного контроля сварных соединений и с соблюдением установленной нормативными документами последовательности производства работ;</w:t>
      </w:r>
    </w:p>
    <w:p w14:paraId="334658E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монтаж комплектов изоляции стыков выполнять в соответствии с технологической документацией изготовителя, обеспечивая герметичность защитной оболочки и восстановление теплоизоляционного слоя ППУ;</w:t>
      </w:r>
    </w:p>
    <w:p w14:paraId="2CCE711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при наличии в применяемых трубах и фасонных изделиях системы оперативного дистанционного контроля (СОДК) обеспечить сохранность сигнальных проводников, их соединение на монтажных стыках и проверку работоспособности системы в соответствии с ГОСТ 30732-2020 и применимой технической документацией;</w:t>
      </w:r>
    </w:p>
    <w:p w14:paraId="06D43B0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обеспечивать ведение общего и специальных журналов работ в случаях, когда их ведение предусмотрено законодательством, нормативной или договорной документацией;</w:t>
      </w:r>
    </w:p>
    <w:p w14:paraId="16E9F2B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своевременно извещать Заказчика о готовности скрытых работ и ответственных конструкций к освидетельствованию;</w:t>
      </w:r>
    </w:p>
    <w:p w14:paraId="2811D2B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обеспечивать устранение выявленных недостатков до выполнения последующих работ, закрывающих доступ к результатам работ, подлежащих контролю;</w:t>
      </w:r>
    </w:p>
    <w:p w14:paraId="4ECC933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осуществлять строительный контроль качества выполняемых работ и применяемых материалов в пределах обязанностей Подрядчика.</w:t>
      </w:r>
    </w:p>
    <w:p w14:paraId="1938605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3.5. Скрытые работы подлежат освидетельствованию до начала последующих работ, исключающих возможность их осмотра. В зависимости от фактически выполняемых работ освидетельствованию подлежат, в том числе: подготовка основания и подсыпки под трубопроводы; положение трубопроводов до обратной засыпки; сварные соединения после проведения предусмотренного контроля; теплогидроизоляция монтажных стыков; элементы СОДК — при их наличии; устройство опор; обратная засыпка и иные работы, относящиеся к скрытым.</w:t>
      </w:r>
    </w:p>
    <w:p w14:paraId="22D42499"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Результаты освидетельствования оформляются соответствующими актами исполнительной документации.</w:t>
      </w:r>
    </w:p>
    <w:p w14:paraId="3F8CD042"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3.6. После монтажа трубопроводов Подрядчик обязан выполнить предусмотренные действующими нормативными требованиями и технической документацией испытания тепловых сетей.</w:t>
      </w:r>
    </w:p>
    <w:p w14:paraId="181E432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Трубопроводы подлежат испытанию на прочность и герметичность в порядке, установленном СП 74.13330.2023. После завершения монтажа и испытаний должна быть выполнена промывка (продувка) трубопроводов, если ее проведение требуется для данного участка сети.</w:t>
      </w:r>
    </w:p>
    <w:p w14:paraId="5C03EEF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Результаты испытаний на прочность и герметичность, а также промывки (продувки) оформляются соответствующими актами.</w:t>
      </w:r>
    </w:p>
    <w:p w14:paraId="1DF3368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Обратная засыпка участков бесканальной прокладки, закрытие конструкций и выполнение иных работ, исключающих доступ к трубопроводу, допускаются после выполнения предусмотренных соответствующей стадией производства работ контроля, испытаний и освидетельствования.</w:t>
      </w:r>
    </w:p>
    <w:p w14:paraId="167E8BE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3.7. Для осуществления контрольных функций Заказчик и уполномоченные им лица имеют право беспрепятственного доступа к местам производства работ в течение всего периода их выполнения.</w:t>
      </w:r>
    </w:p>
    <w:p w14:paraId="0FC976EF"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Подрядчик обязан предоставить Заказчику возможность осуществления контроля качества работ, применяемых материалов и оборудования, освидетельствования скрытых работ и участия в испытаниях.</w:t>
      </w:r>
    </w:p>
    <w:p w14:paraId="3EE45EC7" w14:textId="77777777" w:rsidR="00727C82" w:rsidRPr="00EA0793" w:rsidRDefault="00727C82" w:rsidP="00727C82">
      <w:pPr>
        <w:ind w:firstLine="580"/>
        <w:rPr>
          <w:rFonts w:eastAsia="Times New Roman"/>
          <w:color w:val="000000"/>
          <w:sz w:val="24"/>
          <w:szCs w:val="24"/>
          <w:lang w:eastAsia="ru-RU"/>
        </w:rPr>
      </w:pPr>
      <w:r w:rsidRPr="00EA0793">
        <w:rPr>
          <w:rFonts w:eastAsia="Times New Roman"/>
          <w:color w:val="000000"/>
          <w:sz w:val="24"/>
          <w:szCs w:val="24"/>
          <w:lang w:eastAsia="ru-RU"/>
        </w:rPr>
        <w:t>3.8. Срок выполнения работ: с момента заключения Договора, но не позднее 25 декабря 2026 г.</w:t>
      </w:r>
    </w:p>
    <w:p w14:paraId="5A14DBB9" w14:textId="77777777" w:rsidR="00727C82" w:rsidRPr="00EA0793" w:rsidRDefault="00727C82" w:rsidP="00727C82">
      <w:pPr>
        <w:ind w:firstLine="580"/>
        <w:rPr>
          <w:rFonts w:eastAsia="Times New Roman"/>
          <w:color w:val="000000"/>
          <w:sz w:val="24"/>
          <w:szCs w:val="20"/>
          <w:lang w:eastAsia="ru-RU"/>
        </w:rPr>
      </w:pPr>
    </w:p>
    <w:p w14:paraId="6D3E2378"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lastRenderedPageBreak/>
        <w:t>4. Оформление результатов выполненных работ</w:t>
      </w:r>
    </w:p>
    <w:p w14:paraId="03E3959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4.1. Подрядчик обеспечивает своевременное формирование и передачу Заказчику исполнительной документации в объеме, относящемся к фактически выполненным работам.</w:t>
      </w:r>
    </w:p>
    <w:p w14:paraId="4CEE004B"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 состав исполнительной документации, в зависимости от фактически выполненных работ, включаются:</w:t>
      </w:r>
    </w:p>
    <w:p w14:paraId="618E198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общий и специальные журналы работ;</w:t>
      </w:r>
    </w:p>
    <w:p w14:paraId="2377546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документы о качестве, паспорта, сертификаты, декларации о соответствии и иные обязательные документы на примененные материалы, изделия и оборудование;</w:t>
      </w:r>
    </w:p>
    <w:p w14:paraId="33ED918A"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документы входного контроля материалов и оборудования;</w:t>
      </w:r>
    </w:p>
    <w:p w14:paraId="3BF535B9"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исполнительные схемы и исполнительная геодезическая документация — в случаях, предусмотренных нормативными требованиями;</w:t>
      </w:r>
    </w:p>
    <w:p w14:paraId="491AC4D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журнал сварочных работ и сведения о выполненных сварных соединениях;</w:t>
      </w:r>
    </w:p>
    <w:p w14:paraId="22FE1C49"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документы, подтверждающие результаты визуального, измерительного и неразрушающего контроля сварных соединений;</w:t>
      </w:r>
    </w:p>
    <w:p w14:paraId="098FEE7F"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акты освидетельствования скрытых работ;</w:t>
      </w:r>
    </w:p>
    <w:p w14:paraId="71BD26A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документы по монтажу и контролю теплогидроизоляции стыковых соединений;</w:t>
      </w:r>
    </w:p>
    <w:p w14:paraId="00817898"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документы по монтажу и проверке СОДК — при наличии данной системы;</w:t>
      </w:r>
    </w:p>
    <w:p w14:paraId="01FC061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акты о растяжке компенсаторов — если растяжка выполнялась;</w:t>
      </w:r>
    </w:p>
    <w:p w14:paraId="3C831E1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акты испытаний трубопроводов на прочность и герметичность;</w:t>
      </w:r>
    </w:p>
    <w:p w14:paraId="0D25328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акты промывки (продувки) трубопроводов;</w:t>
      </w:r>
    </w:p>
    <w:p w14:paraId="670F2C3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документы, подтверждающие устранение выявленных замечаний;</w:t>
      </w:r>
    </w:p>
    <w:p w14:paraId="4C1F4FE2" w14:textId="77777777" w:rsidR="00727C82" w:rsidRPr="00EA0793" w:rsidRDefault="00727C82" w:rsidP="00727C82">
      <w:pPr>
        <w:ind w:firstLine="580"/>
        <w:rPr>
          <w:rFonts w:eastAsia="Times New Roman"/>
          <w:color w:val="000000"/>
          <w:sz w:val="24"/>
          <w:szCs w:val="24"/>
          <w:lang w:eastAsia="ru-RU"/>
        </w:rPr>
      </w:pPr>
      <w:r w:rsidRPr="00EA0793">
        <w:rPr>
          <w:rFonts w:eastAsia="Times New Roman"/>
          <w:color w:val="000000"/>
          <w:sz w:val="24"/>
          <w:szCs w:val="24"/>
          <w:lang w:eastAsia="ru-RU"/>
        </w:rPr>
        <w:t>акты о приёмке выполненных работ по формам № КС-2, № КС-3, счет-фактуры или УПД;</w:t>
      </w:r>
    </w:p>
    <w:p w14:paraId="68486325"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иные документы, обязательность оформления которых установлена действующими нормативными документами и характером фактически выполненных работ.</w:t>
      </w:r>
    </w:p>
    <w:p w14:paraId="3C107EA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Исполнительная документация должна быть оформлена надлежащим образом и передана Заказчику до окончательной приемки соответствующих работ.</w:t>
      </w:r>
    </w:p>
    <w:p w14:paraId="5FD86C77" w14:textId="77777777" w:rsidR="00727C82" w:rsidRPr="00EA0793" w:rsidRDefault="00727C82" w:rsidP="00727C82">
      <w:pPr>
        <w:ind w:firstLine="580"/>
        <w:rPr>
          <w:rFonts w:eastAsia="Times New Roman"/>
          <w:color w:val="000000"/>
          <w:sz w:val="24"/>
          <w:szCs w:val="20"/>
          <w:lang w:eastAsia="ru-RU"/>
        </w:rPr>
      </w:pPr>
    </w:p>
    <w:p w14:paraId="0CC60539"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t>5. Режим работы</w:t>
      </w:r>
    </w:p>
    <w:p w14:paraId="23C3161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Работы выполняются на действующих участках системы теплоснабжения и в непосредственной близости от существующих инженерных коммуникаций.</w:t>
      </w:r>
    </w:p>
    <w:p w14:paraId="0E32C3DA"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Продолжительность рабочего дня, последовательность и интенсивность производства работ Подрядчик согласовывает с Заказчиком в части, необходимой для обеспечения безопасной эксплуатации существующих объектов и инженерных сетей.</w:t>
      </w:r>
    </w:p>
    <w:p w14:paraId="4C9039B7"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Отключение действующих участков тепловой сети, выполнение врезок, переключений и иных работ, способных повлиять на теплоснабжение потребителей, допускается исключительно по предварительному согласованию с Заказчиком и в согласованные сроки.</w:t>
      </w:r>
    </w:p>
    <w:p w14:paraId="5403122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Работы, связанные с повышенной опасностью, в том числе огневые работы и работы в траншеях, котлованах, камерах и иных ограниченных пространствах, выполняются с оформлением необходимых нарядов-допусков в случаях, предусмотренных законодательством.</w:t>
      </w:r>
    </w:p>
    <w:p w14:paraId="14DD0305"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Подрядчик обязан организовать производство работ таким образом, чтобы продолжительность вынужденного ограничения работы действующих инженерных систем была минимально необходимой.</w:t>
      </w:r>
    </w:p>
    <w:p w14:paraId="7DC992E8" w14:textId="77777777" w:rsidR="00727C82" w:rsidRPr="00EA0793" w:rsidRDefault="00727C82" w:rsidP="00727C82">
      <w:pPr>
        <w:ind w:firstLine="580"/>
        <w:rPr>
          <w:rFonts w:eastAsia="Times New Roman"/>
          <w:color w:val="000000"/>
          <w:sz w:val="24"/>
          <w:szCs w:val="20"/>
          <w:lang w:eastAsia="ru-RU"/>
        </w:rPr>
      </w:pPr>
    </w:p>
    <w:p w14:paraId="3915C20C"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t>6. Требования к строительным материалам</w:t>
      </w:r>
    </w:p>
    <w:p w14:paraId="12C2124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6.1. Все применяемые при выполнении Работ материалы, изделия и оборудование должны быть новыми, ранее не использованными, не восстановленными и не прошедшими ремонт, если иное прямо не предусмотрено сметной документацией.</w:t>
      </w:r>
    </w:p>
    <w:p w14:paraId="3A436E4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Материалы и изделия должны соответствовать требованиям настоящего Технического задания, сметной документации и нормативно-технических документов, распространяющихся на соответствующую продукцию.</w:t>
      </w:r>
    </w:p>
    <w:p w14:paraId="47E98C4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lastRenderedPageBreak/>
        <w:t>6.2. Доставка и разгрузка строительных материалов и оборудования в месте производства Работ осуществляются силами и средствами Подрядчика, если иное не предусмотрено договором.</w:t>
      </w:r>
    </w:p>
    <w:p w14:paraId="65B66EE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Транспортирование и погрузочно-разгрузочные работы должны исключать повреждение стальных труб, ППУ-изоляции, полиэтиленовой оболочки, фасонных элементов, арматуры и иных изделий.</w:t>
      </w:r>
    </w:p>
    <w:p w14:paraId="22C8A2B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Перемещение труб и фасонных изделий способами, способными вызвать повреждение их защитной оболочки и теплоизоляции, не допускается.</w:t>
      </w:r>
    </w:p>
    <w:p w14:paraId="06169BA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6.3. Складирование труб, фасонных изделий, арматуры и иных материалов производится в согласованных с Заказчиком местах с соблюдением требований изготовителей к транспортированию и хранению.</w:t>
      </w:r>
    </w:p>
    <w:p w14:paraId="2C5D008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 монтажа должны быть обеспечены сохранность торцов труб, защитной оболочки, ППУ-изоляции и, при наличии, сигнальных проводников СОДК.</w:t>
      </w:r>
    </w:p>
    <w:p w14:paraId="06E8EAE5"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6.4. Применение материалов, изделий или оборудования с характеристиками, отличными от предусмотренных сметной документацией, допускается исключительно после предварительного письменного согласования с Заказчиком при условии, что такая замена не приводит к ухудшению технических, эксплуатационных и качественных характеристик результата работ и не противоречит требованиям законодательства.</w:t>
      </w:r>
    </w:p>
    <w:p w14:paraId="3088161B" w14:textId="77777777" w:rsidR="00727C82" w:rsidRPr="00EA0793" w:rsidRDefault="00727C82" w:rsidP="00727C82">
      <w:pPr>
        <w:ind w:firstLine="580"/>
        <w:rPr>
          <w:rFonts w:eastAsia="Times New Roman"/>
          <w:color w:val="000000"/>
          <w:sz w:val="24"/>
          <w:szCs w:val="20"/>
          <w:lang w:eastAsia="ru-RU"/>
        </w:rPr>
      </w:pPr>
    </w:p>
    <w:p w14:paraId="6FC4C52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 xml:space="preserve"> </w:t>
      </w:r>
    </w:p>
    <w:p w14:paraId="6ACC3D9C" w14:textId="77777777" w:rsidR="00727C82" w:rsidRPr="00EA0793" w:rsidRDefault="00727C82" w:rsidP="00727C82">
      <w:pPr>
        <w:ind w:firstLine="580"/>
        <w:rPr>
          <w:rFonts w:eastAsia="Times New Roman"/>
          <w:color w:val="000000"/>
          <w:sz w:val="24"/>
          <w:szCs w:val="20"/>
          <w:lang w:eastAsia="ru-RU"/>
        </w:rPr>
      </w:pPr>
    </w:p>
    <w:p w14:paraId="38647EC9"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t>7. Техника безопасности при производстве работ</w:t>
      </w:r>
    </w:p>
    <w:p w14:paraId="0260BB4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7.1. Подрядчик обязан обеспечить выполнение работ работниками, имеющими необходимую профессиональную подготовку, квалификацию, обучение по охране труда и соответствующие допуски к выполнению специальных видов работ в случаях, когда наличие таких допусков предусмотрено законодательством.</w:t>
      </w:r>
    </w:p>
    <w:p w14:paraId="53FCD5CD"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До начала работ работники должны быть ознакомлены с технологией и последовательностью их выполнения, существующими опасными и вредными производственными факторами, требованиями охраны труда, пожарной безопасности и необходимыми средствами индивидуальной защиты.</w:t>
      </w:r>
    </w:p>
    <w:p w14:paraId="25A2F8D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7.2. Подрядчик самостоятельно обеспечивает соблюдение требований охраны труда, промышленной, пожарной и экологической безопасности при выполнении работ и несет ответственность за безопасность своих работников.</w:t>
      </w:r>
    </w:p>
    <w:p w14:paraId="7831E32A"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Особое внимание должно быть обеспечено при производстве земляных работ, работ в траншеях и котлованах, погрузочно-разгрузочных работ, сварочных и иных огневых работ, изоляционных работ, монтаже трубопроводов, выполнении испытаний трубопроводов, работах в существующих тепловых камерах.</w:t>
      </w:r>
    </w:p>
    <w:p w14:paraId="2CE4BAE5"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Места производства работ должны быть ограждены и обозначены в соответствии с характером выполняемых работ и существующими условиями.</w:t>
      </w:r>
    </w:p>
    <w:p w14:paraId="5DE2A7C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7.3. Работы по Объекту выполняются в соответствии с действующим законодательством Российской Федерации и применимыми нормативными техническими документами, в том числе:</w:t>
      </w:r>
    </w:p>
    <w:p w14:paraId="5B4A524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Федеральным законом от 10.01.2002 № 7-ФЗ «Об охране окружающей среды»;</w:t>
      </w:r>
    </w:p>
    <w:p w14:paraId="4D446735"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Федеральным законом от 30.12.2009 № 384-ФЗ «Технический регламент о безопасности зданий и сооружений»;</w:t>
      </w:r>
    </w:p>
    <w:p w14:paraId="5438332B"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Федеральным законом от 22.07.2008 № 123-ФЗ «Технический регламент о требованиях пожарной безопасности»;</w:t>
      </w:r>
    </w:p>
    <w:p w14:paraId="0B0FED7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СП 74.13330.2023 «СНиП 3.05.03-85 Тепловые сети»;</w:t>
      </w:r>
    </w:p>
    <w:p w14:paraId="7D149BFA"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СП 124.13330.2012 «СНиП 41-02-2003 Тепловые сети» в действующей редакции;</w:t>
      </w:r>
    </w:p>
    <w:p w14:paraId="1AB0D22A"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СП 48.13330.2019 «СНиП 12-01-2004 Организация строительства» в действующей редакции;</w:t>
      </w:r>
    </w:p>
    <w:p w14:paraId="0C7B50FB"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СП 45.13330.2017 «СНиП 3.02.01-87 Земляные сооружения, основания и фундаменты» в действующей редакции;</w:t>
      </w:r>
    </w:p>
    <w:p w14:paraId="71DE57BD"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lastRenderedPageBreak/>
        <w:t>СП 61.13330.2012 «СНиП 41-03-2003 Тепловая изоляция оборудования и трубопроводов» в действующей редакции;</w:t>
      </w:r>
    </w:p>
    <w:p w14:paraId="79D8F47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СП 41-105-2002 «Проектирование и строительство тепловых сетей бесканальной прокладки из стальных труб с индустриальной тепловой изоляцией из пенополиуретана в полиэтиленовой оболочке» — в применимой части;</w:t>
      </w:r>
    </w:p>
    <w:p w14:paraId="1326FDA8"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ГОСТ 30732-2020 «Трубы и фасонные изделия стальные с тепловой изоляцией из пенополиуретана с защитной оболочкой. Технические условия»;</w:t>
      </w:r>
    </w:p>
    <w:p w14:paraId="59DDBEB7"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ГОСТ Р 51872-2024 «Документация исполнительная геодезическая. Правила выполнения» — в применимых случаях;</w:t>
      </w:r>
    </w:p>
    <w:p w14:paraId="2AEA648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Правилами по охране труда при строительстве, реконструкции и ремонте, утвержденными приказом Минтруда России от 11.12.2020 № 883н, в действующей редакции;</w:t>
      </w:r>
    </w:p>
    <w:p w14:paraId="7D1F2DAF"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иными обязательными требованиями, распространяющимися на выполняемые работы.</w:t>
      </w:r>
    </w:p>
    <w:p w14:paraId="30289DF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 случае изменения или замены нормативного документа в период исполнения договора применению подлежит документ в редакции, обязательной для соответствующего вида работ, с учетом требований законодательства Российской Федерации.</w:t>
      </w:r>
    </w:p>
    <w:p w14:paraId="213FFAB3" w14:textId="77777777" w:rsidR="00727C82" w:rsidRPr="00EA0793" w:rsidRDefault="00727C82" w:rsidP="00727C82">
      <w:pPr>
        <w:ind w:firstLine="580"/>
        <w:rPr>
          <w:rFonts w:eastAsia="Times New Roman"/>
          <w:color w:val="000000"/>
          <w:sz w:val="24"/>
          <w:szCs w:val="20"/>
          <w:lang w:eastAsia="ru-RU"/>
        </w:rPr>
      </w:pPr>
    </w:p>
    <w:p w14:paraId="2E8157D5"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t>8. Ответственность за имущество Заказчика</w:t>
      </w:r>
    </w:p>
    <w:p w14:paraId="33133FB3"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8.1. При выполнении Работ Подрядчик обязан обеспечить сохранность имущества Заказчика, существующих участков тепловых сетей, тепловых камер, иных инженерных коммуникаций, дорожных покрытий, тротуаров, элементов благоустройства и зеленых насаждений, находящихся в зоне производства работ.</w:t>
      </w:r>
    </w:p>
    <w:p w14:paraId="047F8E26"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8.2. До начала земляных работ Подрядчик обязан принять необходимые меры для определения и сохранности существующих подземных коммуникаций в пределах имеющейся у него и переданной Заказчиком информации.</w:t>
      </w:r>
    </w:p>
    <w:p w14:paraId="2C7CEC4C"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При повреждении по вине Подрядчика существующих инженерных сетей, имущества, покрытий или элементов благоустройства Подрядчик обязан незамедлительно уведомить Заказчика и обеспечить их восстановление за свой счет.</w:t>
      </w:r>
    </w:p>
    <w:p w14:paraId="4F81E4B1"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8.3. Подрядчик несет ответственность за сохранность результата выполненных работ до его приемки Заказчиком в порядке, предусмотренном договором.</w:t>
      </w:r>
    </w:p>
    <w:p w14:paraId="452F4646" w14:textId="77777777" w:rsidR="00727C82" w:rsidRPr="00EA0793" w:rsidRDefault="00727C82" w:rsidP="00727C82">
      <w:pPr>
        <w:ind w:firstLine="580"/>
        <w:rPr>
          <w:rFonts w:eastAsia="Times New Roman"/>
          <w:color w:val="000000"/>
          <w:sz w:val="24"/>
          <w:szCs w:val="20"/>
          <w:lang w:eastAsia="ru-RU"/>
        </w:rPr>
      </w:pPr>
    </w:p>
    <w:p w14:paraId="41A7BB74"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t>9. Ответственность за имущество Подрядчика</w:t>
      </w:r>
    </w:p>
    <w:p w14:paraId="5ACF2AA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Подрядчик самостоятельно несет ответственность за сохранность принадлежащих ему или используемых им строительных машин, механизмов, оборудования, инструментов, материалов, временных сооружений и иного имущества, находящегося в зоне производства Работ.</w:t>
      </w:r>
    </w:p>
    <w:p w14:paraId="58A5315F" w14:textId="77777777" w:rsidR="00727C82" w:rsidRPr="00EA0793" w:rsidRDefault="00727C82" w:rsidP="00727C82">
      <w:pPr>
        <w:ind w:firstLine="580"/>
        <w:rPr>
          <w:rFonts w:eastAsia="Times New Roman"/>
          <w:color w:val="000000"/>
          <w:sz w:val="24"/>
          <w:szCs w:val="20"/>
          <w:lang w:eastAsia="ru-RU"/>
        </w:rPr>
      </w:pPr>
    </w:p>
    <w:p w14:paraId="5463F362"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t>10. Санитарное состояние и сдача Объекта</w:t>
      </w:r>
    </w:p>
    <w:p w14:paraId="197CE9B2"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10.1. При производстве работ и подготовке Объекта к сдаче Подрядчик обеспечивает:</w:t>
      </w:r>
    </w:p>
    <w:p w14:paraId="681E0523"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содержание рабочей зоны и прилегающей территории в надлежащем состоянии;</w:t>
      </w:r>
    </w:p>
    <w:p w14:paraId="62B807C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своевременное удаление грунта, строительного мусора, отходов и иных материалов, не требующихся для дальнейшего производства работ;</w:t>
      </w:r>
    </w:p>
    <w:p w14:paraId="490E2A2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обращение с отходами, образовавшимися при выполнении работ, в соответствии с требованиями законодательства Российской Федерации;</w:t>
      </w:r>
    </w:p>
    <w:p w14:paraId="3F73754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содержание материалов, оборудования, машин и механизмов таким образом, чтобы не создавать угрозы безопасности и не препятствовать эксплуатации существующих объектов;</w:t>
      </w:r>
    </w:p>
    <w:p w14:paraId="4B67FD17"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восстановление нарушенных в процессе производства работ элементов благоустройства, дорожных и иных покрытий в объеме, предусмотренном сметной документацией и обусловленном последствиями работ Подрядчика;</w:t>
      </w:r>
    </w:p>
    <w:p w14:paraId="6F652755"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удаление по окончании работ временных ограждений, конструкций, материалов, оборудования и имущества Подрядчика;</w:t>
      </w:r>
    </w:p>
    <w:p w14:paraId="16A2C8C4"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устранение выявленных при приемке недостатков;</w:t>
      </w:r>
    </w:p>
    <w:p w14:paraId="7DFCB56E"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передачу Заказчику исполнительной документации;</w:t>
      </w:r>
    </w:p>
    <w:p w14:paraId="62C93FEF"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lastRenderedPageBreak/>
        <w:t>готовность смонтированных участков тепловой сети к безопасной эксплуатации после выполнения предусмотренных испытаний, промывки (продувки) и иных необходимых мероприятий.</w:t>
      </w:r>
    </w:p>
    <w:p w14:paraId="5DA6A125"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Окончательная сдача Работ производится после выполнения предусмотренного договором объема работ, устранения замечаний, оформления исполнительной документации и предоставления Заказчику документов, подтверждающих качество и соответствие выполненных работ.</w:t>
      </w:r>
    </w:p>
    <w:p w14:paraId="5C80E2CE" w14:textId="77777777" w:rsidR="00727C82" w:rsidRPr="00EA0793" w:rsidRDefault="00727C82" w:rsidP="00727C82">
      <w:pPr>
        <w:ind w:firstLine="580"/>
        <w:rPr>
          <w:rFonts w:eastAsia="Times New Roman"/>
          <w:color w:val="000000"/>
          <w:sz w:val="24"/>
          <w:szCs w:val="20"/>
          <w:lang w:eastAsia="ru-RU"/>
        </w:rPr>
      </w:pPr>
    </w:p>
    <w:p w14:paraId="5789D4EC" w14:textId="77777777" w:rsidR="00727C82" w:rsidRPr="00EA0793" w:rsidRDefault="00727C82" w:rsidP="00727C82">
      <w:pPr>
        <w:jc w:val="center"/>
        <w:rPr>
          <w:rFonts w:eastAsia="Times New Roman"/>
          <w:b/>
          <w:color w:val="000000"/>
          <w:sz w:val="24"/>
          <w:szCs w:val="20"/>
          <w:lang w:eastAsia="ru-RU"/>
        </w:rPr>
      </w:pPr>
      <w:r w:rsidRPr="00EA0793">
        <w:rPr>
          <w:rFonts w:eastAsia="Times New Roman"/>
          <w:b/>
          <w:color w:val="000000"/>
          <w:sz w:val="24"/>
          <w:szCs w:val="20"/>
          <w:lang w:eastAsia="ru-RU"/>
        </w:rPr>
        <w:t>11. Гарантийные обязательства</w:t>
      </w:r>
    </w:p>
    <w:p w14:paraId="5DBA44A3"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11.1. Гарантийный срок на выполненные работы, объект, инженерные системы, оборудование и материалы составляет 2 (два) года с даты подписания Заказчиком документов о приемке выполненных работ.</w:t>
      </w:r>
    </w:p>
    <w:p w14:paraId="4DE8186D"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В течение гарантийного срока Подрядчик обязан за свой счет устранить недостатки результата Работ, возникшие вследствие ненадлежащего качества выполненных им работ, примененных материалов или нарушения технологии производства работ.</w:t>
      </w:r>
    </w:p>
    <w:p w14:paraId="5BFDE710" w14:textId="77777777" w:rsidR="00727C82" w:rsidRPr="00EA0793" w:rsidRDefault="00727C82" w:rsidP="00727C82">
      <w:pPr>
        <w:ind w:firstLine="580"/>
        <w:rPr>
          <w:rFonts w:eastAsia="Times New Roman"/>
          <w:color w:val="000000"/>
          <w:sz w:val="24"/>
          <w:szCs w:val="20"/>
          <w:lang w:eastAsia="ru-RU"/>
        </w:rPr>
      </w:pPr>
      <w:r w:rsidRPr="00EA0793">
        <w:rPr>
          <w:rFonts w:eastAsia="Times New Roman"/>
          <w:color w:val="000000"/>
          <w:sz w:val="24"/>
          <w:szCs w:val="20"/>
          <w:lang w:eastAsia="ru-RU"/>
        </w:rPr>
        <w:t>11.2. Если изготовителем или поставщиком материалов, изделий или оборудования установлен гарантийный срок, превышающий 2 (два) года, применяется более продолжительный гарантийный срок. В остальных случаях применяется двухлетний гарантийный срок Подрядчика.</w:t>
      </w:r>
    </w:p>
    <w:p w14:paraId="36962602" w14:textId="77777777" w:rsidR="00E11ACC" w:rsidRPr="00EA0793" w:rsidRDefault="00E11ACC" w:rsidP="00E11ACC"/>
    <w:p w14:paraId="393CE25C" w14:textId="77777777" w:rsidR="00E11ACC" w:rsidRPr="00EA0793" w:rsidRDefault="00E11ACC" w:rsidP="00E11ACC"/>
    <w:p w14:paraId="6FC4AFC5" w14:textId="77777777" w:rsidR="00E11ACC" w:rsidRPr="00EA0793" w:rsidRDefault="00E11ACC" w:rsidP="00E11ACC"/>
    <w:p w14:paraId="67981C4A" w14:textId="77777777" w:rsidR="00E11ACC" w:rsidRPr="00EA0793" w:rsidRDefault="00E11ACC" w:rsidP="00E11ACC"/>
    <w:p w14:paraId="5182294F" w14:textId="77777777" w:rsidR="00E1529B" w:rsidRPr="00EA0793" w:rsidRDefault="00E1529B" w:rsidP="00E11ACC"/>
    <w:p w14:paraId="0977A128" w14:textId="77777777" w:rsidR="00E11ACC" w:rsidRPr="00EA0793" w:rsidRDefault="00E11ACC" w:rsidP="00E11ACC"/>
    <w:p w14:paraId="4D6E2CC2" w14:textId="77777777" w:rsidR="00E11ACC" w:rsidRPr="00EA0793" w:rsidRDefault="00E11ACC" w:rsidP="00E11ACC"/>
    <w:p w14:paraId="16B7F548" w14:textId="77777777" w:rsidR="00CF739D" w:rsidRPr="00EA0793" w:rsidRDefault="00CF739D" w:rsidP="00CF739D"/>
    <w:p w14:paraId="2A4986BA" w14:textId="77777777" w:rsidR="00D529E5" w:rsidRPr="00EA0793" w:rsidRDefault="00D529E5" w:rsidP="00D529E5">
      <w:pPr>
        <w:pStyle w:val="a9"/>
        <w:pageBreakBefore/>
        <w:numPr>
          <w:ilvl w:val="0"/>
          <w:numId w:val="2"/>
        </w:numPr>
        <w:ind w:left="1077"/>
        <w:jc w:val="center"/>
        <w:outlineLvl w:val="0"/>
      </w:pPr>
      <w:r w:rsidRPr="00EA0793">
        <w:lastRenderedPageBreak/>
        <w:t>ОБОСНОВАНИЕ НАЧАЛЬНОЙ (МАКСИМАЛЬНОЙ) ЦЕНЫ ДОГОВОРА</w:t>
      </w:r>
    </w:p>
    <w:p w14:paraId="61C2508E" w14:textId="77777777" w:rsidR="002F4006" w:rsidRPr="00EA0793" w:rsidRDefault="002F4006" w:rsidP="002F4006">
      <w:pPr>
        <w:shd w:val="clear" w:color="auto" w:fill="FFFFFF"/>
        <w:contextualSpacing/>
        <w:jc w:val="left"/>
      </w:pPr>
    </w:p>
    <w:p w14:paraId="76994042" w14:textId="77777777" w:rsidR="002F4006" w:rsidRPr="00EA0793" w:rsidRDefault="002F4006" w:rsidP="002F4006">
      <w:pPr>
        <w:shd w:val="clear" w:color="auto" w:fill="FFFFFF"/>
        <w:contextualSpacing/>
      </w:pPr>
    </w:p>
    <w:tbl>
      <w:tblPr>
        <w:tblW w:w="10179" w:type="dxa"/>
        <w:tblInd w:w="18" w:type="dxa"/>
        <w:tblCellMar>
          <w:left w:w="28" w:type="dxa"/>
          <w:right w:w="28" w:type="dxa"/>
        </w:tblCellMar>
        <w:tblLook w:val="04A0" w:firstRow="1" w:lastRow="0" w:firstColumn="1" w:lastColumn="0" w:noHBand="0" w:noVBand="1"/>
      </w:tblPr>
      <w:tblGrid>
        <w:gridCol w:w="1820"/>
        <w:gridCol w:w="8283"/>
        <w:gridCol w:w="76"/>
      </w:tblGrid>
      <w:tr w:rsidR="0048409B" w:rsidRPr="00EA0793" w14:paraId="52D1F69E" w14:textId="77777777" w:rsidTr="0048409B">
        <w:trPr>
          <w:trHeight w:val="492"/>
        </w:trPr>
        <w:tc>
          <w:tcPr>
            <w:tcW w:w="1820" w:type="dxa"/>
            <w:tcBorders>
              <w:top w:val="single" w:sz="4" w:space="0" w:color="000000"/>
              <w:left w:val="single" w:sz="4" w:space="0" w:color="000000"/>
              <w:bottom w:val="single" w:sz="4" w:space="0" w:color="000000"/>
            </w:tcBorders>
          </w:tcPr>
          <w:p w14:paraId="70431AA9" w14:textId="77777777" w:rsidR="0048409B" w:rsidRPr="00EA0793" w:rsidRDefault="0048409B" w:rsidP="008B6F0F">
            <w:pPr>
              <w:widowControl w:val="0"/>
              <w:tabs>
                <w:tab w:val="left" w:pos="720"/>
              </w:tabs>
              <w:suppressAutoHyphens/>
              <w:ind w:left="124"/>
              <w:jc w:val="left"/>
              <w:rPr>
                <w:bCs/>
                <w:lang w:eastAsia="zh-CN" w:bidi="en-US"/>
              </w:rPr>
            </w:pPr>
            <w:r w:rsidRPr="00EA0793">
              <w:rPr>
                <w:bCs/>
                <w:lang w:eastAsia="zh-CN" w:bidi="en-US"/>
              </w:rPr>
              <w:t>Основные характеристики объекта закупки</w:t>
            </w:r>
          </w:p>
          <w:p w14:paraId="5962BACE" w14:textId="77777777" w:rsidR="0048409B" w:rsidRPr="00EA0793" w:rsidRDefault="0048409B" w:rsidP="008B6F0F">
            <w:pPr>
              <w:widowControl w:val="0"/>
              <w:tabs>
                <w:tab w:val="left" w:pos="720"/>
              </w:tabs>
              <w:suppressAutoHyphens/>
              <w:ind w:left="124"/>
              <w:jc w:val="left"/>
              <w:rPr>
                <w:bCs/>
                <w:lang w:eastAsia="zh-CN" w:bidi="en-US"/>
              </w:rPr>
            </w:pPr>
          </w:p>
        </w:tc>
        <w:tc>
          <w:tcPr>
            <w:tcW w:w="8359" w:type="dxa"/>
            <w:gridSpan w:val="2"/>
            <w:tcBorders>
              <w:top w:val="single" w:sz="4" w:space="0" w:color="000000"/>
              <w:left w:val="single" w:sz="4" w:space="0" w:color="000000"/>
              <w:bottom w:val="single" w:sz="4" w:space="0" w:color="000000"/>
              <w:right w:val="single" w:sz="4" w:space="0" w:color="000000"/>
            </w:tcBorders>
            <w:vAlign w:val="center"/>
          </w:tcPr>
          <w:p w14:paraId="3BA562F4" w14:textId="77777777" w:rsidR="0048409B" w:rsidRPr="00EA0793" w:rsidRDefault="0048409B" w:rsidP="008B6F0F">
            <w:pPr>
              <w:widowControl w:val="0"/>
              <w:tabs>
                <w:tab w:val="left" w:pos="720"/>
              </w:tabs>
              <w:suppressAutoHyphens/>
              <w:ind w:right="113"/>
              <w:jc w:val="left"/>
              <w:rPr>
                <w:lang w:eastAsia="zh-CN"/>
              </w:rPr>
            </w:pPr>
            <w:r w:rsidRPr="00EA0793">
              <w:rPr>
                <w:b/>
              </w:rPr>
              <w:t>«</w:t>
            </w:r>
            <w:r w:rsidR="0097016B" w:rsidRPr="00EA0793">
              <w:rPr>
                <w:b/>
              </w:rPr>
              <w:t>Выполнение работ по прокладке участков тепловых сетей из труб ППУ</w:t>
            </w:r>
            <w:r w:rsidRPr="00EA0793">
              <w:rPr>
                <w:b/>
              </w:rPr>
              <w:t>»</w:t>
            </w:r>
          </w:p>
        </w:tc>
      </w:tr>
      <w:tr w:rsidR="0048409B" w:rsidRPr="00EA0793" w14:paraId="1B02747E" w14:textId="77777777" w:rsidTr="0048409B">
        <w:trPr>
          <w:trHeight w:val="624"/>
        </w:trPr>
        <w:tc>
          <w:tcPr>
            <w:tcW w:w="1820" w:type="dxa"/>
            <w:tcBorders>
              <w:top w:val="single" w:sz="4" w:space="0" w:color="000000"/>
              <w:left w:val="single" w:sz="4" w:space="0" w:color="000000"/>
              <w:bottom w:val="single" w:sz="4" w:space="0" w:color="000000"/>
            </w:tcBorders>
          </w:tcPr>
          <w:p w14:paraId="5BEEEC48" w14:textId="77777777" w:rsidR="0048409B" w:rsidRPr="00EA0793" w:rsidRDefault="0048409B" w:rsidP="008B6F0F">
            <w:pPr>
              <w:widowControl w:val="0"/>
              <w:tabs>
                <w:tab w:val="left" w:pos="720"/>
              </w:tabs>
              <w:suppressAutoHyphens/>
              <w:ind w:left="124"/>
              <w:jc w:val="left"/>
              <w:rPr>
                <w:bCs/>
                <w:lang w:eastAsia="zh-CN"/>
              </w:rPr>
            </w:pPr>
            <w:r w:rsidRPr="00EA0793">
              <w:rPr>
                <w:bCs/>
                <w:lang w:eastAsia="zh-CN"/>
              </w:rPr>
              <w:t>Используемый метод определения НМЦД с обоснованием:</w:t>
            </w:r>
          </w:p>
        </w:tc>
        <w:tc>
          <w:tcPr>
            <w:tcW w:w="8359" w:type="dxa"/>
            <w:gridSpan w:val="2"/>
            <w:tcBorders>
              <w:top w:val="single" w:sz="4" w:space="0" w:color="000000"/>
              <w:left w:val="single" w:sz="4" w:space="0" w:color="000000"/>
              <w:bottom w:val="single" w:sz="4" w:space="0" w:color="000000"/>
              <w:right w:val="single" w:sz="4" w:space="0" w:color="000000"/>
            </w:tcBorders>
          </w:tcPr>
          <w:p w14:paraId="77EB5AAC" w14:textId="77777777" w:rsidR="0048409B" w:rsidRPr="00EA0793" w:rsidRDefault="0048409B" w:rsidP="008B6F0F">
            <w:pPr>
              <w:widowControl w:val="0"/>
              <w:tabs>
                <w:tab w:val="left" w:pos="720"/>
              </w:tabs>
              <w:suppressAutoHyphens/>
              <w:ind w:left="114" w:right="113"/>
              <w:jc w:val="left"/>
              <w:rPr>
                <w:lang w:eastAsia="zh-CN"/>
              </w:rPr>
            </w:pPr>
            <w:r w:rsidRPr="00EA0793">
              <w:rPr>
                <w:lang w:eastAsia="zh-CN"/>
              </w:rPr>
              <w:t>При определении НМЦД использовался проектно-сметный метод</w:t>
            </w:r>
          </w:p>
        </w:tc>
      </w:tr>
      <w:tr w:rsidR="0048409B" w:rsidRPr="00EA0793" w14:paraId="3A27F593" w14:textId="77777777" w:rsidTr="0048409B">
        <w:trPr>
          <w:trHeight w:val="1186"/>
        </w:trPr>
        <w:tc>
          <w:tcPr>
            <w:tcW w:w="1820" w:type="dxa"/>
            <w:tcBorders>
              <w:top w:val="single" w:sz="4" w:space="0" w:color="000000"/>
              <w:left w:val="single" w:sz="4" w:space="0" w:color="000000"/>
              <w:bottom w:val="single" w:sz="4" w:space="0" w:color="000000"/>
            </w:tcBorders>
          </w:tcPr>
          <w:p w14:paraId="483BD0ED" w14:textId="77777777" w:rsidR="0048409B" w:rsidRPr="00EA0793" w:rsidRDefault="0048409B" w:rsidP="008B6F0F">
            <w:pPr>
              <w:widowControl w:val="0"/>
              <w:tabs>
                <w:tab w:val="left" w:pos="720"/>
              </w:tabs>
              <w:suppressAutoHyphens/>
              <w:ind w:left="124"/>
              <w:jc w:val="left"/>
              <w:rPr>
                <w:bCs/>
                <w:lang w:eastAsia="zh-CN" w:bidi="en-US"/>
              </w:rPr>
            </w:pPr>
            <w:r w:rsidRPr="00EA0793">
              <w:rPr>
                <w:bCs/>
                <w:lang w:eastAsia="zh-CN" w:bidi="en-US"/>
              </w:rPr>
              <w:t>Расчет НМЦД</w:t>
            </w:r>
          </w:p>
        </w:tc>
        <w:tc>
          <w:tcPr>
            <w:tcW w:w="8359" w:type="dxa"/>
            <w:gridSpan w:val="2"/>
            <w:tcBorders>
              <w:top w:val="single" w:sz="4" w:space="0" w:color="000000"/>
              <w:left w:val="single" w:sz="4" w:space="0" w:color="000000"/>
              <w:bottom w:val="single" w:sz="4" w:space="0" w:color="000000"/>
              <w:right w:val="single" w:sz="4" w:space="0" w:color="000000"/>
            </w:tcBorders>
            <w:vAlign w:val="center"/>
          </w:tcPr>
          <w:p w14:paraId="39CAF50E" w14:textId="77777777" w:rsidR="0048409B" w:rsidRPr="00EA0793" w:rsidRDefault="0048409B" w:rsidP="008B6F0F">
            <w:pPr>
              <w:widowControl w:val="0"/>
              <w:tabs>
                <w:tab w:val="left" w:pos="720"/>
              </w:tabs>
              <w:suppressAutoHyphens/>
              <w:ind w:left="114" w:right="113"/>
              <w:jc w:val="left"/>
              <w:rPr>
                <w:bCs/>
                <w:lang w:eastAsia="zh-CN"/>
              </w:rPr>
            </w:pPr>
            <w:r w:rsidRPr="00EA0793">
              <w:rPr>
                <w:bCs/>
                <w:lang w:eastAsia="zh-CN"/>
              </w:rPr>
              <w:t>Начальная (максимальная) цена договора составляет 13 400 525,13 руб. (Тринадцать миллионов четыреста тысяч пятьсот двадцать пять рублей 13 копеек), в том числе НДС 22% — 2 416 488,14 руб. (Два миллиона четыреста шестнадцать тысяч четыреста восемьдесят восемь рублей 14 копеек).</w:t>
            </w:r>
          </w:p>
        </w:tc>
      </w:tr>
      <w:tr w:rsidR="0048409B" w:rsidRPr="00F2342F" w14:paraId="206C0BB1" w14:textId="77777777" w:rsidTr="0048409B">
        <w:trPr>
          <w:cantSplit/>
          <w:trHeight w:val="434"/>
        </w:trPr>
        <w:tc>
          <w:tcPr>
            <w:tcW w:w="10103" w:type="dxa"/>
            <w:gridSpan w:val="2"/>
            <w:tcBorders>
              <w:top w:val="single" w:sz="4" w:space="0" w:color="000000"/>
              <w:left w:val="single" w:sz="4" w:space="0" w:color="000000"/>
              <w:bottom w:val="single" w:sz="4" w:space="0" w:color="000000"/>
            </w:tcBorders>
          </w:tcPr>
          <w:p w14:paraId="2A04D9ED" w14:textId="77777777" w:rsidR="0048409B" w:rsidRPr="00F2342F" w:rsidRDefault="0048409B" w:rsidP="008B6F0F">
            <w:pPr>
              <w:widowControl w:val="0"/>
              <w:tabs>
                <w:tab w:val="left" w:pos="720"/>
              </w:tabs>
              <w:suppressAutoHyphens/>
              <w:jc w:val="left"/>
              <w:rPr>
                <w:bCs/>
                <w:lang w:eastAsia="zh-CN"/>
              </w:rPr>
            </w:pPr>
            <w:r w:rsidRPr="00EA0793">
              <w:rPr>
                <w:bCs/>
                <w:lang w:eastAsia="zh-CN"/>
              </w:rPr>
              <w:t xml:space="preserve">Дата подготовки обоснования НМЦД: </w:t>
            </w:r>
            <w:r w:rsidR="0097016B" w:rsidRPr="00EA0793">
              <w:rPr>
                <w:bCs/>
                <w:lang w:eastAsia="zh-CN"/>
              </w:rPr>
              <w:t>август</w:t>
            </w:r>
            <w:r w:rsidRPr="00EA0793">
              <w:rPr>
                <w:bCs/>
                <w:lang w:eastAsia="zh-CN"/>
              </w:rPr>
              <w:t xml:space="preserve"> 2026 г.</w:t>
            </w:r>
          </w:p>
        </w:tc>
        <w:tc>
          <w:tcPr>
            <w:tcW w:w="76" w:type="dxa"/>
            <w:tcBorders>
              <w:top w:val="single" w:sz="4" w:space="0" w:color="000000"/>
              <w:bottom w:val="single" w:sz="4" w:space="0" w:color="000000"/>
              <w:right w:val="single" w:sz="4" w:space="0" w:color="000000"/>
            </w:tcBorders>
          </w:tcPr>
          <w:p w14:paraId="1729248E" w14:textId="77777777" w:rsidR="0048409B" w:rsidRPr="00F2342F" w:rsidRDefault="0048409B" w:rsidP="008B6F0F">
            <w:pPr>
              <w:widowControl w:val="0"/>
              <w:tabs>
                <w:tab w:val="left" w:pos="720"/>
              </w:tabs>
              <w:suppressAutoHyphens/>
              <w:jc w:val="left"/>
              <w:rPr>
                <w:lang w:eastAsia="zh-CN"/>
              </w:rPr>
            </w:pPr>
          </w:p>
        </w:tc>
      </w:tr>
    </w:tbl>
    <w:p w14:paraId="6C09504D" w14:textId="77777777" w:rsidR="00B63E20" w:rsidRPr="006E3634" w:rsidRDefault="00B63E20" w:rsidP="002F4006">
      <w:pPr>
        <w:shd w:val="clear" w:color="auto" w:fill="FFFFFF"/>
        <w:contextualSpacing/>
      </w:pPr>
    </w:p>
    <w:p w14:paraId="3C5A935B" w14:textId="77777777" w:rsidR="00B63E20" w:rsidRPr="006E3634" w:rsidRDefault="00B63E20" w:rsidP="002F4006">
      <w:pPr>
        <w:shd w:val="clear" w:color="auto" w:fill="FFFFFF"/>
        <w:contextualSpacing/>
      </w:pPr>
    </w:p>
    <w:p w14:paraId="79D3EDC9" w14:textId="77777777" w:rsidR="002F4006" w:rsidRPr="006E3634" w:rsidRDefault="002F4006" w:rsidP="002F4006">
      <w:pPr>
        <w:shd w:val="clear" w:color="auto" w:fill="FFFFFF"/>
        <w:contextualSpacing/>
        <w:jc w:val="left"/>
      </w:pPr>
    </w:p>
    <w:p w14:paraId="52562F28" w14:textId="77777777" w:rsidR="00A266F5" w:rsidRPr="006E3634" w:rsidRDefault="00A266F5" w:rsidP="002F4006">
      <w:pPr>
        <w:shd w:val="clear" w:color="auto" w:fill="FFFFFF"/>
        <w:contextualSpacing/>
        <w:jc w:val="left"/>
      </w:pPr>
    </w:p>
    <w:p w14:paraId="4F5BE42D" w14:textId="77777777" w:rsidR="00D529E5" w:rsidRPr="006E3634" w:rsidRDefault="00D529E5" w:rsidP="006528AC">
      <w:pPr>
        <w:shd w:val="clear" w:color="auto" w:fill="FFFFFF"/>
        <w:contextualSpacing/>
      </w:pPr>
    </w:p>
    <w:sectPr w:rsidR="00D529E5" w:rsidRPr="006E3634" w:rsidSect="006D633A">
      <w:headerReference w:type="default" r:id="rId11"/>
      <w:footerReference w:type="default" r:id="rId12"/>
      <w:headerReference w:type="first" r:id="rId13"/>
      <w:footerReference w:type="first" r:id="rId14"/>
      <w:pgSz w:w="11906" w:h="16838"/>
      <w:pgMar w:top="1134" w:right="850" w:bottom="993"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93E6A" w14:textId="77777777" w:rsidR="00B144FA" w:rsidRDefault="00B144FA" w:rsidP="00044B6B">
      <w:r>
        <w:separator/>
      </w:r>
    </w:p>
  </w:endnote>
  <w:endnote w:type="continuationSeparator" w:id="0">
    <w:p w14:paraId="2042497E" w14:textId="77777777" w:rsidR="00B144FA" w:rsidRDefault="00B144FA" w:rsidP="00044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Proxima Nova ExCn Rg">
    <w:altName w:val="Tahoma"/>
    <w:panose1 w:val="00000000000000000000"/>
    <w:charset w:val="00"/>
    <w:family w:val="modern"/>
    <w:notTrueType/>
    <w:pitch w:val="variable"/>
    <w:sig w:usb0="00000003" w:usb1="00000000" w:usb2="00000000" w:usb3="00000000" w:csb0="00000001" w:csb1="00000000"/>
  </w:font>
  <w:font w:name="Liberation Sans">
    <w:altName w:val="Cambria"/>
    <w:charset w:val="00"/>
    <w:family w:val="auto"/>
    <w:pitch w:val="default"/>
  </w:font>
  <w:font w:name="Lohit Devanagar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8B38" w14:textId="77777777" w:rsidR="00D82445" w:rsidRPr="00044B6B" w:rsidRDefault="00D82445" w:rsidP="00044B6B">
    <w:pPr>
      <w:pStyle w:val="a6"/>
      <w:jc w:val="center"/>
      <w:rPr>
        <w:sz w:val="16"/>
        <w:szCs w:val="16"/>
      </w:rPr>
    </w:pPr>
    <w:r>
      <w:fldChar w:fldCharType="begin"/>
    </w:r>
    <w:r>
      <w:instrText xml:space="preserve"> PAGE   \* MERGEFORMAT </w:instrText>
    </w:r>
    <w:r>
      <w:fldChar w:fldCharType="separate"/>
    </w:r>
    <w:r w:rsidR="00D14B90">
      <w:rPr>
        <w:noProof/>
      </w:rP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8AD0" w14:textId="77777777" w:rsidR="00D82445" w:rsidRPr="00044B6B" w:rsidRDefault="00D82445" w:rsidP="00044B6B">
    <w:pPr>
      <w:pStyle w:val="a6"/>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0DFBA" w14:textId="77777777" w:rsidR="00B144FA" w:rsidRDefault="00B144FA" w:rsidP="00044B6B">
      <w:r>
        <w:separator/>
      </w:r>
    </w:p>
  </w:footnote>
  <w:footnote w:type="continuationSeparator" w:id="0">
    <w:p w14:paraId="2BAE43A6" w14:textId="77777777" w:rsidR="00B144FA" w:rsidRDefault="00B144FA" w:rsidP="00044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03AE" w14:textId="77777777" w:rsidR="00D82445" w:rsidRPr="00044B6B" w:rsidRDefault="00D82445" w:rsidP="00044B6B">
    <w:pPr>
      <w:pStyle w:val="a4"/>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3582A" w14:textId="77777777" w:rsidR="00D82445" w:rsidRPr="00044B6B" w:rsidRDefault="00D82445" w:rsidP="00044B6B">
    <w:pPr>
      <w:pStyle w:val="a4"/>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089C"/>
    <w:multiLevelType w:val="multilevel"/>
    <w:tmpl w:val="302ECBDA"/>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0A0E72C3"/>
    <w:multiLevelType w:val="hybridMultilevel"/>
    <w:tmpl w:val="F9DABEB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B76B17"/>
    <w:multiLevelType w:val="multilevel"/>
    <w:tmpl w:val="6596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76BF9"/>
    <w:multiLevelType w:val="hybridMultilevel"/>
    <w:tmpl w:val="E4E47B6E"/>
    <w:lvl w:ilvl="0" w:tplc="9502ECEA">
      <w:start w:val="1"/>
      <w:numFmt w:val="decimal"/>
      <w:lvlText w:val="%1."/>
      <w:lvlJc w:val="left"/>
      <w:pPr>
        <w:tabs>
          <w:tab w:val="num" w:pos="357"/>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A3F0C78"/>
    <w:multiLevelType w:val="multilevel"/>
    <w:tmpl w:val="5A560E08"/>
    <w:lvl w:ilvl="0">
      <w:start w:val="1"/>
      <w:numFmt w:val="decimal"/>
      <w:lvlText w:val="%1."/>
      <w:lvlJc w:val="left"/>
      <w:pPr>
        <w:ind w:left="1080" w:hanging="720"/>
      </w:pPr>
      <w:rPr>
        <w:rFonts w:hint="default"/>
        <w:lang w:val="ru-RU"/>
      </w:rPr>
    </w:lvl>
    <w:lvl w:ilvl="1">
      <w:start w:val="1"/>
      <w:numFmt w:val="decimal"/>
      <w:isLgl/>
      <w:lvlText w:val="20.%2."/>
      <w:lvlJc w:val="left"/>
      <w:pPr>
        <w:ind w:left="840" w:hanging="480"/>
      </w:pPr>
      <w:rPr>
        <w:rFonts w:ascii="Times New Roman" w:eastAsia="Calibri" w:hAnsi="Times New Roman" w:cs="Times New Roman" w:hint="default"/>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88D5EB1"/>
    <w:multiLevelType w:val="hybridMultilevel"/>
    <w:tmpl w:val="8B108558"/>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12351AE"/>
    <w:multiLevelType w:val="multilevel"/>
    <w:tmpl w:val="9A62510E"/>
    <w:lvl w:ilvl="0">
      <w:start w:val="10"/>
      <w:numFmt w:val="decimal"/>
      <w:lvlText w:val="%1."/>
      <w:lvlJc w:val="left"/>
      <w:pPr>
        <w:ind w:left="480" w:hanging="480"/>
      </w:pPr>
      <w:rPr>
        <w:rFonts w:hint="default"/>
      </w:rPr>
    </w:lvl>
    <w:lvl w:ilvl="1">
      <w:start w:val="1"/>
      <w:numFmt w:val="decimal"/>
      <w:lvlText w:val="%1.%2."/>
      <w:lvlJc w:val="left"/>
      <w:pPr>
        <w:ind w:left="9978"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32C907D1"/>
    <w:multiLevelType w:val="hybridMultilevel"/>
    <w:tmpl w:val="0F1291B2"/>
    <w:lvl w:ilvl="0" w:tplc="F03A830E">
      <w:start w:val="1"/>
      <w:numFmt w:val="bullet"/>
      <w:lvlText w:val=""/>
      <w:lvlJc w:val="left"/>
      <w:pPr>
        <w:tabs>
          <w:tab w:val="num" w:pos="0"/>
        </w:tabs>
      </w:pPr>
      <w:rPr>
        <w:rFonts w:ascii="Symbol" w:hAnsi="Symbol" w:hint="default"/>
      </w:rPr>
    </w:lvl>
    <w:lvl w:ilvl="1" w:tplc="120EEAF4">
      <w:start w:val="1"/>
      <w:numFmt w:val="bullet"/>
      <w:lvlText w:val=""/>
      <w:lvlJc w:val="left"/>
      <w:pPr>
        <w:tabs>
          <w:tab w:val="num" w:pos="720"/>
        </w:tabs>
        <w:ind w:left="1080" w:hanging="360"/>
      </w:pPr>
      <w:rPr>
        <w:rFonts w:ascii="Symbol" w:hAnsi="Symbol" w:hint="default"/>
      </w:rPr>
    </w:lvl>
    <w:lvl w:ilvl="2" w:tplc="4EF2342A">
      <w:start w:val="1"/>
      <w:numFmt w:val="bullet"/>
      <w:lvlText w:val="o"/>
      <w:lvlJc w:val="left"/>
      <w:pPr>
        <w:tabs>
          <w:tab w:val="num" w:pos="1440"/>
        </w:tabs>
        <w:ind w:left="1800" w:hanging="360"/>
      </w:pPr>
      <w:rPr>
        <w:rFonts w:ascii="Courier New" w:hAnsi="Courier New" w:hint="default"/>
      </w:rPr>
    </w:lvl>
    <w:lvl w:ilvl="3" w:tplc="AF3413EE">
      <w:start w:val="1"/>
      <w:numFmt w:val="bullet"/>
      <w:lvlText w:val=""/>
      <w:lvlJc w:val="left"/>
      <w:pPr>
        <w:tabs>
          <w:tab w:val="num" w:pos="2160"/>
        </w:tabs>
        <w:ind w:left="2520" w:hanging="360"/>
      </w:pPr>
      <w:rPr>
        <w:rFonts w:ascii="Wingdings" w:hAnsi="Wingdings" w:hint="default"/>
      </w:rPr>
    </w:lvl>
    <w:lvl w:ilvl="4" w:tplc="EE12EC58">
      <w:start w:val="1"/>
      <w:numFmt w:val="bullet"/>
      <w:lvlText w:val=""/>
      <w:lvlJc w:val="left"/>
      <w:pPr>
        <w:tabs>
          <w:tab w:val="num" w:pos="2880"/>
        </w:tabs>
        <w:ind w:left="3240" w:hanging="360"/>
      </w:pPr>
      <w:rPr>
        <w:rFonts w:ascii="Wingdings" w:hAnsi="Wingdings" w:hint="default"/>
      </w:rPr>
    </w:lvl>
    <w:lvl w:ilvl="5" w:tplc="9E48D6B4">
      <w:start w:val="1"/>
      <w:numFmt w:val="bullet"/>
      <w:lvlText w:val=""/>
      <w:lvlJc w:val="left"/>
      <w:pPr>
        <w:tabs>
          <w:tab w:val="num" w:pos="3600"/>
        </w:tabs>
        <w:ind w:left="3960" w:hanging="360"/>
      </w:pPr>
      <w:rPr>
        <w:rFonts w:ascii="Symbol" w:hAnsi="Symbol" w:hint="default"/>
      </w:rPr>
    </w:lvl>
    <w:lvl w:ilvl="6" w:tplc="7284BDF4">
      <w:start w:val="1"/>
      <w:numFmt w:val="bullet"/>
      <w:lvlText w:val="o"/>
      <w:lvlJc w:val="left"/>
      <w:pPr>
        <w:tabs>
          <w:tab w:val="num" w:pos="4320"/>
        </w:tabs>
        <w:ind w:left="4680" w:hanging="360"/>
      </w:pPr>
      <w:rPr>
        <w:rFonts w:ascii="Courier New" w:hAnsi="Courier New" w:hint="default"/>
      </w:rPr>
    </w:lvl>
    <w:lvl w:ilvl="7" w:tplc="E55C88A0">
      <w:start w:val="1"/>
      <w:numFmt w:val="bullet"/>
      <w:lvlText w:val=""/>
      <w:lvlJc w:val="left"/>
      <w:pPr>
        <w:tabs>
          <w:tab w:val="num" w:pos="5040"/>
        </w:tabs>
        <w:ind w:left="5400" w:hanging="360"/>
      </w:pPr>
      <w:rPr>
        <w:rFonts w:ascii="Wingdings" w:hAnsi="Wingdings" w:hint="default"/>
      </w:rPr>
    </w:lvl>
    <w:lvl w:ilvl="8" w:tplc="DCFE9392">
      <w:start w:val="1"/>
      <w:numFmt w:val="bullet"/>
      <w:lvlText w:val=""/>
      <w:lvlJc w:val="left"/>
      <w:pPr>
        <w:tabs>
          <w:tab w:val="num" w:pos="5760"/>
        </w:tabs>
        <w:ind w:left="6120" w:hanging="360"/>
      </w:pPr>
      <w:rPr>
        <w:rFonts w:ascii="Wingdings" w:hAnsi="Wingdings" w:hint="default"/>
      </w:rPr>
    </w:lvl>
  </w:abstractNum>
  <w:abstractNum w:abstractNumId="9" w15:restartNumberingAfterBreak="0">
    <w:nsid w:val="362A2792"/>
    <w:multiLevelType w:val="hybridMultilevel"/>
    <w:tmpl w:val="7B9C94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6726586"/>
    <w:multiLevelType w:val="hybridMultilevel"/>
    <w:tmpl w:val="09046304"/>
    <w:lvl w:ilvl="0" w:tplc="23421C5E">
      <w:start w:val="1"/>
      <w:numFmt w:val="upperRoman"/>
      <w:lvlText w:val="%1."/>
      <w:lvlJc w:val="left"/>
      <w:pPr>
        <w:ind w:left="360" w:hanging="360"/>
      </w:pPr>
      <w:rPr>
        <w:rFonts w:ascii="Times New Roman" w:eastAsia="Calibri" w:hAnsi="Times New Roman" w:cs="Times New Roman"/>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7CC4E97"/>
    <w:multiLevelType w:val="hybridMultilevel"/>
    <w:tmpl w:val="739A78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8137053"/>
    <w:multiLevelType w:val="hybridMultilevel"/>
    <w:tmpl w:val="EDC082F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2475A8"/>
    <w:multiLevelType w:val="multilevel"/>
    <w:tmpl w:val="F6BA030A"/>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103C8F"/>
    <w:multiLevelType w:val="hybridMultilevel"/>
    <w:tmpl w:val="D7BE24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FF96DF0"/>
    <w:multiLevelType w:val="hybridMultilevel"/>
    <w:tmpl w:val="CCC6784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0751821"/>
    <w:multiLevelType w:val="hybridMultilevel"/>
    <w:tmpl w:val="B84CD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314E99"/>
    <w:multiLevelType w:val="hybridMultilevel"/>
    <w:tmpl w:val="D98207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A66273"/>
    <w:multiLevelType w:val="multilevel"/>
    <w:tmpl w:val="5A4E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E719AB"/>
    <w:multiLevelType w:val="hybridMultilevel"/>
    <w:tmpl w:val="49B626D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F21235"/>
    <w:multiLevelType w:val="multilevel"/>
    <w:tmpl w:val="0419001F"/>
    <w:lvl w:ilvl="0">
      <w:start w:val="1"/>
      <w:numFmt w:val="decimal"/>
      <w:lvlText w:val="%1."/>
      <w:lvlJc w:val="left"/>
      <w:pPr>
        <w:ind w:left="360" w:hanging="360"/>
      </w:pPr>
      <w:rPr>
        <w:rFonts w:hint="default"/>
        <w:i w:val="0"/>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5678ED"/>
    <w:multiLevelType w:val="multilevel"/>
    <w:tmpl w:val="0FAA32D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eastAsia="Times New Roman" w:hint="default"/>
        <w:b w:val="0"/>
      </w:rPr>
    </w:lvl>
    <w:lvl w:ilvl="2">
      <w:start w:val="1"/>
      <w:numFmt w:val="decimal"/>
      <w:isLgl/>
      <w:lvlText w:val="%1.%2.%3."/>
      <w:lvlJc w:val="left"/>
      <w:pPr>
        <w:ind w:left="1287" w:hanging="720"/>
      </w:pPr>
      <w:rPr>
        <w:rFonts w:eastAsia="Times New Roman" w:hint="default"/>
        <w:b w:val="0"/>
      </w:rPr>
    </w:lvl>
    <w:lvl w:ilvl="3">
      <w:start w:val="1"/>
      <w:numFmt w:val="decimal"/>
      <w:isLgl/>
      <w:lvlText w:val="%1.%2.%3.%4."/>
      <w:lvlJc w:val="left"/>
      <w:pPr>
        <w:ind w:left="1287" w:hanging="720"/>
      </w:pPr>
      <w:rPr>
        <w:rFonts w:eastAsia="Times New Roman" w:hint="default"/>
        <w:b w:val="0"/>
      </w:rPr>
    </w:lvl>
    <w:lvl w:ilvl="4">
      <w:start w:val="1"/>
      <w:numFmt w:val="decimal"/>
      <w:isLgl/>
      <w:lvlText w:val="%1.%2.%3.%4.%5."/>
      <w:lvlJc w:val="left"/>
      <w:pPr>
        <w:ind w:left="1647" w:hanging="1080"/>
      </w:pPr>
      <w:rPr>
        <w:rFonts w:eastAsia="Times New Roman" w:hint="default"/>
        <w:b w:val="0"/>
      </w:rPr>
    </w:lvl>
    <w:lvl w:ilvl="5">
      <w:start w:val="1"/>
      <w:numFmt w:val="decimal"/>
      <w:isLgl/>
      <w:lvlText w:val="%1.%2.%3.%4.%5.%6."/>
      <w:lvlJc w:val="left"/>
      <w:pPr>
        <w:ind w:left="1647" w:hanging="1080"/>
      </w:pPr>
      <w:rPr>
        <w:rFonts w:eastAsia="Times New Roman" w:hint="default"/>
        <w:b w:val="0"/>
      </w:rPr>
    </w:lvl>
    <w:lvl w:ilvl="6">
      <w:start w:val="1"/>
      <w:numFmt w:val="decimal"/>
      <w:isLgl/>
      <w:lvlText w:val="%1.%2.%3.%4.%5.%6.%7."/>
      <w:lvlJc w:val="left"/>
      <w:pPr>
        <w:ind w:left="1647" w:hanging="1080"/>
      </w:pPr>
      <w:rPr>
        <w:rFonts w:eastAsia="Times New Roman" w:hint="default"/>
        <w:b w:val="0"/>
      </w:rPr>
    </w:lvl>
    <w:lvl w:ilvl="7">
      <w:start w:val="1"/>
      <w:numFmt w:val="decimal"/>
      <w:isLgl/>
      <w:lvlText w:val="%1.%2.%3.%4.%5.%6.%7.%8."/>
      <w:lvlJc w:val="left"/>
      <w:pPr>
        <w:ind w:left="2007" w:hanging="1440"/>
      </w:pPr>
      <w:rPr>
        <w:rFonts w:eastAsia="Times New Roman" w:hint="default"/>
        <w:b w:val="0"/>
      </w:rPr>
    </w:lvl>
    <w:lvl w:ilvl="8">
      <w:start w:val="1"/>
      <w:numFmt w:val="decimal"/>
      <w:isLgl/>
      <w:lvlText w:val="%1.%2.%3.%4.%5.%6.%7.%8.%9."/>
      <w:lvlJc w:val="left"/>
      <w:pPr>
        <w:ind w:left="2007" w:hanging="1440"/>
      </w:pPr>
      <w:rPr>
        <w:rFonts w:eastAsia="Times New Roman" w:hint="default"/>
        <w:b w:val="0"/>
      </w:rPr>
    </w:lvl>
  </w:abstractNum>
  <w:abstractNum w:abstractNumId="22" w15:restartNumberingAfterBreak="0">
    <w:nsid w:val="641B296B"/>
    <w:multiLevelType w:val="hybridMultilevel"/>
    <w:tmpl w:val="538CAE00"/>
    <w:lvl w:ilvl="0" w:tplc="D0583700">
      <w:start w:val="1"/>
      <w:numFmt w:val="bullet"/>
      <w:lvlText w:val=""/>
      <w:lvlJc w:val="left"/>
      <w:pPr>
        <w:ind w:left="720" w:hanging="360"/>
      </w:pPr>
      <w:rPr>
        <w:rFonts w:ascii="Symbol" w:hAnsi="Symbol" w:hint="default"/>
      </w:rPr>
    </w:lvl>
    <w:lvl w:ilvl="1" w:tplc="76A05552">
      <w:start w:val="1"/>
      <w:numFmt w:val="bullet"/>
      <w:lvlText w:val="o"/>
      <w:lvlJc w:val="left"/>
      <w:pPr>
        <w:ind w:left="1440" w:hanging="360"/>
      </w:pPr>
      <w:rPr>
        <w:rFonts w:ascii="Courier New" w:hAnsi="Courier New" w:hint="default"/>
      </w:rPr>
    </w:lvl>
    <w:lvl w:ilvl="2" w:tplc="B7AA9C46">
      <w:start w:val="1"/>
      <w:numFmt w:val="bullet"/>
      <w:lvlText w:val=""/>
      <w:lvlJc w:val="left"/>
      <w:pPr>
        <w:ind w:left="2160" w:hanging="360"/>
      </w:pPr>
      <w:rPr>
        <w:rFonts w:ascii="Wingdings" w:hAnsi="Wingdings" w:hint="default"/>
      </w:rPr>
    </w:lvl>
    <w:lvl w:ilvl="3" w:tplc="A6FED60E">
      <w:start w:val="1"/>
      <w:numFmt w:val="bullet"/>
      <w:lvlText w:val=""/>
      <w:lvlJc w:val="left"/>
      <w:pPr>
        <w:ind w:left="2880" w:hanging="360"/>
      </w:pPr>
      <w:rPr>
        <w:rFonts w:ascii="Symbol" w:hAnsi="Symbol" w:hint="default"/>
      </w:rPr>
    </w:lvl>
    <w:lvl w:ilvl="4" w:tplc="90128D18">
      <w:start w:val="1"/>
      <w:numFmt w:val="bullet"/>
      <w:lvlText w:val="o"/>
      <w:lvlJc w:val="left"/>
      <w:pPr>
        <w:ind w:left="3600" w:hanging="360"/>
      </w:pPr>
      <w:rPr>
        <w:rFonts w:ascii="Courier New" w:hAnsi="Courier New" w:hint="default"/>
      </w:rPr>
    </w:lvl>
    <w:lvl w:ilvl="5" w:tplc="5D423DB6">
      <w:start w:val="1"/>
      <w:numFmt w:val="bullet"/>
      <w:lvlText w:val=""/>
      <w:lvlJc w:val="left"/>
      <w:pPr>
        <w:ind w:left="4320" w:hanging="360"/>
      </w:pPr>
      <w:rPr>
        <w:rFonts w:ascii="Wingdings" w:hAnsi="Wingdings" w:hint="default"/>
      </w:rPr>
    </w:lvl>
    <w:lvl w:ilvl="6" w:tplc="025E2C48">
      <w:start w:val="1"/>
      <w:numFmt w:val="bullet"/>
      <w:lvlText w:val=""/>
      <w:lvlJc w:val="left"/>
      <w:pPr>
        <w:ind w:left="5040" w:hanging="360"/>
      </w:pPr>
      <w:rPr>
        <w:rFonts w:ascii="Symbol" w:hAnsi="Symbol" w:hint="default"/>
      </w:rPr>
    </w:lvl>
    <w:lvl w:ilvl="7" w:tplc="29889EF6">
      <w:start w:val="1"/>
      <w:numFmt w:val="bullet"/>
      <w:lvlText w:val="o"/>
      <w:lvlJc w:val="left"/>
      <w:pPr>
        <w:ind w:left="5760" w:hanging="360"/>
      </w:pPr>
      <w:rPr>
        <w:rFonts w:ascii="Courier New" w:hAnsi="Courier New" w:hint="default"/>
      </w:rPr>
    </w:lvl>
    <w:lvl w:ilvl="8" w:tplc="E22A1C4C">
      <w:start w:val="1"/>
      <w:numFmt w:val="bullet"/>
      <w:lvlText w:val=""/>
      <w:lvlJc w:val="left"/>
      <w:pPr>
        <w:ind w:left="6480" w:hanging="360"/>
      </w:pPr>
      <w:rPr>
        <w:rFonts w:ascii="Wingdings" w:hAnsi="Wingdings" w:hint="default"/>
      </w:rPr>
    </w:lvl>
  </w:abstractNum>
  <w:abstractNum w:abstractNumId="23" w15:restartNumberingAfterBreak="0">
    <w:nsid w:val="652E592A"/>
    <w:multiLevelType w:val="hybridMultilevel"/>
    <w:tmpl w:val="8B108558"/>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A161E84"/>
    <w:multiLevelType w:val="multilevel"/>
    <w:tmpl w:val="9686FA4C"/>
    <w:lvl w:ilvl="0">
      <w:start w:val="1"/>
      <w:numFmt w:val="decimal"/>
      <w:lvlText w:val="%1."/>
      <w:lvlJc w:val="left"/>
      <w:pPr>
        <w:ind w:left="755" w:hanging="360"/>
      </w:pPr>
      <w:rPr>
        <w:rFonts w:ascii="Times New Roman" w:hAnsi="Times New Roman" w:cs="Times New Roman" w:hint="default"/>
        <w:sz w:val="22"/>
        <w:szCs w:val="22"/>
      </w:rPr>
    </w:lvl>
    <w:lvl w:ilvl="1">
      <w:start w:val="1"/>
      <w:numFmt w:val="decimal"/>
      <w:isLgl/>
      <w:lvlText w:val="%1.%2."/>
      <w:lvlJc w:val="left"/>
      <w:pPr>
        <w:ind w:left="755" w:hanging="360"/>
      </w:pPr>
      <w:rPr>
        <w:rFonts w:hint="default"/>
        <w:b w:val="0"/>
        <w:i w:val="0"/>
      </w:rPr>
    </w:lvl>
    <w:lvl w:ilvl="2">
      <w:start w:val="1"/>
      <w:numFmt w:val="decimal"/>
      <w:isLgl/>
      <w:lvlText w:val="%1.%2.%3."/>
      <w:lvlJc w:val="left"/>
      <w:pPr>
        <w:ind w:left="1115" w:hanging="720"/>
      </w:pPr>
      <w:rPr>
        <w:rFonts w:hint="default"/>
      </w:rPr>
    </w:lvl>
    <w:lvl w:ilvl="3">
      <w:start w:val="1"/>
      <w:numFmt w:val="decimal"/>
      <w:isLgl/>
      <w:lvlText w:val="%1.%2.%3.%4."/>
      <w:lvlJc w:val="left"/>
      <w:pPr>
        <w:ind w:left="1115" w:hanging="720"/>
      </w:pPr>
      <w:rPr>
        <w:rFonts w:hint="default"/>
      </w:rPr>
    </w:lvl>
    <w:lvl w:ilvl="4">
      <w:start w:val="1"/>
      <w:numFmt w:val="decimal"/>
      <w:isLgl/>
      <w:lvlText w:val="%1.%2.%3.%4.%5."/>
      <w:lvlJc w:val="left"/>
      <w:pPr>
        <w:ind w:left="1475" w:hanging="1080"/>
      </w:pPr>
      <w:rPr>
        <w:rFonts w:hint="default"/>
      </w:rPr>
    </w:lvl>
    <w:lvl w:ilvl="5">
      <w:start w:val="1"/>
      <w:numFmt w:val="decimal"/>
      <w:isLgl/>
      <w:lvlText w:val="%1.%2.%3.%4.%5.%6."/>
      <w:lvlJc w:val="left"/>
      <w:pPr>
        <w:ind w:left="1475" w:hanging="1080"/>
      </w:pPr>
      <w:rPr>
        <w:rFonts w:hint="default"/>
      </w:rPr>
    </w:lvl>
    <w:lvl w:ilvl="6">
      <w:start w:val="1"/>
      <w:numFmt w:val="decimal"/>
      <w:isLgl/>
      <w:lvlText w:val="%1.%2.%3.%4.%5.%6.%7."/>
      <w:lvlJc w:val="left"/>
      <w:pPr>
        <w:ind w:left="1835" w:hanging="1440"/>
      </w:pPr>
      <w:rPr>
        <w:rFonts w:hint="default"/>
      </w:rPr>
    </w:lvl>
    <w:lvl w:ilvl="7">
      <w:start w:val="1"/>
      <w:numFmt w:val="decimal"/>
      <w:isLgl/>
      <w:lvlText w:val="%1.%2.%3.%4.%5.%6.%7.%8."/>
      <w:lvlJc w:val="left"/>
      <w:pPr>
        <w:ind w:left="1835" w:hanging="1440"/>
      </w:pPr>
      <w:rPr>
        <w:rFonts w:hint="default"/>
      </w:rPr>
    </w:lvl>
    <w:lvl w:ilvl="8">
      <w:start w:val="1"/>
      <w:numFmt w:val="decimal"/>
      <w:isLgl/>
      <w:lvlText w:val="%1.%2.%3.%4.%5.%6.%7.%8.%9."/>
      <w:lvlJc w:val="left"/>
      <w:pPr>
        <w:ind w:left="2195" w:hanging="1800"/>
      </w:pPr>
      <w:rPr>
        <w:rFonts w:hint="default"/>
      </w:rPr>
    </w:lvl>
  </w:abstractNum>
  <w:abstractNum w:abstractNumId="25" w15:restartNumberingAfterBreak="0">
    <w:nsid w:val="6EF15008"/>
    <w:multiLevelType w:val="multilevel"/>
    <w:tmpl w:val="F7C6F716"/>
    <w:lvl w:ilvl="0">
      <w:start w:val="1"/>
      <w:numFmt w:val="upperRoman"/>
      <w:lvlText w:val="%1."/>
      <w:lvlJc w:val="left"/>
      <w:pPr>
        <w:ind w:left="1080" w:hanging="720"/>
      </w:pPr>
      <w:rPr>
        <w:rFonts w:hint="default"/>
        <w:b/>
        <w:bCs/>
      </w:rPr>
    </w:lvl>
    <w:lvl w:ilvl="1">
      <w:start w:val="1"/>
      <w:numFmt w:val="decimal"/>
      <w:isLgl/>
      <w:lvlText w:val="%1.%2."/>
      <w:lvlJc w:val="left"/>
      <w:pPr>
        <w:ind w:left="720" w:hanging="360"/>
      </w:pPr>
      <w:rPr>
        <w:rFonts w:hint="default"/>
        <w:b/>
        <w:i/>
        <w:sz w:val="22"/>
      </w:rPr>
    </w:lvl>
    <w:lvl w:ilvl="2">
      <w:start w:val="1"/>
      <w:numFmt w:val="decimal"/>
      <w:isLgl/>
      <w:lvlText w:val="%1.%2.%3."/>
      <w:lvlJc w:val="left"/>
      <w:pPr>
        <w:ind w:left="1080" w:hanging="720"/>
      </w:pPr>
      <w:rPr>
        <w:rFonts w:hint="default"/>
        <w:b/>
        <w:i/>
        <w:sz w:val="22"/>
      </w:rPr>
    </w:lvl>
    <w:lvl w:ilvl="3">
      <w:start w:val="1"/>
      <w:numFmt w:val="decimal"/>
      <w:isLgl/>
      <w:lvlText w:val="%1.%2.%3.%4."/>
      <w:lvlJc w:val="left"/>
      <w:pPr>
        <w:ind w:left="1080" w:hanging="720"/>
      </w:pPr>
      <w:rPr>
        <w:rFonts w:hint="default"/>
        <w:b/>
        <w:i/>
        <w:sz w:val="22"/>
      </w:rPr>
    </w:lvl>
    <w:lvl w:ilvl="4">
      <w:start w:val="1"/>
      <w:numFmt w:val="decimal"/>
      <w:isLgl/>
      <w:lvlText w:val="%1.%2.%3.%4.%5."/>
      <w:lvlJc w:val="left"/>
      <w:pPr>
        <w:ind w:left="1440" w:hanging="1080"/>
      </w:pPr>
      <w:rPr>
        <w:rFonts w:hint="default"/>
        <w:b/>
        <w:i/>
        <w:sz w:val="22"/>
      </w:rPr>
    </w:lvl>
    <w:lvl w:ilvl="5">
      <w:start w:val="1"/>
      <w:numFmt w:val="decimal"/>
      <w:isLgl/>
      <w:lvlText w:val="%1.%2.%3.%4.%5.%6."/>
      <w:lvlJc w:val="left"/>
      <w:pPr>
        <w:ind w:left="1440" w:hanging="1080"/>
      </w:pPr>
      <w:rPr>
        <w:rFonts w:hint="default"/>
        <w:b/>
        <w:i/>
        <w:sz w:val="22"/>
      </w:rPr>
    </w:lvl>
    <w:lvl w:ilvl="6">
      <w:start w:val="1"/>
      <w:numFmt w:val="decimal"/>
      <w:isLgl/>
      <w:lvlText w:val="%1.%2.%3.%4.%5.%6.%7."/>
      <w:lvlJc w:val="left"/>
      <w:pPr>
        <w:ind w:left="1800" w:hanging="1440"/>
      </w:pPr>
      <w:rPr>
        <w:rFonts w:hint="default"/>
        <w:b/>
        <w:i/>
        <w:sz w:val="22"/>
      </w:rPr>
    </w:lvl>
    <w:lvl w:ilvl="7">
      <w:start w:val="1"/>
      <w:numFmt w:val="decimal"/>
      <w:isLgl/>
      <w:lvlText w:val="%1.%2.%3.%4.%5.%6.%7.%8."/>
      <w:lvlJc w:val="left"/>
      <w:pPr>
        <w:ind w:left="1800" w:hanging="1440"/>
      </w:pPr>
      <w:rPr>
        <w:rFonts w:hint="default"/>
        <w:b/>
        <w:i/>
        <w:sz w:val="22"/>
      </w:rPr>
    </w:lvl>
    <w:lvl w:ilvl="8">
      <w:start w:val="1"/>
      <w:numFmt w:val="decimal"/>
      <w:isLgl/>
      <w:lvlText w:val="%1.%2.%3.%4.%5.%6.%7.%8.%9."/>
      <w:lvlJc w:val="left"/>
      <w:pPr>
        <w:ind w:left="2160" w:hanging="1800"/>
      </w:pPr>
      <w:rPr>
        <w:rFonts w:hint="default"/>
        <w:b/>
        <w:i/>
        <w:sz w:val="22"/>
      </w:rPr>
    </w:lvl>
  </w:abstractNum>
  <w:abstractNum w:abstractNumId="26" w15:restartNumberingAfterBreak="0">
    <w:nsid w:val="723F29AB"/>
    <w:multiLevelType w:val="multilevel"/>
    <w:tmpl w:val="CC149340"/>
    <w:lvl w:ilvl="0">
      <w:start w:val="1"/>
      <w:numFmt w:val="decimal"/>
      <w:lvlText w:val="%1."/>
      <w:lvlJc w:val="left"/>
      <w:pPr>
        <w:ind w:left="360" w:hanging="360"/>
      </w:pPr>
      <w:rPr>
        <w:rFonts w:ascii="Times New Roman" w:hAnsi="Times New Roman" w:cs="Times New Roman" w:hint="default"/>
        <w:b/>
        <w:bCs/>
        <w:sz w:val="22"/>
        <w:szCs w:val="22"/>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790E536B"/>
    <w:multiLevelType w:val="multilevel"/>
    <w:tmpl w:val="19B23B9A"/>
    <w:lvl w:ilvl="0">
      <w:start w:val="1"/>
      <w:numFmt w:val="decimal"/>
      <w:lvlText w:val="%1."/>
      <w:lvlJc w:val="left"/>
      <w:pPr>
        <w:ind w:left="1440" w:hanging="360"/>
      </w:pPr>
      <w:rPr>
        <w:rFonts w:hint="default"/>
        <w:b/>
        <w:bCs/>
      </w:rPr>
    </w:lvl>
    <w:lvl w:ilvl="1">
      <w:start w:val="1"/>
      <w:numFmt w:val="decimal"/>
      <w:isLgl/>
      <w:lvlText w:val="%1.%2."/>
      <w:lvlJc w:val="left"/>
      <w:pPr>
        <w:ind w:left="1800" w:hanging="360"/>
      </w:pPr>
      <w:rPr>
        <w:rFonts w:hint="default"/>
        <w:b w:val="0"/>
        <w:i w:val="0"/>
        <w:color w:val="auto"/>
      </w:rPr>
    </w:lvl>
    <w:lvl w:ilvl="2">
      <w:start w:val="1"/>
      <w:numFmt w:val="decimal"/>
      <w:isLgl/>
      <w:lvlText w:val="%1.%2.%3."/>
      <w:lvlJc w:val="left"/>
      <w:pPr>
        <w:ind w:left="1004" w:hanging="720"/>
      </w:pPr>
      <w:rPr>
        <w:rFonts w:hint="default"/>
        <w:i w:val="0"/>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8" w15:restartNumberingAfterBreak="0">
    <w:nsid w:val="7A6C5B53"/>
    <w:multiLevelType w:val="multilevel"/>
    <w:tmpl w:val="342C0A48"/>
    <w:lvl w:ilvl="0">
      <w:start w:val="1"/>
      <w:numFmt w:val="decimal"/>
      <w:lvlText w:val="%1."/>
      <w:lvlJc w:val="left"/>
      <w:pPr>
        <w:ind w:left="360" w:hanging="360"/>
      </w:pPr>
      <w:rPr>
        <w:i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35903176">
    <w:abstractNumId w:val="10"/>
  </w:num>
  <w:num w:numId="2" w16cid:durableId="652215856">
    <w:abstractNumId w:val="25"/>
  </w:num>
  <w:num w:numId="3" w16cid:durableId="451440472">
    <w:abstractNumId w:val="26"/>
  </w:num>
  <w:num w:numId="4" w16cid:durableId="1438519643">
    <w:abstractNumId w:val="5"/>
  </w:num>
  <w:num w:numId="5" w16cid:durableId="1502235650">
    <w:abstractNumId w:val="23"/>
  </w:num>
  <w:num w:numId="6" w16cid:durableId="1873150318">
    <w:abstractNumId w:val="6"/>
  </w:num>
  <w:num w:numId="7" w16cid:durableId="1679189819">
    <w:abstractNumId w:val="13"/>
  </w:num>
  <w:num w:numId="8" w16cid:durableId="1873956025">
    <w:abstractNumId w:val="24"/>
  </w:num>
  <w:num w:numId="9" w16cid:durableId="329253799">
    <w:abstractNumId w:val="28"/>
  </w:num>
  <w:num w:numId="10" w16cid:durableId="2068216937">
    <w:abstractNumId w:val="1"/>
  </w:num>
  <w:num w:numId="11" w16cid:durableId="10540384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9397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20182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5469427">
    <w:abstractNumId w:val="12"/>
  </w:num>
  <w:num w:numId="15" w16cid:durableId="1017345255">
    <w:abstractNumId w:val="0"/>
  </w:num>
  <w:num w:numId="16" w16cid:durableId="1981227095">
    <w:abstractNumId w:val="7"/>
  </w:num>
  <w:num w:numId="17" w16cid:durableId="669481811">
    <w:abstractNumId w:val="27"/>
  </w:num>
  <w:num w:numId="18" w16cid:durableId="806049435">
    <w:abstractNumId w:val="20"/>
  </w:num>
  <w:num w:numId="19" w16cid:durableId="1070078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006906">
    <w:abstractNumId w:val="4"/>
  </w:num>
  <w:num w:numId="21" w16cid:durableId="1323581234">
    <w:abstractNumId w:val="9"/>
  </w:num>
  <w:num w:numId="22" w16cid:durableId="299389309">
    <w:abstractNumId w:val="16"/>
  </w:num>
  <w:num w:numId="23" w16cid:durableId="790366778">
    <w:abstractNumId w:val="11"/>
  </w:num>
  <w:num w:numId="24" w16cid:durableId="1913200621">
    <w:abstractNumId w:val="19"/>
  </w:num>
  <w:num w:numId="25" w16cid:durableId="1064716587">
    <w:abstractNumId w:val="8"/>
  </w:num>
  <w:num w:numId="26" w16cid:durableId="1210921738">
    <w:abstractNumId w:val="22"/>
  </w:num>
  <w:num w:numId="27" w16cid:durableId="1405493468">
    <w:abstractNumId w:val="14"/>
  </w:num>
  <w:num w:numId="28" w16cid:durableId="359399443">
    <w:abstractNumId w:val="2"/>
  </w:num>
  <w:num w:numId="29" w16cid:durableId="1250231549">
    <w:abstractNumId w:val="17"/>
  </w:num>
  <w:num w:numId="30" w16cid:durableId="1111895428">
    <w:abstractNumId w:val="3"/>
  </w:num>
  <w:num w:numId="31" w16cid:durableId="775173689">
    <w:abstractNumId w:val="18"/>
  </w:num>
  <w:num w:numId="32" w16cid:durableId="1330450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4A3"/>
    <w:rsid w:val="0000044D"/>
    <w:rsid w:val="00000615"/>
    <w:rsid w:val="00000854"/>
    <w:rsid w:val="000008D8"/>
    <w:rsid w:val="000009AE"/>
    <w:rsid w:val="000015C2"/>
    <w:rsid w:val="00002110"/>
    <w:rsid w:val="000028BF"/>
    <w:rsid w:val="000056B4"/>
    <w:rsid w:val="00006766"/>
    <w:rsid w:val="000070A9"/>
    <w:rsid w:val="00007B0E"/>
    <w:rsid w:val="00010E34"/>
    <w:rsid w:val="000115AE"/>
    <w:rsid w:val="00011A7E"/>
    <w:rsid w:val="00013835"/>
    <w:rsid w:val="00014056"/>
    <w:rsid w:val="00014575"/>
    <w:rsid w:val="000147CF"/>
    <w:rsid w:val="00014D14"/>
    <w:rsid w:val="00015740"/>
    <w:rsid w:val="00015E73"/>
    <w:rsid w:val="00017E1A"/>
    <w:rsid w:val="00020539"/>
    <w:rsid w:val="000217C4"/>
    <w:rsid w:val="00021DC8"/>
    <w:rsid w:val="00030CF8"/>
    <w:rsid w:val="00031928"/>
    <w:rsid w:val="00031F33"/>
    <w:rsid w:val="00032F69"/>
    <w:rsid w:val="00033180"/>
    <w:rsid w:val="000334CC"/>
    <w:rsid w:val="00033C5A"/>
    <w:rsid w:val="00034E10"/>
    <w:rsid w:val="00036428"/>
    <w:rsid w:val="000375D5"/>
    <w:rsid w:val="00037BB5"/>
    <w:rsid w:val="00037C66"/>
    <w:rsid w:val="00040725"/>
    <w:rsid w:val="00041B27"/>
    <w:rsid w:val="00041BCC"/>
    <w:rsid w:val="00042D8E"/>
    <w:rsid w:val="00044115"/>
    <w:rsid w:val="000446CE"/>
    <w:rsid w:val="00044B6B"/>
    <w:rsid w:val="00044C53"/>
    <w:rsid w:val="00045A0D"/>
    <w:rsid w:val="000465C3"/>
    <w:rsid w:val="00046C09"/>
    <w:rsid w:val="00046DB7"/>
    <w:rsid w:val="00046E5F"/>
    <w:rsid w:val="000470C9"/>
    <w:rsid w:val="00054061"/>
    <w:rsid w:val="00054712"/>
    <w:rsid w:val="00054FC0"/>
    <w:rsid w:val="0005682E"/>
    <w:rsid w:val="0006119B"/>
    <w:rsid w:val="000614DB"/>
    <w:rsid w:val="00061DD7"/>
    <w:rsid w:val="000620BA"/>
    <w:rsid w:val="00063624"/>
    <w:rsid w:val="000637B5"/>
    <w:rsid w:val="00063BC0"/>
    <w:rsid w:val="00063C20"/>
    <w:rsid w:val="000640A7"/>
    <w:rsid w:val="00064270"/>
    <w:rsid w:val="000645CD"/>
    <w:rsid w:val="00064D5D"/>
    <w:rsid w:val="00064EDB"/>
    <w:rsid w:val="00066CD0"/>
    <w:rsid w:val="00067E18"/>
    <w:rsid w:val="00071568"/>
    <w:rsid w:val="0007180B"/>
    <w:rsid w:val="00072D70"/>
    <w:rsid w:val="00072D83"/>
    <w:rsid w:val="00073CAC"/>
    <w:rsid w:val="00073D40"/>
    <w:rsid w:val="00074A2F"/>
    <w:rsid w:val="00075879"/>
    <w:rsid w:val="00075CD6"/>
    <w:rsid w:val="00076057"/>
    <w:rsid w:val="000769F1"/>
    <w:rsid w:val="000778C5"/>
    <w:rsid w:val="00080A2F"/>
    <w:rsid w:val="00080B13"/>
    <w:rsid w:val="00081D68"/>
    <w:rsid w:val="0008240B"/>
    <w:rsid w:val="00082B09"/>
    <w:rsid w:val="00084571"/>
    <w:rsid w:val="00084B48"/>
    <w:rsid w:val="00085713"/>
    <w:rsid w:val="00091691"/>
    <w:rsid w:val="0009295F"/>
    <w:rsid w:val="00092A2B"/>
    <w:rsid w:val="00093927"/>
    <w:rsid w:val="000944BD"/>
    <w:rsid w:val="00094B43"/>
    <w:rsid w:val="000950EF"/>
    <w:rsid w:val="00096145"/>
    <w:rsid w:val="000965DA"/>
    <w:rsid w:val="00096721"/>
    <w:rsid w:val="000972A9"/>
    <w:rsid w:val="00097676"/>
    <w:rsid w:val="0009788F"/>
    <w:rsid w:val="000A08B5"/>
    <w:rsid w:val="000A233E"/>
    <w:rsid w:val="000A2983"/>
    <w:rsid w:val="000A2F16"/>
    <w:rsid w:val="000A4DFF"/>
    <w:rsid w:val="000A773D"/>
    <w:rsid w:val="000B1D2C"/>
    <w:rsid w:val="000B3614"/>
    <w:rsid w:val="000B39AA"/>
    <w:rsid w:val="000B53F5"/>
    <w:rsid w:val="000B5632"/>
    <w:rsid w:val="000B5BC5"/>
    <w:rsid w:val="000B6125"/>
    <w:rsid w:val="000B6D25"/>
    <w:rsid w:val="000C066D"/>
    <w:rsid w:val="000C0958"/>
    <w:rsid w:val="000C103A"/>
    <w:rsid w:val="000C1697"/>
    <w:rsid w:val="000C1936"/>
    <w:rsid w:val="000C2123"/>
    <w:rsid w:val="000C2D9F"/>
    <w:rsid w:val="000C2EBA"/>
    <w:rsid w:val="000C3B76"/>
    <w:rsid w:val="000C3D02"/>
    <w:rsid w:val="000C4FEA"/>
    <w:rsid w:val="000C6CEF"/>
    <w:rsid w:val="000C7C1E"/>
    <w:rsid w:val="000D1ECC"/>
    <w:rsid w:val="000D2A4A"/>
    <w:rsid w:val="000D2E00"/>
    <w:rsid w:val="000D3708"/>
    <w:rsid w:val="000D39BE"/>
    <w:rsid w:val="000E0015"/>
    <w:rsid w:val="000E1723"/>
    <w:rsid w:val="000E3030"/>
    <w:rsid w:val="000E392E"/>
    <w:rsid w:val="000E4A69"/>
    <w:rsid w:val="000E4D07"/>
    <w:rsid w:val="000E5DC5"/>
    <w:rsid w:val="000E6156"/>
    <w:rsid w:val="000E6E36"/>
    <w:rsid w:val="000E6EA1"/>
    <w:rsid w:val="000E6EE7"/>
    <w:rsid w:val="000E6F02"/>
    <w:rsid w:val="000F0FEE"/>
    <w:rsid w:val="000F1176"/>
    <w:rsid w:val="000F1402"/>
    <w:rsid w:val="000F3E3F"/>
    <w:rsid w:val="000F41B9"/>
    <w:rsid w:val="000F4E0C"/>
    <w:rsid w:val="000F5890"/>
    <w:rsid w:val="000F5ECB"/>
    <w:rsid w:val="000F6B08"/>
    <w:rsid w:val="000F774E"/>
    <w:rsid w:val="001007AE"/>
    <w:rsid w:val="00101292"/>
    <w:rsid w:val="001113C3"/>
    <w:rsid w:val="00112A80"/>
    <w:rsid w:val="00112DA1"/>
    <w:rsid w:val="0011352D"/>
    <w:rsid w:val="00114087"/>
    <w:rsid w:val="00114EBB"/>
    <w:rsid w:val="00116185"/>
    <w:rsid w:val="0012074C"/>
    <w:rsid w:val="00120DEC"/>
    <w:rsid w:val="0012280E"/>
    <w:rsid w:val="001228A3"/>
    <w:rsid w:val="00122D62"/>
    <w:rsid w:val="00122F46"/>
    <w:rsid w:val="00125388"/>
    <w:rsid w:val="00126150"/>
    <w:rsid w:val="0012692E"/>
    <w:rsid w:val="00130022"/>
    <w:rsid w:val="00131286"/>
    <w:rsid w:val="001329AB"/>
    <w:rsid w:val="00133BFE"/>
    <w:rsid w:val="00134349"/>
    <w:rsid w:val="00134843"/>
    <w:rsid w:val="00134E7B"/>
    <w:rsid w:val="00134F2E"/>
    <w:rsid w:val="0013598F"/>
    <w:rsid w:val="00135E46"/>
    <w:rsid w:val="00136B9F"/>
    <w:rsid w:val="00136F40"/>
    <w:rsid w:val="00137E87"/>
    <w:rsid w:val="0014023D"/>
    <w:rsid w:val="00140381"/>
    <w:rsid w:val="00140729"/>
    <w:rsid w:val="0014261E"/>
    <w:rsid w:val="00142A58"/>
    <w:rsid w:val="00143042"/>
    <w:rsid w:val="00143360"/>
    <w:rsid w:val="00144195"/>
    <w:rsid w:val="0014474D"/>
    <w:rsid w:val="00144DD6"/>
    <w:rsid w:val="00144E27"/>
    <w:rsid w:val="00145EC1"/>
    <w:rsid w:val="0014611A"/>
    <w:rsid w:val="00146A7A"/>
    <w:rsid w:val="001508A7"/>
    <w:rsid w:val="00152668"/>
    <w:rsid w:val="0015379D"/>
    <w:rsid w:val="001541B7"/>
    <w:rsid w:val="00154EFA"/>
    <w:rsid w:val="0015520B"/>
    <w:rsid w:val="001553FA"/>
    <w:rsid w:val="00156CF4"/>
    <w:rsid w:val="0016005C"/>
    <w:rsid w:val="0016018E"/>
    <w:rsid w:val="00161677"/>
    <w:rsid w:val="00161892"/>
    <w:rsid w:val="001624E8"/>
    <w:rsid w:val="00162A66"/>
    <w:rsid w:val="00163501"/>
    <w:rsid w:val="001636C0"/>
    <w:rsid w:val="001638C9"/>
    <w:rsid w:val="00164BC5"/>
    <w:rsid w:val="00164D8E"/>
    <w:rsid w:val="00166B0D"/>
    <w:rsid w:val="00166F57"/>
    <w:rsid w:val="00170065"/>
    <w:rsid w:val="001740A8"/>
    <w:rsid w:val="00174BDC"/>
    <w:rsid w:val="001757E9"/>
    <w:rsid w:val="00175E52"/>
    <w:rsid w:val="00175F01"/>
    <w:rsid w:val="00180EF2"/>
    <w:rsid w:val="0018112F"/>
    <w:rsid w:val="00181EE7"/>
    <w:rsid w:val="00181EEA"/>
    <w:rsid w:val="001843F1"/>
    <w:rsid w:val="00184B7E"/>
    <w:rsid w:val="00186476"/>
    <w:rsid w:val="00186589"/>
    <w:rsid w:val="00187C62"/>
    <w:rsid w:val="00187CB8"/>
    <w:rsid w:val="00190064"/>
    <w:rsid w:val="00190DE8"/>
    <w:rsid w:val="001912F4"/>
    <w:rsid w:val="001915C7"/>
    <w:rsid w:val="00191D70"/>
    <w:rsid w:val="001923D4"/>
    <w:rsid w:val="00192C5B"/>
    <w:rsid w:val="00192D5B"/>
    <w:rsid w:val="00193D01"/>
    <w:rsid w:val="00194F93"/>
    <w:rsid w:val="00195807"/>
    <w:rsid w:val="00195D89"/>
    <w:rsid w:val="00195FAF"/>
    <w:rsid w:val="0019751E"/>
    <w:rsid w:val="001A04FF"/>
    <w:rsid w:val="001A05BD"/>
    <w:rsid w:val="001A12A1"/>
    <w:rsid w:val="001A21BA"/>
    <w:rsid w:val="001A3DF3"/>
    <w:rsid w:val="001A4017"/>
    <w:rsid w:val="001A4D7B"/>
    <w:rsid w:val="001A4D8D"/>
    <w:rsid w:val="001A50D3"/>
    <w:rsid w:val="001A5E78"/>
    <w:rsid w:val="001A7759"/>
    <w:rsid w:val="001A79A2"/>
    <w:rsid w:val="001A7A15"/>
    <w:rsid w:val="001A7FBD"/>
    <w:rsid w:val="001B0318"/>
    <w:rsid w:val="001B03CD"/>
    <w:rsid w:val="001B0BF0"/>
    <w:rsid w:val="001B1188"/>
    <w:rsid w:val="001B11D9"/>
    <w:rsid w:val="001B4F14"/>
    <w:rsid w:val="001B57D2"/>
    <w:rsid w:val="001B589C"/>
    <w:rsid w:val="001B5FF1"/>
    <w:rsid w:val="001B6B0E"/>
    <w:rsid w:val="001C0B15"/>
    <w:rsid w:val="001C0DF4"/>
    <w:rsid w:val="001C16A9"/>
    <w:rsid w:val="001C1CE1"/>
    <w:rsid w:val="001C335E"/>
    <w:rsid w:val="001C38EC"/>
    <w:rsid w:val="001C38FE"/>
    <w:rsid w:val="001C405F"/>
    <w:rsid w:val="001C498E"/>
    <w:rsid w:val="001C5227"/>
    <w:rsid w:val="001C5E52"/>
    <w:rsid w:val="001C69F3"/>
    <w:rsid w:val="001D0176"/>
    <w:rsid w:val="001D05C9"/>
    <w:rsid w:val="001D1167"/>
    <w:rsid w:val="001D2267"/>
    <w:rsid w:val="001D3B2E"/>
    <w:rsid w:val="001E0D98"/>
    <w:rsid w:val="001E1834"/>
    <w:rsid w:val="001E18CF"/>
    <w:rsid w:val="001E2FED"/>
    <w:rsid w:val="001E31E9"/>
    <w:rsid w:val="001E3C1F"/>
    <w:rsid w:val="001E45F2"/>
    <w:rsid w:val="001E6466"/>
    <w:rsid w:val="001E74AE"/>
    <w:rsid w:val="001E7776"/>
    <w:rsid w:val="001E7F68"/>
    <w:rsid w:val="001F0AD0"/>
    <w:rsid w:val="001F1ACE"/>
    <w:rsid w:val="001F21DB"/>
    <w:rsid w:val="001F293F"/>
    <w:rsid w:val="001F41DE"/>
    <w:rsid w:val="001F5355"/>
    <w:rsid w:val="001F6B80"/>
    <w:rsid w:val="001F7303"/>
    <w:rsid w:val="00200021"/>
    <w:rsid w:val="002002E8"/>
    <w:rsid w:val="0020211A"/>
    <w:rsid w:val="00202212"/>
    <w:rsid w:val="00202D18"/>
    <w:rsid w:val="00203EE6"/>
    <w:rsid w:val="002049AF"/>
    <w:rsid w:val="002056A8"/>
    <w:rsid w:val="00205DD7"/>
    <w:rsid w:val="00206A8E"/>
    <w:rsid w:val="00207788"/>
    <w:rsid w:val="00207CC0"/>
    <w:rsid w:val="0021015D"/>
    <w:rsid w:val="002110E9"/>
    <w:rsid w:val="0021260C"/>
    <w:rsid w:val="0021274A"/>
    <w:rsid w:val="002128D1"/>
    <w:rsid w:val="002131EB"/>
    <w:rsid w:val="0021559B"/>
    <w:rsid w:val="00216A74"/>
    <w:rsid w:val="00216D2B"/>
    <w:rsid w:val="00217241"/>
    <w:rsid w:val="00220A7E"/>
    <w:rsid w:val="00220C49"/>
    <w:rsid w:val="00221A8A"/>
    <w:rsid w:val="00221F2F"/>
    <w:rsid w:val="002225DD"/>
    <w:rsid w:val="0022419C"/>
    <w:rsid w:val="002241FF"/>
    <w:rsid w:val="0022522F"/>
    <w:rsid w:val="00226686"/>
    <w:rsid w:val="002274C5"/>
    <w:rsid w:val="00227BFC"/>
    <w:rsid w:val="0023053A"/>
    <w:rsid w:val="002313DD"/>
    <w:rsid w:val="0023313D"/>
    <w:rsid w:val="00234E51"/>
    <w:rsid w:val="002369C0"/>
    <w:rsid w:val="00236F25"/>
    <w:rsid w:val="00237718"/>
    <w:rsid w:val="00241A7E"/>
    <w:rsid w:val="00241F9A"/>
    <w:rsid w:val="00242B59"/>
    <w:rsid w:val="00243F40"/>
    <w:rsid w:val="00244528"/>
    <w:rsid w:val="00244EB0"/>
    <w:rsid w:val="00246467"/>
    <w:rsid w:val="0024697C"/>
    <w:rsid w:val="00247B6E"/>
    <w:rsid w:val="00250424"/>
    <w:rsid w:val="002505B0"/>
    <w:rsid w:val="00252D5F"/>
    <w:rsid w:val="0025374F"/>
    <w:rsid w:val="002551BF"/>
    <w:rsid w:val="00255915"/>
    <w:rsid w:val="00256576"/>
    <w:rsid w:val="00257D7B"/>
    <w:rsid w:val="00260124"/>
    <w:rsid w:val="00260343"/>
    <w:rsid w:val="0026060A"/>
    <w:rsid w:val="00260FB4"/>
    <w:rsid w:val="002625D8"/>
    <w:rsid w:val="002639FA"/>
    <w:rsid w:val="00263F03"/>
    <w:rsid w:val="0026478E"/>
    <w:rsid w:val="00266717"/>
    <w:rsid w:val="0026771E"/>
    <w:rsid w:val="002677AF"/>
    <w:rsid w:val="002712B1"/>
    <w:rsid w:val="002712CB"/>
    <w:rsid w:val="002728F2"/>
    <w:rsid w:val="0027344C"/>
    <w:rsid w:val="0027392A"/>
    <w:rsid w:val="00273CEB"/>
    <w:rsid w:val="002748AB"/>
    <w:rsid w:val="002754AF"/>
    <w:rsid w:val="00275D24"/>
    <w:rsid w:val="002762D0"/>
    <w:rsid w:val="002763DF"/>
    <w:rsid w:val="00277334"/>
    <w:rsid w:val="00281426"/>
    <w:rsid w:val="00282828"/>
    <w:rsid w:val="00282C5A"/>
    <w:rsid w:val="00283854"/>
    <w:rsid w:val="00283D87"/>
    <w:rsid w:val="00283E1B"/>
    <w:rsid w:val="00283F64"/>
    <w:rsid w:val="00284F47"/>
    <w:rsid w:val="0028528C"/>
    <w:rsid w:val="00285E07"/>
    <w:rsid w:val="00285E6C"/>
    <w:rsid w:val="0028664A"/>
    <w:rsid w:val="002877C2"/>
    <w:rsid w:val="00291821"/>
    <w:rsid w:val="002921B1"/>
    <w:rsid w:val="002925D3"/>
    <w:rsid w:val="0029314D"/>
    <w:rsid w:val="00293CA4"/>
    <w:rsid w:val="00293F3C"/>
    <w:rsid w:val="00294318"/>
    <w:rsid w:val="00294A9B"/>
    <w:rsid w:val="00294EB5"/>
    <w:rsid w:val="0029501D"/>
    <w:rsid w:val="00295AB8"/>
    <w:rsid w:val="00296369"/>
    <w:rsid w:val="00296A78"/>
    <w:rsid w:val="00297599"/>
    <w:rsid w:val="002A04A4"/>
    <w:rsid w:val="002A0EB2"/>
    <w:rsid w:val="002A1143"/>
    <w:rsid w:val="002A1A6C"/>
    <w:rsid w:val="002A1E36"/>
    <w:rsid w:val="002A1E4D"/>
    <w:rsid w:val="002A2067"/>
    <w:rsid w:val="002A31C5"/>
    <w:rsid w:val="002A4419"/>
    <w:rsid w:val="002A494A"/>
    <w:rsid w:val="002A4DF1"/>
    <w:rsid w:val="002A5A86"/>
    <w:rsid w:val="002A60A0"/>
    <w:rsid w:val="002A697C"/>
    <w:rsid w:val="002A6ACC"/>
    <w:rsid w:val="002A7147"/>
    <w:rsid w:val="002B1103"/>
    <w:rsid w:val="002B1825"/>
    <w:rsid w:val="002B1C23"/>
    <w:rsid w:val="002B2D69"/>
    <w:rsid w:val="002B4D9F"/>
    <w:rsid w:val="002B525F"/>
    <w:rsid w:val="002B7821"/>
    <w:rsid w:val="002C05EC"/>
    <w:rsid w:val="002C1D63"/>
    <w:rsid w:val="002C2223"/>
    <w:rsid w:val="002C2EA8"/>
    <w:rsid w:val="002C3196"/>
    <w:rsid w:val="002C3734"/>
    <w:rsid w:val="002C42F1"/>
    <w:rsid w:val="002C475D"/>
    <w:rsid w:val="002C4865"/>
    <w:rsid w:val="002C4B37"/>
    <w:rsid w:val="002C51F6"/>
    <w:rsid w:val="002C541B"/>
    <w:rsid w:val="002C5766"/>
    <w:rsid w:val="002C5819"/>
    <w:rsid w:val="002C6046"/>
    <w:rsid w:val="002C6374"/>
    <w:rsid w:val="002C7240"/>
    <w:rsid w:val="002D04C6"/>
    <w:rsid w:val="002D0657"/>
    <w:rsid w:val="002D14F1"/>
    <w:rsid w:val="002D3ADD"/>
    <w:rsid w:val="002D4470"/>
    <w:rsid w:val="002D478E"/>
    <w:rsid w:val="002D5B92"/>
    <w:rsid w:val="002D60AC"/>
    <w:rsid w:val="002E0CD0"/>
    <w:rsid w:val="002E0FA3"/>
    <w:rsid w:val="002E18B7"/>
    <w:rsid w:val="002E1F2E"/>
    <w:rsid w:val="002E66C6"/>
    <w:rsid w:val="002E77C6"/>
    <w:rsid w:val="002F0573"/>
    <w:rsid w:val="002F156A"/>
    <w:rsid w:val="002F2A4E"/>
    <w:rsid w:val="002F4006"/>
    <w:rsid w:val="002F5BB1"/>
    <w:rsid w:val="002F69E5"/>
    <w:rsid w:val="002F6E78"/>
    <w:rsid w:val="002F7836"/>
    <w:rsid w:val="003005B8"/>
    <w:rsid w:val="003008AB"/>
    <w:rsid w:val="00301926"/>
    <w:rsid w:val="00301A0D"/>
    <w:rsid w:val="00301C1C"/>
    <w:rsid w:val="003025FC"/>
    <w:rsid w:val="00302F4C"/>
    <w:rsid w:val="003038CB"/>
    <w:rsid w:val="00303E96"/>
    <w:rsid w:val="00304EAD"/>
    <w:rsid w:val="00305EE1"/>
    <w:rsid w:val="003075C3"/>
    <w:rsid w:val="00310CFB"/>
    <w:rsid w:val="003130B2"/>
    <w:rsid w:val="00313474"/>
    <w:rsid w:val="0031348F"/>
    <w:rsid w:val="00313539"/>
    <w:rsid w:val="0031431B"/>
    <w:rsid w:val="00315284"/>
    <w:rsid w:val="00315A9A"/>
    <w:rsid w:val="003166C3"/>
    <w:rsid w:val="00316CD4"/>
    <w:rsid w:val="003173A7"/>
    <w:rsid w:val="00317F4B"/>
    <w:rsid w:val="003209ED"/>
    <w:rsid w:val="00320ED8"/>
    <w:rsid w:val="00321D00"/>
    <w:rsid w:val="00321D63"/>
    <w:rsid w:val="00321FC1"/>
    <w:rsid w:val="003226F9"/>
    <w:rsid w:val="0032336E"/>
    <w:rsid w:val="00323DC9"/>
    <w:rsid w:val="0032578E"/>
    <w:rsid w:val="00327008"/>
    <w:rsid w:val="003307D8"/>
    <w:rsid w:val="0033172F"/>
    <w:rsid w:val="00331BA4"/>
    <w:rsid w:val="00331D04"/>
    <w:rsid w:val="003354A9"/>
    <w:rsid w:val="0033672F"/>
    <w:rsid w:val="00340A0C"/>
    <w:rsid w:val="00341F15"/>
    <w:rsid w:val="00343CAA"/>
    <w:rsid w:val="00344368"/>
    <w:rsid w:val="0034461A"/>
    <w:rsid w:val="00344A65"/>
    <w:rsid w:val="00345357"/>
    <w:rsid w:val="00345D6C"/>
    <w:rsid w:val="00345F48"/>
    <w:rsid w:val="003468A3"/>
    <w:rsid w:val="003468C8"/>
    <w:rsid w:val="003508E7"/>
    <w:rsid w:val="00350EE7"/>
    <w:rsid w:val="00351E28"/>
    <w:rsid w:val="00352931"/>
    <w:rsid w:val="003533B4"/>
    <w:rsid w:val="0035418F"/>
    <w:rsid w:val="003548F9"/>
    <w:rsid w:val="00354BAB"/>
    <w:rsid w:val="00355B15"/>
    <w:rsid w:val="00355D49"/>
    <w:rsid w:val="003572BC"/>
    <w:rsid w:val="003575B9"/>
    <w:rsid w:val="00357F62"/>
    <w:rsid w:val="0036019E"/>
    <w:rsid w:val="003626C5"/>
    <w:rsid w:val="00363098"/>
    <w:rsid w:val="00364A4A"/>
    <w:rsid w:val="00364D02"/>
    <w:rsid w:val="003658F0"/>
    <w:rsid w:val="00365E38"/>
    <w:rsid w:val="00365E9A"/>
    <w:rsid w:val="00366A7E"/>
    <w:rsid w:val="003676F5"/>
    <w:rsid w:val="00367855"/>
    <w:rsid w:val="00370156"/>
    <w:rsid w:val="0037030E"/>
    <w:rsid w:val="0037038E"/>
    <w:rsid w:val="00371609"/>
    <w:rsid w:val="00371C66"/>
    <w:rsid w:val="00372D1A"/>
    <w:rsid w:val="00373C4D"/>
    <w:rsid w:val="00374B4A"/>
    <w:rsid w:val="00375222"/>
    <w:rsid w:val="00375A0B"/>
    <w:rsid w:val="003761D0"/>
    <w:rsid w:val="00376CDB"/>
    <w:rsid w:val="0037731E"/>
    <w:rsid w:val="00382610"/>
    <w:rsid w:val="0038328C"/>
    <w:rsid w:val="003836F9"/>
    <w:rsid w:val="00383BAD"/>
    <w:rsid w:val="003846C1"/>
    <w:rsid w:val="00385EC1"/>
    <w:rsid w:val="003879BD"/>
    <w:rsid w:val="003931ED"/>
    <w:rsid w:val="003931FE"/>
    <w:rsid w:val="0039331A"/>
    <w:rsid w:val="00395117"/>
    <w:rsid w:val="003953DD"/>
    <w:rsid w:val="003963B3"/>
    <w:rsid w:val="003964DF"/>
    <w:rsid w:val="003970A8"/>
    <w:rsid w:val="003A00EF"/>
    <w:rsid w:val="003A084F"/>
    <w:rsid w:val="003A0CB3"/>
    <w:rsid w:val="003A10E4"/>
    <w:rsid w:val="003A1C06"/>
    <w:rsid w:val="003A318F"/>
    <w:rsid w:val="003A4917"/>
    <w:rsid w:val="003A4B86"/>
    <w:rsid w:val="003A5CDF"/>
    <w:rsid w:val="003A67F1"/>
    <w:rsid w:val="003A6CED"/>
    <w:rsid w:val="003A6D5C"/>
    <w:rsid w:val="003A6DAF"/>
    <w:rsid w:val="003B0E54"/>
    <w:rsid w:val="003B0FAE"/>
    <w:rsid w:val="003B1206"/>
    <w:rsid w:val="003B1313"/>
    <w:rsid w:val="003B1514"/>
    <w:rsid w:val="003B1C39"/>
    <w:rsid w:val="003B24E3"/>
    <w:rsid w:val="003B47DD"/>
    <w:rsid w:val="003B53B5"/>
    <w:rsid w:val="003B66FC"/>
    <w:rsid w:val="003B68E8"/>
    <w:rsid w:val="003B698F"/>
    <w:rsid w:val="003C00BE"/>
    <w:rsid w:val="003C10B9"/>
    <w:rsid w:val="003C13F1"/>
    <w:rsid w:val="003C1BBD"/>
    <w:rsid w:val="003C1BED"/>
    <w:rsid w:val="003C29A0"/>
    <w:rsid w:val="003C2D91"/>
    <w:rsid w:val="003C2DD1"/>
    <w:rsid w:val="003C61A1"/>
    <w:rsid w:val="003C6354"/>
    <w:rsid w:val="003D009F"/>
    <w:rsid w:val="003D00D4"/>
    <w:rsid w:val="003D0CCD"/>
    <w:rsid w:val="003D3A62"/>
    <w:rsid w:val="003D4D67"/>
    <w:rsid w:val="003D740A"/>
    <w:rsid w:val="003E00C2"/>
    <w:rsid w:val="003E271B"/>
    <w:rsid w:val="003E39B1"/>
    <w:rsid w:val="003E3A52"/>
    <w:rsid w:val="003E3F5C"/>
    <w:rsid w:val="003E4B0F"/>
    <w:rsid w:val="003E69B0"/>
    <w:rsid w:val="003E6B9E"/>
    <w:rsid w:val="003E7080"/>
    <w:rsid w:val="003E75E5"/>
    <w:rsid w:val="003F0E2B"/>
    <w:rsid w:val="003F16ED"/>
    <w:rsid w:val="003F2BD0"/>
    <w:rsid w:val="003F300B"/>
    <w:rsid w:val="003F3B39"/>
    <w:rsid w:val="003F3B81"/>
    <w:rsid w:val="003F5FD2"/>
    <w:rsid w:val="003F7275"/>
    <w:rsid w:val="0040027F"/>
    <w:rsid w:val="00401DAA"/>
    <w:rsid w:val="004024B6"/>
    <w:rsid w:val="004038C1"/>
    <w:rsid w:val="00403F83"/>
    <w:rsid w:val="00405048"/>
    <w:rsid w:val="004057D7"/>
    <w:rsid w:val="00406CEF"/>
    <w:rsid w:val="00410850"/>
    <w:rsid w:val="00410FA8"/>
    <w:rsid w:val="004122E0"/>
    <w:rsid w:val="00412FB3"/>
    <w:rsid w:val="00414486"/>
    <w:rsid w:val="00414A6D"/>
    <w:rsid w:val="00416C0C"/>
    <w:rsid w:val="00417424"/>
    <w:rsid w:val="00417A81"/>
    <w:rsid w:val="00420024"/>
    <w:rsid w:val="00420546"/>
    <w:rsid w:val="00420D68"/>
    <w:rsid w:val="0042103F"/>
    <w:rsid w:val="004214A5"/>
    <w:rsid w:val="0042172A"/>
    <w:rsid w:val="00421F3C"/>
    <w:rsid w:val="00424D25"/>
    <w:rsid w:val="0042665B"/>
    <w:rsid w:val="004274D4"/>
    <w:rsid w:val="004279A1"/>
    <w:rsid w:val="00430A52"/>
    <w:rsid w:val="004312D4"/>
    <w:rsid w:val="00432677"/>
    <w:rsid w:val="0043334E"/>
    <w:rsid w:val="00434CBD"/>
    <w:rsid w:val="0043558E"/>
    <w:rsid w:val="00435C7B"/>
    <w:rsid w:val="0043776C"/>
    <w:rsid w:val="00440CCC"/>
    <w:rsid w:val="00442351"/>
    <w:rsid w:val="00445BE4"/>
    <w:rsid w:val="00445EE8"/>
    <w:rsid w:val="00445F67"/>
    <w:rsid w:val="00446B29"/>
    <w:rsid w:val="004471B0"/>
    <w:rsid w:val="00447358"/>
    <w:rsid w:val="004477E6"/>
    <w:rsid w:val="00451FFB"/>
    <w:rsid w:val="00453746"/>
    <w:rsid w:val="00454B54"/>
    <w:rsid w:val="00454C6C"/>
    <w:rsid w:val="00455D1F"/>
    <w:rsid w:val="004563FA"/>
    <w:rsid w:val="004568E6"/>
    <w:rsid w:val="004569E7"/>
    <w:rsid w:val="004569E8"/>
    <w:rsid w:val="00460D53"/>
    <w:rsid w:val="00461F38"/>
    <w:rsid w:val="00463128"/>
    <w:rsid w:val="00463A06"/>
    <w:rsid w:val="00463F57"/>
    <w:rsid w:val="00464157"/>
    <w:rsid w:val="00464900"/>
    <w:rsid w:val="00465017"/>
    <w:rsid w:val="004655DA"/>
    <w:rsid w:val="00465BA1"/>
    <w:rsid w:val="004678B7"/>
    <w:rsid w:val="00467B7E"/>
    <w:rsid w:val="00470DFB"/>
    <w:rsid w:val="00473921"/>
    <w:rsid w:val="00474619"/>
    <w:rsid w:val="00474ADA"/>
    <w:rsid w:val="00477286"/>
    <w:rsid w:val="00477857"/>
    <w:rsid w:val="00481430"/>
    <w:rsid w:val="00481B35"/>
    <w:rsid w:val="00482360"/>
    <w:rsid w:val="00482D6C"/>
    <w:rsid w:val="0048409B"/>
    <w:rsid w:val="004854C9"/>
    <w:rsid w:val="00486E7F"/>
    <w:rsid w:val="004870D3"/>
    <w:rsid w:val="0048729F"/>
    <w:rsid w:val="004900BC"/>
    <w:rsid w:val="004928C3"/>
    <w:rsid w:val="00492BC2"/>
    <w:rsid w:val="004936CC"/>
    <w:rsid w:val="00494804"/>
    <w:rsid w:val="00497328"/>
    <w:rsid w:val="00497386"/>
    <w:rsid w:val="004A0DC2"/>
    <w:rsid w:val="004A15F9"/>
    <w:rsid w:val="004A20D1"/>
    <w:rsid w:val="004A26AB"/>
    <w:rsid w:val="004A29BB"/>
    <w:rsid w:val="004A4195"/>
    <w:rsid w:val="004A44ED"/>
    <w:rsid w:val="004A63AB"/>
    <w:rsid w:val="004A6E85"/>
    <w:rsid w:val="004A757F"/>
    <w:rsid w:val="004B244E"/>
    <w:rsid w:val="004B29BE"/>
    <w:rsid w:val="004B2C42"/>
    <w:rsid w:val="004B48DE"/>
    <w:rsid w:val="004B4A6F"/>
    <w:rsid w:val="004B4F03"/>
    <w:rsid w:val="004B53BE"/>
    <w:rsid w:val="004B585F"/>
    <w:rsid w:val="004B5B5E"/>
    <w:rsid w:val="004B62C5"/>
    <w:rsid w:val="004B6E46"/>
    <w:rsid w:val="004B77B5"/>
    <w:rsid w:val="004C094B"/>
    <w:rsid w:val="004C170A"/>
    <w:rsid w:val="004C2604"/>
    <w:rsid w:val="004C2FB4"/>
    <w:rsid w:val="004C3004"/>
    <w:rsid w:val="004C3E0D"/>
    <w:rsid w:val="004C3EA1"/>
    <w:rsid w:val="004C53B7"/>
    <w:rsid w:val="004C5AD4"/>
    <w:rsid w:val="004C6DF0"/>
    <w:rsid w:val="004C784D"/>
    <w:rsid w:val="004C7B2C"/>
    <w:rsid w:val="004C7EA1"/>
    <w:rsid w:val="004D0290"/>
    <w:rsid w:val="004D05F9"/>
    <w:rsid w:val="004D0635"/>
    <w:rsid w:val="004D06B4"/>
    <w:rsid w:val="004D18EF"/>
    <w:rsid w:val="004D2CB1"/>
    <w:rsid w:val="004D6338"/>
    <w:rsid w:val="004D781B"/>
    <w:rsid w:val="004D7CA1"/>
    <w:rsid w:val="004E0493"/>
    <w:rsid w:val="004E04A3"/>
    <w:rsid w:val="004E0DFE"/>
    <w:rsid w:val="004E0F07"/>
    <w:rsid w:val="004E10ED"/>
    <w:rsid w:val="004E2475"/>
    <w:rsid w:val="004E317E"/>
    <w:rsid w:val="004E3ED8"/>
    <w:rsid w:val="004E4464"/>
    <w:rsid w:val="004E4E38"/>
    <w:rsid w:val="004E5099"/>
    <w:rsid w:val="004E53C1"/>
    <w:rsid w:val="004E71E7"/>
    <w:rsid w:val="004F00CA"/>
    <w:rsid w:val="004F0C4A"/>
    <w:rsid w:val="004F1066"/>
    <w:rsid w:val="004F25B8"/>
    <w:rsid w:val="004F30BF"/>
    <w:rsid w:val="004F31D6"/>
    <w:rsid w:val="004F3B55"/>
    <w:rsid w:val="004F49BF"/>
    <w:rsid w:val="004F4A90"/>
    <w:rsid w:val="004F7F33"/>
    <w:rsid w:val="00502EA0"/>
    <w:rsid w:val="00504834"/>
    <w:rsid w:val="00505A8C"/>
    <w:rsid w:val="005061F4"/>
    <w:rsid w:val="005063E4"/>
    <w:rsid w:val="00506BA6"/>
    <w:rsid w:val="00507ACD"/>
    <w:rsid w:val="00510427"/>
    <w:rsid w:val="00510AFD"/>
    <w:rsid w:val="00512116"/>
    <w:rsid w:val="0051262A"/>
    <w:rsid w:val="0051332D"/>
    <w:rsid w:val="0051360F"/>
    <w:rsid w:val="005137D9"/>
    <w:rsid w:val="00514226"/>
    <w:rsid w:val="00514598"/>
    <w:rsid w:val="00514F81"/>
    <w:rsid w:val="00520494"/>
    <w:rsid w:val="0052161C"/>
    <w:rsid w:val="00521672"/>
    <w:rsid w:val="00521B08"/>
    <w:rsid w:val="005220DF"/>
    <w:rsid w:val="00523597"/>
    <w:rsid w:val="00523793"/>
    <w:rsid w:val="00524861"/>
    <w:rsid w:val="00525788"/>
    <w:rsid w:val="00525A8A"/>
    <w:rsid w:val="0052642B"/>
    <w:rsid w:val="00526D2F"/>
    <w:rsid w:val="005279DA"/>
    <w:rsid w:val="0053085B"/>
    <w:rsid w:val="0053163E"/>
    <w:rsid w:val="0053287D"/>
    <w:rsid w:val="005343E4"/>
    <w:rsid w:val="00535653"/>
    <w:rsid w:val="005364BC"/>
    <w:rsid w:val="00536C42"/>
    <w:rsid w:val="0054085C"/>
    <w:rsid w:val="00540AFF"/>
    <w:rsid w:val="0054287B"/>
    <w:rsid w:val="00543DFB"/>
    <w:rsid w:val="00545C24"/>
    <w:rsid w:val="00545FBA"/>
    <w:rsid w:val="00547213"/>
    <w:rsid w:val="00547563"/>
    <w:rsid w:val="005501D2"/>
    <w:rsid w:val="00550DF3"/>
    <w:rsid w:val="00551B8E"/>
    <w:rsid w:val="00551BF9"/>
    <w:rsid w:val="00553EC5"/>
    <w:rsid w:val="005544AD"/>
    <w:rsid w:val="00554727"/>
    <w:rsid w:val="005558AA"/>
    <w:rsid w:val="00556BD0"/>
    <w:rsid w:val="00557848"/>
    <w:rsid w:val="005602FF"/>
    <w:rsid w:val="00560312"/>
    <w:rsid w:val="00560E44"/>
    <w:rsid w:val="00565B7A"/>
    <w:rsid w:val="00566CF7"/>
    <w:rsid w:val="005674DE"/>
    <w:rsid w:val="0057014A"/>
    <w:rsid w:val="00570CCF"/>
    <w:rsid w:val="0057168C"/>
    <w:rsid w:val="0057175D"/>
    <w:rsid w:val="00571786"/>
    <w:rsid w:val="00571985"/>
    <w:rsid w:val="0057224B"/>
    <w:rsid w:val="00572494"/>
    <w:rsid w:val="00575A33"/>
    <w:rsid w:val="00575BA6"/>
    <w:rsid w:val="005767BB"/>
    <w:rsid w:val="00576931"/>
    <w:rsid w:val="00576CCA"/>
    <w:rsid w:val="00577049"/>
    <w:rsid w:val="005834C2"/>
    <w:rsid w:val="00584736"/>
    <w:rsid w:val="00585519"/>
    <w:rsid w:val="00585D33"/>
    <w:rsid w:val="0058663C"/>
    <w:rsid w:val="00586EF5"/>
    <w:rsid w:val="00587174"/>
    <w:rsid w:val="0058734A"/>
    <w:rsid w:val="00587B46"/>
    <w:rsid w:val="00590A82"/>
    <w:rsid w:val="00591C2D"/>
    <w:rsid w:val="005920B8"/>
    <w:rsid w:val="00593851"/>
    <w:rsid w:val="00593A0F"/>
    <w:rsid w:val="00594985"/>
    <w:rsid w:val="005951F5"/>
    <w:rsid w:val="005966E4"/>
    <w:rsid w:val="00596836"/>
    <w:rsid w:val="00596A4D"/>
    <w:rsid w:val="005979FF"/>
    <w:rsid w:val="005A041E"/>
    <w:rsid w:val="005A0BB9"/>
    <w:rsid w:val="005A13FF"/>
    <w:rsid w:val="005A26C2"/>
    <w:rsid w:val="005A2E98"/>
    <w:rsid w:val="005A4BC9"/>
    <w:rsid w:val="005A7603"/>
    <w:rsid w:val="005B0B8F"/>
    <w:rsid w:val="005B1077"/>
    <w:rsid w:val="005B1B50"/>
    <w:rsid w:val="005B3689"/>
    <w:rsid w:val="005B6248"/>
    <w:rsid w:val="005B6E82"/>
    <w:rsid w:val="005B73D4"/>
    <w:rsid w:val="005B7891"/>
    <w:rsid w:val="005C16D7"/>
    <w:rsid w:val="005C3309"/>
    <w:rsid w:val="005C454D"/>
    <w:rsid w:val="005C5437"/>
    <w:rsid w:val="005C6829"/>
    <w:rsid w:val="005C6EA1"/>
    <w:rsid w:val="005C7D2D"/>
    <w:rsid w:val="005D009D"/>
    <w:rsid w:val="005D1DDE"/>
    <w:rsid w:val="005D2748"/>
    <w:rsid w:val="005D386E"/>
    <w:rsid w:val="005D4B40"/>
    <w:rsid w:val="005D4CB0"/>
    <w:rsid w:val="005D594B"/>
    <w:rsid w:val="005D630F"/>
    <w:rsid w:val="005D6829"/>
    <w:rsid w:val="005D739A"/>
    <w:rsid w:val="005D7A63"/>
    <w:rsid w:val="005E0605"/>
    <w:rsid w:val="005E1E8A"/>
    <w:rsid w:val="005E1FCE"/>
    <w:rsid w:val="005E21B1"/>
    <w:rsid w:val="005E25C2"/>
    <w:rsid w:val="005E2B20"/>
    <w:rsid w:val="005E5430"/>
    <w:rsid w:val="005E56AA"/>
    <w:rsid w:val="005E5C68"/>
    <w:rsid w:val="005E66FF"/>
    <w:rsid w:val="005F0172"/>
    <w:rsid w:val="005F06C0"/>
    <w:rsid w:val="005F26FD"/>
    <w:rsid w:val="005F354A"/>
    <w:rsid w:val="005F3797"/>
    <w:rsid w:val="005F399D"/>
    <w:rsid w:val="005F439B"/>
    <w:rsid w:val="00600D5F"/>
    <w:rsid w:val="00601F59"/>
    <w:rsid w:val="00602597"/>
    <w:rsid w:val="00602A9D"/>
    <w:rsid w:val="00603EE4"/>
    <w:rsid w:val="0060535B"/>
    <w:rsid w:val="00607460"/>
    <w:rsid w:val="006116A5"/>
    <w:rsid w:val="00612095"/>
    <w:rsid w:val="006130ED"/>
    <w:rsid w:val="006131BA"/>
    <w:rsid w:val="00614464"/>
    <w:rsid w:val="006145F8"/>
    <w:rsid w:val="006150B0"/>
    <w:rsid w:val="00615A7B"/>
    <w:rsid w:val="0061715A"/>
    <w:rsid w:val="00617222"/>
    <w:rsid w:val="006176AD"/>
    <w:rsid w:val="00621442"/>
    <w:rsid w:val="006218C1"/>
    <w:rsid w:val="00622421"/>
    <w:rsid w:val="00622B9F"/>
    <w:rsid w:val="00624AC1"/>
    <w:rsid w:val="006250E6"/>
    <w:rsid w:val="00625AF9"/>
    <w:rsid w:val="00626410"/>
    <w:rsid w:val="00627048"/>
    <w:rsid w:val="006277C0"/>
    <w:rsid w:val="00627A96"/>
    <w:rsid w:val="00630351"/>
    <w:rsid w:val="00631DAC"/>
    <w:rsid w:val="00632C99"/>
    <w:rsid w:val="00634283"/>
    <w:rsid w:val="00634415"/>
    <w:rsid w:val="006346B9"/>
    <w:rsid w:val="00634BEE"/>
    <w:rsid w:val="00636624"/>
    <w:rsid w:val="00637B5D"/>
    <w:rsid w:val="00637D14"/>
    <w:rsid w:val="0064122C"/>
    <w:rsid w:val="00641F91"/>
    <w:rsid w:val="006444B9"/>
    <w:rsid w:val="006444E3"/>
    <w:rsid w:val="006445FA"/>
    <w:rsid w:val="00650EC6"/>
    <w:rsid w:val="006518BC"/>
    <w:rsid w:val="00651B4D"/>
    <w:rsid w:val="006528AC"/>
    <w:rsid w:val="0065343D"/>
    <w:rsid w:val="006538B3"/>
    <w:rsid w:val="006542EF"/>
    <w:rsid w:val="00655562"/>
    <w:rsid w:val="00656514"/>
    <w:rsid w:val="00656575"/>
    <w:rsid w:val="00656CD4"/>
    <w:rsid w:val="0065773C"/>
    <w:rsid w:val="00657BAE"/>
    <w:rsid w:val="00660D62"/>
    <w:rsid w:val="006630AF"/>
    <w:rsid w:val="006650C3"/>
    <w:rsid w:val="0066534F"/>
    <w:rsid w:val="006668FD"/>
    <w:rsid w:val="006670F3"/>
    <w:rsid w:val="006671D7"/>
    <w:rsid w:val="006706A6"/>
    <w:rsid w:val="006708D7"/>
    <w:rsid w:val="00671998"/>
    <w:rsid w:val="00673B92"/>
    <w:rsid w:val="00673C90"/>
    <w:rsid w:val="00673DDF"/>
    <w:rsid w:val="00673F3F"/>
    <w:rsid w:val="00674568"/>
    <w:rsid w:val="00675412"/>
    <w:rsid w:val="0067717F"/>
    <w:rsid w:val="0067724C"/>
    <w:rsid w:val="00677B00"/>
    <w:rsid w:val="00680DA8"/>
    <w:rsid w:val="0068150F"/>
    <w:rsid w:val="00681F15"/>
    <w:rsid w:val="00682BFE"/>
    <w:rsid w:val="00683E31"/>
    <w:rsid w:val="006852AC"/>
    <w:rsid w:val="00685A69"/>
    <w:rsid w:val="00685D51"/>
    <w:rsid w:val="0069010B"/>
    <w:rsid w:val="00691085"/>
    <w:rsid w:val="00691F5D"/>
    <w:rsid w:val="0069418A"/>
    <w:rsid w:val="006944CE"/>
    <w:rsid w:val="00695236"/>
    <w:rsid w:val="006954AD"/>
    <w:rsid w:val="00695AA9"/>
    <w:rsid w:val="00697351"/>
    <w:rsid w:val="006973AE"/>
    <w:rsid w:val="00697A9D"/>
    <w:rsid w:val="006A0652"/>
    <w:rsid w:val="006A2215"/>
    <w:rsid w:val="006A2EC7"/>
    <w:rsid w:val="006A2F07"/>
    <w:rsid w:val="006A36B1"/>
    <w:rsid w:val="006A4AC4"/>
    <w:rsid w:val="006A4FD1"/>
    <w:rsid w:val="006A6DEB"/>
    <w:rsid w:val="006A6E9A"/>
    <w:rsid w:val="006A7001"/>
    <w:rsid w:val="006B0E70"/>
    <w:rsid w:val="006B144B"/>
    <w:rsid w:val="006B1497"/>
    <w:rsid w:val="006B3B73"/>
    <w:rsid w:val="006B4386"/>
    <w:rsid w:val="006B494B"/>
    <w:rsid w:val="006B5765"/>
    <w:rsid w:val="006B6063"/>
    <w:rsid w:val="006B67EB"/>
    <w:rsid w:val="006B6F29"/>
    <w:rsid w:val="006B7125"/>
    <w:rsid w:val="006B72B5"/>
    <w:rsid w:val="006B7CAE"/>
    <w:rsid w:val="006C0D67"/>
    <w:rsid w:val="006C0DFD"/>
    <w:rsid w:val="006C1068"/>
    <w:rsid w:val="006C164C"/>
    <w:rsid w:val="006C1C0C"/>
    <w:rsid w:val="006C3508"/>
    <w:rsid w:val="006C4A4D"/>
    <w:rsid w:val="006C755C"/>
    <w:rsid w:val="006D138B"/>
    <w:rsid w:val="006D16E9"/>
    <w:rsid w:val="006D1B25"/>
    <w:rsid w:val="006D2745"/>
    <w:rsid w:val="006D44F5"/>
    <w:rsid w:val="006D5DBE"/>
    <w:rsid w:val="006D5E90"/>
    <w:rsid w:val="006D5EA5"/>
    <w:rsid w:val="006D633A"/>
    <w:rsid w:val="006D673E"/>
    <w:rsid w:val="006D7039"/>
    <w:rsid w:val="006E1EE8"/>
    <w:rsid w:val="006E34A1"/>
    <w:rsid w:val="006E34E1"/>
    <w:rsid w:val="006E3634"/>
    <w:rsid w:val="006E3844"/>
    <w:rsid w:val="006E4842"/>
    <w:rsid w:val="006E4B66"/>
    <w:rsid w:val="006E62E6"/>
    <w:rsid w:val="006E6BC4"/>
    <w:rsid w:val="006E7BE0"/>
    <w:rsid w:val="006F0B5C"/>
    <w:rsid w:val="006F18BF"/>
    <w:rsid w:val="006F4364"/>
    <w:rsid w:val="006F53E6"/>
    <w:rsid w:val="006F7457"/>
    <w:rsid w:val="006F7CA7"/>
    <w:rsid w:val="0070122D"/>
    <w:rsid w:val="00701621"/>
    <w:rsid w:val="007049D4"/>
    <w:rsid w:val="007055E9"/>
    <w:rsid w:val="00705E53"/>
    <w:rsid w:val="00706B14"/>
    <w:rsid w:val="00706C05"/>
    <w:rsid w:val="0070707E"/>
    <w:rsid w:val="0070732B"/>
    <w:rsid w:val="00707548"/>
    <w:rsid w:val="00712144"/>
    <w:rsid w:val="007129AD"/>
    <w:rsid w:val="00712A73"/>
    <w:rsid w:val="00713983"/>
    <w:rsid w:val="0071399A"/>
    <w:rsid w:val="00713E6A"/>
    <w:rsid w:val="007145CE"/>
    <w:rsid w:val="00714AF6"/>
    <w:rsid w:val="0071523D"/>
    <w:rsid w:val="00715B08"/>
    <w:rsid w:val="007160E3"/>
    <w:rsid w:val="007163C6"/>
    <w:rsid w:val="00717688"/>
    <w:rsid w:val="007200F1"/>
    <w:rsid w:val="00720EDA"/>
    <w:rsid w:val="00721441"/>
    <w:rsid w:val="0072348B"/>
    <w:rsid w:val="00723E1D"/>
    <w:rsid w:val="0072485A"/>
    <w:rsid w:val="007249F3"/>
    <w:rsid w:val="00724D8F"/>
    <w:rsid w:val="00725A29"/>
    <w:rsid w:val="00726EF7"/>
    <w:rsid w:val="00727C82"/>
    <w:rsid w:val="007302B4"/>
    <w:rsid w:val="007313E7"/>
    <w:rsid w:val="00732167"/>
    <w:rsid w:val="00732DF4"/>
    <w:rsid w:val="00734B71"/>
    <w:rsid w:val="00735D61"/>
    <w:rsid w:val="00736288"/>
    <w:rsid w:val="00736F0B"/>
    <w:rsid w:val="00737690"/>
    <w:rsid w:val="00737941"/>
    <w:rsid w:val="00737EF8"/>
    <w:rsid w:val="007404DD"/>
    <w:rsid w:val="007406B2"/>
    <w:rsid w:val="0074091D"/>
    <w:rsid w:val="00741DD4"/>
    <w:rsid w:val="007420D3"/>
    <w:rsid w:val="00742159"/>
    <w:rsid w:val="00742A4E"/>
    <w:rsid w:val="00747565"/>
    <w:rsid w:val="007476F1"/>
    <w:rsid w:val="007509F9"/>
    <w:rsid w:val="00750D33"/>
    <w:rsid w:val="00750DE5"/>
    <w:rsid w:val="00751975"/>
    <w:rsid w:val="00751FEB"/>
    <w:rsid w:val="0075320F"/>
    <w:rsid w:val="00753A32"/>
    <w:rsid w:val="00753F26"/>
    <w:rsid w:val="00754DAD"/>
    <w:rsid w:val="007556D8"/>
    <w:rsid w:val="0075677B"/>
    <w:rsid w:val="00756961"/>
    <w:rsid w:val="00761890"/>
    <w:rsid w:val="00762260"/>
    <w:rsid w:val="007675D6"/>
    <w:rsid w:val="00767B2D"/>
    <w:rsid w:val="00770C41"/>
    <w:rsid w:val="00771FC1"/>
    <w:rsid w:val="00774043"/>
    <w:rsid w:val="00774B5F"/>
    <w:rsid w:val="00775286"/>
    <w:rsid w:val="0077594E"/>
    <w:rsid w:val="00776B7A"/>
    <w:rsid w:val="00780D09"/>
    <w:rsid w:val="0078165C"/>
    <w:rsid w:val="00781C09"/>
    <w:rsid w:val="00783270"/>
    <w:rsid w:val="0078360F"/>
    <w:rsid w:val="00783C2D"/>
    <w:rsid w:val="00785119"/>
    <w:rsid w:val="00785491"/>
    <w:rsid w:val="00785760"/>
    <w:rsid w:val="00785B12"/>
    <w:rsid w:val="00785F04"/>
    <w:rsid w:val="00786DB7"/>
    <w:rsid w:val="00786FD9"/>
    <w:rsid w:val="007876C0"/>
    <w:rsid w:val="00787D13"/>
    <w:rsid w:val="00791032"/>
    <w:rsid w:val="0079169D"/>
    <w:rsid w:val="00792313"/>
    <w:rsid w:val="00793449"/>
    <w:rsid w:val="00793928"/>
    <w:rsid w:val="00794B56"/>
    <w:rsid w:val="00795C30"/>
    <w:rsid w:val="00795DBA"/>
    <w:rsid w:val="007968F5"/>
    <w:rsid w:val="007A0314"/>
    <w:rsid w:val="007A035D"/>
    <w:rsid w:val="007A0A75"/>
    <w:rsid w:val="007A1350"/>
    <w:rsid w:val="007A1986"/>
    <w:rsid w:val="007A42E5"/>
    <w:rsid w:val="007A4999"/>
    <w:rsid w:val="007A4CAC"/>
    <w:rsid w:val="007A4E80"/>
    <w:rsid w:val="007A5C66"/>
    <w:rsid w:val="007A6D17"/>
    <w:rsid w:val="007A7709"/>
    <w:rsid w:val="007B116F"/>
    <w:rsid w:val="007B2310"/>
    <w:rsid w:val="007B28C8"/>
    <w:rsid w:val="007B37D6"/>
    <w:rsid w:val="007B3C6C"/>
    <w:rsid w:val="007B4092"/>
    <w:rsid w:val="007B4863"/>
    <w:rsid w:val="007B4E90"/>
    <w:rsid w:val="007B641D"/>
    <w:rsid w:val="007B6C4A"/>
    <w:rsid w:val="007B6F96"/>
    <w:rsid w:val="007C0671"/>
    <w:rsid w:val="007C07D3"/>
    <w:rsid w:val="007C164E"/>
    <w:rsid w:val="007C2251"/>
    <w:rsid w:val="007C2625"/>
    <w:rsid w:val="007C3923"/>
    <w:rsid w:val="007C71BA"/>
    <w:rsid w:val="007D0EBC"/>
    <w:rsid w:val="007D1267"/>
    <w:rsid w:val="007D2045"/>
    <w:rsid w:val="007D20D3"/>
    <w:rsid w:val="007D280C"/>
    <w:rsid w:val="007D47B4"/>
    <w:rsid w:val="007D6CFE"/>
    <w:rsid w:val="007D7DB9"/>
    <w:rsid w:val="007E0548"/>
    <w:rsid w:val="007E0BB4"/>
    <w:rsid w:val="007E3744"/>
    <w:rsid w:val="007E66C6"/>
    <w:rsid w:val="007E6A18"/>
    <w:rsid w:val="007E6EEE"/>
    <w:rsid w:val="007E739D"/>
    <w:rsid w:val="007F0B32"/>
    <w:rsid w:val="007F0FAC"/>
    <w:rsid w:val="007F1742"/>
    <w:rsid w:val="007F3368"/>
    <w:rsid w:val="007F41B3"/>
    <w:rsid w:val="007F476F"/>
    <w:rsid w:val="007F5CE7"/>
    <w:rsid w:val="007F5D87"/>
    <w:rsid w:val="007F613F"/>
    <w:rsid w:val="007F686F"/>
    <w:rsid w:val="007F69EA"/>
    <w:rsid w:val="007F6F7B"/>
    <w:rsid w:val="007F7898"/>
    <w:rsid w:val="0080084E"/>
    <w:rsid w:val="00800F5F"/>
    <w:rsid w:val="00801877"/>
    <w:rsid w:val="008018C9"/>
    <w:rsid w:val="0080259D"/>
    <w:rsid w:val="008029A8"/>
    <w:rsid w:val="00802CE7"/>
    <w:rsid w:val="00803CD7"/>
    <w:rsid w:val="00803E44"/>
    <w:rsid w:val="00804035"/>
    <w:rsid w:val="0080723A"/>
    <w:rsid w:val="00807E59"/>
    <w:rsid w:val="00807FD0"/>
    <w:rsid w:val="00810947"/>
    <w:rsid w:val="00811A87"/>
    <w:rsid w:val="008128B4"/>
    <w:rsid w:val="008135A3"/>
    <w:rsid w:val="00814A41"/>
    <w:rsid w:val="00814BD7"/>
    <w:rsid w:val="00817019"/>
    <w:rsid w:val="00820453"/>
    <w:rsid w:val="00820707"/>
    <w:rsid w:val="0082086A"/>
    <w:rsid w:val="00821A5D"/>
    <w:rsid w:val="008239B4"/>
    <w:rsid w:val="00824B72"/>
    <w:rsid w:val="00826F47"/>
    <w:rsid w:val="00830A03"/>
    <w:rsid w:val="0083117F"/>
    <w:rsid w:val="0083171B"/>
    <w:rsid w:val="00831D21"/>
    <w:rsid w:val="00832800"/>
    <w:rsid w:val="00832DA5"/>
    <w:rsid w:val="00834678"/>
    <w:rsid w:val="00834ACD"/>
    <w:rsid w:val="00834C48"/>
    <w:rsid w:val="00834D4E"/>
    <w:rsid w:val="00835090"/>
    <w:rsid w:val="00836776"/>
    <w:rsid w:val="00837598"/>
    <w:rsid w:val="00840918"/>
    <w:rsid w:val="0084169C"/>
    <w:rsid w:val="00842B1E"/>
    <w:rsid w:val="00842D94"/>
    <w:rsid w:val="00842DF7"/>
    <w:rsid w:val="00843CAC"/>
    <w:rsid w:val="00845E2B"/>
    <w:rsid w:val="00846334"/>
    <w:rsid w:val="00846B38"/>
    <w:rsid w:val="008477C2"/>
    <w:rsid w:val="00847840"/>
    <w:rsid w:val="00850FF7"/>
    <w:rsid w:val="00851778"/>
    <w:rsid w:val="00856406"/>
    <w:rsid w:val="0085678E"/>
    <w:rsid w:val="00856BD3"/>
    <w:rsid w:val="00856EA3"/>
    <w:rsid w:val="00860B0E"/>
    <w:rsid w:val="00860F97"/>
    <w:rsid w:val="00864145"/>
    <w:rsid w:val="00864BA9"/>
    <w:rsid w:val="00864FDF"/>
    <w:rsid w:val="0086558B"/>
    <w:rsid w:val="00867131"/>
    <w:rsid w:val="00867138"/>
    <w:rsid w:val="00867408"/>
    <w:rsid w:val="00867548"/>
    <w:rsid w:val="00867C6E"/>
    <w:rsid w:val="0087027D"/>
    <w:rsid w:val="00871727"/>
    <w:rsid w:val="008721F3"/>
    <w:rsid w:val="0087349E"/>
    <w:rsid w:val="0087417E"/>
    <w:rsid w:val="0087599E"/>
    <w:rsid w:val="008760B5"/>
    <w:rsid w:val="00877332"/>
    <w:rsid w:val="00881024"/>
    <w:rsid w:val="00881146"/>
    <w:rsid w:val="008828C0"/>
    <w:rsid w:val="0088332D"/>
    <w:rsid w:val="008845FD"/>
    <w:rsid w:val="0088598E"/>
    <w:rsid w:val="00885C0B"/>
    <w:rsid w:val="00887660"/>
    <w:rsid w:val="00887DA2"/>
    <w:rsid w:val="00890431"/>
    <w:rsid w:val="00891CCD"/>
    <w:rsid w:val="00892382"/>
    <w:rsid w:val="008928A9"/>
    <w:rsid w:val="00892CD7"/>
    <w:rsid w:val="008949E8"/>
    <w:rsid w:val="00894C3C"/>
    <w:rsid w:val="00894E13"/>
    <w:rsid w:val="008950CB"/>
    <w:rsid w:val="00895884"/>
    <w:rsid w:val="00897333"/>
    <w:rsid w:val="008A1550"/>
    <w:rsid w:val="008A1837"/>
    <w:rsid w:val="008A33B2"/>
    <w:rsid w:val="008A4C13"/>
    <w:rsid w:val="008A5189"/>
    <w:rsid w:val="008A5360"/>
    <w:rsid w:val="008A5F0A"/>
    <w:rsid w:val="008A6293"/>
    <w:rsid w:val="008A634A"/>
    <w:rsid w:val="008A73EF"/>
    <w:rsid w:val="008A7FE0"/>
    <w:rsid w:val="008B0E5C"/>
    <w:rsid w:val="008B1FDE"/>
    <w:rsid w:val="008B28F1"/>
    <w:rsid w:val="008B3397"/>
    <w:rsid w:val="008B363C"/>
    <w:rsid w:val="008B3A3F"/>
    <w:rsid w:val="008B5C7B"/>
    <w:rsid w:val="008B6B1D"/>
    <w:rsid w:val="008B7788"/>
    <w:rsid w:val="008C177B"/>
    <w:rsid w:val="008C1CEA"/>
    <w:rsid w:val="008C47A9"/>
    <w:rsid w:val="008C4931"/>
    <w:rsid w:val="008C53DC"/>
    <w:rsid w:val="008C699E"/>
    <w:rsid w:val="008C6B5B"/>
    <w:rsid w:val="008C7F88"/>
    <w:rsid w:val="008D2407"/>
    <w:rsid w:val="008D3FCA"/>
    <w:rsid w:val="008D46AC"/>
    <w:rsid w:val="008D49B7"/>
    <w:rsid w:val="008D4CEE"/>
    <w:rsid w:val="008D5483"/>
    <w:rsid w:val="008D6964"/>
    <w:rsid w:val="008D7E3E"/>
    <w:rsid w:val="008E03A1"/>
    <w:rsid w:val="008E04A6"/>
    <w:rsid w:val="008E0797"/>
    <w:rsid w:val="008E1090"/>
    <w:rsid w:val="008E12DE"/>
    <w:rsid w:val="008E1B5C"/>
    <w:rsid w:val="008E2900"/>
    <w:rsid w:val="008E3499"/>
    <w:rsid w:val="008E38B6"/>
    <w:rsid w:val="008E569F"/>
    <w:rsid w:val="008E66A8"/>
    <w:rsid w:val="008E691F"/>
    <w:rsid w:val="008E6928"/>
    <w:rsid w:val="008E6D51"/>
    <w:rsid w:val="008E7813"/>
    <w:rsid w:val="008F0EE5"/>
    <w:rsid w:val="008F273F"/>
    <w:rsid w:val="008F3FCD"/>
    <w:rsid w:val="008F4634"/>
    <w:rsid w:val="008F5968"/>
    <w:rsid w:val="008F63D8"/>
    <w:rsid w:val="008F6E00"/>
    <w:rsid w:val="008F71A2"/>
    <w:rsid w:val="009003E8"/>
    <w:rsid w:val="00901473"/>
    <w:rsid w:val="00901D53"/>
    <w:rsid w:val="00902374"/>
    <w:rsid w:val="00903726"/>
    <w:rsid w:val="009044A0"/>
    <w:rsid w:val="009077D3"/>
    <w:rsid w:val="009110E7"/>
    <w:rsid w:val="00911ACF"/>
    <w:rsid w:val="00912108"/>
    <w:rsid w:val="00912185"/>
    <w:rsid w:val="00912AAF"/>
    <w:rsid w:val="009134D4"/>
    <w:rsid w:val="00914AD5"/>
    <w:rsid w:val="00915200"/>
    <w:rsid w:val="00916D47"/>
    <w:rsid w:val="00916D9C"/>
    <w:rsid w:val="00916DAD"/>
    <w:rsid w:val="00917F14"/>
    <w:rsid w:val="00920C5B"/>
    <w:rsid w:val="00921A45"/>
    <w:rsid w:val="00922BE3"/>
    <w:rsid w:val="00923002"/>
    <w:rsid w:val="00923241"/>
    <w:rsid w:val="00924324"/>
    <w:rsid w:val="00924460"/>
    <w:rsid w:val="009245C6"/>
    <w:rsid w:val="00926176"/>
    <w:rsid w:val="00926CAF"/>
    <w:rsid w:val="00926CEB"/>
    <w:rsid w:val="00927673"/>
    <w:rsid w:val="009277EE"/>
    <w:rsid w:val="00927AD4"/>
    <w:rsid w:val="00930081"/>
    <w:rsid w:val="0093082B"/>
    <w:rsid w:val="00930D62"/>
    <w:rsid w:val="00932102"/>
    <w:rsid w:val="0093275C"/>
    <w:rsid w:val="00932E49"/>
    <w:rsid w:val="00933FF7"/>
    <w:rsid w:val="009347FF"/>
    <w:rsid w:val="009348F3"/>
    <w:rsid w:val="0093512E"/>
    <w:rsid w:val="009351B8"/>
    <w:rsid w:val="009354D1"/>
    <w:rsid w:val="00935535"/>
    <w:rsid w:val="009359B5"/>
    <w:rsid w:val="0093619F"/>
    <w:rsid w:val="009365BA"/>
    <w:rsid w:val="00937C3D"/>
    <w:rsid w:val="00937C89"/>
    <w:rsid w:val="009405FF"/>
    <w:rsid w:val="00940AA6"/>
    <w:rsid w:val="00940B0E"/>
    <w:rsid w:val="00941BD8"/>
    <w:rsid w:val="009446FE"/>
    <w:rsid w:val="0094564C"/>
    <w:rsid w:val="00946A3E"/>
    <w:rsid w:val="00946DF5"/>
    <w:rsid w:val="0095275B"/>
    <w:rsid w:val="00952867"/>
    <w:rsid w:val="009531A5"/>
    <w:rsid w:val="00954880"/>
    <w:rsid w:val="00954A74"/>
    <w:rsid w:val="009569A4"/>
    <w:rsid w:val="00957268"/>
    <w:rsid w:val="009611D9"/>
    <w:rsid w:val="0096161F"/>
    <w:rsid w:val="00962206"/>
    <w:rsid w:val="009624C8"/>
    <w:rsid w:val="00964BC7"/>
    <w:rsid w:val="00965897"/>
    <w:rsid w:val="009665E8"/>
    <w:rsid w:val="00966621"/>
    <w:rsid w:val="009669D0"/>
    <w:rsid w:val="00966B0E"/>
    <w:rsid w:val="0097016B"/>
    <w:rsid w:val="00970A0C"/>
    <w:rsid w:val="009710B5"/>
    <w:rsid w:val="00971E8E"/>
    <w:rsid w:val="0097617D"/>
    <w:rsid w:val="00977075"/>
    <w:rsid w:val="0097722D"/>
    <w:rsid w:val="009802D8"/>
    <w:rsid w:val="0098041B"/>
    <w:rsid w:val="0098196C"/>
    <w:rsid w:val="00982F90"/>
    <w:rsid w:val="0098388A"/>
    <w:rsid w:val="00983A36"/>
    <w:rsid w:val="00983B36"/>
    <w:rsid w:val="009845D5"/>
    <w:rsid w:val="00984AB9"/>
    <w:rsid w:val="0098571D"/>
    <w:rsid w:val="00986A18"/>
    <w:rsid w:val="00986D9A"/>
    <w:rsid w:val="00986E20"/>
    <w:rsid w:val="009902C8"/>
    <w:rsid w:val="009949D1"/>
    <w:rsid w:val="00995D8F"/>
    <w:rsid w:val="009962FE"/>
    <w:rsid w:val="009966CF"/>
    <w:rsid w:val="00996D6A"/>
    <w:rsid w:val="00996EDC"/>
    <w:rsid w:val="00997B71"/>
    <w:rsid w:val="009A077A"/>
    <w:rsid w:val="009A092E"/>
    <w:rsid w:val="009A12E4"/>
    <w:rsid w:val="009A2382"/>
    <w:rsid w:val="009A29BD"/>
    <w:rsid w:val="009A3FA2"/>
    <w:rsid w:val="009A42E6"/>
    <w:rsid w:val="009A4767"/>
    <w:rsid w:val="009A49EF"/>
    <w:rsid w:val="009B0DB0"/>
    <w:rsid w:val="009B16EA"/>
    <w:rsid w:val="009B32D2"/>
    <w:rsid w:val="009B345E"/>
    <w:rsid w:val="009B349E"/>
    <w:rsid w:val="009B5DBB"/>
    <w:rsid w:val="009B5FD3"/>
    <w:rsid w:val="009B6BFA"/>
    <w:rsid w:val="009B7438"/>
    <w:rsid w:val="009B75A0"/>
    <w:rsid w:val="009B786B"/>
    <w:rsid w:val="009C01E5"/>
    <w:rsid w:val="009C0F87"/>
    <w:rsid w:val="009C2B7D"/>
    <w:rsid w:val="009C50D9"/>
    <w:rsid w:val="009C5D79"/>
    <w:rsid w:val="009C63AE"/>
    <w:rsid w:val="009C7F67"/>
    <w:rsid w:val="009D3048"/>
    <w:rsid w:val="009D37CB"/>
    <w:rsid w:val="009D4295"/>
    <w:rsid w:val="009D4757"/>
    <w:rsid w:val="009E1281"/>
    <w:rsid w:val="009E1F1C"/>
    <w:rsid w:val="009E24C9"/>
    <w:rsid w:val="009E2C28"/>
    <w:rsid w:val="009E47CE"/>
    <w:rsid w:val="009E54A0"/>
    <w:rsid w:val="009E6B02"/>
    <w:rsid w:val="009E7CF7"/>
    <w:rsid w:val="009F0565"/>
    <w:rsid w:val="009F0B4D"/>
    <w:rsid w:val="009F2980"/>
    <w:rsid w:val="009F454A"/>
    <w:rsid w:val="009F4588"/>
    <w:rsid w:val="009F4DD4"/>
    <w:rsid w:val="009F5412"/>
    <w:rsid w:val="009F677A"/>
    <w:rsid w:val="009F67EC"/>
    <w:rsid w:val="009F72BC"/>
    <w:rsid w:val="009F73FA"/>
    <w:rsid w:val="009F7FFB"/>
    <w:rsid w:val="00A00247"/>
    <w:rsid w:val="00A0122F"/>
    <w:rsid w:val="00A021BC"/>
    <w:rsid w:val="00A02CE6"/>
    <w:rsid w:val="00A02E1F"/>
    <w:rsid w:val="00A03CDB"/>
    <w:rsid w:val="00A04C1B"/>
    <w:rsid w:val="00A04F74"/>
    <w:rsid w:val="00A06267"/>
    <w:rsid w:val="00A07690"/>
    <w:rsid w:val="00A07EC4"/>
    <w:rsid w:val="00A10324"/>
    <w:rsid w:val="00A109D0"/>
    <w:rsid w:val="00A1270F"/>
    <w:rsid w:val="00A135B5"/>
    <w:rsid w:val="00A14226"/>
    <w:rsid w:val="00A14C9E"/>
    <w:rsid w:val="00A1668B"/>
    <w:rsid w:val="00A16E2F"/>
    <w:rsid w:val="00A21082"/>
    <w:rsid w:val="00A219C6"/>
    <w:rsid w:val="00A21C22"/>
    <w:rsid w:val="00A21C27"/>
    <w:rsid w:val="00A22350"/>
    <w:rsid w:val="00A23A3A"/>
    <w:rsid w:val="00A23AA6"/>
    <w:rsid w:val="00A23BA4"/>
    <w:rsid w:val="00A24959"/>
    <w:rsid w:val="00A24C5D"/>
    <w:rsid w:val="00A252EE"/>
    <w:rsid w:val="00A25D94"/>
    <w:rsid w:val="00A266F5"/>
    <w:rsid w:val="00A27ABF"/>
    <w:rsid w:val="00A27BD2"/>
    <w:rsid w:val="00A27C70"/>
    <w:rsid w:val="00A27F98"/>
    <w:rsid w:val="00A30533"/>
    <w:rsid w:val="00A30C15"/>
    <w:rsid w:val="00A310D5"/>
    <w:rsid w:val="00A31AC4"/>
    <w:rsid w:val="00A32C20"/>
    <w:rsid w:val="00A33C95"/>
    <w:rsid w:val="00A34FC3"/>
    <w:rsid w:val="00A402C1"/>
    <w:rsid w:val="00A40620"/>
    <w:rsid w:val="00A40D4B"/>
    <w:rsid w:val="00A45D7A"/>
    <w:rsid w:val="00A45F24"/>
    <w:rsid w:val="00A46D60"/>
    <w:rsid w:val="00A52BA4"/>
    <w:rsid w:val="00A52C59"/>
    <w:rsid w:val="00A5375C"/>
    <w:rsid w:val="00A53772"/>
    <w:rsid w:val="00A53A83"/>
    <w:rsid w:val="00A53FE7"/>
    <w:rsid w:val="00A5423F"/>
    <w:rsid w:val="00A5436C"/>
    <w:rsid w:val="00A56E59"/>
    <w:rsid w:val="00A57173"/>
    <w:rsid w:val="00A57849"/>
    <w:rsid w:val="00A614FF"/>
    <w:rsid w:val="00A62B0A"/>
    <w:rsid w:val="00A63E34"/>
    <w:rsid w:val="00A64375"/>
    <w:rsid w:val="00A64A1E"/>
    <w:rsid w:val="00A65F68"/>
    <w:rsid w:val="00A6680D"/>
    <w:rsid w:val="00A67860"/>
    <w:rsid w:val="00A70811"/>
    <w:rsid w:val="00A70B22"/>
    <w:rsid w:val="00A70BD5"/>
    <w:rsid w:val="00A736B3"/>
    <w:rsid w:val="00A73A2B"/>
    <w:rsid w:val="00A74720"/>
    <w:rsid w:val="00A763D2"/>
    <w:rsid w:val="00A768A4"/>
    <w:rsid w:val="00A8017E"/>
    <w:rsid w:val="00A80613"/>
    <w:rsid w:val="00A80828"/>
    <w:rsid w:val="00A808FC"/>
    <w:rsid w:val="00A82556"/>
    <w:rsid w:val="00A82AB9"/>
    <w:rsid w:val="00A843A4"/>
    <w:rsid w:val="00A874A6"/>
    <w:rsid w:val="00A9067A"/>
    <w:rsid w:val="00A906B7"/>
    <w:rsid w:val="00A92907"/>
    <w:rsid w:val="00A9442F"/>
    <w:rsid w:val="00A95075"/>
    <w:rsid w:val="00A95742"/>
    <w:rsid w:val="00A96F09"/>
    <w:rsid w:val="00A97AD7"/>
    <w:rsid w:val="00AA0F66"/>
    <w:rsid w:val="00AA203E"/>
    <w:rsid w:val="00AA2DB9"/>
    <w:rsid w:val="00AA3202"/>
    <w:rsid w:val="00AA3A13"/>
    <w:rsid w:val="00AA42D6"/>
    <w:rsid w:val="00AA63E8"/>
    <w:rsid w:val="00AB1CE4"/>
    <w:rsid w:val="00AB24D0"/>
    <w:rsid w:val="00AB2ECA"/>
    <w:rsid w:val="00AB3243"/>
    <w:rsid w:val="00AB4261"/>
    <w:rsid w:val="00AB4AAC"/>
    <w:rsid w:val="00AB4BDB"/>
    <w:rsid w:val="00AB5AC6"/>
    <w:rsid w:val="00AB704C"/>
    <w:rsid w:val="00AB77AA"/>
    <w:rsid w:val="00AC1084"/>
    <w:rsid w:val="00AC1CDC"/>
    <w:rsid w:val="00AC1E5C"/>
    <w:rsid w:val="00AC28E7"/>
    <w:rsid w:val="00AC2E4B"/>
    <w:rsid w:val="00AC2EFB"/>
    <w:rsid w:val="00AC3006"/>
    <w:rsid w:val="00AC31BF"/>
    <w:rsid w:val="00AC38D5"/>
    <w:rsid w:val="00AC4272"/>
    <w:rsid w:val="00AC4751"/>
    <w:rsid w:val="00AC4CFF"/>
    <w:rsid w:val="00AC60D5"/>
    <w:rsid w:val="00AC61F7"/>
    <w:rsid w:val="00AC6E65"/>
    <w:rsid w:val="00AC7851"/>
    <w:rsid w:val="00AC7EAF"/>
    <w:rsid w:val="00AD1524"/>
    <w:rsid w:val="00AD1C56"/>
    <w:rsid w:val="00AD2135"/>
    <w:rsid w:val="00AD313B"/>
    <w:rsid w:val="00AD323F"/>
    <w:rsid w:val="00AD3553"/>
    <w:rsid w:val="00AD44FD"/>
    <w:rsid w:val="00AD4C23"/>
    <w:rsid w:val="00AD4E77"/>
    <w:rsid w:val="00AD540C"/>
    <w:rsid w:val="00AD5B8E"/>
    <w:rsid w:val="00AE03B4"/>
    <w:rsid w:val="00AE076D"/>
    <w:rsid w:val="00AE1036"/>
    <w:rsid w:val="00AE14C8"/>
    <w:rsid w:val="00AE18CA"/>
    <w:rsid w:val="00AE1C78"/>
    <w:rsid w:val="00AE1DD0"/>
    <w:rsid w:val="00AE3221"/>
    <w:rsid w:val="00AE3B1A"/>
    <w:rsid w:val="00AE453E"/>
    <w:rsid w:val="00AE4DFA"/>
    <w:rsid w:val="00AE4E98"/>
    <w:rsid w:val="00AE5676"/>
    <w:rsid w:val="00AE5844"/>
    <w:rsid w:val="00AE5F10"/>
    <w:rsid w:val="00AE637C"/>
    <w:rsid w:val="00AE6D31"/>
    <w:rsid w:val="00AE799F"/>
    <w:rsid w:val="00AF080F"/>
    <w:rsid w:val="00AF1804"/>
    <w:rsid w:val="00AF21FD"/>
    <w:rsid w:val="00AF2F70"/>
    <w:rsid w:val="00AF5551"/>
    <w:rsid w:val="00AF6161"/>
    <w:rsid w:val="00AF71AE"/>
    <w:rsid w:val="00AF728F"/>
    <w:rsid w:val="00B0132D"/>
    <w:rsid w:val="00B02BC1"/>
    <w:rsid w:val="00B044E6"/>
    <w:rsid w:val="00B0574A"/>
    <w:rsid w:val="00B075C8"/>
    <w:rsid w:val="00B07790"/>
    <w:rsid w:val="00B07A59"/>
    <w:rsid w:val="00B07AB8"/>
    <w:rsid w:val="00B07B4B"/>
    <w:rsid w:val="00B10239"/>
    <w:rsid w:val="00B10616"/>
    <w:rsid w:val="00B10D04"/>
    <w:rsid w:val="00B121F0"/>
    <w:rsid w:val="00B132DA"/>
    <w:rsid w:val="00B137C2"/>
    <w:rsid w:val="00B1381E"/>
    <w:rsid w:val="00B140A4"/>
    <w:rsid w:val="00B14350"/>
    <w:rsid w:val="00B143FB"/>
    <w:rsid w:val="00B144FA"/>
    <w:rsid w:val="00B16A1F"/>
    <w:rsid w:val="00B22120"/>
    <w:rsid w:val="00B2322B"/>
    <w:rsid w:val="00B2336B"/>
    <w:rsid w:val="00B23924"/>
    <w:rsid w:val="00B23B39"/>
    <w:rsid w:val="00B23EFC"/>
    <w:rsid w:val="00B2400C"/>
    <w:rsid w:val="00B249A7"/>
    <w:rsid w:val="00B25336"/>
    <w:rsid w:val="00B26432"/>
    <w:rsid w:val="00B26718"/>
    <w:rsid w:val="00B27694"/>
    <w:rsid w:val="00B30070"/>
    <w:rsid w:val="00B30304"/>
    <w:rsid w:val="00B304E3"/>
    <w:rsid w:val="00B311E5"/>
    <w:rsid w:val="00B33139"/>
    <w:rsid w:val="00B33409"/>
    <w:rsid w:val="00B34EB3"/>
    <w:rsid w:val="00B363D2"/>
    <w:rsid w:val="00B36B5A"/>
    <w:rsid w:val="00B3768B"/>
    <w:rsid w:val="00B4160D"/>
    <w:rsid w:val="00B42771"/>
    <w:rsid w:val="00B43552"/>
    <w:rsid w:val="00B45714"/>
    <w:rsid w:val="00B4627C"/>
    <w:rsid w:val="00B50517"/>
    <w:rsid w:val="00B50603"/>
    <w:rsid w:val="00B52F3D"/>
    <w:rsid w:val="00B539E2"/>
    <w:rsid w:val="00B56B6C"/>
    <w:rsid w:val="00B576B9"/>
    <w:rsid w:val="00B604E9"/>
    <w:rsid w:val="00B60987"/>
    <w:rsid w:val="00B61E79"/>
    <w:rsid w:val="00B62294"/>
    <w:rsid w:val="00B63E20"/>
    <w:rsid w:val="00B642A1"/>
    <w:rsid w:val="00B67314"/>
    <w:rsid w:val="00B67502"/>
    <w:rsid w:val="00B70823"/>
    <w:rsid w:val="00B71273"/>
    <w:rsid w:val="00B729E0"/>
    <w:rsid w:val="00B731EC"/>
    <w:rsid w:val="00B73910"/>
    <w:rsid w:val="00B74920"/>
    <w:rsid w:val="00B75199"/>
    <w:rsid w:val="00B7551C"/>
    <w:rsid w:val="00B767F8"/>
    <w:rsid w:val="00B7686A"/>
    <w:rsid w:val="00B772B7"/>
    <w:rsid w:val="00B8008C"/>
    <w:rsid w:val="00B803E5"/>
    <w:rsid w:val="00B8314E"/>
    <w:rsid w:val="00B87784"/>
    <w:rsid w:val="00B87E2F"/>
    <w:rsid w:val="00B90F67"/>
    <w:rsid w:val="00B9237D"/>
    <w:rsid w:val="00B92EE6"/>
    <w:rsid w:val="00B93459"/>
    <w:rsid w:val="00B94A8F"/>
    <w:rsid w:val="00B94CFF"/>
    <w:rsid w:val="00B95271"/>
    <w:rsid w:val="00B95638"/>
    <w:rsid w:val="00B957FD"/>
    <w:rsid w:val="00B96572"/>
    <w:rsid w:val="00B971E2"/>
    <w:rsid w:val="00BA0716"/>
    <w:rsid w:val="00BA177D"/>
    <w:rsid w:val="00BA18D6"/>
    <w:rsid w:val="00BA2D3F"/>
    <w:rsid w:val="00BA41AB"/>
    <w:rsid w:val="00BA53AE"/>
    <w:rsid w:val="00BA5CCB"/>
    <w:rsid w:val="00BA6129"/>
    <w:rsid w:val="00BA6377"/>
    <w:rsid w:val="00BA6536"/>
    <w:rsid w:val="00BB0615"/>
    <w:rsid w:val="00BB1C45"/>
    <w:rsid w:val="00BB220D"/>
    <w:rsid w:val="00BB2B62"/>
    <w:rsid w:val="00BB2C4E"/>
    <w:rsid w:val="00BB30F1"/>
    <w:rsid w:val="00BB32ED"/>
    <w:rsid w:val="00BB37AC"/>
    <w:rsid w:val="00BB40DB"/>
    <w:rsid w:val="00BB454F"/>
    <w:rsid w:val="00BB49D6"/>
    <w:rsid w:val="00BB6C3A"/>
    <w:rsid w:val="00BB7863"/>
    <w:rsid w:val="00BC0428"/>
    <w:rsid w:val="00BC0D2A"/>
    <w:rsid w:val="00BC1A40"/>
    <w:rsid w:val="00BC2E0D"/>
    <w:rsid w:val="00BC31A9"/>
    <w:rsid w:val="00BC3473"/>
    <w:rsid w:val="00BC50CC"/>
    <w:rsid w:val="00BC5899"/>
    <w:rsid w:val="00BC5CFB"/>
    <w:rsid w:val="00BD0215"/>
    <w:rsid w:val="00BD056C"/>
    <w:rsid w:val="00BD1CCB"/>
    <w:rsid w:val="00BD1FB8"/>
    <w:rsid w:val="00BD2EAB"/>
    <w:rsid w:val="00BD3397"/>
    <w:rsid w:val="00BD33EE"/>
    <w:rsid w:val="00BD4835"/>
    <w:rsid w:val="00BD5459"/>
    <w:rsid w:val="00BD5F31"/>
    <w:rsid w:val="00BD761F"/>
    <w:rsid w:val="00BD7851"/>
    <w:rsid w:val="00BD7F0D"/>
    <w:rsid w:val="00BE0417"/>
    <w:rsid w:val="00BE064B"/>
    <w:rsid w:val="00BE0CCB"/>
    <w:rsid w:val="00BE1408"/>
    <w:rsid w:val="00BE1805"/>
    <w:rsid w:val="00BE26AD"/>
    <w:rsid w:val="00BE4217"/>
    <w:rsid w:val="00BE4467"/>
    <w:rsid w:val="00BE4921"/>
    <w:rsid w:val="00BE52F5"/>
    <w:rsid w:val="00BE7173"/>
    <w:rsid w:val="00BE7D36"/>
    <w:rsid w:val="00BF08CA"/>
    <w:rsid w:val="00BF0CA7"/>
    <w:rsid w:val="00BF10D8"/>
    <w:rsid w:val="00BF17FD"/>
    <w:rsid w:val="00BF1845"/>
    <w:rsid w:val="00BF4ACA"/>
    <w:rsid w:val="00BF5181"/>
    <w:rsid w:val="00BF5229"/>
    <w:rsid w:val="00BF5A98"/>
    <w:rsid w:val="00BF72D7"/>
    <w:rsid w:val="00C00BE5"/>
    <w:rsid w:val="00C02B3B"/>
    <w:rsid w:val="00C02B63"/>
    <w:rsid w:val="00C05BC2"/>
    <w:rsid w:val="00C05D2E"/>
    <w:rsid w:val="00C064F6"/>
    <w:rsid w:val="00C06551"/>
    <w:rsid w:val="00C0659F"/>
    <w:rsid w:val="00C07448"/>
    <w:rsid w:val="00C1027B"/>
    <w:rsid w:val="00C106AC"/>
    <w:rsid w:val="00C11A25"/>
    <w:rsid w:val="00C12D96"/>
    <w:rsid w:val="00C1341E"/>
    <w:rsid w:val="00C139CA"/>
    <w:rsid w:val="00C145A4"/>
    <w:rsid w:val="00C15397"/>
    <w:rsid w:val="00C16510"/>
    <w:rsid w:val="00C16547"/>
    <w:rsid w:val="00C17005"/>
    <w:rsid w:val="00C20117"/>
    <w:rsid w:val="00C2197F"/>
    <w:rsid w:val="00C21F49"/>
    <w:rsid w:val="00C226D8"/>
    <w:rsid w:val="00C22718"/>
    <w:rsid w:val="00C23250"/>
    <w:rsid w:val="00C24115"/>
    <w:rsid w:val="00C26657"/>
    <w:rsid w:val="00C270FA"/>
    <w:rsid w:val="00C27595"/>
    <w:rsid w:val="00C27AE1"/>
    <w:rsid w:val="00C30517"/>
    <w:rsid w:val="00C30C85"/>
    <w:rsid w:val="00C316AC"/>
    <w:rsid w:val="00C3185A"/>
    <w:rsid w:val="00C31903"/>
    <w:rsid w:val="00C31E28"/>
    <w:rsid w:val="00C32073"/>
    <w:rsid w:val="00C33E51"/>
    <w:rsid w:val="00C34C14"/>
    <w:rsid w:val="00C36D47"/>
    <w:rsid w:val="00C36FB9"/>
    <w:rsid w:val="00C37A82"/>
    <w:rsid w:val="00C37AD2"/>
    <w:rsid w:val="00C40589"/>
    <w:rsid w:val="00C40883"/>
    <w:rsid w:val="00C41A96"/>
    <w:rsid w:val="00C41C91"/>
    <w:rsid w:val="00C445A7"/>
    <w:rsid w:val="00C44737"/>
    <w:rsid w:val="00C46214"/>
    <w:rsid w:val="00C468E1"/>
    <w:rsid w:val="00C47B7A"/>
    <w:rsid w:val="00C47BCE"/>
    <w:rsid w:val="00C50E9D"/>
    <w:rsid w:val="00C51101"/>
    <w:rsid w:val="00C514D5"/>
    <w:rsid w:val="00C51A24"/>
    <w:rsid w:val="00C51BAE"/>
    <w:rsid w:val="00C51E9C"/>
    <w:rsid w:val="00C535AA"/>
    <w:rsid w:val="00C53B15"/>
    <w:rsid w:val="00C557D5"/>
    <w:rsid w:val="00C574E6"/>
    <w:rsid w:val="00C60911"/>
    <w:rsid w:val="00C60AE8"/>
    <w:rsid w:val="00C60E9E"/>
    <w:rsid w:val="00C60F7F"/>
    <w:rsid w:val="00C61DEF"/>
    <w:rsid w:val="00C63133"/>
    <w:rsid w:val="00C64345"/>
    <w:rsid w:val="00C64CDD"/>
    <w:rsid w:val="00C65313"/>
    <w:rsid w:val="00C668B5"/>
    <w:rsid w:val="00C67272"/>
    <w:rsid w:val="00C679DE"/>
    <w:rsid w:val="00C67C46"/>
    <w:rsid w:val="00C7097C"/>
    <w:rsid w:val="00C71C7D"/>
    <w:rsid w:val="00C73B25"/>
    <w:rsid w:val="00C7470D"/>
    <w:rsid w:val="00C74F4A"/>
    <w:rsid w:val="00C7575A"/>
    <w:rsid w:val="00C75FA8"/>
    <w:rsid w:val="00C766CB"/>
    <w:rsid w:val="00C766D5"/>
    <w:rsid w:val="00C7732F"/>
    <w:rsid w:val="00C778E5"/>
    <w:rsid w:val="00C81401"/>
    <w:rsid w:val="00C8195D"/>
    <w:rsid w:val="00C84BBF"/>
    <w:rsid w:val="00C85521"/>
    <w:rsid w:val="00C859C1"/>
    <w:rsid w:val="00C85EBC"/>
    <w:rsid w:val="00C863D9"/>
    <w:rsid w:val="00C87150"/>
    <w:rsid w:val="00C8760B"/>
    <w:rsid w:val="00C903F5"/>
    <w:rsid w:val="00C91B04"/>
    <w:rsid w:val="00C926AA"/>
    <w:rsid w:val="00C92916"/>
    <w:rsid w:val="00C92C4C"/>
    <w:rsid w:val="00C92CFC"/>
    <w:rsid w:val="00C933FF"/>
    <w:rsid w:val="00C9424F"/>
    <w:rsid w:val="00C94C55"/>
    <w:rsid w:val="00C94E02"/>
    <w:rsid w:val="00C95333"/>
    <w:rsid w:val="00C955FE"/>
    <w:rsid w:val="00C9626E"/>
    <w:rsid w:val="00C97271"/>
    <w:rsid w:val="00C973FF"/>
    <w:rsid w:val="00CA0182"/>
    <w:rsid w:val="00CA07CD"/>
    <w:rsid w:val="00CA1868"/>
    <w:rsid w:val="00CA20C0"/>
    <w:rsid w:val="00CA271D"/>
    <w:rsid w:val="00CA3846"/>
    <w:rsid w:val="00CA3F82"/>
    <w:rsid w:val="00CA4DC4"/>
    <w:rsid w:val="00CA7B1B"/>
    <w:rsid w:val="00CA7FB6"/>
    <w:rsid w:val="00CB0A98"/>
    <w:rsid w:val="00CB0AD4"/>
    <w:rsid w:val="00CB0FEC"/>
    <w:rsid w:val="00CB1B9C"/>
    <w:rsid w:val="00CB1EE4"/>
    <w:rsid w:val="00CB28BA"/>
    <w:rsid w:val="00CB2BE5"/>
    <w:rsid w:val="00CB3181"/>
    <w:rsid w:val="00CB41C1"/>
    <w:rsid w:val="00CB4737"/>
    <w:rsid w:val="00CB5523"/>
    <w:rsid w:val="00CB58DE"/>
    <w:rsid w:val="00CB5E62"/>
    <w:rsid w:val="00CB6956"/>
    <w:rsid w:val="00CB7BF6"/>
    <w:rsid w:val="00CB7F43"/>
    <w:rsid w:val="00CC03B6"/>
    <w:rsid w:val="00CC1BAC"/>
    <w:rsid w:val="00CC3CBD"/>
    <w:rsid w:val="00CC3D5F"/>
    <w:rsid w:val="00CC4498"/>
    <w:rsid w:val="00CC4990"/>
    <w:rsid w:val="00CC4B74"/>
    <w:rsid w:val="00CC5C44"/>
    <w:rsid w:val="00CD10E6"/>
    <w:rsid w:val="00CD11DD"/>
    <w:rsid w:val="00CD2A42"/>
    <w:rsid w:val="00CD3743"/>
    <w:rsid w:val="00CD56FC"/>
    <w:rsid w:val="00CD5FB8"/>
    <w:rsid w:val="00CD74EA"/>
    <w:rsid w:val="00CD7846"/>
    <w:rsid w:val="00CE0363"/>
    <w:rsid w:val="00CE16A7"/>
    <w:rsid w:val="00CE1FC2"/>
    <w:rsid w:val="00CE23CE"/>
    <w:rsid w:val="00CE24E8"/>
    <w:rsid w:val="00CE3A3B"/>
    <w:rsid w:val="00CE3A9F"/>
    <w:rsid w:val="00CE49B6"/>
    <w:rsid w:val="00CE524C"/>
    <w:rsid w:val="00CE6D42"/>
    <w:rsid w:val="00CE750E"/>
    <w:rsid w:val="00CE788E"/>
    <w:rsid w:val="00CE79B0"/>
    <w:rsid w:val="00CF0CA3"/>
    <w:rsid w:val="00CF13D8"/>
    <w:rsid w:val="00CF1DAD"/>
    <w:rsid w:val="00CF2844"/>
    <w:rsid w:val="00CF2AEF"/>
    <w:rsid w:val="00CF2D86"/>
    <w:rsid w:val="00CF3540"/>
    <w:rsid w:val="00CF368F"/>
    <w:rsid w:val="00CF3D8A"/>
    <w:rsid w:val="00CF3F4B"/>
    <w:rsid w:val="00CF51BF"/>
    <w:rsid w:val="00CF6004"/>
    <w:rsid w:val="00CF6E13"/>
    <w:rsid w:val="00CF739D"/>
    <w:rsid w:val="00CF79E4"/>
    <w:rsid w:val="00CF7D84"/>
    <w:rsid w:val="00D001BC"/>
    <w:rsid w:val="00D00387"/>
    <w:rsid w:val="00D0110B"/>
    <w:rsid w:val="00D0349D"/>
    <w:rsid w:val="00D03661"/>
    <w:rsid w:val="00D042FE"/>
    <w:rsid w:val="00D04582"/>
    <w:rsid w:val="00D0550F"/>
    <w:rsid w:val="00D0573D"/>
    <w:rsid w:val="00D06D4D"/>
    <w:rsid w:val="00D07177"/>
    <w:rsid w:val="00D07C52"/>
    <w:rsid w:val="00D10085"/>
    <w:rsid w:val="00D106F4"/>
    <w:rsid w:val="00D10D4F"/>
    <w:rsid w:val="00D11A60"/>
    <w:rsid w:val="00D11F73"/>
    <w:rsid w:val="00D12C10"/>
    <w:rsid w:val="00D13395"/>
    <w:rsid w:val="00D13AF6"/>
    <w:rsid w:val="00D14B90"/>
    <w:rsid w:val="00D157E8"/>
    <w:rsid w:val="00D15BCA"/>
    <w:rsid w:val="00D16C13"/>
    <w:rsid w:val="00D16F72"/>
    <w:rsid w:val="00D175C9"/>
    <w:rsid w:val="00D17A0A"/>
    <w:rsid w:val="00D20D29"/>
    <w:rsid w:val="00D22BD8"/>
    <w:rsid w:val="00D22D61"/>
    <w:rsid w:val="00D23C63"/>
    <w:rsid w:val="00D24E63"/>
    <w:rsid w:val="00D265E6"/>
    <w:rsid w:val="00D26B8D"/>
    <w:rsid w:val="00D270DD"/>
    <w:rsid w:val="00D27650"/>
    <w:rsid w:val="00D305C7"/>
    <w:rsid w:val="00D319B8"/>
    <w:rsid w:val="00D319FB"/>
    <w:rsid w:val="00D33755"/>
    <w:rsid w:val="00D33D9B"/>
    <w:rsid w:val="00D3705A"/>
    <w:rsid w:val="00D375F2"/>
    <w:rsid w:val="00D37FA9"/>
    <w:rsid w:val="00D405B6"/>
    <w:rsid w:val="00D41D27"/>
    <w:rsid w:val="00D43154"/>
    <w:rsid w:val="00D45208"/>
    <w:rsid w:val="00D45E56"/>
    <w:rsid w:val="00D46527"/>
    <w:rsid w:val="00D46557"/>
    <w:rsid w:val="00D47D9E"/>
    <w:rsid w:val="00D502A9"/>
    <w:rsid w:val="00D51504"/>
    <w:rsid w:val="00D51C18"/>
    <w:rsid w:val="00D527B1"/>
    <w:rsid w:val="00D529E5"/>
    <w:rsid w:val="00D56F21"/>
    <w:rsid w:val="00D57CD2"/>
    <w:rsid w:val="00D611DD"/>
    <w:rsid w:val="00D627FD"/>
    <w:rsid w:val="00D62B30"/>
    <w:rsid w:val="00D63500"/>
    <w:rsid w:val="00D63518"/>
    <w:rsid w:val="00D63ADA"/>
    <w:rsid w:val="00D63D66"/>
    <w:rsid w:val="00D644C4"/>
    <w:rsid w:val="00D676A1"/>
    <w:rsid w:val="00D70083"/>
    <w:rsid w:val="00D703BD"/>
    <w:rsid w:val="00D70781"/>
    <w:rsid w:val="00D71F83"/>
    <w:rsid w:val="00D76FAC"/>
    <w:rsid w:val="00D80586"/>
    <w:rsid w:val="00D80D97"/>
    <w:rsid w:val="00D80EF0"/>
    <w:rsid w:val="00D82445"/>
    <w:rsid w:val="00D84291"/>
    <w:rsid w:val="00D86430"/>
    <w:rsid w:val="00D86DD7"/>
    <w:rsid w:val="00D87685"/>
    <w:rsid w:val="00D8783C"/>
    <w:rsid w:val="00D908BE"/>
    <w:rsid w:val="00D9099D"/>
    <w:rsid w:val="00D91A5A"/>
    <w:rsid w:val="00D91E2C"/>
    <w:rsid w:val="00D922FB"/>
    <w:rsid w:val="00D9273E"/>
    <w:rsid w:val="00D9450B"/>
    <w:rsid w:val="00D94F02"/>
    <w:rsid w:val="00D9670D"/>
    <w:rsid w:val="00D96CDD"/>
    <w:rsid w:val="00DA0EB5"/>
    <w:rsid w:val="00DA1770"/>
    <w:rsid w:val="00DA2FA0"/>
    <w:rsid w:val="00DA3F29"/>
    <w:rsid w:val="00DA6106"/>
    <w:rsid w:val="00DA7FDA"/>
    <w:rsid w:val="00DB01B9"/>
    <w:rsid w:val="00DB02F9"/>
    <w:rsid w:val="00DB1172"/>
    <w:rsid w:val="00DB2672"/>
    <w:rsid w:val="00DB27E6"/>
    <w:rsid w:val="00DB2A1D"/>
    <w:rsid w:val="00DB3879"/>
    <w:rsid w:val="00DB4701"/>
    <w:rsid w:val="00DB5E03"/>
    <w:rsid w:val="00DB60CD"/>
    <w:rsid w:val="00DB6951"/>
    <w:rsid w:val="00DB6FF9"/>
    <w:rsid w:val="00DB7FD3"/>
    <w:rsid w:val="00DC05C4"/>
    <w:rsid w:val="00DC0D9C"/>
    <w:rsid w:val="00DC2986"/>
    <w:rsid w:val="00DC33A7"/>
    <w:rsid w:val="00DC3AC3"/>
    <w:rsid w:val="00DC3B07"/>
    <w:rsid w:val="00DC3EEC"/>
    <w:rsid w:val="00DC4BB3"/>
    <w:rsid w:val="00DC5A5B"/>
    <w:rsid w:val="00DC5E8F"/>
    <w:rsid w:val="00DC643C"/>
    <w:rsid w:val="00DC7FC6"/>
    <w:rsid w:val="00DD1429"/>
    <w:rsid w:val="00DD1834"/>
    <w:rsid w:val="00DD189C"/>
    <w:rsid w:val="00DD2750"/>
    <w:rsid w:val="00DD468D"/>
    <w:rsid w:val="00DD56AB"/>
    <w:rsid w:val="00DD5A83"/>
    <w:rsid w:val="00DD5B04"/>
    <w:rsid w:val="00DD6D10"/>
    <w:rsid w:val="00DD6FD4"/>
    <w:rsid w:val="00DD7B29"/>
    <w:rsid w:val="00DE0F42"/>
    <w:rsid w:val="00DE109B"/>
    <w:rsid w:val="00DE1D01"/>
    <w:rsid w:val="00DE2E80"/>
    <w:rsid w:val="00DE33E3"/>
    <w:rsid w:val="00DE3474"/>
    <w:rsid w:val="00DE36F4"/>
    <w:rsid w:val="00DE42BE"/>
    <w:rsid w:val="00DE48EC"/>
    <w:rsid w:val="00DE4FF5"/>
    <w:rsid w:val="00DE5388"/>
    <w:rsid w:val="00DE6A0B"/>
    <w:rsid w:val="00DE7855"/>
    <w:rsid w:val="00DE7BC5"/>
    <w:rsid w:val="00DF02D0"/>
    <w:rsid w:val="00DF06AC"/>
    <w:rsid w:val="00DF444C"/>
    <w:rsid w:val="00DF476B"/>
    <w:rsid w:val="00DF47AE"/>
    <w:rsid w:val="00DF550F"/>
    <w:rsid w:val="00DF5C83"/>
    <w:rsid w:val="00DF622A"/>
    <w:rsid w:val="00DF6B3A"/>
    <w:rsid w:val="00E00674"/>
    <w:rsid w:val="00E015BD"/>
    <w:rsid w:val="00E02A7B"/>
    <w:rsid w:val="00E03D72"/>
    <w:rsid w:val="00E04FFE"/>
    <w:rsid w:val="00E05343"/>
    <w:rsid w:val="00E05851"/>
    <w:rsid w:val="00E06153"/>
    <w:rsid w:val="00E07593"/>
    <w:rsid w:val="00E07EFA"/>
    <w:rsid w:val="00E11A96"/>
    <w:rsid w:val="00E11ACC"/>
    <w:rsid w:val="00E11B9F"/>
    <w:rsid w:val="00E120CD"/>
    <w:rsid w:val="00E1311C"/>
    <w:rsid w:val="00E13877"/>
    <w:rsid w:val="00E149D5"/>
    <w:rsid w:val="00E15165"/>
    <w:rsid w:val="00E1529B"/>
    <w:rsid w:val="00E15B35"/>
    <w:rsid w:val="00E16AB1"/>
    <w:rsid w:val="00E2051E"/>
    <w:rsid w:val="00E212D6"/>
    <w:rsid w:val="00E21346"/>
    <w:rsid w:val="00E217AC"/>
    <w:rsid w:val="00E21DB2"/>
    <w:rsid w:val="00E2437A"/>
    <w:rsid w:val="00E24FDA"/>
    <w:rsid w:val="00E2525B"/>
    <w:rsid w:val="00E25A3F"/>
    <w:rsid w:val="00E25F77"/>
    <w:rsid w:val="00E26653"/>
    <w:rsid w:val="00E27415"/>
    <w:rsid w:val="00E27D55"/>
    <w:rsid w:val="00E30789"/>
    <w:rsid w:val="00E31BCC"/>
    <w:rsid w:val="00E31D68"/>
    <w:rsid w:val="00E32E68"/>
    <w:rsid w:val="00E3315D"/>
    <w:rsid w:val="00E33FCA"/>
    <w:rsid w:val="00E40CD8"/>
    <w:rsid w:val="00E415F4"/>
    <w:rsid w:val="00E42533"/>
    <w:rsid w:val="00E42F9C"/>
    <w:rsid w:val="00E4323B"/>
    <w:rsid w:val="00E43E4C"/>
    <w:rsid w:val="00E446CB"/>
    <w:rsid w:val="00E44DE9"/>
    <w:rsid w:val="00E44E6A"/>
    <w:rsid w:val="00E45EBF"/>
    <w:rsid w:val="00E468DE"/>
    <w:rsid w:val="00E47132"/>
    <w:rsid w:val="00E55977"/>
    <w:rsid w:val="00E568CE"/>
    <w:rsid w:val="00E60256"/>
    <w:rsid w:val="00E6059F"/>
    <w:rsid w:val="00E60974"/>
    <w:rsid w:val="00E60E5B"/>
    <w:rsid w:val="00E614D9"/>
    <w:rsid w:val="00E61947"/>
    <w:rsid w:val="00E6382B"/>
    <w:rsid w:val="00E63CBF"/>
    <w:rsid w:val="00E645C0"/>
    <w:rsid w:val="00E650BA"/>
    <w:rsid w:val="00E655FA"/>
    <w:rsid w:val="00E65F1F"/>
    <w:rsid w:val="00E66823"/>
    <w:rsid w:val="00E66ACA"/>
    <w:rsid w:val="00E67A6D"/>
    <w:rsid w:val="00E7051D"/>
    <w:rsid w:val="00E7099F"/>
    <w:rsid w:val="00E72CB6"/>
    <w:rsid w:val="00E72EB5"/>
    <w:rsid w:val="00E731AF"/>
    <w:rsid w:val="00E7347F"/>
    <w:rsid w:val="00E741EE"/>
    <w:rsid w:val="00E74F80"/>
    <w:rsid w:val="00E75381"/>
    <w:rsid w:val="00E754E1"/>
    <w:rsid w:val="00E75C9F"/>
    <w:rsid w:val="00E75CE8"/>
    <w:rsid w:val="00E76DF8"/>
    <w:rsid w:val="00E77C3A"/>
    <w:rsid w:val="00E80037"/>
    <w:rsid w:val="00E80574"/>
    <w:rsid w:val="00E8103D"/>
    <w:rsid w:val="00E8421E"/>
    <w:rsid w:val="00E84A5E"/>
    <w:rsid w:val="00E85B73"/>
    <w:rsid w:val="00E85D02"/>
    <w:rsid w:val="00E86E7D"/>
    <w:rsid w:val="00E86F8D"/>
    <w:rsid w:val="00E87433"/>
    <w:rsid w:val="00E87633"/>
    <w:rsid w:val="00E90E24"/>
    <w:rsid w:val="00E9142A"/>
    <w:rsid w:val="00E92F96"/>
    <w:rsid w:val="00E937C4"/>
    <w:rsid w:val="00E93DA6"/>
    <w:rsid w:val="00E942E5"/>
    <w:rsid w:val="00E9634F"/>
    <w:rsid w:val="00E964B7"/>
    <w:rsid w:val="00E96C03"/>
    <w:rsid w:val="00E97624"/>
    <w:rsid w:val="00E9787A"/>
    <w:rsid w:val="00EA0793"/>
    <w:rsid w:val="00EA0A8D"/>
    <w:rsid w:val="00EA1BCD"/>
    <w:rsid w:val="00EA280C"/>
    <w:rsid w:val="00EA2DB0"/>
    <w:rsid w:val="00EA31A4"/>
    <w:rsid w:val="00EA43BE"/>
    <w:rsid w:val="00EA5DD1"/>
    <w:rsid w:val="00EA63A9"/>
    <w:rsid w:val="00EA6E6F"/>
    <w:rsid w:val="00EB1581"/>
    <w:rsid w:val="00EB1B8A"/>
    <w:rsid w:val="00EB2615"/>
    <w:rsid w:val="00EB265E"/>
    <w:rsid w:val="00EB353F"/>
    <w:rsid w:val="00EB3FC2"/>
    <w:rsid w:val="00EB4278"/>
    <w:rsid w:val="00EB4673"/>
    <w:rsid w:val="00EB5CD4"/>
    <w:rsid w:val="00EB6251"/>
    <w:rsid w:val="00EB66E8"/>
    <w:rsid w:val="00EB72C7"/>
    <w:rsid w:val="00EC18FF"/>
    <w:rsid w:val="00EC2517"/>
    <w:rsid w:val="00EC48E6"/>
    <w:rsid w:val="00EC4F28"/>
    <w:rsid w:val="00EC5246"/>
    <w:rsid w:val="00EC6901"/>
    <w:rsid w:val="00ED04F8"/>
    <w:rsid w:val="00ED0605"/>
    <w:rsid w:val="00ED0C5A"/>
    <w:rsid w:val="00ED1061"/>
    <w:rsid w:val="00ED28A9"/>
    <w:rsid w:val="00ED2D11"/>
    <w:rsid w:val="00ED2D69"/>
    <w:rsid w:val="00ED30E7"/>
    <w:rsid w:val="00ED3EE4"/>
    <w:rsid w:val="00ED56C2"/>
    <w:rsid w:val="00ED5D16"/>
    <w:rsid w:val="00ED670D"/>
    <w:rsid w:val="00ED6FCB"/>
    <w:rsid w:val="00ED72F9"/>
    <w:rsid w:val="00EE1775"/>
    <w:rsid w:val="00EE2B59"/>
    <w:rsid w:val="00EE2DF7"/>
    <w:rsid w:val="00EE2E91"/>
    <w:rsid w:val="00EE3C46"/>
    <w:rsid w:val="00EE410B"/>
    <w:rsid w:val="00EE45FB"/>
    <w:rsid w:val="00EE4714"/>
    <w:rsid w:val="00EE5EA0"/>
    <w:rsid w:val="00EE706B"/>
    <w:rsid w:val="00EF08BC"/>
    <w:rsid w:val="00EF2B97"/>
    <w:rsid w:val="00EF2D94"/>
    <w:rsid w:val="00EF2EF1"/>
    <w:rsid w:val="00EF2F9E"/>
    <w:rsid w:val="00EF340D"/>
    <w:rsid w:val="00EF3E0D"/>
    <w:rsid w:val="00EF3F96"/>
    <w:rsid w:val="00EF46CE"/>
    <w:rsid w:val="00EF621F"/>
    <w:rsid w:val="00EF7115"/>
    <w:rsid w:val="00EF7739"/>
    <w:rsid w:val="00F00113"/>
    <w:rsid w:val="00F005B1"/>
    <w:rsid w:val="00F010B5"/>
    <w:rsid w:val="00F02562"/>
    <w:rsid w:val="00F03684"/>
    <w:rsid w:val="00F0459E"/>
    <w:rsid w:val="00F07A05"/>
    <w:rsid w:val="00F100E2"/>
    <w:rsid w:val="00F14A78"/>
    <w:rsid w:val="00F14F78"/>
    <w:rsid w:val="00F1525D"/>
    <w:rsid w:val="00F157E9"/>
    <w:rsid w:val="00F157F3"/>
    <w:rsid w:val="00F16CDF"/>
    <w:rsid w:val="00F17804"/>
    <w:rsid w:val="00F20797"/>
    <w:rsid w:val="00F211CA"/>
    <w:rsid w:val="00F22A3A"/>
    <w:rsid w:val="00F23F5B"/>
    <w:rsid w:val="00F2430F"/>
    <w:rsid w:val="00F257D1"/>
    <w:rsid w:val="00F262CE"/>
    <w:rsid w:val="00F2753E"/>
    <w:rsid w:val="00F306B7"/>
    <w:rsid w:val="00F306C4"/>
    <w:rsid w:val="00F30A29"/>
    <w:rsid w:val="00F31D30"/>
    <w:rsid w:val="00F337C2"/>
    <w:rsid w:val="00F3612F"/>
    <w:rsid w:val="00F3645F"/>
    <w:rsid w:val="00F36DE7"/>
    <w:rsid w:val="00F3718E"/>
    <w:rsid w:val="00F403C0"/>
    <w:rsid w:val="00F41802"/>
    <w:rsid w:val="00F42629"/>
    <w:rsid w:val="00F45901"/>
    <w:rsid w:val="00F476C8"/>
    <w:rsid w:val="00F521D6"/>
    <w:rsid w:val="00F529EC"/>
    <w:rsid w:val="00F52F9D"/>
    <w:rsid w:val="00F53D3E"/>
    <w:rsid w:val="00F54125"/>
    <w:rsid w:val="00F54881"/>
    <w:rsid w:val="00F55156"/>
    <w:rsid w:val="00F5534B"/>
    <w:rsid w:val="00F5650D"/>
    <w:rsid w:val="00F569D6"/>
    <w:rsid w:val="00F573D0"/>
    <w:rsid w:val="00F603AC"/>
    <w:rsid w:val="00F60A02"/>
    <w:rsid w:val="00F60F96"/>
    <w:rsid w:val="00F617BE"/>
    <w:rsid w:val="00F61DF2"/>
    <w:rsid w:val="00F65392"/>
    <w:rsid w:val="00F65CDE"/>
    <w:rsid w:val="00F66F68"/>
    <w:rsid w:val="00F70106"/>
    <w:rsid w:val="00F707BB"/>
    <w:rsid w:val="00F70BD8"/>
    <w:rsid w:val="00F716A8"/>
    <w:rsid w:val="00F718BF"/>
    <w:rsid w:val="00F71D39"/>
    <w:rsid w:val="00F73F29"/>
    <w:rsid w:val="00F741B1"/>
    <w:rsid w:val="00F754DB"/>
    <w:rsid w:val="00F76DF9"/>
    <w:rsid w:val="00F77A11"/>
    <w:rsid w:val="00F833A8"/>
    <w:rsid w:val="00F849E8"/>
    <w:rsid w:val="00F84E3D"/>
    <w:rsid w:val="00F85630"/>
    <w:rsid w:val="00F86CEB"/>
    <w:rsid w:val="00F87629"/>
    <w:rsid w:val="00F87777"/>
    <w:rsid w:val="00F90B7F"/>
    <w:rsid w:val="00F91E7A"/>
    <w:rsid w:val="00F9246C"/>
    <w:rsid w:val="00F92BDE"/>
    <w:rsid w:val="00F93458"/>
    <w:rsid w:val="00F940AE"/>
    <w:rsid w:val="00F946A5"/>
    <w:rsid w:val="00F946BA"/>
    <w:rsid w:val="00F95CEC"/>
    <w:rsid w:val="00F9620F"/>
    <w:rsid w:val="00F96318"/>
    <w:rsid w:val="00F963F1"/>
    <w:rsid w:val="00F97270"/>
    <w:rsid w:val="00FA17E4"/>
    <w:rsid w:val="00FA21E9"/>
    <w:rsid w:val="00FA2773"/>
    <w:rsid w:val="00FA40E1"/>
    <w:rsid w:val="00FA4DFF"/>
    <w:rsid w:val="00FA5328"/>
    <w:rsid w:val="00FA5C70"/>
    <w:rsid w:val="00FA61A3"/>
    <w:rsid w:val="00FA7A2B"/>
    <w:rsid w:val="00FA7E5C"/>
    <w:rsid w:val="00FB2997"/>
    <w:rsid w:val="00FB29EA"/>
    <w:rsid w:val="00FB3361"/>
    <w:rsid w:val="00FB3D1D"/>
    <w:rsid w:val="00FB4979"/>
    <w:rsid w:val="00FB5768"/>
    <w:rsid w:val="00FB59CC"/>
    <w:rsid w:val="00FB7740"/>
    <w:rsid w:val="00FC0336"/>
    <w:rsid w:val="00FC073B"/>
    <w:rsid w:val="00FC0BEC"/>
    <w:rsid w:val="00FC1D78"/>
    <w:rsid w:val="00FC3170"/>
    <w:rsid w:val="00FC427C"/>
    <w:rsid w:val="00FC4CF2"/>
    <w:rsid w:val="00FC5733"/>
    <w:rsid w:val="00FC5AFC"/>
    <w:rsid w:val="00FC6351"/>
    <w:rsid w:val="00FC6643"/>
    <w:rsid w:val="00FD0915"/>
    <w:rsid w:val="00FD2A3B"/>
    <w:rsid w:val="00FD2E25"/>
    <w:rsid w:val="00FD336E"/>
    <w:rsid w:val="00FD42E1"/>
    <w:rsid w:val="00FD4634"/>
    <w:rsid w:val="00FD54C3"/>
    <w:rsid w:val="00FD6039"/>
    <w:rsid w:val="00FD70F0"/>
    <w:rsid w:val="00FE029C"/>
    <w:rsid w:val="00FE0EE3"/>
    <w:rsid w:val="00FE0F5F"/>
    <w:rsid w:val="00FE1189"/>
    <w:rsid w:val="00FE2901"/>
    <w:rsid w:val="00FE292C"/>
    <w:rsid w:val="00FE2B90"/>
    <w:rsid w:val="00FE4439"/>
    <w:rsid w:val="00FE4F8E"/>
    <w:rsid w:val="00FE5840"/>
    <w:rsid w:val="00FE76A4"/>
    <w:rsid w:val="00FE7D41"/>
    <w:rsid w:val="00FF0295"/>
    <w:rsid w:val="00FF1DD4"/>
    <w:rsid w:val="00FF2332"/>
    <w:rsid w:val="00FF2428"/>
    <w:rsid w:val="00FF39BA"/>
    <w:rsid w:val="00FF3BEA"/>
    <w:rsid w:val="00FF3D9A"/>
    <w:rsid w:val="00FF3F32"/>
    <w:rsid w:val="00FF4B71"/>
    <w:rsid w:val="00FF4DAD"/>
    <w:rsid w:val="00FF5559"/>
    <w:rsid w:val="00FF5A97"/>
    <w:rsid w:val="00FF5E3D"/>
    <w:rsid w:val="00FF66B7"/>
    <w:rsid w:val="00FF6915"/>
    <w:rsid w:val="00FF6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8987C"/>
  <w15:docId w15:val="{7E3BB894-88E5-41B4-AF74-C7F4A08D1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МОЙ"/>
    <w:qFormat/>
    <w:rsid w:val="00EA31A4"/>
    <w:pPr>
      <w:jc w:val="both"/>
    </w:pPr>
    <w:rPr>
      <w:rFonts w:ascii="Times New Roman" w:hAnsi="Times New Roman"/>
      <w:sz w:val="22"/>
      <w:szCs w:val="22"/>
      <w:lang w:eastAsia="en-US"/>
    </w:rPr>
  </w:style>
  <w:style w:type="paragraph" w:styleId="1">
    <w:name w:val="heading 1"/>
    <w:basedOn w:val="a0"/>
    <w:next w:val="a0"/>
    <w:link w:val="10"/>
    <w:uiPriority w:val="9"/>
    <w:qFormat/>
    <w:rsid w:val="00717688"/>
    <w:pPr>
      <w:keepNext/>
      <w:keepLines/>
      <w:widowControl w:val="0"/>
      <w:spacing w:before="360" w:after="80"/>
      <w:jc w:val="left"/>
      <w:outlineLvl w:val="0"/>
    </w:pPr>
    <w:rPr>
      <w:rFonts w:asciiTheme="majorHAnsi" w:eastAsiaTheme="majorEastAsia" w:hAnsiTheme="majorHAnsi" w:cstheme="majorBidi"/>
      <w:color w:val="365F91" w:themeColor="accent1" w:themeShade="BF"/>
      <w:sz w:val="40"/>
      <w:szCs w:val="40"/>
      <w:lang w:eastAsia="ru-RU"/>
    </w:rPr>
  </w:style>
  <w:style w:type="paragraph" w:styleId="20">
    <w:name w:val="heading 2"/>
    <w:basedOn w:val="a0"/>
    <w:next w:val="a0"/>
    <w:link w:val="21"/>
    <w:uiPriority w:val="9"/>
    <w:unhideWhenUsed/>
    <w:qFormat/>
    <w:rsid w:val="00717688"/>
    <w:pPr>
      <w:keepNext/>
      <w:keepLines/>
      <w:widowControl w:val="0"/>
      <w:spacing w:before="160" w:after="80"/>
      <w:jc w:val="left"/>
      <w:outlineLvl w:val="1"/>
    </w:pPr>
    <w:rPr>
      <w:rFonts w:asciiTheme="majorHAnsi" w:eastAsiaTheme="majorEastAsia" w:hAnsiTheme="majorHAnsi" w:cstheme="majorBidi"/>
      <w:color w:val="365F91" w:themeColor="accent1" w:themeShade="BF"/>
      <w:sz w:val="32"/>
      <w:szCs w:val="32"/>
      <w:lang w:eastAsia="ru-RU"/>
    </w:rPr>
  </w:style>
  <w:style w:type="paragraph" w:styleId="30">
    <w:name w:val="heading 3"/>
    <w:basedOn w:val="a0"/>
    <w:next w:val="a0"/>
    <w:link w:val="31"/>
    <w:uiPriority w:val="9"/>
    <w:unhideWhenUsed/>
    <w:qFormat/>
    <w:rsid w:val="00717688"/>
    <w:pPr>
      <w:keepNext/>
      <w:keepLines/>
      <w:widowControl w:val="0"/>
      <w:spacing w:before="160" w:after="80"/>
      <w:jc w:val="left"/>
      <w:outlineLvl w:val="2"/>
    </w:pPr>
    <w:rPr>
      <w:rFonts w:asciiTheme="minorHAnsi" w:eastAsiaTheme="majorEastAsia" w:hAnsiTheme="minorHAnsi" w:cstheme="majorBidi"/>
      <w:color w:val="365F91" w:themeColor="accent1" w:themeShade="BF"/>
      <w:sz w:val="20"/>
      <w:szCs w:val="28"/>
      <w:lang w:eastAsia="ru-RU"/>
    </w:rPr>
  </w:style>
  <w:style w:type="paragraph" w:styleId="40">
    <w:name w:val="heading 4"/>
    <w:basedOn w:val="a0"/>
    <w:next w:val="a0"/>
    <w:link w:val="41"/>
    <w:uiPriority w:val="9"/>
    <w:unhideWhenUsed/>
    <w:qFormat/>
    <w:rsid w:val="00717688"/>
    <w:pPr>
      <w:keepNext/>
      <w:keepLines/>
      <w:widowControl w:val="0"/>
      <w:spacing w:before="80" w:after="40"/>
      <w:jc w:val="left"/>
      <w:outlineLvl w:val="3"/>
    </w:pPr>
    <w:rPr>
      <w:rFonts w:asciiTheme="minorHAnsi" w:eastAsiaTheme="majorEastAsia" w:hAnsiTheme="minorHAnsi" w:cstheme="majorBidi"/>
      <w:i/>
      <w:iCs/>
      <w:color w:val="365F91" w:themeColor="accent1" w:themeShade="BF"/>
      <w:sz w:val="20"/>
      <w:szCs w:val="20"/>
      <w:lang w:eastAsia="ru-RU"/>
    </w:rPr>
  </w:style>
  <w:style w:type="paragraph" w:styleId="50">
    <w:name w:val="heading 5"/>
    <w:basedOn w:val="a0"/>
    <w:next w:val="a0"/>
    <w:link w:val="51"/>
    <w:uiPriority w:val="9"/>
    <w:unhideWhenUsed/>
    <w:qFormat/>
    <w:rsid w:val="00717688"/>
    <w:pPr>
      <w:keepNext/>
      <w:keepLines/>
      <w:widowControl w:val="0"/>
      <w:spacing w:before="80" w:after="40"/>
      <w:jc w:val="left"/>
      <w:outlineLvl w:val="4"/>
    </w:pPr>
    <w:rPr>
      <w:rFonts w:asciiTheme="minorHAnsi" w:eastAsiaTheme="majorEastAsia" w:hAnsiTheme="minorHAnsi" w:cstheme="majorBidi"/>
      <w:color w:val="365F91" w:themeColor="accent1" w:themeShade="BF"/>
      <w:sz w:val="20"/>
      <w:szCs w:val="20"/>
      <w:lang w:eastAsia="ru-RU"/>
    </w:rPr>
  </w:style>
  <w:style w:type="paragraph" w:styleId="60">
    <w:name w:val="heading 6"/>
    <w:basedOn w:val="a0"/>
    <w:next w:val="a0"/>
    <w:link w:val="61"/>
    <w:uiPriority w:val="9"/>
    <w:unhideWhenUsed/>
    <w:qFormat/>
    <w:rsid w:val="00717688"/>
    <w:pPr>
      <w:keepNext/>
      <w:keepLines/>
      <w:widowControl w:val="0"/>
      <w:spacing w:before="40"/>
      <w:jc w:val="left"/>
      <w:outlineLvl w:val="5"/>
    </w:pPr>
    <w:rPr>
      <w:rFonts w:asciiTheme="minorHAnsi" w:eastAsiaTheme="majorEastAsia" w:hAnsiTheme="minorHAnsi" w:cstheme="majorBidi"/>
      <w:i/>
      <w:iCs/>
      <w:color w:val="595959" w:themeColor="text1" w:themeTint="A6"/>
      <w:sz w:val="20"/>
      <w:szCs w:val="20"/>
      <w:lang w:eastAsia="ru-RU"/>
    </w:rPr>
  </w:style>
  <w:style w:type="paragraph" w:styleId="7">
    <w:name w:val="heading 7"/>
    <w:basedOn w:val="a0"/>
    <w:next w:val="a0"/>
    <w:link w:val="70"/>
    <w:uiPriority w:val="9"/>
    <w:unhideWhenUsed/>
    <w:qFormat/>
    <w:rsid w:val="00717688"/>
    <w:pPr>
      <w:keepNext/>
      <w:keepLines/>
      <w:widowControl w:val="0"/>
      <w:spacing w:before="40"/>
      <w:jc w:val="left"/>
      <w:outlineLvl w:val="6"/>
    </w:pPr>
    <w:rPr>
      <w:rFonts w:asciiTheme="minorHAnsi" w:eastAsiaTheme="majorEastAsia" w:hAnsiTheme="minorHAnsi" w:cstheme="majorBidi"/>
      <w:color w:val="595959" w:themeColor="text1" w:themeTint="A6"/>
      <w:sz w:val="20"/>
      <w:szCs w:val="20"/>
      <w:lang w:eastAsia="ru-RU"/>
    </w:rPr>
  </w:style>
  <w:style w:type="paragraph" w:styleId="8">
    <w:name w:val="heading 8"/>
    <w:basedOn w:val="a0"/>
    <w:next w:val="a0"/>
    <w:link w:val="80"/>
    <w:uiPriority w:val="9"/>
    <w:unhideWhenUsed/>
    <w:qFormat/>
    <w:rsid w:val="00717688"/>
    <w:pPr>
      <w:keepNext/>
      <w:keepLines/>
      <w:widowControl w:val="0"/>
      <w:jc w:val="left"/>
      <w:outlineLvl w:val="7"/>
    </w:pPr>
    <w:rPr>
      <w:rFonts w:asciiTheme="minorHAnsi" w:eastAsiaTheme="majorEastAsia" w:hAnsiTheme="minorHAnsi" w:cstheme="majorBidi"/>
      <w:i/>
      <w:iCs/>
      <w:color w:val="272727" w:themeColor="text1" w:themeTint="D8"/>
      <w:sz w:val="20"/>
      <w:szCs w:val="20"/>
      <w:lang w:eastAsia="ru-RU"/>
    </w:rPr>
  </w:style>
  <w:style w:type="paragraph" w:styleId="9">
    <w:name w:val="heading 9"/>
    <w:basedOn w:val="a0"/>
    <w:next w:val="a0"/>
    <w:link w:val="90"/>
    <w:uiPriority w:val="9"/>
    <w:unhideWhenUsed/>
    <w:qFormat/>
    <w:rsid w:val="00717688"/>
    <w:pPr>
      <w:keepNext/>
      <w:keepLines/>
      <w:widowControl w:val="0"/>
      <w:jc w:val="left"/>
      <w:outlineLvl w:val="8"/>
    </w:pPr>
    <w:rPr>
      <w:rFonts w:asciiTheme="minorHAnsi" w:eastAsiaTheme="majorEastAsia" w:hAnsiTheme="minorHAnsi" w:cstheme="majorBidi"/>
      <w:color w:val="272727" w:themeColor="text1" w:themeTint="D8"/>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0E4A69"/>
    <w:pPr>
      <w:tabs>
        <w:tab w:val="center" w:pos="4677"/>
        <w:tab w:val="right" w:pos="9355"/>
      </w:tabs>
    </w:pPr>
  </w:style>
  <w:style w:type="character" w:customStyle="1" w:styleId="a5">
    <w:name w:val="Верхний колонтитул Знак"/>
    <w:link w:val="a4"/>
    <w:uiPriority w:val="99"/>
    <w:rsid w:val="000E4A69"/>
    <w:rPr>
      <w:rFonts w:ascii="Times New Roman" w:hAnsi="Times New Roman"/>
      <w:sz w:val="22"/>
      <w:szCs w:val="22"/>
      <w:lang w:eastAsia="en-US"/>
    </w:rPr>
  </w:style>
  <w:style w:type="paragraph" w:styleId="a6">
    <w:name w:val="footer"/>
    <w:basedOn w:val="a0"/>
    <w:link w:val="a7"/>
    <w:uiPriority w:val="99"/>
    <w:unhideWhenUsed/>
    <w:rsid w:val="000E4A69"/>
    <w:pPr>
      <w:tabs>
        <w:tab w:val="center" w:pos="4677"/>
        <w:tab w:val="right" w:pos="9355"/>
      </w:tabs>
    </w:pPr>
  </w:style>
  <w:style w:type="character" w:customStyle="1" w:styleId="a7">
    <w:name w:val="Нижний колонтитул Знак"/>
    <w:link w:val="a6"/>
    <w:uiPriority w:val="99"/>
    <w:rsid w:val="000E4A69"/>
    <w:rPr>
      <w:rFonts w:ascii="Times New Roman" w:hAnsi="Times New Roman"/>
      <w:sz w:val="22"/>
      <w:szCs w:val="22"/>
      <w:lang w:eastAsia="en-US"/>
    </w:rPr>
  </w:style>
  <w:style w:type="table" w:styleId="a8">
    <w:name w:val="Table Grid"/>
    <w:basedOn w:val="a2"/>
    <w:uiPriority w:val="99"/>
    <w:qFormat/>
    <w:rsid w:val="000E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Use Case List Paragraph,Маркер"/>
    <w:basedOn w:val="a0"/>
    <w:link w:val="aa"/>
    <w:uiPriority w:val="34"/>
    <w:qFormat/>
    <w:rsid w:val="000E4A69"/>
    <w:pPr>
      <w:ind w:left="720"/>
      <w:contextualSpacing/>
    </w:pPr>
  </w:style>
  <w:style w:type="character" w:styleId="ab">
    <w:name w:val="Hyperlink"/>
    <w:uiPriority w:val="99"/>
    <w:unhideWhenUsed/>
    <w:rsid w:val="000E4A69"/>
    <w:rPr>
      <w:color w:val="0000FF"/>
      <w:u w:val="single"/>
    </w:rPr>
  </w:style>
  <w:style w:type="paragraph" w:styleId="ac">
    <w:name w:val="Document Map"/>
    <w:basedOn w:val="a0"/>
    <w:link w:val="ad"/>
    <w:uiPriority w:val="99"/>
    <w:semiHidden/>
    <w:unhideWhenUsed/>
    <w:rsid w:val="000E4A69"/>
    <w:rPr>
      <w:rFonts w:ascii="Tahoma" w:hAnsi="Tahoma"/>
      <w:sz w:val="16"/>
      <w:szCs w:val="16"/>
      <w:lang w:val="x-none" w:eastAsia="x-none"/>
    </w:rPr>
  </w:style>
  <w:style w:type="character" w:customStyle="1" w:styleId="ad">
    <w:name w:val="Схема документа Знак"/>
    <w:link w:val="ac"/>
    <w:uiPriority w:val="99"/>
    <w:semiHidden/>
    <w:rsid w:val="000E4A69"/>
    <w:rPr>
      <w:rFonts w:ascii="Tahoma" w:hAnsi="Tahoma"/>
      <w:sz w:val="16"/>
      <w:szCs w:val="16"/>
      <w:lang w:val="x-none" w:eastAsia="x-none"/>
    </w:rPr>
  </w:style>
  <w:style w:type="paragraph" w:styleId="ae">
    <w:name w:val="Plain Text"/>
    <w:aliases w:val=" Знак Знак, Знак,Знак,Основной текст с отступом 2 Знак Знак Знак,Текст Знак Знак Знак Знак,Основной текст с отступом 2 Знак Знак Знак Знак Знак Знак Знак,Основной текст с отступом 2 Знак Знак Знак Знак Знак Знак Знак Знак,Знак Знак Знак Знак"/>
    <w:basedOn w:val="a0"/>
    <w:link w:val="af"/>
    <w:rsid w:val="000E4A69"/>
    <w:rPr>
      <w:rFonts w:ascii="Courier New" w:eastAsia="Times New Roman" w:hAnsi="Courier New"/>
      <w:sz w:val="20"/>
      <w:szCs w:val="20"/>
      <w:lang w:val="x-none" w:eastAsia="ru-RU"/>
    </w:rPr>
  </w:style>
  <w:style w:type="character" w:customStyle="1" w:styleId="af">
    <w:name w:val="Текст Знак"/>
    <w:aliases w:val=" Знак Знак Знак, Знак Знак1,Знак Знак,Основной текст с отступом 2 Знак Знак Знак Знак,Текст Знак Знак Знак Знак Знак,Основной текст с отступом 2 Знак Знак Знак Знак Знак Знак Знак Знак1,Знак Знак Знак Знак Знак"/>
    <w:link w:val="ae"/>
    <w:rsid w:val="000E4A69"/>
    <w:rPr>
      <w:rFonts w:ascii="Courier New" w:eastAsia="Times New Roman" w:hAnsi="Courier New"/>
      <w:lang w:val="x-none"/>
    </w:rPr>
  </w:style>
  <w:style w:type="paragraph" w:styleId="af0">
    <w:name w:val="annotation text"/>
    <w:basedOn w:val="a0"/>
    <w:link w:val="11"/>
    <w:uiPriority w:val="99"/>
    <w:semiHidden/>
    <w:rsid w:val="000E4A69"/>
    <w:rPr>
      <w:rFonts w:eastAsia="Times New Roman"/>
      <w:sz w:val="20"/>
      <w:szCs w:val="20"/>
      <w:lang w:val="x-none" w:eastAsia="ru-RU"/>
    </w:rPr>
  </w:style>
  <w:style w:type="character" w:customStyle="1" w:styleId="af1">
    <w:name w:val="Текст примечания Знак"/>
    <w:uiPriority w:val="99"/>
    <w:semiHidden/>
    <w:rsid w:val="000E4A69"/>
    <w:rPr>
      <w:sz w:val="20"/>
      <w:szCs w:val="20"/>
    </w:rPr>
  </w:style>
  <w:style w:type="character" w:customStyle="1" w:styleId="11">
    <w:name w:val="Текст примечания Знак1"/>
    <w:link w:val="af0"/>
    <w:uiPriority w:val="99"/>
    <w:semiHidden/>
    <w:locked/>
    <w:rsid w:val="000E4A69"/>
    <w:rPr>
      <w:rFonts w:ascii="Times New Roman" w:eastAsia="Times New Roman" w:hAnsi="Times New Roman"/>
      <w:lang w:val="x-none"/>
    </w:rPr>
  </w:style>
  <w:style w:type="paragraph" w:customStyle="1" w:styleId="BodyText22">
    <w:name w:val="Body Text 22"/>
    <w:basedOn w:val="a0"/>
    <w:rsid w:val="000E4A69"/>
    <w:pPr>
      <w:overflowPunct w:val="0"/>
      <w:autoSpaceDE w:val="0"/>
      <w:autoSpaceDN w:val="0"/>
      <w:adjustRightInd w:val="0"/>
      <w:textAlignment w:val="baseline"/>
    </w:pPr>
    <w:rPr>
      <w:rFonts w:ascii="MS Sans Serif" w:eastAsia="Times New Roman" w:hAnsi="MS Sans Serif"/>
      <w:szCs w:val="20"/>
      <w:lang w:eastAsia="ru-RU"/>
    </w:rPr>
  </w:style>
  <w:style w:type="paragraph" w:styleId="af2">
    <w:name w:val="Balloon Text"/>
    <w:basedOn w:val="a0"/>
    <w:link w:val="af3"/>
    <w:uiPriority w:val="99"/>
    <w:unhideWhenUsed/>
    <w:rsid w:val="000E4A69"/>
    <w:rPr>
      <w:rFonts w:ascii="Tahoma" w:hAnsi="Tahoma"/>
      <w:sz w:val="16"/>
      <w:szCs w:val="16"/>
      <w:lang w:val="x-none"/>
    </w:rPr>
  </w:style>
  <w:style w:type="character" w:customStyle="1" w:styleId="af3">
    <w:name w:val="Текст выноски Знак"/>
    <w:link w:val="af2"/>
    <w:uiPriority w:val="99"/>
    <w:rsid w:val="000E4A69"/>
    <w:rPr>
      <w:rFonts w:ascii="Tahoma" w:hAnsi="Tahoma"/>
      <w:sz w:val="16"/>
      <w:szCs w:val="16"/>
      <w:lang w:val="x-none" w:eastAsia="en-US"/>
    </w:rPr>
  </w:style>
  <w:style w:type="paragraph" w:customStyle="1" w:styleId="ConsPlusNormal">
    <w:name w:val="ConsPlusNormal"/>
    <w:rsid w:val="000E4A69"/>
    <w:pPr>
      <w:autoSpaceDE w:val="0"/>
      <w:autoSpaceDN w:val="0"/>
      <w:adjustRightInd w:val="0"/>
    </w:pPr>
    <w:rPr>
      <w:rFonts w:ascii="Arial" w:hAnsi="Arial" w:cs="Arial"/>
    </w:rPr>
  </w:style>
  <w:style w:type="paragraph" w:styleId="af4">
    <w:name w:val="Normal (Web)"/>
    <w:basedOn w:val="a0"/>
    <w:rsid w:val="000E4A69"/>
    <w:pPr>
      <w:spacing w:before="100" w:beforeAutospacing="1" w:after="100" w:afterAutospacing="1"/>
    </w:pPr>
    <w:rPr>
      <w:rFonts w:eastAsia="Times New Roman"/>
      <w:sz w:val="24"/>
      <w:szCs w:val="24"/>
      <w:lang w:eastAsia="ru-RU"/>
    </w:rPr>
  </w:style>
  <w:style w:type="paragraph" w:styleId="af5">
    <w:name w:val="annotation subject"/>
    <w:basedOn w:val="af0"/>
    <w:next w:val="af0"/>
    <w:link w:val="af6"/>
    <w:uiPriority w:val="99"/>
    <w:semiHidden/>
    <w:rsid w:val="000E4A69"/>
    <w:pPr>
      <w:spacing w:after="200"/>
    </w:pPr>
    <w:rPr>
      <w:b/>
      <w:bCs/>
      <w:lang w:eastAsia="en-US"/>
    </w:rPr>
  </w:style>
  <w:style w:type="character" w:customStyle="1" w:styleId="af6">
    <w:name w:val="Тема примечания Знак"/>
    <w:link w:val="af5"/>
    <w:uiPriority w:val="99"/>
    <w:semiHidden/>
    <w:rsid w:val="000E4A69"/>
    <w:rPr>
      <w:rFonts w:ascii="Times New Roman" w:eastAsia="Times New Roman" w:hAnsi="Times New Roman"/>
      <w:b/>
      <w:bCs/>
      <w:lang w:val="x-none" w:eastAsia="en-US"/>
    </w:rPr>
  </w:style>
  <w:style w:type="paragraph" w:customStyle="1" w:styleId="12">
    <w:name w:val="Абзац списка1"/>
    <w:basedOn w:val="a0"/>
    <w:link w:val="ListParagraphChar"/>
    <w:rsid w:val="000E4A69"/>
    <w:pPr>
      <w:ind w:left="720"/>
      <w:contextualSpacing/>
    </w:pPr>
    <w:rPr>
      <w:rFonts w:ascii="Calibri" w:eastAsia="Times New Roman" w:hAnsi="Calibri"/>
      <w:lang w:val="x-none"/>
    </w:rPr>
  </w:style>
  <w:style w:type="character" w:customStyle="1" w:styleId="ListParagraphChar">
    <w:name w:val="List Paragraph Char"/>
    <w:link w:val="12"/>
    <w:locked/>
    <w:rsid w:val="000E4A69"/>
    <w:rPr>
      <w:rFonts w:eastAsia="Times New Roman"/>
      <w:sz w:val="22"/>
      <w:szCs w:val="22"/>
      <w:lang w:val="x-none" w:eastAsia="en-US"/>
    </w:rPr>
  </w:style>
  <w:style w:type="character" w:styleId="af7">
    <w:name w:val="Strong"/>
    <w:uiPriority w:val="22"/>
    <w:qFormat/>
    <w:rsid w:val="000E4A69"/>
    <w:rPr>
      <w:b/>
      <w:bCs/>
    </w:rPr>
  </w:style>
  <w:style w:type="paragraph" w:customStyle="1" w:styleId="Pa82">
    <w:name w:val="Pa8+2"/>
    <w:basedOn w:val="a0"/>
    <w:next w:val="a0"/>
    <w:rsid w:val="000E4A69"/>
    <w:pPr>
      <w:autoSpaceDE w:val="0"/>
      <w:autoSpaceDN w:val="0"/>
      <w:adjustRightInd w:val="0"/>
      <w:spacing w:line="241" w:lineRule="atLeast"/>
    </w:pPr>
    <w:rPr>
      <w:rFonts w:eastAsia="Times New Roman"/>
      <w:sz w:val="24"/>
      <w:szCs w:val="24"/>
      <w:lang w:eastAsia="ru-RU"/>
    </w:rPr>
  </w:style>
  <w:style w:type="paragraph" w:customStyle="1" w:styleId="Pa114">
    <w:name w:val="Pa11+4"/>
    <w:basedOn w:val="a0"/>
    <w:next w:val="a0"/>
    <w:rsid w:val="000E4A69"/>
    <w:pPr>
      <w:autoSpaceDE w:val="0"/>
      <w:autoSpaceDN w:val="0"/>
      <w:adjustRightInd w:val="0"/>
      <w:spacing w:before="100" w:line="241" w:lineRule="atLeast"/>
    </w:pPr>
    <w:rPr>
      <w:rFonts w:eastAsia="Times New Roman"/>
      <w:sz w:val="24"/>
      <w:szCs w:val="24"/>
      <w:lang w:eastAsia="ru-RU"/>
    </w:rPr>
  </w:style>
  <w:style w:type="paragraph" w:customStyle="1" w:styleId="Pa133">
    <w:name w:val="Pa13+3"/>
    <w:basedOn w:val="a0"/>
    <w:next w:val="a0"/>
    <w:rsid w:val="000E4A69"/>
    <w:pPr>
      <w:autoSpaceDE w:val="0"/>
      <w:autoSpaceDN w:val="0"/>
      <w:adjustRightInd w:val="0"/>
      <w:spacing w:before="200" w:line="241" w:lineRule="atLeast"/>
    </w:pPr>
    <w:rPr>
      <w:rFonts w:eastAsia="Times New Roman"/>
      <w:sz w:val="24"/>
      <w:szCs w:val="24"/>
      <w:lang w:eastAsia="ru-RU"/>
    </w:rPr>
  </w:style>
  <w:style w:type="paragraph" w:customStyle="1" w:styleId="Pa53">
    <w:name w:val="Pa5+3"/>
    <w:basedOn w:val="a0"/>
    <w:next w:val="a0"/>
    <w:rsid w:val="000E4A69"/>
    <w:pPr>
      <w:autoSpaceDE w:val="0"/>
      <w:autoSpaceDN w:val="0"/>
      <w:adjustRightInd w:val="0"/>
      <w:spacing w:line="241" w:lineRule="atLeast"/>
    </w:pPr>
    <w:rPr>
      <w:rFonts w:eastAsia="Times New Roman"/>
      <w:sz w:val="24"/>
      <w:szCs w:val="24"/>
      <w:lang w:eastAsia="ru-RU"/>
    </w:rPr>
  </w:style>
  <w:style w:type="character" w:customStyle="1" w:styleId="A43">
    <w:name w:val="A4+3"/>
    <w:rsid w:val="000E4A69"/>
    <w:rPr>
      <w:i/>
      <w:iCs/>
      <w:color w:val="000000"/>
      <w:sz w:val="20"/>
      <w:szCs w:val="20"/>
    </w:rPr>
  </w:style>
  <w:style w:type="character" w:styleId="af8">
    <w:name w:val="annotation reference"/>
    <w:uiPriority w:val="99"/>
    <w:semiHidden/>
    <w:unhideWhenUsed/>
    <w:rsid w:val="000E4A69"/>
    <w:rPr>
      <w:sz w:val="16"/>
      <w:szCs w:val="16"/>
    </w:rPr>
  </w:style>
  <w:style w:type="paragraph" w:styleId="af9">
    <w:name w:val="Body Text"/>
    <w:basedOn w:val="a0"/>
    <w:link w:val="13"/>
    <w:uiPriority w:val="99"/>
    <w:rsid w:val="000E4A69"/>
    <w:pPr>
      <w:widowControl w:val="0"/>
      <w:shd w:val="clear" w:color="auto" w:fill="FFFFFF"/>
      <w:spacing w:line="240" w:lineRule="atLeast"/>
    </w:pPr>
    <w:rPr>
      <w:rFonts w:ascii="Sylfaen" w:eastAsia="Times New Roman" w:hAnsi="Sylfaen" w:cs="Sylfaen"/>
      <w:sz w:val="27"/>
      <w:szCs w:val="27"/>
      <w:lang w:eastAsia="ru-RU"/>
    </w:rPr>
  </w:style>
  <w:style w:type="character" w:customStyle="1" w:styleId="afa">
    <w:name w:val="Основной текст Знак"/>
    <w:uiPriority w:val="99"/>
    <w:rsid w:val="000E4A69"/>
    <w:rPr>
      <w:rFonts w:ascii="Times New Roman" w:hAnsi="Times New Roman"/>
      <w:sz w:val="22"/>
      <w:szCs w:val="22"/>
      <w:lang w:eastAsia="en-US"/>
    </w:rPr>
  </w:style>
  <w:style w:type="character" w:customStyle="1" w:styleId="13">
    <w:name w:val="Основной текст Знак1"/>
    <w:link w:val="af9"/>
    <w:uiPriority w:val="99"/>
    <w:rsid w:val="000E4A69"/>
    <w:rPr>
      <w:rFonts w:ascii="Sylfaen" w:eastAsia="Times New Roman" w:hAnsi="Sylfaen" w:cs="Sylfaen"/>
      <w:sz w:val="27"/>
      <w:szCs w:val="27"/>
      <w:shd w:val="clear" w:color="auto" w:fill="FFFFFF"/>
    </w:rPr>
  </w:style>
  <w:style w:type="character" w:customStyle="1" w:styleId="aa">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9"/>
    <w:uiPriority w:val="99"/>
    <w:rsid w:val="000E4A69"/>
    <w:rPr>
      <w:rFonts w:ascii="Times New Roman" w:hAnsi="Times New Roman"/>
      <w:sz w:val="22"/>
      <w:szCs w:val="22"/>
      <w:lang w:eastAsia="en-US"/>
    </w:rPr>
  </w:style>
  <w:style w:type="paragraph" w:customStyle="1" w:styleId="3">
    <w:name w:val="[Ростех] Наименование Подраздела (Уровень 3)"/>
    <w:uiPriority w:val="99"/>
    <w:qFormat/>
    <w:rsid w:val="000E4A69"/>
    <w:pPr>
      <w:keepNext/>
      <w:keepLines/>
      <w:numPr>
        <w:ilvl w:val="1"/>
        <w:numId w:val="10"/>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qFormat/>
    <w:rsid w:val="000E4A69"/>
    <w:pPr>
      <w:keepNext/>
      <w:keepLines/>
      <w:numPr>
        <w:numId w:val="10"/>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qFormat/>
    <w:rsid w:val="000E4A69"/>
    <w:pPr>
      <w:numPr>
        <w:ilvl w:val="5"/>
        <w:numId w:val="10"/>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qFormat/>
    <w:rsid w:val="000E4A69"/>
    <w:pPr>
      <w:numPr>
        <w:ilvl w:val="3"/>
        <w:numId w:val="10"/>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0E4A69"/>
    <w:pPr>
      <w:numPr>
        <w:ilvl w:val="4"/>
        <w:numId w:val="10"/>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qFormat/>
    <w:rsid w:val="000E4A69"/>
    <w:pPr>
      <w:numPr>
        <w:ilvl w:val="2"/>
        <w:numId w:val="10"/>
      </w:numPr>
      <w:suppressAutoHyphens/>
      <w:spacing w:before="120"/>
      <w:jc w:val="both"/>
      <w:outlineLvl w:val="3"/>
    </w:pPr>
    <w:rPr>
      <w:rFonts w:ascii="Proxima Nova ExCn Rg" w:eastAsia="Times New Roman" w:hAnsi="Proxima Nova ExCn Rg"/>
      <w:sz w:val="28"/>
      <w:szCs w:val="28"/>
    </w:rPr>
  </w:style>
  <w:style w:type="character" w:customStyle="1" w:styleId="pre">
    <w:name w:val="pre"/>
    <w:rsid w:val="000E4A69"/>
  </w:style>
  <w:style w:type="paragraph" w:styleId="afb">
    <w:name w:val="footnote text"/>
    <w:basedOn w:val="a0"/>
    <w:link w:val="afc"/>
    <w:unhideWhenUsed/>
    <w:rsid w:val="000E4A69"/>
    <w:rPr>
      <w:sz w:val="20"/>
      <w:szCs w:val="20"/>
    </w:rPr>
  </w:style>
  <w:style w:type="character" w:customStyle="1" w:styleId="afc">
    <w:name w:val="Текст сноски Знак"/>
    <w:link w:val="afb"/>
    <w:rsid w:val="000E4A69"/>
    <w:rPr>
      <w:rFonts w:ascii="Times New Roman" w:hAnsi="Times New Roman"/>
      <w:lang w:eastAsia="en-US"/>
    </w:rPr>
  </w:style>
  <w:style w:type="character" w:styleId="afd">
    <w:name w:val="footnote reference"/>
    <w:uiPriority w:val="99"/>
    <w:unhideWhenUsed/>
    <w:rsid w:val="000E4A69"/>
    <w:rPr>
      <w:vertAlign w:val="superscript"/>
    </w:rPr>
  </w:style>
  <w:style w:type="paragraph" w:styleId="afe">
    <w:name w:val="Revision"/>
    <w:hidden/>
    <w:uiPriority w:val="99"/>
    <w:semiHidden/>
    <w:rsid w:val="004038C1"/>
    <w:rPr>
      <w:rFonts w:ascii="Times New Roman" w:hAnsi="Times New Roman"/>
      <w:sz w:val="22"/>
      <w:szCs w:val="22"/>
      <w:lang w:eastAsia="en-US"/>
    </w:rPr>
  </w:style>
  <w:style w:type="paragraph" w:customStyle="1" w:styleId="Default">
    <w:name w:val="Default"/>
    <w:rsid w:val="008721F3"/>
    <w:pPr>
      <w:autoSpaceDE w:val="0"/>
      <w:autoSpaceDN w:val="0"/>
      <w:adjustRightInd w:val="0"/>
    </w:pPr>
    <w:rPr>
      <w:rFonts w:ascii="Times New Roman" w:eastAsia="Times New Roman" w:hAnsi="Times New Roman"/>
      <w:color w:val="000000"/>
      <w:sz w:val="24"/>
      <w:szCs w:val="24"/>
    </w:rPr>
  </w:style>
  <w:style w:type="paragraph" w:customStyle="1" w:styleId="14">
    <w:name w:val="Текст примечания1"/>
    <w:basedOn w:val="a0"/>
    <w:rsid w:val="008721F3"/>
    <w:pPr>
      <w:widowControl w:val="0"/>
      <w:suppressAutoHyphens/>
      <w:jc w:val="left"/>
    </w:pPr>
    <w:rPr>
      <w:rFonts w:ascii="Calibri" w:eastAsia="Times New Roman" w:hAnsi="Calibri" w:cs="Calibri"/>
      <w:color w:val="00000A"/>
      <w:sz w:val="20"/>
      <w:szCs w:val="20"/>
      <w:lang w:val="en-US" w:eastAsia="ar-SA"/>
    </w:rPr>
  </w:style>
  <w:style w:type="paragraph" w:styleId="aff">
    <w:name w:val="endnote text"/>
    <w:basedOn w:val="a0"/>
    <w:link w:val="aff0"/>
    <w:semiHidden/>
    <w:unhideWhenUsed/>
    <w:rsid w:val="0067724C"/>
    <w:pPr>
      <w:widowControl w:val="0"/>
      <w:autoSpaceDE w:val="0"/>
      <w:autoSpaceDN w:val="0"/>
      <w:adjustRightInd w:val="0"/>
      <w:jc w:val="left"/>
    </w:pPr>
    <w:rPr>
      <w:rFonts w:eastAsia="Times New Roman"/>
      <w:sz w:val="20"/>
      <w:szCs w:val="20"/>
      <w:lang w:eastAsia="ru-RU"/>
    </w:rPr>
  </w:style>
  <w:style w:type="character" w:customStyle="1" w:styleId="aff0">
    <w:name w:val="Текст концевой сноски Знак"/>
    <w:basedOn w:val="a1"/>
    <w:link w:val="aff"/>
    <w:semiHidden/>
    <w:rsid w:val="0067724C"/>
    <w:rPr>
      <w:rFonts w:ascii="Times New Roman" w:eastAsia="Times New Roman" w:hAnsi="Times New Roman"/>
    </w:rPr>
  </w:style>
  <w:style w:type="character" w:customStyle="1" w:styleId="10">
    <w:name w:val="Заголовок 1 Знак"/>
    <w:basedOn w:val="a1"/>
    <w:link w:val="1"/>
    <w:uiPriority w:val="9"/>
    <w:rsid w:val="00717688"/>
    <w:rPr>
      <w:rFonts w:asciiTheme="majorHAnsi" w:eastAsiaTheme="majorEastAsia" w:hAnsiTheme="majorHAnsi" w:cstheme="majorBidi"/>
      <w:color w:val="365F91" w:themeColor="accent1" w:themeShade="BF"/>
      <w:sz w:val="40"/>
      <w:szCs w:val="40"/>
    </w:rPr>
  </w:style>
  <w:style w:type="character" w:customStyle="1" w:styleId="21">
    <w:name w:val="Заголовок 2 Знак"/>
    <w:basedOn w:val="a1"/>
    <w:link w:val="20"/>
    <w:uiPriority w:val="9"/>
    <w:rsid w:val="00717688"/>
    <w:rPr>
      <w:rFonts w:asciiTheme="majorHAnsi" w:eastAsiaTheme="majorEastAsia" w:hAnsiTheme="majorHAnsi" w:cstheme="majorBidi"/>
      <w:color w:val="365F91" w:themeColor="accent1" w:themeShade="BF"/>
      <w:sz w:val="32"/>
      <w:szCs w:val="32"/>
    </w:rPr>
  </w:style>
  <w:style w:type="character" w:customStyle="1" w:styleId="31">
    <w:name w:val="Заголовок 3 Знак"/>
    <w:basedOn w:val="a1"/>
    <w:link w:val="30"/>
    <w:uiPriority w:val="9"/>
    <w:rsid w:val="00717688"/>
    <w:rPr>
      <w:rFonts w:asciiTheme="minorHAnsi" w:eastAsiaTheme="majorEastAsia" w:hAnsiTheme="minorHAnsi" w:cstheme="majorBidi"/>
      <w:color w:val="365F91" w:themeColor="accent1" w:themeShade="BF"/>
      <w:szCs w:val="28"/>
    </w:rPr>
  </w:style>
  <w:style w:type="character" w:customStyle="1" w:styleId="41">
    <w:name w:val="Заголовок 4 Знак"/>
    <w:basedOn w:val="a1"/>
    <w:link w:val="40"/>
    <w:uiPriority w:val="9"/>
    <w:rsid w:val="00717688"/>
    <w:rPr>
      <w:rFonts w:asciiTheme="minorHAnsi" w:eastAsiaTheme="majorEastAsia" w:hAnsiTheme="minorHAnsi" w:cstheme="majorBidi"/>
      <w:i/>
      <w:iCs/>
      <w:color w:val="365F91" w:themeColor="accent1" w:themeShade="BF"/>
    </w:rPr>
  </w:style>
  <w:style w:type="character" w:customStyle="1" w:styleId="51">
    <w:name w:val="Заголовок 5 Знак"/>
    <w:basedOn w:val="a1"/>
    <w:link w:val="50"/>
    <w:uiPriority w:val="9"/>
    <w:rsid w:val="00717688"/>
    <w:rPr>
      <w:rFonts w:asciiTheme="minorHAnsi" w:eastAsiaTheme="majorEastAsia" w:hAnsiTheme="minorHAnsi" w:cstheme="majorBidi"/>
      <w:color w:val="365F91" w:themeColor="accent1" w:themeShade="BF"/>
    </w:rPr>
  </w:style>
  <w:style w:type="character" w:customStyle="1" w:styleId="61">
    <w:name w:val="Заголовок 6 Знак"/>
    <w:basedOn w:val="a1"/>
    <w:link w:val="60"/>
    <w:uiPriority w:val="9"/>
    <w:rsid w:val="00717688"/>
    <w:rPr>
      <w:rFonts w:asciiTheme="minorHAnsi" w:eastAsiaTheme="majorEastAsia" w:hAnsiTheme="minorHAnsi" w:cstheme="majorBidi"/>
      <w:i/>
      <w:iCs/>
      <w:color w:val="595959" w:themeColor="text1" w:themeTint="A6"/>
    </w:rPr>
  </w:style>
  <w:style w:type="character" w:customStyle="1" w:styleId="70">
    <w:name w:val="Заголовок 7 Знак"/>
    <w:basedOn w:val="a1"/>
    <w:link w:val="7"/>
    <w:uiPriority w:val="9"/>
    <w:rsid w:val="00717688"/>
    <w:rPr>
      <w:rFonts w:asciiTheme="minorHAnsi" w:eastAsiaTheme="majorEastAsia" w:hAnsiTheme="minorHAnsi" w:cstheme="majorBidi"/>
      <w:color w:val="595959" w:themeColor="text1" w:themeTint="A6"/>
    </w:rPr>
  </w:style>
  <w:style w:type="character" w:customStyle="1" w:styleId="80">
    <w:name w:val="Заголовок 8 Знак"/>
    <w:basedOn w:val="a1"/>
    <w:link w:val="8"/>
    <w:uiPriority w:val="9"/>
    <w:rsid w:val="00717688"/>
    <w:rPr>
      <w:rFonts w:asciiTheme="minorHAnsi" w:eastAsiaTheme="majorEastAsia" w:hAnsiTheme="minorHAnsi" w:cstheme="majorBidi"/>
      <w:i/>
      <w:iCs/>
      <w:color w:val="272727" w:themeColor="text1" w:themeTint="D8"/>
    </w:rPr>
  </w:style>
  <w:style w:type="character" w:customStyle="1" w:styleId="90">
    <w:name w:val="Заголовок 9 Знак"/>
    <w:basedOn w:val="a1"/>
    <w:link w:val="9"/>
    <w:uiPriority w:val="9"/>
    <w:rsid w:val="00717688"/>
    <w:rPr>
      <w:rFonts w:asciiTheme="minorHAnsi" w:eastAsiaTheme="majorEastAsia" w:hAnsiTheme="minorHAnsi" w:cstheme="majorBidi"/>
      <w:color w:val="272727" w:themeColor="text1" w:themeTint="D8"/>
    </w:rPr>
  </w:style>
  <w:style w:type="paragraph" w:styleId="aff1">
    <w:name w:val="Title"/>
    <w:basedOn w:val="a0"/>
    <w:next w:val="a0"/>
    <w:link w:val="aff2"/>
    <w:uiPriority w:val="10"/>
    <w:qFormat/>
    <w:rsid w:val="00717688"/>
    <w:pPr>
      <w:widowControl w:val="0"/>
      <w:spacing w:after="80"/>
      <w:contextualSpacing/>
      <w:jc w:val="left"/>
    </w:pPr>
    <w:rPr>
      <w:rFonts w:asciiTheme="majorHAnsi" w:eastAsiaTheme="majorEastAsia" w:hAnsiTheme="majorHAnsi" w:cstheme="majorBidi"/>
      <w:spacing w:val="-10"/>
      <w:kern w:val="28"/>
      <w:sz w:val="56"/>
      <w:szCs w:val="56"/>
      <w:lang w:eastAsia="ru-RU"/>
    </w:rPr>
  </w:style>
  <w:style w:type="character" w:customStyle="1" w:styleId="aff2">
    <w:name w:val="Заголовок Знак"/>
    <w:basedOn w:val="a1"/>
    <w:link w:val="aff1"/>
    <w:uiPriority w:val="10"/>
    <w:rsid w:val="00717688"/>
    <w:rPr>
      <w:rFonts w:asciiTheme="majorHAnsi" w:eastAsiaTheme="majorEastAsia" w:hAnsiTheme="majorHAnsi" w:cstheme="majorBidi"/>
      <w:spacing w:val="-10"/>
      <w:kern w:val="28"/>
      <w:sz w:val="56"/>
      <w:szCs w:val="56"/>
    </w:rPr>
  </w:style>
  <w:style w:type="paragraph" w:styleId="aff3">
    <w:name w:val="Subtitle"/>
    <w:basedOn w:val="a0"/>
    <w:next w:val="a0"/>
    <w:link w:val="aff4"/>
    <w:uiPriority w:val="11"/>
    <w:qFormat/>
    <w:rsid w:val="00717688"/>
    <w:pPr>
      <w:widowControl w:val="0"/>
      <w:numPr>
        <w:ilvl w:val="1"/>
      </w:numPr>
      <w:jc w:val="left"/>
    </w:pPr>
    <w:rPr>
      <w:rFonts w:asciiTheme="minorHAnsi" w:eastAsiaTheme="majorEastAsia" w:hAnsiTheme="minorHAnsi" w:cstheme="majorBidi"/>
      <w:color w:val="595959" w:themeColor="text1" w:themeTint="A6"/>
      <w:spacing w:val="15"/>
      <w:sz w:val="20"/>
      <w:szCs w:val="28"/>
      <w:lang w:eastAsia="ru-RU"/>
    </w:rPr>
  </w:style>
  <w:style w:type="character" w:customStyle="1" w:styleId="aff4">
    <w:name w:val="Подзаголовок Знак"/>
    <w:basedOn w:val="a1"/>
    <w:link w:val="aff3"/>
    <w:uiPriority w:val="11"/>
    <w:rsid w:val="00717688"/>
    <w:rPr>
      <w:rFonts w:asciiTheme="minorHAnsi" w:eastAsiaTheme="majorEastAsia" w:hAnsiTheme="minorHAnsi" w:cstheme="majorBidi"/>
      <w:color w:val="595959" w:themeColor="text1" w:themeTint="A6"/>
      <w:spacing w:val="15"/>
      <w:szCs w:val="28"/>
    </w:rPr>
  </w:style>
  <w:style w:type="paragraph" w:styleId="22">
    <w:name w:val="Quote"/>
    <w:basedOn w:val="a0"/>
    <w:next w:val="a0"/>
    <w:link w:val="23"/>
    <w:uiPriority w:val="29"/>
    <w:qFormat/>
    <w:rsid w:val="00717688"/>
    <w:pPr>
      <w:widowControl w:val="0"/>
      <w:spacing w:before="160"/>
      <w:jc w:val="center"/>
    </w:pPr>
    <w:rPr>
      <w:rFonts w:eastAsia="Times New Roman"/>
      <w:i/>
      <w:iCs/>
      <w:color w:val="404040" w:themeColor="text1" w:themeTint="BF"/>
      <w:sz w:val="20"/>
      <w:szCs w:val="20"/>
      <w:lang w:eastAsia="ru-RU"/>
    </w:rPr>
  </w:style>
  <w:style w:type="character" w:customStyle="1" w:styleId="23">
    <w:name w:val="Цитата 2 Знак"/>
    <w:basedOn w:val="a1"/>
    <w:link w:val="22"/>
    <w:uiPriority w:val="29"/>
    <w:rsid w:val="00717688"/>
    <w:rPr>
      <w:rFonts w:ascii="Times New Roman" w:eastAsia="Times New Roman" w:hAnsi="Times New Roman"/>
      <w:i/>
      <w:iCs/>
      <w:color w:val="404040" w:themeColor="text1" w:themeTint="BF"/>
    </w:rPr>
  </w:style>
  <w:style w:type="character" w:styleId="aff5">
    <w:name w:val="Intense Emphasis"/>
    <w:basedOn w:val="a1"/>
    <w:uiPriority w:val="21"/>
    <w:qFormat/>
    <w:rsid w:val="00717688"/>
    <w:rPr>
      <w:i/>
      <w:iCs/>
      <w:color w:val="365F91" w:themeColor="accent1" w:themeShade="BF"/>
    </w:rPr>
  </w:style>
  <w:style w:type="paragraph" w:styleId="aff6">
    <w:name w:val="Intense Quote"/>
    <w:basedOn w:val="a0"/>
    <w:next w:val="a0"/>
    <w:link w:val="aff7"/>
    <w:uiPriority w:val="30"/>
    <w:qFormat/>
    <w:rsid w:val="00717688"/>
    <w:pPr>
      <w:widowControl w:val="0"/>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i/>
      <w:iCs/>
      <w:color w:val="365F91" w:themeColor="accent1" w:themeShade="BF"/>
      <w:sz w:val="20"/>
      <w:szCs w:val="20"/>
      <w:lang w:eastAsia="ru-RU"/>
    </w:rPr>
  </w:style>
  <w:style w:type="character" w:customStyle="1" w:styleId="aff7">
    <w:name w:val="Выделенная цитата Знак"/>
    <w:basedOn w:val="a1"/>
    <w:link w:val="aff6"/>
    <w:uiPriority w:val="30"/>
    <w:rsid w:val="00717688"/>
    <w:rPr>
      <w:rFonts w:ascii="Times New Roman" w:eastAsia="Times New Roman" w:hAnsi="Times New Roman"/>
      <w:i/>
      <w:iCs/>
      <w:color w:val="365F91" w:themeColor="accent1" w:themeShade="BF"/>
    </w:rPr>
  </w:style>
  <w:style w:type="character" w:styleId="aff8">
    <w:name w:val="Intense Reference"/>
    <w:basedOn w:val="a1"/>
    <w:uiPriority w:val="32"/>
    <w:qFormat/>
    <w:rsid w:val="00717688"/>
    <w:rPr>
      <w:b/>
      <w:bCs/>
      <w:smallCaps/>
      <w:color w:val="365F91" w:themeColor="accent1" w:themeShade="BF"/>
      <w:spacing w:val="5"/>
    </w:rPr>
  </w:style>
  <w:style w:type="character" w:customStyle="1" w:styleId="Heading1Char">
    <w:name w:val="Heading 1 Char"/>
    <w:basedOn w:val="a1"/>
    <w:uiPriority w:val="9"/>
    <w:rsid w:val="00717688"/>
    <w:rPr>
      <w:rFonts w:ascii="Liberation Sans" w:eastAsia="Liberation Sans" w:hAnsi="Liberation Sans" w:cs="Liberation Sans"/>
      <w:sz w:val="40"/>
      <w:szCs w:val="40"/>
    </w:rPr>
  </w:style>
  <w:style w:type="character" w:customStyle="1" w:styleId="Heading2Char">
    <w:name w:val="Heading 2 Char"/>
    <w:basedOn w:val="a1"/>
    <w:uiPriority w:val="9"/>
    <w:rsid w:val="00717688"/>
    <w:rPr>
      <w:rFonts w:ascii="Liberation Sans" w:eastAsia="Liberation Sans" w:hAnsi="Liberation Sans" w:cs="Liberation Sans"/>
      <w:sz w:val="34"/>
    </w:rPr>
  </w:style>
  <w:style w:type="character" w:customStyle="1" w:styleId="Heading3Char">
    <w:name w:val="Heading 3 Char"/>
    <w:basedOn w:val="a1"/>
    <w:uiPriority w:val="9"/>
    <w:rsid w:val="00717688"/>
    <w:rPr>
      <w:rFonts w:ascii="Liberation Sans" w:eastAsia="Liberation Sans" w:hAnsi="Liberation Sans" w:cs="Liberation Sans"/>
      <w:sz w:val="30"/>
      <w:szCs w:val="30"/>
    </w:rPr>
  </w:style>
  <w:style w:type="character" w:customStyle="1" w:styleId="Heading4Char">
    <w:name w:val="Heading 4 Char"/>
    <w:basedOn w:val="a1"/>
    <w:uiPriority w:val="9"/>
    <w:rsid w:val="00717688"/>
    <w:rPr>
      <w:rFonts w:ascii="Liberation Sans" w:eastAsia="Liberation Sans" w:hAnsi="Liberation Sans" w:cs="Liberation Sans"/>
      <w:b/>
      <w:bCs/>
      <w:sz w:val="26"/>
      <w:szCs w:val="26"/>
    </w:rPr>
  </w:style>
  <w:style w:type="character" w:customStyle="1" w:styleId="Heading5Char">
    <w:name w:val="Heading 5 Char"/>
    <w:basedOn w:val="a1"/>
    <w:uiPriority w:val="9"/>
    <w:rsid w:val="00717688"/>
    <w:rPr>
      <w:rFonts w:ascii="Liberation Sans" w:eastAsia="Liberation Sans" w:hAnsi="Liberation Sans" w:cs="Liberation Sans"/>
      <w:b/>
      <w:bCs/>
      <w:sz w:val="24"/>
      <w:szCs w:val="24"/>
    </w:rPr>
  </w:style>
  <w:style w:type="character" w:customStyle="1" w:styleId="Heading6Char">
    <w:name w:val="Heading 6 Char"/>
    <w:basedOn w:val="a1"/>
    <w:uiPriority w:val="9"/>
    <w:rsid w:val="00717688"/>
    <w:rPr>
      <w:rFonts w:ascii="Liberation Sans" w:eastAsia="Liberation Sans" w:hAnsi="Liberation Sans" w:cs="Liberation Sans"/>
      <w:b/>
      <w:bCs/>
      <w:sz w:val="22"/>
      <w:szCs w:val="22"/>
    </w:rPr>
  </w:style>
  <w:style w:type="character" w:customStyle="1" w:styleId="Heading7Char">
    <w:name w:val="Heading 7 Char"/>
    <w:basedOn w:val="a1"/>
    <w:uiPriority w:val="9"/>
    <w:rsid w:val="00717688"/>
    <w:rPr>
      <w:rFonts w:ascii="Liberation Sans" w:eastAsia="Liberation Sans" w:hAnsi="Liberation Sans" w:cs="Liberation Sans"/>
      <w:b/>
      <w:bCs/>
      <w:i/>
      <w:iCs/>
      <w:sz w:val="22"/>
      <w:szCs w:val="22"/>
    </w:rPr>
  </w:style>
  <w:style w:type="character" w:customStyle="1" w:styleId="Heading8Char">
    <w:name w:val="Heading 8 Char"/>
    <w:basedOn w:val="a1"/>
    <w:uiPriority w:val="9"/>
    <w:rsid w:val="00717688"/>
    <w:rPr>
      <w:rFonts w:ascii="Liberation Sans" w:eastAsia="Liberation Sans" w:hAnsi="Liberation Sans" w:cs="Liberation Sans"/>
      <w:i/>
      <w:iCs/>
      <w:sz w:val="22"/>
      <w:szCs w:val="22"/>
    </w:rPr>
  </w:style>
  <w:style w:type="character" w:customStyle="1" w:styleId="Heading9Char">
    <w:name w:val="Heading 9 Char"/>
    <w:basedOn w:val="a1"/>
    <w:uiPriority w:val="9"/>
    <w:rsid w:val="00717688"/>
    <w:rPr>
      <w:rFonts w:ascii="Liberation Sans" w:eastAsia="Liberation Sans" w:hAnsi="Liberation Sans" w:cs="Liberation Sans"/>
      <w:i/>
      <w:iCs/>
      <w:sz w:val="21"/>
      <w:szCs w:val="21"/>
    </w:rPr>
  </w:style>
  <w:style w:type="character" w:customStyle="1" w:styleId="TitleChar">
    <w:name w:val="Title Char"/>
    <w:basedOn w:val="a1"/>
    <w:uiPriority w:val="10"/>
    <w:rsid w:val="00717688"/>
    <w:rPr>
      <w:sz w:val="48"/>
      <w:szCs w:val="48"/>
    </w:rPr>
  </w:style>
  <w:style w:type="character" w:customStyle="1" w:styleId="SubtitleChar">
    <w:name w:val="Subtitle Char"/>
    <w:basedOn w:val="a1"/>
    <w:uiPriority w:val="11"/>
    <w:rsid w:val="00717688"/>
    <w:rPr>
      <w:sz w:val="24"/>
      <w:szCs w:val="24"/>
    </w:rPr>
  </w:style>
  <w:style w:type="character" w:customStyle="1" w:styleId="QuoteChar">
    <w:name w:val="Quote Char"/>
    <w:uiPriority w:val="29"/>
    <w:rsid w:val="00717688"/>
    <w:rPr>
      <w:i/>
    </w:rPr>
  </w:style>
  <w:style w:type="character" w:customStyle="1" w:styleId="IntenseQuoteChar">
    <w:name w:val="Intense Quote Char"/>
    <w:uiPriority w:val="30"/>
    <w:rsid w:val="00717688"/>
    <w:rPr>
      <w:i/>
    </w:rPr>
  </w:style>
  <w:style w:type="character" w:customStyle="1" w:styleId="HeaderChar">
    <w:name w:val="Header Char"/>
    <w:basedOn w:val="a1"/>
    <w:uiPriority w:val="99"/>
    <w:rsid w:val="00717688"/>
  </w:style>
  <w:style w:type="character" w:customStyle="1" w:styleId="FooterChar">
    <w:name w:val="Footer Char"/>
    <w:basedOn w:val="a1"/>
    <w:uiPriority w:val="99"/>
    <w:rsid w:val="00717688"/>
  </w:style>
  <w:style w:type="paragraph" w:styleId="aff9">
    <w:name w:val="caption"/>
    <w:basedOn w:val="a0"/>
    <w:next w:val="a0"/>
    <w:link w:val="affa"/>
    <w:uiPriority w:val="35"/>
    <w:semiHidden/>
    <w:unhideWhenUsed/>
    <w:qFormat/>
    <w:rsid w:val="00717688"/>
    <w:pPr>
      <w:widowControl w:val="0"/>
      <w:spacing w:line="276" w:lineRule="auto"/>
      <w:jc w:val="left"/>
    </w:pPr>
    <w:rPr>
      <w:rFonts w:eastAsia="Times New Roman"/>
      <w:b/>
      <w:bCs/>
      <w:color w:val="4F81BD" w:themeColor="accent1"/>
      <w:sz w:val="18"/>
      <w:szCs w:val="18"/>
      <w:lang w:eastAsia="ru-RU"/>
    </w:rPr>
  </w:style>
  <w:style w:type="character" w:customStyle="1" w:styleId="affa">
    <w:name w:val="Название объекта Знак"/>
    <w:link w:val="aff9"/>
    <w:uiPriority w:val="35"/>
    <w:semiHidden/>
    <w:rsid w:val="00717688"/>
    <w:rPr>
      <w:rFonts w:ascii="Times New Roman" w:eastAsia="Times New Roman" w:hAnsi="Times New Roman"/>
      <w:b/>
      <w:bCs/>
      <w:color w:val="4F81BD" w:themeColor="accent1"/>
      <w:sz w:val="18"/>
      <w:szCs w:val="18"/>
    </w:rPr>
  </w:style>
  <w:style w:type="table" w:customStyle="1" w:styleId="TableGridLight">
    <w:name w:val="Table Grid Light"/>
    <w:basedOn w:val="a2"/>
    <w:uiPriority w:val="59"/>
    <w:rsid w:val="00717688"/>
    <w:rPr>
      <w:rFonts w:ascii="Times New Roman" w:eastAsia="Times New Roman" w:hAnsi="Times New Roma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2"/>
    <w:uiPriority w:val="59"/>
    <w:rsid w:val="00717688"/>
    <w:rPr>
      <w:rFonts w:ascii="Times New Roman" w:eastAsia="Times New Roman" w:hAnsi="Times New Roma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2"/>
    <w:uiPriority w:val="59"/>
    <w:rsid w:val="00717688"/>
    <w:rPr>
      <w:rFonts w:ascii="Times New Roman" w:eastAsia="Times New Roman" w:hAnsi="Times New Roma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2"/>
    <w:uiPriority w:val="99"/>
    <w:rsid w:val="00717688"/>
    <w:rPr>
      <w:rFonts w:ascii="Times New Roman" w:eastAsia="Times New Roman" w:hAnsi="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2"/>
    <w:uiPriority w:val="99"/>
    <w:rsid w:val="00717688"/>
    <w:rPr>
      <w:rFonts w:ascii="Times New Roman" w:eastAsia="Times New Roman" w:hAnsi="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2"/>
    <w:uiPriority w:val="99"/>
    <w:rsid w:val="00717688"/>
    <w:rPr>
      <w:rFonts w:ascii="Times New Roman" w:eastAsia="Times New Roman" w:hAnsi="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rsid w:val="00717688"/>
    <w:rPr>
      <w:rFonts w:ascii="Times New Roman" w:eastAsia="Times New Roman" w:hAnsi="Times New Roma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717688"/>
    <w:rPr>
      <w:rFonts w:ascii="Times New Roman" w:eastAsia="Times New Roman" w:hAnsi="Times New Roma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717688"/>
    <w:rPr>
      <w:rFonts w:ascii="Times New Roman" w:eastAsia="Times New Roman" w:hAnsi="Times New Roma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717688"/>
    <w:rPr>
      <w:rFonts w:ascii="Times New Roman" w:eastAsia="Times New Roman" w:hAnsi="Times New Roma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717688"/>
    <w:rPr>
      <w:rFonts w:ascii="Times New Roman" w:eastAsia="Times New Roman" w:hAnsi="Times New Roma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717688"/>
    <w:rPr>
      <w:rFonts w:ascii="Times New Roman" w:eastAsia="Times New Roman" w:hAnsi="Times New Roma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717688"/>
    <w:rPr>
      <w:rFonts w:ascii="Times New Roman" w:eastAsia="Times New Roman" w:hAnsi="Times New Roma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rsid w:val="00717688"/>
    <w:rPr>
      <w:rFonts w:ascii="Times New Roman" w:eastAsia="Times New Roman" w:hAnsi="Times New Roma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717688"/>
    <w:rPr>
      <w:rFonts w:ascii="Times New Roman" w:eastAsia="Times New Roman" w:hAnsi="Times New Roma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717688"/>
    <w:rPr>
      <w:rFonts w:ascii="Times New Roman" w:eastAsia="Times New Roman" w:hAnsi="Times New Roma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717688"/>
    <w:rPr>
      <w:rFonts w:ascii="Times New Roman" w:eastAsia="Times New Roman" w:hAnsi="Times New Roma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717688"/>
    <w:rPr>
      <w:rFonts w:ascii="Times New Roman" w:eastAsia="Times New Roman" w:hAnsi="Times New Roma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717688"/>
    <w:rPr>
      <w:rFonts w:ascii="Times New Roman" w:eastAsia="Times New Roman" w:hAnsi="Times New Roma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717688"/>
    <w:rPr>
      <w:rFonts w:ascii="Times New Roman" w:eastAsia="Times New Roman" w:hAnsi="Times New Roma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rsid w:val="00717688"/>
    <w:rPr>
      <w:rFonts w:ascii="Times New Roman" w:eastAsia="Times New Roman" w:hAnsi="Times New Roma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717688"/>
    <w:rPr>
      <w:rFonts w:ascii="Times New Roman" w:eastAsia="Times New Roman" w:hAnsi="Times New Roma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717688"/>
    <w:rPr>
      <w:rFonts w:ascii="Times New Roman" w:eastAsia="Times New Roman" w:hAnsi="Times New Roma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717688"/>
    <w:rPr>
      <w:rFonts w:ascii="Times New Roman" w:eastAsia="Times New Roman" w:hAnsi="Times New Roma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717688"/>
    <w:rPr>
      <w:rFonts w:ascii="Times New Roman" w:eastAsia="Times New Roman" w:hAnsi="Times New Roma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717688"/>
    <w:rPr>
      <w:rFonts w:ascii="Times New Roman" w:eastAsia="Times New Roman" w:hAnsi="Times New Roma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717688"/>
    <w:rPr>
      <w:rFonts w:ascii="Times New Roman" w:eastAsia="Times New Roman" w:hAnsi="Times New Roma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rsid w:val="00717688"/>
    <w:rPr>
      <w:rFonts w:ascii="Times New Roman" w:eastAsia="Times New Roman" w:hAnsi="Times New Roma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717688"/>
    <w:rPr>
      <w:rFonts w:ascii="Times New Roman" w:eastAsia="Times New Roman" w:hAnsi="Times New Roma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717688"/>
    <w:rPr>
      <w:rFonts w:ascii="Times New Roman" w:eastAsia="Times New Roman" w:hAnsi="Times New Roma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717688"/>
    <w:rPr>
      <w:rFonts w:ascii="Times New Roman" w:eastAsia="Times New Roman" w:hAnsi="Times New Roma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717688"/>
    <w:rPr>
      <w:rFonts w:ascii="Times New Roman" w:eastAsia="Times New Roman" w:hAnsi="Times New Roma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717688"/>
    <w:rPr>
      <w:rFonts w:ascii="Times New Roman" w:eastAsia="Times New Roman" w:hAnsi="Times New Roma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717688"/>
    <w:rPr>
      <w:rFonts w:ascii="Times New Roman" w:eastAsia="Times New Roman" w:hAnsi="Times New Roma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rsid w:val="00717688"/>
    <w:rPr>
      <w:rFonts w:ascii="Times New Roman" w:eastAsia="Times New Roman" w:hAnsi="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717688"/>
    <w:rPr>
      <w:rFonts w:ascii="Times New Roman" w:eastAsia="Times New Roman" w:hAnsi="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717688"/>
    <w:rPr>
      <w:rFonts w:ascii="Times New Roman" w:eastAsia="Times New Roman" w:hAnsi="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717688"/>
    <w:rPr>
      <w:rFonts w:ascii="Times New Roman" w:eastAsia="Times New Roman" w:hAnsi="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717688"/>
    <w:rPr>
      <w:rFonts w:ascii="Times New Roman" w:eastAsia="Times New Roman" w:hAnsi="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717688"/>
    <w:rPr>
      <w:rFonts w:ascii="Times New Roman" w:eastAsia="Times New Roman" w:hAnsi="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717688"/>
    <w:rPr>
      <w:rFonts w:ascii="Times New Roman" w:eastAsia="Times New Roman" w:hAnsi="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rsid w:val="00717688"/>
    <w:rPr>
      <w:rFonts w:ascii="Times New Roman" w:eastAsia="Times New Roman" w:hAnsi="Times New Roma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717688"/>
    <w:rPr>
      <w:rFonts w:ascii="Times New Roman" w:eastAsia="Times New Roman" w:hAnsi="Times New Roma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717688"/>
    <w:rPr>
      <w:rFonts w:ascii="Times New Roman" w:eastAsia="Times New Roman" w:hAnsi="Times New Roma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717688"/>
    <w:rPr>
      <w:rFonts w:ascii="Times New Roman" w:eastAsia="Times New Roman" w:hAnsi="Times New Roma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717688"/>
    <w:rPr>
      <w:rFonts w:ascii="Times New Roman" w:eastAsia="Times New Roman" w:hAnsi="Times New Roma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717688"/>
    <w:rPr>
      <w:rFonts w:ascii="Times New Roman" w:eastAsia="Times New Roman" w:hAnsi="Times New Roma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717688"/>
    <w:rPr>
      <w:rFonts w:ascii="Times New Roman" w:eastAsia="Times New Roman" w:hAnsi="Times New Roma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rsid w:val="00717688"/>
    <w:rPr>
      <w:rFonts w:ascii="Times New Roman" w:eastAsia="Times New Roman" w:hAnsi="Times New Roma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717688"/>
    <w:rPr>
      <w:rFonts w:ascii="Times New Roman" w:eastAsia="Times New Roman" w:hAnsi="Times New Roma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717688"/>
    <w:rPr>
      <w:rFonts w:ascii="Times New Roman" w:eastAsia="Times New Roman" w:hAnsi="Times New Roma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717688"/>
    <w:rPr>
      <w:rFonts w:ascii="Times New Roman" w:eastAsia="Times New Roman" w:hAnsi="Times New Roma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717688"/>
    <w:rPr>
      <w:rFonts w:ascii="Times New Roman" w:eastAsia="Times New Roman" w:hAnsi="Times New Roma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717688"/>
    <w:rPr>
      <w:rFonts w:ascii="Times New Roman" w:eastAsia="Times New Roman" w:hAnsi="Times New Roma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717688"/>
    <w:rPr>
      <w:rFonts w:ascii="Times New Roman" w:eastAsia="Times New Roman" w:hAnsi="Times New Roma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rsid w:val="00717688"/>
    <w:rPr>
      <w:rFonts w:ascii="Times New Roman" w:eastAsia="Times New Roman" w:hAnsi="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717688"/>
    <w:rPr>
      <w:rFonts w:ascii="Times New Roman" w:eastAsia="Times New Roman" w:hAnsi="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717688"/>
    <w:rPr>
      <w:rFonts w:ascii="Times New Roman" w:eastAsia="Times New Roman" w:hAnsi="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717688"/>
    <w:rPr>
      <w:rFonts w:ascii="Times New Roman" w:eastAsia="Times New Roman" w:hAnsi="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717688"/>
    <w:rPr>
      <w:rFonts w:ascii="Times New Roman" w:eastAsia="Times New Roman" w:hAnsi="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717688"/>
    <w:rPr>
      <w:rFonts w:ascii="Times New Roman" w:eastAsia="Times New Roman" w:hAnsi="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717688"/>
    <w:rPr>
      <w:rFonts w:ascii="Times New Roman" w:eastAsia="Times New Roman" w:hAnsi="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rsid w:val="00717688"/>
    <w:rPr>
      <w:rFonts w:ascii="Times New Roman" w:eastAsia="Times New Roman" w:hAnsi="Times New Roma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717688"/>
    <w:rPr>
      <w:rFonts w:ascii="Times New Roman" w:eastAsia="Times New Roman" w:hAnsi="Times New Roma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717688"/>
    <w:rPr>
      <w:rFonts w:ascii="Times New Roman" w:eastAsia="Times New Roman" w:hAnsi="Times New Roma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717688"/>
    <w:rPr>
      <w:rFonts w:ascii="Times New Roman" w:eastAsia="Times New Roman" w:hAnsi="Times New Roma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717688"/>
    <w:rPr>
      <w:rFonts w:ascii="Times New Roman" w:eastAsia="Times New Roman" w:hAnsi="Times New Roma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717688"/>
    <w:rPr>
      <w:rFonts w:ascii="Times New Roman" w:eastAsia="Times New Roman" w:hAnsi="Times New Roma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717688"/>
    <w:rPr>
      <w:rFonts w:ascii="Times New Roman" w:eastAsia="Times New Roman" w:hAnsi="Times New Roma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rsid w:val="00717688"/>
    <w:rPr>
      <w:rFonts w:ascii="Times New Roman" w:eastAsia="Times New Roman" w:hAnsi="Times New Roma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717688"/>
    <w:rPr>
      <w:rFonts w:ascii="Times New Roman" w:eastAsia="Times New Roman" w:hAnsi="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717688"/>
    <w:rPr>
      <w:rFonts w:ascii="Times New Roman" w:eastAsia="Times New Roman" w:hAnsi="Times New Roma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717688"/>
    <w:rPr>
      <w:rFonts w:ascii="Times New Roman" w:eastAsia="Times New Roman" w:hAnsi="Times New Roma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717688"/>
    <w:rPr>
      <w:rFonts w:ascii="Times New Roman" w:eastAsia="Times New Roman" w:hAnsi="Times New Roma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717688"/>
    <w:rPr>
      <w:rFonts w:ascii="Times New Roman" w:eastAsia="Times New Roman" w:hAnsi="Times New Roma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717688"/>
    <w:rPr>
      <w:rFonts w:ascii="Times New Roman" w:eastAsia="Times New Roman" w:hAnsi="Times New Roma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rsid w:val="00717688"/>
    <w:rPr>
      <w:rFonts w:ascii="Times New Roman" w:eastAsia="Times New Roman" w:hAnsi="Times New Roma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717688"/>
    <w:rPr>
      <w:rFonts w:ascii="Times New Roman" w:eastAsia="Times New Roman" w:hAnsi="Times New Roma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717688"/>
    <w:rPr>
      <w:rFonts w:ascii="Times New Roman" w:eastAsia="Times New Roman" w:hAnsi="Times New Roma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717688"/>
    <w:rPr>
      <w:rFonts w:ascii="Times New Roman" w:eastAsia="Times New Roman" w:hAnsi="Times New Roma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717688"/>
    <w:rPr>
      <w:rFonts w:ascii="Times New Roman" w:eastAsia="Times New Roman" w:hAnsi="Times New Roma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717688"/>
    <w:rPr>
      <w:rFonts w:ascii="Times New Roman" w:eastAsia="Times New Roman" w:hAnsi="Times New Roma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717688"/>
    <w:rPr>
      <w:rFonts w:ascii="Times New Roman" w:eastAsia="Times New Roman" w:hAnsi="Times New Roma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rsid w:val="00717688"/>
    <w:rPr>
      <w:rFonts w:ascii="Times New Roman" w:eastAsia="Times New Roman" w:hAnsi="Times New Roma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717688"/>
    <w:rPr>
      <w:rFonts w:ascii="Times New Roman" w:eastAsia="Times New Roman" w:hAnsi="Times New Roma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717688"/>
    <w:rPr>
      <w:rFonts w:ascii="Times New Roman" w:eastAsia="Times New Roman" w:hAnsi="Times New Roma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717688"/>
    <w:rPr>
      <w:rFonts w:ascii="Times New Roman" w:eastAsia="Times New Roman" w:hAnsi="Times New Roma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717688"/>
    <w:rPr>
      <w:rFonts w:ascii="Times New Roman" w:eastAsia="Times New Roman" w:hAnsi="Times New Roma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717688"/>
    <w:rPr>
      <w:rFonts w:ascii="Times New Roman" w:eastAsia="Times New Roman" w:hAnsi="Times New Roma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717688"/>
    <w:rPr>
      <w:rFonts w:ascii="Times New Roman" w:eastAsia="Times New Roman" w:hAnsi="Times New Roma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rsid w:val="00717688"/>
    <w:rPr>
      <w:rFonts w:ascii="Times New Roman" w:eastAsia="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717688"/>
    <w:rPr>
      <w:rFonts w:ascii="Times New Roman" w:eastAsia="Times New Roman" w:hAnsi="Times New Roma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717688"/>
    <w:rPr>
      <w:rFonts w:ascii="Times New Roman" w:eastAsia="Times New Roman" w:hAnsi="Times New Roma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717688"/>
    <w:rPr>
      <w:rFonts w:ascii="Times New Roman" w:eastAsia="Times New Roman" w:hAnsi="Times New Roma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717688"/>
    <w:rPr>
      <w:rFonts w:ascii="Times New Roman" w:eastAsia="Times New Roman" w:hAnsi="Times New Roma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717688"/>
    <w:rPr>
      <w:rFonts w:ascii="Times New Roman" w:eastAsia="Times New Roman" w:hAnsi="Times New Roma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717688"/>
    <w:rPr>
      <w:rFonts w:ascii="Times New Roman" w:eastAsia="Times New Roman" w:hAnsi="Times New Roma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rsid w:val="00717688"/>
    <w:rPr>
      <w:rFonts w:ascii="Times New Roman" w:eastAsia="Times New Roman" w:hAnsi="Times New Roma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717688"/>
    <w:rPr>
      <w:rFonts w:ascii="Times New Roman" w:eastAsia="Times New Roman" w:hAnsi="Times New Roma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717688"/>
    <w:rPr>
      <w:rFonts w:ascii="Times New Roman" w:eastAsia="Times New Roman" w:hAnsi="Times New Roma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717688"/>
    <w:rPr>
      <w:rFonts w:ascii="Times New Roman" w:eastAsia="Times New Roman" w:hAnsi="Times New Roma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717688"/>
    <w:rPr>
      <w:rFonts w:ascii="Times New Roman" w:eastAsia="Times New Roman" w:hAnsi="Times New Roma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717688"/>
    <w:rPr>
      <w:rFonts w:ascii="Times New Roman" w:eastAsia="Times New Roman" w:hAnsi="Times New Roma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717688"/>
    <w:rPr>
      <w:rFonts w:ascii="Times New Roman" w:eastAsia="Times New Roman" w:hAnsi="Times New Roma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717688"/>
    <w:rPr>
      <w:rFonts w:ascii="Times New Roman" w:eastAsia="Times New Roman" w:hAnsi="Times New Roma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717688"/>
    <w:rPr>
      <w:rFonts w:ascii="Times New Roman" w:eastAsia="Times New Roman" w:hAnsi="Times New Roma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717688"/>
    <w:rPr>
      <w:rFonts w:ascii="Times New Roman" w:eastAsia="Times New Roman" w:hAnsi="Times New Roma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717688"/>
    <w:rPr>
      <w:rFonts w:ascii="Times New Roman" w:eastAsia="Times New Roman" w:hAnsi="Times New Roma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717688"/>
    <w:rPr>
      <w:rFonts w:ascii="Times New Roman" w:eastAsia="Times New Roman" w:hAnsi="Times New Roma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717688"/>
    <w:rPr>
      <w:rFonts w:ascii="Times New Roman" w:eastAsia="Times New Roman" w:hAnsi="Times New Roma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717688"/>
    <w:rPr>
      <w:rFonts w:ascii="Times New Roman" w:eastAsia="Times New Roman" w:hAnsi="Times New Roma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717688"/>
    <w:rPr>
      <w:rFonts w:ascii="Times New Roman" w:eastAsia="Times New Roman" w:hAnsi="Times New Roma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717688"/>
    <w:rPr>
      <w:rFonts w:ascii="Times New Roman" w:eastAsia="Times New Roman" w:hAnsi="Times New Roma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717688"/>
    <w:rPr>
      <w:rFonts w:ascii="Times New Roman" w:eastAsia="Times New Roman" w:hAnsi="Times New Roma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717688"/>
    <w:rPr>
      <w:rFonts w:ascii="Times New Roman" w:eastAsia="Times New Roman" w:hAnsi="Times New Roma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717688"/>
    <w:rPr>
      <w:rFonts w:ascii="Times New Roman" w:eastAsia="Times New Roman" w:hAnsi="Times New Roma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717688"/>
    <w:rPr>
      <w:rFonts w:ascii="Times New Roman" w:eastAsia="Times New Roman" w:hAnsi="Times New Roma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717688"/>
    <w:rPr>
      <w:rFonts w:ascii="Times New Roman" w:eastAsia="Times New Roman" w:hAnsi="Times New Roma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717688"/>
    <w:rPr>
      <w:rFonts w:ascii="Times New Roman" w:eastAsia="Times New Roman" w:hAnsi="Times New Roma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717688"/>
    <w:rPr>
      <w:rFonts w:ascii="Times New Roman" w:eastAsia="Times New Roman" w:hAnsi="Times New Roma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717688"/>
    <w:rPr>
      <w:rFonts w:ascii="Times New Roman" w:eastAsia="Times New Roman" w:hAnsi="Times New Roma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717688"/>
    <w:rPr>
      <w:rFonts w:ascii="Times New Roman" w:eastAsia="Times New Roman" w:hAnsi="Times New Roma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717688"/>
    <w:rPr>
      <w:rFonts w:ascii="Times New Roman" w:eastAsia="Times New Roman" w:hAnsi="Times New Roma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717688"/>
    <w:rPr>
      <w:rFonts w:ascii="Times New Roman" w:eastAsia="Times New Roman" w:hAnsi="Times New Roma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717688"/>
    <w:rPr>
      <w:rFonts w:ascii="Times New Roman" w:eastAsia="Times New Roman" w:hAnsi="Times New Roma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717688"/>
    <w:rPr>
      <w:sz w:val="18"/>
    </w:rPr>
  </w:style>
  <w:style w:type="character" w:customStyle="1" w:styleId="EndnoteTextChar">
    <w:name w:val="Endnote Text Char"/>
    <w:uiPriority w:val="99"/>
    <w:rsid w:val="00717688"/>
    <w:rPr>
      <w:sz w:val="20"/>
    </w:rPr>
  </w:style>
  <w:style w:type="paragraph" w:styleId="25">
    <w:name w:val="toc 2"/>
    <w:basedOn w:val="a0"/>
    <w:next w:val="a0"/>
    <w:uiPriority w:val="39"/>
    <w:unhideWhenUsed/>
    <w:rsid w:val="00717688"/>
    <w:pPr>
      <w:widowControl w:val="0"/>
      <w:spacing w:after="57"/>
      <w:ind w:left="283"/>
      <w:jc w:val="left"/>
    </w:pPr>
    <w:rPr>
      <w:rFonts w:eastAsia="Times New Roman"/>
      <w:sz w:val="20"/>
      <w:szCs w:val="20"/>
      <w:lang w:eastAsia="ru-RU"/>
    </w:rPr>
  </w:style>
  <w:style w:type="paragraph" w:styleId="33">
    <w:name w:val="toc 3"/>
    <w:basedOn w:val="a0"/>
    <w:next w:val="a0"/>
    <w:uiPriority w:val="39"/>
    <w:unhideWhenUsed/>
    <w:rsid w:val="00717688"/>
    <w:pPr>
      <w:widowControl w:val="0"/>
      <w:spacing w:after="57"/>
      <w:ind w:left="567"/>
      <w:jc w:val="left"/>
    </w:pPr>
    <w:rPr>
      <w:rFonts w:eastAsia="Times New Roman"/>
      <w:sz w:val="20"/>
      <w:szCs w:val="20"/>
      <w:lang w:eastAsia="ru-RU"/>
    </w:rPr>
  </w:style>
  <w:style w:type="paragraph" w:styleId="43">
    <w:name w:val="toc 4"/>
    <w:basedOn w:val="a0"/>
    <w:next w:val="a0"/>
    <w:uiPriority w:val="39"/>
    <w:unhideWhenUsed/>
    <w:rsid w:val="00717688"/>
    <w:pPr>
      <w:widowControl w:val="0"/>
      <w:spacing w:after="57"/>
      <w:ind w:left="850"/>
      <w:jc w:val="left"/>
    </w:pPr>
    <w:rPr>
      <w:rFonts w:eastAsia="Times New Roman"/>
      <w:sz w:val="20"/>
      <w:szCs w:val="20"/>
      <w:lang w:eastAsia="ru-RU"/>
    </w:rPr>
  </w:style>
  <w:style w:type="paragraph" w:styleId="53">
    <w:name w:val="toc 5"/>
    <w:basedOn w:val="a0"/>
    <w:next w:val="a0"/>
    <w:uiPriority w:val="39"/>
    <w:unhideWhenUsed/>
    <w:rsid w:val="00717688"/>
    <w:pPr>
      <w:widowControl w:val="0"/>
      <w:spacing w:after="57"/>
      <w:ind w:left="1134"/>
      <w:jc w:val="left"/>
    </w:pPr>
    <w:rPr>
      <w:rFonts w:eastAsia="Times New Roman"/>
      <w:sz w:val="20"/>
      <w:szCs w:val="20"/>
      <w:lang w:eastAsia="ru-RU"/>
    </w:rPr>
  </w:style>
  <w:style w:type="paragraph" w:styleId="62">
    <w:name w:val="toc 6"/>
    <w:basedOn w:val="a0"/>
    <w:next w:val="a0"/>
    <w:uiPriority w:val="39"/>
    <w:unhideWhenUsed/>
    <w:rsid w:val="00717688"/>
    <w:pPr>
      <w:widowControl w:val="0"/>
      <w:spacing w:after="57"/>
      <w:ind w:left="1417"/>
      <w:jc w:val="left"/>
    </w:pPr>
    <w:rPr>
      <w:rFonts w:eastAsia="Times New Roman"/>
      <w:sz w:val="20"/>
      <w:szCs w:val="20"/>
      <w:lang w:eastAsia="ru-RU"/>
    </w:rPr>
  </w:style>
  <w:style w:type="paragraph" w:styleId="71">
    <w:name w:val="toc 7"/>
    <w:basedOn w:val="a0"/>
    <w:next w:val="a0"/>
    <w:uiPriority w:val="39"/>
    <w:unhideWhenUsed/>
    <w:rsid w:val="00717688"/>
    <w:pPr>
      <w:widowControl w:val="0"/>
      <w:spacing w:after="57"/>
      <w:ind w:left="1701"/>
      <w:jc w:val="left"/>
    </w:pPr>
    <w:rPr>
      <w:rFonts w:eastAsia="Times New Roman"/>
      <w:sz w:val="20"/>
      <w:szCs w:val="20"/>
      <w:lang w:eastAsia="ru-RU"/>
    </w:rPr>
  </w:style>
  <w:style w:type="paragraph" w:styleId="81">
    <w:name w:val="toc 8"/>
    <w:basedOn w:val="a0"/>
    <w:next w:val="a0"/>
    <w:uiPriority w:val="39"/>
    <w:unhideWhenUsed/>
    <w:rsid w:val="00717688"/>
    <w:pPr>
      <w:widowControl w:val="0"/>
      <w:spacing w:after="57"/>
      <w:ind w:left="1984"/>
      <w:jc w:val="left"/>
    </w:pPr>
    <w:rPr>
      <w:rFonts w:eastAsia="Times New Roman"/>
      <w:sz w:val="20"/>
      <w:szCs w:val="20"/>
      <w:lang w:eastAsia="ru-RU"/>
    </w:rPr>
  </w:style>
  <w:style w:type="paragraph" w:styleId="91">
    <w:name w:val="toc 9"/>
    <w:basedOn w:val="a0"/>
    <w:next w:val="a0"/>
    <w:uiPriority w:val="39"/>
    <w:unhideWhenUsed/>
    <w:rsid w:val="00717688"/>
    <w:pPr>
      <w:widowControl w:val="0"/>
      <w:spacing w:after="57"/>
      <w:ind w:left="2268"/>
      <w:jc w:val="left"/>
    </w:pPr>
    <w:rPr>
      <w:rFonts w:eastAsia="Times New Roman"/>
      <w:sz w:val="20"/>
      <w:szCs w:val="20"/>
      <w:lang w:eastAsia="ru-RU"/>
    </w:rPr>
  </w:style>
  <w:style w:type="paragraph" w:styleId="affb">
    <w:name w:val="TOC Heading"/>
    <w:uiPriority w:val="39"/>
    <w:unhideWhenUsed/>
    <w:rsid w:val="00717688"/>
    <w:rPr>
      <w:rFonts w:ascii="Times New Roman" w:eastAsia="Times New Roman" w:hAnsi="Times New Roman"/>
    </w:rPr>
  </w:style>
  <w:style w:type="paragraph" w:styleId="affc">
    <w:name w:val="table of figures"/>
    <w:basedOn w:val="a0"/>
    <w:next w:val="a0"/>
    <w:uiPriority w:val="99"/>
    <w:unhideWhenUsed/>
    <w:rsid w:val="00717688"/>
    <w:pPr>
      <w:widowControl w:val="0"/>
      <w:jc w:val="left"/>
    </w:pPr>
    <w:rPr>
      <w:rFonts w:eastAsia="Times New Roman"/>
      <w:sz w:val="20"/>
      <w:szCs w:val="20"/>
      <w:lang w:eastAsia="ru-RU"/>
    </w:rPr>
  </w:style>
  <w:style w:type="character" w:customStyle="1" w:styleId="BodyTextChar">
    <w:name w:val="Body Text Char"/>
    <w:uiPriority w:val="99"/>
    <w:rsid w:val="00717688"/>
    <w:rPr>
      <w:rFonts w:ascii="Calibri" w:hAnsi="Calibri"/>
      <w:sz w:val="24"/>
      <w:lang w:val="ru-RU" w:eastAsia="ru-RU"/>
    </w:rPr>
  </w:style>
  <w:style w:type="character" w:customStyle="1" w:styleId="BodyText2Char">
    <w:name w:val="Body Text 2 Char"/>
    <w:uiPriority w:val="99"/>
    <w:semiHidden/>
    <w:rsid w:val="00717688"/>
    <w:rPr>
      <w:rFonts w:ascii="Calibri" w:hAnsi="Calibri"/>
      <w:lang w:val="ru-RU" w:eastAsia="ru-RU"/>
    </w:rPr>
  </w:style>
  <w:style w:type="paragraph" w:styleId="26">
    <w:name w:val="Body Text 2"/>
    <w:basedOn w:val="a0"/>
    <w:link w:val="27"/>
    <w:uiPriority w:val="99"/>
    <w:semiHidden/>
    <w:rsid w:val="00717688"/>
    <w:pPr>
      <w:widowControl w:val="0"/>
      <w:spacing w:after="120" w:line="480" w:lineRule="auto"/>
      <w:jc w:val="left"/>
    </w:pPr>
    <w:rPr>
      <w:rFonts w:ascii="Calibri" w:eastAsia="Times New Roman" w:hAnsi="Calibri"/>
      <w:sz w:val="20"/>
      <w:szCs w:val="20"/>
      <w:lang w:eastAsia="ru-RU"/>
    </w:rPr>
  </w:style>
  <w:style w:type="character" w:customStyle="1" w:styleId="27">
    <w:name w:val="Основной текст 2 Знак"/>
    <w:basedOn w:val="a1"/>
    <w:link w:val="26"/>
    <w:uiPriority w:val="99"/>
    <w:semiHidden/>
    <w:rsid w:val="00717688"/>
    <w:rPr>
      <w:rFonts w:eastAsia="Times New Roman"/>
    </w:rPr>
  </w:style>
  <w:style w:type="paragraph" w:customStyle="1" w:styleId="ConsNormal">
    <w:name w:val="ConsNormal"/>
    <w:uiPriority w:val="99"/>
    <w:rsid w:val="00717688"/>
    <w:pPr>
      <w:ind w:right="19772" w:firstLine="720"/>
    </w:pPr>
    <w:rPr>
      <w:rFonts w:ascii="Arial" w:eastAsia="Times New Roman" w:hAnsi="Arial" w:cs="Arial"/>
    </w:rPr>
  </w:style>
  <w:style w:type="character" w:styleId="affd">
    <w:name w:val="page number"/>
    <w:basedOn w:val="a1"/>
    <w:uiPriority w:val="99"/>
    <w:rsid w:val="00717688"/>
    <w:rPr>
      <w:rFonts w:cs="Times New Roman"/>
    </w:rPr>
  </w:style>
  <w:style w:type="paragraph" w:customStyle="1" w:styleId="16">
    <w:name w:val="Знак Знак Знак1 Знак Знак Знак Знак"/>
    <w:basedOn w:val="a0"/>
    <w:uiPriority w:val="99"/>
    <w:rsid w:val="00717688"/>
    <w:pPr>
      <w:spacing w:before="100" w:beforeAutospacing="1" w:after="100" w:afterAutospacing="1"/>
      <w:jc w:val="left"/>
    </w:pPr>
    <w:rPr>
      <w:rFonts w:ascii="Tahoma" w:eastAsia="Times New Roman" w:hAnsi="Tahoma"/>
      <w:sz w:val="20"/>
      <w:szCs w:val="20"/>
      <w:lang w:val="en-US"/>
    </w:rPr>
  </w:style>
  <w:style w:type="paragraph" w:styleId="17">
    <w:name w:val="toc 1"/>
    <w:basedOn w:val="a0"/>
    <w:next w:val="a0"/>
    <w:uiPriority w:val="99"/>
    <w:semiHidden/>
    <w:rsid w:val="00717688"/>
    <w:pPr>
      <w:tabs>
        <w:tab w:val="left" w:pos="480"/>
        <w:tab w:val="left" w:pos="1440"/>
        <w:tab w:val="right" w:leader="dot" w:pos="10148"/>
      </w:tabs>
      <w:spacing w:before="100" w:line="240" w:lineRule="exact"/>
    </w:pPr>
    <w:rPr>
      <w:rFonts w:eastAsia="Times New Roman"/>
      <w:b/>
      <w:bCs/>
      <w:caps/>
      <w:sz w:val="28"/>
      <w:szCs w:val="28"/>
      <w:lang w:val="en-US" w:eastAsia="ru-RU"/>
    </w:rPr>
  </w:style>
  <w:style w:type="paragraph" w:styleId="34">
    <w:name w:val="Body Text 3"/>
    <w:basedOn w:val="a0"/>
    <w:link w:val="35"/>
    <w:uiPriority w:val="99"/>
    <w:rsid w:val="00717688"/>
    <w:pPr>
      <w:widowControl w:val="0"/>
      <w:spacing w:after="120"/>
      <w:jc w:val="left"/>
    </w:pPr>
    <w:rPr>
      <w:rFonts w:ascii="Arial" w:eastAsia="Times New Roman" w:hAnsi="Arial" w:cs="Arial"/>
      <w:sz w:val="16"/>
      <w:szCs w:val="16"/>
      <w:lang w:eastAsia="ru-RU"/>
    </w:rPr>
  </w:style>
  <w:style w:type="character" w:customStyle="1" w:styleId="35">
    <w:name w:val="Основной текст 3 Знак"/>
    <w:basedOn w:val="a1"/>
    <w:link w:val="34"/>
    <w:uiPriority w:val="99"/>
    <w:rsid w:val="00717688"/>
    <w:rPr>
      <w:rFonts w:ascii="Arial" w:eastAsia="Times New Roman" w:hAnsi="Arial" w:cs="Arial"/>
      <w:sz w:val="16"/>
      <w:szCs w:val="16"/>
    </w:rPr>
  </w:style>
  <w:style w:type="character" w:styleId="affe">
    <w:name w:val="endnote reference"/>
    <w:basedOn w:val="a1"/>
    <w:uiPriority w:val="99"/>
    <w:semiHidden/>
    <w:rsid w:val="00717688"/>
    <w:rPr>
      <w:rFonts w:cs="Times New Roman"/>
      <w:vertAlign w:val="superscript"/>
    </w:rPr>
  </w:style>
  <w:style w:type="paragraph" w:customStyle="1" w:styleId="18">
    <w:name w:val="Знак Знак Знак1 Знак"/>
    <w:basedOn w:val="a0"/>
    <w:uiPriority w:val="99"/>
    <w:rsid w:val="00717688"/>
    <w:pPr>
      <w:spacing w:before="100" w:beforeAutospacing="1" w:after="100" w:afterAutospacing="1"/>
      <w:jc w:val="left"/>
    </w:pPr>
    <w:rPr>
      <w:rFonts w:ascii="Tahoma" w:eastAsia="Times New Roman" w:hAnsi="Tahoma"/>
      <w:sz w:val="20"/>
      <w:szCs w:val="20"/>
      <w:lang w:val="en-US"/>
    </w:rPr>
  </w:style>
  <w:style w:type="paragraph" w:customStyle="1" w:styleId="Style1">
    <w:name w:val="Style1"/>
    <w:rsid w:val="00717688"/>
    <w:pPr>
      <w:widowControl w:val="0"/>
    </w:pPr>
    <w:rPr>
      <w:rFonts w:eastAsia="Times New Roman" w:cs="Calibri"/>
      <w:sz w:val="22"/>
    </w:rPr>
  </w:style>
  <w:style w:type="paragraph" w:styleId="afff">
    <w:name w:val="No Spacing"/>
    <w:link w:val="afff0"/>
    <w:uiPriority w:val="1"/>
    <w:qFormat/>
    <w:rsid w:val="00717688"/>
    <w:rPr>
      <w:rFonts w:asciiTheme="minorHAnsi" w:eastAsiaTheme="minorEastAsia" w:hAnsiTheme="minorHAnsi" w:cstheme="minorBidi"/>
      <w:sz w:val="22"/>
      <w:szCs w:val="22"/>
    </w:rPr>
  </w:style>
  <w:style w:type="numbering" w:customStyle="1" w:styleId="19">
    <w:name w:val="Нет списка1"/>
    <w:next w:val="a3"/>
    <w:uiPriority w:val="99"/>
    <w:semiHidden/>
    <w:unhideWhenUsed/>
    <w:rsid w:val="00140381"/>
  </w:style>
  <w:style w:type="table" w:customStyle="1" w:styleId="1a">
    <w:name w:val="Сетка таблицы1"/>
    <w:basedOn w:val="a2"/>
    <w:next w:val="a8"/>
    <w:rsid w:val="0014038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Сетка таблицы2"/>
    <w:basedOn w:val="a2"/>
    <w:next w:val="a8"/>
    <w:qFormat/>
    <w:rsid w:val="00417A8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8"/>
    <w:uiPriority w:val="59"/>
    <w:qFormat/>
    <w:rsid w:val="00B63E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Unresolved Mention"/>
    <w:basedOn w:val="a1"/>
    <w:uiPriority w:val="99"/>
    <w:semiHidden/>
    <w:unhideWhenUsed/>
    <w:rsid w:val="003C10B9"/>
    <w:rPr>
      <w:color w:val="605E5C"/>
      <w:shd w:val="clear" w:color="auto" w:fill="E1DFDD"/>
    </w:rPr>
  </w:style>
  <w:style w:type="table" w:customStyle="1" w:styleId="110">
    <w:name w:val="Сетка таблицы11"/>
    <w:basedOn w:val="a2"/>
    <w:next w:val="a8"/>
    <w:uiPriority w:val="59"/>
    <w:rsid w:val="00E1529B"/>
    <w:pPr>
      <w:suppressAutoHyphens/>
    </w:pPr>
    <w:rPr>
      <w:rFonts w:ascii="Times New Roman" w:eastAsia="Tahoma" w:hAnsi="Times New Roman" w:cs="Lohit Devanaga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0">
    <w:name w:val="Без интервала Знак"/>
    <w:link w:val="afff"/>
    <w:uiPriority w:val="1"/>
    <w:locked/>
    <w:rsid w:val="006E3634"/>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2160">
      <w:bodyDiv w:val="1"/>
      <w:marLeft w:val="0"/>
      <w:marRight w:val="0"/>
      <w:marTop w:val="0"/>
      <w:marBottom w:val="0"/>
      <w:divBdr>
        <w:top w:val="none" w:sz="0" w:space="0" w:color="auto"/>
        <w:left w:val="none" w:sz="0" w:space="0" w:color="auto"/>
        <w:bottom w:val="none" w:sz="0" w:space="0" w:color="auto"/>
        <w:right w:val="none" w:sz="0" w:space="0" w:color="auto"/>
      </w:divBdr>
    </w:div>
    <w:div w:id="70466204">
      <w:bodyDiv w:val="1"/>
      <w:marLeft w:val="0"/>
      <w:marRight w:val="0"/>
      <w:marTop w:val="0"/>
      <w:marBottom w:val="0"/>
      <w:divBdr>
        <w:top w:val="none" w:sz="0" w:space="0" w:color="auto"/>
        <w:left w:val="none" w:sz="0" w:space="0" w:color="auto"/>
        <w:bottom w:val="none" w:sz="0" w:space="0" w:color="auto"/>
        <w:right w:val="none" w:sz="0" w:space="0" w:color="auto"/>
      </w:divBdr>
    </w:div>
    <w:div w:id="113793615">
      <w:bodyDiv w:val="1"/>
      <w:marLeft w:val="0"/>
      <w:marRight w:val="0"/>
      <w:marTop w:val="0"/>
      <w:marBottom w:val="0"/>
      <w:divBdr>
        <w:top w:val="none" w:sz="0" w:space="0" w:color="auto"/>
        <w:left w:val="none" w:sz="0" w:space="0" w:color="auto"/>
        <w:bottom w:val="none" w:sz="0" w:space="0" w:color="auto"/>
        <w:right w:val="none" w:sz="0" w:space="0" w:color="auto"/>
      </w:divBdr>
    </w:div>
    <w:div w:id="140662898">
      <w:bodyDiv w:val="1"/>
      <w:marLeft w:val="0"/>
      <w:marRight w:val="0"/>
      <w:marTop w:val="0"/>
      <w:marBottom w:val="0"/>
      <w:divBdr>
        <w:top w:val="none" w:sz="0" w:space="0" w:color="auto"/>
        <w:left w:val="none" w:sz="0" w:space="0" w:color="auto"/>
        <w:bottom w:val="none" w:sz="0" w:space="0" w:color="auto"/>
        <w:right w:val="none" w:sz="0" w:space="0" w:color="auto"/>
      </w:divBdr>
    </w:div>
    <w:div w:id="144007771">
      <w:bodyDiv w:val="1"/>
      <w:marLeft w:val="0"/>
      <w:marRight w:val="0"/>
      <w:marTop w:val="0"/>
      <w:marBottom w:val="0"/>
      <w:divBdr>
        <w:top w:val="none" w:sz="0" w:space="0" w:color="auto"/>
        <w:left w:val="none" w:sz="0" w:space="0" w:color="auto"/>
        <w:bottom w:val="none" w:sz="0" w:space="0" w:color="auto"/>
        <w:right w:val="none" w:sz="0" w:space="0" w:color="auto"/>
      </w:divBdr>
    </w:div>
    <w:div w:id="199510487">
      <w:bodyDiv w:val="1"/>
      <w:marLeft w:val="0"/>
      <w:marRight w:val="0"/>
      <w:marTop w:val="0"/>
      <w:marBottom w:val="0"/>
      <w:divBdr>
        <w:top w:val="none" w:sz="0" w:space="0" w:color="auto"/>
        <w:left w:val="none" w:sz="0" w:space="0" w:color="auto"/>
        <w:bottom w:val="none" w:sz="0" w:space="0" w:color="auto"/>
        <w:right w:val="none" w:sz="0" w:space="0" w:color="auto"/>
      </w:divBdr>
    </w:div>
    <w:div w:id="275412334">
      <w:bodyDiv w:val="1"/>
      <w:marLeft w:val="0"/>
      <w:marRight w:val="0"/>
      <w:marTop w:val="0"/>
      <w:marBottom w:val="0"/>
      <w:divBdr>
        <w:top w:val="none" w:sz="0" w:space="0" w:color="auto"/>
        <w:left w:val="none" w:sz="0" w:space="0" w:color="auto"/>
        <w:bottom w:val="none" w:sz="0" w:space="0" w:color="auto"/>
        <w:right w:val="none" w:sz="0" w:space="0" w:color="auto"/>
      </w:divBdr>
    </w:div>
    <w:div w:id="289046187">
      <w:bodyDiv w:val="1"/>
      <w:marLeft w:val="0"/>
      <w:marRight w:val="0"/>
      <w:marTop w:val="0"/>
      <w:marBottom w:val="0"/>
      <w:divBdr>
        <w:top w:val="none" w:sz="0" w:space="0" w:color="auto"/>
        <w:left w:val="none" w:sz="0" w:space="0" w:color="auto"/>
        <w:bottom w:val="none" w:sz="0" w:space="0" w:color="auto"/>
        <w:right w:val="none" w:sz="0" w:space="0" w:color="auto"/>
      </w:divBdr>
    </w:div>
    <w:div w:id="334114286">
      <w:bodyDiv w:val="1"/>
      <w:marLeft w:val="0"/>
      <w:marRight w:val="0"/>
      <w:marTop w:val="0"/>
      <w:marBottom w:val="0"/>
      <w:divBdr>
        <w:top w:val="none" w:sz="0" w:space="0" w:color="auto"/>
        <w:left w:val="none" w:sz="0" w:space="0" w:color="auto"/>
        <w:bottom w:val="none" w:sz="0" w:space="0" w:color="auto"/>
        <w:right w:val="none" w:sz="0" w:space="0" w:color="auto"/>
      </w:divBdr>
    </w:div>
    <w:div w:id="338846997">
      <w:bodyDiv w:val="1"/>
      <w:marLeft w:val="0"/>
      <w:marRight w:val="0"/>
      <w:marTop w:val="0"/>
      <w:marBottom w:val="0"/>
      <w:divBdr>
        <w:top w:val="none" w:sz="0" w:space="0" w:color="auto"/>
        <w:left w:val="none" w:sz="0" w:space="0" w:color="auto"/>
        <w:bottom w:val="none" w:sz="0" w:space="0" w:color="auto"/>
        <w:right w:val="none" w:sz="0" w:space="0" w:color="auto"/>
      </w:divBdr>
    </w:div>
    <w:div w:id="419523786">
      <w:bodyDiv w:val="1"/>
      <w:marLeft w:val="0"/>
      <w:marRight w:val="0"/>
      <w:marTop w:val="0"/>
      <w:marBottom w:val="0"/>
      <w:divBdr>
        <w:top w:val="none" w:sz="0" w:space="0" w:color="auto"/>
        <w:left w:val="none" w:sz="0" w:space="0" w:color="auto"/>
        <w:bottom w:val="none" w:sz="0" w:space="0" w:color="auto"/>
        <w:right w:val="none" w:sz="0" w:space="0" w:color="auto"/>
      </w:divBdr>
    </w:div>
    <w:div w:id="421150185">
      <w:bodyDiv w:val="1"/>
      <w:marLeft w:val="0"/>
      <w:marRight w:val="0"/>
      <w:marTop w:val="0"/>
      <w:marBottom w:val="0"/>
      <w:divBdr>
        <w:top w:val="none" w:sz="0" w:space="0" w:color="auto"/>
        <w:left w:val="none" w:sz="0" w:space="0" w:color="auto"/>
        <w:bottom w:val="none" w:sz="0" w:space="0" w:color="auto"/>
        <w:right w:val="none" w:sz="0" w:space="0" w:color="auto"/>
      </w:divBdr>
    </w:div>
    <w:div w:id="505245932">
      <w:bodyDiv w:val="1"/>
      <w:marLeft w:val="0"/>
      <w:marRight w:val="0"/>
      <w:marTop w:val="0"/>
      <w:marBottom w:val="0"/>
      <w:divBdr>
        <w:top w:val="none" w:sz="0" w:space="0" w:color="auto"/>
        <w:left w:val="none" w:sz="0" w:space="0" w:color="auto"/>
        <w:bottom w:val="none" w:sz="0" w:space="0" w:color="auto"/>
        <w:right w:val="none" w:sz="0" w:space="0" w:color="auto"/>
      </w:divBdr>
    </w:div>
    <w:div w:id="514421772">
      <w:bodyDiv w:val="1"/>
      <w:marLeft w:val="0"/>
      <w:marRight w:val="0"/>
      <w:marTop w:val="0"/>
      <w:marBottom w:val="0"/>
      <w:divBdr>
        <w:top w:val="none" w:sz="0" w:space="0" w:color="auto"/>
        <w:left w:val="none" w:sz="0" w:space="0" w:color="auto"/>
        <w:bottom w:val="none" w:sz="0" w:space="0" w:color="auto"/>
        <w:right w:val="none" w:sz="0" w:space="0" w:color="auto"/>
      </w:divBdr>
    </w:div>
    <w:div w:id="525682349">
      <w:bodyDiv w:val="1"/>
      <w:marLeft w:val="0"/>
      <w:marRight w:val="0"/>
      <w:marTop w:val="0"/>
      <w:marBottom w:val="0"/>
      <w:divBdr>
        <w:top w:val="none" w:sz="0" w:space="0" w:color="auto"/>
        <w:left w:val="none" w:sz="0" w:space="0" w:color="auto"/>
        <w:bottom w:val="none" w:sz="0" w:space="0" w:color="auto"/>
        <w:right w:val="none" w:sz="0" w:space="0" w:color="auto"/>
      </w:divBdr>
    </w:div>
    <w:div w:id="533033296">
      <w:bodyDiv w:val="1"/>
      <w:marLeft w:val="0"/>
      <w:marRight w:val="0"/>
      <w:marTop w:val="0"/>
      <w:marBottom w:val="0"/>
      <w:divBdr>
        <w:top w:val="none" w:sz="0" w:space="0" w:color="auto"/>
        <w:left w:val="none" w:sz="0" w:space="0" w:color="auto"/>
        <w:bottom w:val="none" w:sz="0" w:space="0" w:color="auto"/>
        <w:right w:val="none" w:sz="0" w:space="0" w:color="auto"/>
      </w:divBdr>
    </w:div>
    <w:div w:id="565795911">
      <w:bodyDiv w:val="1"/>
      <w:marLeft w:val="0"/>
      <w:marRight w:val="0"/>
      <w:marTop w:val="0"/>
      <w:marBottom w:val="0"/>
      <w:divBdr>
        <w:top w:val="none" w:sz="0" w:space="0" w:color="auto"/>
        <w:left w:val="none" w:sz="0" w:space="0" w:color="auto"/>
        <w:bottom w:val="none" w:sz="0" w:space="0" w:color="auto"/>
        <w:right w:val="none" w:sz="0" w:space="0" w:color="auto"/>
      </w:divBdr>
    </w:div>
    <w:div w:id="624506905">
      <w:bodyDiv w:val="1"/>
      <w:marLeft w:val="0"/>
      <w:marRight w:val="0"/>
      <w:marTop w:val="0"/>
      <w:marBottom w:val="0"/>
      <w:divBdr>
        <w:top w:val="none" w:sz="0" w:space="0" w:color="auto"/>
        <w:left w:val="none" w:sz="0" w:space="0" w:color="auto"/>
        <w:bottom w:val="none" w:sz="0" w:space="0" w:color="auto"/>
        <w:right w:val="none" w:sz="0" w:space="0" w:color="auto"/>
      </w:divBdr>
    </w:div>
    <w:div w:id="687757251">
      <w:bodyDiv w:val="1"/>
      <w:marLeft w:val="0"/>
      <w:marRight w:val="0"/>
      <w:marTop w:val="0"/>
      <w:marBottom w:val="0"/>
      <w:divBdr>
        <w:top w:val="none" w:sz="0" w:space="0" w:color="auto"/>
        <w:left w:val="none" w:sz="0" w:space="0" w:color="auto"/>
        <w:bottom w:val="none" w:sz="0" w:space="0" w:color="auto"/>
        <w:right w:val="none" w:sz="0" w:space="0" w:color="auto"/>
      </w:divBdr>
    </w:div>
    <w:div w:id="840118401">
      <w:bodyDiv w:val="1"/>
      <w:marLeft w:val="0"/>
      <w:marRight w:val="0"/>
      <w:marTop w:val="0"/>
      <w:marBottom w:val="0"/>
      <w:divBdr>
        <w:top w:val="none" w:sz="0" w:space="0" w:color="auto"/>
        <w:left w:val="none" w:sz="0" w:space="0" w:color="auto"/>
        <w:bottom w:val="none" w:sz="0" w:space="0" w:color="auto"/>
        <w:right w:val="none" w:sz="0" w:space="0" w:color="auto"/>
      </w:divBdr>
    </w:div>
    <w:div w:id="864246870">
      <w:bodyDiv w:val="1"/>
      <w:marLeft w:val="0"/>
      <w:marRight w:val="0"/>
      <w:marTop w:val="0"/>
      <w:marBottom w:val="0"/>
      <w:divBdr>
        <w:top w:val="none" w:sz="0" w:space="0" w:color="auto"/>
        <w:left w:val="none" w:sz="0" w:space="0" w:color="auto"/>
        <w:bottom w:val="none" w:sz="0" w:space="0" w:color="auto"/>
        <w:right w:val="none" w:sz="0" w:space="0" w:color="auto"/>
      </w:divBdr>
    </w:div>
    <w:div w:id="882792854">
      <w:bodyDiv w:val="1"/>
      <w:marLeft w:val="0"/>
      <w:marRight w:val="0"/>
      <w:marTop w:val="0"/>
      <w:marBottom w:val="0"/>
      <w:divBdr>
        <w:top w:val="none" w:sz="0" w:space="0" w:color="auto"/>
        <w:left w:val="none" w:sz="0" w:space="0" w:color="auto"/>
        <w:bottom w:val="none" w:sz="0" w:space="0" w:color="auto"/>
        <w:right w:val="none" w:sz="0" w:space="0" w:color="auto"/>
      </w:divBdr>
    </w:div>
    <w:div w:id="942108098">
      <w:bodyDiv w:val="1"/>
      <w:marLeft w:val="0"/>
      <w:marRight w:val="0"/>
      <w:marTop w:val="0"/>
      <w:marBottom w:val="0"/>
      <w:divBdr>
        <w:top w:val="none" w:sz="0" w:space="0" w:color="auto"/>
        <w:left w:val="none" w:sz="0" w:space="0" w:color="auto"/>
        <w:bottom w:val="none" w:sz="0" w:space="0" w:color="auto"/>
        <w:right w:val="none" w:sz="0" w:space="0" w:color="auto"/>
      </w:divBdr>
    </w:div>
    <w:div w:id="962690593">
      <w:bodyDiv w:val="1"/>
      <w:marLeft w:val="0"/>
      <w:marRight w:val="0"/>
      <w:marTop w:val="0"/>
      <w:marBottom w:val="0"/>
      <w:divBdr>
        <w:top w:val="none" w:sz="0" w:space="0" w:color="auto"/>
        <w:left w:val="none" w:sz="0" w:space="0" w:color="auto"/>
        <w:bottom w:val="none" w:sz="0" w:space="0" w:color="auto"/>
        <w:right w:val="none" w:sz="0" w:space="0" w:color="auto"/>
      </w:divBdr>
    </w:div>
    <w:div w:id="1030103083">
      <w:bodyDiv w:val="1"/>
      <w:marLeft w:val="0"/>
      <w:marRight w:val="0"/>
      <w:marTop w:val="0"/>
      <w:marBottom w:val="0"/>
      <w:divBdr>
        <w:top w:val="none" w:sz="0" w:space="0" w:color="auto"/>
        <w:left w:val="none" w:sz="0" w:space="0" w:color="auto"/>
        <w:bottom w:val="none" w:sz="0" w:space="0" w:color="auto"/>
        <w:right w:val="none" w:sz="0" w:space="0" w:color="auto"/>
      </w:divBdr>
    </w:div>
    <w:div w:id="1055082786">
      <w:bodyDiv w:val="1"/>
      <w:marLeft w:val="0"/>
      <w:marRight w:val="0"/>
      <w:marTop w:val="0"/>
      <w:marBottom w:val="0"/>
      <w:divBdr>
        <w:top w:val="none" w:sz="0" w:space="0" w:color="auto"/>
        <w:left w:val="none" w:sz="0" w:space="0" w:color="auto"/>
        <w:bottom w:val="none" w:sz="0" w:space="0" w:color="auto"/>
        <w:right w:val="none" w:sz="0" w:space="0" w:color="auto"/>
      </w:divBdr>
    </w:div>
    <w:div w:id="1156800658">
      <w:bodyDiv w:val="1"/>
      <w:marLeft w:val="0"/>
      <w:marRight w:val="0"/>
      <w:marTop w:val="0"/>
      <w:marBottom w:val="0"/>
      <w:divBdr>
        <w:top w:val="none" w:sz="0" w:space="0" w:color="auto"/>
        <w:left w:val="none" w:sz="0" w:space="0" w:color="auto"/>
        <w:bottom w:val="none" w:sz="0" w:space="0" w:color="auto"/>
        <w:right w:val="none" w:sz="0" w:space="0" w:color="auto"/>
      </w:divBdr>
    </w:div>
    <w:div w:id="1250888048">
      <w:bodyDiv w:val="1"/>
      <w:marLeft w:val="0"/>
      <w:marRight w:val="0"/>
      <w:marTop w:val="0"/>
      <w:marBottom w:val="0"/>
      <w:divBdr>
        <w:top w:val="none" w:sz="0" w:space="0" w:color="auto"/>
        <w:left w:val="none" w:sz="0" w:space="0" w:color="auto"/>
        <w:bottom w:val="none" w:sz="0" w:space="0" w:color="auto"/>
        <w:right w:val="none" w:sz="0" w:space="0" w:color="auto"/>
      </w:divBdr>
    </w:div>
    <w:div w:id="1323460411">
      <w:bodyDiv w:val="1"/>
      <w:marLeft w:val="0"/>
      <w:marRight w:val="0"/>
      <w:marTop w:val="0"/>
      <w:marBottom w:val="0"/>
      <w:divBdr>
        <w:top w:val="none" w:sz="0" w:space="0" w:color="auto"/>
        <w:left w:val="none" w:sz="0" w:space="0" w:color="auto"/>
        <w:bottom w:val="none" w:sz="0" w:space="0" w:color="auto"/>
        <w:right w:val="none" w:sz="0" w:space="0" w:color="auto"/>
      </w:divBdr>
    </w:div>
    <w:div w:id="1347361935">
      <w:bodyDiv w:val="1"/>
      <w:marLeft w:val="0"/>
      <w:marRight w:val="0"/>
      <w:marTop w:val="0"/>
      <w:marBottom w:val="0"/>
      <w:divBdr>
        <w:top w:val="none" w:sz="0" w:space="0" w:color="auto"/>
        <w:left w:val="none" w:sz="0" w:space="0" w:color="auto"/>
        <w:bottom w:val="none" w:sz="0" w:space="0" w:color="auto"/>
        <w:right w:val="none" w:sz="0" w:space="0" w:color="auto"/>
      </w:divBdr>
    </w:div>
    <w:div w:id="1363634803">
      <w:bodyDiv w:val="1"/>
      <w:marLeft w:val="0"/>
      <w:marRight w:val="0"/>
      <w:marTop w:val="0"/>
      <w:marBottom w:val="0"/>
      <w:divBdr>
        <w:top w:val="none" w:sz="0" w:space="0" w:color="auto"/>
        <w:left w:val="none" w:sz="0" w:space="0" w:color="auto"/>
        <w:bottom w:val="none" w:sz="0" w:space="0" w:color="auto"/>
        <w:right w:val="none" w:sz="0" w:space="0" w:color="auto"/>
      </w:divBdr>
    </w:div>
    <w:div w:id="1466777990">
      <w:bodyDiv w:val="1"/>
      <w:marLeft w:val="0"/>
      <w:marRight w:val="0"/>
      <w:marTop w:val="0"/>
      <w:marBottom w:val="0"/>
      <w:divBdr>
        <w:top w:val="none" w:sz="0" w:space="0" w:color="auto"/>
        <w:left w:val="none" w:sz="0" w:space="0" w:color="auto"/>
        <w:bottom w:val="none" w:sz="0" w:space="0" w:color="auto"/>
        <w:right w:val="none" w:sz="0" w:space="0" w:color="auto"/>
      </w:divBdr>
    </w:div>
    <w:div w:id="1532573007">
      <w:bodyDiv w:val="1"/>
      <w:marLeft w:val="0"/>
      <w:marRight w:val="0"/>
      <w:marTop w:val="0"/>
      <w:marBottom w:val="0"/>
      <w:divBdr>
        <w:top w:val="none" w:sz="0" w:space="0" w:color="auto"/>
        <w:left w:val="none" w:sz="0" w:space="0" w:color="auto"/>
        <w:bottom w:val="none" w:sz="0" w:space="0" w:color="auto"/>
        <w:right w:val="none" w:sz="0" w:space="0" w:color="auto"/>
      </w:divBdr>
    </w:div>
    <w:div w:id="1559123075">
      <w:bodyDiv w:val="1"/>
      <w:marLeft w:val="0"/>
      <w:marRight w:val="0"/>
      <w:marTop w:val="0"/>
      <w:marBottom w:val="0"/>
      <w:divBdr>
        <w:top w:val="none" w:sz="0" w:space="0" w:color="auto"/>
        <w:left w:val="none" w:sz="0" w:space="0" w:color="auto"/>
        <w:bottom w:val="none" w:sz="0" w:space="0" w:color="auto"/>
        <w:right w:val="none" w:sz="0" w:space="0" w:color="auto"/>
      </w:divBdr>
    </w:div>
    <w:div w:id="1595167488">
      <w:bodyDiv w:val="1"/>
      <w:marLeft w:val="0"/>
      <w:marRight w:val="0"/>
      <w:marTop w:val="0"/>
      <w:marBottom w:val="0"/>
      <w:divBdr>
        <w:top w:val="none" w:sz="0" w:space="0" w:color="auto"/>
        <w:left w:val="none" w:sz="0" w:space="0" w:color="auto"/>
        <w:bottom w:val="none" w:sz="0" w:space="0" w:color="auto"/>
        <w:right w:val="none" w:sz="0" w:space="0" w:color="auto"/>
      </w:divBdr>
    </w:div>
    <w:div w:id="1687515626">
      <w:bodyDiv w:val="1"/>
      <w:marLeft w:val="0"/>
      <w:marRight w:val="0"/>
      <w:marTop w:val="0"/>
      <w:marBottom w:val="0"/>
      <w:divBdr>
        <w:top w:val="none" w:sz="0" w:space="0" w:color="auto"/>
        <w:left w:val="none" w:sz="0" w:space="0" w:color="auto"/>
        <w:bottom w:val="none" w:sz="0" w:space="0" w:color="auto"/>
        <w:right w:val="none" w:sz="0" w:space="0" w:color="auto"/>
      </w:divBdr>
    </w:div>
    <w:div w:id="1828671991">
      <w:bodyDiv w:val="1"/>
      <w:marLeft w:val="0"/>
      <w:marRight w:val="0"/>
      <w:marTop w:val="0"/>
      <w:marBottom w:val="0"/>
      <w:divBdr>
        <w:top w:val="none" w:sz="0" w:space="0" w:color="auto"/>
        <w:left w:val="none" w:sz="0" w:space="0" w:color="auto"/>
        <w:bottom w:val="none" w:sz="0" w:space="0" w:color="auto"/>
        <w:right w:val="none" w:sz="0" w:space="0" w:color="auto"/>
      </w:divBdr>
    </w:div>
    <w:div w:id="1914199998">
      <w:bodyDiv w:val="1"/>
      <w:marLeft w:val="0"/>
      <w:marRight w:val="0"/>
      <w:marTop w:val="0"/>
      <w:marBottom w:val="0"/>
      <w:divBdr>
        <w:top w:val="none" w:sz="0" w:space="0" w:color="auto"/>
        <w:left w:val="none" w:sz="0" w:space="0" w:color="auto"/>
        <w:bottom w:val="none" w:sz="0" w:space="0" w:color="auto"/>
        <w:right w:val="none" w:sz="0" w:space="0" w:color="auto"/>
      </w:divBdr>
    </w:div>
    <w:div w:id="1915436050">
      <w:bodyDiv w:val="1"/>
      <w:marLeft w:val="0"/>
      <w:marRight w:val="0"/>
      <w:marTop w:val="0"/>
      <w:marBottom w:val="0"/>
      <w:divBdr>
        <w:top w:val="none" w:sz="0" w:space="0" w:color="auto"/>
        <w:left w:val="none" w:sz="0" w:space="0" w:color="auto"/>
        <w:bottom w:val="none" w:sz="0" w:space="0" w:color="auto"/>
        <w:right w:val="none" w:sz="0" w:space="0" w:color="auto"/>
      </w:divBdr>
    </w:div>
    <w:div w:id="1957177815">
      <w:bodyDiv w:val="1"/>
      <w:marLeft w:val="0"/>
      <w:marRight w:val="0"/>
      <w:marTop w:val="0"/>
      <w:marBottom w:val="0"/>
      <w:divBdr>
        <w:top w:val="none" w:sz="0" w:space="0" w:color="auto"/>
        <w:left w:val="none" w:sz="0" w:space="0" w:color="auto"/>
        <w:bottom w:val="none" w:sz="0" w:space="0" w:color="auto"/>
        <w:right w:val="none" w:sz="0" w:space="0" w:color="auto"/>
      </w:divBdr>
    </w:div>
    <w:div w:id="199081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C4DD38C456FD53600624892A7ED1CAF1C29495884BF9B1114DFA0B47D8AD8A21C7AAEC92D689C5s4s0N"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95C6CA780CE7824723735894CF16E0C3F7A89E655E363EF9699AA72A5DY0s7G" TargetMode="External"/><Relationship Id="rId4" Type="http://schemas.openxmlformats.org/officeDocument/2006/relationships/settings" Target="settings.xml"/><Relationship Id="rId9" Type="http://schemas.openxmlformats.org/officeDocument/2006/relationships/hyperlink" Target="consultantplus://offline/ref=95C6CA780CE7824723735894CF16E0C3F7A89E6553393EF9699AA72A5DY0s7G"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E0726-EB76-43C4-B84C-DC726BFD8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43</Pages>
  <Words>20388</Words>
  <Characters>116218</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136334</CharactersWithSpaces>
  <SharedDoc>false</SharedDoc>
  <HLinks>
    <vt:vector size="54" baseType="variant">
      <vt:variant>
        <vt:i4>1114120</vt:i4>
      </vt:variant>
      <vt:variant>
        <vt:i4>24</vt:i4>
      </vt:variant>
      <vt:variant>
        <vt:i4>0</vt:i4>
      </vt:variant>
      <vt:variant>
        <vt:i4>5</vt:i4>
      </vt:variant>
      <vt:variant>
        <vt:lpwstr>consultantplus://offline/ref=95C6CA780CE7824723735894CF16E0C3F7A89E655E363EF9699AA72A5DY0s7G</vt:lpwstr>
      </vt:variant>
      <vt:variant>
        <vt:lpwstr/>
      </vt:variant>
      <vt:variant>
        <vt:i4>1114193</vt:i4>
      </vt:variant>
      <vt:variant>
        <vt:i4>21</vt:i4>
      </vt:variant>
      <vt:variant>
        <vt:i4>0</vt:i4>
      </vt:variant>
      <vt:variant>
        <vt:i4>5</vt:i4>
      </vt:variant>
      <vt:variant>
        <vt:lpwstr>consultantplus://offline/ref=95C6CA780CE7824723735894CF16E0C3F7A89E6553393EF9699AA72A5DY0s7G</vt:lpwstr>
      </vt:variant>
      <vt:variant>
        <vt:lpwstr/>
      </vt:variant>
      <vt:variant>
        <vt:i4>1835012</vt:i4>
      </vt:variant>
      <vt:variant>
        <vt:i4>18</vt:i4>
      </vt:variant>
      <vt:variant>
        <vt:i4>0</vt:i4>
      </vt:variant>
      <vt:variant>
        <vt:i4>5</vt:i4>
      </vt:variant>
      <vt:variant>
        <vt:lpwstr>consultantplus://offline/ref=94FC08A88018A9568E6656B41F03513CF3817D672AFC860421940BBB05CC814B8538860ADA27D201CDDC796A01E93074B664D06D580ChCM</vt:lpwstr>
      </vt:variant>
      <vt:variant>
        <vt:lpwstr/>
      </vt:variant>
      <vt:variant>
        <vt:i4>458823</vt:i4>
      </vt:variant>
      <vt:variant>
        <vt:i4>15</vt:i4>
      </vt:variant>
      <vt:variant>
        <vt:i4>0</vt:i4>
      </vt:variant>
      <vt:variant>
        <vt:i4>5</vt:i4>
      </vt:variant>
      <vt:variant>
        <vt:lpwstr>http://www.rts-tender.ru/zakupki-223</vt:lpwstr>
      </vt:variant>
      <vt:variant>
        <vt:lpwstr/>
      </vt:variant>
      <vt:variant>
        <vt:i4>720965</vt:i4>
      </vt:variant>
      <vt:variant>
        <vt:i4>12</vt:i4>
      </vt:variant>
      <vt:variant>
        <vt:i4>0</vt:i4>
      </vt:variant>
      <vt:variant>
        <vt:i4>5</vt:i4>
      </vt:variant>
      <vt:variant>
        <vt:lpwstr/>
      </vt:variant>
      <vt:variant>
        <vt:lpwstr>P259</vt:lpwstr>
      </vt:variant>
      <vt:variant>
        <vt:i4>7536738</vt:i4>
      </vt:variant>
      <vt:variant>
        <vt:i4>9</vt:i4>
      </vt:variant>
      <vt:variant>
        <vt:i4>0</vt:i4>
      </vt:variant>
      <vt:variant>
        <vt:i4>5</vt:i4>
      </vt:variant>
      <vt:variant>
        <vt:lpwstr>consultantplus://offline/ref=BEC4DD38C456FD53600624892A7ED1CAF1C29495884BF9B1114DFA0B47D8AD8A21C7AAEC92D689C5s4s0N</vt:lpwstr>
      </vt:variant>
      <vt:variant>
        <vt:lpwstr/>
      </vt:variant>
      <vt:variant>
        <vt:i4>8060940</vt:i4>
      </vt:variant>
      <vt:variant>
        <vt:i4>6</vt:i4>
      </vt:variant>
      <vt:variant>
        <vt:i4>0</vt:i4>
      </vt:variant>
      <vt:variant>
        <vt:i4>5</vt:i4>
      </vt:variant>
      <vt:variant>
        <vt:lpwstr>mailto:orgz@gz.pu.ru</vt:lpwstr>
      </vt:variant>
      <vt:variant>
        <vt:lpwstr/>
      </vt:variant>
      <vt:variant>
        <vt:i4>8060940</vt:i4>
      </vt:variant>
      <vt:variant>
        <vt:i4>3</vt:i4>
      </vt:variant>
      <vt:variant>
        <vt:i4>0</vt:i4>
      </vt:variant>
      <vt:variant>
        <vt:i4>5</vt:i4>
      </vt:variant>
      <vt:variant>
        <vt:lpwstr>mailto:orgz@gz.pu.ru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Иванов Даниил Игоревич</dc:creator>
  <cp:lastModifiedBy>Жиз</cp:lastModifiedBy>
  <cp:revision>5</cp:revision>
  <cp:lastPrinted>2017-03-10T09:50:00Z</cp:lastPrinted>
  <dcterms:created xsi:type="dcterms:W3CDTF">2026-08-28T11:04:00Z</dcterms:created>
  <dcterms:modified xsi:type="dcterms:W3CDTF">2026-09-01T13:30:00Z</dcterms:modified>
</cp:coreProperties>
</file>