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1124" w14:textId="1E590C91" w:rsidR="003B4821" w:rsidRDefault="003D01D5" w:rsidP="003D01D5">
      <w:pPr>
        <w:jc w:val="right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Приложение № 1 к извещению</w:t>
      </w:r>
    </w:p>
    <w:p w14:paraId="7CF97775" w14:textId="77777777" w:rsidR="003D01D5" w:rsidRDefault="003D01D5" w:rsidP="003D01D5">
      <w:pPr>
        <w:jc w:val="right"/>
        <w:rPr>
          <w:rFonts w:cs="Times New Roman"/>
          <w:sz w:val="22"/>
          <w:szCs w:val="22"/>
        </w:rPr>
      </w:pPr>
    </w:p>
    <w:p w14:paraId="306EB637" w14:textId="77777777" w:rsidR="003D01D5" w:rsidRDefault="003D01D5" w:rsidP="003D01D5">
      <w:pPr>
        <w:tabs>
          <w:tab w:val="left" w:pos="1050"/>
        </w:tabs>
        <w:ind w:left="283"/>
        <w:jc w:val="center"/>
        <w:rPr>
          <w:rFonts w:cs="Times New Roman"/>
          <w:b/>
          <w:sz w:val="22"/>
          <w:szCs w:val="22"/>
        </w:rPr>
      </w:pPr>
      <w:r w:rsidRPr="003D01D5">
        <w:rPr>
          <w:rFonts w:cs="Times New Roman"/>
          <w:b/>
          <w:sz w:val="22"/>
          <w:szCs w:val="22"/>
        </w:rPr>
        <w:t>Техническое задание</w:t>
      </w:r>
    </w:p>
    <w:p w14:paraId="0C065B96" w14:textId="77777777" w:rsidR="003D01D5" w:rsidRPr="003D01D5" w:rsidRDefault="003D01D5" w:rsidP="003D01D5">
      <w:pPr>
        <w:tabs>
          <w:tab w:val="left" w:pos="1050"/>
        </w:tabs>
        <w:ind w:left="283"/>
        <w:jc w:val="center"/>
        <w:rPr>
          <w:rFonts w:cs="Times New Roman"/>
          <w:b/>
          <w:sz w:val="22"/>
          <w:szCs w:val="22"/>
        </w:rPr>
      </w:pPr>
    </w:p>
    <w:p w14:paraId="22511BE5" w14:textId="5FB5C8BA" w:rsidR="003D01D5" w:rsidRPr="003D01D5" w:rsidRDefault="003D01D5" w:rsidP="003D01D5">
      <w:pPr>
        <w:tabs>
          <w:tab w:val="left" w:pos="1050"/>
        </w:tabs>
        <w:ind w:left="283"/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Наименование объекта закупки:</w:t>
      </w:r>
      <w:r w:rsidRPr="003D01D5">
        <w:rPr>
          <w:rFonts w:cs="Times New Roman"/>
          <w:bCs/>
          <w:sz w:val="22"/>
          <w:szCs w:val="22"/>
        </w:rPr>
        <w:t xml:space="preserve"> Поставка (отпуск) нефтепродуктов (</w:t>
      </w:r>
      <w:r w:rsidR="0050680A">
        <w:rPr>
          <w:rFonts w:cs="Times New Roman"/>
          <w:bCs/>
          <w:sz w:val="22"/>
          <w:szCs w:val="22"/>
        </w:rPr>
        <w:t>б</w:t>
      </w:r>
      <w:r w:rsidR="0050680A" w:rsidRPr="0050680A">
        <w:rPr>
          <w:rFonts w:cs="Times New Roman"/>
          <w:bCs/>
          <w:sz w:val="22"/>
          <w:szCs w:val="22"/>
        </w:rPr>
        <w:t>ензин АИ-92</w:t>
      </w:r>
      <w:r w:rsidRPr="003D01D5">
        <w:rPr>
          <w:rFonts w:cs="Times New Roman"/>
          <w:bCs/>
          <w:sz w:val="22"/>
          <w:szCs w:val="22"/>
        </w:rPr>
        <w:t xml:space="preserve">) через АЗС с оформлением ведомостей на </w:t>
      </w:r>
      <w:r w:rsidR="00836EAF">
        <w:rPr>
          <w:rFonts w:cs="Times New Roman"/>
          <w:bCs/>
          <w:sz w:val="22"/>
          <w:szCs w:val="22"/>
        </w:rPr>
        <w:t>четвертый</w:t>
      </w:r>
      <w:r w:rsidRPr="003D01D5">
        <w:rPr>
          <w:rFonts w:cs="Times New Roman"/>
          <w:bCs/>
          <w:sz w:val="22"/>
          <w:szCs w:val="22"/>
        </w:rPr>
        <w:t xml:space="preserve"> квартал 2026 г</w:t>
      </w:r>
      <w:r w:rsidR="0050680A">
        <w:rPr>
          <w:rFonts w:cs="Times New Roman"/>
          <w:bCs/>
          <w:sz w:val="22"/>
          <w:szCs w:val="22"/>
        </w:rPr>
        <w:t>.</w:t>
      </w:r>
      <w:r w:rsidRPr="003D01D5">
        <w:rPr>
          <w:rFonts w:cs="Times New Roman"/>
          <w:bCs/>
          <w:sz w:val="22"/>
          <w:szCs w:val="22"/>
        </w:rPr>
        <w:t xml:space="preserve"> для нужд МУП «Водоканал»</w:t>
      </w:r>
    </w:p>
    <w:p w14:paraId="1CA7F7B6" w14:textId="77777777"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</w:p>
    <w:p w14:paraId="72D6BA96" w14:textId="77777777"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1. Технические характеристики товаров</w:t>
      </w:r>
    </w:p>
    <w:tbl>
      <w:tblPr>
        <w:tblW w:w="9836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615"/>
        <w:gridCol w:w="2126"/>
        <w:gridCol w:w="5246"/>
        <w:gridCol w:w="850"/>
        <w:gridCol w:w="999"/>
      </w:tblGrid>
      <w:tr w:rsidR="003D01D5" w:rsidRPr="003D01D5" w14:paraId="4C3BE62F" w14:textId="77777777" w:rsidTr="0050680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F28C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A79F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5288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0817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Ед.</w:t>
            </w:r>
            <w:r w:rsidRPr="003D01D5">
              <w:rPr>
                <w:rFonts w:cs="Times New Roman"/>
                <w:b/>
                <w:bCs/>
                <w:sz w:val="22"/>
                <w:szCs w:val="22"/>
              </w:rPr>
              <w:br/>
              <w:t>изм.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4EA5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Кол-во</w:t>
            </w:r>
          </w:p>
        </w:tc>
      </w:tr>
      <w:tr w:rsidR="0050680A" w:rsidRPr="003D01D5" w14:paraId="2D1CF26E" w14:textId="77777777" w:rsidTr="0050680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7589" w14:textId="77777777" w:rsidR="0050680A" w:rsidRPr="003D01D5" w:rsidRDefault="0050680A" w:rsidP="0050680A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3D01D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4145" w14:textId="2B9BA7CF" w:rsidR="0050680A" w:rsidRPr="003D01D5" w:rsidRDefault="0050680A" w:rsidP="0050680A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Бензин АИ-92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EC86" w14:textId="77777777" w:rsidR="0050680A" w:rsidRPr="008802FD" w:rsidRDefault="0050680A" w:rsidP="0050680A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 xml:space="preserve">Соответствие качества поставляемого Товара ГОСТ 32513-2023 </w:t>
            </w:r>
            <w:r>
              <w:rPr>
                <w:rFonts w:cs="Times New Roman"/>
              </w:rPr>
              <w:t>«</w:t>
            </w:r>
            <w:r w:rsidRPr="008802FD">
              <w:rPr>
                <w:rFonts w:cs="Times New Roman"/>
                <w:sz w:val="22"/>
                <w:szCs w:val="22"/>
              </w:rPr>
              <w:t>Бензин автомобильный. Технические условия</w:t>
            </w:r>
            <w:r>
              <w:rPr>
                <w:rFonts w:cs="Times New Roman"/>
              </w:rPr>
              <w:t>»;</w:t>
            </w:r>
          </w:p>
          <w:p w14:paraId="4346A80C" w14:textId="77777777" w:rsidR="0050680A" w:rsidRPr="008802FD" w:rsidRDefault="0050680A" w:rsidP="0050680A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- Экологический класс – не ниже К5;</w:t>
            </w:r>
          </w:p>
          <w:p w14:paraId="08A9A642" w14:textId="77777777" w:rsidR="0050680A" w:rsidRPr="008802FD" w:rsidRDefault="0050680A" w:rsidP="0050680A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Октановое число:</w:t>
            </w:r>
          </w:p>
          <w:p w14:paraId="6F5BF9E8" w14:textId="77777777" w:rsidR="0050680A" w:rsidRPr="008802FD" w:rsidRDefault="0050680A" w:rsidP="0050680A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- по исследовательскому методу: не менее 92,0</w:t>
            </w:r>
            <w:r>
              <w:rPr>
                <w:rFonts w:cs="Times New Roman"/>
              </w:rPr>
              <w:t>;</w:t>
            </w:r>
          </w:p>
          <w:p w14:paraId="368F2182" w14:textId="77777777" w:rsidR="0050680A" w:rsidRPr="008802FD" w:rsidRDefault="0050680A" w:rsidP="0050680A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- по моторному методу: не менее 83,0</w:t>
            </w:r>
            <w:r>
              <w:rPr>
                <w:rFonts w:cs="Times New Roman"/>
              </w:rPr>
              <w:t>;</w:t>
            </w:r>
          </w:p>
          <w:p w14:paraId="2C05452E" w14:textId="77777777" w:rsidR="0050680A" w:rsidRPr="008802FD" w:rsidRDefault="0050680A" w:rsidP="0050680A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 xml:space="preserve">- Массовая доля серы: не более 10 мг/кг;   </w:t>
            </w:r>
          </w:p>
          <w:p w14:paraId="613BBE17" w14:textId="77777777" w:rsidR="0050680A" w:rsidRPr="008802FD" w:rsidRDefault="0050680A" w:rsidP="0050680A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- Отсутствие механических примесей.</w:t>
            </w:r>
          </w:p>
          <w:p w14:paraId="79AC1FEA" w14:textId="4BF86407" w:rsidR="0050680A" w:rsidRPr="003D01D5" w:rsidRDefault="0050680A" w:rsidP="0050680A">
            <w:pPr>
              <w:widowControl w:val="0"/>
              <w:ind w:left="15" w:firstLine="15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bCs/>
                <w:sz w:val="22"/>
                <w:szCs w:val="22"/>
              </w:rPr>
              <w:t>Соответствие требованиям Технического регламента Таможенного союза (ТР ТС) 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Комиссии Таможенного союза от 18.10.2011 № 826</w:t>
            </w:r>
            <w:r>
              <w:rPr>
                <w:rFonts w:cs="Times New Roman"/>
                <w:bCs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5B8D" w14:textId="2340721D" w:rsidR="0050680A" w:rsidRPr="003D01D5" w:rsidRDefault="0050680A" w:rsidP="0050680A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литр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20B0" w14:textId="164CCFFE" w:rsidR="0050680A" w:rsidRPr="003D01D5" w:rsidRDefault="0050680A" w:rsidP="0050680A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8802FD">
              <w:rPr>
                <w:rFonts w:cs="Times New Roman"/>
                <w:sz w:val="22"/>
                <w:szCs w:val="22"/>
              </w:rPr>
              <w:t>5</w:t>
            </w:r>
            <w:r w:rsidR="00836EAF">
              <w:rPr>
                <w:rFonts w:cs="Times New Roman"/>
                <w:sz w:val="22"/>
                <w:szCs w:val="22"/>
              </w:rPr>
              <w:t>0</w:t>
            </w:r>
            <w:r w:rsidRPr="008802FD">
              <w:rPr>
                <w:rFonts w:cs="Times New Roman"/>
                <w:sz w:val="22"/>
                <w:szCs w:val="22"/>
              </w:rPr>
              <w:t xml:space="preserve"> 000</w:t>
            </w:r>
          </w:p>
        </w:tc>
      </w:tr>
    </w:tbl>
    <w:p w14:paraId="4A8D2E6B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</w:p>
    <w:p w14:paraId="253A8B26" w14:textId="77777777"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2. Требования к качественным характеристикам товаров</w:t>
      </w:r>
    </w:p>
    <w:p w14:paraId="51F90732" w14:textId="77777777"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sz w:val="22"/>
          <w:szCs w:val="22"/>
        </w:rPr>
        <w:t xml:space="preserve">Товар должен </w:t>
      </w:r>
      <w:r w:rsidRPr="003D01D5">
        <w:rPr>
          <w:rFonts w:cs="Times New Roman"/>
          <w:bCs/>
          <w:sz w:val="22"/>
          <w:szCs w:val="22"/>
        </w:rPr>
        <w:t xml:space="preserve">соответствовать: </w:t>
      </w:r>
      <w:r w:rsidRPr="003D01D5">
        <w:rPr>
          <w:rFonts w:cs="Times New Roman"/>
          <w:sz w:val="22"/>
          <w:szCs w:val="22"/>
        </w:rPr>
        <w:t>Решению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</w:t>
      </w:r>
    </w:p>
    <w:p w14:paraId="5995F390" w14:textId="77777777" w:rsidR="003D01D5" w:rsidRPr="003D01D5" w:rsidRDefault="003D01D5" w:rsidP="003D01D5">
      <w:pPr>
        <w:jc w:val="both"/>
        <w:rPr>
          <w:rFonts w:cs="Times New Roman"/>
          <w:bCs/>
          <w:iCs/>
          <w:sz w:val="22"/>
          <w:szCs w:val="22"/>
        </w:rPr>
      </w:pPr>
      <w:r w:rsidRPr="003D01D5">
        <w:rPr>
          <w:rFonts w:cs="Times New Roman"/>
          <w:bCs/>
          <w:iCs/>
          <w:sz w:val="22"/>
          <w:szCs w:val="22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68ADB274" w14:textId="77777777"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Cs/>
          <w:sz w:val="22"/>
          <w:szCs w:val="22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6AA3EF7E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 xml:space="preserve">3. </w:t>
      </w:r>
      <w:r w:rsidRPr="003D01D5">
        <w:rPr>
          <w:rFonts w:cs="Times New Roman"/>
          <w:b/>
          <w:sz w:val="22"/>
          <w:szCs w:val="22"/>
        </w:rPr>
        <w:t>Условия поставки</w:t>
      </w:r>
      <w:r w:rsidRPr="003D01D5">
        <w:rPr>
          <w:rFonts w:cs="Times New Roman"/>
          <w:sz w:val="22"/>
          <w:szCs w:val="22"/>
        </w:rPr>
        <w:t xml:space="preserve"> </w:t>
      </w:r>
    </w:p>
    <w:p w14:paraId="2E27AF6F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Поставка топлива осуществляется ежедневно и круглосуточно, по ведомостям и по пластиковым картам. Пластиковые карты действуют по всей сети АЗС поставщика.</w:t>
      </w:r>
    </w:p>
    <w:p w14:paraId="4381F610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Оплата за Товар производится в течение 30 дней с момента выставления счета-фактуры за предыдущий месяц заправки.</w:t>
      </w:r>
    </w:p>
    <w:p w14:paraId="6BC99B40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 xml:space="preserve">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несоответствия. </w:t>
      </w:r>
    </w:p>
    <w:p w14:paraId="3055E57B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</w:p>
    <w:p w14:paraId="6A5163A4" w14:textId="738C84AA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b/>
          <w:bCs/>
          <w:spacing w:val="4"/>
          <w:sz w:val="22"/>
          <w:szCs w:val="22"/>
        </w:rPr>
        <w:t xml:space="preserve">4. Срок поставки: </w:t>
      </w:r>
      <w:r w:rsidRPr="003D01D5">
        <w:rPr>
          <w:rFonts w:cs="Times New Roman"/>
          <w:bCs/>
          <w:spacing w:val="4"/>
          <w:sz w:val="22"/>
          <w:szCs w:val="22"/>
        </w:rPr>
        <w:t>с</w:t>
      </w:r>
      <w:r w:rsidRPr="003D01D5">
        <w:rPr>
          <w:rFonts w:cs="Times New Roman"/>
          <w:iCs/>
          <w:sz w:val="22"/>
          <w:szCs w:val="22"/>
        </w:rPr>
        <w:t xml:space="preserve"> 01.</w:t>
      </w:r>
      <w:r w:rsidR="00836EAF">
        <w:rPr>
          <w:rFonts w:cs="Times New Roman"/>
          <w:iCs/>
          <w:sz w:val="22"/>
          <w:szCs w:val="22"/>
        </w:rPr>
        <w:t>10</w:t>
      </w:r>
      <w:r w:rsidRPr="003D01D5">
        <w:rPr>
          <w:rFonts w:cs="Times New Roman"/>
          <w:iCs/>
          <w:sz w:val="22"/>
          <w:szCs w:val="22"/>
        </w:rPr>
        <w:t>.2026 года по 3</w:t>
      </w:r>
      <w:r w:rsidR="00836EAF">
        <w:rPr>
          <w:rFonts w:cs="Times New Roman"/>
          <w:iCs/>
          <w:sz w:val="22"/>
          <w:szCs w:val="22"/>
        </w:rPr>
        <w:t>1</w:t>
      </w:r>
      <w:r w:rsidRPr="003D01D5">
        <w:rPr>
          <w:rFonts w:cs="Times New Roman"/>
          <w:iCs/>
          <w:sz w:val="22"/>
          <w:szCs w:val="22"/>
        </w:rPr>
        <w:t>.</w:t>
      </w:r>
      <w:r w:rsidR="00836EAF">
        <w:rPr>
          <w:rFonts w:cs="Times New Roman"/>
          <w:iCs/>
          <w:sz w:val="22"/>
          <w:szCs w:val="22"/>
        </w:rPr>
        <w:t>12</w:t>
      </w:r>
      <w:r w:rsidRPr="003D01D5">
        <w:rPr>
          <w:rFonts w:cs="Times New Roman"/>
          <w:iCs/>
          <w:sz w:val="22"/>
          <w:szCs w:val="22"/>
        </w:rPr>
        <w:t>.2026 года</w:t>
      </w:r>
      <w:r w:rsidRPr="003D01D5">
        <w:rPr>
          <w:rFonts w:cs="Times New Roman"/>
          <w:bCs/>
          <w:sz w:val="22"/>
          <w:szCs w:val="22"/>
        </w:rPr>
        <w:t>.</w:t>
      </w:r>
      <w:r w:rsidRPr="003D01D5">
        <w:rPr>
          <w:rFonts w:cs="Times New Roman"/>
          <w:sz w:val="22"/>
          <w:szCs w:val="22"/>
        </w:rPr>
        <w:t xml:space="preserve"> </w:t>
      </w:r>
      <w:r w:rsidRPr="003D01D5">
        <w:rPr>
          <w:rFonts w:cs="Times New Roman"/>
          <w:sz w:val="22"/>
          <w:szCs w:val="22"/>
          <w:shd w:val="clear" w:color="auto" w:fill="FFFFFF"/>
        </w:rPr>
        <w:t xml:space="preserve">Периодичность: ежедневно, круглосуточно, в течение </w:t>
      </w:r>
      <w:r w:rsidR="00C93AB2">
        <w:rPr>
          <w:rFonts w:cs="Times New Roman"/>
          <w:sz w:val="22"/>
          <w:szCs w:val="22"/>
          <w:shd w:val="clear" w:color="auto" w:fill="FFFFFF"/>
        </w:rPr>
        <w:t>четвертог</w:t>
      </w:r>
      <w:r w:rsidR="00C93AB2" w:rsidRPr="003D01D5">
        <w:rPr>
          <w:rFonts w:cs="Times New Roman"/>
          <w:sz w:val="22"/>
          <w:szCs w:val="22"/>
          <w:shd w:val="clear" w:color="auto" w:fill="FFFFFF"/>
        </w:rPr>
        <w:t>о</w:t>
      </w:r>
      <w:r w:rsidRPr="003D01D5">
        <w:rPr>
          <w:rFonts w:cs="Times New Roman"/>
          <w:sz w:val="22"/>
          <w:szCs w:val="22"/>
          <w:shd w:val="clear" w:color="auto" w:fill="FFFFFF"/>
        </w:rPr>
        <w:t xml:space="preserve"> квартала 2026 года.</w:t>
      </w:r>
    </w:p>
    <w:p w14:paraId="4F68811D" w14:textId="318EA8F9"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5. Место поставки:</w:t>
      </w:r>
      <w:r w:rsidRPr="003D01D5">
        <w:rPr>
          <w:rFonts w:cs="Times New Roman"/>
          <w:sz w:val="22"/>
          <w:szCs w:val="22"/>
        </w:rPr>
        <w:t xml:space="preserve"> </w:t>
      </w:r>
      <w:r w:rsidRPr="003D01D5">
        <w:rPr>
          <w:rFonts w:cs="Times New Roman"/>
          <w:bCs/>
          <w:sz w:val="22"/>
          <w:szCs w:val="22"/>
        </w:rPr>
        <w:t xml:space="preserve">на всех АЗС на территории г. Муром и на разветвленной сети АЗС в центральной части России, в том числе по Владимирской области, Московской области, Рязанской области, Нижегородской области. Сохранение фиксированной цены за 1 л в течение </w:t>
      </w:r>
      <w:r w:rsidR="00836EAF">
        <w:rPr>
          <w:rFonts w:cs="Times New Roman"/>
          <w:sz w:val="22"/>
          <w:szCs w:val="22"/>
          <w:shd w:val="clear" w:color="auto" w:fill="FFFFFF"/>
        </w:rPr>
        <w:t>четвертог</w:t>
      </w:r>
      <w:r w:rsidRPr="003D01D5">
        <w:rPr>
          <w:rFonts w:cs="Times New Roman"/>
          <w:sz w:val="22"/>
          <w:szCs w:val="22"/>
          <w:shd w:val="clear" w:color="auto" w:fill="FFFFFF"/>
        </w:rPr>
        <w:t>о</w:t>
      </w:r>
      <w:r w:rsidRPr="003D01D5">
        <w:rPr>
          <w:rFonts w:cs="Times New Roman"/>
          <w:bCs/>
          <w:sz w:val="22"/>
          <w:szCs w:val="22"/>
        </w:rPr>
        <w:t xml:space="preserve"> квартала 2026 года. </w:t>
      </w:r>
    </w:p>
    <w:p w14:paraId="772E1D02" w14:textId="77777777" w:rsidR="003D01D5" w:rsidRPr="003D01D5" w:rsidRDefault="003D01D5" w:rsidP="003D01D5">
      <w:pPr>
        <w:snapToGrid w:val="0"/>
        <w:jc w:val="both"/>
        <w:rPr>
          <w:rFonts w:eastAsia="Calibri" w:cs="Times New Roman"/>
          <w:i/>
          <w:sz w:val="22"/>
          <w:szCs w:val="22"/>
        </w:rPr>
      </w:pPr>
      <w:r w:rsidRPr="003D01D5">
        <w:rPr>
          <w:rFonts w:eastAsia="Calibri" w:cs="Times New Roman"/>
          <w:i/>
          <w:sz w:val="22"/>
          <w:szCs w:val="22"/>
        </w:rPr>
        <w:t xml:space="preserve">(Все Участники закупки обязательно должны указать минимум по 2 (два) адреса АЗС (указанных в таблице областях) на разветвленной сети АЗС в центральной части России, в том числе по Владимирской области, Московской области, Рязанской области, Нижегородской области) и на </w:t>
      </w:r>
      <w:r w:rsidRPr="003D01D5">
        <w:rPr>
          <w:rFonts w:eastAsia="Calibri" w:cs="Times New Roman"/>
          <w:i/>
          <w:sz w:val="22"/>
          <w:szCs w:val="22"/>
        </w:rPr>
        <w:lastRenderedPageBreak/>
        <w:t>территории г. Муром, и приложить документ, подтверждающий качество предлагаемого товара и страны происхождения.</w:t>
      </w:r>
    </w:p>
    <w:p w14:paraId="3F1BD003" w14:textId="77777777" w:rsidR="003D01D5" w:rsidRPr="003D01D5" w:rsidRDefault="003D01D5" w:rsidP="003D01D5">
      <w:pPr>
        <w:snapToGrid w:val="0"/>
        <w:contextualSpacing/>
        <w:jc w:val="both"/>
        <w:rPr>
          <w:rFonts w:eastAsia="Calibri" w:cs="Times New Roman"/>
          <w:i/>
          <w:sz w:val="22"/>
          <w:szCs w:val="22"/>
        </w:rPr>
      </w:pPr>
    </w:p>
    <w:tbl>
      <w:tblPr>
        <w:tblW w:w="1025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129"/>
        <w:gridCol w:w="5121"/>
      </w:tblGrid>
      <w:tr w:rsidR="003D01D5" w:rsidRPr="003D01D5" w14:paraId="4777993B" w14:textId="77777777" w:rsidTr="005B41E8">
        <w:trPr>
          <w:trHeight w:hRule="exact" w:val="397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C75A" w14:textId="77777777" w:rsidR="003D01D5" w:rsidRPr="003D01D5" w:rsidRDefault="003D01D5" w:rsidP="005B41E8">
            <w:pPr>
              <w:widowControl w:val="0"/>
              <w:snapToGrid w:val="0"/>
              <w:contextualSpacing/>
              <w:jc w:val="center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Название области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8D61" w14:textId="77777777" w:rsidR="003D01D5" w:rsidRPr="003D01D5" w:rsidRDefault="003D01D5" w:rsidP="005B41E8">
            <w:pPr>
              <w:widowControl w:val="0"/>
              <w:snapToGrid w:val="0"/>
              <w:contextualSpacing/>
              <w:jc w:val="center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Адреса АЗС</w:t>
            </w:r>
          </w:p>
        </w:tc>
      </w:tr>
      <w:tr w:rsidR="003D01D5" w:rsidRPr="003D01D5" w14:paraId="0966CF02" w14:textId="77777777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1DA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Владимирская область: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24BC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449B0049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5D1EB0AF" w14:textId="77777777" w:rsidTr="005B41E8">
        <w:trPr>
          <w:trHeight w:hRule="exact" w:val="803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3513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Московская область: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по трассе М7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 и по трассе Р105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Егорьевское шоссе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0055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39967BF8" w14:textId="77777777" w:rsidR="003D01D5" w:rsidRPr="003D01D5" w:rsidRDefault="003D01D5" w:rsidP="005B41E8">
            <w:pPr>
              <w:widowControl w:val="0"/>
              <w:snapToGrid w:val="0"/>
              <w:ind w:left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76EC2F9E" w14:textId="77777777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105F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Рязанская область: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трасса Р105 Егорьевское шоссе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14CE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6F9D0C42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6DCC5400" w14:textId="77777777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B31D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Нижегородская область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по трассе М7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3CF9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4C86E357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79C5AA08" w14:textId="77777777" w:rsidTr="005B41E8">
        <w:trPr>
          <w:trHeight w:hRule="exact" w:val="605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6435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Территория г. Муром: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27CA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6A271E63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</w:tbl>
    <w:p w14:paraId="14597ACC" w14:textId="77777777" w:rsidR="003D01D5" w:rsidRPr="003D01D5" w:rsidRDefault="003D01D5" w:rsidP="003D01D5">
      <w:pPr>
        <w:jc w:val="center"/>
        <w:rPr>
          <w:rFonts w:cs="Times New Roman"/>
          <w:b/>
          <w:sz w:val="22"/>
          <w:szCs w:val="22"/>
        </w:rPr>
      </w:pPr>
    </w:p>
    <w:sectPr w:rsidR="003D01D5" w:rsidRPr="003D01D5" w:rsidSect="00B16ADA"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24D74"/>
    <w:multiLevelType w:val="multilevel"/>
    <w:tmpl w:val="4AB80108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18C5265"/>
    <w:multiLevelType w:val="multilevel"/>
    <w:tmpl w:val="0F3CEBE0"/>
    <w:lvl w:ilvl="0">
      <w:start w:val="1"/>
      <w:numFmt w:val="decimal"/>
      <w:pStyle w:val="11"/>
      <w:lvlText w:val="%1."/>
      <w:lvlJc w:val="left"/>
      <w:pPr>
        <w:tabs>
          <w:tab w:val="num" w:pos="1134"/>
        </w:tabs>
        <w:ind w:left="0" w:firstLine="0"/>
      </w:pPr>
      <w:rPr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pStyle w:val="21"/>
      <w:lvlText w:val="%1.%2."/>
      <w:lvlJc w:val="left"/>
      <w:pPr>
        <w:tabs>
          <w:tab w:val="num" w:pos="2269"/>
        </w:tabs>
        <w:ind w:left="568" w:firstLine="0"/>
      </w:pPr>
      <w:rPr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</w:rPr>
    </w:lvl>
    <w:lvl w:ilvl="5">
      <w:start w:val="1"/>
      <w:numFmt w:val="decimal"/>
      <w:pStyle w:val="-6"/>
      <w:lvlText w:val="%6)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075130830">
    <w:abstractNumId w:val="0"/>
  </w:num>
  <w:num w:numId="2" w16cid:durableId="748884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01"/>
    <w:rsid w:val="00005D2C"/>
    <w:rsid w:val="00010C24"/>
    <w:rsid w:val="00037C4B"/>
    <w:rsid w:val="00046FDD"/>
    <w:rsid w:val="0011474D"/>
    <w:rsid w:val="001E3F19"/>
    <w:rsid w:val="002B6B01"/>
    <w:rsid w:val="002E56CB"/>
    <w:rsid w:val="003B4821"/>
    <w:rsid w:val="003D01D5"/>
    <w:rsid w:val="003E09EF"/>
    <w:rsid w:val="0050680A"/>
    <w:rsid w:val="00627E65"/>
    <w:rsid w:val="00836EAF"/>
    <w:rsid w:val="00867880"/>
    <w:rsid w:val="00880C53"/>
    <w:rsid w:val="008E477F"/>
    <w:rsid w:val="00910739"/>
    <w:rsid w:val="00972F7E"/>
    <w:rsid w:val="00A33E0A"/>
    <w:rsid w:val="00A460E1"/>
    <w:rsid w:val="00B16ADA"/>
    <w:rsid w:val="00B9149F"/>
    <w:rsid w:val="00BD79A1"/>
    <w:rsid w:val="00C93AB2"/>
    <w:rsid w:val="00C94E51"/>
    <w:rsid w:val="00CB09F0"/>
    <w:rsid w:val="00CF7115"/>
    <w:rsid w:val="00D83400"/>
    <w:rsid w:val="00F417F7"/>
    <w:rsid w:val="00F5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1895"/>
  <w15:docId w15:val="{9EA5F3AA-06B2-4393-B57E-32BB86B4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AD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ADA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rsid w:val="00B16ADA"/>
    <w:rPr>
      <w:rFonts w:ascii="Calibri" w:eastAsia="Times New Roman" w:hAnsi="Calibri" w:cs="Calibri"/>
      <w:szCs w:val="20"/>
      <w:lang w:val="en-US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B4821"/>
    <w:pPr>
      <w:keepNext/>
      <w:keepLines/>
      <w:pageBreakBefore/>
      <w:numPr>
        <w:numId w:val="2"/>
      </w:numPr>
      <w:spacing w:before="600" w:after="360"/>
      <w:jc w:val="center"/>
      <w:outlineLvl w:val="0"/>
    </w:pPr>
    <w:rPr>
      <w:rFonts w:ascii="Arial" w:hAnsi="Arial"/>
      <w:b/>
      <w:bCs/>
      <w:kern w:val="2"/>
      <w:sz w:val="48"/>
      <w:szCs w:val="40"/>
      <w:lang w:val="en-US"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B4821"/>
    <w:pPr>
      <w:keepNext/>
      <w:numPr>
        <w:ilvl w:val="1"/>
        <w:numId w:val="2"/>
      </w:numPr>
      <w:tabs>
        <w:tab w:val="left" w:pos="1701"/>
      </w:tabs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character" w:customStyle="1" w:styleId="1">
    <w:name w:val="Заголовок 1 Знак"/>
    <w:link w:val="11"/>
    <w:uiPriority w:val="9"/>
    <w:qFormat/>
    <w:locked/>
    <w:rsid w:val="003B4821"/>
    <w:rPr>
      <w:rFonts w:ascii="Arial" w:eastAsia="Times New Roman" w:hAnsi="Arial" w:cs="Calibri"/>
      <w:b/>
      <w:bCs/>
      <w:kern w:val="2"/>
      <w:sz w:val="48"/>
      <w:szCs w:val="40"/>
      <w:lang w:val="en-US"/>
    </w:rPr>
  </w:style>
  <w:style w:type="paragraph" w:customStyle="1" w:styleId="-3">
    <w:name w:val="Пункт-3"/>
    <w:basedOn w:val="a"/>
    <w:qFormat/>
    <w:rsid w:val="003B4821"/>
    <w:pPr>
      <w:numPr>
        <w:ilvl w:val="2"/>
        <w:numId w:val="2"/>
      </w:numPr>
      <w:spacing w:line="288" w:lineRule="auto"/>
      <w:jc w:val="both"/>
    </w:pPr>
    <w:rPr>
      <w:sz w:val="28"/>
      <w:szCs w:val="28"/>
    </w:rPr>
  </w:style>
  <w:style w:type="paragraph" w:customStyle="1" w:styleId="-4">
    <w:name w:val="Пункт-4"/>
    <w:basedOn w:val="a"/>
    <w:qFormat/>
    <w:rsid w:val="003B4821"/>
    <w:pPr>
      <w:numPr>
        <w:ilvl w:val="3"/>
        <w:numId w:val="2"/>
      </w:numPr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"/>
    <w:qFormat/>
    <w:rsid w:val="003B4821"/>
    <w:pPr>
      <w:numPr>
        <w:ilvl w:val="5"/>
        <w:numId w:val="2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"/>
    <w:qFormat/>
    <w:rsid w:val="003B4821"/>
    <w:pPr>
      <w:numPr>
        <w:ilvl w:val="4"/>
        <w:numId w:val="2"/>
      </w:numPr>
      <w:spacing w:line="288" w:lineRule="auto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User-32xx</dc:creator>
  <cp:keywords/>
  <dc:description/>
  <cp:lastModifiedBy>Simonov Alex</cp:lastModifiedBy>
  <cp:revision>14</cp:revision>
  <dcterms:created xsi:type="dcterms:W3CDTF">2025-11-28T07:10:00Z</dcterms:created>
  <dcterms:modified xsi:type="dcterms:W3CDTF">2026-08-28T10:11:00Z</dcterms:modified>
</cp:coreProperties>
</file>