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7877" w14:textId="77777777" w:rsidR="0043045A" w:rsidRPr="00F87389" w:rsidRDefault="00000000">
      <w:pPr>
        <w:jc w:val="right"/>
        <w:rPr>
          <w:lang w:val="ru-RU"/>
        </w:rPr>
      </w:pPr>
      <w:r w:rsidRPr="00F87389">
        <w:rPr>
          <w:lang w:val="ru-RU"/>
        </w:rPr>
        <w:t>Приложение № 1 к Извещению</w:t>
      </w:r>
    </w:p>
    <w:p w14:paraId="59725CF3" w14:textId="77777777" w:rsidR="0043045A" w:rsidRPr="00F87389" w:rsidRDefault="00000000">
      <w:pPr>
        <w:spacing w:before="80" w:after="160"/>
        <w:jc w:val="center"/>
        <w:rPr>
          <w:lang w:val="ru-RU"/>
        </w:rPr>
      </w:pPr>
      <w:r w:rsidRPr="00F87389">
        <w:rPr>
          <w:b/>
          <w:sz w:val="28"/>
          <w:lang w:val="ru-RU"/>
        </w:rPr>
        <w:t>ТЕХНИЧЕСКОЕ ЗАДАНИЕ</w:t>
      </w:r>
    </w:p>
    <w:p w14:paraId="1364A973" w14:textId="77777777" w:rsidR="0043045A" w:rsidRPr="00F87389" w:rsidRDefault="00000000">
      <w:pPr>
        <w:jc w:val="both"/>
        <w:rPr>
          <w:lang w:val="ru-RU"/>
        </w:rPr>
      </w:pPr>
      <w:r w:rsidRPr="00F87389">
        <w:rPr>
          <w:b/>
          <w:lang w:val="ru-RU"/>
        </w:rPr>
        <w:t>1. Предмет закупки: Поставка стоматологических материалов и расходных материалов для нужд Государственного автономного учреждения здравоохранения Республики Мордовия «Мордовская республиканская стоматологическая поликлиника».</w:t>
      </w:r>
    </w:p>
    <w:p w14:paraId="17C56C15" w14:textId="77777777" w:rsidR="0043045A" w:rsidRPr="00F87389" w:rsidRDefault="00000000">
      <w:pPr>
        <w:keepNext/>
        <w:jc w:val="both"/>
        <w:rPr>
          <w:lang w:val="ru-RU"/>
        </w:rPr>
      </w:pPr>
      <w:r w:rsidRPr="00F87389">
        <w:rPr>
          <w:b/>
          <w:lang w:val="ru-RU"/>
        </w:rPr>
        <w:t>2. Номенклатура, количественные и технические характеристики:</w:t>
      </w:r>
    </w:p>
    <w:tbl>
      <w:tblPr>
        <w:tblStyle w:val="aff0"/>
        <w:tblW w:w="1056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1701"/>
        <w:gridCol w:w="793"/>
        <w:gridCol w:w="850"/>
      </w:tblGrid>
      <w:tr w:rsidR="0043045A" w:rsidRPr="00446659" w14:paraId="4818C3B6" w14:textId="77777777" w:rsidTr="00446659">
        <w:trPr>
          <w:cantSplit/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BD02A2A" w14:textId="77777777" w:rsidR="0043045A" w:rsidRPr="0044665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BEE3A24" w14:textId="77777777" w:rsidR="0043045A" w:rsidRPr="0044665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446659">
              <w:rPr>
                <w:rFonts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446659">
              <w:rPr>
                <w:rFonts w:cs="Times New Roman"/>
                <w:b/>
                <w:sz w:val="24"/>
                <w:szCs w:val="24"/>
              </w:rPr>
              <w:t>характеристики</w:t>
            </w:r>
            <w:proofErr w:type="spellEnd"/>
            <w:r w:rsidRPr="0044665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6659">
              <w:rPr>
                <w:rFonts w:cs="Times New Roman"/>
                <w:b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D39495A" w14:textId="77777777" w:rsidR="0043045A" w:rsidRPr="0044665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b/>
                <w:sz w:val="24"/>
                <w:szCs w:val="24"/>
              </w:rPr>
              <w:t>ОКПД2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69BFC61A" w14:textId="77777777" w:rsidR="0043045A" w:rsidRPr="0044665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b/>
                <w:sz w:val="24"/>
                <w:szCs w:val="24"/>
              </w:rPr>
              <w:t>Ед</w:t>
            </w:r>
            <w:proofErr w:type="spellEnd"/>
            <w:r w:rsidRPr="00446659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1FCD6D" w14:textId="77777777" w:rsidR="0043045A" w:rsidRPr="00446659" w:rsidRDefault="0000000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b/>
                <w:sz w:val="24"/>
                <w:szCs w:val="24"/>
              </w:rPr>
              <w:t>Кол-во</w:t>
            </w:r>
            <w:proofErr w:type="spellEnd"/>
          </w:p>
        </w:tc>
      </w:tr>
      <w:tr w:rsidR="00B225EF" w:rsidRPr="00446659" w14:paraId="51C696B7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918F35B" w14:textId="42D16BF2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</w:p>
        </w:tc>
        <w:tc>
          <w:tcPr>
            <w:tcW w:w="6521" w:type="dxa"/>
            <w:vAlign w:val="center"/>
          </w:tcPr>
          <w:p w14:paraId="4D3CECE2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Ангидрин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(20мл.),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355879A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1E3F2C6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896F1C9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7D81BD7B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A90DD7F" w14:textId="2FCC31FE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</w:p>
        </w:tc>
        <w:tc>
          <w:tcPr>
            <w:tcW w:w="6521" w:type="dxa"/>
            <w:vAlign w:val="center"/>
          </w:tcPr>
          <w:p w14:paraId="328E2402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Bisico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Function (2*150гр.+10гр.),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Bisico</w:t>
            </w:r>
            <w:proofErr w:type="spellEnd"/>
          </w:p>
        </w:tc>
        <w:tc>
          <w:tcPr>
            <w:tcW w:w="1701" w:type="dxa"/>
            <w:vAlign w:val="center"/>
          </w:tcPr>
          <w:p w14:paraId="1208368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6020655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55DC3FA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B225EF" w:rsidRPr="00446659" w14:paraId="00BA7545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54F0826" w14:textId="5D59586B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</w:p>
        </w:tc>
        <w:tc>
          <w:tcPr>
            <w:tcW w:w="6521" w:type="dxa"/>
            <w:vAlign w:val="center"/>
          </w:tcPr>
          <w:p w14:paraId="73F88C5E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BK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1001 - Копирка прямая синяя 200мкм. </w:t>
            </w:r>
            <w:r w:rsidRPr="00446659">
              <w:rPr>
                <w:rFonts w:cs="Times New Roman"/>
                <w:sz w:val="24"/>
                <w:szCs w:val="24"/>
              </w:rPr>
              <w:t>(300л.), Bausch</w:t>
            </w:r>
          </w:p>
        </w:tc>
        <w:tc>
          <w:tcPr>
            <w:tcW w:w="1701" w:type="dxa"/>
            <w:vAlign w:val="center"/>
          </w:tcPr>
          <w:p w14:paraId="212DE80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32.50.50.190</w:t>
            </w:r>
          </w:p>
        </w:tc>
        <w:tc>
          <w:tcPr>
            <w:tcW w:w="793" w:type="dxa"/>
            <w:vAlign w:val="center"/>
          </w:tcPr>
          <w:p w14:paraId="792A8A49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008127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B225EF" w:rsidRPr="00446659" w14:paraId="5E7D55CA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C319789" w14:textId="2A5866DF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</w:p>
        </w:tc>
        <w:tc>
          <w:tcPr>
            <w:tcW w:w="6521" w:type="dxa"/>
            <w:vAlign w:val="center"/>
          </w:tcPr>
          <w:p w14:paraId="658F107A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BK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04 - Копирка подкова красная 200мкм. </w:t>
            </w:r>
            <w:r w:rsidRPr="00446659">
              <w:rPr>
                <w:rFonts w:cs="Times New Roman"/>
                <w:sz w:val="24"/>
                <w:szCs w:val="24"/>
              </w:rPr>
              <w:t>(50л.), Bausch</w:t>
            </w:r>
          </w:p>
        </w:tc>
        <w:tc>
          <w:tcPr>
            <w:tcW w:w="1701" w:type="dxa"/>
            <w:vAlign w:val="center"/>
          </w:tcPr>
          <w:p w14:paraId="3C77F60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32.50.50.190</w:t>
            </w:r>
          </w:p>
        </w:tc>
        <w:tc>
          <w:tcPr>
            <w:tcW w:w="793" w:type="dxa"/>
            <w:vAlign w:val="center"/>
          </w:tcPr>
          <w:p w14:paraId="6125E9F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68CB16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20</w:t>
            </w:r>
          </w:p>
        </w:tc>
      </w:tr>
      <w:tr w:rsidR="00B225EF" w:rsidRPr="00446659" w14:paraId="7CCEC962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F3DD325" w14:textId="75B347E6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6521" w:type="dxa"/>
            <w:vAlign w:val="center"/>
          </w:tcPr>
          <w:p w14:paraId="51D9E4DE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Гемостаб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AlCl3 (13мл.),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Омега</w:t>
            </w:r>
            <w:proofErr w:type="spellEnd"/>
          </w:p>
        </w:tc>
        <w:tc>
          <w:tcPr>
            <w:tcW w:w="1701" w:type="dxa"/>
            <w:vAlign w:val="center"/>
          </w:tcPr>
          <w:p w14:paraId="2F2DFBD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1223C6E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192EE5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1CBB59F7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410BAE0" w14:textId="445FA850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6521" w:type="dxa"/>
            <w:vAlign w:val="center"/>
          </w:tcPr>
          <w:p w14:paraId="30DDF593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Глуфторэд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(10мл.),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4E22C5D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270CC73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304330FE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225EF" w:rsidRPr="00446659" w14:paraId="2A3DE4C5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A771C77" w14:textId="4686F356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7</w:t>
            </w:r>
          </w:p>
        </w:tc>
        <w:tc>
          <w:tcPr>
            <w:tcW w:w="6521" w:type="dxa"/>
            <w:vAlign w:val="center"/>
          </w:tcPr>
          <w:p w14:paraId="268BE2DD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Дентин-паста - без отдушки (50гр.),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5F8B05C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7368DCA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8E5280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4A7E63DC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37E2AF1" w14:textId="1212FF7B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8</w:t>
            </w:r>
          </w:p>
        </w:tc>
        <w:tc>
          <w:tcPr>
            <w:tcW w:w="6521" w:type="dxa"/>
            <w:vAlign w:val="center"/>
          </w:tcPr>
          <w:p w14:paraId="3A421D11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Спрей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окклюзионный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зелёный (75мл.), </w:t>
            </w:r>
            <w:r w:rsidRPr="00446659">
              <w:rPr>
                <w:rFonts w:cs="Times New Roman"/>
                <w:sz w:val="24"/>
                <w:szCs w:val="24"/>
              </w:rPr>
              <w:t>Yeti</w:t>
            </w:r>
          </w:p>
        </w:tc>
        <w:tc>
          <w:tcPr>
            <w:tcW w:w="1701" w:type="dxa"/>
            <w:vAlign w:val="center"/>
          </w:tcPr>
          <w:p w14:paraId="1561F3E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69D615B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550C0DE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3D6AEE7F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DC9BBF2" w14:textId="0B25D862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9</w:t>
            </w:r>
          </w:p>
        </w:tc>
        <w:tc>
          <w:tcPr>
            <w:tcW w:w="6521" w:type="dxa"/>
            <w:vAlign w:val="center"/>
          </w:tcPr>
          <w:p w14:paraId="6F3C28A0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Orthoprint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(500гр.),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Zhermack</w:t>
            </w:r>
            <w:proofErr w:type="spellEnd"/>
          </w:p>
        </w:tc>
        <w:tc>
          <w:tcPr>
            <w:tcW w:w="1701" w:type="dxa"/>
            <w:vAlign w:val="center"/>
          </w:tcPr>
          <w:p w14:paraId="71EF69C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08B8CCA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349118A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75</w:t>
            </w:r>
          </w:p>
        </w:tc>
      </w:tr>
      <w:tr w:rsidR="00B225EF" w:rsidRPr="00446659" w14:paraId="7223D85E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A4C4A57" w14:textId="5D9E630A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0</w:t>
            </w:r>
          </w:p>
        </w:tc>
        <w:tc>
          <w:tcPr>
            <w:tcW w:w="6521" w:type="dxa"/>
            <w:vAlign w:val="center"/>
          </w:tcPr>
          <w:p w14:paraId="6BCCBB07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Occlufast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Rock (2*50мл.),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Zhermack</w:t>
            </w:r>
            <w:proofErr w:type="spellEnd"/>
          </w:p>
        </w:tc>
        <w:tc>
          <w:tcPr>
            <w:tcW w:w="1701" w:type="dxa"/>
            <w:vAlign w:val="center"/>
          </w:tcPr>
          <w:p w14:paraId="282FEA1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51333EA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35F77A8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7C370E89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43073C0" w14:textId="613F9E1F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6521" w:type="dxa"/>
            <w:vAlign w:val="center"/>
          </w:tcPr>
          <w:p w14:paraId="31D57247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 xml:space="preserve">Elite НD+ Putty Soft Normal (2*250мл.),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Zhermack</w:t>
            </w:r>
            <w:proofErr w:type="spellEnd"/>
          </w:p>
        </w:tc>
        <w:tc>
          <w:tcPr>
            <w:tcW w:w="1701" w:type="dxa"/>
            <w:vAlign w:val="center"/>
          </w:tcPr>
          <w:p w14:paraId="648DEC5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33B11B6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2C74142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28BFB68C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7359833" w14:textId="42AD30C4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6521" w:type="dxa"/>
            <w:vAlign w:val="center"/>
          </w:tcPr>
          <w:p w14:paraId="0E1CD53D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 xml:space="preserve">Elite НD+ Light Body Normal (2*50мл.),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Zhermack</w:t>
            </w:r>
            <w:proofErr w:type="spellEnd"/>
          </w:p>
        </w:tc>
        <w:tc>
          <w:tcPr>
            <w:tcW w:w="1701" w:type="dxa"/>
            <w:vAlign w:val="center"/>
          </w:tcPr>
          <w:p w14:paraId="032D508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7C778DA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1814EF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0CEFBFA6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DCAD7A6" w14:textId="44571BE4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6521" w:type="dxa"/>
            <w:vAlign w:val="center"/>
          </w:tcPr>
          <w:p w14:paraId="49BFDD63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Наконечники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Monoart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слюноотсосов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, бесцветные (100 шт.),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Euronda</w:t>
            </w:r>
            <w:proofErr w:type="spellEnd"/>
          </w:p>
        </w:tc>
        <w:tc>
          <w:tcPr>
            <w:tcW w:w="1701" w:type="dxa"/>
            <w:vAlign w:val="center"/>
          </w:tcPr>
          <w:p w14:paraId="609CEFE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32.50.50.190</w:t>
            </w:r>
          </w:p>
        </w:tc>
        <w:tc>
          <w:tcPr>
            <w:tcW w:w="793" w:type="dxa"/>
            <w:vAlign w:val="center"/>
          </w:tcPr>
          <w:p w14:paraId="7FABB7E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9BAC3A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B225EF" w:rsidRPr="00446659" w14:paraId="7C3B4AD3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135F8F6B" w14:textId="14200209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6521" w:type="dxa"/>
            <w:vAlign w:val="center"/>
          </w:tcPr>
          <w:p w14:paraId="540DCA3F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ТемпоФот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- синяя паста высоковязкая (3гр.),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3014AC9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242D6D8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DCEA92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1FF8DFBB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9B279F7" w14:textId="722019A0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6521" w:type="dxa"/>
            <w:vAlign w:val="center"/>
          </w:tcPr>
          <w:p w14:paraId="1EFDAF35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Таблетки для полоскания зелёные, мята (1000шт.),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Dispodent</w:t>
            </w:r>
            <w:proofErr w:type="spellEnd"/>
          </w:p>
        </w:tc>
        <w:tc>
          <w:tcPr>
            <w:tcW w:w="1701" w:type="dxa"/>
            <w:vAlign w:val="center"/>
          </w:tcPr>
          <w:p w14:paraId="053739C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20.42.18.190</w:t>
            </w:r>
          </w:p>
        </w:tc>
        <w:tc>
          <w:tcPr>
            <w:tcW w:w="793" w:type="dxa"/>
            <w:vAlign w:val="center"/>
          </w:tcPr>
          <w:p w14:paraId="32AF6F1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F4688C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B225EF" w:rsidRPr="00446659" w14:paraId="1FA603B2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9ABC255" w14:textId="664A7DEB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1</w:t>
            </w: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6521" w:type="dxa"/>
            <w:vAlign w:val="center"/>
          </w:tcPr>
          <w:p w14:paraId="3D4AEF9A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>Унифас-2 (100гр.+60гр.), Полимер-Стоматология</w:t>
            </w:r>
          </w:p>
        </w:tc>
        <w:tc>
          <w:tcPr>
            <w:tcW w:w="1701" w:type="dxa"/>
            <w:vAlign w:val="center"/>
          </w:tcPr>
          <w:p w14:paraId="7ED6ADA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0CD1B1AC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6399D5A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11</w:t>
            </w:r>
          </w:p>
        </w:tc>
      </w:tr>
      <w:tr w:rsidR="00B225EF" w:rsidRPr="00446659" w14:paraId="413A3868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3EE87498" w14:textId="35599BCA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17</w:t>
            </w:r>
          </w:p>
        </w:tc>
        <w:tc>
          <w:tcPr>
            <w:tcW w:w="6521" w:type="dxa"/>
            <w:vAlign w:val="center"/>
          </w:tcPr>
          <w:p w14:paraId="76CDB625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Нить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ретракционная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AtriaPak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№000 плетеная без пропитки, </w:t>
            </w:r>
            <w:r w:rsidRPr="00446659">
              <w:rPr>
                <w:rFonts w:cs="Times New Roman"/>
                <w:sz w:val="24"/>
                <w:szCs w:val="24"/>
              </w:rPr>
              <w:t>Atria</w:t>
            </w:r>
          </w:p>
        </w:tc>
        <w:tc>
          <w:tcPr>
            <w:tcW w:w="1701" w:type="dxa"/>
            <w:vAlign w:val="center"/>
          </w:tcPr>
          <w:p w14:paraId="4CD19BD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2055087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9335469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B225EF" w:rsidRPr="00446659" w14:paraId="0AD75379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192B5C9" w14:textId="118AA23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18</w:t>
            </w:r>
          </w:p>
        </w:tc>
        <w:tc>
          <w:tcPr>
            <w:tcW w:w="6521" w:type="dxa"/>
            <w:vAlign w:val="center"/>
          </w:tcPr>
          <w:p w14:paraId="2454CF37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Фенопласт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(13мл.),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Омега</w:t>
            </w:r>
            <w:proofErr w:type="spellEnd"/>
          </w:p>
        </w:tc>
        <w:tc>
          <w:tcPr>
            <w:tcW w:w="1701" w:type="dxa"/>
            <w:vAlign w:val="center"/>
          </w:tcPr>
          <w:p w14:paraId="649E39BC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2519C97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695206A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225EF" w:rsidRPr="00446659" w14:paraId="373B8DE0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1AA1204" w14:textId="0E2C1410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19</w:t>
            </w:r>
          </w:p>
        </w:tc>
        <w:tc>
          <w:tcPr>
            <w:tcW w:w="6521" w:type="dxa"/>
            <w:vAlign w:val="center"/>
          </w:tcPr>
          <w:p w14:paraId="7481DABF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Fuji Plus (15гр.+7мл.), GC</w:t>
            </w:r>
          </w:p>
        </w:tc>
        <w:tc>
          <w:tcPr>
            <w:tcW w:w="1701" w:type="dxa"/>
            <w:vAlign w:val="center"/>
          </w:tcPr>
          <w:p w14:paraId="34B1D38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250D27C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4BBE48C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B225EF" w:rsidRPr="00446659" w14:paraId="722336DC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2BE9B00" w14:textId="45928714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20</w:t>
            </w:r>
          </w:p>
        </w:tc>
        <w:tc>
          <w:tcPr>
            <w:tcW w:w="6521" w:type="dxa"/>
            <w:vAlign w:val="center"/>
          </w:tcPr>
          <w:p w14:paraId="654D138F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Блоки для замешивания Поли-панель 120*200мм (100шт.),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Дентика</w:t>
            </w:r>
            <w:proofErr w:type="spellEnd"/>
          </w:p>
        </w:tc>
        <w:tc>
          <w:tcPr>
            <w:tcW w:w="1701" w:type="dxa"/>
            <w:vAlign w:val="center"/>
          </w:tcPr>
          <w:p w14:paraId="58F4368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32.50.50.190</w:t>
            </w:r>
          </w:p>
        </w:tc>
        <w:tc>
          <w:tcPr>
            <w:tcW w:w="793" w:type="dxa"/>
            <w:vAlign w:val="center"/>
          </w:tcPr>
          <w:p w14:paraId="2BDBF6B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30957E8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58C6CDBA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BFC9CDE" w14:textId="52663E78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6521" w:type="dxa"/>
            <w:vAlign w:val="center"/>
          </w:tcPr>
          <w:p w14:paraId="351ACFBC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ДентЛайт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-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набор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(7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шприцов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60A0260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7ADFC65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5C9C63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B225EF" w:rsidRPr="00446659" w14:paraId="0CED82A5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DCF41FE" w14:textId="7A1DD5EE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6521" w:type="dxa"/>
            <w:vAlign w:val="center"/>
          </w:tcPr>
          <w:p w14:paraId="73239CEA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Эндожи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№1 (15мл.),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3847AF9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312769E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5016920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6B694F77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EB9B4D5" w14:textId="0889616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6521" w:type="dxa"/>
            <w:vAlign w:val="center"/>
          </w:tcPr>
          <w:p w14:paraId="055B0E66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Канюли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интраоральные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(100шт.),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Dispodent</w:t>
            </w:r>
            <w:proofErr w:type="spellEnd"/>
          </w:p>
        </w:tc>
        <w:tc>
          <w:tcPr>
            <w:tcW w:w="1701" w:type="dxa"/>
            <w:vAlign w:val="center"/>
          </w:tcPr>
          <w:p w14:paraId="1144095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32.50.13.110</w:t>
            </w:r>
          </w:p>
        </w:tc>
        <w:tc>
          <w:tcPr>
            <w:tcW w:w="793" w:type="dxa"/>
            <w:vAlign w:val="center"/>
          </w:tcPr>
          <w:p w14:paraId="7A262CF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2598A11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225EF" w:rsidRPr="00446659" w14:paraId="4A0411A7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21A6D16" w14:textId="1F58581A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6521" w:type="dxa"/>
            <w:vAlign w:val="center"/>
          </w:tcPr>
          <w:p w14:paraId="0AD7AB5A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Multi-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Shtift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-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беззольные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штифты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диаметр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1,5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мм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. (80шт.),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РуДент</w:t>
            </w:r>
            <w:proofErr w:type="spellEnd"/>
          </w:p>
        </w:tc>
        <w:tc>
          <w:tcPr>
            <w:tcW w:w="1701" w:type="dxa"/>
            <w:vAlign w:val="center"/>
          </w:tcPr>
          <w:p w14:paraId="0ED564AE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32.50.22.140</w:t>
            </w:r>
          </w:p>
        </w:tc>
        <w:tc>
          <w:tcPr>
            <w:tcW w:w="793" w:type="dxa"/>
            <w:vAlign w:val="center"/>
          </w:tcPr>
          <w:p w14:paraId="2B84178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0587E90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225EF" w:rsidRPr="00446659" w14:paraId="5A96599A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19261886" w14:textId="64E2D67B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6521" w:type="dxa"/>
            <w:vAlign w:val="center"/>
          </w:tcPr>
          <w:p w14:paraId="658792E3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Денест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Рок -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супергипс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446659">
              <w:rPr>
                <w:rFonts w:cs="Times New Roman"/>
                <w:sz w:val="24"/>
                <w:szCs w:val="24"/>
              </w:rPr>
              <w:t>IV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класса бежевый (5кг.),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Eurmed</w:t>
            </w:r>
            <w:proofErr w:type="spellEnd"/>
          </w:p>
        </w:tc>
        <w:tc>
          <w:tcPr>
            <w:tcW w:w="1701" w:type="dxa"/>
            <w:vAlign w:val="center"/>
          </w:tcPr>
          <w:p w14:paraId="1D1AEFE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20.59.52.120</w:t>
            </w:r>
          </w:p>
        </w:tc>
        <w:tc>
          <w:tcPr>
            <w:tcW w:w="793" w:type="dxa"/>
            <w:vAlign w:val="center"/>
          </w:tcPr>
          <w:p w14:paraId="2D711CF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67704F1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225EF" w:rsidRPr="00446659" w14:paraId="17C1BEC8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4F850A5" w14:textId="75960E33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2</w:t>
            </w: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6521" w:type="dxa"/>
            <w:vAlign w:val="center"/>
          </w:tcPr>
          <w:p w14:paraId="553AB2C4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</w:rPr>
              <w:t>Fuji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446659">
              <w:rPr>
                <w:rFonts w:cs="Times New Roman"/>
                <w:sz w:val="24"/>
                <w:szCs w:val="24"/>
              </w:rPr>
              <w:t>Rock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- </w:t>
            </w:r>
            <w:r w:rsidRPr="00446659">
              <w:rPr>
                <w:rFonts w:cs="Times New Roman"/>
                <w:sz w:val="24"/>
                <w:szCs w:val="24"/>
              </w:rPr>
              <w:t>c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упергипс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446659">
              <w:rPr>
                <w:rFonts w:cs="Times New Roman"/>
                <w:sz w:val="24"/>
                <w:szCs w:val="24"/>
              </w:rPr>
              <w:t>IV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класса золотисто-коричневый (5кг.), </w:t>
            </w:r>
            <w:r w:rsidRPr="00446659">
              <w:rPr>
                <w:rFonts w:cs="Times New Roman"/>
                <w:sz w:val="24"/>
                <w:szCs w:val="24"/>
              </w:rPr>
              <w:t>GC</w:t>
            </w:r>
          </w:p>
        </w:tc>
        <w:tc>
          <w:tcPr>
            <w:tcW w:w="1701" w:type="dxa"/>
            <w:vAlign w:val="center"/>
          </w:tcPr>
          <w:p w14:paraId="47E8E77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20.59.52.120</w:t>
            </w:r>
          </w:p>
        </w:tc>
        <w:tc>
          <w:tcPr>
            <w:tcW w:w="793" w:type="dxa"/>
            <w:vAlign w:val="center"/>
          </w:tcPr>
          <w:p w14:paraId="4D04870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41BD570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B225EF" w:rsidRPr="00446659" w14:paraId="555134CD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EC0BA72" w14:textId="0B2257FC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27</w:t>
            </w:r>
          </w:p>
        </w:tc>
        <w:tc>
          <w:tcPr>
            <w:tcW w:w="6521" w:type="dxa"/>
            <w:vAlign w:val="center"/>
          </w:tcPr>
          <w:p w14:paraId="42BDA5AB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Кламмеры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1,0 мм х 25 мм (50шт) с покрытием </w:t>
            </w:r>
            <w:r w:rsidRPr="00446659">
              <w:rPr>
                <w:rFonts w:cs="Times New Roman"/>
                <w:sz w:val="24"/>
                <w:szCs w:val="24"/>
              </w:rPr>
              <w:t>TIN</w:t>
            </w:r>
          </w:p>
        </w:tc>
        <w:tc>
          <w:tcPr>
            <w:tcW w:w="1701" w:type="dxa"/>
            <w:vAlign w:val="center"/>
          </w:tcPr>
          <w:p w14:paraId="00896D8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32.50.22.140</w:t>
            </w:r>
          </w:p>
        </w:tc>
        <w:tc>
          <w:tcPr>
            <w:tcW w:w="793" w:type="dxa"/>
            <w:vAlign w:val="center"/>
          </w:tcPr>
          <w:p w14:paraId="333AECA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7695364E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B225EF" w:rsidRPr="00446659" w14:paraId="5421201E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7637244" w14:textId="79193A8D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28</w:t>
            </w:r>
          </w:p>
        </w:tc>
        <w:tc>
          <w:tcPr>
            <w:tcW w:w="6521" w:type="dxa"/>
            <w:vAlign w:val="center"/>
          </w:tcPr>
          <w:p w14:paraId="2D2373B8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 xml:space="preserve">Plaque Photo, 50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, WP</w:t>
            </w:r>
            <w:proofErr w:type="gramStart"/>
            <w:r w:rsidRPr="00446659">
              <w:rPr>
                <w:rFonts w:cs="Times New Roman"/>
                <w:sz w:val="24"/>
                <w:szCs w:val="24"/>
              </w:rPr>
              <w:t>5001,Willmann</w:t>
            </w:r>
            <w:proofErr w:type="gramEnd"/>
            <w:r w:rsidRPr="00446659">
              <w:rPr>
                <w:rFonts w:cs="Times New Roman"/>
                <w:sz w:val="24"/>
                <w:szCs w:val="24"/>
              </w:rPr>
              <w:t>&amp;Pein</w:t>
            </w:r>
          </w:p>
        </w:tc>
        <w:tc>
          <w:tcPr>
            <w:tcW w:w="1701" w:type="dxa"/>
            <w:vAlign w:val="center"/>
          </w:tcPr>
          <w:p w14:paraId="441B2B9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6164203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5934A81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682135C7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15DA0DB8" w14:textId="7F326F23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29</w:t>
            </w:r>
          </w:p>
        </w:tc>
        <w:tc>
          <w:tcPr>
            <w:tcW w:w="6521" w:type="dxa"/>
            <w:vAlign w:val="center"/>
          </w:tcPr>
          <w:p w14:paraId="694D181E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Magnum Ceramic S (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NiCr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) -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для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керамики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(1кг.), Mesa</w:t>
            </w:r>
          </w:p>
        </w:tc>
        <w:tc>
          <w:tcPr>
            <w:tcW w:w="1701" w:type="dxa"/>
            <w:vAlign w:val="center"/>
          </w:tcPr>
          <w:p w14:paraId="4DA333A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0901781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867FB5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B225EF" w:rsidRPr="00446659" w14:paraId="09A6EE82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D190DF3" w14:textId="0EDBF55D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0</w:t>
            </w:r>
          </w:p>
        </w:tc>
        <w:tc>
          <w:tcPr>
            <w:tcW w:w="6521" w:type="dxa"/>
            <w:vAlign w:val="center"/>
          </w:tcPr>
          <w:p w14:paraId="25390A61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Сплав легкоплавкий (1шт*60г),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185002A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5083A61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6587111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0F97203B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4189437" w14:textId="42EC001B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6521" w:type="dxa"/>
            <w:vAlign w:val="center"/>
          </w:tcPr>
          <w:p w14:paraId="1DFAFB84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Денест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Солид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супергипс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446659">
              <w:rPr>
                <w:rFonts w:cs="Times New Roman"/>
                <w:sz w:val="24"/>
                <w:szCs w:val="24"/>
              </w:rPr>
              <w:t>III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класса голубой (25кг.),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Eurmed</w:t>
            </w:r>
            <w:proofErr w:type="spellEnd"/>
          </w:p>
        </w:tc>
        <w:tc>
          <w:tcPr>
            <w:tcW w:w="1701" w:type="dxa"/>
            <w:vAlign w:val="center"/>
          </w:tcPr>
          <w:p w14:paraId="408FC24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20.59.52.120</w:t>
            </w:r>
          </w:p>
        </w:tc>
        <w:tc>
          <w:tcPr>
            <w:tcW w:w="793" w:type="dxa"/>
            <w:vAlign w:val="center"/>
          </w:tcPr>
          <w:p w14:paraId="661C268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60FE1C7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B225EF" w:rsidRPr="00446659" w14:paraId="2FB7DB92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33BC3BD8" w14:textId="384851DA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6521" w:type="dxa"/>
            <w:vAlign w:val="center"/>
          </w:tcPr>
          <w:p w14:paraId="5750A116" w14:textId="1232ACA1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>Порошок полировальный Полир-Про (4кг.), целит</w:t>
            </w:r>
          </w:p>
        </w:tc>
        <w:tc>
          <w:tcPr>
            <w:tcW w:w="1701" w:type="dxa"/>
            <w:vAlign w:val="center"/>
          </w:tcPr>
          <w:p w14:paraId="4B40BE1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0DC9E7F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5D5375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55CA0BBA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3B6F2BE8" w14:textId="3C244065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6521" w:type="dxa"/>
            <w:vAlign w:val="center"/>
          </w:tcPr>
          <w:p w14:paraId="32F44224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Z4 (30*500гр.+4л.), N&amp;V</w:t>
            </w:r>
          </w:p>
        </w:tc>
        <w:tc>
          <w:tcPr>
            <w:tcW w:w="1701" w:type="dxa"/>
            <w:vAlign w:val="center"/>
          </w:tcPr>
          <w:p w14:paraId="5F9A374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3A4723E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5638A2C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4EAD150A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330D16F" w14:textId="57E2B9A5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6521" w:type="dxa"/>
            <w:vAlign w:val="center"/>
          </w:tcPr>
          <w:p w14:paraId="42DF7A9F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Изолак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(500мл.),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Целит</w:t>
            </w:r>
            <w:proofErr w:type="spellEnd"/>
          </w:p>
        </w:tc>
        <w:tc>
          <w:tcPr>
            <w:tcW w:w="1701" w:type="dxa"/>
            <w:vAlign w:val="center"/>
          </w:tcPr>
          <w:p w14:paraId="127003C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6E4E815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54C618A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7ADBED84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10CEDF5" w14:textId="78F8D2C5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6521" w:type="dxa"/>
            <w:vAlign w:val="center"/>
          </w:tcPr>
          <w:p w14:paraId="4811BB3A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Speedex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Putty (910мл.),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Coltene</w:t>
            </w:r>
            <w:proofErr w:type="spellEnd"/>
          </w:p>
        </w:tc>
        <w:tc>
          <w:tcPr>
            <w:tcW w:w="1701" w:type="dxa"/>
            <w:vAlign w:val="center"/>
          </w:tcPr>
          <w:p w14:paraId="6B48772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560F561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2566FBF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B225EF" w:rsidRPr="00446659" w14:paraId="251FFDEE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233DE28" w14:textId="2479D90F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3</w:t>
            </w: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6521" w:type="dxa"/>
            <w:vAlign w:val="center"/>
          </w:tcPr>
          <w:p w14:paraId="7ADE9273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Speedex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Activator (60мл.),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Coltene</w:t>
            </w:r>
            <w:proofErr w:type="spellEnd"/>
          </w:p>
        </w:tc>
        <w:tc>
          <w:tcPr>
            <w:tcW w:w="1701" w:type="dxa"/>
            <w:vAlign w:val="center"/>
          </w:tcPr>
          <w:p w14:paraId="47A5318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2769C35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1F76A18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110</w:t>
            </w:r>
          </w:p>
        </w:tc>
      </w:tr>
      <w:tr w:rsidR="00B225EF" w:rsidRPr="00446659" w14:paraId="1FBC460C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75D6249" w14:textId="29D1C518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37</w:t>
            </w:r>
          </w:p>
        </w:tc>
        <w:tc>
          <w:tcPr>
            <w:tcW w:w="6521" w:type="dxa"/>
            <w:vAlign w:val="center"/>
          </w:tcPr>
          <w:p w14:paraId="349067A8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Speedex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light body (140мл.),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Coltene</w:t>
            </w:r>
            <w:proofErr w:type="spellEnd"/>
          </w:p>
        </w:tc>
        <w:tc>
          <w:tcPr>
            <w:tcW w:w="1701" w:type="dxa"/>
            <w:vAlign w:val="center"/>
          </w:tcPr>
          <w:p w14:paraId="22E5696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5609784C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4458DA5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50</w:t>
            </w:r>
          </w:p>
        </w:tc>
      </w:tr>
      <w:tr w:rsidR="00B225EF" w:rsidRPr="00446659" w14:paraId="129314D8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14D7EE10" w14:textId="102C56A0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38</w:t>
            </w:r>
          </w:p>
        </w:tc>
        <w:tc>
          <w:tcPr>
            <w:tcW w:w="6521" w:type="dxa"/>
            <w:vAlign w:val="center"/>
          </w:tcPr>
          <w:p w14:paraId="3AD49C07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Припой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 xml:space="preserve"> (40гр.),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0972859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097B016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446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14:paraId="4EF11A8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43DE693B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F93629C" w14:textId="0166C523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lastRenderedPageBreak/>
              <w:t>39</w:t>
            </w:r>
          </w:p>
        </w:tc>
        <w:tc>
          <w:tcPr>
            <w:tcW w:w="6521" w:type="dxa"/>
            <w:vAlign w:val="center"/>
          </w:tcPr>
          <w:p w14:paraId="443AC0BB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</w:rPr>
              <w:t>Basis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446659">
              <w:rPr>
                <w:rFonts w:cs="Times New Roman"/>
                <w:sz w:val="24"/>
                <w:szCs w:val="24"/>
              </w:rPr>
              <w:t>PA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полиметилакрилатная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), в гранулах, цвет </w:t>
            </w:r>
            <w:r w:rsidRPr="00446659">
              <w:rPr>
                <w:rFonts w:cs="Times New Roman"/>
                <w:sz w:val="24"/>
                <w:szCs w:val="24"/>
              </w:rPr>
              <w:t>LF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>-</w:t>
            </w:r>
            <w:r w:rsidRPr="00446659">
              <w:rPr>
                <w:rFonts w:cs="Times New Roman"/>
                <w:sz w:val="24"/>
                <w:szCs w:val="24"/>
              </w:rPr>
              <w:t>Pink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розовый с прожилками (1кг.), </w:t>
            </w:r>
            <w:proofErr w:type="spellStart"/>
            <w:r w:rsidRPr="00446659">
              <w:rPr>
                <w:rFonts w:cs="Times New Roman"/>
                <w:sz w:val="24"/>
                <w:szCs w:val="24"/>
              </w:rPr>
              <w:t>Yamahachi</w:t>
            </w:r>
            <w:proofErr w:type="spellEnd"/>
          </w:p>
        </w:tc>
        <w:tc>
          <w:tcPr>
            <w:tcW w:w="1701" w:type="dxa"/>
            <w:vAlign w:val="center"/>
          </w:tcPr>
          <w:p w14:paraId="1D00996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3B09EB98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06A004A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B225EF" w:rsidRPr="00446659" w14:paraId="180E8FE7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677E6FB" w14:textId="110DE4CD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0</w:t>
            </w:r>
          </w:p>
        </w:tc>
        <w:tc>
          <w:tcPr>
            <w:tcW w:w="6521" w:type="dxa"/>
            <w:vAlign w:val="center"/>
          </w:tcPr>
          <w:p w14:paraId="00E51044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Фильц войлочный пуля жёсткий, диаметр 25*50мм. </w:t>
            </w:r>
            <w:r w:rsidRPr="00446659">
              <w:rPr>
                <w:rFonts w:cs="Times New Roman"/>
                <w:sz w:val="24"/>
                <w:szCs w:val="24"/>
              </w:rPr>
              <w:t>(1шт.), Songjiang sheshan</w:t>
            </w:r>
          </w:p>
        </w:tc>
        <w:tc>
          <w:tcPr>
            <w:tcW w:w="1701" w:type="dxa"/>
            <w:vAlign w:val="center"/>
          </w:tcPr>
          <w:p w14:paraId="6EADB57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32.50.11.190</w:t>
            </w:r>
          </w:p>
        </w:tc>
        <w:tc>
          <w:tcPr>
            <w:tcW w:w="793" w:type="dxa"/>
            <w:vAlign w:val="center"/>
          </w:tcPr>
          <w:p w14:paraId="1916F83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213C0EC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51</w:t>
            </w:r>
          </w:p>
        </w:tc>
      </w:tr>
      <w:tr w:rsidR="00B225EF" w:rsidRPr="00446659" w14:paraId="0CEBE2BD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01B35495" w14:textId="2ECCEB2A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6521" w:type="dxa"/>
            <w:vAlign w:val="center"/>
          </w:tcPr>
          <w:p w14:paraId="57C08C6E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>Зубы акриловые 2-х слойные (</w:t>
            </w:r>
            <w:r w:rsidRPr="00446659">
              <w:rPr>
                <w:rFonts w:cs="Times New Roman"/>
                <w:sz w:val="24"/>
                <w:szCs w:val="24"/>
              </w:rPr>
              <w:t>A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3 ф24) 20 полных гарнитур </w:t>
            </w:r>
            <w:r w:rsidRPr="00446659">
              <w:rPr>
                <w:rFonts w:cs="Times New Roman"/>
                <w:sz w:val="24"/>
                <w:szCs w:val="24"/>
              </w:rPr>
              <w:t>HICO</w:t>
            </w:r>
          </w:p>
        </w:tc>
        <w:tc>
          <w:tcPr>
            <w:tcW w:w="1701" w:type="dxa"/>
            <w:vAlign w:val="center"/>
          </w:tcPr>
          <w:p w14:paraId="10D8299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4FBF3C5F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767BF82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6D71C235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506615CC" w14:textId="2354425F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6521" w:type="dxa"/>
            <w:vAlign w:val="center"/>
          </w:tcPr>
          <w:p w14:paraId="775F023B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>Зубы акриловые 2-х слойные (</w:t>
            </w:r>
            <w:r w:rsidRPr="00446659">
              <w:rPr>
                <w:rFonts w:cs="Times New Roman"/>
                <w:sz w:val="24"/>
                <w:szCs w:val="24"/>
              </w:rPr>
              <w:t>A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2 ф23) 20 полных гарнитур </w:t>
            </w:r>
            <w:r w:rsidRPr="00446659">
              <w:rPr>
                <w:rFonts w:cs="Times New Roman"/>
                <w:sz w:val="24"/>
                <w:szCs w:val="24"/>
              </w:rPr>
              <w:t>HICO</w:t>
            </w:r>
          </w:p>
        </w:tc>
        <w:tc>
          <w:tcPr>
            <w:tcW w:w="1701" w:type="dxa"/>
            <w:vAlign w:val="center"/>
          </w:tcPr>
          <w:p w14:paraId="12E58A72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0AFCF86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25D16739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23E0716D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034568D" w14:textId="26B899A8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6521" w:type="dxa"/>
            <w:vAlign w:val="center"/>
          </w:tcPr>
          <w:p w14:paraId="32E93D42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Зубы акриловые </w:t>
            </w:r>
            <w:r w:rsidRPr="00446659">
              <w:rPr>
                <w:rFonts w:cs="Times New Roman"/>
                <w:sz w:val="24"/>
                <w:szCs w:val="24"/>
              </w:rPr>
              <w:t>ANIS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2-х слойные А3 размер 11 (11, 43, 83 верх, 83 низ) 560шт, АНИС</w:t>
            </w:r>
          </w:p>
        </w:tc>
        <w:tc>
          <w:tcPr>
            <w:tcW w:w="1701" w:type="dxa"/>
            <w:vAlign w:val="center"/>
          </w:tcPr>
          <w:p w14:paraId="38DFE53E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006A545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0A31644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225EF" w:rsidRPr="00446659" w14:paraId="20BB5B14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46C3714" w14:textId="71CDA271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6521" w:type="dxa"/>
            <w:vAlign w:val="center"/>
          </w:tcPr>
          <w:p w14:paraId="7689DF9A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Зубы акриловые </w:t>
            </w:r>
            <w:r w:rsidRPr="00446659">
              <w:rPr>
                <w:rFonts w:cs="Times New Roman"/>
                <w:sz w:val="24"/>
                <w:szCs w:val="24"/>
              </w:rPr>
              <w:t>ANIS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2-х слойные А3 размер 22 (22, 44, 82 верх, 82 низ) 560шт, АНИС</w:t>
            </w:r>
          </w:p>
        </w:tc>
        <w:tc>
          <w:tcPr>
            <w:tcW w:w="1701" w:type="dxa"/>
            <w:vAlign w:val="center"/>
          </w:tcPr>
          <w:p w14:paraId="22541DBE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1005D32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4A830DF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225EF" w:rsidRPr="00446659" w14:paraId="1BF961DE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EA1D765" w14:textId="6EE35B5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6521" w:type="dxa"/>
            <w:vAlign w:val="center"/>
          </w:tcPr>
          <w:p w14:paraId="31D12252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Зубы акриловые </w:t>
            </w:r>
            <w:r w:rsidRPr="00446659">
              <w:rPr>
                <w:rFonts w:cs="Times New Roman"/>
                <w:sz w:val="24"/>
                <w:szCs w:val="24"/>
              </w:rPr>
              <w:t>ANIS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2-х слойные А3 размер 14 (14, 44, 84 верх, 84 низ) 560шт, АНИС</w:t>
            </w:r>
          </w:p>
        </w:tc>
        <w:tc>
          <w:tcPr>
            <w:tcW w:w="1701" w:type="dxa"/>
            <w:vAlign w:val="center"/>
          </w:tcPr>
          <w:p w14:paraId="3F1E7B7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0F72FEE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49AA0E7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225EF" w:rsidRPr="00446659" w14:paraId="025E1A82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92C4070" w14:textId="208050C2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4</w:t>
            </w: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6521" w:type="dxa"/>
            <w:vAlign w:val="center"/>
          </w:tcPr>
          <w:p w14:paraId="41B0EAC5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Зубы акриловые </w:t>
            </w:r>
            <w:r w:rsidRPr="00446659">
              <w:rPr>
                <w:rFonts w:cs="Times New Roman"/>
                <w:sz w:val="24"/>
                <w:szCs w:val="24"/>
              </w:rPr>
              <w:t>ANIS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2-х слойные А1 размер 11 (11, 43, 83 верх, 83 низ) 560шт, АНИС</w:t>
            </w:r>
          </w:p>
        </w:tc>
        <w:tc>
          <w:tcPr>
            <w:tcW w:w="1701" w:type="dxa"/>
            <w:vAlign w:val="center"/>
          </w:tcPr>
          <w:p w14:paraId="3B2B587D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08EE93D9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43AA968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225EF" w:rsidRPr="00446659" w14:paraId="713C0FE4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6F2B8FB1" w14:textId="204A76B3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47</w:t>
            </w:r>
          </w:p>
        </w:tc>
        <w:tc>
          <w:tcPr>
            <w:tcW w:w="6521" w:type="dxa"/>
            <w:vAlign w:val="center"/>
          </w:tcPr>
          <w:p w14:paraId="7534686B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Зубы акриловые </w:t>
            </w:r>
            <w:r w:rsidRPr="00446659">
              <w:rPr>
                <w:rFonts w:cs="Times New Roman"/>
                <w:sz w:val="24"/>
                <w:szCs w:val="24"/>
              </w:rPr>
              <w:t>ANIS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2-х слойные А1 размер 22 (22, 44, 82 верх, 82 низ) 560шт, АНИС</w:t>
            </w:r>
          </w:p>
        </w:tc>
        <w:tc>
          <w:tcPr>
            <w:tcW w:w="1701" w:type="dxa"/>
            <w:vAlign w:val="center"/>
          </w:tcPr>
          <w:p w14:paraId="7696D00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12B7597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1EEFD145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225EF" w:rsidRPr="00446659" w14:paraId="778BC22A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83A9724" w14:textId="338CFF31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48</w:t>
            </w:r>
          </w:p>
        </w:tc>
        <w:tc>
          <w:tcPr>
            <w:tcW w:w="6521" w:type="dxa"/>
            <w:vAlign w:val="center"/>
          </w:tcPr>
          <w:p w14:paraId="6AC4F68C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Зубы акриловые </w:t>
            </w:r>
            <w:r w:rsidRPr="00446659">
              <w:rPr>
                <w:rFonts w:cs="Times New Roman"/>
                <w:sz w:val="24"/>
                <w:szCs w:val="24"/>
              </w:rPr>
              <w:t>ANIS</w:t>
            </w:r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2-х слойные А1 размер 14 (14, 44, 84 верх, 84 низ) 560шт, АНИС</w:t>
            </w:r>
          </w:p>
        </w:tc>
        <w:tc>
          <w:tcPr>
            <w:tcW w:w="1701" w:type="dxa"/>
            <w:vAlign w:val="center"/>
          </w:tcPr>
          <w:p w14:paraId="21335B16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32.50.22.130</w:t>
            </w:r>
          </w:p>
        </w:tc>
        <w:tc>
          <w:tcPr>
            <w:tcW w:w="793" w:type="dxa"/>
            <w:vAlign w:val="center"/>
          </w:tcPr>
          <w:p w14:paraId="4A3A2924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3449353A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225EF" w:rsidRPr="00446659" w14:paraId="09AAADEC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47A4CC21" w14:textId="42E3B2D2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49</w:t>
            </w:r>
          </w:p>
        </w:tc>
        <w:tc>
          <w:tcPr>
            <w:tcW w:w="6521" w:type="dxa"/>
            <w:vAlign w:val="center"/>
          </w:tcPr>
          <w:p w14:paraId="1837E608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Meron (35гр.+15мл.), Voco</w:t>
            </w:r>
          </w:p>
        </w:tc>
        <w:tc>
          <w:tcPr>
            <w:tcW w:w="1701" w:type="dxa"/>
            <w:vAlign w:val="center"/>
          </w:tcPr>
          <w:p w14:paraId="338084CB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647328F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30F6DDE0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B225EF" w:rsidRPr="00446659" w14:paraId="64FB94D8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73DEFE83" w14:textId="7B2C53CC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F20A0">
              <w:rPr>
                <w:rFonts w:cs="Times New Roman"/>
              </w:rPr>
              <w:t>5</w:t>
            </w:r>
            <w:r>
              <w:rPr>
                <w:rFonts w:cs="Times New Roman"/>
                <w:lang w:val="ru-RU"/>
              </w:rPr>
              <w:t>0</w:t>
            </w:r>
          </w:p>
        </w:tc>
        <w:tc>
          <w:tcPr>
            <w:tcW w:w="6521" w:type="dxa"/>
            <w:vAlign w:val="center"/>
          </w:tcPr>
          <w:p w14:paraId="4CD6E83E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Fuji 1 (35гр.+25гр.), GC</w:t>
            </w:r>
          </w:p>
        </w:tc>
        <w:tc>
          <w:tcPr>
            <w:tcW w:w="1701" w:type="dxa"/>
            <w:vAlign w:val="center"/>
          </w:tcPr>
          <w:p w14:paraId="6B9867B7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50CFC579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4DD7A5AC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B225EF" w:rsidRPr="00446659" w14:paraId="2B65F09D" w14:textId="77777777" w:rsidTr="00446659">
        <w:trPr>
          <w:cantSplit/>
          <w:jc w:val="center"/>
        </w:trPr>
        <w:tc>
          <w:tcPr>
            <w:tcW w:w="704" w:type="dxa"/>
            <w:vAlign w:val="center"/>
          </w:tcPr>
          <w:p w14:paraId="228A08BF" w14:textId="4A5FE9D5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lang w:val="ru-RU"/>
              </w:rPr>
              <w:t>51</w:t>
            </w:r>
          </w:p>
        </w:tc>
        <w:tc>
          <w:tcPr>
            <w:tcW w:w="6521" w:type="dxa"/>
            <w:vAlign w:val="center"/>
          </w:tcPr>
          <w:p w14:paraId="247E5EE8" w14:textId="77777777" w:rsidR="00B225EF" w:rsidRPr="00446659" w:rsidRDefault="00B225EF" w:rsidP="00B225EF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Белэкт</w:t>
            </w:r>
            <w:proofErr w:type="spellEnd"/>
            <w:r w:rsidRPr="00446659">
              <w:rPr>
                <w:rFonts w:cs="Times New Roman"/>
                <w:sz w:val="24"/>
                <w:szCs w:val="24"/>
                <w:lang w:val="ru-RU"/>
              </w:rPr>
              <w:t xml:space="preserve"> №25 зернистость 60, 300-250 мкм. (5кг.), </w:t>
            </w:r>
            <w:proofErr w:type="spellStart"/>
            <w:r w:rsidRPr="00446659">
              <w:rPr>
                <w:rFonts w:cs="Times New Roman"/>
                <w:sz w:val="24"/>
                <w:szCs w:val="24"/>
                <w:lang w:val="ru-RU"/>
              </w:rPr>
              <w:t>Владмива</w:t>
            </w:r>
            <w:proofErr w:type="spellEnd"/>
          </w:p>
        </w:tc>
        <w:tc>
          <w:tcPr>
            <w:tcW w:w="1701" w:type="dxa"/>
            <w:vAlign w:val="center"/>
          </w:tcPr>
          <w:p w14:paraId="1F0BA3C1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21.20.24.180</w:t>
            </w:r>
          </w:p>
        </w:tc>
        <w:tc>
          <w:tcPr>
            <w:tcW w:w="793" w:type="dxa"/>
            <w:vAlign w:val="center"/>
          </w:tcPr>
          <w:p w14:paraId="1C95E2CE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шт.</w:t>
            </w:r>
          </w:p>
        </w:tc>
        <w:tc>
          <w:tcPr>
            <w:tcW w:w="850" w:type="dxa"/>
            <w:vAlign w:val="center"/>
          </w:tcPr>
          <w:p w14:paraId="3D2ABB73" w14:textId="77777777" w:rsidR="00B225EF" w:rsidRPr="00446659" w:rsidRDefault="00B225EF" w:rsidP="00B225E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446659">
              <w:rPr>
                <w:rFonts w:cs="Times New Roman"/>
                <w:sz w:val="24"/>
                <w:szCs w:val="24"/>
              </w:rPr>
              <w:t>5</w:t>
            </w:r>
          </w:p>
        </w:tc>
      </w:tr>
    </w:tbl>
    <w:p w14:paraId="00CC759B" w14:textId="77777777" w:rsidR="0043045A" w:rsidRPr="00F87389" w:rsidRDefault="00000000" w:rsidP="00F87389">
      <w:pPr>
        <w:keepNext/>
        <w:spacing w:before="140" w:after="80"/>
        <w:ind w:firstLine="709"/>
        <w:rPr>
          <w:lang w:val="ru-RU"/>
        </w:rPr>
      </w:pPr>
      <w:r w:rsidRPr="00F87389">
        <w:rPr>
          <w:b/>
          <w:sz w:val="21"/>
          <w:lang w:val="ru-RU"/>
        </w:rPr>
        <w:t>3. ОБЩИЕ ТРЕБОВАНИЯ</w:t>
      </w:r>
    </w:p>
    <w:p w14:paraId="3EC8621F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3.1. Товар должен быть новым, не бывшим в употреблении, свободным от прав и притязаний третьих лиц, поставляться в неповрежденной заводской упаковке с маркировкой, позволяющей идентифицировать товар, изготовителя, серию/партию и срок годности.</w:t>
      </w:r>
    </w:p>
    <w:p w14:paraId="28691C8D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3.2. Качество и безопасность Товара должны соответствовать требованиям раздела 4 настоящего Технического задания, документации изготовителя и, для медицинских изделий, сведениям регистрационного досье.</w:t>
      </w:r>
    </w:p>
    <w:p w14:paraId="637911A1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3.3. Остаточный срок годности на дату поставки — не менее 12 месяцев. Если общий срок годности изготовителя составляет менее 12 месяцев, остаточный срок должен составлять не менее 80 процентов общего срока. Требование не применяется к товарам, для которых изготовитель срок годности не устанавливает.</w:t>
      </w:r>
    </w:p>
    <w:p w14:paraId="36A64779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3.4. Указания товарных знаков, производителей, фасовки и исполнения обусловлены используемыми технологическими протоколами, необходимостью совместимости с применяемыми материалами и оборудованием и стабильностью клинических/лабораторных результатов. В соответствии с пунктом 638 Положения о закупке предоставление эквивалентных товаров не допускается.</w:t>
      </w:r>
    </w:p>
    <w:p w14:paraId="2410BBB5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3.5. Цена включает стоимость товара, упаковки, маркировки, доставки, погрузочно-разгрузочных работ, страхования, документов о качестве, налогов, сборов и иных обязательных расходов Поставщика.</w:t>
      </w:r>
    </w:p>
    <w:p w14:paraId="30FDE4EC" w14:textId="77777777" w:rsidR="0043045A" w:rsidRPr="00F87389" w:rsidRDefault="00000000" w:rsidP="00F87389">
      <w:pPr>
        <w:keepNext/>
        <w:spacing w:before="140" w:after="80"/>
        <w:ind w:firstLine="709"/>
        <w:rPr>
          <w:lang w:val="ru-RU"/>
        </w:rPr>
      </w:pPr>
      <w:r w:rsidRPr="00F87389">
        <w:rPr>
          <w:b/>
          <w:sz w:val="21"/>
          <w:lang w:val="ru-RU"/>
        </w:rPr>
        <w:t>4. НОРМАТИВНЫЕ ТРЕБОВАНИЯ К ТОВАРУ</w:t>
      </w:r>
    </w:p>
    <w:p w14:paraId="1744073B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4.1. Товар должен соответствовать обязательным требованиям нормативных правовых актов Российской Федерации и актов, составляющих право Евразийского экономического союза, действующим на дату поставки, в части качества, безопасности, маркировки, упаковки, транспортирования, хранения и сопроводительной документации.</w:t>
      </w:r>
    </w:p>
    <w:p w14:paraId="27D61F94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 xml:space="preserve">4.2. Товары, являющиеся медицинскими изделиями, должны быть допущены к обращению в соответствии с Федеральным законом от 21.11.2011 № 323-ФЗ «Об основах охраны здоровья граждан в Российской Федерации» и иметь действующую государственную регистрацию: по Правилам, утвержденным постановлением Правительства Российской Федерации от 30.11.2024 № 1684, по ранее действовавшим национальным правилам с учетом переходных положений указанного постановления либо по Правилам, утвержденным Решением Совета Евразийской экономической комиссии от 12.02.2016 № 46. Требование о </w:t>
      </w:r>
      <w:r w:rsidRPr="00F87389">
        <w:rPr>
          <w:lang w:val="ru-RU"/>
        </w:rPr>
        <w:lastRenderedPageBreak/>
        <w:t>регистрации не применяется в случаях, когда законодательством прямо допускается обращение медицинского изделия без государственной регистрации.</w:t>
      </w:r>
    </w:p>
    <w:p w14:paraId="5C862CA2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4.3. Для медицинских изделий, зарегистрированных по правилам Евразийского экономического союза, требования безопасности и эффективности, маркировки и эксплуатационной документации определяются Решением Совета Евразийской экономической комиссии от 12.02.2016 № 27. Для медицинских изделий, зарегистрированных по национальным правилам Российской Федерации, техническая и эксплуатационная документация изготовителя должна соответствовать приказу Минздрава России от 11.04.2025 № 181н с учетом предусмотренных им переходных положений. Наименование, вариант исполнения (модель), изготовитель и назначение поставляемого изделия должны соответствовать сведениям реестровой записи и регистрационной документации.</w:t>
      </w:r>
    </w:p>
    <w:p w14:paraId="226B21B7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4.4. Упаковка и укупорочные средства, относящиеся к объектам регулирования технического регламента Таможенного союза ТР ТС 005/2011 «О безопасности упаковки», должны соответствовать указанному техническому регламенту, принятому Решением Комиссии Таможенного союза от 16.08.2011 № 769.</w:t>
      </w:r>
    </w:p>
    <w:p w14:paraId="02F91B50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4.5. Товар, отнесенный изготовителем к парфюмерно-косметической продукции или средствам гигиены полости рта, должен соответствовать техническому регламенту Таможенного союза ТР ТС 009/2011 «О безопасности парфюмерно-косметической продукции», принятому Решением Комиссии Таможенного союза от 23.09.2011 № 799. Для позиции 18 данное требование применяется только при наличии у товара такого правового статуса согласно документации изготовителя.</w:t>
      </w:r>
    </w:p>
    <w:p w14:paraId="29997786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4.6. Если товар включен в единые перечни продукции, подлежащей обязательной сертификации или декларированию соответствия, утвержденные постановлением Правительства Российской Федерации от 23.12.2021 № 2425, либо подпадает под действие иного применимого технического регламента Евразийского экономического союза (Таможенного союза), он должен иметь действующий документ об оценке соответствия.</w:t>
      </w:r>
    </w:p>
    <w:p w14:paraId="7F8B10A4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4.7. Если товар не подпадает под действие технического регламента и включен в перечень продукции, подлежащей государственному санитарно-эпидемиологическому надзору (контролю), он должен соответствовать Решению Комиссии Таможенного союза от 28.05.2010 № 299 «О применении санитарных мер в Евразийском экономическом союзе» и иметь свидетельство о государственной регистрации в случаях, установленных указанным актом.</w:t>
      </w:r>
    </w:p>
    <w:p w14:paraId="150A66EE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4.8. При поставке Поставщик передает Заказчику документы либо сведения из соответствующих государственных реестров, позволяющие проверить соблюдение обязательных требований: сведения о регистрационном удостоверении на медицинское изделие; сертификат или декларацию о соответствии; свидетельство о государственной регистрации продукции; паспорт (сертификат) качества; инструкцию (аннотацию) на русском языке - в каждом случае только если наличие соответствующего документа предусмотрено законодательством, регистрационной документацией или документацией изготовителя. Документы должны быть действительными на дату поставки.</w:t>
      </w:r>
    </w:p>
    <w:p w14:paraId="4B1B7BF9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4.9. Применимость конкретного нормативного правового акта и подтверждающего документа определяется правовым статусом, назначением, составом и маркировкой конкретного товара. Документ, обязательность которого законодательством для данного товара не установлена, не требуется.</w:t>
      </w:r>
    </w:p>
    <w:p w14:paraId="786FCC2E" w14:textId="77777777" w:rsidR="0043045A" w:rsidRPr="00F87389" w:rsidRDefault="00000000" w:rsidP="00F87389">
      <w:pPr>
        <w:keepNext/>
        <w:spacing w:before="140" w:after="80"/>
        <w:ind w:firstLine="709"/>
        <w:rPr>
          <w:lang w:val="ru-RU"/>
        </w:rPr>
      </w:pPr>
      <w:r w:rsidRPr="00F87389">
        <w:rPr>
          <w:b/>
          <w:sz w:val="21"/>
          <w:lang w:val="ru-RU"/>
        </w:rPr>
        <w:t>5. УСЛОВИЯ ПОСТАВКИ И ПРИЕМКИ</w:t>
      </w:r>
    </w:p>
    <w:p w14:paraId="73F900E9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5.1. Место поставки: 430005, Республика Мордовия, г. Саранск, ул. Пролетарская, д. 94.</w:t>
      </w:r>
    </w:p>
    <w:p w14:paraId="32A4E2C1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5.2. Поставка осуществляется единовременно в полном объеме с даты заключения договора по 30 сентября 2026 года включительно. Частичная и досрочная поставка допускаются только с письменного согласия Заказчика.</w:t>
      </w:r>
    </w:p>
    <w:p w14:paraId="7A9BE68B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5.3. Поставщик уведомляет Заказчика о планируемой дате и времени поставки не позднее чем за 1 рабочий день. Приемка производится в рабочие дни с 08:00 до 15:00.</w:t>
      </w:r>
    </w:p>
    <w:p w14:paraId="49E859EE" w14:textId="77777777" w:rsidR="0043045A" w:rsidRPr="00F87389" w:rsidRDefault="00000000" w:rsidP="00F87389">
      <w:pPr>
        <w:ind w:firstLine="709"/>
        <w:jc w:val="both"/>
        <w:rPr>
          <w:lang w:val="ru-RU"/>
        </w:rPr>
      </w:pPr>
      <w:r w:rsidRPr="00F87389">
        <w:rPr>
          <w:lang w:val="ru-RU"/>
        </w:rPr>
        <w:t>5.4. Количество, ассортимент, комплектность, качество, упаковка, маркировка и сопроводительные документы проверяются при приемке. Товар, не соответствующий требованиям, считается непоставленным до устранения нарушений или замены.</w:t>
      </w:r>
    </w:p>
    <w:sectPr w:rsidR="0043045A" w:rsidRPr="00F87389" w:rsidSect="00446659">
      <w:footerReference w:type="default" r:id="rId8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81606" w14:textId="77777777" w:rsidR="0012382E" w:rsidRDefault="0012382E">
      <w:pPr>
        <w:spacing w:after="0"/>
      </w:pPr>
      <w:r>
        <w:separator/>
      </w:r>
    </w:p>
  </w:endnote>
  <w:endnote w:type="continuationSeparator" w:id="0">
    <w:p w14:paraId="45D8796E" w14:textId="77777777" w:rsidR="0012382E" w:rsidRDefault="001238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2572" w14:textId="77777777" w:rsidR="0043045A" w:rsidRDefault="00000000">
    <w:pPr>
      <w:jc w:val="center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F8738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983D8" w14:textId="77777777" w:rsidR="0012382E" w:rsidRDefault="0012382E">
      <w:pPr>
        <w:spacing w:after="0"/>
      </w:pPr>
      <w:r>
        <w:separator/>
      </w:r>
    </w:p>
  </w:footnote>
  <w:footnote w:type="continuationSeparator" w:id="0">
    <w:p w14:paraId="40F8379F" w14:textId="77777777" w:rsidR="0012382E" w:rsidRDefault="001238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1731749">
    <w:abstractNumId w:val="8"/>
  </w:num>
  <w:num w:numId="2" w16cid:durableId="1851526197">
    <w:abstractNumId w:val="6"/>
  </w:num>
  <w:num w:numId="3" w16cid:durableId="1115291658">
    <w:abstractNumId w:val="5"/>
  </w:num>
  <w:num w:numId="4" w16cid:durableId="1064110781">
    <w:abstractNumId w:val="4"/>
  </w:num>
  <w:num w:numId="5" w16cid:durableId="1904943469">
    <w:abstractNumId w:val="7"/>
  </w:num>
  <w:num w:numId="6" w16cid:durableId="1649826130">
    <w:abstractNumId w:val="3"/>
  </w:num>
  <w:num w:numId="7" w16cid:durableId="346641353">
    <w:abstractNumId w:val="2"/>
  </w:num>
  <w:num w:numId="8" w16cid:durableId="1663774660">
    <w:abstractNumId w:val="1"/>
  </w:num>
  <w:num w:numId="9" w16cid:durableId="30574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82E"/>
    <w:rsid w:val="0015074B"/>
    <w:rsid w:val="00226626"/>
    <w:rsid w:val="0029639D"/>
    <w:rsid w:val="00326F90"/>
    <w:rsid w:val="00390BDA"/>
    <w:rsid w:val="0043045A"/>
    <w:rsid w:val="00446659"/>
    <w:rsid w:val="00885230"/>
    <w:rsid w:val="00AA1D8D"/>
    <w:rsid w:val="00B225EF"/>
    <w:rsid w:val="00B47730"/>
    <w:rsid w:val="00CB0664"/>
    <w:rsid w:val="00F873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76752"/>
  <w14:defaultImageDpi w14:val="300"/>
  <w15:docId w15:val="{F7DB7912-5487-46BD-844D-39BEFCEC1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Поставка стоматологических материалов и расходных материалов</dc:subject>
  <dc:creator>ГАУЗ Республики Мордовия «МРСП»</dc:creator>
  <cp:keywords/>
  <dc:description>Документация приведена к единому предмету закупки и выверена по Положению о закупке.</dc:description>
  <cp:lastModifiedBy>Дрига Ирина</cp:lastModifiedBy>
  <cp:revision>4</cp:revision>
  <dcterms:created xsi:type="dcterms:W3CDTF">2026-08-31T13:46:00Z</dcterms:created>
  <dcterms:modified xsi:type="dcterms:W3CDTF">2026-08-31T14:36:00Z</dcterms:modified>
  <cp:category/>
</cp:coreProperties>
</file>