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2E318" w14:textId="77777777" w:rsidR="00D73E85" w:rsidRPr="006C0174" w:rsidRDefault="00266395">
      <w:pPr>
        <w:spacing w:after="0" w:line="240" w:lineRule="auto"/>
        <w:jc w:val="right"/>
        <w:rPr>
          <w:rFonts w:ascii="Times New Roman" w:hAnsi="Times New Roman"/>
        </w:rPr>
      </w:pPr>
      <w:r w:rsidRPr="006C0174">
        <w:rPr>
          <w:rFonts w:ascii="Times New Roman" w:hAnsi="Times New Roman"/>
        </w:rPr>
        <w:t>УТВЕРЖДАЮ</w:t>
      </w:r>
    </w:p>
    <w:p w14:paraId="215EFACB" w14:textId="77777777" w:rsidR="00D73E85" w:rsidRPr="006C0174" w:rsidRDefault="00266395">
      <w:pPr>
        <w:spacing w:after="0" w:line="240" w:lineRule="auto"/>
        <w:jc w:val="right"/>
        <w:rPr>
          <w:rFonts w:ascii="Times New Roman" w:hAnsi="Times New Roman"/>
        </w:rPr>
      </w:pPr>
      <w:r w:rsidRPr="006C0174">
        <w:rPr>
          <w:rFonts w:ascii="Times New Roman" w:hAnsi="Times New Roman"/>
        </w:rPr>
        <w:t>Генеральный директор</w:t>
      </w:r>
    </w:p>
    <w:p w14:paraId="53C806E0" w14:textId="77777777" w:rsidR="00D73E85" w:rsidRPr="006C0174" w:rsidRDefault="00266395">
      <w:pPr>
        <w:spacing w:after="0" w:line="240" w:lineRule="auto"/>
        <w:jc w:val="right"/>
        <w:rPr>
          <w:rFonts w:ascii="Times New Roman" w:hAnsi="Times New Roman"/>
        </w:rPr>
      </w:pPr>
      <w:r w:rsidRPr="006C0174">
        <w:rPr>
          <w:rFonts w:ascii="Times New Roman" w:hAnsi="Times New Roman"/>
        </w:rPr>
        <w:t>ООО «Экотранс-про»</w:t>
      </w:r>
    </w:p>
    <w:p w14:paraId="3BBCA401" w14:textId="2E30344B" w:rsidR="00D73E85" w:rsidRPr="006C0174" w:rsidRDefault="00266395">
      <w:pPr>
        <w:spacing w:after="0" w:line="240" w:lineRule="auto"/>
        <w:jc w:val="right"/>
        <w:rPr>
          <w:rFonts w:ascii="Times New Roman" w:hAnsi="Times New Roman"/>
        </w:rPr>
      </w:pPr>
      <w:r w:rsidRPr="006C0174">
        <w:rPr>
          <w:rFonts w:ascii="Times New Roman" w:hAnsi="Times New Roman"/>
        </w:rPr>
        <w:t xml:space="preserve">______________ </w:t>
      </w:r>
      <w:r w:rsidR="003D33C1" w:rsidRPr="006C0174">
        <w:rPr>
          <w:rFonts w:ascii="Times New Roman" w:hAnsi="Times New Roman"/>
        </w:rPr>
        <w:t>В</w:t>
      </w:r>
      <w:r w:rsidRPr="006C0174">
        <w:rPr>
          <w:rFonts w:ascii="Times New Roman" w:hAnsi="Times New Roman"/>
        </w:rPr>
        <w:t>.</w:t>
      </w:r>
      <w:r w:rsidR="003D33C1" w:rsidRPr="006C0174">
        <w:rPr>
          <w:rFonts w:ascii="Times New Roman" w:hAnsi="Times New Roman"/>
        </w:rPr>
        <w:t xml:space="preserve"> В</w:t>
      </w:r>
      <w:r w:rsidRPr="006C0174">
        <w:rPr>
          <w:rFonts w:ascii="Times New Roman" w:hAnsi="Times New Roman"/>
        </w:rPr>
        <w:t>.</w:t>
      </w:r>
      <w:r w:rsidR="003D33C1" w:rsidRPr="006C0174">
        <w:rPr>
          <w:rFonts w:ascii="Times New Roman" w:hAnsi="Times New Roman"/>
        </w:rPr>
        <w:t xml:space="preserve"> Сагельдин</w:t>
      </w:r>
    </w:p>
    <w:p w14:paraId="4EEC9207" w14:textId="77777777" w:rsidR="00D73E85" w:rsidRPr="006C0174" w:rsidRDefault="00266395">
      <w:pPr>
        <w:spacing w:after="0" w:line="240" w:lineRule="auto"/>
        <w:jc w:val="right"/>
        <w:rPr>
          <w:rFonts w:ascii="Times New Roman" w:hAnsi="Times New Roman"/>
        </w:rPr>
      </w:pPr>
      <w:r w:rsidRPr="006C0174">
        <w:rPr>
          <w:rFonts w:ascii="Times New Roman" w:hAnsi="Times New Roman"/>
        </w:rPr>
        <w:t>_____. _____. 20____г.</w:t>
      </w:r>
    </w:p>
    <w:p w14:paraId="64AB0450" w14:textId="77777777" w:rsidR="00D73E85" w:rsidRPr="006C0174" w:rsidRDefault="00D73E85">
      <w:pPr>
        <w:spacing w:after="0" w:line="240" w:lineRule="auto"/>
        <w:jc w:val="right"/>
        <w:rPr>
          <w:rFonts w:ascii="Times New Roman" w:eastAsia="Times New Roman" w:hAnsi="Times New Roman"/>
          <w:b/>
          <w:lang w:eastAsia="ru-RU"/>
        </w:rPr>
      </w:pPr>
    </w:p>
    <w:p w14:paraId="0FD14EE0" w14:textId="77777777" w:rsidR="00D73E85" w:rsidRPr="006C0174" w:rsidRDefault="00D73E85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BCBAABC" w14:textId="77777777" w:rsidR="00D73E85" w:rsidRPr="006C0174" w:rsidRDefault="00266395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C0174">
        <w:rPr>
          <w:rFonts w:ascii="Times New Roman" w:eastAsia="Times New Roman" w:hAnsi="Times New Roman"/>
          <w:b/>
          <w:lang w:eastAsia="ru-RU"/>
        </w:rPr>
        <w:t>ТЕХНИЧЕСКОЕ ЗАДАНИЕ</w:t>
      </w:r>
    </w:p>
    <w:p w14:paraId="7F61D372" w14:textId="67C3F8B9" w:rsidR="00D73E85" w:rsidRPr="006C0174" w:rsidRDefault="00266395">
      <w:pPr>
        <w:spacing w:after="0" w:line="240" w:lineRule="auto"/>
        <w:jc w:val="center"/>
        <w:rPr>
          <w:rFonts w:ascii="Times New Roman" w:hAnsi="Times New Roman"/>
        </w:rPr>
      </w:pPr>
      <w:bookmarkStart w:id="0" w:name="_Hlk163034330"/>
      <w:bookmarkEnd w:id="0"/>
      <w:r w:rsidRPr="006C0174">
        <w:rPr>
          <w:rFonts w:ascii="Times New Roman" w:hAnsi="Times New Roman"/>
          <w:b/>
        </w:rPr>
        <w:t xml:space="preserve">на оказание услуг по техническому обслуживанию и ремонту </w:t>
      </w:r>
    </w:p>
    <w:p w14:paraId="66F9C502" w14:textId="5D3016DA" w:rsidR="00D73E85" w:rsidRPr="006C0174" w:rsidRDefault="00266395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6C0174">
        <w:rPr>
          <w:rFonts w:ascii="Times New Roman" w:eastAsia="Times New Roman" w:hAnsi="Times New Roman"/>
          <w:b/>
          <w:lang w:eastAsia="ru-RU"/>
        </w:rPr>
        <w:t>стационарных перегружателей</w:t>
      </w:r>
    </w:p>
    <w:p w14:paraId="1707BCAA" w14:textId="77777777" w:rsidR="00D73E85" w:rsidRPr="006C0174" w:rsidRDefault="00D73E85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1EDD7E8E" w14:textId="77777777" w:rsidR="00D73E85" w:rsidRPr="006C0174" w:rsidRDefault="00266395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6C0174">
        <w:rPr>
          <w:rFonts w:ascii="Times New Roman" w:eastAsia="Times New Roman" w:hAnsi="Times New Roman"/>
          <w:b/>
          <w:lang w:eastAsia="ru-RU"/>
        </w:rPr>
        <w:t>I. Общие требования к перечню услуг, оказываемых в рамках договора (техническое обслуживание и ремонт).</w:t>
      </w:r>
    </w:p>
    <w:p w14:paraId="324CDB4A" w14:textId="77777777" w:rsidR="00D73E85" w:rsidRPr="006C0174" w:rsidRDefault="00D73E85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p w14:paraId="49856738" w14:textId="6429B41D" w:rsidR="00D73E85" w:rsidRPr="006C0174" w:rsidRDefault="002663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C0174">
        <w:rPr>
          <w:rFonts w:ascii="Times New Roman" w:hAnsi="Times New Roman"/>
        </w:rPr>
        <w:t>Техническое обслуживание и ремонт включает в себя работы, связанные с профилактическим обслуживанием оборудования, измерением эксплуатационных характеристик, заменой рабочих жидкостей и расходных материалов.</w:t>
      </w:r>
    </w:p>
    <w:p w14:paraId="1DD5B82C" w14:textId="2EEFA463" w:rsidR="00D73E85" w:rsidRPr="006C0174" w:rsidRDefault="00266395">
      <w:pPr>
        <w:pStyle w:val="af6"/>
        <w:tabs>
          <w:tab w:val="left" w:pos="993"/>
        </w:tabs>
        <w:ind w:left="0"/>
        <w:rPr>
          <w:sz w:val="22"/>
          <w:szCs w:val="22"/>
        </w:rPr>
      </w:pPr>
      <w:r w:rsidRPr="006C0174">
        <w:rPr>
          <w:b/>
          <w:sz w:val="22"/>
          <w:szCs w:val="22"/>
        </w:rPr>
        <w:t>Перечень оборудования, подлежащего техническому обслуживанию и ремонту:</w:t>
      </w:r>
    </w:p>
    <w:tbl>
      <w:tblPr>
        <w:tblW w:w="49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603"/>
        <w:gridCol w:w="5482"/>
        <w:gridCol w:w="4129"/>
      </w:tblGrid>
      <w:tr w:rsidR="006C0174" w:rsidRPr="006C0174" w14:paraId="45DD98DE" w14:textId="77777777">
        <w:trPr>
          <w:trHeight w:val="531"/>
          <w:tblHeader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27E2" w14:textId="77777777" w:rsidR="00D73E85" w:rsidRPr="006C0174" w:rsidRDefault="00266395">
            <w:pPr>
              <w:tabs>
                <w:tab w:val="left" w:pos="6657"/>
              </w:tabs>
              <w:spacing w:after="0" w:line="252" w:lineRule="auto"/>
              <w:ind w:right="-1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6C0174">
              <w:rPr>
                <w:rFonts w:ascii="Times New Roman" w:eastAsia="Times New Roman" w:hAnsi="Times New Roman"/>
                <w:b/>
                <w:bCs/>
              </w:rPr>
              <w:t>№ п/п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CFE9" w14:textId="77777777" w:rsidR="00D73E85" w:rsidRPr="006C0174" w:rsidRDefault="00266395">
            <w:pPr>
              <w:tabs>
                <w:tab w:val="left" w:pos="6657"/>
              </w:tabs>
              <w:spacing w:after="0" w:line="252" w:lineRule="auto"/>
              <w:ind w:right="-1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6C0174">
              <w:rPr>
                <w:rFonts w:ascii="Times New Roman" w:eastAsia="Times New Roman" w:hAnsi="Times New Roman"/>
                <w:b/>
                <w:bCs/>
              </w:rPr>
              <w:t>Марка, модель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EA13" w14:textId="77777777" w:rsidR="00D73E85" w:rsidRPr="006C0174" w:rsidRDefault="00266395">
            <w:pPr>
              <w:tabs>
                <w:tab w:val="left" w:pos="6657"/>
              </w:tabs>
              <w:spacing w:after="0" w:line="252" w:lineRule="auto"/>
              <w:ind w:right="-1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6C0174">
              <w:rPr>
                <w:rFonts w:ascii="Times New Roman" w:eastAsia="Times New Roman" w:hAnsi="Times New Roman"/>
                <w:b/>
                <w:bCs/>
              </w:rPr>
              <w:t>Год выпуска</w:t>
            </w:r>
          </w:p>
        </w:tc>
      </w:tr>
      <w:tr w:rsidR="006C0174" w:rsidRPr="006C0174" w14:paraId="03145A8D" w14:textId="77777777">
        <w:trPr>
          <w:trHeight w:val="32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E5ECE" w14:textId="77777777" w:rsidR="00D73E85" w:rsidRPr="006C0174" w:rsidRDefault="00266395">
            <w:pPr>
              <w:tabs>
                <w:tab w:val="left" w:pos="6657"/>
              </w:tabs>
              <w:spacing w:after="0" w:line="252" w:lineRule="auto"/>
              <w:ind w:right="-1"/>
              <w:jc w:val="center"/>
              <w:rPr>
                <w:rFonts w:ascii="Times New Roman" w:eastAsia="Times New Roman" w:hAnsi="Times New Roman"/>
                <w:bCs/>
              </w:rPr>
            </w:pPr>
            <w:r w:rsidRPr="006C0174">
              <w:rPr>
                <w:rFonts w:ascii="Times New Roman" w:eastAsia="Times New Roman" w:hAnsi="Times New Roman"/>
                <w:bCs/>
              </w:rPr>
              <w:t>1</w:t>
            </w:r>
          </w:p>
        </w:tc>
        <w:tc>
          <w:tcPr>
            <w:tcW w:w="5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7DCBA" w14:textId="77777777" w:rsidR="00D73E85" w:rsidRPr="006C0174" w:rsidRDefault="00266395">
            <w:pPr>
              <w:spacing w:after="0"/>
              <w:ind w:right="-1"/>
              <w:jc w:val="center"/>
              <w:rPr>
                <w:rFonts w:ascii="Times New Roman" w:eastAsia="Arial" w:hAnsi="Times New Roman"/>
                <w:lang w:eastAsia="ar-SA"/>
              </w:rPr>
            </w:pPr>
            <w:r w:rsidRPr="006C0174">
              <w:rPr>
                <w:rFonts w:ascii="Times New Roman" w:hAnsi="Times New Roman"/>
              </w:rPr>
              <w:t>Стационарный перегружатель ОМТ-97М-04КС 2 шт.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BA7E1" w14:textId="77777777" w:rsidR="00D73E85" w:rsidRPr="006C0174" w:rsidRDefault="00266395">
            <w:pPr>
              <w:spacing w:after="0"/>
              <w:ind w:right="-1"/>
              <w:jc w:val="center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2018</w:t>
            </w:r>
          </w:p>
        </w:tc>
      </w:tr>
    </w:tbl>
    <w:p w14:paraId="3EE297C8" w14:textId="77777777" w:rsidR="00D73E85" w:rsidRPr="006C0174" w:rsidRDefault="00D73E8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5E5B538" w14:textId="3A823A5D" w:rsidR="00D73E85" w:rsidRPr="006C0174" w:rsidRDefault="0026639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</w:rPr>
      </w:pPr>
      <w:r w:rsidRPr="006C0174">
        <w:rPr>
          <w:rFonts w:ascii="Times New Roman" w:hAnsi="Times New Roman"/>
          <w:b/>
        </w:rPr>
        <w:t>Место оказания услуг: производственная площадка Заказчика, расположенная на его территории по адресу: РФ, Ростовская область, Неклиновский район, с. Покровское, промзона МЭОК №1.</w:t>
      </w:r>
    </w:p>
    <w:p w14:paraId="2865DC7E" w14:textId="77777777" w:rsidR="00D73E85" w:rsidRPr="006C0174" w:rsidRDefault="00D73E85">
      <w:pPr>
        <w:widowControl w:val="0"/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lang w:eastAsia="ru-RU"/>
        </w:rPr>
      </w:pPr>
    </w:p>
    <w:p w14:paraId="66C89B9F" w14:textId="3105D7CE" w:rsidR="00D73E85" w:rsidRPr="006C0174" w:rsidRDefault="002663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C0174">
        <w:rPr>
          <w:rFonts w:ascii="Times New Roman" w:hAnsi="Times New Roman"/>
          <w:b/>
        </w:rPr>
        <w:t>Объем оказываемых услуг определяется Регламентом технического обслуживания манипуляторов ОМТ-97М-04КС. Оплата осуществляется по цене единицы услуги исходя из объема фактически оказанной услуги в размере, не превышающем цену договора, заключенного в результате проведения закупочной процедуры, с победителем процедуры закупки, предложившим наименьшую цену.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8"/>
        <w:gridCol w:w="9498"/>
      </w:tblGrid>
      <w:tr w:rsidR="006C0174" w:rsidRPr="006C0174" w14:paraId="0DC0093A" w14:textId="77777777">
        <w:trPr>
          <w:trHeight w:val="49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71866" w14:textId="77777777" w:rsidR="00D73E85" w:rsidRPr="006C0174" w:rsidRDefault="0026639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0174">
              <w:rPr>
                <w:rFonts w:ascii="Times New Roman" w:hAnsi="Times New Roman"/>
                <w:b/>
                <w:bCs/>
              </w:rPr>
              <w:t>№</w:t>
            </w:r>
            <w:r w:rsidRPr="006C0174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Pr="006C0174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FE1A3" w14:textId="77777777" w:rsidR="00D73E85" w:rsidRPr="006C0174" w:rsidRDefault="0026639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C0174">
              <w:rPr>
                <w:rFonts w:ascii="Times New Roman" w:hAnsi="Times New Roman"/>
                <w:b/>
                <w:bCs/>
              </w:rPr>
              <w:t>Перечень работ</w:t>
            </w:r>
          </w:p>
        </w:tc>
      </w:tr>
      <w:tr w:rsidR="006C0174" w:rsidRPr="006C0174" w14:paraId="0133DDDE" w14:textId="77777777">
        <w:trPr>
          <w:trHeight w:val="363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EB5D6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9C52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ТО манипулятора</w:t>
            </w:r>
          </w:p>
        </w:tc>
      </w:tr>
      <w:tr w:rsidR="006C0174" w:rsidRPr="006C0174" w14:paraId="76BCA3BB" w14:textId="77777777">
        <w:trPr>
          <w:trHeight w:val="429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34C97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0682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Замена колонны манипулятора</w:t>
            </w:r>
          </w:p>
        </w:tc>
      </w:tr>
      <w:tr w:rsidR="006C0174" w:rsidRPr="006C0174" w14:paraId="4D85F519" w14:textId="77777777">
        <w:trPr>
          <w:trHeight w:val="353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23C89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93A7F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Замена опоры и гидростанции</w:t>
            </w:r>
          </w:p>
        </w:tc>
      </w:tr>
      <w:tr w:rsidR="006C0174" w:rsidRPr="006C0174" w14:paraId="00ED0287" w14:textId="77777777">
        <w:trPr>
          <w:trHeight w:val="288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AD8E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E285" w14:textId="4834C164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Замена основания манипулятора</w:t>
            </w:r>
          </w:p>
        </w:tc>
      </w:tr>
      <w:tr w:rsidR="006C0174" w:rsidRPr="006C0174" w14:paraId="3182B35F" w14:textId="77777777">
        <w:trPr>
          <w:trHeight w:val="288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6B269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5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36EC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Работа специалистов</w:t>
            </w:r>
          </w:p>
        </w:tc>
      </w:tr>
      <w:tr w:rsidR="006C0174" w:rsidRPr="006C0174" w14:paraId="4F2A3B05" w14:textId="77777777">
        <w:trPr>
          <w:trHeight w:val="23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8051C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  <w:b/>
                <w:bCs/>
              </w:rPr>
              <w:t>№</w:t>
            </w:r>
            <w:r w:rsidRPr="006C0174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Pr="006C0174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8F134" w14:textId="77777777" w:rsidR="00D73E85" w:rsidRPr="006C0174" w:rsidRDefault="00266395">
            <w:pPr>
              <w:pStyle w:val="af5"/>
              <w:jc w:val="center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  <w:b/>
                <w:bCs/>
              </w:rPr>
              <w:t>Перечень запасных частей</w:t>
            </w:r>
          </w:p>
        </w:tc>
      </w:tr>
      <w:tr w:rsidR="006C0174" w:rsidRPr="006C0174" w14:paraId="32F22566" w14:textId="77777777">
        <w:trPr>
          <w:trHeight w:val="28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71492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CF224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Опора ОКС-933</w:t>
            </w:r>
          </w:p>
        </w:tc>
      </w:tr>
      <w:tr w:rsidR="006C0174" w:rsidRPr="006C0174" w14:paraId="278DE6A9" w14:textId="77777777">
        <w:trPr>
          <w:trHeight w:val="27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17720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3BB85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Гидроцилиндр Х.97.00.100</w:t>
            </w:r>
          </w:p>
        </w:tc>
      </w:tr>
      <w:tr w:rsidR="006C0174" w:rsidRPr="006C0174" w14:paraId="424619D3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6B94A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F01D6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Гидроцилиндр Х.97.00.300</w:t>
            </w:r>
          </w:p>
        </w:tc>
      </w:tr>
      <w:tr w:rsidR="006C0174" w:rsidRPr="006C0174" w14:paraId="4F0C8FFC" w14:textId="77777777">
        <w:trPr>
          <w:trHeight w:val="26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99E81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26F18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Гидроцилиндр 97-04.03.400</w:t>
            </w:r>
          </w:p>
        </w:tc>
      </w:tr>
      <w:tr w:rsidR="006C0174" w:rsidRPr="006C0174" w14:paraId="2E7DCE6B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C8D17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5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D7D55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Гидростанция ГС-80</w:t>
            </w:r>
          </w:p>
        </w:tc>
      </w:tr>
      <w:tr w:rsidR="006C0174" w:rsidRPr="006C0174" w14:paraId="18ECD4C7" w14:textId="77777777">
        <w:trPr>
          <w:trHeight w:val="15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49C9D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90049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Гидроцилиндр 97-04.03.500</w:t>
            </w:r>
          </w:p>
        </w:tc>
      </w:tr>
      <w:tr w:rsidR="006C0174" w:rsidRPr="006C0174" w14:paraId="35289B95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B8B1E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7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4D9E9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Стрела 97.02.000Б</w:t>
            </w:r>
          </w:p>
        </w:tc>
      </w:tr>
      <w:tr w:rsidR="006C0174" w:rsidRPr="006C0174" w14:paraId="456DE0C6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57818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8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D302D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Тяга 97.05.000</w:t>
            </w:r>
          </w:p>
        </w:tc>
      </w:tr>
      <w:tr w:rsidR="006C0174" w:rsidRPr="006C0174" w14:paraId="607C19E1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EF23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9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6D813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Тяга боковая 97.04.000Б</w:t>
            </w:r>
          </w:p>
        </w:tc>
      </w:tr>
      <w:tr w:rsidR="006C0174" w:rsidRPr="006C0174" w14:paraId="768603B0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9C9CC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10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F50A7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Тяга боковая 97.04.020</w:t>
            </w:r>
          </w:p>
        </w:tc>
      </w:tr>
      <w:tr w:rsidR="006C0174" w:rsidRPr="006C0174" w14:paraId="586FFBCF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85BDF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11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920E7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Основание 70-02.01.600В</w:t>
            </w:r>
          </w:p>
        </w:tc>
      </w:tr>
      <w:tr w:rsidR="006C0174" w:rsidRPr="006C0174" w14:paraId="01A266C3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C0F63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12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724FA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Цилиндр Х.01.510</w:t>
            </w:r>
          </w:p>
        </w:tc>
      </w:tr>
      <w:tr w:rsidR="006C0174" w:rsidRPr="006C0174" w14:paraId="7CA10C0A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CF572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13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0EF80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Поршень в сб. с уплотн. 70-01.01.004</w:t>
            </w:r>
          </w:p>
        </w:tc>
      </w:tr>
      <w:tr w:rsidR="006C0174" w:rsidRPr="006C0174" w14:paraId="1B6F69DD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7D64A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14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4BC0F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Комплект РВД</w:t>
            </w:r>
          </w:p>
        </w:tc>
      </w:tr>
      <w:tr w:rsidR="006C0174" w:rsidRPr="006C0174" w14:paraId="23A9226B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CF1AB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15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FF14E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Комплект ось</w:t>
            </w:r>
          </w:p>
        </w:tc>
      </w:tr>
      <w:tr w:rsidR="006C0174" w:rsidRPr="006C0174" w14:paraId="4763D5E5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A179F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16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903CD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Распределитель 6 секционный RM-316 Велмаш</w:t>
            </w:r>
          </w:p>
        </w:tc>
      </w:tr>
      <w:tr w:rsidR="006C0174" w:rsidRPr="006C0174" w14:paraId="6B414696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186EF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lastRenderedPageBreak/>
              <w:t>17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26960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Гайка 70.00.012</w:t>
            </w:r>
          </w:p>
        </w:tc>
      </w:tr>
      <w:tr w:rsidR="006C0174" w:rsidRPr="006C0174" w14:paraId="76B6B2C5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DE9F8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18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A423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Рукоять с удлинителем 97.03.000Г</w:t>
            </w:r>
          </w:p>
        </w:tc>
      </w:tr>
      <w:tr w:rsidR="006C0174" w:rsidRPr="006C0174" w14:paraId="51586B13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52A86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19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335E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Переходник TL-6 или эквивалент</w:t>
            </w:r>
          </w:p>
        </w:tc>
      </w:tr>
      <w:tr w:rsidR="006C0174" w:rsidRPr="006C0174" w14:paraId="6BFE664D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08E25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20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FDE7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Скоба 70-01.13.101</w:t>
            </w:r>
          </w:p>
        </w:tc>
      </w:tr>
      <w:tr w:rsidR="006C0174" w:rsidRPr="006C0174" w14:paraId="79B1DE64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77A95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21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65B1A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Балка крепежная ПЛ-70.02.01.450</w:t>
            </w:r>
          </w:p>
        </w:tc>
      </w:tr>
      <w:tr w:rsidR="006C0174" w:rsidRPr="006C0174" w14:paraId="5714867E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D9C63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22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57C3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Фланец гильзы 70.01.026 А</w:t>
            </w:r>
          </w:p>
        </w:tc>
      </w:tr>
      <w:tr w:rsidR="006C0174" w:rsidRPr="006C0174" w14:paraId="42C6B5F4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86185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23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0BAD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Подшипник на основание 3003130.Н</w:t>
            </w:r>
          </w:p>
        </w:tc>
      </w:tr>
      <w:tr w:rsidR="006C0174" w:rsidRPr="006C0174" w14:paraId="69F6CD74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F1DC4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24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D705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Рейка 70.01.002</w:t>
            </w:r>
          </w:p>
        </w:tc>
      </w:tr>
      <w:tr w:rsidR="006C0174" w:rsidRPr="006C0174" w14:paraId="0BD289C8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4D80C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25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11655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Втулка 70.01.017В</w:t>
            </w:r>
          </w:p>
        </w:tc>
      </w:tr>
      <w:tr w:rsidR="006C0174" w:rsidRPr="006C0174" w14:paraId="679C2597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C7B66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26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C54E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Комплект трубопроводов рукояти 97-04.06.300Б ЗИ</w:t>
            </w:r>
          </w:p>
        </w:tc>
      </w:tr>
      <w:tr w:rsidR="006C0174" w:rsidRPr="006C0174" w14:paraId="1DFB77AA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AED0A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27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49B01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Комплект трубопроводов стрелы 97-06.100Б ЗИ</w:t>
            </w:r>
          </w:p>
        </w:tc>
      </w:tr>
      <w:tr w:rsidR="006C0174" w:rsidRPr="006C0174" w14:paraId="5D11FF00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A89CD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28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5D88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Комплект трубопроводов ОПУ 70-02.06.400А ЗИ</w:t>
            </w:r>
          </w:p>
        </w:tc>
      </w:tr>
      <w:tr w:rsidR="006C0174" w:rsidRPr="006C0174" w14:paraId="47E79AA3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07F9D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29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70FD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Клапан тормозной двойной VBCD1202S Oleowed</w:t>
            </w:r>
          </w:p>
        </w:tc>
      </w:tr>
      <w:tr w:rsidR="006C0174" w:rsidRPr="006C0174" w14:paraId="03A3EB5F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43B74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30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9B9E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Рукоять 97-04.03.100А</w:t>
            </w:r>
          </w:p>
        </w:tc>
      </w:tr>
      <w:tr w:rsidR="006C0174" w:rsidRPr="006C0174" w14:paraId="7A176BF8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94F5D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31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670F0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Удлинитель 97-04.03.200А</w:t>
            </w:r>
          </w:p>
        </w:tc>
      </w:tr>
      <w:tr w:rsidR="006C0174" w:rsidRPr="006C0174" w14:paraId="23740FB5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F8E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32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CB2B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Секция средняя 97-04.03.300А</w:t>
            </w:r>
          </w:p>
        </w:tc>
      </w:tr>
      <w:tr w:rsidR="006C0174" w:rsidRPr="006C0174" w14:paraId="3DBD8E19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B597D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33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D5DF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Демпфер 70.01.015А на цилиндр поворота</w:t>
            </w:r>
          </w:p>
        </w:tc>
      </w:tr>
      <w:tr w:rsidR="006C0174" w:rsidRPr="006C0174" w14:paraId="09A27896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136DD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34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97B3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Кольцо уплотнительное на колонну ПЛ-70-02.01.002 или эквивалент</w:t>
            </w:r>
          </w:p>
        </w:tc>
      </w:tr>
      <w:tr w:rsidR="006C0174" w:rsidRPr="006C0174" w14:paraId="35F59303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8BBB4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35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5BE7C" w14:textId="77777777" w:rsidR="00D73E85" w:rsidRPr="006C0174" w:rsidRDefault="00266395">
            <w:pPr>
              <w:spacing w:after="0" w:line="240" w:lineRule="auto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 xml:space="preserve">Насос гидравлический  </w:t>
            </w:r>
          </w:p>
          <w:p w14:paraId="43A96992" w14:textId="77777777" w:rsidR="00D73E85" w:rsidRPr="006C0174" w:rsidRDefault="00266395">
            <w:pPr>
              <w:spacing w:after="0" w:line="240" w:lineRule="auto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  <w:shd w:val="clear" w:color="auto" w:fill="FFFFFF"/>
                <w:lang w:val="en-US" w:eastAsia="ru-RU"/>
              </w:rPr>
              <w:t>Sunfab</w:t>
            </w:r>
            <w:r w:rsidRPr="006C0174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 </w:t>
            </w:r>
            <w:r w:rsidRPr="006C0174">
              <w:rPr>
                <w:rFonts w:ascii="Times New Roman" w:hAnsi="Times New Roman"/>
                <w:shd w:val="clear" w:color="auto" w:fill="FFFFFF"/>
                <w:lang w:val="en-US" w:eastAsia="ru-RU"/>
              </w:rPr>
              <w:t>SCP</w:t>
            </w:r>
            <w:r w:rsidRPr="006C0174">
              <w:rPr>
                <w:rFonts w:ascii="Times New Roman" w:hAnsi="Times New Roman"/>
                <w:shd w:val="clear" w:color="auto" w:fill="FFFFFF"/>
                <w:lang w:eastAsia="ru-RU"/>
              </w:rPr>
              <w:t>-056</w:t>
            </w:r>
            <w:r w:rsidRPr="006C0174">
              <w:rPr>
                <w:rFonts w:ascii="Times New Roman" w:hAnsi="Times New Roman"/>
                <w:shd w:val="clear" w:color="auto" w:fill="FFFFFF"/>
                <w:lang w:val="en-US" w:eastAsia="ru-RU"/>
              </w:rPr>
              <w:t>L</w:t>
            </w:r>
            <w:r w:rsidRPr="006C0174">
              <w:rPr>
                <w:rFonts w:ascii="Times New Roman" w:hAnsi="Times New Roman"/>
                <w:shd w:val="clear" w:color="auto" w:fill="FFFFFF"/>
                <w:lang w:eastAsia="ru-RU"/>
              </w:rPr>
              <w:t>-</w:t>
            </w:r>
            <w:r w:rsidRPr="006C0174">
              <w:rPr>
                <w:rFonts w:ascii="Times New Roman" w:hAnsi="Times New Roman"/>
                <w:shd w:val="clear" w:color="auto" w:fill="FFFFFF"/>
                <w:lang w:val="en-US" w:eastAsia="ru-RU"/>
              </w:rPr>
              <w:t>N</w:t>
            </w:r>
            <w:r w:rsidRPr="006C0174">
              <w:rPr>
                <w:rFonts w:ascii="Times New Roman" w:hAnsi="Times New Roman"/>
                <w:shd w:val="clear" w:color="auto" w:fill="FFFFFF"/>
                <w:lang w:eastAsia="ru-RU"/>
              </w:rPr>
              <w:t>-</w:t>
            </w:r>
            <w:r w:rsidRPr="006C0174">
              <w:rPr>
                <w:rFonts w:ascii="Times New Roman" w:hAnsi="Times New Roman"/>
                <w:shd w:val="clear" w:color="auto" w:fill="FFFFFF"/>
                <w:lang w:val="en-US" w:eastAsia="ru-RU"/>
              </w:rPr>
              <w:t>DL</w:t>
            </w:r>
            <w:r w:rsidRPr="006C0174">
              <w:rPr>
                <w:rFonts w:ascii="Times New Roman" w:hAnsi="Times New Roman"/>
                <w:shd w:val="clear" w:color="auto" w:fill="FFFFFF"/>
                <w:lang w:eastAsia="ru-RU"/>
              </w:rPr>
              <w:t>4-</w:t>
            </w:r>
            <w:r w:rsidRPr="006C0174">
              <w:rPr>
                <w:rFonts w:ascii="Times New Roman" w:hAnsi="Times New Roman"/>
                <w:shd w:val="clear" w:color="auto" w:fill="FFFFFF"/>
                <w:lang w:val="en-US" w:eastAsia="ru-RU"/>
              </w:rPr>
              <w:t>L</w:t>
            </w:r>
            <w:r w:rsidRPr="006C0174">
              <w:rPr>
                <w:rFonts w:ascii="Times New Roman" w:hAnsi="Times New Roman"/>
                <w:shd w:val="clear" w:color="auto" w:fill="FFFFFF"/>
                <w:lang w:eastAsia="ru-RU"/>
              </w:rPr>
              <w:t>35-</w:t>
            </w:r>
            <w:r w:rsidRPr="006C0174">
              <w:rPr>
                <w:rFonts w:ascii="Times New Roman" w:hAnsi="Times New Roman"/>
                <w:shd w:val="clear" w:color="auto" w:fill="FFFFFF"/>
                <w:lang w:val="en-US" w:eastAsia="ru-RU"/>
              </w:rPr>
              <w:t>SOS</w:t>
            </w:r>
            <w:r w:rsidRPr="006C0174">
              <w:rPr>
                <w:rFonts w:ascii="Times New Roman" w:hAnsi="Times New Roman"/>
                <w:shd w:val="clear" w:color="auto" w:fill="FFFFFF"/>
                <w:lang w:eastAsia="ru-RU"/>
              </w:rPr>
              <w:t>-000 или эквивалент:</w:t>
            </w:r>
          </w:p>
          <w:p w14:paraId="5543EDAA" w14:textId="77777777" w:rsidR="00D73E85" w:rsidRPr="006C0174" w:rsidRDefault="00266395">
            <w:pPr>
              <w:spacing w:after="0" w:line="240" w:lineRule="auto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  <w:shd w:val="clear" w:color="auto" w:fill="FFFFFF"/>
                <w:lang w:eastAsia="ru-RU"/>
              </w:rPr>
              <w:t>Технические характеристики:</w:t>
            </w:r>
          </w:p>
          <w:p w14:paraId="2A01749E" w14:textId="77777777" w:rsidR="00D73E85" w:rsidRPr="006C0174" w:rsidRDefault="00266395">
            <w:pPr>
              <w:pStyle w:val="af6"/>
              <w:ind w:left="32"/>
              <w:rPr>
                <w:sz w:val="22"/>
                <w:szCs w:val="22"/>
              </w:rPr>
            </w:pPr>
            <w:r w:rsidRPr="006C0174">
              <w:rPr>
                <w:rFonts w:eastAsia="Calibri"/>
                <w:sz w:val="22"/>
                <w:szCs w:val="22"/>
                <w:shd w:val="clear" w:color="auto" w:fill="FFFFFF"/>
              </w:rPr>
              <w:t>1.Тип гидронасоса</w:t>
            </w:r>
            <w:r w:rsidRPr="006C0174">
              <w:rPr>
                <w:sz w:val="22"/>
                <w:szCs w:val="22"/>
                <w:shd w:val="clear" w:color="auto" w:fill="EEEEEE"/>
              </w:rPr>
              <w:t xml:space="preserve"> </w:t>
            </w:r>
            <w:r w:rsidRPr="006C0174">
              <w:rPr>
                <w:rFonts w:eastAsia="Calibri"/>
                <w:sz w:val="22"/>
                <w:szCs w:val="22"/>
                <w:shd w:val="clear" w:color="auto" w:fill="FFFFFF"/>
              </w:rPr>
              <w:t xml:space="preserve">аксиально поршневой гидронасос с наклонным блоком </w:t>
            </w:r>
          </w:p>
          <w:p w14:paraId="14E38D6B" w14:textId="77777777" w:rsidR="00D73E85" w:rsidRPr="006C0174" w:rsidRDefault="00266395">
            <w:pPr>
              <w:pStyle w:val="af6"/>
              <w:ind w:left="32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6C0174">
              <w:rPr>
                <w:rFonts w:eastAsia="Calibri"/>
                <w:sz w:val="22"/>
                <w:szCs w:val="22"/>
                <w:shd w:val="clear" w:color="auto" w:fill="FFFFFF"/>
              </w:rPr>
              <w:t xml:space="preserve">2. </w:t>
            </w:r>
            <w:r w:rsidRPr="006C0174">
              <w:rPr>
                <w:sz w:val="22"/>
                <w:szCs w:val="22"/>
              </w:rPr>
              <w:t xml:space="preserve"> </w:t>
            </w:r>
            <w:r w:rsidRPr="006C0174">
              <w:rPr>
                <w:rFonts w:eastAsia="Calibri"/>
                <w:sz w:val="22"/>
                <w:szCs w:val="22"/>
                <w:shd w:val="clear" w:color="auto" w:fill="FFFFFF"/>
              </w:rPr>
              <w:t>Фланец насоса: стандарт (ISO 7653</w:t>
            </w:r>
            <w:r w:rsidRPr="006C0174">
              <w:rPr>
                <w:rFonts w:eastAsia="Calibri"/>
                <w:sz w:val="22"/>
                <w:szCs w:val="22"/>
                <w:shd w:val="clear" w:color="auto" w:fill="FFFFFF"/>
                <w:lang w:val="en-US"/>
              </w:rPr>
              <w:t>D</w:t>
            </w:r>
            <w:r w:rsidRPr="006C0174">
              <w:rPr>
                <w:rFonts w:eastAsia="Calibri"/>
                <w:sz w:val="22"/>
                <w:szCs w:val="22"/>
                <w:shd w:val="clear" w:color="auto" w:fill="FFFFFF"/>
              </w:rPr>
              <w:t xml:space="preserve">) </w:t>
            </w:r>
            <w:r w:rsidRPr="006C0174">
              <w:rPr>
                <w:rFonts w:eastAsia="Calibri"/>
                <w:sz w:val="22"/>
                <w:szCs w:val="22"/>
                <w:shd w:val="clear" w:color="auto" w:fill="FFFFFF"/>
                <w:lang w:val="en-US"/>
              </w:rPr>
              <w:t>DIN</w:t>
            </w:r>
            <w:r w:rsidRPr="006C0174">
              <w:rPr>
                <w:rFonts w:eastAsia="Calibri"/>
                <w:sz w:val="22"/>
                <w:szCs w:val="22"/>
                <w:shd w:val="clear" w:color="auto" w:fill="FFFFFF"/>
              </w:rPr>
              <w:t xml:space="preserve"> 4-</w:t>
            </w:r>
            <w:r w:rsidRPr="006C0174">
              <w:rPr>
                <w:rFonts w:eastAsia="Calibri"/>
                <w:sz w:val="22"/>
                <w:szCs w:val="22"/>
                <w:shd w:val="clear" w:color="auto" w:fill="FFFFFF"/>
                <w:lang w:val="en-US"/>
              </w:rPr>
              <w:t>h</w:t>
            </w:r>
          </w:p>
          <w:p w14:paraId="78B5084D" w14:textId="77777777" w:rsidR="00D73E85" w:rsidRPr="006C0174" w:rsidRDefault="00266395">
            <w:pPr>
              <w:pStyle w:val="af6"/>
              <w:ind w:left="32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6C0174">
              <w:rPr>
                <w:rFonts w:eastAsia="Calibri"/>
                <w:sz w:val="22"/>
                <w:szCs w:val="22"/>
                <w:shd w:val="clear" w:color="auto" w:fill="FFFFFF"/>
              </w:rPr>
              <w:t>3.Расход л/мин: 56</w:t>
            </w:r>
          </w:p>
          <w:p w14:paraId="540C6849" w14:textId="77777777" w:rsidR="00D73E85" w:rsidRPr="006C0174" w:rsidRDefault="00266395">
            <w:pPr>
              <w:pStyle w:val="af6"/>
              <w:ind w:left="32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6C0174">
              <w:rPr>
                <w:rFonts w:eastAsia="Calibri"/>
                <w:sz w:val="22"/>
                <w:szCs w:val="22"/>
                <w:shd w:val="clear" w:color="auto" w:fill="FFFFFF"/>
              </w:rPr>
              <w:t xml:space="preserve">4. Серия гидронасоса </w:t>
            </w:r>
            <w:r w:rsidRPr="006C0174">
              <w:rPr>
                <w:rFonts w:eastAsia="Calibri"/>
                <w:sz w:val="22"/>
                <w:szCs w:val="22"/>
                <w:shd w:val="clear" w:color="auto" w:fill="FFFFFF"/>
                <w:lang w:val="en-US"/>
              </w:rPr>
              <w:t>SCP</w:t>
            </w:r>
          </w:p>
          <w:p w14:paraId="7B098B2A" w14:textId="77777777" w:rsidR="00D73E85" w:rsidRPr="006C0174" w:rsidRDefault="00266395">
            <w:pPr>
              <w:pStyle w:val="af6"/>
              <w:ind w:left="32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6C0174">
              <w:rPr>
                <w:rFonts w:eastAsia="Calibri"/>
                <w:sz w:val="22"/>
                <w:szCs w:val="22"/>
                <w:shd w:val="clear" w:color="auto" w:fill="FFFFFF"/>
              </w:rPr>
              <w:t>5. Давление МПа: 40</w:t>
            </w:r>
          </w:p>
          <w:p w14:paraId="382CB183" w14:textId="77777777" w:rsidR="00D73E85" w:rsidRPr="006C0174" w:rsidRDefault="00266395">
            <w:pPr>
              <w:pStyle w:val="af6"/>
              <w:ind w:left="32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6C0174">
              <w:rPr>
                <w:rFonts w:eastAsia="Calibri"/>
                <w:sz w:val="22"/>
                <w:szCs w:val="22"/>
                <w:shd w:val="clear" w:color="auto" w:fill="FFFFFF"/>
              </w:rPr>
              <w:t>6. Частота вращения max: об/мин 1900</w:t>
            </w:r>
          </w:p>
          <w:p w14:paraId="25A2ADC2" w14:textId="77777777" w:rsidR="00D73E85" w:rsidRPr="006C0174" w:rsidRDefault="00266395">
            <w:pPr>
              <w:pStyle w:val="af6"/>
              <w:ind w:left="32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6C0174">
              <w:rPr>
                <w:rFonts w:eastAsia="Calibri"/>
                <w:sz w:val="22"/>
                <w:szCs w:val="22"/>
                <w:shd w:val="clear" w:color="auto" w:fill="FFFFFF"/>
              </w:rPr>
              <w:t>7. Вращение: левое</w:t>
            </w:r>
          </w:p>
          <w:p w14:paraId="6CF0A3AC" w14:textId="77777777" w:rsidR="00D73E85" w:rsidRPr="006C0174" w:rsidRDefault="00266395">
            <w:pPr>
              <w:pStyle w:val="af6"/>
              <w:ind w:left="32"/>
              <w:rPr>
                <w:sz w:val="22"/>
                <w:szCs w:val="22"/>
              </w:rPr>
            </w:pPr>
            <w:r w:rsidRPr="006C0174">
              <w:rPr>
                <w:rFonts w:eastAsia="Calibri"/>
                <w:sz w:val="22"/>
                <w:szCs w:val="22"/>
                <w:shd w:val="clear" w:color="auto" w:fill="FFFFFF"/>
              </w:rPr>
              <w:t>8. Рабочий объём гидронасоса куб.см.: 56,0</w:t>
            </w:r>
          </w:p>
          <w:p w14:paraId="66C3E02A" w14:textId="77777777" w:rsidR="00D73E85" w:rsidRPr="006C0174" w:rsidRDefault="00266395">
            <w:pPr>
              <w:pStyle w:val="af6"/>
              <w:ind w:left="32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6C0174">
              <w:rPr>
                <w:rFonts w:eastAsia="Calibri"/>
                <w:sz w:val="22"/>
                <w:szCs w:val="22"/>
                <w:shd w:val="clear" w:color="auto" w:fill="FFFFFF"/>
              </w:rPr>
              <w:t>9. вес 11,7</w:t>
            </w:r>
          </w:p>
          <w:p w14:paraId="037B8DA5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10. Вал:Н 35 </w:t>
            </w:r>
            <w:r w:rsidRPr="006C0174">
              <w:rPr>
                <w:rFonts w:ascii="Times New Roman" w:hAnsi="Times New Roman"/>
                <w:shd w:val="clear" w:color="auto" w:fill="FFFFFF"/>
                <w:lang w:val="en-US" w:eastAsia="ru-RU"/>
              </w:rPr>
              <w:t>DIN</w:t>
            </w:r>
            <w:r w:rsidRPr="006C0174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 5462/</w:t>
            </w:r>
            <w:r w:rsidRPr="006C0174">
              <w:rPr>
                <w:rFonts w:ascii="Times New Roman" w:hAnsi="Times New Roman"/>
                <w:shd w:val="clear" w:color="auto" w:fill="FFFFFF"/>
                <w:lang w:val="en-US" w:eastAsia="ru-RU"/>
              </w:rPr>
              <w:t>ISO</w:t>
            </w:r>
            <w:r w:rsidRPr="006C0174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 14 Ø 8.15</w:t>
            </w:r>
          </w:p>
        </w:tc>
      </w:tr>
      <w:tr w:rsidR="006C0174" w:rsidRPr="006C0174" w14:paraId="3358E228" w14:textId="77777777" w:rsidTr="003D33C1">
        <w:trPr>
          <w:trHeight w:val="38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5AA0A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36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78A9" w14:textId="25D799DD" w:rsidR="00D73E85" w:rsidRPr="006C0174" w:rsidRDefault="00266395" w:rsidP="003D33C1">
            <w:pPr>
              <w:spacing w:after="0" w:line="240" w:lineRule="auto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Ротатор FHR6FD2</w:t>
            </w:r>
          </w:p>
        </w:tc>
      </w:tr>
      <w:tr w:rsidR="006C0174" w:rsidRPr="006C0174" w14:paraId="3D4C88D9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8EE9F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37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EB53" w14:textId="5B367A3E" w:rsidR="00D73E85" w:rsidRPr="006C0174" w:rsidRDefault="00266395" w:rsidP="003D33C1">
            <w:pPr>
              <w:spacing w:after="0" w:line="240" w:lineRule="auto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Колонна 97.01.100ЖСВ</w:t>
            </w:r>
          </w:p>
        </w:tc>
      </w:tr>
      <w:tr w:rsidR="006C0174" w:rsidRPr="006C0174" w14:paraId="1455E60C" w14:textId="77777777">
        <w:trPr>
          <w:trHeight w:val="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AC16D" w14:textId="77777777" w:rsidR="00D73E85" w:rsidRPr="006C0174" w:rsidRDefault="00266395">
            <w:pPr>
              <w:pStyle w:val="af5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38</w:t>
            </w:r>
          </w:p>
        </w:tc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DB03" w14:textId="53FC76E3" w:rsidR="00D73E85" w:rsidRPr="006C0174" w:rsidRDefault="00266395" w:rsidP="003D33C1">
            <w:pPr>
              <w:spacing w:after="0" w:line="240" w:lineRule="auto"/>
              <w:rPr>
                <w:rFonts w:ascii="Times New Roman" w:hAnsi="Times New Roman"/>
              </w:rPr>
            </w:pPr>
            <w:r w:rsidRPr="006C0174">
              <w:rPr>
                <w:rFonts w:ascii="Times New Roman" w:hAnsi="Times New Roman"/>
              </w:rPr>
              <w:t>Ремкомплект ОПУ УП ЗИ</w:t>
            </w:r>
          </w:p>
        </w:tc>
      </w:tr>
    </w:tbl>
    <w:p w14:paraId="3E6719AD" w14:textId="25963F35" w:rsidR="00D73E85" w:rsidRPr="006C0174" w:rsidRDefault="00266395">
      <w:pPr>
        <w:pStyle w:val="af6"/>
        <w:tabs>
          <w:tab w:val="left" w:pos="1134"/>
        </w:tabs>
        <w:ind w:left="0"/>
        <w:jc w:val="both"/>
        <w:rPr>
          <w:sz w:val="22"/>
          <w:szCs w:val="22"/>
        </w:rPr>
      </w:pPr>
      <w:r w:rsidRPr="006C0174">
        <w:rPr>
          <w:sz w:val="22"/>
          <w:szCs w:val="22"/>
        </w:rPr>
        <w:t>Указание на артикул обусловлено необходимостью обеспечения совместимости с манипулятором ВЕЛМАШ ОМТ-97М-04КС</w:t>
      </w:r>
      <w:r w:rsidR="003D33C1" w:rsidRPr="006C0174">
        <w:rPr>
          <w:sz w:val="22"/>
          <w:szCs w:val="22"/>
        </w:rPr>
        <w:t>.</w:t>
      </w:r>
    </w:p>
    <w:p w14:paraId="1450C7FC" w14:textId="77777777" w:rsidR="00D73E85" w:rsidRPr="006C0174" w:rsidRDefault="00D73E85">
      <w:pPr>
        <w:pStyle w:val="af6"/>
        <w:tabs>
          <w:tab w:val="left" w:pos="1134"/>
        </w:tabs>
        <w:ind w:left="0"/>
        <w:jc w:val="both"/>
        <w:rPr>
          <w:sz w:val="22"/>
          <w:szCs w:val="22"/>
        </w:rPr>
      </w:pPr>
    </w:p>
    <w:p w14:paraId="7A14C29E" w14:textId="77777777" w:rsidR="00D73E85" w:rsidRPr="006C0174" w:rsidRDefault="0026639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</w:rPr>
      </w:pPr>
      <w:r w:rsidRPr="006C0174">
        <w:rPr>
          <w:rFonts w:ascii="Times New Roman" w:eastAsia="Times New Roman" w:hAnsi="Times New Roman"/>
          <w:b/>
          <w:bCs/>
          <w:lang w:eastAsia="ru-RU"/>
        </w:rPr>
        <w:t>Период оказания Исполнителем услуг</w:t>
      </w:r>
      <w:r w:rsidRPr="006C0174">
        <w:rPr>
          <w:rFonts w:ascii="Times New Roman" w:eastAsia="Times New Roman" w:hAnsi="Times New Roman"/>
          <w:bCs/>
          <w:lang w:eastAsia="ru-RU"/>
        </w:rPr>
        <w:t xml:space="preserve">: </w:t>
      </w:r>
      <w:r w:rsidRPr="006C0174">
        <w:rPr>
          <w:rFonts w:ascii="Times New Roman" w:eastAsia="Times New Roman" w:hAnsi="Times New Roman"/>
          <w:lang w:eastAsia="ru-RU"/>
        </w:rPr>
        <w:t>с 01.01.2027 по 31.12.2027.</w:t>
      </w:r>
    </w:p>
    <w:p w14:paraId="097B30D2" w14:textId="77777777" w:rsidR="00D73E85" w:rsidRPr="006C0174" w:rsidRDefault="00D73E8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</w:p>
    <w:p w14:paraId="560CA0DC" w14:textId="77777777" w:rsidR="00D73E85" w:rsidRPr="006C0174" w:rsidRDefault="002663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6C0174">
        <w:rPr>
          <w:rFonts w:ascii="Times New Roman" w:eastAsia="Times New Roman" w:hAnsi="Times New Roman"/>
          <w:b/>
          <w:bCs/>
          <w:lang w:eastAsia="ru-RU"/>
        </w:rPr>
        <w:t>Требования к Исполнителю при оказании услуг:</w:t>
      </w:r>
    </w:p>
    <w:p w14:paraId="3D83F715" w14:textId="1003A973" w:rsidR="00D73E85" w:rsidRPr="006C0174" w:rsidRDefault="0026639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</w:rPr>
      </w:pPr>
      <w:r w:rsidRPr="006C0174">
        <w:rPr>
          <w:rFonts w:ascii="Times New Roman" w:hAnsi="Times New Roman"/>
        </w:rPr>
        <w:t>1. Исполнитель должен обеспечить сотрудников, осуществляющих непосредственное оказание услуг по договору, который планируется к заключению по итогу проведения закупочной процедуры, необходимыми защитными средствами, спецодеждой, расходным инвентарем, оборудованием, необходимым для оказания услуг.</w:t>
      </w:r>
    </w:p>
    <w:p w14:paraId="0AAAAE55" w14:textId="77777777" w:rsidR="00D73E85" w:rsidRPr="006C0174" w:rsidRDefault="0026639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6C0174">
        <w:rPr>
          <w:rFonts w:ascii="Times New Roman" w:eastAsia="Times New Roman" w:hAnsi="Times New Roman"/>
          <w:lang w:eastAsia="ru-RU"/>
        </w:rPr>
        <w:t>2. Исполнитель должен предусмотреть возможность автономного электрообеспечения своего оборудования от ГУ (генераторной установки).</w:t>
      </w:r>
    </w:p>
    <w:p w14:paraId="50EEB437" w14:textId="77777777" w:rsidR="00D73E85" w:rsidRPr="006C0174" w:rsidRDefault="00266395">
      <w:pPr>
        <w:widowControl w:val="0"/>
        <w:autoSpaceDE w:val="0"/>
        <w:spacing w:after="0" w:line="240" w:lineRule="auto"/>
        <w:jc w:val="both"/>
        <w:rPr>
          <w:rFonts w:ascii="Times New Roman" w:hAnsi="Times New Roman"/>
        </w:rPr>
      </w:pPr>
      <w:r w:rsidRPr="006C0174">
        <w:rPr>
          <w:rFonts w:ascii="Times New Roman" w:eastAsia="Times New Roman" w:hAnsi="Times New Roman"/>
          <w:lang w:eastAsia="ru-RU"/>
        </w:rPr>
        <w:t xml:space="preserve">3. Исполнитель должен использовать сертифицированные материалы (в том числе части узлов, детали машин, агрегатов), используемые в ходе оказания услуг. </w:t>
      </w:r>
    </w:p>
    <w:sectPr w:rsidR="00D73E85" w:rsidRPr="006C0174">
      <w:pgSz w:w="11906" w:h="16838"/>
      <w:pgMar w:top="851" w:right="707" w:bottom="709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autoHyphenation/>
  <w:hyphenationZone w:val="0"/>
  <w:characterSpacingControl w:val="doNotCompress"/>
  <w:compat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73E85"/>
    <w:rsid w:val="00266395"/>
    <w:rsid w:val="003D33C1"/>
    <w:rsid w:val="006C0174"/>
    <w:rsid w:val="00C80BE4"/>
    <w:rsid w:val="00D7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DDF19"/>
  <w15:docId w15:val="{D0791072-1949-42F5-903C-AF56D4E2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b w:val="0"/>
    </w:rPr>
  </w:style>
  <w:style w:type="character" w:styleId="a3">
    <w:name w:val="annotation reference"/>
    <w:qFormat/>
    <w:rPr>
      <w:sz w:val="16"/>
      <w:szCs w:val="16"/>
    </w:rPr>
  </w:style>
  <w:style w:type="character" w:customStyle="1" w:styleId="a4">
    <w:name w:val="Текст примечания Знак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qFormat/>
    <w:rPr>
      <w:sz w:val="22"/>
      <w:szCs w:val="22"/>
    </w:rPr>
  </w:style>
  <w:style w:type="character" w:customStyle="1" w:styleId="a7">
    <w:name w:val="Нижний колонтитул Знак"/>
    <w:qFormat/>
    <w:rPr>
      <w:sz w:val="22"/>
      <w:szCs w:val="22"/>
    </w:rPr>
  </w:style>
  <w:style w:type="character" w:customStyle="1" w:styleId="a8">
    <w:name w:val="Другое_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Абзац списка Знак"/>
    <w:qFormat/>
    <w:rPr>
      <w:rFonts w:ascii="Times New Roman" w:eastAsia="Times New Roman" w:hAnsi="Times New Roman" w:cs="Times New Roman"/>
    </w:rPr>
  </w:style>
  <w:style w:type="character" w:customStyle="1" w:styleId="aa">
    <w:name w:val="Основной текст Знак"/>
    <w:qFormat/>
    <w:rPr>
      <w:sz w:val="22"/>
      <w:szCs w:val="22"/>
    </w:rPr>
  </w:style>
  <w:style w:type="paragraph" w:customStyle="1" w:styleId="Heading">
    <w:name w:val="Heading"/>
    <w:basedOn w:val="a"/>
    <w:next w:val="ab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Lohit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ae">
    <w:name w:val="Обычный (веб)"/>
    <w:basedOn w:val="a"/>
    <w:qFormat/>
    <w:pPr>
      <w:spacing w:before="280" w:after="28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">
    <w:name w:val="Содержимое таблицы"/>
    <w:basedOn w:val="a"/>
    <w:qFormat/>
    <w:pPr>
      <w:widowControl w:val="0"/>
      <w:suppressLineNumber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bidi="hi-IN"/>
    </w:rPr>
  </w:style>
  <w:style w:type="paragraph" w:customStyle="1" w:styleId="Style1">
    <w:name w:val="Style1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0">
    <w:name w:val="annotation text"/>
    <w:basedOn w:val="a"/>
    <w:qFormat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paragraph" w:styleId="af1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"/>
    <w:pPr>
      <w:tabs>
        <w:tab w:val="center" w:pos="4677"/>
        <w:tab w:val="right" w:pos="9355"/>
      </w:tabs>
    </w:pPr>
    <w:rPr>
      <w:lang w:val="en-US"/>
    </w:rPr>
  </w:style>
  <w:style w:type="paragraph" w:styleId="af3">
    <w:name w:val="footer"/>
    <w:basedOn w:val="a"/>
    <w:pPr>
      <w:tabs>
        <w:tab w:val="center" w:pos="4677"/>
        <w:tab w:val="right" w:pos="9355"/>
      </w:tabs>
    </w:pPr>
    <w:rPr>
      <w:lang w:val="en-US"/>
    </w:rPr>
  </w:style>
  <w:style w:type="paragraph" w:customStyle="1" w:styleId="af4">
    <w:name w:val="Другое"/>
    <w:basedOn w:val="a"/>
    <w:qFormat/>
    <w:pPr>
      <w:widowControl w:val="0"/>
      <w:spacing w:after="0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paragraph" w:styleId="af5">
    <w:name w:val="No Spacing"/>
    <w:qFormat/>
    <w:rPr>
      <w:rFonts w:ascii="Calibri" w:eastAsia="Calibri" w:hAnsi="Calibri" w:cs="Times New Roman"/>
      <w:sz w:val="22"/>
      <w:szCs w:val="22"/>
      <w:lang w:val="ru-RU" w:bidi="ar-SA"/>
    </w:rPr>
  </w:style>
  <w:style w:type="paragraph" w:styleId="af6">
    <w:name w:val="List Paragraph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1149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burlova</dc:creator>
  <cp:keywords/>
  <dc:description/>
  <cp:lastModifiedBy>Вокунь Антон Игоревич</cp:lastModifiedBy>
  <cp:revision>140</cp:revision>
  <cp:lastPrinted>2021-03-22T15:30:00Z</cp:lastPrinted>
  <dcterms:created xsi:type="dcterms:W3CDTF">2021-02-10T10:51:00Z</dcterms:created>
  <dcterms:modified xsi:type="dcterms:W3CDTF">2026-08-28T10:18:00Z</dcterms:modified>
  <dc:language>en-US</dc:language>
</cp:coreProperties>
</file>