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DD8" w:rsidRDefault="00FA4DD8" w:rsidP="00FA4DD8">
      <w:pPr>
        <w:spacing w:after="0"/>
        <w:ind w:left="-709"/>
        <w:jc w:val="right"/>
        <w:rPr>
          <w:rFonts w:ascii="Times New Roman" w:hAnsi="Times New Roman" w:cs="Times New Roman"/>
          <w:b/>
        </w:rPr>
      </w:pPr>
      <w:r w:rsidRPr="00FA4DD8">
        <w:rPr>
          <w:rFonts w:ascii="Times New Roman" w:hAnsi="Times New Roman" w:cs="Times New Roman"/>
          <w:b/>
        </w:rPr>
        <w:t>Приложение № 1</w:t>
      </w:r>
    </w:p>
    <w:p w:rsidR="00FA4DD8" w:rsidRDefault="00FA4DD8" w:rsidP="00FA4DD8">
      <w:pPr>
        <w:spacing w:after="0"/>
        <w:ind w:left="-709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095822" w:rsidRDefault="0089568E">
      <w:pPr>
        <w:spacing w:after="0"/>
        <w:ind w:left="-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Техническое задание </w:t>
      </w:r>
    </w:p>
    <w:p w:rsidR="00095822" w:rsidRDefault="0089568E">
      <w:pPr>
        <w:ind w:left="-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на поставку мясной продукции</w:t>
      </w:r>
    </w:p>
    <w:p w:rsidR="00095822" w:rsidRDefault="0089568E">
      <w:pPr>
        <w:pStyle w:val="afb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Объект закупки и характеристики товара:</w:t>
      </w:r>
    </w:p>
    <w:tbl>
      <w:tblPr>
        <w:tblW w:w="9782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5954"/>
        <w:gridCol w:w="708"/>
        <w:gridCol w:w="851"/>
      </w:tblGrid>
      <w:tr w:rsidR="00095822">
        <w:trPr>
          <w:trHeight w:val="46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№ п/п</w:t>
            </w:r>
          </w:p>
        </w:tc>
        <w:tc>
          <w:tcPr>
            <w:tcW w:w="1701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 xml:space="preserve">Наименование </w:t>
            </w:r>
          </w:p>
        </w:tc>
        <w:tc>
          <w:tcPr>
            <w:tcW w:w="5954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Характеристики</w:t>
            </w:r>
          </w:p>
        </w:tc>
        <w:tc>
          <w:tcPr>
            <w:tcW w:w="708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Ед. изм.</w:t>
            </w:r>
          </w:p>
        </w:tc>
        <w:tc>
          <w:tcPr>
            <w:tcW w:w="851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Кол-во</w:t>
            </w:r>
          </w:p>
        </w:tc>
      </w:tr>
      <w:tr w:rsidR="00095822">
        <w:trPr>
          <w:trHeight w:val="1360"/>
        </w:trPr>
        <w:tc>
          <w:tcPr>
            <w:tcW w:w="568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822" w:rsidRDefault="0089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822" w:rsidRDefault="0089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Мясо говядины без кости</w:t>
            </w:r>
          </w:p>
          <w:p w:rsidR="00095822" w:rsidRDefault="00895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10.11.11.110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822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Соответствует требованиям ГОСТ 31797-2012 «Мясо. Разделка говядины на отрубы. Технические условия»</w:t>
            </w:r>
          </w:p>
          <w:p w:rsidR="00095822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Вид мяса: Парное, остывшее или охлажденное мясо.</w:t>
            </w:r>
          </w:p>
          <w:p w:rsidR="00095822" w:rsidRPr="009410FE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410FE">
              <w:rPr>
                <w:rFonts w:ascii="Times New Roman" w:eastAsia="Times New Roman" w:hAnsi="Times New Roman" w:cs="Times New Roman"/>
                <w:b/>
              </w:rPr>
              <w:t>Часть разделки: Тазобедренный без голяшки бескостный.</w:t>
            </w:r>
          </w:p>
          <w:p w:rsidR="00095822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Категория: первый сорт.  </w:t>
            </w:r>
          </w:p>
          <w:p w:rsidR="00095822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Цвет поверхности: Бледно-розового или бледно-красного цвета.</w:t>
            </w:r>
          </w:p>
          <w:p w:rsidR="00095822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Мышцы на разрезе: слегка влажные, не оставляют влажного пятна на фильтрованной бумаге; цвет от светло-красного до темно-красного.</w:t>
            </w:r>
          </w:p>
          <w:p w:rsidR="00095822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Консистенция: на разрезе мясо плотное, упругое; образующаяся при надавливании пальцем ямка быстро выравнивается.</w:t>
            </w:r>
          </w:p>
          <w:p w:rsidR="00095822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Запах: Специфический, свойственный свежему мясу.</w:t>
            </w:r>
          </w:p>
          <w:p w:rsidR="00095822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Состояние жира: имеет белый, желтоватый или желтый цвет; консистенция твердая, при надавливании крошится.</w:t>
            </w:r>
          </w:p>
          <w:p w:rsidR="00095822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Состояние сухожилий: Сухожилия упругие, плотные, поверхность суставов гладкая, блестящая. </w:t>
            </w:r>
          </w:p>
          <w:p w:rsidR="00095822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:rsidR="00095822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Продукты не должны содержать генно-инженерно-модифицированные организмы (ГМО), антибиотики и гормоны.</w:t>
            </w:r>
          </w:p>
          <w:p w:rsidR="00095822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Упаковка: предназначенная и соответствующая стандартам для данной продукции.</w:t>
            </w:r>
          </w:p>
          <w:p w:rsidR="00095822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 упаковки: не более 20,0 кг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822" w:rsidRDefault="008956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822" w:rsidRDefault="005C1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8E1667">
              <w:rPr>
                <w:rFonts w:ascii="Times New Roman" w:hAnsi="Times New Roman" w:cs="Times New Roman"/>
              </w:rPr>
              <w:t>0</w:t>
            </w:r>
          </w:p>
        </w:tc>
      </w:tr>
      <w:tr w:rsidR="00095822">
        <w:trPr>
          <w:trHeight w:val="1360"/>
        </w:trPr>
        <w:tc>
          <w:tcPr>
            <w:tcW w:w="568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822" w:rsidRDefault="008956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822" w:rsidRDefault="0089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Мясо говядины без кости</w:t>
            </w:r>
          </w:p>
          <w:p w:rsidR="00095822" w:rsidRDefault="0089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10.11.11.110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822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Соответствует требованиям ГОСТ 31797-2012 «Мясо. Разделка говядины на отрубы. Технические условия»</w:t>
            </w:r>
          </w:p>
          <w:p w:rsidR="00095822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Вид </w:t>
            </w:r>
            <w:r w:rsidR="005C107C">
              <w:rPr>
                <w:rFonts w:ascii="Times New Roman" w:eastAsia="Times New Roman" w:hAnsi="Times New Roman" w:cs="Times New Roman"/>
              </w:rPr>
              <w:t>мяса: Парное</w:t>
            </w:r>
            <w:r>
              <w:rPr>
                <w:rFonts w:ascii="Times New Roman" w:eastAsia="Times New Roman" w:hAnsi="Times New Roman" w:cs="Times New Roman"/>
              </w:rPr>
              <w:t>, остывшее или охлажденное мясо.</w:t>
            </w:r>
          </w:p>
          <w:p w:rsidR="00095822" w:rsidRPr="009410FE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410FE">
              <w:rPr>
                <w:rFonts w:ascii="Times New Roman" w:eastAsia="Times New Roman" w:hAnsi="Times New Roman" w:cs="Times New Roman"/>
                <w:b/>
              </w:rPr>
              <w:t>Часть разделки: Лопаточный без голяшки бескостный.</w:t>
            </w:r>
          </w:p>
          <w:p w:rsidR="00095822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Категория: первый сорт. </w:t>
            </w:r>
          </w:p>
          <w:p w:rsidR="00095822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Цвет поверхности: Бледно-розового или бледно-красного цвета.</w:t>
            </w:r>
          </w:p>
          <w:p w:rsidR="00095822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Мышцы на разрезе: слегка влажные, не оставляют влажного пятна на фильтрованной бумаге; цвет от светло-красного до темно-красного.</w:t>
            </w:r>
          </w:p>
          <w:p w:rsidR="00095822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Консистенция: на разрезе мясо плотное, упругое; образующаяся при надавливании пальцем ямка быстро выравнивается.</w:t>
            </w:r>
          </w:p>
          <w:p w:rsidR="00095822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Запах: Специфический, свойственный свежему мясу.</w:t>
            </w:r>
          </w:p>
          <w:p w:rsidR="00095822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Состояние жира: имеет белый, желтоватый или желтый цвет; консистенция твердая, при надавливании крошится.</w:t>
            </w:r>
          </w:p>
          <w:p w:rsidR="00095822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Состояние сухожилий: Сухожилия упругие, плотные, поверхность суставов гладкая, блестящая. </w:t>
            </w:r>
          </w:p>
          <w:p w:rsidR="00095822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:rsidR="00095822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Продукты не должны содержать генно-инженерно-модифицированные организмы (ГМО), антибиотики и гормоны.</w:t>
            </w:r>
          </w:p>
          <w:p w:rsidR="00095822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Упаковка: предназначенная и соответствующая стандартам для данной продукции.</w:t>
            </w:r>
          </w:p>
          <w:p w:rsidR="00095822" w:rsidRDefault="008956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 упаковки: не более 20,0 кг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822" w:rsidRDefault="008956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822" w:rsidRDefault="009410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C107C">
              <w:rPr>
                <w:rFonts w:ascii="Times New Roman" w:hAnsi="Times New Roman" w:cs="Times New Roman"/>
              </w:rPr>
              <w:t>5</w:t>
            </w:r>
            <w:r w:rsidR="008E1667">
              <w:rPr>
                <w:rFonts w:ascii="Times New Roman" w:hAnsi="Times New Roman" w:cs="Times New Roman"/>
              </w:rPr>
              <w:t>0</w:t>
            </w:r>
          </w:p>
        </w:tc>
      </w:tr>
      <w:tr w:rsidR="00095822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822" w:rsidRDefault="0089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822" w:rsidRDefault="008956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Мясо говядина на кости</w:t>
            </w:r>
          </w:p>
          <w:p w:rsidR="00095822" w:rsidRDefault="000958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822" w:rsidRDefault="008956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требованиям ГОСТ 31797-2012 «Мясо. Разделка говядины на отрубы»</w:t>
            </w:r>
          </w:p>
          <w:p w:rsidR="00095822" w:rsidRDefault="008956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Вид мяса по способу обработки: на кости</w:t>
            </w:r>
          </w:p>
          <w:p w:rsidR="00095822" w:rsidRDefault="008956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Вид мяса по способу разделки: Отруб.</w:t>
            </w:r>
          </w:p>
          <w:p w:rsidR="00095822" w:rsidRDefault="008956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Категория: первая.</w:t>
            </w:r>
          </w:p>
          <w:p w:rsidR="00095822" w:rsidRDefault="0089568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Термическое состояние мяса: охлажденное</w:t>
            </w:r>
          </w:p>
          <w:p w:rsidR="00095822" w:rsidRDefault="008956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Цвет поверхности: Бледно-розового или бледно-красного цвета; у размороженного красного цвета</w:t>
            </w:r>
          </w:p>
          <w:p w:rsidR="00095822" w:rsidRDefault="008956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Мышцы на разрезе: Слегка влажные, не оставляют влажного пятна на фильтрованной бумаге; цвет от светло-красного до темно-красного</w:t>
            </w:r>
          </w:p>
          <w:p w:rsidR="00095822" w:rsidRDefault="008956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Консистенция: На разрезе мясо плотное, упругое; образующаяся при надавливании пальцем ямка быстро выравнивается</w:t>
            </w:r>
          </w:p>
          <w:p w:rsidR="00095822" w:rsidRDefault="008956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Запах: Специфический, свойственный свежему мясу</w:t>
            </w:r>
          </w:p>
          <w:p w:rsidR="00095822" w:rsidRDefault="008956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Состояние жира: Имеет белый, желтоватый или желтый цвет; консистенция твердая, при надавливании крошится. У размороженного мяса жир мягкий, частично окрашен в ярко-красный цвет</w:t>
            </w:r>
          </w:p>
          <w:p w:rsidR="00095822" w:rsidRDefault="008956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Состояние сухожилий: Сухожилия упругие, плотные, поверхность суставов гладкая, блестящая. У размороженного мяса сухожилия мягкие, рыхлые, окрашены в ярко-красный цвет</w:t>
            </w:r>
          </w:p>
          <w:p w:rsidR="00095822" w:rsidRDefault="008956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Предоставление сертификата соответствия на продукцию и ветеринарное свидетельство обязательно. </w:t>
            </w:r>
          </w:p>
          <w:p w:rsidR="00095822" w:rsidRDefault="008956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Продукты не должны содержать генно-инженерно-модифицированные организмы (ГМО).</w:t>
            </w:r>
          </w:p>
          <w:p w:rsidR="00095822" w:rsidRDefault="0089568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Упаковка: предназначенная и соответствующая стандартам для данной продукции</w:t>
            </w:r>
          </w:p>
          <w:p w:rsidR="00095822" w:rsidRDefault="008956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Вес упаковки: не более 20,0 кг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822" w:rsidRDefault="0089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822" w:rsidRDefault="005C1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477</w:t>
            </w:r>
          </w:p>
        </w:tc>
      </w:tr>
    </w:tbl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2. Место </w:t>
      </w:r>
      <w:r w:rsidR="005C107C">
        <w:rPr>
          <w:rFonts w:ascii="Times New Roman" w:hAnsi="Times New Roman" w:cs="Times New Roman"/>
          <w:b/>
          <w:bCs/>
        </w:rPr>
        <w:t>поставки:</w:t>
      </w:r>
      <w:r w:rsidR="005C107C">
        <w:rPr>
          <w:rFonts w:ascii="Times New Roman" w:hAnsi="Times New Roman" w:cs="Times New Roman"/>
        </w:rPr>
        <w:t xml:space="preserve"> 410012</w:t>
      </w:r>
      <w:r>
        <w:rPr>
          <w:rFonts w:ascii="Times New Roman" w:hAnsi="Times New Roman" w:cs="Times New Roman"/>
          <w:highlight w:val="white"/>
        </w:rPr>
        <w:t>, Россия, Саратовская обл., г. Саратов, ул. им Разина С.Т., 73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3. Срок поставки: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 w:rsidR="005C107C">
        <w:rPr>
          <w:rFonts w:ascii="Times New Roman" w:eastAsia="Times New Roman" w:hAnsi="Times New Roman" w:cs="Times New Roman"/>
          <w:bCs/>
          <w:lang w:eastAsia="ar-SA"/>
        </w:rPr>
        <w:t>с</w:t>
      </w:r>
      <w:r>
        <w:rPr>
          <w:rFonts w:ascii="Times New Roman" w:eastAsia="Times New Roman" w:hAnsi="Times New Roman" w:cs="Times New Roman"/>
          <w:bCs/>
          <w:lang w:eastAsia="ar-SA"/>
        </w:rPr>
        <w:t xml:space="preserve"> момента з</w:t>
      </w:r>
      <w:r w:rsidR="009410FE">
        <w:rPr>
          <w:rFonts w:ascii="Times New Roman" w:eastAsia="Times New Roman" w:hAnsi="Times New Roman" w:cs="Times New Roman"/>
          <w:bCs/>
          <w:lang w:eastAsia="ar-SA"/>
        </w:rPr>
        <w:t>аключения договора по 31.12.2026</w:t>
      </w:r>
      <w:r>
        <w:rPr>
          <w:rFonts w:ascii="Times New Roman" w:eastAsia="Times New Roman" w:hAnsi="Times New Roman" w:cs="Times New Roman"/>
          <w:bCs/>
          <w:lang w:eastAsia="ar-SA"/>
        </w:rPr>
        <w:t xml:space="preserve"> года, поставка осуществляется в течение одного рабочего дня с момента подачи заявки Заказчика.</w:t>
      </w:r>
      <w:r w:rsidR="009410FE" w:rsidRPr="009410FE">
        <w:t xml:space="preserve"> </w:t>
      </w:r>
      <w:r w:rsidR="009410FE" w:rsidRPr="009410FE">
        <w:rPr>
          <w:rFonts w:ascii="Times New Roman" w:eastAsia="Times New Roman" w:hAnsi="Times New Roman" w:cs="Times New Roman"/>
          <w:bCs/>
          <w:lang w:eastAsia="ar-SA"/>
        </w:rPr>
        <w:t>с «06» часов «30» минут до «07» часов «00» минут и с «11» часов «00» минут до «14» часов «00» минут в рабочее время Заказчика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Федеральным законом от 02.01.2000 № 29-ФЗ «О качестве и безопасности пищевых продуктов»;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lastRenderedPageBreak/>
        <w:t>- СанПиН 2.3.2.1324-03 «Гигиенические требования к срокам годности и условиям хранения пищевых продуктов»;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ТР ТС 022/2011 «Пищевая продукция в части ее маркировки»;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-ТР ТС 021/2011 «О безопасности пищевой продукции»;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ТР ТС 005/2011 «О безопасности упаковки»;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ТР ТС 034/2013 «О безопасности мяса и мясной продукции»;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bookmarkStart w:id="1" w:name="_Hlk1388127"/>
      <w:r>
        <w:rPr>
          <w:rFonts w:ascii="Times New Roman" w:eastAsia="Times New Roman" w:hAnsi="Times New Roman" w:cs="Times New Roman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:rsidR="00095822" w:rsidRDefault="0089568E">
      <w:pPr>
        <w:tabs>
          <w:tab w:val="left" w:pos="-426"/>
          <w:tab w:val="left" w:pos="142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7" w:tooltip="consultantplus://offline/ref=3530108A61AB3563A15407D42067533BE3EE62CA864C78CDF22EE5333B4044F3189AEC19FB8EE44Ag3ABG" w:history="1">
        <w:r>
          <w:rPr>
            <w:rFonts w:ascii="Times New Roman" w:eastAsia="Times New Roman" w:hAnsi="Times New Roman" w:cs="Times New Roman"/>
            <w:u w:val="single"/>
            <w:lang w:eastAsia="ar-SA"/>
          </w:rPr>
          <w:t>регламент</w:t>
        </w:r>
      </w:hyperlink>
      <w:r>
        <w:rPr>
          <w:rFonts w:ascii="Times New Roman" w:eastAsia="Times New Roman" w:hAnsi="Times New Roman" w:cs="Times New Roman"/>
          <w:lang w:eastAsia="ar-SA"/>
        </w:rPr>
        <w:t xml:space="preserve">а Таможенного союза "Пищевая продукция в части ее маркировки" (ТР ТС 022/2011). 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i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  <w:bookmarkEnd w:id="1"/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5. Требования к сроку и (или) объему предоставления гарантий качества товаров: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  <w:lang w:eastAsia="ar-SA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6. Требования к условиям поставки товара, отгрузке товара: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6.1. Заказчик направляет Поставщику заявку, в которой указывает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6.4. По факту поставки товара Поставщик и Заказчик подписывают товарно-транспортные накладные или УПД.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:rsidR="00095822" w:rsidRDefault="00095822">
      <w:pPr>
        <w:tabs>
          <w:tab w:val="left" w:pos="-426"/>
        </w:tabs>
        <w:spacing w:after="0" w:line="360" w:lineRule="auto"/>
        <w:ind w:left="-567"/>
        <w:rPr>
          <w:rFonts w:ascii="Times New Roman" w:hAnsi="Times New Roman" w:cs="Times New Roman"/>
        </w:rPr>
      </w:pPr>
    </w:p>
    <w:sectPr w:rsidR="00095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14F" w:rsidRDefault="0078114F">
      <w:pPr>
        <w:spacing w:after="0" w:line="240" w:lineRule="auto"/>
      </w:pPr>
      <w:r>
        <w:separator/>
      </w:r>
    </w:p>
  </w:endnote>
  <w:endnote w:type="continuationSeparator" w:id="0">
    <w:p w:rsidR="0078114F" w:rsidRDefault="00781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14F" w:rsidRDefault="0078114F">
      <w:pPr>
        <w:spacing w:after="0" w:line="240" w:lineRule="auto"/>
      </w:pPr>
      <w:r>
        <w:separator/>
      </w:r>
    </w:p>
  </w:footnote>
  <w:footnote w:type="continuationSeparator" w:id="0">
    <w:p w:rsidR="0078114F" w:rsidRDefault="007811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2E03AD"/>
    <w:multiLevelType w:val="hybridMultilevel"/>
    <w:tmpl w:val="52C82030"/>
    <w:lvl w:ilvl="0" w:tplc="509A9344">
      <w:start w:val="1"/>
      <w:numFmt w:val="decimal"/>
      <w:lvlText w:val="%1."/>
      <w:lvlJc w:val="left"/>
      <w:pPr>
        <w:ind w:left="-207" w:hanging="360"/>
      </w:pPr>
      <w:rPr>
        <w:rFonts w:hint="default"/>
        <w:b/>
        <w:bCs/>
      </w:rPr>
    </w:lvl>
    <w:lvl w:ilvl="1" w:tplc="0C848AF4">
      <w:start w:val="1"/>
      <w:numFmt w:val="lowerLetter"/>
      <w:lvlText w:val="%2."/>
      <w:lvlJc w:val="left"/>
      <w:pPr>
        <w:ind w:left="513" w:hanging="360"/>
      </w:pPr>
    </w:lvl>
    <w:lvl w:ilvl="2" w:tplc="1E52A190">
      <w:start w:val="1"/>
      <w:numFmt w:val="lowerRoman"/>
      <w:lvlText w:val="%3."/>
      <w:lvlJc w:val="right"/>
      <w:pPr>
        <w:ind w:left="1233" w:hanging="180"/>
      </w:pPr>
    </w:lvl>
    <w:lvl w:ilvl="3" w:tplc="8C0AE1A8">
      <w:start w:val="1"/>
      <w:numFmt w:val="decimal"/>
      <w:lvlText w:val="%4."/>
      <w:lvlJc w:val="left"/>
      <w:pPr>
        <w:ind w:left="1953" w:hanging="360"/>
      </w:pPr>
    </w:lvl>
    <w:lvl w:ilvl="4" w:tplc="66DED2BC">
      <w:start w:val="1"/>
      <w:numFmt w:val="lowerLetter"/>
      <w:lvlText w:val="%5."/>
      <w:lvlJc w:val="left"/>
      <w:pPr>
        <w:ind w:left="2673" w:hanging="360"/>
      </w:pPr>
    </w:lvl>
    <w:lvl w:ilvl="5" w:tplc="3580E708">
      <w:start w:val="1"/>
      <w:numFmt w:val="lowerRoman"/>
      <w:lvlText w:val="%6."/>
      <w:lvlJc w:val="right"/>
      <w:pPr>
        <w:ind w:left="3393" w:hanging="180"/>
      </w:pPr>
    </w:lvl>
    <w:lvl w:ilvl="6" w:tplc="DC1A8190">
      <w:start w:val="1"/>
      <w:numFmt w:val="decimal"/>
      <w:lvlText w:val="%7."/>
      <w:lvlJc w:val="left"/>
      <w:pPr>
        <w:ind w:left="4113" w:hanging="360"/>
      </w:pPr>
    </w:lvl>
    <w:lvl w:ilvl="7" w:tplc="ECCE40BC">
      <w:start w:val="1"/>
      <w:numFmt w:val="lowerLetter"/>
      <w:lvlText w:val="%8."/>
      <w:lvlJc w:val="left"/>
      <w:pPr>
        <w:ind w:left="4833" w:hanging="360"/>
      </w:pPr>
    </w:lvl>
    <w:lvl w:ilvl="8" w:tplc="B9FC8BD8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822"/>
    <w:rsid w:val="00095822"/>
    <w:rsid w:val="00113347"/>
    <w:rsid w:val="00231CFB"/>
    <w:rsid w:val="005C107C"/>
    <w:rsid w:val="0078114F"/>
    <w:rsid w:val="0089568E"/>
    <w:rsid w:val="008E1667"/>
    <w:rsid w:val="009410FE"/>
    <w:rsid w:val="00FA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9CAC9"/>
  <w15:docId w15:val="{74DF42FF-535B-4E77-9F54-785C35A42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a">
    <w:name w:val="Normal (Web)"/>
    <w:basedOn w:val="a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30108A61AB3563A15407D42067533BE3EE62CA864C78CDF22EE5333B4044F3189AEC19FB8EE44Ag3A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1140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Альберт</dc:creator>
  <cp:keywords/>
  <dc:description/>
  <cp:lastModifiedBy>Петрова Наталья Валерьевна</cp:lastModifiedBy>
  <cp:revision>5</cp:revision>
  <dcterms:created xsi:type="dcterms:W3CDTF">2026-01-15T15:16:00Z</dcterms:created>
  <dcterms:modified xsi:type="dcterms:W3CDTF">2026-09-07T19:05:00Z</dcterms:modified>
</cp:coreProperties>
</file>