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6EBB6" w14:textId="7F37BE09" w:rsidR="00490B96" w:rsidRDefault="00490B96" w:rsidP="003A47FC">
      <w:pPr>
        <w:ind w:right="113" w:firstLine="567"/>
        <w:jc w:val="center"/>
        <w:rPr>
          <w:rFonts w:ascii="Times New Roman" w:eastAsia="Calibri" w:hAnsi="Times New Roman" w:cs="Times New Roman"/>
          <w:b/>
          <w:lang w:val="en-US"/>
        </w:rPr>
      </w:pPr>
      <w:r w:rsidRPr="00964EDE">
        <w:rPr>
          <w:rFonts w:ascii="Times New Roman" w:hAnsi="Times New Roman" w:cs="Times New Roman"/>
          <w:b/>
          <w:bCs/>
          <w:noProof/>
          <w:sz w:val="21"/>
          <w:szCs w:val="21"/>
        </w:rPr>
        <w:drawing>
          <wp:anchor distT="0" distB="0" distL="114300" distR="114300" simplePos="0" relativeHeight="251659264" behindDoc="0" locked="0" layoutInCell="1" allowOverlap="1" wp14:anchorId="1882610C" wp14:editId="1A77C453">
            <wp:simplePos x="0" y="0"/>
            <wp:positionH relativeFrom="margin">
              <wp:posOffset>5844540</wp:posOffset>
            </wp:positionH>
            <wp:positionV relativeFrom="paragraph">
              <wp:posOffset>-274955</wp:posOffset>
            </wp:positionV>
            <wp:extent cx="567055" cy="487680"/>
            <wp:effectExtent l="0" t="0" r="4445" b="762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8"/>
                    <pic:cNvPicPr>
                      <a:picLocks noChangeAspect="1" noChangeArrowheads="1"/>
                    </pic:cNvPicPr>
                  </pic:nvPicPr>
                  <pic:blipFill rotWithShape="1">
                    <a:blip r:embed="rId7" cstate="print">
                      <a:duotone>
                        <a:srgbClr val="FFC000">
                          <a:shade val="45000"/>
                          <a:satMod val="135000"/>
                        </a:srgbClr>
                        <a:prstClr val="white"/>
                      </a:duotone>
                    </a:blip>
                    <a:srcRect l="33803" b="43363"/>
                    <a:stretch/>
                  </pic:blipFill>
                  <pic:spPr bwMode="auto">
                    <a:xfrm>
                      <a:off x="0" y="0"/>
                      <a:ext cx="567055" cy="487680"/>
                    </a:xfrm>
                    <a:prstGeom prst="rect">
                      <a:avLst/>
                    </a:prstGeom>
                    <a:solidFill>
                      <a:srgbClr val="F0EDE2"/>
                    </a:solidFill>
                    <a:ln>
                      <a:noFill/>
                    </a:ln>
                  </pic:spPr>
                </pic:pic>
              </a:graphicData>
            </a:graphic>
            <wp14:sizeRelH relativeFrom="margin">
              <wp14:pctWidth>0</wp14:pctWidth>
            </wp14:sizeRelH>
            <wp14:sizeRelV relativeFrom="margin">
              <wp14:pctHeight>0</wp14:pctHeight>
            </wp14:sizeRelV>
          </wp:anchor>
        </w:drawing>
      </w:r>
    </w:p>
    <w:p w14:paraId="1BBC3AEB" w14:textId="0F8D42C3" w:rsidR="00376AE5" w:rsidRPr="003A47FC" w:rsidRDefault="00376AE5" w:rsidP="003A47FC">
      <w:pPr>
        <w:ind w:right="113" w:firstLine="567"/>
        <w:jc w:val="center"/>
        <w:rPr>
          <w:rFonts w:ascii="Times New Roman" w:eastAsia="Calibri" w:hAnsi="Times New Roman" w:cs="Times New Roman"/>
          <w:b/>
        </w:rPr>
      </w:pPr>
      <w:r w:rsidRPr="003A47FC">
        <w:rPr>
          <w:rFonts w:ascii="Times New Roman" w:eastAsia="Calibri" w:hAnsi="Times New Roman" w:cs="Times New Roman"/>
          <w:b/>
        </w:rPr>
        <w:t xml:space="preserve">Договор поставки № </w:t>
      </w:r>
      <w:r w:rsidRPr="003A47FC">
        <w:rPr>
          <w:rFonts w:ascii="Times New Roman" w:hAnsi="Times New Roman" w:cs="Times New Roman"/>
          <w:b/>
        </w:rPr>
        <w:t xml:space="preserve">           </w:t>
      </w:r>
    </w:p>
    <w:p w14:paraId="1F2CF787" w14:textId="77777777" w:rsidR="00376AE5" w:rsidRPr="003A47FC" w:rsidRDefault="00376AE5" w:rsidP="003A47FC">
      <w:pPr>
        <w:ind w:right="113" w:firstLine="567"/>
        <w:jc w:val="both"/>
        <w:rPr>
          <w:rFonts w:ascii="Times New Roman" w:eastAsia="Calibri" w:hAnsi="Times New Roman" w:cs="Times New Roman"/>
        </w:rPr>
      </w:pPr>
    </w:p>
    <w:p w14:paraId="7DEA1AE4" w14:textId="4E390B77" w:rsidR="00082DE4" w:rsidRPr="000E05B9" w:rsidRDefault="00376AE5" w:rsidP="003A47FC">
      <w:pPr>
        <w:ind w:firstLine="567"/>
        <w:jc w:val="both"/>
        <w:rPr>
          <w:rFonts w:ascii="Times New Roman" w:eastAsia="Century Gothic" w:hAnsi="Times New Roman" w:cs="Times New Roman"/>
          <w:sz w:val="20"/>
          <w:szCs w:val="20"/>
        </w:rPr>
      </w:pPr>
      <w:r w:rsidRPr="000E05B9">
        <w:rPr>
          <w:rFonts w:ascii="Times New Roman" w:eastAsia="Calibri" w:hAnsi="Times New Roman" w:cs="Times New Roman"/>
          <w:sz w:val="20"/>
          <w:szCs w:val="20"/>
        </w:rPr>
        <w:t>Место заключения: Республика Крым, г. Ялта</w:t>
      </w:r>
      <w:r w:rsidRPr="000E05B9">
        <w:rPr>
          <w:rFonts w:ascii="Times New Roman" w:eastAsia="Calibri" w:hAnsi="Times New Roman" w:cs="Times New Roman"/>
          <w:sz w:val="20"/>
          <w:szCs w:val="20"/>
        </w:rPr>
        <w:tab/>
        <w:t xml:space="preserve"> </w:t>
      </w:r>
      <w:r w:rsidRPr="000E05B9">
        <w:rPr>
          <w:rFonts w:ascii="Times New Roman" w:eastAsia="Century Gothic" w:hAnsi="Times New Roman" w:cs="Times New Roman"/>
          <w:sz w:val="20"/>
          <w:szCs w:val="20"/>
        </w:rPr>
        <w:t xml:space="preserve">                                              </w:t>
      </w:r>
      <w:r w:rsidR="00082DE4" w:rsidRPr="000E05B9">
        <w:rPr>
          <w:rFonts w:ascii="Times New Roman" w:eastAsia="Century Gothic" w:hAnsi="Times New Roman" w:cs="Times New Roman"/>
          <w:sz w:val="20"/>
          <w:szCs w:val="20"/>
        </w:rPr>
        <w:t xml:space="preserve">         </w:t>
      </w:r>
      <w:r w:rsidR="003A47FC" w:rsidRPr="000E05B9">
        <w:rPr>
          <w:rFonts w:ascii="Times New Roman" w:eastAsia="Century Gothic" w:hAnsi="Times New Roman" w:cs="Times New Roman"/>
          <w:sz w:val="20"/>
          <w:szCs w:val="20"/>
        </w:rPr>
        <w:t xml:space="preserve">             _____________</w:t>
      </w:r>
    </w:p>
    <w:p w14:paraId="40487571" w14:textId="77777777" w:rsidR="00376AE5" w:rsidRPr="000E05B9" w:rsidRDefault="00376AE5" w:rsidP="003A47FC">
      <w:pPr>
        <w:ind w:right="113" w:firstLine="567"/>
        <w:jc w:val="both"/>
        <w:rPr>
          <w:rFonts w:ascii="Times New Roman" w:eastAsia="Calibri" w:hAnsi="Times New Roman" w:cs="Times New Roman"/>
          <w:sz w:val="20"/>
          <w:szCs w:val="20"/>
        </w:rPr>
      </w:pPr>
    </w:p>
    <w:p w14:paraId="36CE4FA9" w14:textId="6A8C9564" w:rsidR="00376AE5" w:rsidRPr="000E05B9" w:rsidRDefault="00376AE5" w:rsidP="003A47FC">
      <w:pPr>
        <w:ind w:right="113" w:firstLine="567"/>
        <w:jc w:val="both"/>
        <w:rPr>
          <w:rFonts w:ascii="Times New Roman" w:eastAsia="Century Gothic" w:hAnsi="Times New Roman" w:cs="Times New Roman"/>
          <w:sz w:val="20"/>
          <w:szCs w:val="20"/>
        </w:rPr>
      </w:pPr>
      <w:r w:rsidRPr="000E05B9">
        <w:rPr>
          <w:rFonts w:ascii="Times New Roman" w:eastAsia="Century Gothic" w:hAnsi="Times New Roman" w:cs="Times New Roman"/>
          <w:sz w:val="20"/>
          <w:szCs w:val="20"/>
        </w:rPr>
        <w:t xml:space="preserve">_____________________________________________, именуемое </w:t>
      </w:r>
      <w:r w:rsidR="006E73E5" w:rsidRPr="000E05B9">
        <w:rPr>
          <w:rFonts w:ascii="Times New Roman" w:eastAsia="Century Gothic" w:hAnsi="Times New Roman" w:cs="Times New Roman"/>
          <w:sz w:val="20"/>
          <w:szCs w:val="20"/>
        </w:rPr>
        <w:t xml:space="preserve">в дальнейшем </w:t>
      </w:r>
      <w:r w:rsidRPr="000E05B9">
        <w:rPr>
          <w:rFonts w:ascii="Times New Roman" w:eastAsia="Century Gothic" w:hAnsi="Times New Roman" w:cs="Times New Roman"/>
          <w:sz w:val="20"/>
          <w:szCs w:val="20"/>
        </w:rPr>
        <w:t>«</w:t>
      </w:r>
      <w:r w:rsidRPr="000E05B9">
        <w:rPr>
          <w:rFonts w:ascii="Times New Roman" w:eastAsia="Century Gothic" w:hAnsi="Times New Roman" w:cs="Times New Roman"/>
          <w:b/>
          <w:sz w:val="20"/>
          <w:szCs w:val="20"/>
        </w:rPr>
        <w:t>Поставщик</w:t>
      </w:r>
      <w:r w:rsidRPr="000E05B9">
        <w:rPr>
          <w:rFonts w:ascii="Times New Roman" w:eastAsia="Century Gothic" w:hAnsi="Times New Roman" w:cs="Times New Roman"/>
          <w:sz w:val="20"/>
          <w:szCs w:val="20"/>
        </w:rPr>
        <w:t xml:space="preserve">», в лице __________________________________, действующего на основании _________, с одной стороны, и </w:t>
      </w:r>
    </w:p>
    <w:p w14:paraId="23D2D78B" w14:textId="34709CC2" w:rsidR="00376AE5" w:rsidRPr="000E05B9" w:rsidRDefault="00376AE5" w:rsidP="003A47FC">
      <w:pPr>
        <w:ind w:right="113" w:firstLine="567"/>
        <w:jc w:val="both"/>
        <w:rPr>
          <w:rFonts w:ascii="Times New Roman" w:eastAsia="Century Gothic" w:hAnsi="Times New Roman" w:cs="Times New Roman"/>
          <w:sz w:val="20"/>
          <w:szCs w:val="20"/>
        </w:rPr>
      </w:pPr>
      <w:r w:rsidRPr="000E05B9">
        <w:rPr>
          <w:rFonts w:ascii="Times New Roman" w:eastAsia="Century Gothic" w:hAnsi="Times New Roman" w:cs="Times New Roman"/>
          <w:b/>
          <w:bCs/>
          <w:sz w:val="20"/>
          <w:szCs w:val="20"/>
        </w:rPr>
        <w:t>Общество с ограниченной ответственностью</w:t>
      </w:r>
      <w:r w:rsidRPr="000E05B9">
        <w:rPr>
          <w:rFonts w:ascii="Times New Roman" w:eastAsia="Century Gothic" w:hAnsi="Times New Roman" w:cs="Times New Roman"/>
          <w:sz w:val="20"/>
          <w:szCs w:val="20"/>
        </w:rPr>
        <w:t xml:space="preserve"> «</w:t>
      </w:r>
      <w:r w:rsidR="00582184" w:rsidRPr="000E05B9">
        <w:rPr>
          <w:rFonts w:ascii="Times New Roman" w:eastAsia="Century Gothic" w:hAnsi="Times New Roman" w:cs="Times New Roman"/>
          <w:b/>
          <w:bCs/>
          <w:sz w:val="20"/>
          <w:szCs w:val="20"/>
        </w:rPr>
        <w:t>______________________________</w:t>
      </w:r>
      <w:r w:rsidRPr="000E05B9">
        <w:rPr>
          <w:rFonts w:ascii="Times New Roman" w:eastAsia="Century Gothic" w:hAnsi="Times New Roman" w:cs="Times New Roman"/>
          <w:b/>
          <w:bCs/>
          <w:sz w:val="20"/>
          <w:szCs w:val="20"/>
        </w:rPr>
        <w:t>»</w:t>
      </w:r>
      <w:r w:rsidR="006E73E5" w:rsidRPr="000E05B9">
        <w:rPr>
          <w:rFonts w:ascii="Times New Roman" w:eastAsia="Century Gothic" w:hAnsi="Times New Roman" w:cs="Times New Roman"/>
          <w:b/>
          <w:bCs/>
          <w:sz w:val="20"/>
          <w:szCs w:val="20"/>
        </w:rPr>
        <w:t xml:space="preserve"> (ООО «</w:t>
      </w:r>
      <w:r w:rsidR="00582184" w:rsidRPr="000E05B9">
        <w:rPr>
          <w:rFonts w:ascii="Times New Roman" w:eastAsia="Century Gothic" w:hAnsi="Times New Roman" w:cs="Times New Roman"/>
          <w:b/>
          <w:bCs/>
          <w:sz w:val="20"/>
          <w:szCs w:val="20"/>
        </w:rPr>
        <w:t>______________________________</w:t>
      </w:r>
      <w:r w:rsidR="006E73E5" w:rsidRPr="000E05B9">
        <w:rPr>
          <w:rFonts w:ascii="Times New Roman" w:eastAsia="Century Gothic" w:hAnsi="Times New Roman" w:cs="Times New Roman"/>
          <w:b/>
          <w:bCs/>
          <w:sz w:val="20"/>
          <w:szCs w:val="20"/>
        </w:rPr>
        <w:t>»)</w:t>
      </w:r>
      <w:r w:rsidRPr="000E05B9">
        <w:rPr>
          <w:rFonts w:ascii="Times New Roman" w:eastAsia="Century Gothic" w:hAnsi="Times New Roman" w:cs="Times New Roman"/>
          <w:sz w:val="20"/>
          <w:szCs w:val="20"/>
        </w:rPr>
        <w:t>, именуемое в дальнейшем «</w:t>
      </w:r>
      <w:r w:rsidRPr="000E05B9">
        <w:rPr>
          <w:rFonts w:ascii="Times New Roman" w:eastAsia="Century Gothic" w:hAnsi="Times New Roman" w:cs="Times New Roman"/>
          <w:b/>
          <w:sz w:val="20"/>
          <w:szCs w:val="20"/>
        </w:rPr>
        <w:t>Покупатель</w:t>
      </w:r>
      <w:r w:rsidRPr="000E05B9">
        <w:rPr>
          <w:rFonts w:ascii="Times New Roman" w:eastAsia="Century Gothic" w:hAnsi="Times New Roman" w:cs="Times New Roman"/>
          <w:sz w:val="20"/>
          <w:szCs w:val="20"/>
        </w:rPr>
        <w:t xml:space="preserve">», в лице ______ </w:t>
      </w:r>
      <w:r w:rsidR="004F4C71" w:rsidRPr="000E05B9">
        <w:rPr>
          <w:rFonts w:ascii="Times New Roman" w:eastAsia="Century Gothic" w:hAnsi="Times New Roman" w:cs="Times New Roman"/>
          <w:sz w:val="20"/>
          <w:szCs w:val="20"/>
        </w:rPr>
        <w:t xml:space="preserve">, действующего на основании </w:t>
      </w:r>
      <w:r w:rsidR="00AC1812" w:rsidRPr="000E05B9">
        <w:rPr>
          <w:rFonts w:ascii="Times New Roman" w:eastAsia="Century Gothic" w:hAnsi="Times New Roman" w:cs="Times New Roman"/>
          <w:sz w:val="20"/>
          <w:szCs w:val="20"/>
        </w:rPr>
        <w:t xml:space="preserve">_______________, </w:t>
      </w:r>
      <w:r w:rsidRPr="000E05B9">
        <w:rPr>
          <w:rFonts w:ascii="Times New Roman" w:eastAsia="Century Gothic" w:hAnsi="Times New Roman" w:cs="Times New Roman"/>
          <w:sz w:val="20"/>
          <w:szCs w:val="20"/>
        </w:rPr>
        <w:t>с другой стороны, совместно именуемые далее «Стороны», а по отдельности также «Сторона», заключили настоящий Договор (далее - «Договор») о нижеследующем:</w:t>
      </w:r>
    </w:p>
    <w:p w14:paraId="6AA3BE78" w14:textId="77777777" w:rsidR="00376AE5" w:rsidRPr="000E05B9" w:rsidRDefault="00376AE5" w:rsidP="003A47FC">
      <w:pPr>
        <w:ind w:right="113" w:firstLine="567"/>
        <w:jc w:val="both"/>
        <w:rPr>
          <w:rFonts w:ascii="Times New Roman" w:eastAsia="Calibri" w:hAnsi="Times New Roman" w:cs="Times New Roman"/>
          <w:sz w:val="20"/>
          <w:szCs w:val="20"/>
        </w:rPr>
      </w:pPr>
    </w:p>
    <w:p w14:paraId="26CEECAB" w14:textId="77777777" w:rsidR="00376AE5" w:rsidRPr="000E05B9" w:rsidRDefault="00376AE5" w:rsidP="003A47FC">
      <w:pPr>
        <w:numPr>
          <w:ilvl w:val="0"/>
          <w:numId w:val="1"/>
        </w:numPr>
        <w:ind w:left="0" w:right="113" w:firstLine="567"/>
        <w:contextualSpacing/>
        <w:jc w:val="center"/>
        <w:rPr>
          <w:rFonts w:ascii="Times New Roman" w:eastAsia="Calibri" w:hAnsi="Times New Roman" w:cs="Times New Roman"/>
          <w:b/>
          <w:sz w:val="20"/>
          <w:szCs w:val="20"/>
        </w:rPr>
      </w:pPr>
      <w:r w:rsidRPr="000E05B9">
        <w:rPr>
          <w:rFonts w:ascii="Times New Roman" w:eastAsia="Calibri" w:hAnsi="Times New Roman" w:cs="Times New Roman"/>
          <w:b/>
          <w:sz w:val="20"/>
          <w:szCs w:val="20"/>
        </w:rPr>
        <w:t>Предмет договора</w:t>
      </w:r>
    </w:p>
    <w:p w14:paraId="7428BE2E" w14:textId="77777777" w:rsidR="006E73E5" w:rsidRPr="000E05B9" w:rsidRDefault="006E73E5" w:rsidP="003A47FC">
      <w:pPr>
        <w:ind w:right="113" w:firstLine="567"/>
        <w:contextualSpacing/>
        <w:jc w:val="both"/>
        <w:rPr>
          <w:rFonts w:ascii="Times New Roman" w:eastAsia="Calibri" w:hAnsi="Times New Roman" w:cs="Times New Roman"/>
          <w:b/>
          <w:sz w:val="20"/>
          <w:szCs w:val="20"/>
        </w:rPr>
      </w:pPr>
    </w:p>
    <w:p w14:paraId="6B5A2540" w14:textId="32BCFDD9"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 Договору Поставщик обязуется передать в собственность Покупателя оборудование для _____</w:t>
      </w:r>
      <w:r w:rsidRPr="000E05B9" w:rsidDel="00B82376">
        <w:rPr>
          <w:rFonts w:ascii="Times New Roman" w:hAnsi="Times New Roman"/>
        </w:rPr>
        <w:t xml:space="preserve"> </w:t>
      </w:r>
      <w:r w:rsidRPr="000E05B9">
        <w:rPr>
          <w:rFonts w:ascii="Times New Roman" w:hAnsi="Times New Roman"/>
        </w:rPr>
        <w:t xml:space="preserve">(далее – Товар) надлежащего качества в количестве и ассортименте, указанном в Спецификации - Приложение №1 к Договору, а Покупатель - принять Товар и оплатить его в размере и в сроки, согласованные Сторонами. </w:t>
      </w:r>
    </w:p>
    <w:p w14:paraId="7C53ECE0"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Наименование, количество, технические характеристики, общая стоимость Товара, условия и сроки поставки Товара, адрес доставки; наименование и сроки выполнения Работ, порядок оплаты согласовываются Сторонами в Спецификации, которая является неотъемлемой частью Договора. </w:t>
      </w:r>
    </w:p>
    <w:p w14:paraId="3AB34B7B"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Поставщик гарантирует Покупателю передать Товар, принадлежащий ему на праве собственности, свободным от любых прав и притязаний третьих лиц на него, в т.ч. не проданным, не заложенным, не отчужденным каким-либо иным способом, не находящимся под арестом, по которому не существуют иные какие-либо ограничения для его передачи, произведено его таможенное оформление, уплачены все таможенные платежи, налоги, сборы и иные платежи, необходимые для передачи Товара Покупателю в собственность. Товар, поставляемый по Договору, должен быть новым.</w:t>
      </w:r>
    </w:p>
    <w:p w14:paraId="0B637C23"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Стороны пришли к соглашению о том, что документооборот Сторон, связанный с поставкой Товаров в соответствии с Договором, осуществляется через систему электронного документооборота по телекоммуникационным каналам связи (далее - ЭДО), за исключением документов, которые в соответствии с законодательством РФ изготавливаются исключительно на бумажном носителе или Сторонами достигнута договоренность об оформлении документов на бумажном носителе. Стороны подтверждают, что у каждой Стороны заключен Договор на оказание услуг с оператором электронного документооборота в установленном порядке. Стороны подтверждают, что самостоятельно и за свой счет организовывают взаимодействие с оператором ЭДО для подключения, настройки и функционирования системы ЭДО, а также получают глобальный идентификационный номер.</w:t>
      </w:r>
    </w:p>
    <w:p w14:paraId="029E0503"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Ведение документооборота по Договору допускается вне системы ЭДО только при условии подтверждения наличия объективных причин, не позволяющих использовать ЭДО, как то:</w:t>
      </w:r>
    </w:p>
    <w:p w14:paraId="033303B5"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 нарушение работоспособности системы ЭДО, возникшее на стороне оператора электронного документооборота;</w:t>
      </w:r>
    </w:p>
    <w:p w14:paraId="5721F266"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 недоступность каналов связи (в том числе сети Интернет);</w:t>
      </w:r>
    </w:p>
    <w:p w14:paraId="4C5D1402"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 если Оператор ЭДО не поддерживает работу с неформализованными документами;</w:t>
      </w:r>
    </w:p>
    <w:p w14:paraId="29D56493"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 сбой учетной системы Стороны;</w:t>
      </w:r>
    </w:p>
    <w:p w14:paraId="7A8018B1"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-иные форс-мажорные обстоятельства, делающие невозможным использование системы ЭДО, и при условии оповещения Стороной о таких обстоятельствах. В таком случае до устранения указанных обстоятельств обмен юридически значимыми документами производится на бумажном носителе в соответствии с условиями Договора.</w:t>
      </w:r>
    </w:p>
    <w:p w14:paraId="1F402E79" w14:textId="77777777" w:rsidR="00376AE5" w:rsidRPr="000E05B9" w:rsidRDefault="00376AE5" w:rsidP="003A47FC">
      <w:pPr>
        <w:pStyle w:val="1"/>
        <w:numPr>
          <w:ilvl w:val="0"/>
          <w:numId w:val="0"/>
        </w:numPr>
        <w:spacing w:line="240" w:lineRule="auto"/>
        <w:ind w:firstLine="567"/>
        <w:rPr>
          <w:rFonts w:ascii="Times New Roman" w:hAnsi="Times New Roman"/>
          <w:b/>
        </w:rPr>
      </w:pPr>
    </w:p>
    <w:p w14:paraId="7C438848" w14:textId="77777777" w:rsidR="00376AE5" w:rsidRPr="000E05B9" w:rsidRDefault="00376AE5" w:rsidP="003A47FC">
      <w:pPr>
        <w:pStyle w:val="1"/>
        <w:numPr>
          <w:ilvl w:val="0"/>
          <w:numId w:val="4"/>
        </w:numPr>
        <w:spacing w:line="240" w:lineRule="auto"/>
        <w:ind w:left="0" w:firstLine="567"/>
        <w:jc w:val="center"/>
        <w:rPr>
          <w:rFonts w:ascii="Times New Roman" w:hAnsi="Times New Roman"/>
          <w:b/>
          <w:vanish/>
        </w:rPr>
      </w:pPr>
      <w:r w:rsidRPr="000E05B9">
        <w:rPr>
          <w:rFonts w:ascii="Times New Roman" w:hAnsi="Times New Roman"/>
          <w:b/>
        </w:rPr>
        <w:t>Цена договора и порядок расчетов</w:t>
      </w:r>
    </w:p>
    <w:p w14:paraId="6BF2CDE1" w14:textId="77777777" w:rsidR="006E73E5" w:rsidRPr="000E05B9" w:rsidRDefault="006E73E5" w:rsidP="003A47FC">
      <w:pPr>
        <w:pStyle w:val="1"/>
        <w:numPr>
          <w:ilvl w:val="0"/>
          <w:numId w:val="0"/>
        </w:numPr>
        <w:spacing w:line="240" w:lineRule="auto"/>
        <w:rPr>
          <w:rFonts w:ascii="Times New Roman" w:hAnsi="Times New Roman"/>
          <w:b/>
        </w:rPr>
      </w:pPr>
    </w:p>
    <w:p w14:paraId="6D27B08B" w14:textId="45755737" w:rsidR="00F842EF"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Стоимость </w:t>
      </w:r>
      <w:r w:rsidR="00742F7F" w:rsidRPr="000E05B9">
        <w:rPr>
          <w:rFonts w:ascii="Times New Roman" w:hAnsi="Times New Roman"/>
        </w:rPr>
        <w:t xml:space="preserve">Договора </w:t>
      </w:r>
      <w:r w:rsidRPr="000E05B9">
        <w:rPr>
          <w:rFonts w:ascii="Times New Roman" w:hAnsi="Times New Roman"/>
        </w:rPr>
        <w:t xml:space="preserve">составляет ________(____) рублей, включая все налоги и сборы, подлежащие уплате в соответствии с законодательством РФ, </w:t>
      </w:r>
      <w:r w:rsidR="00082DE4" w:rsidRPr="000E05B9">
        <w:rPr>
          <w:rFonts w:ascii="Times New Roman" w:hAnsi="Times New Roman"/>
        </w:rPr>
        <w:t>включая НДС по ставке, согласно действующему законодательству Российской Федерации/не облагается НДС в связи с применением Поставщиком упрощенной системы налогообложения и соответствия критериям, установленным налоговым законодательством РФ. Поставщик заверяет, что он является организацией (предпринимателем), перешедшим на упрощенную систему налогообложения и применяющим её в порядке, определенным Налоговым Кодексом Российской Федерации. В случае утраты Поставщиком права на освобождение от исполнения обязанностей налогоплательщика по уплате НДС, стоимость товара по Договору, рассматривается как включающая в себя НДС, счета-фактуры</w:t>
      </w:r>
      <w:r w:rsidR="003A47FC" w:rsidRPr="000E05B9">
        <w:rPr>
          <w:rFonts w:ascii="Times New Roman" w:hAnsi="Times New Roman"/>
        </w:rPr>
        <w:t>/УПД</w:t>
      </w:r>
      <w:r w:rsidR="00082DE4" w:rsidRPr="000E05B9">
        <w:rPr>
          <w:rFonts w:ascii="Times New Roman" w:hAnsi="Times New Roman"/>
        </w:rPr>
        <w:t xml:space="preserve"> выставляются в порядке и сроки, установленные законодательством Российской Федерации. При этом, в случае если общая стоимость всех партий Товара по настоящему Договору превысит указанную сумму, Договор прекращает свое действие.</w:t>
      </w:r>
    </w:p>
    <w:p w14:paraId="60119A9E" w14:textId="2311A385" w:rsidR="00376AE5" w:rsidRPr="000E05B9" w:rsidRDefault="00742F7F" w:rsidP="003A47FC">
      <w:pPr>
        <w:pStyle w:val="1"/>
        <w:spacing w:line="240" w:lineRule="auto"/>
        <w:ind w:left="0" w:firstLine="567"/>
        <w:rPr>
          <w:rFonts w:ascii="Times New Roman" w:hAnsi="Times New Roman"/>
        </w:rPr>
      </w:pPr>
      <w:r w:rsidRPr="000E05B9">
        <w:rPr>
          <w:rFonts w:ascii="Times New Roman" w:hAnsi="Times New Roman"/>
        </w:rPr>
        <w:t xml:space="preserve">Покупатель осуществляет оплату Товара, поставленной в рамках настоящего Договора, в течение </w:t>
      </w:r>
      <w:r w:rsidR="006E0F4F" w:rsidRPr="000E05B9">
        <w:rPr>
          <w:rFonts w:ascii="Times New Roman" w:hAnsi="Times New Roman"/>
        </w:rPr>
        <w:t>______</w:t>
      </w:r>
      <w:r w:rsidRPr="000E05B9">
        <w:rPr>
          <w:rFonts w:ascii="Times New Roman" w:hAnsi="Times New Roman"/>
        </w:rPr>
        <w:t xml:space="preserve"> (</w:t>
      </w:r>
      <w:r w:rsidR="00EA6FE1" w:rsidRPr="000E05B9">
        <w:rPr>
          <w:rFonts w:ascii="Times New Roman" w:hAnsi="Times New Roman"/>
        </w:rPr>
        <w:t>___________</w:t>
      </w:r>
      <w:r w:rsidRPr="000E05B9">
        <w:rPr>
          <w:rFonts w:ascii="Times New Roman" w:hAnsi="Times New Roman"/>
        </w:rPr>
        <w:t>) рабочих</w:t>
      </w:r>
      <w:r w:rsidR="00EA6FE1" w:rsidRPr="000E05B9">
        <w:rPr>
          <w:rFonts w:ascii="Times New Roman" w:hAnsi="Times New Roman"/>
        </w:rPr>
        <w:t xml:space="preserve">/календарных </w:t>
      </w:r>
      <w:r w:rsidRPr="000E05B9">
        <w:rPr>
          <w:rFonts w:ascii="Times New Roman" w:hAnsi="Times New Roman"/>
        </w:rPr>
        <w:t xml:space="preserve"> дней, после получения Товара Покупателем и подписания товаросопроводительных документов.</w:t>
      </w:r>
    </w:p>
    <w:p w14:paraId="1E658441" w14:textId="76BAEDD8" w:rsidR="00376AE5" w:rsidRPr="000E05B9" w:rsidRDefault="00EA6FE1" w:rsidP="003A47FC">
      <w:pPr>
        <w:pStyle w:val="1"/>
        <w:spacing w:line="240" w:lineRule="auto"/>
        <w:ind w:left="0" w:firstLine="567"/>
        <w:rPr>
          <w:rFonts w:ascii="Times New Roman" w:hAnsi="Times New Roman"/>
          <w:color w:val="000000" w:themeColor="text1"/>
        </w:rPr>
      </w:pPr>
      <w:r w:rsidRPr="000E05B9">
        <w:rPr>
          <w:rFonts w:ascii="Times New Roman" w:hAnsi="Times New Roman"/>
        </w:rPr>
        <w:lastRenderedPageBreak/>
        <w:t xml:space="preserve">В стоимость Товара входит: доставка </w:t>
      </w:r>
      <w:r w:rsidR="00376AE5" w:rsidRPr="000E05B9">
        <w:rPr>
          <w:rFonts w:ascii="Times New Roman" w:hAnsi="Times New Roman"/>
        </w:rPr>
        <w:t xml:space="preserve">Товара по согласованному адресу поставки Товара, упаковки, маркировки, оформления сопроводительной документации, хранения, таможенные экспортные и импортные пошлины, все налоги, сборы, установленные законодательством РФ, действующие на момент заключения Договора, а также любые иные расходы Поставщика, связанные с надлежащим исполнением обязательств по Договору </w:t>
      </w:r>
      <w:r w:rsidR="00376AE5" w:rsidRPr="000E05B9">
        <w:rPr>
          <w:rFonts w:ascii="Times New Roman" w:hAnsi="Times New Roman"/>
          <w:color w:val="000000" w:themeColor="text1"/>
        </w:rPr>
        <w:t>за счет Поставщика.</w:t>
      </w:r>
    </w:p>
    <w:p w14:paraId="378F77D2" w14:textId="48B4D554" w:rsidR="0039163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 Расчеты по Дого</w:t>
      </w:r>
      <w:r w:rsidR="00391639" w:rsidRPr="000E05B9">
        <w:rPr>
          <w:rFonts w:ascii="Times New Roman" w:hAnsi="Times New Roman"/>
        </w:rPr>
        <w:t>вору осуществляются в рублях РФ</w:t>
      </w:r>
      <w:r w:rsidR="00742F7F" w:rsidRPr="000E05B9">
        <w:rPr>
          <w:rFonts w:ascii="Times New Roman" w:hAnsi="Times New Roman"/>
        </w:rPr>
        <w:t xml:space="preserve"> путем перечисления денежных средств на расчетный счет Поставщика. Обязательства Покупателя по оплате Товара считаются исполненными с момента списания денежных средств с расчетного счета Покупателя</w:t>
      </w:r>
      <w:r w:rsidR="00391639" w:rsidRPr="000E05B9">
        <w:rPr>
          <w:rFonts w:ascii="Times New Roman" w:hAnsi="Times New Roman"/>
        </w:rPr>
        <w:t>.</w:t>
      </w:r>
      <w:r w:rsidR="00742F7F" w:rsidRPr="000E05B9">
        <w:rPr>
          <w:rFonts w:ascii="Times New Roman" w:hAnsi="Times New Roman"/>
        </w:rPr>
        <w:t xml:space="preserve"> </w:t>
      </w:r>
    </w:p>
    <w:p w14:paraId="11F5DABC" w14:textId="0115393F" w:rsidR="00B073F9" w:rsidRPr="000E05B9" w:rsidRDefault="00B073F9" w:rsidP="003A47FC">
      <w:pPr>
        <w:pStyle w:val="1"/>
        <w:spacing w:line="240" w:lineRule="auto"/>
        <w:ind w:left="0" w:firstLine="567"/>
        <w:rPr>
          <w:rFonts w:ascii="Times New Roman" w:hAnsi="Times New Roman"/>
        </w:rPr>
      </w:pPr>
      <w:r w:rsidRPr="007603AE">
        <w:rPr>
          <w:rFonts w:ascii="Times New Roman" w:hAnsi="Times New Roman"/>
        </w:rPr>
        <w:t xml:space="preserve">Поставщик обязуется ежемесячно не позднее каждого пятого числа месяца, следующего за отчетным, направлять в адрес Покупателя акт сверки за текущий период (1 календарный месяц) подписанный уполномоченным лицом Поставщика в двух экземплярах, с предварительным направлением скан-копии документа на электронную почту Покупателя: </w:t>
      </w:r>
      <w:hyperlink r:id="rId8" w:history="1">
        <w:r w:rsidRPr="006615A1">
          <w:rPr>
            <w:rStyle w:val="a9"/>
            <w:rFonts w:ascii="Times New Roman" w:hAnsi="Times New Roman"/>
          </w:rPr>
          <w:t>MRS.Buh.Sverka@mriyaresort.com</w:t>
        </w:r>
      </w:hyperlink>
      <w:r w:rsidRPr="007603AE">
        <w:rPr>
          <w:rFonts w:ascii="Times New Roman" w:hAnsi="Times New Roman"/>
        </w:rPr>
        <w:t>. Покупатель осуществляет рассмотрение акта сверки в течение 10 (десяти) рабочих дней с даты его направления</w:t>
      </w:r>
    </w:p>
    <w:p w14:paraId="62F94F99" w14:textId="77777777" w:rsidR="00376AE5" w:rsidRPr="000E05B9" w:rsidRDefault="00376AE5" w:rsidP="003A47FC">
      <w:pPr>
        <w:ind w:right="113" w:firstLine="567"/>
        <w:jc w:val="both"/>
        <w:rPr>
          <w:rFonts w:ascii="Times New Roman" w:eastAsia="Calibri" w:hAnsi="Times New Roman" w:cs="Times New Roman"/>
          <w:sz w:val="20"/>
          <w:szCs w:val="20"/>
        </w:rPr>
      </w:pPr>
    </w:p>
    <w:p w14:paraId="116F7FBE" w14:textId="77777777" w:rsidR="00376AE5" w:rsidRPr="000E05B9" w:rsidRDefault="00376AE5" w:rsidP="003A47FC">
      <w:pPr>
        <w:pStyle w:val="a7"/>
        <w:numPr>
          <w:ilvl w:val="0"/>
          <w:numId w:val="4"/>
        </w:numPr>
        <w:ind w:left="0" w:right="113" w:firstLine="567"/>
        <w:jc w:val="center"/>
        <w:rPr>
          <w:rFonts w:eastAsia="Calibri"/>
          <w:b/>
        </w:rPr>
      </w:pPr>
      <w:r w:rsidRPr="000E05B9">
        <w:rPr>
          <w:rFonts w:eastAsia="Calibri"/>
          <w:b/>
        </w:rPr>
        <w:t>Порядок отгрузки и приемки товара</w:t>
      </w:r>
    </w:p>
    <w:p w14:paraId="5C756B94" w14:textId="77777777" w:rsidR="006E73E5" w:rsidRPr="000E05B9" w:rsidRDefault="006E73E5" w:rsidP="003A47FC">
      <w:pPr>
        <w:ind w:right="113" w:firstLine="567"/>
        <w:jc w:val="both"/>
        <w:rPr>
          <w:rFonts w:ascii="Times New Roman" w:eastAsia="Calibri" w:hAnsi="Times New Roman" w:cs="Times New Roman"/>
          <w:b/>
          <w:sz w:val="20"/>
          <w:szCs w:val="20"/>
        </w:rPr>
      </w:pPr>
    </w:p>
    <w:p w14:paraId="7D8469B8" w14:textId="19C15D4D" w:rsidR="00376AE5" w:rsidRPr="000E05B9" w:rsidRDefault="00500571" w:rsidP="003A47FC">
      <w:pPr>
        <w:pStyle w:val="1"/>
        <w:spacing w:line="240" w:lineRule="auto"/>
        <w:ind w:left="0" w:firstLine="567"/>
        <w:rPr>
          <w:rFonts w:ascii="Times New Roman" w:hAnsi="Times New Roman"/>
        </w:rPr>
      </w:pPr>
      <w:r w:rsidRPr="000E05B9">
        <w:rPr>
          <w:rFonts w:ascii="Times New Roman" w:hAnsi="Times New Roman"/>
        </w:rPr>
        <w:t>Передача (приемка) Товара оформляется подписанием Сторонами товарной накладной (по форме ТОРГ-12), либо универсальным передаточным документом (УПД), содержащими актуальные реквизиты настоящего Договора (номер и дата). Право собственности на Товар и риск случайной гибели Товара переходят от Поставщика к Покупателю в момент приемки последним Товара и подписания Сторонами товарной накладной/УПД</w:t>
      </w:r>
      <w:r w:rsidR="00376AE5" w:rsidRPr="000E05B9">
        <w:rPr>
          <w:rFonts w:ascii="Times New Roman" w:hAnsi="Times New Roman"/>
        </w:rPr>
        <w:t xml:space="preserve">. </w:t>
      </w:r>
    </w:p>
    <w:p w14:paraId="5BD8C5E8" w14:textId="77777777" w:rsidR="00391639" w:rsidRPr="000E05B9" w:rsidRDefault="00391639" w:rsidP="003A47FC">
      <w:pPr>
        <w:pStyle w:val="1"/>
        <w:spacing w:line="240" w:lineRule="auto"/>
        <w:ind w:left="0" w:firstLine="567"/>
        <w:rPr>
          <w:rFonts w:ascii="Times New Roman" w:hAnsi="Times New Roman"/>
        </w:rPr>
      </w:pPr>
      <w:r w:rsidRPr="000E05B9">
        <w:rPr>
          <w:rFonts w:ascii="Times New Roman" w:hAnsi="Times New Roman"/>
        </w:rPr>
        <w:t>Одновременно с товаром Поставщик обязуется предоставить следующие оригиналы документов (что применимо):</w:t>
      </w:r>
    </w:p>
    <w:p w14:paraId="262D3E1C"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инструкция;</w:t>
      </w:r>
    </w:p>
    <w:p w14:paraId="30B47012"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технический паспорт и иные технические документы;</w:t>
      </w:r>
    </w:p>
    <w:p w14:paraId="153C2959"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гарантийный талон;</w:t>
      </w:r>
    </w:p>
    <w:p w14:paraId="400B07C2"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сертификат соответствия (качества) /декларация о соответствии /удостоверение качества;</w:t>
      </w:r>
    </w:p>
    <w:p w14:paraId="023581CF"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гигиенический сертификат;</w:t>
      </w:r>
    </w:p>
    <w:p w14:paraId="59C19DFE"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документы добровольной сертификации;</w:t>
      </w:r>
    </w:p>
    <w:p w14:paraId="73D6F12A"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грузовые таможенные декларации;</w:t>
      </w:r>
    </w:p>
    <w:p w14:paraId="17EECB93" w14:textId="3204A385" w:rsidR="00391639" w:rsidRPr="000E05B9" w:rsidRDefault="00391639" w:rsidP="003A47FC">
      <w:pPr>
        <w:pStyle w:val="a7"/>
        <w:numPr>
          <w:ilvl w:val="0"/>
          <w:numId w:val="5"/>
        </w:numPr>
        <w:ind w:left="0" w:right="113" w:firstLine="567"/>
        <w:jc w:val="both"/>
        <w:rPr>
          <w:rFonts w:eastAsia="Calibri"/>
        </w:rPr>
      </w:pPr>
      <w:r w:rsidRPr="000E05B9">
        <w:rPr>
          <w:rFonts w:eastAsia="Calibri"/>
        </w:rPr>
        <w:t>Товарная накладная № ТОРГ-12/УПД и Товарно-транспортная накладная (ТТН) №1-Т</w:t>
      </w:r>
      <w:r w:rsidR="00500571" w:rsidRPr="000E05B9">
        <w:rPr>
          <w:rFonts w:eastAsia="Calibri"/>
        </w:rPr>
        <w:t>,</w:t>
      </w:r>
      <w:r w:rsidR="00500571" w:rsidRPr="000E05B9">
        <w:t xml:space="preserve"> содержащие ссылки на настоящий Договор (номер и дата)</w:t>
      </w:r>
      <w:r w:rsidRPr="000E05B9">
        <w:rPr>
          <w:rFonts w:eastAsia="Calibri"/>
        </w:rPr>
        <w:t>;</w:t>
      </w:r>
    </w:p>
    <w:p w14:paraId="3F048EDC"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лицензии и иные специальные разрешения;</w:t>
      </w:r>
    </w:p>
    <w:p w14:paraId="2CE95A33" w14:textId="699EC5BC" w:rsidR="00391639" w:rsidRPr="000E05B9" w:rsidRDefault="00391639" w:rsidP="003A47FC">
      <w:pPr>
        <w:pStyle w:val="a7"/>
        <w:numPr>
          <w:ilvl w:val="0"/>
          <w:numId w:val="5"/>
        </w:numPr>
        <w:ind w:left="0" w:right="113" w:firstLine="567"/>
        <w:jc w:val="both"/>
        <w:rPr>
          <w:rFonts w:eastAsia="Calibri"/>
        </w:rPr>
      </w:pPr>
      <w:r w:rsidRPr="000E05B9">
        <w:rPr>
          <w:rFonts w:eastAsia="Calibri"/>
        </w:rPr>
        <w:t>счет-фактура</w:t>
      </w:r>
      <w:r w:rsidR="00500571" w:rsidRPr="000E05B9">
        <w:rPr>
          <w:rFonts w:eastAsia="Calibri"/>
        </w:rPr>
        <w:t xml:space="preserve">, </w:t>
      </w:r>
      <w:r w:rsidR="00500571" w:rsidRPr="000E05B9">
        <w:t>содержащая ссылки на настоящий Договор (номер и дата)</w:t>
      </w:r>
      <w:r w:rsidRPr="000E05B9">
        <w:rPr>
          <w:rFonts w:eastAsia="Calibri"/>
        </w:rPr>
        <w:t>;</w:t>
      </w:r>
    </w:p>
    <w:p w14:paraId="0F362CEC" w14:textId="77777777" w:rsidR="00391639" w:rsidRPr="000E05B9" w:rsidRDefault="00391639" w:rsidP="003A47FC">
      <w:pPr>
        <w:pStyle w:val="a7"/>
        <w:numPr>
          <w:ilvl w:val="0"/>
          <w:numId w:val="5"/>
        </w:numPr>
        <w:ind w:left="0" w:right="113" w:firstLine="567"/>
        <w:jc w:val="both"/>
        <w:rPr>
          <w:rFonts w:eastAsia="Calibri"/>
        </w:rPr>
      </w:pPr>
      <w:r w:rsidRPr="000E05B9">
        <w:rPr>
          <w:rFonts w:eastAsia="Calibri"/>
        </w:rPr>
        <w:t>другие документы в соответствии с законодательством РФ.</w:t>
      </w:r>
    </w:p>
    <w:p w14:paraId="2C661DC5" w14:textId="77777777" w:rsidR="00391639" w:rsidRPr="000E05B9" w:rsidRDefault="00391639" w:rsidP="003A47FC">
      <w:pPr>
        <w:pStyle w:val="1"/>
        <w:numPr>
          <w:ilvl w:val="0"/>
          <w:numId w:val="0"/>
        </w:numPr>
        <w:spacing w:line="240" w:lineRule="auto"/>
        <w:ind w:firstLine="567"/>
        <w:rPr>
          <w:rFonts w:ascii="Times New Roman" w:hAnsi="Times New Roman"/>
        </w:rPr>
      </w:pPr>
      <w:r w:rsidRPr="000E05B9">
        <w:rPr>
          <w:rFonts w:ascii="Times New Roman" w:hAnsi="Times New Roman"/>
        </w:rPr>
        <w:t>Инструкции и иные технические документы должны быть предоставлены на русском языке либо вместе с качественно и точно выполненным переводом на русский язык.</w:t>
      </w:r>
    </w:p>
    <w:p w14:paraId="6490E5B5"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Покупатель обязан обеспечить приемку Товара по количеству (по количеству грузовых единиц) и качеству (на наличие внешних повреждений) в соответствии с товаросопроводительными документами в момент передачи Товара Покупателю (представителю Покупателя).</w:t>
      </w:r>
    </w:p>
    <w:p w14:paraId="25C9341C" w14:textId="77777777" w:rsidR="00391639"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В случае обнаружения в ходе приемки несоответствия количества и/или качества Товара, составляется Акт об установленном расхождении по количеству и качеству при приемке товарно-материальных ценностей (по форме ТОРГ-2, далее – Акт об установленном расхождении).</w:t>
      </w:r>
    </w:p>
    <w:p w14:paraId="32E0EA78"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При наличии Акта об установленном расхождении Покупатель по своему усмотрению вправе:</w:t>
      </w:r>
    </w:p>
    <w:p w14:paraId="798FBE54"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 потребовать замены части Товара/всей партии Товара с недостатками на Товар надлежащего качества;</w:t>
      </w:r>
    </w:p>
    <w:p w14:paraId="1A859A53"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 отказаться от Товара и не оплачивать ее при окончательных взаиморасчетах;</w:t>
      </w:r>
    </w:p>
    <w:p w14:paraId="127E14BB"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 предъявить иные требования, предусмотренные действующим законодательством РФ.</w:t>
      </w:r>
    </w:p>
    <w:p w14:paraId="09EE14B7"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Поставщик обязан выполнить требования Покупателя своими силами и за свой счет в течение 5 (Пяти) рабочих с даты направления Покупателем (допускается направление по электронной почте) </w:t>
      </w:r>
      <w:r w:rsidR="006F3C31" w:rsidRPr="000E05B9">
        <w:rPr>
          <w:rFonts w:ascii="Times New Roman" w:hAnsi="Times New Roman"/>
        </w:rPr>
        <w:t>соответствующего</w:t>
      </w:r>
      <w:r w:rsidRPr="000E05B9">
        <w:rPr>
          <w:rFonts w:ascii="Times New Roman" w:hAnsi="Times New Roman"/>
        </w:rPr>
        <w:t xml:space="preserve"> уведомления. </w:t>
      </w:r>
    </w:p>
    <w:p w14:paraId="0D9D6E99" w14:textId="77777777" w:rsidR="006F3C31" w:rsidRPr="000E05B9" w:rsidRDefault="006F3C31" w:rsidP="003A47FC">
      <w:pPr>
        <w:pStyle w:val="1"/>
        <w:spacing w:line="240" w:lineRule="auto"/>
        <w:ind w:left="0" w:firstLine="567"/>
        <w:rPr>
          <w:rFonts w:ascii="Times New Roman" w:hAnsi="Times New Roman"/>
        </w:rPr>
      </w:pPr>
      <w:r w:rsidRPr="000E05B9">
        <w:rPr>
          <w:rFonts w:ascii="Times New Roman" w:hAnsi="Times New Roman"/>
        </w:rPr>
        <w:t xml:space="preserve">Претензии по качеству, которые не могли быть выявлены при приемке товара (скрытые недостатки) предъявляются в течение срока годности/гарантийного срока товара. </w:t>
      </w:r>
    </w:p>
    <w:p w14:paraId="6BA8AD4F" w14:textId="57BAFA36" w:rsidR="00376AE5" w:rsidRPr="000E05B9" w:rsidRDefault="00500571" w:rsidP="003A47FC">
      <w:pPr>
        <w:pStyle w:val="1"/>
        <w:spacing w:line="240" w:lineRule="auto"/>
        <w:ind w:left="0" w:firstLine="567"/>
        <w:rPr>
          <w:rFonts w:ascii="Times New Roman" w:hAnsi="Times New Roman"/>
        </w:rPr>
      </w:pPr>
      <w:r w:rsidRPr="000E05B9">
        <w:rPr>
          <w:rFonts w:ascii="Times New Roman" w:hAnsi="Times New Roman"/>
        </w:rPr>
        <w:t>В случае нарушения Поставщиком условий Договора, в том числе, но не исключая, срока передачи Товара, а также непредоставления первичных учетных документов, а равно предоставление первичных учетных/закрывающих документов без ссылки на настоящий Договор или со ссылкой на иной либо недействующий Договор, нарушением условий Договора в части ассортимента, количества, качества, комплектности Товара и т.п., срок оплаты поставленного Товара может быть соразмерно перенесен до устранения Поставщиком указанных нарушений. При этом ответственность Покупателя за несоблюдение сроков оплаты исключается</w:t>
      </w:r>
      <w:r w:rsidR="00376AE5" w:rsidRPr="000E05B9">
        <w:rPr>
          <w:rFonts w:ascii="Times New Roman" w:hAnsi="Times New Roman"/>
        </w:rPr>
        <w:t>.</w:t>
      </w:r>
    </w:p>
    <w:p w14:paraId="410DA5B6"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В случае если поставляемый Товар входит в перечень товаров, утвержденный Постановлением Правительства РФ от 01.07.2021 № 1110 «Об утверждении перечня товаров, подлежащих прослеживаемости», Товар должен иметь регистрационный номер партии товара (РНПТ), который Поставщик указывает в счет – фактуре или УПД, с передачей Покупателю по ЭДО.</w:t>
      </w:r>
    </w:p>
    <w:p w14:paraId="017813B5" w14:textId="77777777" w:rsidR="006F3C31" w:rsidRPr="000E05B9" w:rsidRDefault="006F3C31" w:rsidP="003A47FC">
      <w:pPr>
        <w:ind w:right="113" w:firstLine="567"/>
        <w:jc w:val="both"/>
        <w:rPr>
          <w:rFonts w:ascii="Times New Roman" w:eastAsia="Calibri" w:hAnsi="Times New Roman" w:cs="Times New Roman"/>
          <w:sz w:val="20"/>
          <w:szCs w:val="20"/>
        </w:rPr>
      </w:pPr>
    </w:p>
    <w:p w14:paraId="7698C6F7" w14:textId="77777777" w:rsidR="00376AE5" w:rsidRPr="000E05B9" w:rsidRDefault="00376AE5" w:rsidP="003A47FC">
      <w:pPr>
        <w:pStyle w:val="a7"/>
        <w:numPr>
          <w:ilvl w:val="0"/>
          <w:numId w:val="4"/>
        </w:numPr>
        <w:ind w:left="0" w:right="113" w:firstLine="567"/>
        <w:jc w:val="center"/>
        <w:rPr>
          <w:rFonts w:eastAsia="Calibri"/>
          <w:b/>
        </w:rPr>
      </w:pPr>
      <w:r w:rsidRPr="000E05B9">
        <w:rPr>
          <w:rFonts w:eastAsia="Calibri"/>
          <w:b/>
        </w:rPr>
        <w:t>Качество, гарантия, упаковка</w:t>
      </w:r>
    </w:p>
    <w:p w14:paraId="24D008A8" w14:textId="77777777" w:rsidR="003A47FC" w:rsidRPr="000E05B9" w:rsidRDefault="003A47FC" w:rsidP="003A47FC">
      <w:pPr>
        <w:pStyle w:val="a7"/>
        <w:ind w:left="567" w:right="113"/>
        <w:rPr>
          <w:rFonts w:eastAsia="Calibri"/>
          <w:b/>
        </w:rPr>
      </w:pPr>
    </w:p>
    <w:p w14:paraId="5E15E51F" w14:textId="37821476"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Товар должен по техническим и иным характеристикам и комплектности соответствовать заявке Покупателя, </w:t>
      </w:r>
      <w:r w:rsidR="008A7D87" w:rsidRPr="000E05B9">
        <w:rPr>
          <w:rFonts w:ascii="Times New Roman" w:hAnsi="Times New Roman"/>
        </w:rPr>
        <w:t xml:space="preserve">Техническому заданию (при наличии), </w:t>
      </w:r>
      <w:r w:rsidRPr="000E05B9">
        <w:rPr>
          <w:rFonts w:ascii="Times New Roman" w:hAnsi="Times New Roman"/>
        </w:rPr>
        <w:t>обязательным требованиям действующего на момент поставки Товара Технического регламента или ГОСТа, а при их отсутствии техническим условиям (ТУ) или другим документам, содержащим обязательные, либо обычно применяемые требования, предъявляемые к Товару, техническим характеристикам и комплектности соответствующего Товара.</w:t>
      </w:r>
    </w:p>
    <w:p w14:paraId="0903B127"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Вместе с Товаром Поставщик передает Покупателю комплект технической документации, предоставляемый производителем, сертификаты качества, свидетельства, гарантийные талоны, руководство пользователя на русском языке, все иное в соответствии с законодательством РФ.</w:t>
      </w:r>
    </w:p>
    <w:p w14:paraId="6DAFE54E"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Товар упаковывается Поставщиком в тару и маркируется в соответствии с существующими стандартами, предъявленными к данному виду Товара. Тара/упаковка должна обеспечивать полную сохранность Товара предохранять его от повреждений и порчи при погрузке/выгрузке, транспортировке, хранении. Маркировка импортного Товара должна быть исполнена также на русском языке.</w:t>
      </w:r>
    </w:p>
    <w:p w14:paraId="0FFCCDC3"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Гарантийный срок Товара определяется соответствующей документацией на Товар, поставляемый Поставщиком, и исчисляется с даты подписания товарной накладной ТОРГ-12 / УПД. Гарантийный срок на Товар продлевается на время, в течение которого Товар не использовался из-за обнаруженных в нем недостатков. Гарантийный срок на Товар, поставленный Поставщиком взамен Товара, в котором были обнаружены недостатки, устанавливается той же продолжительности, что и на замененный.</w:t>
      </w:r>
    </w:p>
    <w:p w14:paraId="706E5F05" w14:textId="77777777" w:rsidR="00376AE5" w:rsidRPr="000E05B9" w:rsidRDefault="00376AE5" w:rsidP="003A47FC">
      <w:pPr>
        <w:pStyle w:val="1"/>
        <w:numPr>
          <w:ilvl w:val="2"/>
          <w:numId w:val="4"/>
        </w:numPr>
        <w:spacing w:line="240" w:lineRule="auto"/>
        <w:ind w:left="0" w:firstLine="567"/>
        <w:rPr>
          <w:rFonts w:ascii="Times New Roman" w:hAnsi="Times New Roman"/>
        </w:rPr>
      </w:pPr>
      <w:r w:rsidRPr="000E05B9">
        <w:rPr>
          <w:rFonts w:ascii="Times New Roman" w:hAnsi="Times New Roman"/>
        </w:rPr>
        <w:t xml:space="preserve">Гарантийный срок на Товар не может быть меньше, чем срок гарантии, предусмотренный поставщиком (изготовителем) данного Товара. </w:t>
      </w:r>
    </w:p>
    <w:p w14:paraId="554030F6"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При наступлении гарантийного случая Покупатель извещает Поставщика о таком факте в течение 5 (пять) рабочих дней с момента обнаружения. </w:t>
      </w:r>
    </w:p>
    <w:p w14:paraId="1AA327CF"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Замена некачественного Товара, выявленного в течение гарантийного срока, осуществляется Поставщиком за свой счет в течение срока, указанного Покупателем в извещении (требовании, претензии) с даты получения от Покупателя соответствующего требования (претензии).</w:t>
      </w:r>
    </w:p>
    <w:p w14:paraId="003AECE5"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Поставщик обязан в течение 3 (трех) рабочих дней рассмотреть извещение о наступлении гарантийного случая и дать письменный ответ.</w:t>
      </w:r>
    </w:p>
    <w:p w14:paraId="6F9EC59C"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В случае наступления гарантийного случая срок гарантии, предоставляемой Поставщиком, продлевается на время, необходимое для устранения причин наступления гарантийного случая.</w:t>
      </w:r>
    </w:p>
    <w:p w14:paraId="390FE942"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Поставщик гарантирует качество и безопасность передаваемого Товара, и его соответствие, действующим стандартам, утвержденным в отношении Товара, и наличием сертификатов, обязательных для данных видов товаров, оформленных в соответствии с действующим законодательством РФ.</w:t>
      </w:r>
    </w:p>
    <w:p w14:paraId="32746D4F"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Поставщик отвечает за недостатки Товара в течение гарантийного срока, если не будет доказано,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действий третьих лиц, либо непреодолимой силы. </w:t>
      </w:r>
    </w:p>
    <w:p w14:paraId="37922B7E"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В случае если поставляемый по Договору Товар в силу его специфики предполагает наличие срока годности, срок годности должен быть указан на упаковке Товара. Минимальный срок годности на момент передачи Товара Покупателю согласовывается Сторонами в Спецификации. В случае если срок годности на момент передачи Товара Покупателю не будет соответствовать минимальному согласованному Сторонами сроку годности, Покупатель вправе отказаться от Товара, а Поставщик несет ответственность в соответствии с настоящим Договором и законодательством РФ. </w:t>
      </w:r>
    </w:p>
    <w:p w14:paraId="7D9B58A9" w14:textId="77777777" w:rsidR="00376AE5" w:rsidRPr="000E05B9" w:rsidRDefault="00376AE5" w:rsidP="003A47FC">
      <w:pPr>
        <w:pStyle w:val="1"/>
        <w:numPr>
          <w:ilvl w:val="2"/>
          <w:numId w:val="4"/>
        </w:numPr>
        <w:spacing w:line="240" w:lineRule="auto"/>
        <w:ind w:left="0" w:firstLine="567"/>
        <w:rPr>
          <w:rFonts w:ascii="Times New Roman" w:hAnsi="Times New Roman"/>
        </w:rPr>
      </w:pPr>
      <w:r w:rsidRPr="000E05B9">
        <w:rPr>
          <w:rFonts w:ascii="Times New Roman" w:hAnsi="Times New Roman"/>
        </w:rPr>
        <w:t xml:space="preserve">В случае если срок годности не будет согласован Сторонами в Спецификации, то срок годности должен быть не менее 90% (девяносто процентов) от предусмотренного срока годности для данного Товара.  </w:t>
      </w:r>
    </w:p>
    <w:p w14:paraId="4BA54E12" w14:textId="77777777" w:rsidR="006F3C31" w:rsidRPr="000E05B9" w:rsidRDefault="006F3C31" w:rsidP="003A47FC">
      <w:pPr>
        <w:pStyle w:val="1"/>
        <w:numPr>
          <w:ilvl w:val="0"/>
          <w:numId w:val="0"/>
        </w:numPr>
        <w:spacing w:line="240" w:lineRule="auto"/>
        <w:ind w:firstLine="567"/>
        <w:rPr>
          <w:rFonts w:ascii="Times New Roman" w:hAnsi="Times New Roman"/>
        </w:rPr>
      </w:pPr>
    </w:p>
    <w:p w14:paraId="1FB0D9FD" w14:textId="77777777" w:rsidR="00376AE5" w:rsidRPr="000E05B9" w:rsidRDefault="00376AE5" w:rsidP="003A47FC">
      <w:pPr>
        <w:pStyle w:val="1"/>
        <w:numPr>
          <w:ilvl w:val="0"/>
          <w:numId w:val="4"/>
        </w:numPr>
        <w:spacing w:line="240" w:lineRule="auto"/>
        <w:ind w:left="0" w:firstLine="567"/>
        <w:jc w:val="center"/>
        <w:rPr>
          <w:rFonts w:ascii="Times New Roman" w:hAnsi="Times New Roman"/>
          <w:b/>
        </w:rPr>
      </w:pPr>
      <w:r w:rsidRPr="000E05B9">
        <w:rPr>
          <w:rFonts w:ascii="Times New Roman" w:hAnsi="Times New Roman"/>
          <w:b/>
        </w:rPr>
        <w:t>Ответственность сторон</w:t>
      </w:r>
    </w:p>
    <w:p w14:paraId="5EA78365" w14:textId="77777777" w:rsidR="00376AE5" w:rsidRPr="000E05B9" w:rsidRDefault="00376AE5" w:rsidP="003A47FC">
      <w:pPr>
        <w:ind w:right="113" w:firstLine="567"/>
        <w:jc w:val="both"/>
        <w:rPr>
          <w:rFonts w:ascii="Times New Roman" w:eastAsia="Calibri" w:hAnsi="Times New Roman" w:cs="Times New Roman"/>
          <w:sz w:val="20"/>
          <w:szCs w:val="20"/>
        </w:rPr>
      </w:pPr>
    </w:p>
    <w:p w14:paraId="5B689447" w14:textId="67FAB369"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За просрочку поставки Товара Поставщик обязан выплатить Покупателю неустойку в виде пени в размере 1% (одного процента) от </w:t>
      </w:r>
      <w:r w:rsidR="006E0F4F" w:rsidRPr="000E05B9">
        <w:rPr>
          <w:rFonts w:ascii="Times New Roman" w:hAnsi="Times New Roman"/>
        </w:rPr>
        <w:t>общей цены</w:t>
      </w:r>
      <w:r w:rsidRPr="000E05B9">
        <w:rPr>
          <w:rFonts w:ascii="Times New Roman" w:hAnsi="Times New Roman"/>
        </w:rPr>
        <w:t xml:space="preserve"> </w:t>
      </w:r>
      <w:r w:rsidR="008A7D87" w:rsidRPr="000E05B9">
        <w:rPr>
          <w:rFonts w:ascii="Times New Roman" w:hAnsi="Times New Roman"/>
        </w:rPr>
        <w:t>Договора</w:t>
      </w:r>
      <w:r w:rsidRPr="000E05B9">
        <w:rPr>
          <w:rFonts w:ascii="Times New Roman" w:hAnsi="Times New Roman"/>
        </w:rPr>
        <w:t>, за каждый день просрочки до момента фактического исполнения обязательства.</w:t>
      </w:r>
    </w:p>
    <w:p w14:paraId="560D58C9" w14:textId="26995E2B"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Если поставленный Товар не соответствует наименованию, размерам, и </w:t>
      </w:r>
      <w:r w:rsidR="006E0F4F" w:rsidRPr="000E05B9">
        <w:rPr>
          <w:rFonts w:ascii="Times New Roman" w:hAnsi="Times New Roman"/>
        </w:rPr>
        <w:t>иным данным,</w:t>
      </w:r>
      <w:r w:rsidRPr="000E05B9">
        <w:rPr>
          <w:rFonts w:ascii="Times New Roman" w:hAnsi="Times New Roman"/>
        </w:rPr>
        <w:t xml:space="preserve"> указанным в Спецификации, Поставщик возмещает Покупателю штраф в размере 1</w:t>
      </w:r>
      <w:r w:rsidR="006F3C31" w:rsidRPr="000E05B9">
        <w:rPr>
          <w:rFonts w:ascii="Times New Roman" w:hAnsi="Times New Roman"/>
        </w:rPr>
        <w:t>0</w:t>
      </w:r>
      <w:r w:rsidRPr="000E05B9">
        <w:rPr>
          <w:rFonts w:ascii="Times New Roman" w:hAnsi="Times New Roman"/>
        </w:rPr>
        <w:t>% (</w:t>
      </w:r>
      <w:r w:rsidR="006F3C31" w:rsidRPr="000E05B9">
        <w:rPr>
          <w:rFonts w:ascii="Times New Roman" w:hAnsi="Times New Roman"/>
        </w:rPr>
        <w:t>десять</w:t>
      </w:r>
      <w:r w:rsidRPr="000E05B9">
        <w:rPr>
          <w:rFonts w:ascii="Times New Roman" w:hAnsi="Times New Roman"/>
        </w:rPr>
        <w:t xml:space="preserve"> процент</w:t>
      </w:r>
      <w:r w:rsidR="006F3C31" w:rsidRPr="000E05B9">
        <w:rPr>
          <w:rFonts w:ascii="Times New Roman" w:hAnsi="Times New Roman"/>
        </w:rPr>
        <w:t>ов</w:t>
      </w:r>
      <w:r w:rsidRPr="000E05B9">
        <w:rPr>
          <w:rFonts w:ascii="Times New Roman" w:hAnsi="Times New Roman"/>
        </w:rPr>
        <w:t>) от стоимости Товара несоответствующего техническим характеристикам.</w:t>
      </w:r>
    </w:p>
    <w:p w14:paraId="5913ED8F" w14:textId="77777777" w:rsidR="006F3C31"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В случае поставки Товара, несоответствующего требованиям Договора к качеству, а также в случае неисполнения и (или) ненадлежащего исполнения гарантийных обязательств, Покупатель вправе начислить Поставщику штраф в 10-ти кратном размере от стоимости соответствующей партии Товара, в которой выявлен Товар ненадлежащего качества и/или потребовать от Поставщика произвести замену такого Товара на качественный в срок, устанавливаемый Покупателем, и возместить Покупателю понесенные убытки, связанные с поставкой некачественного Товара. При возврате некачественного товара Покупателем Поставщику все расходы (транспортные и иные), связанные с возвратом Товара, несет Поставщик. При не замене некачественного Товара в указанный Покупателем </w:t>
      </w:r>
      <w:r w:rsidRPr="000E05B9">
        <w:rPr>
          <w:rFonts w:ascii="Times New Roman" w:hAnsi="Times New Roman"/>
        </w:rPr>
        <w:lastRenderedPageBreak/>
        <w:t>срок, Покупатель вправе взыскать с Поставщика неустойку в размере, указанном в п. 5.1. Договора, начиная со дня поставки некачественного Товара.</w:t>
      </w:r>
    </w:p>
    <w:p w14:paraId="6C8D7F48" w14:textId="28A44DF6" w:rsidR="00376AE5" w:rsidRPr="000E05B9" w:rsidRDefault="00500571" w:rsidP="003A47FC">
      <w:pPr>
        <w:pStyle w:val="1"/>
        <w:spacing w:line="240" w:lineRule="auto"/>
        <w:ind w:left="0" w:firstLine="567"/>
        <w:rPr>
          <w:rFonts w:ascii="Times New Roman" w:hAnsi="Times New Roman"/>
        </w:rPr>
      </w:pPr>
      <w:r w:rsidRPr="000E05B9">
        <w:rPr>
          <w:rFonts w:ascii="Times New Roman" w:hAnsi="Times New Roman"/>
        </w:rPr>
        <w:t>В случае не предоставления любого из следующих документов: товаросопроводительных документов (накладных, товарно-транспортных накладных, документов, подтверждающих качество и безопасность товара), счетов-фактур, актов о расхождениях по количеству и/или качеству, документов, предусмотренных Договором, и/или нарушение сроков их предоставления, предоставление ненадлежащим образом оформленных документов (в том числе, но не ограничиваясь: при не предоставлении Поставщиком подтверждения полномочий лиц, подписавших указанные документы, отсутствие на документах печати Поставщика, отсутствие в документах ссылки на реквизиты настоящего Договора или наличие ссылки на иной Договор), Поставщик по требованию Покупателя обязан выплатить Покупателю штраф в размере 1 000,00 (одна тысяча) рублей, за каждый случай не предоставления/нарушения</w:t>
      </w:r>
      <w:r w:rsidR="00376AE5" w:rsidRPr="000E05B9">
        <w:rPr>
          <w:rFonts w:ascii="Times New Roman" w:hAnsi="Times New Roman"/>
        </w:rPr>
        <w:t>.</w:t>
      </w:r>
    </w:p>
    <w:p w14:paraId="0B58E26C"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Независимо от уплаты неустойки (штрафа, пени) Сторона, нарушившая Договор, возмещает другой Стороне причиненные в результате этого убытки в полном объеме.</w:t>
      </w:r>
    </w:p>
    <w:p w14:paraId="6BF3070C"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14:paraId="656251F1" w14:textId="5966CC8D"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За нарушение сроков оплаты за поставленный Товар Покупатель возмещает Поставщику штрафную неустойку в размере 1% (одного процента) от неоплаченной стоимости Товара, за каждый день просрочки до момента фактического исполнения обязательства. На сумму предварительной оплаты пеня начислению и уплате не подлежит.</w:t>
      </w:r>
      <w:r w:rsidR="00500571" w:rsidRPr="000E05B9">
        <w:rPr>
          <w:rFonts w:ascii="Times New Roman" w:hAnsi="Times New Roman"/>
        </w:rPr>
        <w:t xml:space="preserve"> Штрафные санкции не подлежат начислению и взысканию в случае задержки Покупателем оплаты по причинам, согласованным сторонами в п. 3.8. Договора</w:t>
      </w:r>
    </w:p>
    <w:p w14:paraId="07EE6AB0"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Любая из сторон Договора, не исполнившая обязательства по нему или исполнившая их ненадлежащим образом, несет ответственность за упомянутое при наличии вины. Отсутствие вины за неисполнение или ненадлежащее исполнение обязательств по Договору доказывается стороной, нарушившей обязательства.</w:t>
      </w:r>
    </w:p>
    <w:p w14:paraId="607F9723" w14:textId="085879BD"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Ни одна из Сторон не вправе передавать третьим лицам свои права и обязанности, предусмотренные Договором, если иное письменно не согласованно Сторонами. В случае нарушения данного положения виновная Сторона обязуется уплатить другой Стороне штраф в размере 100 000,00 (сто тысяч) рублей за каждый факт нарушения. Штраф подлежит уплате в течени</w:t>
      </w:r>
      <w:r w:rsidR="00E64182" w:rsidRPr="000E05B9">
        <w:rPr>
          <w:rFonts w:ascii="Times New Roman" w:hAnsi="Times New Roman"/>
        </w:rPr>
        <w:t>е</w:t>
      </w:r>
      <w:r w:rsidRPr="000E05B9">
        <w:rPr>
          <w:rFonts w:ascii="Times New Roman" w:hAnsi="Times New Roman"/>
        </w:rPr>
        <w:t xml:space="preserve"> 10 (десяти) календарных дней с момента получения требования об уплате.</w:t>
      </w:r>
    </w:p>
    <w:p w14:paraId="19D5F235"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В случае расторжения Договора Покупатель обязан оплатить поставленный Товар, а Поставщик обязан до расторжения Договора вернуть полученную предоплату за вычетом стоимости поставленного Товара, поставка которого подтверждается подписанной обеими Сторонами товарной накладной по форме ТОРГ-12/УПД.</w:t>
      </w:r>
    </w:p>
    <w:p w14:paraId="3FB9A296"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Если в результате скрытых дефектов Товара причинен ущерб третьим лицам, этот ущерб относится на Поставщика. Настоящим Поставщик соглашается компенсировать Покупателю суммы всех выплат, произведённых в пользу третьих лиц в связи с причинением им вреда в результате скрытых дефектов Товара.</w:t>
      </w:r>
    </w:p>
    <w:p w14:paraId="4F9F2B55" w14:textId="5A5A3493"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В случае поставки Товара, на котором, а равно, на этикетках, упаковке (таре) которого, незаконно размещены товарный знак, знак обслуживания, наименование места происхождения Товара или сходные с ними обозначения, Поставщик обязуется уплатить Покупателю штраф в размере </w:t>
      </w:r>
      <w:r w:rsidR="00E64182" w:rsidRPr="000E05B9">
        <w:rPr>
          <w:rFonts w:ascii="Times New Roman" w:hAnsi="Times New Roman"/>
        </w:rPr>
        <w:t>5</w:t>
      </w:r>
      <w:r w:rsidRPr="000E05B9">
        <w:rPr>
          <w:rFonts w:ascii="Times New Roman" w:hAnsi="Times New Roman"/>
        </w:rPr>
        <w:t>00 000 (</w:t>
      </w:r>
      <w:r w:rsidR="00E64182" w:rsidRPr="000E05B9">
        <w:rPr>
          <w:rFonts w:ascii="Times New Roman" w:hAnsi="Times New Roman"/>
        </w:rPr>
        <w:t>пятьсот тысяч</w:t>
      </w:r>
      <w:r w:rsidRPr="000E05B9">
        <w:rPr>
          <w:rFonts w:ascii="Times New Roman" w:hAnsi="Times New Roman"/>
        </w:rPr>
        <w:t>) рублей, а также возместить причиненные в результате этого убытки.</w:t>
      </w:r>
    </w:p>
    <w:p w14:paraId="284E49BA" w14:textId="130A20BF"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Покупатель запрещает использовать товарны</w:t>
      </w:r>
      <w:r w:rsidR="00E64182" w:rsidRPr="000E05B9">
        <w:rPr>
          <w:rFonts w:ascii="Times New Roman" w:hAnsi="Times New Roman"/>
        </w:rPr>
        <w:t>е</w:t>
      </w:r>
      <w:r w:rsidRPr="000E05B9">
        <w:rPr>
          <w:rFonts w:ascii="Times New Roman" w:hAnsi="Times New Roman"/>
        </w:rPr>
        <w:t xml:space="preserve"> знак</w:t>
      </w:r>
      <w:r w:rsidR="00E64182" w:rsidRPr="000E05B9">
        <w:rPr>
          <w:rFonts w:ascii="Times New Roman" w:hAnsi="Times New Roman"/>
        </w:rPr>
        <w:t>и</w:t>
      </w:r>
      <w:r w:rsidRPr="000E05B9">
        <w:rPr>
          <w:rFonts w:ascii="Times New Roman" w:hAnsi="Times New Roman"/>
        </w:rPr>
        <w:t xml:space="preserve"> Покупателя</w:t>
      </w:r>
      <w:r w:rsidR="00E64182" w:rsidRPr="000E05B9">
        <w:rPr>
          <w:rFonts w:ascii="Times New Roman" w:hAnsi="Times New Roman"/>
        </w:rPr>
        <w:t xml:space="preserve"> </w:t>
      </w:r>
      <w:r w:rsidRPr="000E05B9">
        <w:rPr>
          <w:rFonts w:ascii="Times New Roman" w:hAnsi="Times New Roman"/>
        </w:rPr>
        <w:t xml:space="preserve">или </w:t>
      </w:r>
      <w:r w:rsidR="00E64182" w:rsidRPr="000E05B9">
        <w:rPr>
          <w:rFonts w:ascii="Times New Roman" w:hAnsi="Times New Roman"/>
        </w:rPr>
        <w:t>их</w:t>
      </w:r>
      <w:r w:rsidRPr="000E05B9">
        <w:rPr>
          <w:rFonts w:ascii="Times New Roman" w:hAnsi="Times New Roman"/>
        </w:rPr>
        <w:t xml:space="preserve"> части каким бы то ни было образом самостоятельно или предоставлять право на его использование третьим лицам. За нарушение данного пункта Договора Поставщик обязуется выплатить Покупателю штраф в размере 500 000 (</w:t>
      </w:r>
      <w:r w:rsidR="00E64182" w:rsidRPr="000E05B9">
        <w:rPr>
          <w:rFonts w:ascii="Times New Roman" w:hAnsi="Times New Roman"/>
        </w:rPr>
        <w:t>пятьсот тысяч</w:t>
      </w:r>
      <w:r w:rsidRPr="000E05B9">
        <w:rPr>
          <w:rFonts w:ascii="Times New Roman" w:hAnsi="Times New Roman"/>
        </w:rPr>
        <w:t>) рублей.</w:t>
      </w:r>
    </w:p>
    <w:p w14:paraId="5E6F22FC" w14:textId="3D24B6D1"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Поставщик обязуется уплатить компенсацию в связи с причинением вреда деловой репутации Покупателя в размере 500 000 (</w:t>
      </w:r>
      <w:r w:rsidR="00E64182" w:rsidRPr="000E05B9">
        <w:rPr>
          <w:rFonts w:ascii="Times New Roman" w:hAnsi="Times New Roman"/>
        </w:rPr>
        <w:t>пятьсот тысяч</w:t>
      </w:r>
      <w:r w:rsidRPr="000E05B9">
        <w:rPr>
          <w:rFonts w:ascii="Times New Roman" w:hAnsi="Times New Roman"/>
        </w:rPr>
        <w:t>) рублей. Условие пункта не лишает Покупателя права на компенсацию в большем размере, если таковой будет установлен вступившим в законную силу судебным актом.</w:t>
      </w:r>
    </w:p>
    <w:p w14:paraId="689E0326" w14:textId="77777777" w:rsidR="00376AE5" w:rsidRPr="000E05B9" w:rsidRDefault="00376AE5" w:rsidP="003A47FC">
      <w:pPr>
        <w:pStyle w:val="1"/>
        <w:numPr>
          <w:ilvl w:val="0"/>
          <w:numId w:val="0"/>
        </w:numPr>
        <w:spacing w:line="240" w:lineRule="auto"/>
        <w:ind w:firstLine="567"/>
        <w:rPr>
          <w:rFonts w:ascii="Times New Roman" w:hAnsi="Times New Roman"/>
        </w:rPr>
      </w:pPr>
    </w:p>
    <w:p w14:paraId="10EBAE56" w14:textId="77777777" w:rsidR="00376AE5" w:rsidRPr="000E05B9" w:rsidRDefault="00376AE5" w:rsidP="003A47FC">
      <w:pPr>
        <w:pStyle w:val="1"/>
        <w:numPr>
          <w:ilvl w:val="0"/>
          <w:numId w:val="4"/>
        </w:numPr>
        <w:spacing w:line="240" w:lineRule="auto"/>
        <w:ind w:left="0" w:firstLine="567"/>
        <w:jc w:val="center"/>
        <w:rPr>
          <w:rFonts w:ascii="Times New Roman" w:hAnsi="Times New Roman"/>
          <w:b/>
        </w:rPr>
      </w:pPr>
      <w:r w:rsidRPr="000E05B9">
        <w:rPr>
          <w:rFonts w:ascii="Times New Roman" w:hAnsi="Times New Roman"/>
          <w:b/>
        </w:rPr>
        <w:t>Форс-мажор</w:t>
      </w:r>
    </w:p>
    <w:p w14:paraId="3C8BD170" w14:textId="77777777" w:rsidR="00376AE5" w:rsidRPr="000E05B9" w:rsidRDefault="00376AE5" w:rsidP="003A47FC">
      <w:pPr>
        <w:ind w:right="113" w:firstLine="567"/>
        <w:jc w:val="both"/>
        <w:rPr>
          <w:rFonts w:ascii="Times New Roman" w:eastAsia="Calibri" w:hAnsi="Times New Roman" w:cs="Times New Roman"/>
          <w:sz w:val="20"/>
          <w:szCs w:val="20"/>
        </w:rPr>
      </w:pPr>
    </w:p>
    <w:p w14:paraId="5AEE985E"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Ни одна из Сторон не несет ответственности за полное или частичное неисполнение обязательств по Договору, если это явилось следствием возникновения обстоятельств непреодолимой силы, а именно: пожар, землетрясение, наводнение, иные стихийные бедствия, забастовки, военные действия, действий органов государственной власти и местного самоуправления.  </w:t>
      </w:r>
    </w:p>
    <w:p w14:paraId="0E583075"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Сторона, для которой наступили обстоятельства, указанные в п. 6.1 Договора, должна немедленно известить другую сторону о наступлении таковых. При этом срок исполнения обязательств по Договору переносится на время, в течение которого действовали обстоятельства непреодолимой силы.</w:t>
      </w:r>
    </w:p>
    <w:p w14:paraId="6847B7F7"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Если обстоятельства, указанные в п. 6.1 Договора, будут продолжаться более 1 (одного) месяца, каждая Сторона имеет право отказаться от дальнейшего исполнения обязательств по Договору, и в этом случае ни одна из Сторон не будет иметь права требовать от другой Стороны возмещения возможных убытков.</w:t>
      </w:r>
    </w:p>
    <w:p w14:paraId="2269792A" w14:textId="77777777" w:rsidR="00376AE5" w:rsidRPr="000E05B9" w:rsidRDefault="00376AE5" w:rsidP="003A47FC">
      <w:pPr>
        <w:pStyle w:val="1"/>
        <w:numPr>
          <w:ilvl w:val="0"/>
          <w:numId w:val="0"/>
        </w:numPr>
        <w:spacing w:line="240" w:lineRule="auto"/>
        <w:ind w:firstLine="567"/>
        <w:rPr>
          <w:rFonts w:ascii="Times New Roman" w:hAnsi="Times New Roman"/>
        </w:rPr>
      </w:pPr>
    </w:p>
    <w:p w14:paraId="435A1274" w14:textId="77777777" w:rsidR="00376AE5" w:rsidRPr="000E05B9" w:rsidRDefault="00376AE5" w:rsidP="003A47FC">
      <w:pPr>
        <w:pStyle w:val="1"/>
        <w:numPr>
          <w:ilvl w:val="0"/>
          <w:numId w:val="4"/>
        </w:numPr>
        <w:spacing w:line="240" w:lineRule="auto"/>
        <w:ind w:left="0" w:firstLine="567"/>
        <w:jc w:val="center"/>
        <w:rPr>
          <w:rFonts w:ascii="Times New Roman" w:hAnsi="Times New Roman"/>
          <w:b/>
        </w:rPr>
      </w:pPr>
      <w:r w:rsidRPr="000E05B9">
        <w:rPr>
          <w:rFonts w:ascii="Times New Roman" w:hAnsi="Times New Roman"/>
          <w:b/>
        </w:rPr>
        <w:t>Порядок разрешения споров. Расторжение договора</w:t>
      </w:r>
    </w:p>
    <w:p w14:paraId="7182CFF1" w14:textId="77777777" w:rsidR="00376AE5" w:rsidRPr="000E05B9" w:rsidRDefault="00376AE5" w:rsidP="003A47FC">
      <w:pPr>
        <w:ind w:right="113" w:firstLine="567"/>
        <w:jc w:val="both"/>
        <w:rPr>
          <w:rFonts w:ascii="Times New Roman" w:eastAsia="Calibri" w:hAnsi="Times New Roman" w:cs="Times New Roman"/>
          <w:sz w:val="20"/>
          <w:szCs w:val="20"/>
        </w:rPr>
      </w:pPr>
    </w:p>
    <w:p w14:paraId="51ADD998" w14:textId="77777777" w:rsidR="003A47FC" w:rsidRPr="000E05B9" w:rsidRDefault="003A47FC" w:rsidP="003A47FC">
      <w:pPr>
        <w:tabs>
          <w:tab w:val="left" w:pos="360"/>
        </w:tabs>
        <w:spacing w:line="20" w:lineRule="atLeast"/>
        <w:ind w:firstLine="567"/>
        <w:jc w:val="both"/>
        <w:rPr>
          <w:rFonts w:ascii="Times New Roman" w:hAnsi="Times New Roman" w:cs="Times New Roman"/>
          <w:sz w:val="20"/>
          <w:szCs w:val="20"/>
        </w:rPr>
      </w:pPr>
      <w:r w:rsidRPr="000E05B9">
        <w:rPr>
          <w:rFonts w:ascii="Times New Roman" w:hAnsi="Times New Roman" w:cs="Times New Roman"/>
          <w:b/>
          <w:bCs/>
          <w:sz w:val="20"/>
          <w:szCs w:val="20"/>
        </w:rPr>
        <w:t>7.1.</w:t>
      </w:r>
      <w:r w:rsidRPr="000E05B9">
        <w:rPr>
          <w:rFonts w:ascii="Times New Roman" w:hAnsi="Times New Roman" w:cs="Times New Roman"/>
          <w:b/>
          <w:bCs/>
          <w:sz w:val="20"/>
          <w:szCs w:val="20"/>
        </w:rPr>
        <w:t> </w:t>
      </w:r>
      <w:r w:rsidRPr="000E05B9">
        <w:rPr>
          <w:rFonts w:ascii="Times New Roman" w:eastAsia="Aptos" w:hAnsi="Times New Roman" w:cs="Times New Roman"/>
          <w:sz w:val="20"/>
          <w:szCs w:val="20"/>
        </w:rPr>
        <w:t xml:space="preserve"> </w:t>
      </w:r>
      <w:r w:rsidRPr="000E05B9">
        <w:rPr>
          <w:rFonts w:ascii="Times New Roman" w:hAnsi="Times New Roman" w:cs="Times New Roman"/>
          <w:sz w:val="20"/>
          <w:szCs w:val="20"/>
        </w:rPr>
        <w:t xml:space="preserve">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 </w:t>
      </w:r>
    </w:p>
    <w:p w14:paraId="1581753D" w14:textId="77777777" w:rsidR="003A47FC" w:rsidRPr="000E05B9" w:rsidRDefault="003A47FC" w:rsidP="003A47FC">
      <w:pPr>
        <w:tabs>
          <w:tab w:val="left" w:pos="360"/>
        </w:tabs>
        <w:spacing w:line="20" w:lineRule="atLeast"/>
        <w:ind w:firstLine="567"/>
        <w:jc w:val="both"/>
        <w:rPr>
          <w:rFonts w:ascii="Times New Roman" w:hAnsi="Times New Roman" w:cs="Times New Roman"/>
          <w:sz w:val="20"/>
          <w:szCs w:val="20"/>
        </w:rPr>
      </w:pPr>
      <w:r w:rsidRPr="000E05B9">
        <w:rPr>
          <w:rFonts w:ascii="Times New Roman" w:hAnsi="Times New Roman" w:cs="Times New Roman"/>
          <w:b/>
          <w:bCs/>
          <w:sz w:val="20"/>
          <w:szCs w:val="20"/>
        </w:rPr>
        <w:lastRenderedPageBreak/>
        <w:t>7.2.</w:t>
      </w:r>
      <w:r w:rsidRPr="000E05B9">
        <w:rPr>
          <w:rFonts w:ascii="Times New Roman" w:hAnsi="Times New Roman" w:cs="Times New Roman"/>
          <w:sz w:val="20"/>
          <w:szCs w:val="2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 </w:t>
      </w:r>
    </w:p>
    <w:p w14:paraId="227B508C" w14:textId="77777777" w:rsidR="003A47FC" w:rsidRPr="000E05B9" w:rsidRDefault="003A47FC" w:rsidP="003A47FC">
      <w:pPr>
        <w:tabs>
          <w:tab w:val="left" w:pos="360"/>
        </w:tabs>
        <w:spacing w:line="20" w:lineRule="atLeast"/>
        <w:ind w:firstLine="567"/>
        <w:jc w:val="both"/>
        <w:rPr>
          <w:rFonts w:ascii="Times New Roman" w:hAnsi="Times New Roman" w:cs="Times New Roman"/>
          <w:sz w:val="20"/>
          <w:szCs w:val="20"/>
        </w:rPr>
      </w:pPr>
      <w:r w:rsidRPr="000E05B9">
        <w:rPr>
          <w:rFonts w:ascii="Times New Roman" w:hAnsi="Times New Roman" w:cs="Times New Roman"/>
          <w:b/>
          <w:bCs/>
          <w:sz w:val="20"/>
          <w:szCs w:val="20"/>
        </w:rPr>
        <w:t>7.3.</w:t>
      </w:r>
      <w:r w:rsidRPr="000E05B9">
        <w:rPr>
          <w:rFonts w:ascii="Times New Roman" w:hAnsi="Times New Roman" w:cs="Times New Roman"/>
          <w:sz w:val="20"/>
          <w:szCs w:val="20"/>
        </w:rPr>
        <w:t xml:space="preserve">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w:t>
      </w:r>
    </w:p>
    <w:p w14:paraId="6FCDC4DA" w14:textId="77777777" w:rsidR="003A47FC" w:rsidRPr="000E05B9" w:rsidRDefault="003A47FC" w:rsidP="003A47FC">
      <w:pPr>
        <w:tabs>
          <w:tab w:val="left" w:pos="360"/>
        </w:tabs>
        <w:spacing w:line="20" w:lineRule="atLeast"/>
        <w:ind w:firstLine="567"/>
        <w:jc w:val="both"/>
        <w:rPr>
          <w:rFonts w:ascii="Times New Roman" w:hAnsi="Times New Roman" w:cs="Times New Roman"/>
          <w:sz w:val="20"/>
          <w:szCs w:val="20"/>
        </w:rPr>
      </w:pPr>
      <w:bookmarkStart w:id="0" w:name="_Hlk213944276"/>
      <w:r w:rsidRPr="000E05B9">
        <w:rPr>
          <w:rFonts w:ascii="Times New Roman" w:hAnsi="Times New Roman" w:cs="Times New Roman"/>
          <w:b/>
          <w:bCs/>
          <w:sz w:val="20"/>
          <w:szCs w:val="20"/>
        </w:rPr>
        <w:t>7.4.</w:t>
      </w:r>
      <w:r w:rsidRPr="000E05B9">
        <w:rPr>
          <w:rFonts w:ascii="Times New Roman" w:hAnsi="Times New Roman" w:cs="Times New Roman"/>
          <w:sz w:val="20"/>
          <w:szCs w:val="20"/>
        </w:rPr>
        <w:t xml:space="preserve"> Заинтересованная Сторона вправе передать спор на рассмотрение суда по истечении срока для предоставления мотивированного ответа на предъявленную претензию.</w:t>
      </w:r>
    </w:p>
    <w:bookmarkEnd w:id="0"/>
    <w:p w14:paraId="4405CFAA" w14:textId="77777777" w:rsidR="003A47FC" w:rsidRPr="000E05B9" w:rsidRDefault="003A47FC" w:rsidP="003A47FC">
      <w:pPr>
        <w:tabs>
          <w:tab w:val="left" w:pos="360"/>
        </w:tabs>
        <w:spacing w:line="20" w:lineRule="atLeast"/>
        <w:ind w:firstLine="567"/>
        <w:jc w:val="both"/>
        <w:rPr>
          <w:rFonts w:ascii="Times New Roman" w:hAnsi="Times New Roman" w:cs="Times New Roman"/>
          <w:sz w:val="20"/>
          <w:szCs w:val="20"/>
        </w:rPr>
      </w:pPr>
      <w:r w:rsidRPr="000E05B9">
        <w:rPr>
          <w:rFonts w:ascii="Times New Roman" w:hAnsi="Times New Roman" w:cs="Times New Roman"/>
          <w:b/>
          <w:bCs/>
          <w:sz w:val="20"/>
          <w:szCs w:val="20"/>
        </w:rPr>
        <w:t>7.5.</w:t>
      </w:r>
      <w:r w:rsidRPr="000E05B9">
        <w:rPr>
          <w:rFonts w:ascii="Times New Roman" w:hAnsi="Times New Roman" w:cs="Times New Roman"/>
          <w:sz w:val="20"/>
          <w:szCs w:val="20"/>
        </w:rPr>
        <w:t xml:space="preserve">  Все споры, вытекающие из Договора, подлежат рассмотрению в Арбитражном суде Республики Крым в установленном законодательством РФ порядке. </w:t>
      </w:r>
    </w:p>
    <w:p w14:paraId="0E763B96" w14:textId="07824764" w:rsidR="00376AE5" w:rsidRPr="000E05B9" w:rsidRDefault="00376AE5" w:rsidP="003A47FC">
      <w:pPr>
        <w:pStyle w:val="1"/>
        <w:numPr>
          <w:ilvl w:val="1"/>
          <w:numId w:val="24"/>
        </w:numPr>
        <w:spacing w:line="240" w:lineRule="auto"/>
        <w:ind w:left="0" w:firstLine="567"/>
        <w:rPr>
          <w:rFonts w:ascii="Times New Roman" w:hAnsi="Times New Roman"/>
        </w:rPr>
      </w:pPr>
      <w:r w:rsidRPr="000E05B9">
        <w:rPr>
          <w:rFonts w:ascii="Times New Roman" w:hAnsi="Times New Roman"/>
        </w:rPr>
        <w:t>По всем вопросам, не нашедшим своего решения в тексте и условиях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Договора будут руководствоваться нормами и положениями действующего законодательства Российской Федерации.</w:t>
      </w:r>
    </w:p>
    <w:p w14:paraId="68D8A522"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 xml:space="preserve">Договор может быть расторгнут по соглашению Сторон путем составления и подписания Сторонами соответствующего соглашения, а также в соответствии с Договором и законодательством РФ. </w:t>
      </w:r>
    </w:p>
    <w:p w14:paraId="5A43F9AB"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Помимо случаев, предусмотренных законом, Покупатель вправе в одностороннем порядке отказаться от исполнения Договора полностью или частично путем направления в адрес Поставщика соответствующего уведомления в следующих случаях:</w:t>
      </w:r>
    </w:p>
    <w:p w14:paraId="2045D85F" w14:textId="77777777" w:rsidR="00E80696" w:rsidRPr="000E05B9" w:rsidRDefault="00E80696" w:rsidP="003A47FC">
      <w:pPr>
        <w:pStyle w:val="1"/>
        <w:numPr>
          <w:ilvl w:val="0"/>
          <w:numId w:val="6"/>
        </w:numPr>
        <w:ind w:left="0" w:firstLine="567"/>
        <w:rPr>
          <w:rFonts w:ascii="Times New Roman" w:hAnsi="Times New Roman"/>
        </w:rPr>
      </w:pPr>
      <w:bookmarkStart w:id="1" w:name="_Hlk198157830"/>
      <w:r w:rsidRPr="000E05B9">
        <w:rPr>
          <w:rFonts w:ascii="Times New Roman" w:hAnsi="Times New Roman"/>
        </w:rPr>
        <w:t>При невыполнении Поставщиком условий, предусмотренных настоящим договором. Договор считается расторгнутым с даты, указанной Покупателем в уведомлении.</w:t>
      </w:r>
    </w:p>
    <w:bookmarkEnd w:id="1"/>
    <w:p w14:paraId="03C7A41C" w14:textId="77777777" w:rsidR="00E80696" w:rsidRPr="000E05B9" w:rsidRDefault="00E80696" w:rsidP="003A47FC">
      <w:pPr>
        <w:pStyle w:val="1"/>
        <w:numPr>
          <w:ilvl w:val="0"/>
          <w:numId w:val="0"/>
        </w:numPr>
        <w:spacing w:line="240" w:lineRule="auto"/>
        <w:ind w:firstLine="567"/>
        <w:rPr>
          <w:rFonts w:ascii="Times New Roman" w:hAnsi="Times New Roman"/>
        </w:rPr>
      </w:pPr>
    </w:p>
    <w:p w14:paraId="7CCDF9AC" w14:textId="7F949FE9" w:rsidR="00376AE5" w:rsidRPr="000E05B9" w:rsidRDefault="00376AE5" w:rsidP="003A47FC">
      <w:pPr>
        <w:pStyle w:val="1"/>
        <w:numPr>
          <w:ilvl w:val="0"/>
          <w:numId w:val="6"/>
        </w:numPr>
        <w:spacing w:line="240" w:lineRule="auto"/>
        <w:ind w:left="0" w:firstLine="567"/>
        <w:rPr>
          <w:rFonts w:ascii="Times New Roman" w:hAnsi="Times New Roman"/>
        </w:rPr>
      </w:pPr>
      <w:r w:rsidRPr="000E05B9">
        <w:rPr>
          <w:rFonts w:ascii="Times New Roman" w:hAnsi="Times New Roman"/>
        </w:rPr>
        <w:t>в случае задержки Поставщиком поставки Товара, согласованной Сторонами, более чем на 10 (десять) календарных дней по причинам, не зависящим от Покупателя;</w:t>
      </w:r>
    </w:p>
    <w:p w14:paraId="04F0328D" w14:textId="77777777" w:rsidR="00376AE5" w:rsidRPr="000E05B9" w:rsidRDefault="00376AE5" w:rsidP="003A47FC">
      <w:pPr>
        <w:pStyle w:val="1"/>
        <w:numPr>
          <w:ilvl w:val="0"/>
          <w:numId w:val="6"/>
        </w:numPr>
        <w:spacing w:line="240" w:lineRule="auto"/>
        <w:ind w:left="0" w:firstLine="567"/>
        <w:rPr>
          <w:rFonts w:ascii="Times New Roman" w:hAnsi="Times New Roman"/>
        </w:rPr>
      </w:pPr>
      <w:r w:rsidRPr="000E05B9">
        <w:rPr>
          <w:rFonts w:ascii="Times New Roman" w:hAnsi="Times New Roman"/>
        </w:rPr>
        <w:t>если имеются любые отступления от условий Договора, и они не были в течение 10 (десяти) календарных дней устранены либо являются существенными и неустранимыми;</w:t>
      </w:r>
    </w:p>
    <w:p w14:paraId="0DCFF077" w14:textId="77777777" w:rsidR="00376AE5" w:rsidRPr="000E05B9" w:rsidRDefault="00376AE5" w:rsidP="003A47FC">
      <w:pPr>
        <w:pStyle w:val="1"/>
        <w:numPr>
          <w:ilvl w:val="0"/>
          <w:numId w:val="6"/>
        </w:numPr>
        <w:spacing w:line="240" w:lineRule="auto"/>
        <w:ind w:left="0" w:firstLine="567"/>
        <w:rPr>
          <w:rFonts w:ascii="Times New Roman" w:hAnsi="Times New Roman"/>
        </w:rPr>
      </w:pPr>
      <w:r w:rsidRPr="000E05B9">
        <w:rPr>
          <w:rFonts w:ascii="Times New Roman" w:hAnsi="Times New Roman"/>
        </w:rPr>
        <w:t>при признании любой из Сторон Договора несостоятельной (банкротом) по решению суда.</w:t>
      </w:r>
    </w:p>
    <w:p w14:paraId="7D48C345" w14:textId="77777777" w:rsidR="00376AE5" w:rsidRPr="000E05B9" w:rsidRDefault="00376AE5" w:rsidP="003A47FC">
      <w:pPr>
        <w:pStyle w:val="1"/>
        <w:numPr>
          <w:ilvl w:val="0"/>
          <w:numId w:val="0"/>
        </w:numPr>
        <w:spacing w:line="240" w:lineRule="auto"/>
        <w:ind w:firstLine="567"/>
        <w:rPr>
          <w:rFonts w:ascii="Times New Roman" w:hAnsi="Times New Roman"/>
        </w:rPr>
      </w:pPr>
      <w:r w:rsidRPr="000E05B9">
        <w:rPr>
          <w:rFonts w:ascii="Times New Roman" w:hAnsi="Times New Roman"/>
        </w:rPr>
        <w:t>Помимо случаев, предусмотренных законом, Поставщик вправе в одностороннем порядке отказаться от исполнения Договора полностью или частично путем направления в адрес Покупателя соответствующего уведомления в следующих случаях:</w:t>
      </w:r>
    </w:p>
    <w:p w14:paraId="6B781730" w14:textId="3B7C7A37" w:rsidR="00376AE5" w:rsidRPr="000E05B9" w:rsidRDefault="00376AE5" w:rsidP="001C3AAE">
      <w:pPr>
        <w:pStyle w:val="1"/>
        <w:numPr>
          <w:ilvl w:val="0"/>
          <w:numId w:val="6"/>
        </w:numPr>
        <w:spacing w:line="240" w:lineRule="auto"/>
        <w:ind w:left="0" w:firstLine="567"/>
        <w:rPr>
          <w:rFonts w:ascii="Times New Roman" w:hAnsi="Times New Roman"/>
        </w:rPr>
      </w:pPr>
      <w:r w:rsidRPr="000E05B9">
        <w:rPr>
          <w:rFonts w:ascii="Times New Roman" w:hAnsi="Times New Roman"/>
        </w:rPr>
        <w:t>при признании любой из Сторон Договора несостоятельной (банкротом) по решению суда.</w:t>
      </w:r>
    </w:p>
    <w:p w14:paraId="791E86A4" w14:textId="6358D8D0"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При отказе Стороны от исполнения Договора по причинам, изложенным в п. 7.</w:t>
      </w:r>
      <w:r w:rsidR="000E05B9" w:rsidRPr="000E05B9">
        <w:rPr>
          <w:rFonts w:ascii="Times New Roman" w:hAnsi="Times New Roman"/>
        </w:rPr>
        <w:t xml:space="preserve">8. </w:t>
      </w:r>
      <w:r w:rsidRPr="000E05B9">
        <w:rPr>
          <w:rFonts w:ascii="Times New Roman" w:hAnsi="Times New Roman"/>
        </w:rPr>
        <w:t>Договора, Поставщик обязан в течение 5 (пяти) рабочих дней с момента получения соответствующего уведомления возвратить перечисленные Покупателем суммы (если такие имелись на момент отказа Покупателя от исполнения Договора), а также возместить причиненные Покупателю убытки.</w:t>
      </w:r>
    </w:p>
    <w:p w14:paraId="23204BAC"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Последствия расторжения Договора и/или отказа от его исполнения определяются Договором, а если в нем не указанно иное, то по взаимному соглашению Сторон или судом по требованию любой из Сторон Договора.</w:t>
      </w:r>
    </w:p>
    <w:p w14:paraId="2903D655" w14:textId="77777777" w:rsidR="00376AE5" w:rsidRPr="000E05B9" w:rsidRDefault="00376AE5" w:rsidP="003A47FC">
      <w:pPr>
        <w:pStyle w:val="1"/>
        <w:spacing w:line="240" w:lineRule="auto"/>
        <w:ind w:left="0" w:firstLine="567"/>
        <w:rPr>
          <w:rFonts w:ascii="Times New Roman" w:hAnsi="Times New Roman"/>
        </w:rPr>
      </w:pPr>
      <w:r w:rsidRPr="000E05B9">
        <w:rPr>
          <w:rFonts w:ascii="Times New Roman" w:hAnsi="Times New Roman"/>
        </w:rPr>
        <w:t>В случае возникновения споров, разногласий и конфликтов все электронные документы, направленные с помощью электронной системы документооборота, являются надлежащими доказательствами и предоставляются провайдером системы электронного документооборота по требованию стороны.</w:t>
      </w:r>
    </w:p>
    <w:p w14:paraId="13425459" w14:textId="77777777" w:rsidR="00376AE5" w:rsidRPr="000E05B9" w:rsidRDefault="00376AE5" w:rsidP="000E05B9">
      <w:pPr>
        <w:pStyle w:val="1"/>
        <w:numPr>
          <w:ilvl w:val="0"/>
          <w:numId w:val="0"/>
        </w:numPr>
        <w:spacing w:line="240" w:lineRule="auto"/>
        <w:rPr>
          <w:rFonts w:ascii="Times New Roman" w:hAnsi="Times New Roman"/>
        </w:rPr>
      </w:pPr>
    </w:p>
    <w:p w14:paraId="72AA8929" w14:textId="77777777" w:rsidR="00376AE5" w:rsidRPr="000E05B9" w:rsidRDefault="00376AE5" w:rsidP="003A47FC">
      <w:pPr>
        <w:pStyle w:val="a7"/>
        <w:numPr>
          <w:ilvl w:val="0"/>
          <w:numId w:val="2"/>
        </w:numPr>
        <w:ind w:left="0" w:right="113" w:firstLine="567"/>
        <w:jc w:val="center"/>
        <w:rPr>
          <w:rFonts w:eastAsia="Calibri"/>
          <w:b/>
        </w:rPr>
      </w:pPr>
      <w:r w:rsidRPr="000E05B9">
        <w:rPr>
          <w:rFonts w:eastAsia="Calibri"/>
          <w:b/>
        </w:rPr>
        <w:t>Срок действия договора</w:t>
      </w:r>
    </w:p>
    <w:p w14:paraId="135CD7E4" w14:textId="77777777" w:rsidR="00376AE5" w:rsidRPr="000E05B9" w:rsidRDefault="00376AE5" w:rsidP="003A47FC">
      <w:pPr>
        <w:pStyle w:val="a7"/>
        <w:ind w:left="0" w:right="113" w:firstLine="567"/>
        <w:jc w:val="both"/>
        <w:rPr>
          <w:rFonts w:eastAsia="Calibri"/>
          <w:b/>
        </w:rPr>
      </w:pPr>
    </w:p>
    <w:p w14:paraId="6BD3122D" w14:textId="77777777" w:rsidR="00376AE5" w:rsidRPr="000E05B9" w:rsidRDefault="00376AE5" w:rsidP="003A47FC">
      <w:pPr>
        <w:pStyle w:val="a7"/>
        <w:numPr>
          <w:ilvl w:val="1"/>
          <w:numId w:val="2"/>
        </w:numPr>
        <w:ind w:left="0" w:right="113" w:firstLine="567"/>
        <w:jc w:val="both"/>
        <w:rPr>
          <w:rFonts w:eastAsia="Calibri"/>
        </w:rPr>
      </w:pPr>
      <w:r w:rsidRPr="000E05B9">
        <w:rPr>
          <w:rFonts w:eastAsia="Calibri"/>
        </w:rPr>
        <w:t>Договор и Приложения к нему вступают в силу в соответствии с одним из указанных способов:</w:t>
      </w:r>
    </w:p>
    <w:p w14:paraId="1B6D4C13" w14:textId="77777777" w:rsidR="002E2E6E" w:rsidRPr="000E05B9" w:rsidRDefault="00376AE5" w:rsidP="003A47FC">
      <w:pPr>
        <w:pStyle w:val="a7"/>
        <w:numPr>
          <w:ilvl w:val="2"/>
          <w:numId w:val="2"/>
        </w:numPr>
        <w:ind w:left="0" w:right="113" w:firstLine="567"/>
        <w:jc w:val="both"/>
        <w:rPr>
          <w:rFonts w:eastAsia="Calibri"/>
        </w:rPr>
      </w:pPr>
      <w:r w:rsidRPr="000E05B9">
        <w:rPr>
          <w:rFonts w:eastAsia="Calibri"/>
        </w:rPr>
        <w:t>если Договор и Приложения представлены (созданы) в электронной форме – с момента их подписания квалифицированными электронными подписями Сторон в системе ЭДО;</w:t>
      </w:r>
    </w:p>
    <w:p w14:paraId="4B0C34F7" w14:textId="77777777" w:rsidR="00376AE5" w:rsidRPr="000E05B9" w:rsidRDefault="00376AE5" w:rsidP="003A47FC">
      <w:pPr>
        <w:pStyle w:val="a7"/>
        <w:numPr>
          <w:ilvl w:val="2"/>
          <w:numId w:val="2"/>
        </w:numPr>
        <w:ind w:left="0" w:right="113" w:firstLine="567"/>
        <w:jc w:val="both"/>
        <w:rPr>
          <w:rFonts w:eastAsia="Calibri"/>
        </w:rPr>
      </w:pPr>
      <w:r w:rsidRPr="000E05B9">
        <w:rPr>
          <w:rFonts w:eastAsia="Calibri"/>
        </w:rPr>
        <w:t>Если Договор и Приложения составлены на бумажном носителе - с даты, указанной в правом верхнем углу Договора. Поставщик обязан направить подлинные экземпляры Договора и всех Приложений, являющихся неотъемлемой его частью, подписанные со своей стороны уполномоченным лицом и скрепленные печатью, в срок не позднее 5 (пяти) рабочих дней с момента подписания Договора от Заказчика.</w:t>
      </w:r>
    </w:p>
    <w:p w14:paraId="2E58CD2F" w14:textId="77777777" w:rsidR="00376AE5" w:rsidRPr="000E05B9" w:rsidRDefault="00376AE5" w:rsidP="003A47FC">
      <w:pPr>
        <w:pStyle w:val="a7"/>
        <w:numPr>
          <w:ilvl w:val="1"/>
          <w:numId w:val="2"/>
        </w:numPr>
        <w:ind w:left="0" w:right="113" w:firstLine="567"/>
        <w:jc w:val="both"/>
        <w:rPr>
          <w:rFonts w:eastAsia="Calibri"/>
        </w:rPr>
      </w:pPr>
      <w:r w:rsidRPr="000E05B9">
        <w:rPr>
          <w:rFonts w:eastAsia="Calibri"/>
        </w:rPr>
        <w:t xml:space="preserve">Стороны согласовали, что во всех подписываемых электронной подписью электронных документах, вступающих в силу со дня подписания, в случае, если дата их подписания не совпадает с датой, указанной на их первой странице в верхнем углу,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 на их первой странице в верхнем углу. </w:t>
      </w:r>
    </w:p>
    <w:p w14:paraId="1FC45BAB" w14:textId="77777777" w:rsidR="00376AE5" w:rsidRPr="000E05B9" w:rsidRDefault="00376AE5" w:rsidP="003A47FC">
      <w:pPr>
        <w:pStyle w:val="a7"/>
        <w:numPr>
          <w:ilvl w:val="1"/>
          <w:numId w:val="2"/>
        </w:numPr>
        <w:ind w:left="0" w:right="113" w:firstLine="567"/>
        <w:jc w:val="both"/>
        <w:rPr>
          <w:rFonts w:eastAsia="Calibri"/>
        </w:rPr>
      </w:pPr>
      <w:r w:rsidRPr="000E05B9">
        <w:rPr>
          <w:rFonts w:eastAsia="Calibri"/>
        </w:rPr>
        <w:t xml:space="preserve">Автоматическое подтверждение доставки электронного документа считается надлежащим подтверждением доставки документа и означает, что Сторона получила указанный электронный документ. </w:t>
      </w:r>
    </w:p>
    <w:p w14:paraId="4AFD6F8F" w14:textId="77777777" w:rsidR="00376AE5" w:rsidRPr="000E05B9" w:rsidRDefault="00376AE5" w:rsidP="003A47FC">
      <w:pPr>
        <w:pStyle w:val="a7"/>
        <w:ind w:left="0" w:right="113" w:firstLine="567"/>
        <w:jc w:val="both"/>
        <w:rPr>
          <w:rFonts w:eastAsia="Calibri"/>
        </w:rPr>
      </w:pPr>
      <w:r w:rsidRPr="000E05B9">
        <w:rPr>
          <w:rFonts w:eastAsia="Calibri"/>
        </w:rPr>
        <w:t>Электронный документ должен быть подписан ЭП получающей стороны в течение 7 (семи) рабочих дней с даты получения документа от оператора ЭДО и отправлен направляющей стороне через оператора ЭДО. В случае отсутствия ответа о подписании документа получающей стороной, автоматически документ будет считаться подписанным сторонами на дату восьмого рабочего дня с даты получения документа получающей стороной от оператора ЭДО</w:t>
      </w:r>
    </w:p>
    <w:p w14:paraId="77ADA2E1" w14:textId="385A5B46" w:rsidR="00376AE5" w:rsidRPr="000E05B9" w:rsidRDefault="00376AE5" w:rsidP="003A47FC">
      <w:pPr>
        <w:pStyle w:val="a7"/>
        <w:ind w:left="0" w:right="113" w:firstLine="567"/>
        <w:jc w:val="both"/>
        <w:rPr>
          <w:rFonts w:eastAsia="Calibri"/>
        </w:rPr>
      </w:pPr>
      <w:r w:rsidRPr="000E05B9">
        <w:rPr>
          <w:rFonts w:eastAsia="Calibri"/>
          <w:b/>
          <w:bCs/>
        </w:rPr>
        <w:lastRenderedPageBreak/>
        <w:t>8.</w:t>
      </w:r>
      <w:r w:rsidR="003A47FC" w:rsidRPr="000E05B9">
        <w:rPr>
          <w:rFonts w:eastAsia="Calibri"/>
          <w:b/>
          <w:bCs/>
        </w:rPr>
        <w:t>4</w:t>
      </w:r>
      <w:r w:rsidRPr="000E05B9">
        <w:rPr>
          <w:rFonts w:eastAsia="Calibri"/>
          <w:b/>
          <w:bCs/>
        </w:rPr>
        <w:t>.</w:t>
      </w:r>
      <w:r w:rsidRPr="000E05B9">
        <w:rPr>
          <w:rFonts w:eastAsia="Calibri"/>
        </w:rPr>
        <w:tab/>
        <w:t xml:space="preserve">Договор вступает в силу с момента его подписания обеими Сторонами и действует </w:t>
      </w:r>
      <w:r w:rsidR="006E0F4F" w:rsidRPr="000E05B9">
        <w:rPr>
          <w:rFonts w:eastAsia="Calibri"/>
        </w:rPr>
        <w:t>до исполнения</w:t>
      </w:r>
      <w:r w:rsidR="008A7D87" w:rsidRPr="000E05B9">
        <w:rPr>
          <w:rFonts w:eastAsia="Calibri"/>
        </w:rPr>
        <w:t xml:space="preserve"> своих обязательств в рамках настоящего Договора каждой из Сторон</w:t>
      </w:r>
      <w:r w:rsidRPr="000E05B9">
        <w:rPr>
          <w:rFonts w:eastAsia="Calibri"/>
        </w:rPr>
        <w:t xml:space="preserve">, а в части исполнения гарантийных обязательств - до момента надлежащего исполнения Сторонами обязательств по Договору. </w:t>
      </w:r>
    </w:p>
    <w:p w14:paraId="6CD4E3D1" w14:textId="6F1D82B7" w:rsidR="00376AE5" w:rsidRPr="000E05B9" w:rsidRDefault="00376AE5" w:rsidP="003A47FC">
      <w:pPr>
        <w:ind w:right="113" w:firstLine="567"/>
        <w:jc w:val="both"/>
        <w:rPr>
          <w:rFonts w:ascii="Times New Roman" w:eastAsia="Calibri" w:hAnsi="Times New Roman" w:cs="Times New Roman"/>
          <w:sz w:val="20"/>
          <w:szCs w:val="20"/>
        </w:rPr>
      </w:pPr>
    </w:p>
    <w:p w14:paraId="3973D3BA" w14:textId="33F9F917" w:rsidR="000E05B9" w:rsidRDefault="000E05B9" w:rsidP="000E05B9">
      <w:pPr>
        <w:pStyle w:val="a7"/>
        <w:numPr>
          <w:ilvl w:val="0"/>
          <w:numId w:val="2"/>
        </w:numPr>
        <w:ind w:left="0" w:right="113" w:firstLine="567"/>
        <w:jc w:val="center"/>
        <w:rPr>
          <w:b/>
        </w:rPr>
      </w:pPr>
      <w:r w:rsidRPr="000E05B9">
        <w:rPr>
          <w:b/>
        </w:rPr>
        <w:t>Обязательные условия</w:t>
      </w:r>
    </w:p>
    <w:p w14:paraId="6CE2C0AF" w14:textId="77777777" w:rsidR="000E05B9" w:rsidRDefault="000E05B9" w:rsidP="000E05B9">
      <w:pPr>
        <w:pStyle w:val="a7"/>
        <w:ind w:left="567" w:right="113"/>
        <w:rPr>
          <w:b/>
        </w:rPr>
      </w:pPr>
    </w:p>
    <w:p w14:paraId="5D2B1C14" w14:textId="3E2EBBCE" w:rsidR="008F06BD" w:rsidRPr="00732BD6" w:rsidRDefault="008F06BD" w:rsidP="008F06BD">
      <w:pPr>
        <w:pStyle w:val="af6"/>
        <w:ind w:firstLine="709"/>
        <w:jc w:val="both"/>
        <w:rPr>
          <w:rStyle w:val="apple-converted-space"/>
          <w:rFonts w:ascii="Times New Roman" w:hAnsi="Times New Roman"/>
        </w:rPr>
      </w:pPr>
      <w:r w:rsidRPr="00732BD6">
        <w:rPr>
          <w:rStyle w:val="apple-converted-space"/>
          <w:rFonts w:ascii="Times New Roman" w:hAnsi="Times New Roman"/>
          <w:b/>
          <w:bCs/>
        </w:rPr>
        <w:t>9.1.</w:t>
      </w:r>
      <w:r w:rsidRPr="00732BD6">
        <w:rPr>
          <w:rStyle w:val="apple-converted-space"/>
          <w:rFonts w:ascii="Times New Roman" w:hAnsi="Times New Roman"/>
        </w:rPr>
        <w:t xml:space="preserve"> </w:t>
      </w:r>
      <w:r w:rsidR="00490B96">
        <w:rPr>
          <w:rStyle w:val="apple-converted-space"/>
          <w:rFonts w:ascii="Times New Roman" w:hAnsi="Times New Roman"/>
        </w:rPr>
        <w:t xml:space="preserve">Поставщик </w:t>
      </w:r>
      <w:r w:rsidRPr="00732BD6">
        <w:rPr>
          <w:rStyle w:val="apple-converted-space"/>
          <w:rFonts w:ascii="Times New Roman" w:hAnsi="Times New Roman"/>
        </w:rPr>
        <w:t xml:space="preserve">обязуется соблюдать  положения/исполнять условия (требования), размещенные на официальном сайте </w:t>
      </w:r>
      <w:r w:rsidR="00490B96">
        <w:rPr>
          <w:rStyle w:val="apple-converted-space"/>
          <w:rFonts w:ascii="Times New Roman" w:hAnsi="Times New Roman"/>
        </w:rPr>
        <w:t xml:space="preserve">Покупателя </w:t>
      </w:r>
      <w:r w:rsidRPr="00732BD6">
        <w:rPr>
          <w:rStyle w:val="apple-converted-space"/>
          <w:rFonts w:ascii="Times New Roman" w:hAnsi="Times New Roman"/>
          <w:i/>
          <w:iCs/>
        </w:rPr>
        <w:t xml:space="preserve">(управляющей компании </w:t>
      </w:r>
      <w:r w:rsidR="00490B96">
        <w:rPr>
          <w:rStyle w:val="apple-converted-space"/>
          <w:rFonts w:ascii="Times New Roman" w:hAnsi="Times New Roman"/>
          <w:i/>
          <w:iCs/>
        </w:rPr>
        <w:t>Покупателя</w:t>
      </w:r>
      <w:r w:rsidRPr="00732BD6">
        <w:rPr>
          <w:rStyle w:val="apple-converted-space"/>
          <w:rFonts w:ascii="Times New Roman" w:hAnsi="Times New Roman"/>
          <w:i/>
          <w:iCs/>
        </w:rPr>
        <w:t>)</w:t>
      </w:r>
      <w:r w:rsidRPr="00732BD6">
        <w:rPr>
          <w:rStyle w:val="apple-converted-space"/>
          <w:rFonts w:ascii="Times New Roman" w:hAnsi="Times New Roman"/>
          <w:b/>
          <w:bCs/>
        </w:rPr>
        <w:t xml:space="preserve"> </w:t>
      </w:r>
      <w:r w:rsidRPr="00732BD6">
        <w:rPr>
          <w:rStyle w:val="apple-converted-space"/>
          <w:rFonts w:ascii="Times New Roman" w:hAnsi="Times New Roman"/>
        </w:rPr>
        <w:t xml:space="preserve">в ИТС «Интернет»: </w:t>
      </w:r>
      <w:hyperlink r:id="rId9" w:history="1">
        <w:r w:rsidRPr="00732BD6">
          <w:rPr>
            <w:rStyle w:val="a9"/>
            <w:rFonts w:ascii="Times New Roman" w:hAnsi="Times New Roman"/>
          </w:rPr>
          <w:t>https://mriyaresort.com/upload/pdf/matriza_uslovij_v_dogovory.pdf</w:t>
        </w:r>
      </w:hyperlink>
      <w:r w:rsidRPr="00732BD6">
        <w:rPr>
          <w:rFonts w:ascii="Times New Roman" w:hAnsi="Times New Roman"/>
        </w:rPr>
        <w:t xml:space="preserve">  </w:t>
      </w:r>
      <w:r w:rsidRPr="00732BD6">
        <w:rPr>
          <w:rStyle w:val="apple-converted-space"/>
          <w:rFonts w:ascii="Times New Roman" w:hAnsi="Times New Roman"/>
        </w:rPr>
        <w:t>(</w:t>
      </w:r>
      <w:r w:rsidRPr="00732BD6">
        <w:rPr>
          <w:rStyle w:val="apple-converted-space"/>
          <w:rFonts w:ascii="Times New Roman" w:hAnsi="Times New Roman"/>
          <w:b/>
          <w:bCs/>
        </w:rPr>
        <w:t>Матрица обязательных условий договоров</w:t>
      </w:r>
      <w:r w:rsidRPr="00732BD6">
        <w:rPr>
          <w:rStyle w:val="apple-converted-space"/>
          <w:rFonts w:ascii="Times New Roman" w:hAnsi="Times New Roman"/>
        </w:rPr>
        <w:t>),</w:t>
      </w:r>
      <w:hyperlink r:id="rId10" w:history="1">
        <w:r w:rsidRPr="00692872">
          <w:rPr>
            <w:rStyle w:val="a9"/>
            <w:rFonts w:ascii="Times New Roman" w:hAnsi="Times New Roman"/>
          </w:rPr>
          <w:t>https://mriyaresort.com/upload/pdf/antikorruptsionnaya-ogovorka-bez-sanktsiy.pdf</w:t>
        </w:r>
      </w:hyperlink>
      <w:r w:rsidRPr="00732BD6">
        <w:rPr>
          <w:rFonts w:ascii="Times New Roman" w:hAnsi="Times New Roman"/>
        </w:rPr>
        <w:t xml:space="preserve"> </w:t>
      </w:r>
      <w:r w:rsidRPr="00732BD6">
        <w:rPr>
          <w:rStyle w:val="apple-converted-space"/>
          <w:rFonts w:ascii="Times New Roman" w:hAnsi="Times New Roman"/>
          <w:b/>
          <w:bCs/>
        </w:rPr>
        <w:t>(Антикоррупционная оговорка)</w:t>
      </w:r>
      <w:r w:rsidRPr="00732BD6">
        <w:rPr>
          <w:rStyle w:val="apple-converted-space"/>
          <w:rFonts w:ascii="Times New Roman" w:hAnsi="Times New Roman"/>
        </w:rPr>
        <w:t xml:space="preserve"> в режиме общего доступа, в редакции, действующей на дату подписания настоящего Договора, являющиеся его неотъемлемой частью.</w:t>
      </w:r>
    </w:p>
    <w:p w14:paraId="59E10A33" w14:textId="77D5D4E8" w:rsidR="008F06BD" w:rsidRPr="00732BD6" w:rsidRDefault="008F06BD" w:rsidP="008F06BD">
      <w:pPr>
        <w:pStyle w:val="af6"/>
        <w:ind w:firstLine="709"/>
        <w:jc w:val="both"/>
        <w:rPr>
          <w:rFonts w:ascii="Times New Roman" w:hAnsi="Times New Roman"/>
        </w:rPr>
      </w:pPr>
      <w:r w:rsidRPr="00732BD6">
        <w:rPr>
          <w:rStyle w:val="apple-converted-space"/>
          <w:rFonts w:ascii="Times New Roman" w:hAnsi="Times New Roman"/>
          <w:b/>
          <w:bCs/>
        </w:rPr>
        <w:t>9.2.</w:t>
      </w:r>
      <w:r w:rsidRPr="00732BD6">
        <w:rPr>
          <w:rStyle w:val="apple-converted-space"/>
          <w:rFonts w:ascii="Times New Roman" w:hAnsi="Times New Roman"/>
        </w:rPr>
        <w:t xml:space="preserve"> </w:t>
      </w:r>
      <w:r w:rsidR="00490B96">
        <w:rPr>
          <w:rStyle w:val="apple-converted-space"/>
          <w:rFonts w:ascii="Times New Roman" w:hAnsi="Times New Roman"/>
        </w:rPr>
        <w:t xml:space="preserve">Поставщик </w:t>
      </w:r>
      <w:r w:rsidRPr="00732BD6">
        <w:rPr>
          <w:rStyle w:val="apple-converted-space"/>
          <w:rFonts w:ascii="Times New Roman" w:hAnsi="Times New Roman"/>
        </w:rPr>
        <w:t xml:space="preserve"> путем подписания настоящего Договора подтверждает ознакомление и согласие с вышеуказанными положениями (условиями/требованиями), размещенные на официальном сайте </w:t>
      </w:r>
      <w:r w:rsidR="00490B96">
        <w:rPr>
          <w:rStyle w:val="apple-converted-space"/>
          <w:rFonts w:ascii="Times New Roman" w:hAnsi="Times New Roman"/>
        </w:rPr>
        <w:t>Покупателя</w:t>
      </w:r>
      <w:r w:rsidR="00490B96" w:rsidRPr="00732BD6">
        <w:rPr>
          <w:rStyle w:val="apple-converted-space"/>
          <w:rFonts w:ascii="Times New Roman" w:hAnsi="Times New Roman"/>
        </w:rPr>
        <w:t xml:space="preserve"> </w:t>
      </w:r>
      <w:r w:rsidRPr="00732BD6">
        <w:rPr>
          <w:rStyle w:val="apple-converted-space"/>
          <w:rFonts w:ascii="Times New Roman" w:hAnsi="Times New Roman"/>
          <w:b/>
          <w:bCs/>
          <w:i/>
          <w:iCs/>
        </w:rPr>
        <w:t>(</w:t>
      </w:r>
      <w:r w:rsidRPr="00732BD6">
        <w:rPr>
          <w:rStyle w:val="apple-converted-space"/>
          <w:rFonts w:ascii="Times New Roman" w:hAnsi="Times New Roman"/>
          <w:i/>
          <w:iCs/>
        </w:rPr>
        <w:t xml:space="preserve">управляющей компании </w:t>
      </w:r>
      <w:r w:rsidR="00490B96">
        <w:rPr>
          <w:rStyle w:val="apple-converted-space"/>
          <w:rFonts w:ascii="Times New Roman" w:hAnsi="Times New Roman"/>
          <w:i/>
          <w:iCs/>
        </w:rPr>
        <w:t>Покупателя</w:t>
      </w:r>
      <w:r w:rsidRPr="00732BD6">
        <w:rPr>
          <w:rStyle w:val="apple-converted-space"/>
          <w:rFonts w:ascii="Times New Roman" w:hAnsi="Times New Roman"/>
          <w:i/>
          <w:iCs/>
        </w:rPr>
        <w:t>)</w:t>
      </w:r>
      <w:r w:rsidRPr="00732BD6">
        <w:rPr>
          <w:rStyle w:val="apple-converted-space"/>
          <w:rFonts w:ascii="Times New Roman" w:hAnsi="Times New Roman"/>
        </w:rPr>
        <w:t xml:space="preserve"> в ИТС «Интернет»: </w:t>
      </w:r>
      <w:hyperlink r:id="rId11" w:history="1">
        <w:r w:rsidRPr="00732BD6">
          <w:rPr>
            <w:rStyle w:val="a9"/>
            <w:rFonts w:ascii="Times New Roman" w:hAnsi="Times New Roman"/>
          </w:rPr>
          <w:t>https://mriyaresort.com/about/for-partners/</w:t>
        </w:r>
      </w:hyperlink>
      <w:r w:rsidRPr="00732BD6">
        <w:rPr>
          <w:rFonts w:ascii="Times New Roman" w:hAnsi="Times New Roman"/>
        </w:rPr>
        <w:t xml:space="preserve"> </w:t>
      </w:r>
      <w:r w:rsidRPr="00732BD6">
        <w:rPr>
          <w:rStyle w:val="apple-converted-space"/>
          <w:rFonts w:ascii="Times New Roman" w:hAnsi="Times New Roman"/>
        </w:rPr>
        <w:t>в режиме общего доступа.</w:t>
      </w:r>
    </w:p>
    <w:p w14:paraId="70F93E76" w14:textId="77777777" w:rsidR="00376AE5" w:rsidRPr="000E05B9" w:rsidRDefault="00376AE5" w:rsidP="003A47FC">
      <w:pPr>
        <w:ind w:right="113"/>
        <w:jc w:val="both"/>
        <w:rPr>
          <w:rFonts w:ascii="Times New Roman" w:eastAsia="Calibri" w:hAnsi="Times New Roman" w:cs="Times New Roman"/>
          <w:sz w:val="20"/>
          <w:szCs w:val="20"/>
        </w:rPr>
      </w:pPr>
    </w:p>
    <w:p w14:paraId="24DE3885" w14:textId="1980F803" w:rsidR="00376AE5" w:rsidRPr="000E05B9" w:rsidRDefault="00082DE4" w:rsidP="003A47FC">
      <w:pPr>
        <w:ind w:right="113" w:firstLine="567"/>
        <w:jc w:val="center"/>
        <w:rPr>
          <w:rFonts w:ascii="Times New Roman" w:eastAsia="Calibri" w:hAnsi="Times New Roman" w:cs="Times New Roman"/>
          <w:b/>
          <w:sz w:val="20"/>
          <w:szCs w:val="20"/>
        </w:rPr>
      </w:pPr>
      <w:r w:rsidRPr="000E05B9">
        <w:rPr>
          <w:rFonts w:ascii="Times New Roman" w:eastAsia="Calibri" w:hAnsi="Times New Roman" w:cs="Times New Roman"/>
          <w:b/>
          <w:sz w:val="20"/>
          <w:szCs w:val="20"/>
        </w:rPr>
        <w:t>1</w:t>
      </w:r>
      <w:r w:rsidR="000E05B9" w:rsidRPr="000E05B9">
        <w:rPr>
          <w:rFonts w:ascii="Times New Roman" w:eastAsia="Calibri" w:hAnsi="Times New Roman" w:cs="Times New Roman"/>
          <w:b/>
          <w:sz w:val="20"/>
          <w:szCs w:val="20"/>
        </w:rPr>
        <w:t>0</w:t>
      </w:r>
      <w:r w:rsidRPr="000E05B9">
        <w:rPr>
          <w:rFonts w:ascii="Times New Roman" w:eastAsia="Calibri" w:hAnsi="Times New Roman" w:cs="Times New Roman"/>
          <w:b/>
          <w:sz w:val="20"/>
          <w:szCs w:val="20"/>
        </w:rPr>
        <w:t xml:space="preserve">. </w:t>
      </w:r>
      <w:r w:rsidR="00376AE5" w:rsidRPr="000E05B9">
        <w:rPr>
          <w:rFonts w:ascii="Times New Roman" w:eastAsia="Calibri" w:hAnsi="Times New Roman" w:cs="Times New Roman"/>
          <w:b/>
          <w:sz w:val="20"/>
          <w:szCs w:val="20"/>
        </w:rPr>
        <w:t>Заключительные положения</w:t>
      </w:r>
    </w:p>
    <w:p w14:paraId="7C2AFF55" w14:textId="77777777" w:rsidR="00376AE5" w:rsidRPr="000E05B9" w:rsidRDefault="00376AE5" w:rsidP="003A47FC">
      <w:pPr>
        <w:ind w:right="113" w:firstLine="567"/>
        <w:jc w:val="both"/>
        <w:rPr>
          <w:rFonts w:ascii="Times New Roman" w:eastAsia="Calibri" w:hAnsi="Times New Roman" w:cs="Times New Roman"/>
          <w:sz w:val="20"/>
          <w:szCs w:val="20"/>
        </w:rPr>
      </w:pPr>
    </w:p>
    <w:p w14:paraId="189268DA" w14:textId="03B73C06" w:rsidR="00376AE5" w:rsidRPr="000E05B9" w:rsidRDefault="000E05B9" w:rsidP="003A47FC">
      <w:pPr>
        <w:ind w:right="113" w:firstLine="567"/>
        <w:jc w:val="both"/>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.1.</w:t>
      </w:r>
      <w:r w:rsidR="00082DE4" w:rsidRPr="000E05B9">
        <w:rPr>
          <w:rFonts w:ascii="Times New Roman" w:eastAsia="Calibri" w:hAnsi="Times New Roman" w:cs="Times New Roman"/>
          <w:sz w:val="20"/>
          <w:szCs w:val="20"/>
        </w:rPr>
        <w:t xml:space="preserve"> </w:t>
      </w:r>
      <w:r w:rsidR="00376AE5" w:rsidRPr="000E05B9">
        <w:rPr>
          <w:rFonts w:ascii="Times New Roman" w:eastAsia="Calibri" w:hAnsi="Times New Roman" w:cs="Times New Roman"/>
          <w:sz w:val="20"/>
          <w:szCs w:val="20"/>
        </w:rPr>
        <w:t>Договор подписан уполномоченными представителями Сторон в двух экземплярах на бумажном носителе, имеющих одинаковую юридическую силу, по одному для каждой из Сторон, либо в одном экземпляре в виде электронного документа, подписанного квалиф</w:t>
      </w:r>
      <w:r w:rsidR="002E2E6E" w:rsidRPr="000E05B9">
        <w:rPr>
          <w:rFonts w:ascii="Times New Roman" w:eastAsia="Calibri" w:hAnsi="Times New Roman" w:cs="Times New Roman"/>
          <w:sz w:val="20"/>
          <w:szCs w:val="20"/>
        </w:rPr>
        <w:t>ицированными электронными подпи</w:t>
      </w:r>
      <w:r w:rsidR="00376AE5" w:rsidRPr="000E05B9">
        <w:rPr>
          <w:rFonts w:ascii="Times New Roman" w:eastAsia="Calibri" w:hAnsi="Times New Roman" w:cs="Times New Roman"/>
          <w:sz w:val="20"/>
          <w:szCs w:val="20"/>
        </w:rPr>
        <w:t>сями Сторон и находящегося в соответствующей системе ЭДО, доступной для каждой из Сторон.</w:t>
      </w:r>
      <w:r w:rsidR="002E2E6E" w:rsidRPr="000E05B9">
        <w:rPr>
          <w:rFonts w:ascii="Times New Roman" w:eastAsia="Calibri" w:hAnsi="Times New Roman" w:cs="Times New Roman"/>
          <w:sz w:val="20"/>
          <w:szCs w:val="20"/>
        </w:rPr>
        <w:t xml:space="preserve"> </w:t>
      </w:r>
      <w:r w:rsidR="00376AE5" w:rsidRPr="000E05B9">
        <w:rPr>
          <w:rFonts w:ascii="Times New Roman" w:eastAsia="Calibri" w:hAnsi="Times New Roman" w:cs="Times New Roman"/>
          <w:sz w:val="20"/>
          <w:szCs w:val="20"/>
        </w:rPr>
        <w:t xml:space="preserve">Любые дополнения и изменения действительны в случае, если они оформлены в письменной форме и подписаны уполномоченными представителями обеих Сторон. </w:t>
      </w:r>
    </w:p>
    <w:p w14:paraId="43CD282B" w14:textId="278656BF" w:rsidR="00376AE5" w:rsidRPr="000E05B9" w:rsidRDefault="000E05B9" w:rsidP="003A47FC">
      <w:pPr>
        <w:ind w:firstLine="567"/>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.2.</w:t>
      </w:r>
      <w:r w:rsidR="003A47FC" w:rsidRPr="000E05B9">
        <w:rPr>
          <w:rFonts w:ascii="Times New Roman" w:eastAsia="Calibri" w:hAnsi="Times New Roman" w:cs="Times New Roman"/>
          <w:sz w:val="20"/>
          <w:szCs w:val="20"/>
        </w:rPr>
        <w:t xml:space="preserve"> </w:t>
      </w:r>
      <w:r w:rsidR="00376AE5" w:rsidRPr="000E05B9">
        <w:rPr>
          <w:rFonts w:ascii="Times New Roman" w:eastAsia="Calibri" w:hAnsi="Times New Roman" w:cs="Times New Roman"/>
          <w:sz w:val="20"/>
          <w:szCs w:val="20"/>
        </w:rPr>
        <w:t>Стороны признают юридическую силу Договора, соглашений, дополнительных соглашений, приложений к нему, спецификаций, писем, а также иных необходимых актов, переданных факсимильной связью или посредством электронной почты с последующим обменом оригиналами документов. Действие настоящего пункта не распространяется на документы, для направления/получения которых условиями Договора предусмотрен иной порядок.</w:t>
      </w:r>
    </w:p>
    <w:p w14:paraId="308AE392" w14:textId="67BAA970" w:rsidR="00376AE5" w:rsidRPr="000E05B9" w:rsidRDefault="000E05B9" w:rsidP="003A47FC">
      <w:pPr>
        <w:ind w:right="113" w:firstLine="567"/>
        <w:jc w:val="both"/>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.3.</w:t>
      </w:r>
      <w:r w:rsidR="003A47FC" w:rsidRPr="000E05B9">
        <w:rPr>
          <w:rFonts w:ascii="Times New Roman" w:eastAsia="Calibri" w:hAnsi="Times New Roman" w:cs="Times New Roman"/>
          <w:sz w:val="20"/>
          <w:szCs w:val="20"/>
        </w:rPr>
        <w:t xml:space="preserve"> </w:t>
      </w:r>
      <w:r w:rsidR="00376AE5" w:rsidRPr="000E05B9">
        <w:rPr>
          <w:rFonts w:ascii="Times New Roman" w:eastAsia="Calibri" w:hAnsi="Times New Roman" w:cs="Times New Roman"/>
          <w:sz w:val="20"/>
          <w:szCs w:val="20"/>
        </w:rPr>
        <w:t xml:space="preserve">Оригиналы документов, а также приложений, являющихся неотъемлемыми частями настоящего Договора, направленные, предоставленные одной из Сторон посредством почтовой, телеграфной, телефонной, электронной или иной связи в виде копий документов, должны быть направлены другой Стороне в течение 5 (пяти) рабочих дней с момента согласования, направления, предоставления копии документа, а также в случае требования другой Стороны. </w:t>
      </w:r>
    </w:p>
    <w:p w14:paraId="5B492BBC" w14:textId="7F031589" w:rsidR="00376AE5" w:rsidRPr="000E05B9" w:rsidRDefault="000E05B9" w:rsidP="003A47FC">
      <w:pPr>
        <w:ind w:right="113" w:firstLine="567"/>
        <w:jc w:val="both"/>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.4.</w:t>
      </w:r>
      <w:r w:rsidR="003A47FC" w:rsidRPr="000E05B9">
        <w:rPr>
          <w:rFonts w:ascii="Times New Roman" w:eastAsia="Calibri" w:hAnsi="Times New Roman" w:cs="Times New Roman"/>
          <w:sz w:val="20"/>
          <w:szCs w:val="20"/>
        </w:rPr>
        <w:t xml:space="preserve"> </w:t>
      </w:r>
      <w:r w:rsidR="00376AE5" w:rsidRPr="000E05B9">
        <w:rPr>
          <w:rFonts w:ascii="Times New Roman" w:eastAsia="Calibri" w:hAnsi="Times New Roman" w:cs="Times New Roman"/>
          <w:sz w:val="20"/>
          <w:szCs w:val="20"/>
        </w:rPr>
        <w:t xml:space="preserve">Стороны договорились, что пересылка по факсу или посредством электронной почты или при помощи ЭДО экземпляра Соглашения, Приложений или необходимых актов к ним, подписанных и скрепленных печатью соответствующей Стороны, допустима при условии соблюдения требований ст. 434 ГК РФ и ст. 75 АПК РФ. </w:t>
      </w:r>
    </w:p>
    <w:p w14:paraId="211FA104" w14:textId="345E1F88" w:rsidR="00376AE5" w:rsidRPr="000E05B9" w:rsidRDefault="000E05B9" w:rsidP="003A47FC">
      <w:pPr>
        <w:ind w:right="113" w:firstLine="567"/>
        <w:jc w:val="both"/>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.5.</w:t>
      </w:r>
      <w:r w:rsidR="00082DE4" w:rsidRPr="000E05B9">
        <w:rPr>
          <w:rFonts w:ascii="Times New Roman" w:eastAsia="Calibri" w:hAnsi="Times New Roman" w:cs="Times New Roman"/>
          <w:sz w:val="20"/>
          <w:szCs w:val="20"/>
        </w:rPr>
        <w:t xml:space="preserve"> </w:t>
      </w:r>
      <w:r w:rsidR="00376AE5" w:rsidRPr="000E05B9">
        <w:rPr>
          <w:rFonts w:ascii="Times New Roman" w:eastAsia="Calibri" w:hAnsi="Times New Roman" w:cs="Times New Roman"/>
          <w:sz w:val="20"/>
          <w:szCs w:val="20"/>
        </w:rPr>
        <w:t xml:space="preserve">В случае, когда Сторонами достигнута договоренность об оформлении документов на бумажном носителе, документы, которые согласованы, направлены и получены путем обмена документами посредством почтовой, телеграфной, телефонной, электронной или иной связи, позволяющей достоверно установить, что документ исходит от Стороны по Договору, с адресов и номеров ответственных лиц Сторон по Договору, указанных в разделе «АДРЕСА И ПЛАТЕЖНЫЕ РЕКВИЗИТЫ СТОРОН» Договора, признаются составленными надлежащим образом с соблюдением письменной формы, имеют юридическую силу оригинала и могут быть использованы в качестве письменных доказательств в случае возникновения спора, в том числе, при разрешении споров в судебном порядке. </w:t>
      </w:r>
    </w:p>
    <w:p w14:paraId="5570E880" w14:textId="19EC7A80" w:rsidR="00376AE5" w:rsidRPr="000E05B9" w:rsidRDefault="000E05B9" w:rsidP="003A47FC">
      <w:pPr>
        <w:ind w:right="113" w:firstLine="567"/>
        <w:jc w:val="both"/>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.6.</w:t>
      </w:r>
      <w:r w:rsidR="00082DE4" w:rsidRPr="000E05B9">
        <w:rPr>
          <w:rFonts w:ascii="Times New Roman" w:eastAsia="Calibri" w:hAnsi="Times New Roman" w:cs="Times New Roman"/>
          <w:sz w:val="20"/>
          <w:szCs w:val="20"/>
        </w:rPr>
        <w:t xml:space="preserve"> </w:t>
      </w:r>
      <w:r w:rsidR="00376AE5" w:rsidRPr="000E05B9">
        <w:rPr>
          <w:rFonts w:ascii="Times New Roman" w:eastAsia="Calibri" w:hAnsi="Times New Roman" w:cs="Times New Roman"/>
          <w:sz w:val="20"/>
          <w:szCs w:val="20"/>
        </w:rPr>
        <w:t xml:space="preserve"> Стороны вправе вести всю переписку (в том числе направлять запросы) с помощью электронной почты. При рассмотрении и урегулирования споров переписка Сторон по электронной почте, факсимильные сообщения будут признаны Сторонами достаточными доказательствами.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или по факсу, или день доставки в случае отправления корреспонденции с курьером.</w:t>
      </w:r>
    </w:p>
    <w:p w14:paraId="67944C5E" w14:textId="20244F07" w:rsidR="00376AE5" w:rsidRPr="000E05B9" w:rsidRDefault="000E05B9" w:rsidP="003A47FC">
      <w:pPr>
        <w:ind w:right="113" w:firstLine="567"/>
        <w:jc w:val="both"/>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.7.</w:t>
      </w:r>
      <w:r w:rsidR="00082DE4" w:rsidRPr="000E05B9">
        <w:rPr>
          <w:rFonts w:ascii="Times New Roman" w:eastAsia="Calibri" w:hAnsi="Times New Roman" w:cs="Times New Roman"/>
          <w:sz w:val="20"/>
          <w:szCs w:val="20"/>
        </w:rPr>
        <w:t xml:space="preserve"> </w:t>
      </w:r>
      <w:r w:rsidR="00376AE5" w:rsidRPr="000E05B9">
        <w:rPr>
          <w:rFonts w:ascii="Times New Roman" w:eastAsia="Calibri" w:hAnsi="Times New Roman" w:cs="Times New Roman"/>
          <w:sz w:val="20"/>
          <w:szCs w:val="20"/>
        </w:rPr>
        <w:t xml:space="preserve">Лица, подписавшие Договор, надлежащим образом на то уполномочены и имеют все необходимые для этого права. Стороны допускают возможность использования при заключении приложений, дополнительных соглашений, иных документов к настоящему Договору факсимильного воспроизведения подписи уполномоченных лиц с помощью средств механического или иного копирования (с использованием факсимиле). Подписанные таким образом документы обязательно должны быть заверены печатью организации. </w:t>
      </w:r>
    </w:p>
    <w:p w14:paraId="3F429222" w14:textId="2BF880CF" w:rsidR="00376AE5" w:rsidRPr="000E05B9" w:rsidRDefault="000E05B9" w:rsidP="003A47FC">
      <w:pPr>
        <w:ind w:right="113" w:firstLine="567"/>
        <w:jc w:val="both"/>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.8.</w:t>
      </w:r>
      <w:r w:rsidR="00376AE5" w:rsidRPr="000E05B9">
        <w:rPr>
          <w:rFonts w:ascii="Times New Roman" w:eastAsia="Calibri" w:hAnsi="Times New Roman" w:cs="Times New Roman"/>
          <w:sz w:val="20"/>
          <w:szCs w:val="20"/>
        </w:rPr>
        <w:t xml:space="preserve"> Договор выражает все соглашения между участвующими Сторонами в отношении предмета договора и его существенных условий, после заключения Договора любые предварительные договоренности в любой форме, любые соглашения, достигнутые в ходе переговоров, а также любая переписка Сторон утрачивают силу и при исполнении обязательств Стороны руководствуются исключительно положениями Договора.</w:t>
      </w:r>
    </w:p>
    <w:p w14:paraId="77ECEFF9" w14:textId="777240B0" w:rsidR="00376AE5" w:rsidRPr="000E05B9" w:rsidRDefault="000E05B9" w:rsidP="003A47FC">
      <w:pPr>
        <w:ind w:right="113" w:firstLine="567"/>
        <w:jc w:val="both"/>
        <w:rPr>
          <w:rFonts w:ascii="Times New Roman" w:eastAsia="Calibri" w:hAnsi="Times New Roman" w:cs="Times New Roman"/>
          <w:sz w:val="20"/>
          <w:szCs w:val="20"/>
        </w:rPr>
      </w:pPr>
      <w:r w:rsidRPr="000E05B9">
        <w:rPr>
          <w:rFonts w:ascii="Times New Roman" w:eastAsia="Calibri" w:hAnsi="Times New Roman" w:cs="Times New Roman"/>
          <w:b/>
          <w:bCs/>
          <w:sz w:val="20"/>
          <w:szCs w:val="20"/>
        </w:rPr>
        <w:t>10</w:t>
      </w:r>
      <w:r w:rsidR="00082DE4" w:rsidRPr="000E05B9">
        <w:rPr>
          <w:rFonts w:ascii="Times New Roman" w:eastAsia="Calibri" w:hAnsi="Times New Roman" w:cs="Times New Roman"/>
          <w:b/>
          <w:bCs/>
          <w:sz w:val="20"/>
          <w:szCs w:val="20"/>
        </w:rPr>
        <w:t>.9.</w:t>
      </w:r>
      <w:r w:rsidR="00376AE5" w:rsidRPr="000E05B9">
        <w:rPr>
          <w:rFonts w:ascii="Times New Roman" w:eastAsia="Calibri" w:hAnsi="Times New Roman" w:cs="Times New Roman"/>
          <w:sz w:val="20"/>
          <w:szCs w:val="20"/>
        </w:rPr>
        <w:t xml:space="preserve"> Приложения к Договору, являющиеся его неотъемлемой частью:</w:t>
      </w:r>
    </w:p>
    <w:p w14:paraId="57BF2A8D" w14:textId="77777777" w:rsidR="00376AE5" w:rsidRPr="000E05B9" w:rsidRDefault="002E2E6E" w:rsidP="003A47FC">
      <w:pPr>
        <w:pStyle w:val="a7"/>
        <w:numPr>
          <w:ilvl w:val="0"/>
          <w:numId w:val="12"/>
        </w:numPr>
        <w:ind w:left="0" w:right="113" w:firstLine="567"/>
        <w:jc w:val="both"/>
        <w:rPr>
          <w:rFonts w:eastAsia="Calibri"/>
        </w:rPr>
      </w:pPr>
      <w:r w:rsidRPr="000E05B9">
        <w:rPr>
          <w:rFonts w:eastAsia="Calibri"/>
        </w:rPr>
        <w:t>Приложение №1 «</w:t>
      </w:r>
      <w:r w:rsidR="00376AE5" w:rsidRPr="000E05B9">
        <w:rPr>
          <w:rFonts w:eastAsia="Calibri"/>
        </w:rPr>
        <w:t>Спецификаци</w:t>
      </w:r>
      <w:r w:rsidRPr="000E05B9">
        <w:rPr>
          <w:rFonts w:eastAsia="Calibri"/>
        </w:rPr>
        <w:t>я</w:t>
      </w:r>
      <w:r w:rsidR="00376AE5" w:rsidRPr="000E05B9">
        <w:rPr>
          <w:rFonts w:eastAsia="Calibri"/>
        </w:rPr>
        <w:t>»;</w:t>
      </w:r>
    </w:p>
    <w:p w14:paraId="5BD0503E" w14:textId="77777777" w:rsidR="00376AE5" w:rsidRPr="000E05B9" w:rsidRDefault="00376AE5" w:rsidP="003A47FC">
      <w:pPr>
        <w:pStyle w:val="a7"/>
        <w:numPr>
          <w:ilvl w:val="0"/>
          <w:numId w:val="12"/>
        </w:numPr>
        <w:ind w:left="0" w:right="113" w:firstLine="567"/>
        <w:jc w:val="both"/>
        <w:rPr>
          <w:rFonts w:eastAsia="Calibri"/>
        </w:rPr>
      </w:pPr>
      <w:r w:rsidRPr="000E05B9">
        <w:rPr>
          <w:rFonts w:eastAsia="Calibri"/>
        </w:rPr>
        <w:t>Приложение № 2 «Требования Покупателя по соблюдению Поставщиком правил/регламентов».</w:t>
      </w:r>
    </w:p>
    <w:p w14:paraId="139E5156" w14:textId="77777777" w:rsidR="00376AE5" w:rsidRPr="000E05B9" w:rsidRDefault="00376AE5" w:rsidP="003A47FC">
      <w:pPr>
        <w:ind w:right="113"/>
        <w:jc w:val="both"/>
        <w:rPr>
          <w:rFonts w:ascii="Times New Roman" w:hAnsi="Times New Roman" w:cs="Times New Roman"/>
          <w:bCs/>
          <w:sz w:val="20"/>
          <w:szCs w:val="20"/>
        </w:rPr>
      </w:pPr>
    </w:p>
    <w:p w14:paraId="698248E2" w14:textId="7528A8AE" w:rsidR="00082DE4" w:rsidRPr="000E05B9" w:rsidRDefault="000E05B9" w:rsidP="003A47FC">
      <w:pPr>
        <w:pStyle w:val="a7"/>
        <w:tabs>
          <w:tab w:val="left" w:pos="993"/>
        </w:tabs>
        <w:ind w:left="0" w:firstLine="567"/>
        <w:jc w:val="center"/>
        <w:rPr>
          <w:rFonts w:eastAsia="Calibri"/>
          <w:b/>
        </w:rPr>
      </w:pPr>
      <w:r w:rsidRPr="000E05B9">
        <w:rPr>
          <w:rFonts w:eastAsia="Calibri"/>
          <w:b/>
        </w:rPr>
        <w:t>11</w:t>
      </w:r>
      <w:r w:rsidR="00082DE4" w:rsidRPr="000E05B9">
        <w:rPr>
          <w:rFonts w:eastAsia="Calibri"/>
          <w:b/>
        </w:rPr>
        <w:t>. Адреса и платежные реквизиты сторон</w:t>
      </w:r>
    </w:p>
    <w:p w14:paraId="4632FCDD" w14:textId="77777777" w:rsidR="00082DE4" w:rsidRPr="000E05B9" w:rsidRDefault="00082DE4" w:rsidP="003A47FC">
      <w:pPr>
        <w:pStyle w:val="a7"/>
        <w:ind w:left="0" w:firstLine="567"/>
        <w:jc w:val="center"/>
        <w:rPr>
          <w:rFonts w:eastAsia="Calibri"/>
          <w:b/>
        </w:rPr>
      </w:pPr>
    </w:p>
    <w:tbl>
      <w:tblPr>
        <w:tblW w:w="0" w:type="auto"/>
        <w:tblInd w:w="-284" w:type="dxa"/>
        <w:tblLook w:val="0000" w:firstRow="0" w:lastRow="0" w:firstColumn="0" w:lastColumn="0" w:noHBand="0" w:noVBand="0"/>
      </w:tblPr>
      <w:tblGrid>
        <w:gridCol w:w="4959"/>
        <w:gridCol w:w="5255"/>
      </w:tblGrid>
      <w:tr w:rsidR="00082DE4" w:rsidRPr="000E05B9" w14:paraId="51D7F56A" w14:textId="77777777" w:rsidTr="00CB3530">
        <w:trPr>
          <w:trHeight w:val="837"/>
        </w:trPr>
        <w:tc>
          <w:tcPr>
            <w:tcW w:w="4959" w:type="dxa"/>
          </w:tcPr>
          <w:p w14:paraId="2D1B804E" w14:textId="77777777" w:rsidR="00082DE4" w:rsidRPr="000E05B9" w:rsidRDefault="00082DE4" w:rsidP="003A47FC">
            <w:pPr>
              <w:ind w:firstLine="567"/>
              <w:jc w:val="both"/>
              <w:rPr>
                <w:rFonts w:ascii="Times New Roman" w:hAnsi="Times New Roman" w:cs="Times New Roman"/>
                <w:b/>
                <w:sz w:val="20"/>
                <w:szCs w:val="20"/>
              </w:rPr>
            </w:pPr>
            <w:bookmarkStart w:id="2" w:name="_Hlk212806366"/>
            <w:r w:rsidRPr="000E05B9">
              <w:rPr>
                <w:rFonts w:ascii="Times New Roman" w:hAnsi="Times New Roman" w:cs="Times New Roman"/>
                <w:b/>
                <w:sz w:val="20"/>
                <w:szCs w:val="20"/>
              </w:rPr>
              <w:t>Поставщик:</w:t>
            </w:r>
          </w:p>
          <w:p w14:paraId="1315F7E5"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                           </w:t>
            </w:r>
          </w:p>
          <w:p w14:paraId="4CD3D193"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Юридический адрес:                             </w:t>
            </w:r>
          </w:p>
          <w:p w14:paraId="751BD5E2"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     Фактический адрес:                                                         </w:t>
            </w:r>
          </w:p>
          <w:p w14:paraId="47E92501"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ИНН                       КПП                     </w:t>
            </w:r>
          </w:p>
          <w:p w14:paraId="563D7266"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ОГРН                          ОКПО                       </w:t>
            </w:r>
          </w:p>
          <w:p w14:paraId="0E5AA77F"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Р/с                                            </w:t>
            </w:r>
          </w:p>
          <w:p w14:paraId="46D870F4"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в                                  </w:t>
            </w:r>
          </w:p>
          <w:p w14:paraId="787214DB"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К/с                               БИК                            </w:t>
            </w:r>
          </w:p>
          <w:p w14:paraId="4B971C0E"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lang w:val="en-US"/>
              </w:rPr>
              <w:t>E</w:t>
            </w:r>
            <w:r w:rsidRPr="000E05B9">
              <w:rPr>
                <w:rFonts w:ascii="Times New Roman" w:hAnsi="Times New Roman" w:cs="Times New Roman"/>
                <w:bCs/>
                <w:sz w:val="20"/>
                <w:szCs w:val="20"/>
              </w:rPr>
              <w:t>-</w:t>
            </w:r>
            <w:r w:rsidRPr="000E05B9">
              <w:rPr>
                <w:rFonts w:ascii="Times New Roman" w:hAnsi="Times New Roman" w:cs="Times New Roman"/>
                <w:bCs/>
                <w:sz w:val="20"/>
                <w:szCs w:val="20"/>
                <w:lang w:val="en-US"/>
              </w:rPr>
              <w:t>mail</w:t>
            </w:r>
            <w:r w:rsidRPr="000E05B9">
              <w:rPr>
                <w:rFonts w:ascii="Times New Roman" w:hAnsi="Times New Roman" w:cs="Times New Roman"/>
                <w:bCs/>
                <w:sz w:val="20"/>
                <w:szCs w:val="20"/>
              </w:rPr>
              <w:t xml:space="preserve">:                        </w:t>
            </w:r>
          </w:p>
          <w:p w14:paraId="7F1C20B8"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Тел:                     </w:t>
            </w:r>
          </w:p>
          <w:p w14:paraId="752038AA"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(должность)</w:t>
            </w:r>
          </w:p>
          <w:p w14:paraId="702ABB7B" w14:textId="77777777" w:rsidR="00082DE4" w:rsidRPr="000E05B9" w:rsidRDefault="00082DE4" w:rsidP="003A47FC">
            <w:pPr>
              <w:ind w:firstLine="567"/>
              <w:jc w:val="both"/>
              <w:rPr>
                <w:rFonts w:ascii="Times New Roman" w:hAnsi="Times New Roman" w:cs="Times New Roman"/>
                <w:b/>
                <w:sz w:val="20"/>
                <w:szCs w:val="20"/>
              </w:rPr>
            </w:pPr>
          </w:p>
          <w:p w14:paraId="326742EA"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
                <w:sz w:val="20"/>
                <w:szCs w:val="20"/>
              </w:rPr>
              <w:t>______________ /___ФИО___</w:t>
            </w:r>
          </w:p>
        </w:tc>
        <w:tc>
          <w:tcPr>
            <w:tcW w:w="5255" w:type="dxa"/>
          </w:tcPr>
          <w:p w14:paraId="3E7ECDC5"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Покупатель:</w:t>
            </w:r>
          </w:p>
          <w:p w14:paraId="21A8D257"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ООО «______________________________»</w:t>
            </w:r>
          </w:p>
          <w:p w14:paraId="649A09ED"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Юридический адрес:                                                            </w:t>
            </w:r>
          </w:p>
          <w:p w14:paraId="047BBD64"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Фактический адрес:                                                         </w:t>
            </w:r>
          </w:p>
          <w:p w14:paraId="1A1D5536"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ИНН                       КПП                     </w:t>
            </w:r>
          </w:p>
          <w:p w14:paraId="725AAEB6"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ОГРН                          ОКПО                       </w:t>
            </w:r>
          </w:p>
          <w:p w14:paraId="1BED81DE"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Р/с                                            </w:t>
            </w:r>
          </w:p>
          <w:p w14:paraId="019BDDF8"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в                                  </w:t>
            </w:r>
          </w:p>
          <w:p w14:paraId="539F2F09"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К/с                               БИК                            </w:t>
            </w:r>
          </w:p>
          <w:p w14:paraId="1CDC521A"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lang w:val="en-US"/>
              </w:rPr>
              <w:t>E</w:t>
            </w:r>
            <w:r w:rsidRPr="000E05B9">
              <w:rPr>
                <w:rFonts w:ascii="Times New Roman" w:hAnsi="Times New Roman" w:cs="Times New Roman"/>
                <w:bCs/>
                <w:sz w:val="20"/>
                <w:szCs w:val="20"/>
              </w:rPr>
              <w:t>-</w:t>
            </w:r>
            <w:r w:rsidRPr="000E05B9">
              <w:rPr>
                <w:rFonts w:ascii="Times New Roman" w:hAnsi="Times New Roman" w:cs="Times New Roman"/>
                <w:bCs/>
                <w:sz w:val="20"/>
                <w:szCs w:val="20"/>
                <w:lang w:val="en-US"/>
              </w:rPr>
              <w:t>mail</w:t>
            </w:r>
            <w:r w:rsidRPr="000E05B9">
              <w:rPr>
                <w:rFonts w:ascii="Times New Roman" w:hAnsi="Times New Roman" w:cs="Times New Roman"/>
                <w:bCs/>
                <w:sz w:val="20"/>
                <w:szCs w:val="20"/>
              </w:rPr>
              <w:t xml:space="preserve">:                        </w:t>
            </w:r>
          </w:p>
          <w:p w14:paraId="4B46689E"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Тел:                                              </w:t>
            </w:r>
          </w:p>
          <w:p w14:paraId="67283F93"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(должность)</w:t>
            </w:r>
          </w:p>
          <w:p w14:paraId="0E1BE3DD"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______________ /___ФИО___/</w:t>
            </w:r>
          </w:p>
          <w:p w14:paraId="5F01599E"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
                <w:sz w:val="20"/>
                <w:szCs w:val="20"/>
              </w:rPr>
              <w:t>М.П.</w:t>
            </w:r>
          </w:p>
        </w:tc>
      </w:tr>
      <w:bookmarkEnd w:id="2"/>
    </w:tbl>
    <w:p w14:paraId="64EEB660" w14:textId="77777777" w:rsidR="00082DE4" w:rsidRPr="003A47FC" w:rsidRDefault="00082DE4" w:rsidP="003A47FC">
      <w:pPr>
        <w:ind w:firstLine="567"/>
        <w:rPr>
          <w:rFonts w:ascii="Times New Roman" w:hAnsi="Times New Roman" w:cs="Times New Roman"/>
          <w:bCs/>
        </w:rPr>
      </w:pPr>
    </w:p>
    <w:p w14:paraId="34D77D08" w14:textId="77777777" w:rsidR="00082DE4" w:rsidRPr="003A47FC" w:rsidRDefault="00082DE4" w:rsidP="003A47FC">
      <w:pPr>
        <w:ind w:firstLine="567"/>
        <w:rPr>
          <w:rFonts w:ascii="Times New Roman" w:hAnsi="Times New Roman" w:cs="Times New Roman"/>
          <w:bCs/>
        </w:rPr>
      </w:pPr>
    </w:p>
    <w:p w14:paraId="49E474EC" w14:textId="77777777" w:rsidR="00082DE4" w:rsidRPr="003A47FC" w:rsidRDefault="00082DE4" w:rsidP="003A47FC">
      <w:pPr>
        <w:ind w:firstLine="567"/>
        <w:rPr>
          <w:rFonts w:ascii="Times New Roman" w:hAnsi="Times New Roman" w:cs="Times New Roman"/>
          <w:bCs/>
        </w:rPr>
      </w:pPr>
    </w:p>
    <w:p w14:paraId="5C66537B" w14:textId="77777777" w:rsidR="00082DE4" w:rsidRPr="003A47FC" w:rsidRDefault="00082DE4" w:rsidP="003A47FC">
      <w:pPr>
        <w:ind w:firstLine="567"/>
        <w:rPr>
          <w:rFonts w:ascii="Times New Roman" w:hAnsi="Times New Roman" w:cs="Times New Roman"/>
          <w:bCs/>
        </w:rPr>
      </w:pPr>
    </w:p>
    <w:p w14:paraId="5C9D760A" w14:textId="77777777" w:rsidR="00082DE4" w:rsidRPr="003A47FC" w:rsidRDefault="00082DE4" w:rsidP="003A47FC">
      <w:pPr>
        <w:ind w:firstLine="567"/>
        <w:rPr>
          <w:rFonts w:ascii="Times New Roman" w:hAnsi="Times New Roman" w:cs="Times New Roman"/>
          <w:bCs/>
        </w:rPr>
      </w:pPr>
    </w:p>
    <w:p w14:paraId="3BA31554" w14:textId="77777777" w:rsidR="00376AE5" w:rsidRPr="003A47FC" w:rsidRDefault="00376AE5" w:rsidP="003A47FC">
      <w:pPr>
        <w:ind w:right="113" w:firstLine="567"/>
        <w:jc w:val="both"/>
        <w:rPr>
          <w:rFonts w:ascii="Times New Roman" w:hAnsi="Times New Roman" w:cs="Times New Roman"/>
          <w:bCs/>
        </w:rPr>
      </w:pPr>
    </w:p>
    <w:p w14:paraId="7A75FD1F" w14:textId="77777777" w:rsidR="00376AE5" w:rsidRPr="003A47FC" w:rsidRDefault="00376AE5" w:rsidP="003A47FC">
      <w:pPr>
        <w:ind w:right="113" w:firstLine="567"/>
        <w:jc w:val="both"/>
        <w:rPr>
          <w:rFonts w:ascii="Times New Roman" w:hAnsi="Times New Roman" w:cs="Times New Roman"/>
          <w:bCs/>
        </w:rPr>
      </w:pPr>
    </w:p>
    <w:p w14:paraId="1B7C84A7" w14:textId="77777777" w:rsidR="00376AE5" w:rsidRPr="003A47FC" w:rsidRDefault="00376AE5" w:rsidP="003A47FC">
      <w:pPr>
        <w:ind w:right="113" w:firstLine="567"/>
        <w:jc w:val="both"/>
        <w:rPr>
          <w:rFonts w:ascii="Times New Roman" w:hAnsi="Times New Roman" w:cs="Times New Roman"/>
          <w:bCs/>
        </w:rPr>
      </w:pPr>
    </w:p>
    <w:p w14:paraId="12F9ADD9" w14:textId="00E68278" w:rsidR="00376AE5" w:rsidRPr="003A47FC" w:rsidRDefault="00376AE5" w:rsidP="003A47FC">
      <w:pPr>
        <w:ind w:firstLine="567"/>
        <w:rPr>
          <w:rFonts w:ascii="Times New Roman" w:hAnsi="Times New Roman" w:cs="Times New Roman"/>
          <w:bCs/>
        </w:rPr>
      </w:pPr>
    </w:p>
    <w:p w14:paraId="5D2D3CFD" w14:textId="77777777" w:rsidR="006E73E5" w:rsidRPr="003A47FC" w:rsidRDefault="006E73E5" w:rsidP="003A47FC">
      <w:pPr>
        <w:ind w:right="113" w:firstLine="567"/>
        <w:jc w:val="both"/>
        <w:rPr>
          <w:rFonts w:ascii="Times New Roman" w:hAnsi="Times New Roman" w:cs="Times New Roman"/>
          <w:bCs/>
        </w:rPr>
      </w:pPr>
    </w:p>
    <w:p w14:paraId="5A8FC590" w14:textId="77777777" w:rsidR="006E73E5" w:rsidRPr="003A47FC" w:rsidRDefault="006E73E5" w:rsidP="003A47FC">
      <w:pPr>
        <w:ind w:right="113" w:firstLine="567"/>
        <w:jc w:val="both"/>
        <w:rPr>
          <w:rFonts w:ascii="Times New Roman" w:hAnsi="Times New Roman" w:cs="Times New Roman"/>
          <w:bCs/>
        </w:rPr>
      </w:pPr>
    </w:p>
    <w:p w14:paraId="4F605423" w14:textId="77777777" w:rsidR="006E73E5" w:rsidRPr="003A47FC" w:rsidRDefault="006E73E5" w:rsidP="003A47FC">
      <w:pPr>
        <w:ind w:right="113" w:firstLine="567"/>
        <w:jc w:val="both"/>
        <w:rPr>
          <w:rFonts w:ascii="Times New Roman" w:hAnsi="Times New Roman" w:cs="Times New Roman"/>
          <w:bCs/>
        </w:rPr>
      </w:pPr>
    </w:p>
    <w:p w14:paraId="3F8942F1" w14:textId="77777777" w:rsidR="00082DE4" w:rsidRPr="003A47FC" w:rsidRDefault="00082DE4" w:rsidP="003A47FC">
      <w:pPr>
        <w:ind w:right="113" w:firstLine="567"/>
        <w:jc w:val="both"/>
        <w:rPr>
          <w:rFonts w:ascii="Times New Roman" w:hAnsi="Times New Roman" w:cs="Times New Roman"/>
          <w:bCs/>
        </w:rPr>
      </w:pPr>
    </w:p>
    <w:p w14:paraId="38A0C8E5" w14:textId="77777777" w:rsidR="00082DE4" w:rsidRPr="003A47FC" w:rsidRDefault="00082DE4" w:rsidP="003A47FC">
      <w:pPr>
        <w:ind w:right="113" w:firstLine="567"/>
        <w:jc w:val="both"/>
        <w:rPr>
          <w:rFonts w:ascii="Times New Roman" w:hAnsi="Times New Roman" w:cs="Times New Roman"/>
          <w:bCs/>
        </w:rPr>
      </w:pPr>
    </w:p>
    <w:p w14:paraId="2AE167D8" w14:textId="77777777" w:rsidR="00082DE4" w:rsidRPr="003A47FC" w:rsidRDefault="00082DE4" w:rsidP="003A47FC">
      <w:pPr>
        <w:ind w:right="113" w:firstLine="567"/>
        <w:jc w:val="both"/>
        <w:rPr>
          <w:rFonts w:ascii="Times New Roman" w:hAnsi="Times New Roman" w:cs="Times New Roman"/>
          <w:bCs/>
        </w:rPr>
      </w:pPr>
    </w:p>
    <w:p w14:paraId="1D5C6510" w14:textId="77777777" w:rsidR="00082DE4" w:rsidRPr="003A47FC" w:rsidRDefault="00082DE4" w:rsidP="003A47FC">
      <w:pPr>
        <w:ind w:right="113" w:firstLine="567"/>
        <w:jc w:val="both"/>
        <w:rPr>
          <w:rFonts w:ascii="Times New Roman" w:hAnsi="Times New Roman" w:cs="Times New Roman"/>
          <w:bCs/>
        </w:rPr>
      </w:pPr>
    </w:p>
    <w:p w14:paraId="50825B38" w14:textId="77777777" w:rsidR="00082DE4" w:rsidRPr="003A47FC" w:rsidRDefault="00082DE4" w:rsidP="003A47FC">
      <w:pPr>
        <w:ind w:right="113" w:firstLine="567"/>
        <w:jc w:val="both"/>
        <w:rPr>
          <w:rFonts w:ascii="Times New Roman" w:hAnsi="Times New Roman" w:cs="Times New Roman"/>
          <w:bCs/>
        </w:rPr>
      </w:pPr>
    </w:p>
    <w:p w14:paraId="7564A941" w14:textId="77777777" w:rsidR="00082DE4" w:rsidRPr="003A47FC" w:rsidRDefault="00082DE4" w:rsidP="003A47FC">
      <w:pPr>
        <w:ind w:right="113" w:firstLine="567"/>
        <w:jc w:val="both"/>
        <w:rPr>
          <w:rFonts w:ascii="Times New Roman" w:hAnsi="Times New Roman" w:cs="Times New Roman"/>
          <w:bCs/>
        </w:rPr>
      </w:pPr>
    </w:p>
    <w:p w14:paraId="667E3B58" w14:textId="77777777" w:rsidR="00082DE4" w:rsidRPr="003A47FC" w:rsidRDefault="00082DE4" w:rsidP="003A47FC">
      <w:pPr>
        <w:ind w:right="113" w:firstLine="567"/>
        <w:jc w:val="both"/>
        <w:rPr>
          <w:rFonts w:ascii="Times New Roman" w:hAnsi="Times New Roman" w:cs="Times New Roman"/>
          <w:bCs/>
        </w:rPr>
      </w:pPr>
    </w:p>
    <w:p w14:paraId="01FE3F3A" w14:textId="77777777" w:rsidR="00082DE4" w:rsidRPr="003A47FC" w:rsidRDefault="00082DE4" w:rsidP="003A47FC">
      <w:pPr>
        <w:ind w:right="113" w:firstLine="567"/>
        <w:jc w:val="both"/>
        <w:rPr>
          <w:rFonts w:ascii="Times New Roman" w:hAnsi="Times New Roman" w:cs="Times New Roman"/>
          <w:bCs/>
        </w:rPr>
      </w:pPr>
    </w:p>
    <w:p w14:paraId="64D3382E" w14:textId="77777777" w:rsidR="00082DE4" w:rsidRDefault="00082DE4" w:rsidP="003A47FC">
      <w:pPr>
        <w:ind w:right="113" w:firstLine="567"/>
        <w:jc w:val="both"/>
        <w:rPr>
          <w:rFonts w:ascii="Times New Roman" w:hAnsi="Times New Roman" w:cs="Times New Roman"/>
          <w:bCs/>
        </w:rPr>
      </w:pPr>
    </w:p>
    <w:p w14:paraId="30889585" w14:textId="77777777" w:rsidR="003A47FC" w:rsidRDefault="003A47FC" w:rsidP="003A47FC">
      <w:pPr>
        <w:ind w:right="113" w:firstLine="567"/>
        <w:jc w:val="both"/>
        <w:rPr>
          <w:rFonts w:ascii="Times New Roman" w:hAnsi="Times New Roman" w:cs="Times New Roman"/>
          <w:bCs/>
        </w:rPr>
      </w:pPr>
    </w:p>
    <w:p w14:paraId="70BE2BA1" w14:textId="77777777" w:rsidR="003A47FC" w:rsidRDefault="003A47FC" w:rsidP="003A47FC">
      <w:pPr>
        <w:ind w:right="113" w:firstLine="567"/>
        <w:jc w:val="both"/>
        <w:rPr>
          <w:rFonts w:ascii="Times New Roman" w:hAnsi="Times New Roman" w:cs="Times New Roman"/>
          <w:bCs/>
        </w:rPr>
      </w:pPr>
    </w:p>
    <w:p w14:paraId="7AAC4F63" w14:textId="77777777" w:rsidR="003A47FC" w:rsidRDefault="003A47FC" w:rsidP="003A47FC">
      <w:pPr>
        <w:ind w:right="113" w:firstLine="567"/>
        <w:jc w:val="both"/>
        <w:rPr>
          <w:rFonts w:ascii="Times New Roman" w:hAnsi="Times New Roman" w:cs="Times New Roman"/>
          <w:bCs/>
        </w:rPr>
      </w:pPr>
    </w:p>
    <w:p w14:paraId="0C49828D" w14:textId="77777777" w:rsidR="003A47FC" w:rsidRDefault="003A47FC" w:rsidP="003A47FC">
      <w:pPr>
        <w:ind w:right="113" w:firstLine="567"/>
        <w:jc w:val="both"/>
        <w:rPr>
          <w:rFonts w:ascii="Times New Roman" w:hAnsi="Times New Roman" w:cs="Times New Roman"/>
          <w:bCs/>
        </w:rPr>
      </w:pPr>
    </w:p>
    <w:p w14:paraId="636CE847" w14:textId="77777777" w:rsidR="003A47FC" w:rsidRDefault="003A47FC" w:rsidP="003A47FC">
      <w:pPr>
        <w:ind w:right="113" w:firstLine="567"/>
        <w:jc w:val="both"/>
        <w:rPr>
          <w:rFonts w:ascii="Times New Roman" w:hAnsi="Times New Roman" w:cs="Times New Roman"/>
          <w:bCs/>
        </w:rPr>
      </w:pPr>
    </w:p>
    <w:p w14:paraId="009257AE" w14:textId="77777777" w:rsidR="003A47FC" w:rsidRDefault="003A47FC" w:rsidP="003A47FC">
      <w:pPr>
        <w:ind w:right="113" w:firstLine="567"/>
        <w:jc w:val="both"/>
        <w:rPr>
          <w:rFonts w:ascii="Times New Roman" w:hAnsi="Times New Roman" w:cs="Times New Roman"/>
          <w:bCs/>
        </w:rPr>
      </w:pPr>
    </w:p>
    <w:p w14:paraId="20B3E3C0" w14:textId="77777777" w:rsidR="003A47FC" w:rsidRDefault="003A47FC" w:rsidP="003A47FC">
      <w:pPr>
        <w:ind w:right="113" w:firstLine="567"/>
        <w:jc w:val="both"/>
        <w:rPr>
          <w:rFonts w:ascii="Times New Roman" w:hAnsi="Times New Roman" w:cs="Times New Roman"/>
          <w:bCs/>
        </w:rPr>
      </w:pPr>
    </w:p>
    <w:p w14:paraId="7B763137" w14:textId="77777777" w:rsidR="003A47FC" w:rsidRDefault="003A47FC" w:rsidP="003A47FC">
      <w:pPr>
        <w:ind w:right="113" w:firstLine="567"/>
        <w:jc w:val="both"/>
        <w:rPr>
          <w:rFonts w:ascii="Times New Roman" w:hAnsi="Times New Roman" w:cs="Times New Roman"/>
          <w:bCs/>
        </w:rPr>
      </w:pPr>
    </w:p>
    <w:p w14:paraId="5995B052" w14:textId="77777777" w:rsidR="003A47FC" w:rsidRDefault="003A47FC" w:rsidP="003A47FC">
      <w:pPr>
        <w:ind w:right="113" w:firstLine="567"/>
        <w:jc w:val="both"/>
        <w:rPr>
          <w:rFonts w:ascii="Times New Roman" w:hAnsi="Times New Roman" w:cs="Times New Roman"/>
          <w:bCs/>
        </w:rPr>
      </w:pPr>
    </w:p>
    <w:p w14:paraId="57BF09BE" w14:textId="77777777" w:rsidR="003A47FC" w:rsidRDefault="003A47FC" w:rsidP="003A47FC">
      <w:pPr>
        <w:ind w:right="113" w:firstLine="567"/>
        <w:jc w:val="both"/>
        <w:rPr>
          <w:rFonts w:ascii="Times New Roman" w:hAnsi="Times New Roman" w:cs="Times New Roman"/>
          <w:bCs/>
        </w:rPr>
      </w:pPr>
    </w:p>
    <w:p w14:paraId="44F67D4E" w14:textId="77777777" w:rsidR="003A47FC" w:rsidRDefault="003A47FC" w:rsidP="003A47FC">
      <w:pPr>
        <w:ind w:right="113" w:firstLine="567"/>
        <w:jc w:val="both"/>
        <w:rPr>
          <w:rFonts w:ascii="Times New Roman" w:hAnsi="Times New Roman" w:cs="Times New Roman"/>
          <w:bCs/>
        </w:rPr>
      </w:pPr>
    </w:p>
    <w:p w14:paraId="224264F8" w14:textId="77777777" w:rsidR="000E05B9" w:rsidRDefault="000E05B9" w:rsidP="003A47FC">
      <w:pPr>
        <w:ind w:right="113" w:firstLine="567"/>
        <w:jc w:val="both"/>
        <w:rPr>
          <w:rFonts w:ascii="Times New Roman" w:hAnsi="Times New Roman" w:cs="Times New Roman"/>
          <w:bCs/>
        </w:rPr>
      </w:pPr>
    </w:p>
    <w:p w14:paraId="7B80D403" w14:textId="77777777" w:rsidR="000E05B9" w:rsidRDefault="000E05B9" w:rsidP="003A47FC">
      <w:pPr>
        <w:ind w:right="113" w:firstLine="567"/>
        <w:jc w:val="both"/>
        <w:rPr>
          <w:rFonts w:ascii="Times New Roman" w:hAnsi="Times New Roman" w:cs="Times New Roman"/>
          <w:bCs/>
        </w:rPr>
      </w:pPr>
    </w:p>
    <w:p w14:paraId="7AAF727D" w14:textId="77777777" w:rsidR="003A47FC" w:rsidRDefault="003A47FC" w:rsidP="003A47FC">
      <w:pPr>
        <w:ind w:right="113" w:firstLine="567"/>
        <w:jc w:val="both"/>
        <w:rPr>
          <w:rFonts w:ascii="Times New Roman" w:hAnsi="Times New Roman" w:cs="Times New Roman"/>
          <w:bCs/>
        </w:rPr>
      </w:pPr>
    </w:p>
    <w:p w14:paraId="25998957" w14:textId="77777777" w:rsidR="000E05B9" w:rsidRDefault="000E05B9" w:rsidP="003A47FC">
      <w:pPr>
        <w:ind w:right="113" w:firstLine="567"/>
        <w:jc w:val="both"/>
        <w:rPr>
          <w:rFonts w:ascii="Times New Roman" w:hAnsi="Times New Roman" w:cs="Times New Roman"/>
          <w:bCs/>
        </w:rPr>
      </w:pPr>
    </w:p>
    <w:p w14:paraId="621CCD9F" w14:textId="77777777" w:rsidR="000E05B9" w:rsidRDefault="000E05B9" w:rsidP="003A47FC">
      <w:pPr>
        <w:ind w:right="113" w:firstLine="567"/>
        <w:jc w:val="both"/>
        <w:rPr>
          <w:rFonts w:ascii="Times New Roman" w:hAnsi="Times New Roman" w:cs="Times New Roman"/>
          <w:bCs/>
        </w:rPr>
      </w:pPr>
    </w:p>
    <w:p w14:paraId="44F2A50B" w14:textId="77777777" w:rsidR="000E05B9" w:rsidRDefault="000E05B9" w:rsidP="003A47FC">
      <w:pPr>
        <w:ind w:right="113" w:firstLine="567"/>
        <w:jc w:val="both"/>
        <w:rPr>
          <w:rFonts w:ascii="Times New Roman" w:hAnsi="Times New Roman" w:cs="Times New Roman"/>
          <w:bCs/>
        </w:rPr>
      </w:pPr>
    </w:p>
    <w:p w14:paraId="263C43B4" w14:textId="77777777" w:rsidR="000E05B9" w:rsidRDefault="000E05B9" w:rsidP="003A47FC">
      <w:pPr>
        <w:ind w:right="113" w:firstLine="567"/>
        <w:jc w:val="both"/>
        <w:rPr>
          <w:rFonts w:ascii="Times New Roman" w:hAnsi="Times New Roman" w:cs="Times New Roman"/>
          <w:bCs/>
        </w:rPr>
      </w:pPr>
    </w:p>
    <w:p w14:paraId="11986492" w14:textId="77777777" w:rsidR="000E05B9" w:rsidRDefault="000E05B9" w:rsidP="003A47FC">
      <w:pPr>
        <w:ind w:right="113" w:firstLine="567"/>
        <w:jc w:val="both"/>
        <w:rPr>
          <w:rFonts w:ascii="Times New Roman" w:hAnsi="Times New Roman" w:cs="Times New Roman"/>
          <w:bCs/>
        </w:rPr>
      </w:pPr>
    </w:p>
    <w:p w14:paraId="4FBA0BA6" w14:textId="77777777" w:rsidR="000E05B9" w:rsidRDefault="000E05B9" w:rsidP="003A47FC">
      <w:pPr>
        <w:ind w:right="113" w:firstLine="567"/>
        <w:jc w:val="both"/>
        <w:rPr>
          <w:rFonts w:ascii="Times New Roman" w:hAnsi="Times New Roman" w:cs="Times New Roman"/>
          <w:bCs/>
        </w:rPr>
      </w:pPr>
    </w:p>
    <w:p w14:paraId="75B380A1" w14:textId="77777777" w:rsidR="000E05B9" w:rsidRDefault="000E05B9" w:rsidP="003A47FC">
      <w:pPr>
        <w:ind w:right="113" w:firstLine="567"/>
        <w:jc w:val="both"/>
        <w:rPr>
          <w:rFonts w:ascii="Times New Roman" w:hAnsi="Times New Roman" w:cs="Times New Roman"/>
          <w:bCs/>
        </w:rPr>
      </w:pPr>
    </w:p>
    <w:p w14:paraId="7F3BA70B" w14:textId="77777777" w:rsidR="000E05B9" w:rsidRDefault="000E05B9" w:rsidP="003A47FC">
      <w:pPr>
        <w:ind w:right="113" w:firstLine="567"/>
        <w:jc w:val="both"/>
        <w:rPr>
          <w:rFonts w:ascii="Times New Roman" w:hAnsi="Times New Roman" w:cs="Times New Roman"/>
          <w:bCs/>
        </w:rPr>
      </w:pPr>
    </w:p>
    <w:p w14:paraId="05BEA169" w14:textId="77777777" w:rsidR="000E05B9" w:rsidRDefault="000E05B9" w:rsidP="003A47FC">
      <w:pPr>
        <w:ind w:right="113" w:firstLine="567"/>
        <w:jc w:val="both"/>
        <w:rPr>
          <w:rFonts w:ascii="Times New Roman" w:hAnsi="Times New Roman" w:cs="Times New Roman"/>
          <w:bCs/>
        </w:rPr>
      </w:pPr>
    </w:p>
    <w:p w14:paraId="15A81A94" w14:textId="77777777" w:rsidR="003A47FC" w:rsidRDefault="003A47FC" w:rsidP="003A47FC">
      <w:pPr>
        <w:ind w:right="113" w:firstLine="567"/>
        <w:jc w:val="both"/>
        <w:rPr>
          <w:rFonts w:ascii="Times New Roman" w:hAnsi="Times New Roman" w:cs="Times New Roman"/>
          <w:bCs/>
        </w:rPr>
      </w:pPr>
    </w:p>
    <w:p w14:paraId="28C04764" w14:textId="77777777" w:rsidR="003A47FC" w:rsidRDefault="003A47FC" w:rsidP="003A47FC">
      <w:pPr>
        <w:ind w:right="113" w:firstLine="567"/>
        <w:jc w:val="both"/>
        <w:rPr>
          <w:rFonts w:ascii="Times New Roman" w:hAnsi="Times New Roman" w:cs="Times New Roman"/>
          <w:bCs/>
        </w:rPr>
      </w:pPr>
    </w:p>
    <w:p w14:paraId="01BB8748" w14:textId="77777777" w:rsidR="003A47FC" w:rsidRDefault="003A47FC" w:rsidP="003A47FC">
      <w:pPr>
        <w:ind w:right="113" w:firstLine="567"/>
        <w:jc w:val="both"/>
        <w:rPr>
          <w:rFonts w:ascii="Times New Roman" w:hAnsi="Times New Roman" w:cs="Times New Roman"/>
          <w:bCs/>
        </w:rPr>
      </w:pPr>
    </w:p>
    <w:p w14:paraId="75ED0E7D" w14:textId="77777777" w:rsidR="003A47FC" w:rsidRPr="003A47FC" w:rsidRDefault="003A47FC" w:rsidP="003A47FC">
      <w:pPr>
        <w:ind w:right="113" w:firstLine="567"/>
        <w:jc w:val="both"/>
        <w:rPr>
          <w:rFonts w:ascii="Times New Roman" w:hAnsi="Times New Roman" w:cs="Times New Roman"/>
          <w:bCs/>
        </w:rPr>
      </w:pPr>
    </w:p>
    <w:p w14:paraId="2B8B991C" w14:textId="77777777" w:rsidR="000E05B9" w:rsidRPr="003A47FC" w:rsidRDefault="000E05B9" w:rsidP="003A47FC">
      <w:pPr>
        <w:ind w:right="113" w:firstLine="567"/>
        <w:jc w:val="both"/>
        <w:rPr>
          <w:rFonts w:ascii="Times New Roman" w:hAnsi="Times New Roman" w:cs="Times New Roman"/>
          <w:bCs/>
        </w:rPr>
      </w:pPr>
    </w:p>
    <w:p w14:paraId="1008BB3E" w14:textId="77777777" w:rsidR="006E73E5" w:rsidRPr="003A47FC" w:rsidRDefault="006E73E5" w:rsidP="000E05B9">
      <w:pPr>
        <w:ind w:right="113"/>
        <w:jc w:val="both"/>
        <w:rPr>
          <w:rFonts w:ascii="Times New Roman" w:hAnsi="Times New Roman" w:cs="Times New Roman"/>
          <w:bCs/>
        </w:rPr>
      </w:pPr>
    </w:p>
    <w:p w14:paraId="0F8F13A2" w14:textId="65E7FE04" w:rsidR="00376AE5" w:rsidRPr="000E05B9" w:rsidRDefault="00376AE5" w:rsidP="003A47FC">
      <w:pPr>
        <w:ind w:right="113" w:firstLine="567"/>
        <w:jc w:val="right"/>
        <w:rPr>
          <w:rFonts w:ascii="Times New Roman" w:hAnsi="Times New Roman" w:cs="Times New Roman"/>
          <w:sz w:val="20"/>
          <w:szCs w:val="20"/>
        </w:rPr>
      </w:pPr>
      <w:r w:rsidRPr="000E05B9">
        <w:rPr>
          <w:rFonts w:ascii="Times New Roman" w:hAnsi="Times New Roman" w:cs="Times New Roman"/>
          <w:bCs/>
          <w:sz w:val="20"/>
          <w:szCs w:val="20"/>
        </w:rPr>
        <w:t>Приложение №1</w:t>
      </w:r>
    </w:p>
    <w:p w14:paraId="7EF0F15C" w14:textId="77777777" w:rsidR="00376AE5" w:rsidRPr="000E05B9" w:rsidRDefault="00376AE5" w:rsidP="003A47FC">
      <w:pPr>
        <w:widowControl w:val="0"/>
        <w:autoSpaceDE w:val="0"/>
        <w:autoSpaceDN w:val="0"/>
        <w:adjustRightInd w:val="0"/>
        <w:ind w:firstLine="567"/>
        <w:jc w:val="right"/>
        <w:rPr>
          <w:rFonts w:ascii="Times New Roman" w:hAnsi="Times New Roman" w:cs="Times New Roman"/>
          <w:sz w:val="20"/>
          <w:szCs w:val="20"/>
        </w:rPr>
      </w:pPr>
      <w:r w:rsidRPr="000E05B9">
        <w:rPr>
          <w:rFonts w:ascii="Times New Roman" w:hAnsi="Times New Roman" w:cs="Times New Roman"/>
          <w:bCs/>
          <w:sz w:val="20"/>
          <w:szCs w:val="20"/>
        </w:rPr>
        <w:t xml:space="preserve">к Договору поставки </w:t>
      </w:r>
    </w:p>
    <w:p w14:paraId="7C684982" w14:textId="77777777" w:rsidR="00376AE5" w:rsidRPr="000E05B9" w:rsidRDefault="00376AE5" w:rsidP="003A47FC">
      <w:pPr>
        <w:widowControl w:val="0"/>
        <w:autoSpaceDE w:val="0"/>
        <w:autoSpaceDN w:val="0"/>
        <w:adjustRightInd w:val="0"/>
        <w:ind w:firstLine="567"/>
        <w:jc w:val="right"/>
        <w:rPr>
          <w:rFonts w:ascii="Times New Roman" w:hAnsi="Times New Roman" w:cs="Times New Roman"/>
          <w:bCs/>
          <w:sz w:val="20"/>
          <w:szCs w:val="20"/>
        </w:rPr>
      </w:pPr>
      <w:r w:rsidRPr="000E05B9">
        <w:rPr>
          <w:rFonts w:ascii="Times New Roman" w:hAnsi="Times New Roman" w:cs="Times New Roman"/>
          <w:sz w:val="20"/>
          <w:szCs w:val="20"/>
        </w:rPr>
        <w:t xml:space="preserve">от             №               </w:t>
      </w:r>
    </w:p>
    <w:p w14:paraId="47D9006E" w14:textId="77777777" w:rsidR="00376AE5" w:rsidRPr="000E05B9" w:rsidRDefault="00376AE5" w:rsidP="003A47FC">
      <w:pPr>
        <w:widowControl w:val="0"/>
        <w:autoSpaceDE w:val="0"/>
        <w:autoSpaceDN w:val="0"/>
        <w:adjustRightInd w:val="0"/>
        <w:ind w:firstLine="567"/>
        <w:jc w:val="both"/>
        <w:rPr>
          <w:rFonts w:ascii="Times New Roman" w:hAnsi="Times New Roman" w:cs="Times New Roman"/>
          <w:sz w:val="20"/>
          <w:szCs w:val="20"/>
        </w:rPr>
      </w:pPr>
    </w:p>
    <w:p w14:paraId="6AF24DB5" w14:textId="77777777" w:rsidR="00376AE5" w:rsidRPr="000E05B9" w:rsidRDefault="00376AE5" w:rsidP="003A47FC">
      <w:pPr>
        <w:widowControl w:val="0"/>
        <w:autoSpaceDE w:val="0"/>
        <w:autoSpaceDN w:val="0"/>
        <w:adjustRightInd w:val="0"/>
        <w:ind w:firstLine="567"/>
        <w:jc w:val="center"/>
        <w:rPr>
          <w:rFonts w:ascii="Times New Roman" w:hAnsi="Times New Roman" w:cs="Times New Roman"/>
          <w:sz w:val="20"/>
          <w:szCs w:val="20"/>
        </w:rPr>
      </w:pPr>
      <w:r w:rsidRPr="000E05B9">
        <w:rPr>
          <w:rFonts w:ascii="Times New Roman" w:hAnsi="Times New Roman" w:cs="Times New Roman"/>
          <w:b/>
          <w:bCs/>
          <w:sz w:val="20"/>
          <w:szCs w:val="20"/>
        </w:rPr>
        <w:t>Спецификация № _____</w:t>
      </w:r>
    </w:p>
    <w:p w14:paraId="6C9BF91C" w14:textId="77777777" w:rsidR="00376AE5" w:rsidRPr="000E05B9" w:rsidRDefault="00376AE5" w:rsidP="003A47FC">
      <w:pPr>
        <w:widowControl w:val="0"/>
        <w:autoSpaceDE w:val="0"/>
        <w:autoSpaceDN w:val="0"/>
        <w:adjustRightInd w:val="0"/>
        <w:ind w:firstLine="567"/>
        <w:jc w:val="center"/>
        <w:rPr>
          <w:rFonts w:ascii="Times New Roman" w:hAnsi="Times New Roman" w:cs="Times New Roman"/>
          <w:sz w:val="20"/>
          <w:szCs w:val="20"/>
        </w:rPr>
      </w:pPr>
      <w:r w:rsidRPr="000E05B9">
        <w:rPr>
          <w:rFonts w:ascii="Times New Roman" w:hAnsi="Times New Roman" w:cs="Times New Roman"/>
          <w:b/>
          <w:bCs/>
          <w:sz w:val="20"/>
          <w:szCs w:val="20"/>
        </w:rPr>
        <w:t xml:space="preserve">к Договору поставки от </w:t>
      </w:r>
      <w:r w:rsidRPr="000E05B9">
        <w:rPr>
          <w:rFonts w:ascii="Times New Roman" w:eastAsia="Century Gothic" w:hAnsi="Times New Roman" w:cs="Times New Roman"/>
          <w:b/>
          <w:sz w:val="20"/>
          <w:szCs w:val="20"/>
        </w:rPr>
        <w:t xml:space="preserve">           №            </w:t>
      </w:r>
    </w:p>
    <w:p w14:paraId="36B097CA" w14:textId="77777777" w:rsidR="00376AE5" w:rsidRPr="000E05B9" w:rsidRDefault="00376AE5" w:rsidP="003A47FC">
      <w:pPr>
        <w:widowControl w:val="0"/>
        <w:autoSpaceDE w:val="0"/>
        <w:autoSpaceDN w:val="0"/>
        <w:adjustRightInd w:val="0"/>
        <w:ind w:firstLine="567"/>
        <w:jc w:val="both"/>
        <w:rPr>
          <w:rFonts w:ascii="Times New Roman" w:hAnsi="Times New Roman" w:cs="Times New Roman"/>
          <w:sz w:val="20"/>
          <w:szCs w:val="20"/>
        </w:rPr>
      </w:pPr>
    </w:p>
    <w:p w14:paraId="2FBBFA86" w14:textId="3D36A186" w:rsidR="00376AE5" w:rsidRPr="000E05B9" w:rsidRDefault="006E73E5" w:rsidP="003A47FC">
      <w:pPr>
        <w:widowControl w:val="0"/>
        <w:autoSpaceDE w:val="0"/>
        <w:autoSpaceDN w:val="0"/>
        <w:adjustRightInd w:val="0"/>
        <w:ind w:firstLine="567"/>
        <w:jc w:val="both"/>
        <w:rPr>
          <w:rFonts w:ascii="Times New Roman" w:hAnsi="Times New Roman" w:cs="Times New Roman"/>
          <w:sz w:val="20"/>
          <w:szCs w:val="20"/>
        </w:rPr>
      </w:pPr>
      <w:r w:rsidRPr="000E05B9">
        <w:rPr>
          <w:rFonts w:ascii="Times New Roman" w:hAnsi="Times New Roman" w:cs="Times New Roman"/>
          <w:sz w:val="20"/>
          <w:szCs w:val="20"/>
        </w:rPr>
        <w:t xml:space="preserve">г. </w:t>
      </w:r>
      <w:r w:rsidR="00376AE5" w:rsidRPr="000E05B9">
        <w:rPr>
          <w:rFonts w:ascii="Times New Roman" w:hAnsi="Times New Roman" w:cs="Times New Roman"/>
          <w:sz w:val="20"/>
          <w:szCs w:val="20"/>
        </w:rPr>
        <w:t>Ялта</w:t>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r>
      <w:r w:rsidR="00376AE5" w:rsidRPr="000E05B9">
        <w:rPr>
          <w:rFonts w:ascii="Times New Roman" w:hAnsi="Times New Roman" w:cs="Times New Roman"/>
          <w:sz w:val="20"/>
          <w:szCs w:val="20"/>
        </w:rPr>
        <w:tab/>
        <w:t xml:space="preserve"> «__» ___________ 202_г </w:t>
      </w:r>
    </w:p>
    <w:p w14:paraId="5986ADDC" w14:textId="77777777" w:rsidR="00376AE5" w:rsidRPr="000E05B9" w:rsidRDefault="00376AE5" w:rsidP="003A47FC">
      <w:pPr>
        <w:widowControl w:val="0"/>
        <w:autoSpaceDE w:val="0"/>
        <w:autoSpaceDN w:val="0"/>
        <w:adjustRightInd w:val="0"/>
        <w:ind w:firstLine="567"/>
        <w:jc w:val="both"/>
        <w:rPr>
          <w:rFonts w:ascii="Times New Roman" w:hAnsi="Times New Roman" w:cs="Times New Roman"/>
          <w:sz w:val="20"/>
          <w:szCs w:val="20"/>
        </w:rPr>
      </w:pPr>
    </w:p>
    <w:p w14:paraId="1EC8C031" w14:textId="77777777" w:rsidR="00376AE5" w:rsidRPr="000E05B9" w:rsidRDefault="00376AE5" w:rsidP="003A47FC">
      <w:pPr>
        <w:widowControl w:val="0"/>
        <w:autoSpaceDE w:val="0"/>
        <w:autoSpaceDN w:val="0"/>
        <w:adjustRightInd w:val="0"/>
        <w:ind w:firstLine="567"/>
        <w:jc w:val="both"/>
        <w:rPr>
          <w:rFonts w:ascii="Times New Roman" w:eastAsia="Century Gothic" w:hAnsi="Times New Roman" w:cs="Times New Roman"/>
          <w:sz w:val="20"/>
          <w:szCs w:val="20"/>
        </w:rPr>
      </w:pPr>
      <w:r w:rsidRPr="000E05B9">
        <w:rPr>
          <w:rFonts w:ascii="Times New Roman" w:eastAsia="Century Gothic" w:hAnsi="Times New Roman" w:cs="Times New Roman"/>
          <w:sz w:val="20"/>
          <w:szCs w:val="20"/>
        </w:rPr>
        <w:t xml:space="preserve">______________ «____________», именуемое в дальнейшем </w:t>
      </w:r>
      <w:r w:rsidRPr="000E05B9">
        <w:rPr>
          <w:rFonts w:ascii="Times New Roman" w:eastAsia="Century Gothic" w:hAnsi="Times New Roman" w:cs="Times New Roman"/>
          <w:bCs/>
          <w:sz w:val="20"/>
          <w:szCs w:val="20"/>
        </w:rPr>
        <w:t>«</w:t>
      </w:r>
      <w:r w:rsidRPr="000E05B9">
        <w:rPr>
          <w:rFonts w:ascii="Times New Roman" w:eastAsia="Century Gothic" w:hAnsi="Times New Roman" w:cs="Times New Roman"/>
          <w:b/>
          <w:sz w:val="20"/>
          <w:szCs w:val="20"/>
        </w:rPr>
        <w:t>Поставщик</w:t>
      </w:r>
      <w:r w:rsidRPr="000E05B9">
        <w:rPr>
          <w:rFonts w:ascii="Times New Roman" w:eastAsia="Century Gothic" w:hAnsi="Times New Roman" w:cs="Times New Roman"/>
          <w:bCs/>
          <w:sz w:val="20"/>
          <w:szCs w:val="20"/>
        </w:rPr>
        <w:t>»,</w:t>
      </w:r>
      <w:r w:rsidRPr="000E05B9">
        <w:rPr>
          <w:rFonts w:ascii="Times New Roman" w:eastAsia="Century Gothic" w:hAnsi="Times New Roman" w:cs="Times New Roman"/>
          <w:sz w:val="20"/>
          <w:szCs w:val="20"/>
        </w:rPr>
        <w:t xml:space="preserve"> в лице ______________, действующего на основании ________, с одной стороны, и  </w:t>
      </w:r>
    </w:p>
    <w:p w14:paraId="1681E787" w14:textId="58A522FA" w:rsidR="00376AE5" w:rsidRPr="000E05B9" w:rsidRDefault="00376AE5" w:rsidP="003A47FC">
      <w:pPr>
        <w:widowControl w:val="0"/>
        <w:autoSpaceDE w:val="0"/>
        <w:autoSpaceDN w:val="0"/>
        <w:adjustRightInd w:val="0"/>
        <w:ind w:firstLine="567"/>
        <w:jc w:val="both"/>
        <w:rPr>
          <w:rFonts w:ascii="Times New Roman" w:eastAsia="Century Gothic" w:hAnsi="Times New Roman" w:cs="Times New Roman"/>
          <w:sz w:val="20"/>
          <w:szCs w:val="20"/>
        </w:rPr>
      </w:pPr>
      <w:r w:rsidRPr="000E05B9">
        <w:rPr>
          <w:rFonts w:ascii="Times New Roman" w:eastAsia="Century Gothic" w:hAnsi="Times New Roman" w:cs="Times New Roman"/>
          <w:b/>
          <w:bCs/>
          <w:sz w:val="20"/>
          <w:szCs w:val="20"/>
        </w:rPr>
        <w:t>Общество с ограниченной ответственностью «</w:t>
      </w:r>
      <w:r w:rsidR="00582184" w:rsidRPr="000E05B9">
        <w:rPr>
          <w:rFonts w:ascii="Times New Roman" w:eastAsia="Century Gothic" w:hAnsi="Times New Roman" w:cs="Times New Roman"/>
          <w:b/>
          <w:bCs/>
          <w:sz w:val="20"/>
          <w:szCs w:val="20"/>
        </w:rPr>
        <w:t>______________________________</w:t>
      </w:r>
      <w:r w:rsidRPr="000E05B9">
        <w:rPr>
          <w:rFonts w:ascii="Times New Roman" w:eastAsia="Century Gothic" w:hAnsi="Times New Roman" w:cs="Times New Roman"/>
          <w:b/>
          <w:bCs/>
          <w:sz w:val="20"/>
          <w:szCs w:val="20"/>
        </w:rPr>
        <w:t>»</w:t>
      </w:r>
      <w:r w:rsidR="006E73E5" w:rsidRPr="000E05B9">
        <w:rPr>
          <w:rFonts w:ascii="Times New Roman" w:eastAsia="Century Gothic" w:hAnsi="Times New Roman" w:cs="Times New Roman"/>
          <w:bCs/>
          <w:sz w:val="20"/>
          <w:szCs w:val="20"/>
        </w:rPr>
        <w:t xml:space="preserve"> </w:t>
      </w:r>
      <w:r w:rsidR="006E73E5" w:rsidRPr="000E05B9">
        <w:rPr>
          <w:rFonts w:ascii="Times New Roman" w:eastAsia="Century Gothic" w:hAnsi="Times New Roman" w:cs="Times New Roman"/>
          <w:b/>
          <w:sz w:val="20"/>
          <w:szCs w:val="20"/>
        </w:rPr>
        <w:t>(ООО «</w:t>
      </w:r>
      <w:r w:rsidR="00582184" w:rsidRPr="000E05B9">
        <w:rPr>
          <w:rFonts w:ascii="Times New Roman" w:eastAsia="Century Gothic" w:hAnsi="Times New Roman" w:cs="Times New Roman"/>
          <w:b/>
          <w:sz w:val="20"/>
          <w:szCs w:val="20"/>
        </w:rPr>
        <w:t>______________________________</w:t>
      </w:r>
      <w:r w:rsidR="006E73E5" w:rsidRPr="000E05B9">
        <w:rPr>
          <w:rFonts w:ascii="Times New Roman" w:eastAsia="Century Gothic" w:hAnsi="Times New Roman" w:cs="Times New Roman"/>
          <w:b/>
          <w:sz w:val="20"/>
          <w:szCs w:val="20"/>
        </w:rPr>
        <w:t>»)</w:t>
      </w:r>
      <w:r w:rsidRPr="000E05B9">
        <w:rPr>
          <w:rFonts w:ascii="Times New Roman" w:eastAsia="Century Gothic" w:hAnsi="Times New Roman" w:cs="Times New Roman"/>
          <w:bCs/>
          <w:sz w:val="20"/>
          <w:szCs w:val="20"/>
        </w:rPr>
        <w:t>,</w:t>
      </w:r>
      <w:r w:rsidRPr="000E05B9">
        <w:rPr>
          <w:rFonts w:ascii="Times New Roman" w:eastAsia="Century Gothic" w:hAnsi="Times New Roman" w:cs="Times New Roman"/>
          <w:sz w:val="20"/>
          <w:szCs w:val="20"/>
        </w:rPr>
        <w:t xml:space="preserve"> именуемое в дальнейшем </w:t>
      </w:r>
      <w:r w:rsidRPr="000E05B9">
        <w:rPr>
          <w:rFonts w:ascii="Times New Roman" w:eastAsia="Century Gothic" w:hAnsi="Times New Roman" w:cs="Times New Roman"/>
          <w:bCs/>
          <w:sz w:val="20"/>
          <w:szCs w:val="20"/>
        </w:rPr>
        <w:t>«</w:t>
      </w:r>
      <w:r w:rsidRPr="000E05B9">
        <w:rPr>
          <w:rFonts w:ascii="Times New Roman" w:eastAsia="Century Gothic" w:hAnsi="Times New Roman" w:cs="Times New Roman"/>
          <w:b/>
          <w:sz w:val="20"/>
          <w:szCs w:val="20"/>
        </w:rPr>
        <w:t>Покупатель</w:t>
      </w:r>
      <w:r w:rsidRPr="000E05B9">
        <w:rPr>
          <w:rFonts w:ascii="Times New Roman" w:eastAsia="Century Gothic" w:hAnsi="Times New Roman" w:cs="Times New Roman"/>
          <w:bCs/>
          <w:sz w:val="20"/>
          <w:szCs w:val="20"/>
        </w:rPr>
        <w:t xml:space="preserve">», </w:t>
      </w:r>
      <w:r w:rsidRPr="000E05B9">
        <w:rPr>
          <w:rFonts w:ascii="Times New Roman" w:eastAsia="Century Gothic" w:hAnsi="Times New Roman" w:cs="Times New Roman"/>
          <w:sz w:val="20"/>
          <w:szCs w:val="20"/>
        </w:rPr>
        <w:t>в лице</w:t>
      </w:r>
      <w:r w:rsidRPr="000E05B9">
        <w:rPr>
          <w:rFonts w:ascii="Times New Roman" w:eastAsia="Century Gothic" w:hAnsi="Times New Roman" w:cs="Times New Roman"/>
          <w:bCs/>
          <w:sz w:val="20"/>
          <w:szCs w:val="20"/>
        </w:rPr>
        <w:t xml:space="preserve"> _______________________, </w:t>
      </w:r>
      <w:r w:rsidR="004F4C71" w:rsidRPr="000E05B9">
        <w:rPr>
          <w:rFonts w:ascii="Times New Roman" w:eastAsia="Century Gothic" w:hAnsi="Times New Roman" w:cs="Times New Roman"/>
          <w:bCs/>
          <w:sz w:val="20"/>
          <w:szCs w:val="20"/>
        </w:rPr>
        <w:t xml:space="preserve">действующего на основании </w:t>
      </w:r>
      <w:r w:rsidR="00AC1812" w:rsidRPr="000E05B9">
        <w:rPr>
          <w:rFonts w:ascii="Times New Roman" w:eastAsia="Century Gothic" w:hAnsi="Times New Roman" w:cs="Times New Roman"/>
          <w:bCs/>
          <w:sz w:val="20"/>
          <w:szCs w:val="20"/>
        </w:rPr>
        <w:t>_________________________</w:t>
      </w:r>
      <w:r w:rsidR="004F4C71" w:rsidRPr="000E05B9">
        <w:rPr>
          <w:rFonts w:ascii="Times New Roman" w:eastAsia="Century Gothic" w:hAnsi="Times New Roman" w:cs="Times New Roman"/>
          <w:bCs/>
          <w:sz w:val="20"/>
          <w:szCs w:val="20"/>
        </w:rPr>
        <w:t xml:space="preserve">, </w:t>
      </w:r>
      <w:r w:rsidRPr="000E05B9">
        <w:rPr>
          <w:rFonts w:ascii="Times New Roman" w:eastAsia="Century Gothic" w:hAnsi="Times New Roman" w:cs="Times New Roman"/>
          <w:sz w:val="20"/>
          <w:szCs w:val="20"/>
        </w:rPr>
        <w:t>с другой стороны, вместе именуемые «Стороны», подписали Спецификацию к Договору поставки:</w:t>
      </w:r>
    </w:p>
    <w:p w14:paraId="109BE3B6" w14:textId="77777777" w:rsidR="00376AE5" w:rsidRPr="000E05B9" w:rsidRDefault="00376AE5" w:rsidP="003A47FC">
      <w:pPr>
        <w:widowControl w:val="0"/>
        <w:autoSpaceDE w:val="0"/>
        <w:autoSpaceDN w:val="0"/>
        <w:adjustRightInd w:val="0"/>
        <w:ind w:firstLine="567"/>
        <w:jc w:val="both"/>
        <w:rPr>
          <w:rFonts w:ascii="Times New Roman" w:hAnsi="Times New Roman" w:cs="Times New Roman"/>
          <w:sz w:val="20"/>
          <w:szCs w:val="20"/>
        </w:rPr>
      </w:pPr>
    </w:p>
    <w:p w14:paraId="477B8366" w14:textId="779BCE27" w:rsidR="00376AE5" w:rsidRPr="000E05B9" w:rsidRDefault="00376AE5" w:rsidP="003A47FC">
      <w:pPr>
        <w:pStyle w:val="a7"/>
        <w:widowControl w:val="0"/>
        <w:numPr>
          <w:ilvl w:val="0"/>
          <w:numId w:val="13"/>
        </w:numPr>
        <w:autoSpaceDE w:val="0"/>
        <w:autoSpaceDN w:val="0"/>
        <w:adjustRightInd w:val="0"/>
        <w:ind w:left="0" w:firstLine="567"/>
        <w:jc w:val="both"/>
      </w:pPr>
      <w:r w:rsidRPr="000E05B9">
        <w:rPr>
          <w:bCs/>
        </w:rPr>
        <w:t>Наименование и цена за 1 (одну) единицу поставляемого Товара,</w:t>
      </w:r>
      <w:r w:rsidR="00082DE4" w:rsidRPr="000E05B9">
        <w:t xml:space="preserve"> </w:t>
      </w:r>
      <w:r w:rsidR="00082DE4" w:rsidRPr="000E05B9">
        <w:rPr>
          <w:bCs/>
        </w:rPr>
        <w:t xml:space="preserve">с учетом </w:t>
      </w:r>
      <w:r w:rsidR="003A47FC" w:rsidRPr="000E05B9">
        <w:rPr>
          <w:bCs/>
        </w:rPr>
        <w:t xml:space="preserve">НДС по ставке, согласно действующему законодательству Российской Федерации </w:t>
      </w:r>
      <w:r w:rsidR="00082DE4" w:rsidRPr="000E05B9">
        <w:rPr>
          <w:bCs/>
        </w:rPr>
        <w:t>/НДС не предусмотрен в связи с применением упрощённой системы налогообложения.</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1736"/>
        <w:gridCol w:w="1835"/>
        <w:gridCol w:w="851"/>
        <w:gridCol w:w="1000"/>
        <w:gridCol w:w="1835"/>
        <w:gridCol w:w="2409"/>
      </w:tblGrid>
      <w:tr w:rsidR="00376AE5" w:rsidRPr="000E05B9" w14:paraId="2AC7E9E4" w14:textId="77777777" w:rsidTr="003A47FC">
        <w:trPr>
          <w:trHeight w:hRule="exact" w:val="2714"/>
        </w:trPr>
        <w:tc>
          <w:tcPr>
            <w:tcW w:w="966" w:type="dxa"/>
            <w:tcBorders>
              <w:top w:val="single" w:sz="4" w:space="0" w:color="auto"/>
              <w:left w:val="single" w:sz="4" w:space="0" w:color="auto"/>
              <w:bottom w:val="single" w:sz="4" w:space="0" w:color="auto"/>
              <w:right w:val="single" w:sz="4" w:space="0" w:color="auto"/>
            </w:tcBorders>
            <w:vAlign w:val="center"/>
            <w:hideMark/>
          </w:tcPr>
          <w:p w14:paraId="686CC86D" w14:textId="77777777" w:rsidR="00376AE5" w:rsidRPr="000E05B9" w:rsidRDefault="00376AE5" w:rsidP="003A47FC">
            <w:pPr>
              <w:widowControl w:val="0"/>
              <w:tabs>
                <w:tab w:val="left" w:pos="720"/>
              </w:tabs>
              <w:autoSpaceDE w:val="0"/>
              <w:autoSpaceDN w:val="0"/>
              <w:adjustRightInd w:val="0"/>
              <w:ind w:firstLine="567"/>
              <w:contextualSpacing/>
              <w:jc w:val="center"/>
              <w:rPr>
                <w:rFonts w:ascii="Times New Roman" w:hAnsi="Times New Roman" w:cs="Times New Roman"/>
                <w:sz w:val="20"/>
                <w:szCs w:val="20"/>
              </w:rPr>
            </w:pPr>
            <w:r w:rsidRPr="000E05B9">
              <w:rPr>
                <w:rFonts w:ascii="Times New Roman" w:hAnsi="Times New Roman" w:cs="Times New Roman"/>
                <w:sz w:val="20"/>
                <w:szCs w:val="20"/>
              </w:rPr>
              <w:t>№</w:t>
            </w:r>
          </w:p>
        </w:tc>
        <w:tc>
          <w:tcPr>
            <w:tcW w:w="1736" w:type="dxa"/>
            <w:tcBorders>
              <w:top w:val="single" w:sz="4" w:space="0" w:color="auto"/>
              <w:left w:val="single" w:sz="4" w:space="0" w:color="auto"/>
              <w:bottom w:val="single" w:sz="4" w:space="0" w:color="auto"/>
              <w:right w:val="single" w:sz="4" w:space="0" w:color="auto"/>
            </w:tcBorders>
            <w:vAlign w:val="center"/>
            <w:hideMark/>
          </w:tcPr>
          <w:p w14:paraId="3051FEC6" w14:textId="77777777" w:rsidR="00376AE5" w:rsidRPr="000E05B9" w:rsidRDefault="00376AE5" w:rsidP="003A47FC">
            <w:pPr>
              <w:widowControl w:val="0"/>
              <w:tabs>
                <w:tab w:val="left" w:pos="720"/>
              </w:tabs>
              <w:autoSpaceDE w:val="0"/>
              <w:autoSpaceDN w:val="0"/>
              <w:adjustRightInd w:val="0"/>
              <w:ind w:firstLine="567"/>
              <w:contextualSpacing/>
              <w:jc w:val="center"/>
              <w:rPr>
                <w:rFonts w:ascii="Times New Roman" w:hAnsi="Times New Roman" w:cs="Times New Roman"/>
                <w:sz w:val="20"/>
                <w:szCs w:val="20"/>
              </w:rPr>
            </w:pPr>
            <w:r w:rsidRPr="000E05B9">
              <w:rPr>
                <w:rFonts w:ascii="Times New Roman" w:hAnsi="Times New Roman" w:cs="Times New Roman"/>
                <w:bCs/>
                <w:sz w:val="20"/>
                <w:szCs w:val="20"/>
              </w:rPr>
              <w:t>Наименование Товара</w:t>
            </w:r>
          </w:p>
        </w:tc>
        <w:tc>
          <w:tcPr>
            <w:tcW w:w="1835" w:type="dxa"/>
            <w:tcBorders>
              <w:top w:val="single" w:sz="4" w:space="0" w:color="auto"/>
              <w:left w:val="single" w:sz="4" w:space="0" w:color="auto"/>
              <w:bottom w:val="single" w:sz="4" w:space="0" w:color="auto"/>
              <w:right w:val="single" w:sz="4" w:space="0" w:color="auto"/>
            </w:tcBorders>
            <w:vAlign w:val="center"/>
            <w:hideMark/>
          </w:tcPr>
          <w:p w14:paraId="54A7D176" w14:textId="77777777" w:rsidR="00376AE5" w:rsidRPr="000E05B9" w:rsidRDefault="00376AE5" w:rsidP="003A47FC">
            <w:pPr>
              <w:widowControl w:val="0"/>
              <w:tabs>
                <w:tab w:val="left" w:pos="720"/>
              </w:tabs>
              <w:autoSpaceDE w:val="0"/>
              <w:autoSpaceDN w:val="0"/>
              <w:adjustRightInd w:val="0"/>
              <w:ind w:firstLine="567"/>
              <w:contextualSpacing/>
              <w:jc w:val="center"/>
              <w:rPr>
                <w:rFonts w:ascii="Times New Roman" w:hAnsi="Times New Roman" w:cs="Times New Roman"/>
                <w:sz w:val="20"/>
                <w:szCs w:val="20"/>
              </w:rPr>
            </w:pPr>
            <w:r w:rsidRPr="000E05B9">
              <w:rPr>
                <w:rFonts w:ascii="Times New Roman" w:eastAsia="Calibri" w:hAnsi="Times New Roman" w:cs="Times New Roman"/>
                <w:bCs/>
                <w:sz w:val="20"/>
                <w:szCs w:val="20"/>
              </w:rPr>
              <w:t>Артикул, марка, сорт, цвет, размер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1B8C69" w14:textId="77777777" w:rsidR="00376AE5" w:rsidRPr="000E05B9" w:rsidRDefault="00376AE5" w:rsidP="003A47FC">
            <w:pPr>
              <w:widowControl w:val="0"/>
              <w:tabs>
                <w:tab w:val="left" w:pos="720"/>
              </w:tabs>
              <w:autoSpaceDE w:val="0"/>
              <w:autoSpaceDN w:val="0"/>
              <w:adjustRightInd w:val="0"/>
              <w:ind w:firstLine="567"/>
              <w:contextualSpacing/>
              <w:jc w:val="center"/>
              <w:rPr>
                <w:rFonts w:ascii="Times New Roman" w:hAnsi="Times New Roman" w:cs="Times New Roman"/>
                <w:sz w:val="20"/>
                <w:szCs w:val="20"/>
              </w:rPr>
            </w:pPr>
            <w:r w:rsidRPr="000E05B9">
              <w:rPr>
                <w:rFonts w:ascii="Times New Roman" w:hAnsi="Times New Roman" w:cs="Times New Roman"/>
                <w:sz w:val="20"/>
                <w:szCs w:val="20"/>
              </w:rPr>
              <w:t>Ед. изм.</w:t>
            </w:r>
          </w:p>
        </w:tc>
        <w:tc>
          <w:tcPr>
            <w:tcW w:w="1000" w:type="dxa"/>
            <w:tcBorders>
              <w:top w:val="single" w:sz="4" w:space="0" w:color="auto"/>
              <w:left w:val="single" w:sz="4" w:space="0" w:color="auto"/>
              <w:bottom w:val="single" w:sz="4" w:space="0" w:color="auto"/>
              <w:right w:val="single" w:sz="4" w:space="0" w:color="auto"/>
            </w:tcBorders>
            <w:vAlign w:val="center"/>
            <w:hideMark/>
          </w:tcPr>
          <w:p w14:paraId="4CE66B3D" w14:textId="77777777" w:rsidR="00376AE5" w:rsidRPr="000E05B9" w:rsidRDefault="00376AE5" w:rsidP="003A47FC">
            <w:pPr>
              <w:widowControl w:val="0"/>
              <w:tabs>
                <w:tab w:val="left" w:pos="720"/>
              </w:tabs>
              <w:autoSpaceDE w:val="0"/>
              <w:autoSpaceDN w:val="0"/>
              <w:adjustRightInd w:val="0"/>
              <w:ind w:firstLine="567"/>
              <w:contextualSpacing/>
              <w:jc w:val="center"/>
              <w:rPr>
                <w:rFonts w:ascii="Times New Roman" w:hAnsi="Times New Roman" w:cs="Times New Roman"/>
                <w:sz w:val="20"/>
                <w:szCs w:val="20"/>
              </w:rPr>
            </w:pPr>
            <w:r w:rsidRPr="000E05B9">
              <w:rPr>
                <w:rFonts w:ascii="Times New Roman" w:hAnsi="Times New Roman" w:cs="Times New Roman"/>
                <w:sz w:val="20"/>
                <w:szCs w:val="20"/>
              </w:rPr>
              <w:t>Кол-во</w:t>
            </w:r>
          </w:p>
        </w:tc>
        <w:tc>
          <w:tcPr>
            <w:tcW w:w="1835" w:type="dxa"/>
            <w:tcBorders>
              <w:top w:val="single" w:sz="4" w:space="0" w:color="auto"/>
              <w:left w:val="single" w:sz="4" w:space="0" w:color="auto"/>
              <w:bottom w:val="single" w:sz="4" w:space="0" w:color="auto"/>
              <w:right w:val="single" w:sz="4" w:space="0" w:color="auto"/>
            </w:tcBorders>
            <w:vAlign w:val="center"/>
            <w:hideMark/>
          </w:tcPr>
          <w:p w14:paraId="3EACEDDC" w14:textId="77777777" w:rsidR="00376AE5" w:rsidRPr="000E05B9" w:rsidRDefault="00376AE5" w:rsidP="003A47FC">
            <w:pPr>
              <w:ind w:firstLine="567"/>
              <w:jc w:val="center"/>
              <w:rPr>
                <w:rFonts w:ascii="Times New Roman" w:hAnsi="Times New Roman" w:cs="Times New Roman"/>
                <w:sz w:val="20"/>
                <w:szCs w:val="20"/>
              </w:rPr>
            </w:pPr>
            <w:r w:rsidRPr="000E05B9">
              <w:rPr>
                <w:rFonts w:ascii="Times New Roman" w:hAnsi="Times New Roman" w:cs="Times New Roman"/>
                <w:sz w:val="20"/>
                <w:szCs w:val="20"/>
              </w:rPr>
              <w:t>Цена за единицу</w:t>
            </w:r>
          </w:p>
          <w:p w14:paraId="0B2DDD94" w14:textId="78905308" w:rsidR="00376AE5" w:rsidRPr="000E05B9" w:rsidRDefault="00376AE5" w:rsidP="003A47FC">
            <w:pPr>
              <w:ind w:firstLine="567"/>
              <w:jc w:val="center"/>
              <w:rPr>
                <w:rFonts w:ascii="Times New Roman" w:hAnsi="Times New Roman" w:cs="Times New Roman"/>
                <w:sz w:val="20"/>
                <w:szCs w:val="20"/>
              </w:rPr>
            </w:pPr>
            <w:r w:rsidRPr="000E05B9">
              <w:rPr>
                <w:rFonts w:ascii="Times New Roman" w:eastAsia="Calibri" w:hAnsi="Times New Roman" w:cs="Times New Roman"/>
                <w:sz w:val="20"/>
                <w:szCs w:val="20"/>
              </w:rPr>
              <w:t xml:space="preserve">с учетом </w:t>
            </w:r>
            <w:r w:rsidR="003A47FC" w:rsidRPr="000E05B9">
              <w:rPr>
                <w:rFonts w:ascii="Times New Roman" w:eastAsia="Calibri" w:hAnsi="Times New Roman" w:cs="Times New Roman"/>
                <w:sz w:val="20"/>
                <w:szCs w:val="20"/>
              </w:rPr>
              <w:t>НДС по ставке, согласно действующему законодательству Российской Федерации/</w:t>
            </w:r>
            <w:r w:rsidR="008A7D87" w:rsidRPr="000E05B9">
              <w:rPr>
                <w:rFonts w:ascii="Times New Roman" w:eastAsia="Calibri" w:hAnsi="Times New Roman" w:cs="Times New Roman"/>
                <w:sz w:val="20"/>
                <w:szCs w:val="20"/>
              </w:rPr>
              <w:t>без НДС</w:t>
            </w:r>
          </w:p>
          <w:p w14:paraId="799A2345" w14:textId="77777777" w:rsidR="00376AE5" w:rsidRPr="000E05B9" w:rsidRDefault="00376AE5" w:rsidP="003A47FC">
            <w:pPr>
              <w:ind w:firstLine="567"/>
              <w:jc w:val="center"/>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29480A39" w14:textId="77777777" w:rsidR="00376AE5" w:rsidRPr="000E05B9" w:rsidRDefault="00376AE5" w:rsidP="003A47FC">
            <w:pPr>
              <w:ind w:firstLine="567"/>
              <w:jc w:val="center"/>
              <w:rPr>
                <w:rFonts w:ascii="Times New Roman" w:hAnsi="Times New Roman" w:cs="Times New Roman"/>
                <w:sz w:val="20"/>
                <w:szCs w:val="20"/>
              </w:rPr>
            </w:pPr>
            <w:r w:rsidRPr="000E05B9">
              <w:rPr>
                <w:rFonts w:ascii="Times New Roman" w:hAnsi="Times New Roman" w:cs="Times New Roman"/>
                <w:sz w:val="20"/>
                <w:szCs w:val="20"/>
              </w:rPr>
              <w:t>Стоимость</w:t>
            </w:r>
          </w:p>
          <w:p w14:paraId="4BBD05CC" w14:textId="0C591A80" w:rsidR="00376AE5" w:rsidRPr="000E05B9" w:rsidRDefault="00376AE5" w:rsidP="003A47FC">
            <w:pPr>
              <w:ind w:firstLine="567"/>
              <w:jc w:val="center"/>
              <w:rPr>
                <w:rFonts w:ascii="Times New Roman" w:hAnsi="Times New Roman" w:cs="Times New Roman"/>
                <w:sz w:val="20"/>
                <w:szCs w:val="20"/>
              </w:rPr>
            </w:pPr>
            <w:r w:rsidRPr="000E05B9">
              <w:rPr>
                <w:rFonts w:ascii="Times New Roman" w:eastAsia="Calibri" w:hAnsi="Times New Roman" w:cs="Times New Roman"/>
                <w:sz w:val="20"/>
                <w:szCs w:val="20"/>
              </w:rPr>
              <w:t xml:space="preserve">с учетом </w:t>
            </w:r>
            <w:r w:rsidR="003A47FC" w:rsidRPr="000E05B9">
              <w:rPr>
                <w:rFonts w:ascii="Times New Roman" w:eastAsia="Calibri" w:hAnsi="Times New Roman" w:cs="Times New Roman"/>
                <w:sz w:val="20"/>
                <w:szCs w:val="20"/>
              </w:rPr>
              <w:t xml:space="preserve">НДС по ставке, согласно действующему законодательству Российской Федерации </w:t>
            </w:r>
            <w:r w:rsidR="008A7D87" w:rsidRPr="000E05B9">
              <w:rPr>
                <w:rFonts w:ascii="Times New Roman" w:eastAsia="Calibri" w:hAnsi="Times New Roman" w:cs="Times New Roman"/>
                <w:sz w:val="20"/>
                <w:szCs w:val="20"/>
              </w:rPr>
              <w:t>/без НДС</w:t>
            </w:r>
          </w:p>
          <w:p w14:paraId="2D943BD3" w14:textId="77777777" w:rsidR="00376AE5" w:rsidRPr="000E05B9" w:rsidRDefault="00376AE5" w:rsidP="003A47FC">
            <w:pPr>
              <w:widowControl w:val="0"/>
              <w:tabs>
                <w:tab w:val="left" w:pos="720"/>
              </w:tabs>
              <w:autoSpaceDE w:val="0"/>
              <w:autoSpaceDN w:val="0"/>
              <w:adjustRightInd w:val="0"/>
              <w:ind w:firstLine="567"/>
              <w:contextualSpacing/>
              <w:jc w:val="center"/>
              <w:rPr>
                <w:rFonts w:ascii="Times New Roman" w:hAnsi="Times New Roman" w:cs="Times New Roman"/>
                <w:sz w:val="20"/>
                <w:szCs w:val="20"/>
              </w:rPr>
            </w:pPr>
          </w:p>
        </w:tc>
      </w:tr>
      <w:tr w:rsidR="00376AE5" w:rsidRPr="000E05B9" w14:paraId="4CCCB466" w14:textId="77777777" w:rsidTr="008A35D4">
        <w:trPr>
          <w:trHeight w:val="126"/>
        </w:trPr>
        <w:tc>
          <w:tcPr>
            <w:tcW w:w="966" w:type="dxa"/>
            <w:tcBorders>
              <w:top w:val="single" w:sz="4" w:space="0" w:color="auto"/>
              <w:left w:val="single" w:sz="4" w:space="0" w:color="auto"/>
              <w:bottom w:val="single" w:sz="4" w:space="0" w:color="auto"/>
              <w:right w:val="single" w:sz="4" w:space="0" w:color="auto"/>
            </w:tcBorders>
            <w:hideMark/>
          </w:tcPr>
          <w:p w14:paraId="52649A4E" w14:textId="77777777" w:rsidR="00376AE5" w:rsidRPr="000E05B9" w:rsidRDefault="00376AE5" w:rsidP="003A47FC">
            <w:pPr>
              <w:widowControl w:val="0"/>
              <w:tabs>
                <w:tab w:val="left" w:pos="720"/>
              </w:tabs>
              <w:autoSpaceDE w:val="0"/>
              <w:autoSpaceDN w:val="0"/>
              <w:adjustRightInd w:val="0"/>
              <w:ind w:firstLine="567"/>
              <w:contextualSpacing/>
              <w:jc w:val="both"/>
              <w:rPr>
                <w:rFonts w:ascii="Times New Roman" w:hAnsi="Times New Roman" w:cs="Times New Roman"/>
                <w:sz w:val="20"/>
                <w:szCs w:val="20"/>
              </w:rPr>
            </w:pPr>
            <w:r w:rsidRPr="000E05B9">
              <w:rPr>
                <w:rFonts w:ascii="Times New Roman" w:hAnsi="Times New Roman" w:cs="Times New Roman"/>
                <w:sz w:val="20"/>
                <w:szCs w:val="20"/>
              </w:rPr>
              <w:t>2.</w:t>
            </w:r>
          </w:p>
        </w:tc>
        <w:tc>
          <w:tcPr>
            <w:tcW w:w="1736" w:type="dxa"/>
            <w:tcBorders>
              <w:top w:val="single" w:sz="4" w:space="0" w:color="auto"/>
              <w:left w:val="single" w:sz="4" w:space="0" w:color="auto"/>
              <w:bottom w:val="single" w:sz="4" w:space="0" w:color="auto"/>
              <w:right w:val="single" w:sz="4" w:space="0" w:color="auto"/>
            </w:tcBorders>
          </w:tcPr>
          <w:p w14:paraId="7880914D" w14:textId="77777777" w:rsidR="00376AE5" w:rsidRPr="000E05B9" w:rsidRDefault="00376AE5" w:rsidP="003A47FC">
            <w:pPr>
              <w:widowControl w:val="0"/>
              <w:tabs>
                <w:tab w:val="left" w:pos="720"/>
              </w:tabs>
              <w:autoSpaceDE w:val="0"/>
              <w:autoSpaceDN w:val="0"/>
              <w:adjustRightInd w:val="0"/>
              <w:ind w:firstLine="567"/>
              <w:contextualSpacing/>
              <w:jc w:val="both"/>
              <w:rPr>
                <w:rFonts w:ascii="Times New Roman" w:hAnsi="Times New Roman" w:cs="Times New Roman"/>
                <w:sz w:val="20"/>
                <w:szCs w:val="20"/>
              </w:rPr>
            </w:pPr>
          </w:p>
        </w:tc>
        <w:tc>
          <w:tcPr>
            <w:tcW w:w="1835" w:type="dxa"/>
            <w:tcBorders>
              <w:top w:val="single" w:sz="4" w:space="0" w:color="auto"/>
              <w:left w:val="single" w:sz="4" w:space="0" w:color="auto"/>
              <w:bottom w:val="single" w:sz="4" w:space="0" w:color="auto"/>
              <w:right w:val="single" w:sz="4" w:space="0" w:color="auto"/>
            </w:tcBorders>
          </w:tcPr>
          <w:p w14:paraId="7753378C" w14:textId="77777777" w:rsidR="00376AE5" w:rsidRPr="000E05B9" w:rsidRDefault="00376AE5" w:rsidP="003A47FC">
            <w:pPr>
              <w:widowControl w:val="0"/>
              <w:tabs>
                <w:tab w:val="left" w:pos="720"/>
              </w:tabs>
              <w:autoSpaceDE w:val="0"/>
              <w:autoSpaceDN w:val="0"/>
              <w:adjustRightInd w:val="0"/>
              <w:ind w:firstLine="567"/>
              <w:contextualSpacing/>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E86EA5F" w14:textId="77777777" w:rsidR="00376AE5" w:rsidRPr="000E05B9" w:rsidRDefault="00376AE5" w:rsidP="003A47FC">
            <w:pPr>
              <w:widowControl w:val="0"/>
              <w:tabs>
                <w:tab w:val="left" w:pos="720"/>
              </w:tabs>
              <w:autoSpaceDE w:val="0"/>
              <w:autoSpaceDN w:val="0"/>
              <w:adjustRightInd w:val="0"/>
              <w:ind w:firstLine="567"/>
              <w:contextualSpacing/>
              <w:jc w:val="both"/>
              <w:rPr>
                <w:rFonts w:ascii="Times New Roman" w:hAnsi="Times New Roman" w:cs="Times New Roman"/>
                <w:sz w:val="20"/>
                <w:szCs w:val="20"/>
              </w:rPr>
            </w:pPr>
          </w:p>
        </w:tc>
        <w:tc>
          <w:tcPr>
            <w:tcW w:w="1000" w:type="dxa"/>
            <w:tcBorders>
              <w:top w:val="single" w:sz="4" w:space="0" w:color="auto"/>
              <w:left w:val="single" w:sz="4" w:space="0" w:color="auto"/>
              <w:bottom w:val="single" w:sz="4" w:space="0" w:color="auto"/>
              <w:right w:val="single" w:sz="4" w:space="0" w:color="auto"/>
            </w:tcBorders>
          </w:tcPr>
          <w:p w14:paraId="28DA29BC" w14:textId="77777777" w:rsidR="00376AE5" w:rsidRPr="000E05B9" w:rsidRDefault="00376AE5" w:rsidP="003A47FC">
            <w:pPr>
              <w:widowControl w:val="0"/>
              <w:tabs>
                <w:tab w:val="left" w:pos="720"/>
              </w:tabs>
              <w:autoSpaceDE w:val="0"/>
              <w:autoSpaceDN w:val="0"/>
              <w:adjustRightInd w:val="0"/>
              <w:ind w:firstLine="567"/>
              <w:contextualSpacing/>
              <w:jc w:val="both"/>
              <w:rPr>
                <w:rFonts w:ascii="Times New Roman" w:hAnsi="Times New Roman" w:cs="Times New Roman"/>
                <w:sz w:val="20"/>
                <w:szCs w:val="20"/>
              </w:rPr>
            </w:pPr>
          </w:p>
        </w:tc>
        <w:tc>
          <w:tcPr>
            <w:tcW w:w="1835" w:type="dxa"/>
            <w:tcBorders>
              <w:top w:val="single" w:sz="4" w:space="0" w:color="auto"/>
              <w:left w:val="single" w:sz="4" w:space="0" w:color="auto"/>
              <w:bottom w:val="single" w:sz="4" w:space="0" w:color="auto"/>
              <w:right w:val="single" w:sz="4" w:space="0" w:color="auto"/>
            </w:tcBorders>
          </w:tcPr>
          <w:p w14:paraId="547FE85D" w14:textId="77777777" w:rsidR="00376AE5" w:rsidRPr="000E05B9" w:rsidRDefault="00376AE5" w:rsidP="003A47FC">
            <w:pPr>
              <w:widowControl w:val="0"/>
              <w:tabs>
                <w:tab w:val="left" w:pos="720"/>
              </w:tabs>
              <w:autoSpaceDE w:val="0"/>
              <w:autoSpaceDN w:val="0"/>
              <w:adjustRightInd w:val="0"/>
              <w:ind w:firstLine="567"/>
              <w:contextualSpacing/>
              <w:jc w:val="both"/>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4A02142C" w14:textId="77777777" w:rsidR="00376AE5" w:rsidRPr="000E05B9" w:rsidRDefault="00376AE5" w:rsidP="003A47FC">
            <w:pPr>
              <w:widowControl w:val="0"/>
              <w:tabs>
                <w:tab w:val="left" w:pos="720"/>
              </w:tabs>
              <w:autoSpaceDE w:val="0"/>
              <w:autoSpaceDN w:val="0"/>
              <w:adjustRightInd w:val="0"/>
              <w:ind w:firstLine="567"/>
              <w:contextualSpacing/>
              <w:jc w:val="both"/>
              <w:rPr>
                <w:rFonts w:ascii="Times New Roman" w:hAnsi="Times New Roman" w:cs="Times New Roman"/>
                <w:sz w:val="20"/>
                <w:szCs w:val="20"/>
              </w:rPr>
            </w:pPr>
          </w:p>
        </w:tc>
      </w:tr>
      <w:tr w:rsidR="00376AE5" w:rsidRPr="000E05B9" w14:paraId="5CFF3A9E" w14:textId="77777777" w:rsidTr="008A35D4">
        <w:trPr>
          <w:trHeight w:val="417"/>
        </w:trPr>
        <w:tc>
          <w:tcPr>
            <w:tcW w:w="10632" w:type="dxa"/>
            <w:gridSpan w:val="7"/>
            <w:tcBorders>
              <w:top w:val="single" w:sz="4" w:space="0" w:color="auto"/>
              <w:left w:val="single" w:sz="4" w:space="0" w:color="auto"/>
              <w:bottom w:val="single" w:sz="4" w:space="0" w:color="auto"/>
              <w:right w:val="single" w:sz="4" w:space="0" w:color="auto"/>
            </w:tcBorders>
            <w:vAlign w:val="center"/>
            <w:hideMark/>
          </w:tcPr>
          <w:p w14:paraId="643193C8" w14:textId="53CE3F6F" w:rsidR="00376AE5" w:rsidRPr="000E05B9" w:rsidRDefault="00376AE5" w:rsidP="003A47FC">
            <w:pPr>
              <w:ind w:firstLine="567"/>
              <w:jc w:val="center"/>
              <w:rPr>
                <w:rFonts w:ascii="Times New Roman" w:hAnsi="Times New Roman" w:cs="Times New Roman"/>
                <w:sz w:val="20"/>
                <w:szCs w:val="20"/>
              </w:rPr>
            </w:pPr>
            <w:r w:rsidRPr="000E05B9">
              <w:rPr>
                <w:rFonts w:ascii="Times New Roman" w:hAnsi="Times New Roman" w:cs="Times New Roman"/>
                <w:sz w:val="20"/>
                <w:szCs w:val="20"/>
              </w:rPr>
              <w:t xml:space="preserve">Итого: ___________(_________) рублей, </w:t>
            </w:r>
            <w:r w:rsidR="00082DE4" w:rsidRPr="000E05B9">
              <w:rPr>
                <w:rFonts w:ascii="Times New Roman" w:hAnsi="Times New Roman" w:cs="Times New Roman"/>
                <w:sz w:val="20"/>
                <w:szCs w:val="20"/>
              </w:rPr>
              <w:t xml:space="preserve">с учетом </w:t>
            </w:r>
            <w:r w:rsidR="003A47FC" w:rsidRPr="000E05B9">
              <w:rPr>
                <w:rFonts w:ascii="Times New Roman" w:hAnsi="Times New Roman" w:cs="Times New Roman"/>
                <w:sz w:val="20"/>
                <w:szCs w:val="20"/>
              </w:rPr>
              <w:t>НДС по ставке, согласно действующему законодательству Российской Федерации</w:t>
            </w:r>
            <w:r w:rsidR="00082DE4" w:rsidRPr="000E05B9">
              <w:rPr>
                <w:rFonts w:ascii="Times New Roman" w:hAnsi="Times New Roman" w:cs="Times New Roman"/>
                <w:sz w:val="20"/>
                <w:szCs w:val="20"/>
              </w:rPr>
              <w:t xml:space="preserve"> /НДС не предусмотрен  в связи с применением упрощённой системы налогообложения.</w:t>
            </w:r>
          </w:p>
        </w:tc>
      </w:tr>
    </w:tbl>
    <w:p w14:paraId="745D6168" w14:textId="77777777" w:rsidR="004C1541" w:rsidRPr="000E05B9" w:rsidRDefault="00376AE5" w:rsidP="003A47FC">
      <w:pPr>
        <w:pStyle w:val="a7"/>
        <w:widowControl w:val="0"/>
        <w:numPr>
          <w:ilvl w:val="0"/>
          <w:numId w:val="13"/>
        </w:numPr>
        <w:tabs>
          <w:tab w:val="left" w:pos="360"/>
        </w:tabs>
        <w:autoSpaceDE w:val="0"/>
        <w:autoSpaceDN w:val="0"/>
        <w:adjustRightInd w:val="0"/>
        <w:ind w:left="0" w:firstLine="567"/>
        <w:jc w:val="both"/>
      </w:pPr>
      <w:r w:rsidRPr="000E05B9">
        <w:t>Стоимость Заказа на поставку Товара рассчитывается путем умножения количества Товара на стоимость 1 (одной) единицы</w:t>
      </w:r>
      <w:r w:rsidRPr="000E05B9">
        <w:rPr>
          <w:bCs/>
        </w:rPr>
        <w:t xml:space="preserve"> </w:t>
      </w:r>
      <w:r w:rsidRPr="000E05B9">
        <w:t>Товара.</w:t>
      </w:r>
    </w:p>
    <w:p w14:paraId="56F71657" w14:textId="0C85D5D3" w:rsidR="004C1541" w:rsidRPr="000E05B9" w:rsidRDefault="00376AE5" w:rsidP="003A47FC">
      <w:pPr>
        <w:pStyle w:val="a7"/>
        <w:widowControl w:val="0"/>
        <w:numPr>
          <w:ilvl w:val="0"/>
          <w:numId w:val="13"/>
        </w:numPr>
        <w:tabs>
          <w:tab w:val="left" w:pos="360"/>
        </w:tabs>
        <w:autoSpaceDE w:val="0"/>
        <w:autoSpaceDN w:val="0"/>
        <w:adjustRightInd w:val="0"/>
        <w:ind w:left="0" w:firstLine="567"/>
        <w:jc w:val="both"/>
      </w:pPr>
      <w:r w:rsidRPr="000E05B9">
        <w:t xml:space="preserve">Адрес поставки Товара </w:t>
      </w:r>
      <w:r w:rsidR="00082DE4" w:rsidRPr="000E05B9">
        <w:t>_________________________________________________________</w:t>
      </w:r>
    </w:p>
    <w:p w14:paraId="1166D2D1" w14:textId="77777777" w:rsidR="004C1541" w:rsidRPr="000E05B9" w:rsidRDefault="004C1541" w:rsidP="003A47FC">
      <w:pPr>
        <w:pStyle w:val="a7"/>
        <w:widowControl w:val="0"/>
        <w:numPr>
          <w:ilvl w:val="0"/>
          <w:numId w:val="13"/>
        </w:numPr>
        <w:tabs>
          <w:tab w:val="left" w:pos="360"/>
        </w:tabs>
        <w:autoSpaceDE w:val="0"/>
        <w:autoSpaceDN w:val="0"/>
        <w:adjustRightInd w:val="0"/>
        <w:ind w:left="0" w:firstLine="567"/>
        <w:jc w:val="both"/>
      </w:pPr>
      <w:r w:rsidRPr="000E05B9">
        <w:t xml:space="preserve">Срок поставки Товара: в течение _____ календарных дней с момента </w:t>
      </w:r>
      <w:r w:rsidRPr="000E05B9">
        <w:rPr>
          <w:i/>
          <w:iCs/>
        </w:rPr>
        <w:t xml:space="preserve">внесения предоплаты/с момента подписания настоящего </w:t>
      </w:r>
      <w:commentRangeStart w:id="3"/>
      <w:r w:rsidRPr="000E05B9">
        <w:rPr>
          <w:i/>
          <w:iCs/>
        </w:rPr>
        <w:t>Договора</w:t>
      </w:r>
      <w:commentRangeEnd w:id="3"/>
      <w:r w:rsidRPr="000E05B9">
        <w:rPr>
          <w:rStyle w:val="aa"/>
          <w:i/>
          <w:iCs/>
          <w:sz w:val="20"/>
          <w:szCs w:val="20"/>
        </w:rPr>
        <w:commentReference w:id="3"/>
      </w:r>
      <w:r w:rsidRPr="000E05B9">
        <w:rPr>
          <w:i/>
          <w:iCs/>
        </w:rPr>
        <w:t xml:space="preserve">. </w:t>
      </w:r>
    </w:p>
    <w:p w14:paraId="43D188CB" w14:textId="0A8AFF0A" w:rsidR="004C1541" w:rsidRPr="000E05B9" w:rsidRDefault="004C1541" w:rsidP="003A47FC">
      <w:pPr>
        <w:pStyle w:val="a7"/>
        <w:widowControl w:val="0"/>
        <w:numPr>
          <w:ilvl w:val="0"/>
          <w:numId w:val="13"/>
        </w:numPr>
        <w:tabs>
          <w:tab w:val="left" w:pos="360"/>
        </w:tabs>
        <w:autoSpaceDE w:val="0"/>
        <w:autoSpaceDN w:val="0"/>
        <w:adjustRightInd w:val="0"/>
        <w:ind w:left="0" w:firstLine="567"/>
        <w:jc w:val="both"/>
      </w:pPr>
      <w:r w:rsidRPr="000E05B9">
        <w:t xml:space="preserve">Условия и порядок оплаты: </w:t>
      </w:r>
    </w:p>
    <w:p w14:paraId="5879A4AB" w14:textId="77777777" w:rsidR="004C1541" w:rsidRPr="000E05B9" w:rsidRDefault="004C1541" w:rsidP="003A47FC">
      <w:pPr>
        <w:pStyle w:val="a7"/>
        <w:widowControl w:val="0"/>
        <w:numPr>
          <w:ilvl w:val="1"/>
          <w:numId w:val="22"/>
        </w:numPr>
        <w:tabs>
          <w:tab w:val="left" w:pos="360"/>
        </w:tabs>
        <w:autoSpaceDE w:val="0"/>
        <w:autoSpaceDN w:val="0"/>
        <w:adjustRightInd w:val="0"/>
        <w:ind w:left="0" w:firstLine="567"/>
        <w:jc w:val="both"/>
        <w:rPr>
          <w:i/>
          <w:iCs/>
        </w:rPr>
      </w:pPr>
      <w:commentRangeStart w:id="4"/>
      <w:r w:rsidRPr="000E05B9">
        <w:rPr>
          <w:i/>
          <w:iCs/>
        </w:rPr>
        <w:t>100% предоплата в течение ___ рабочих дней с момента подписания договора</w:t>
      </w:r>
      <w:commentRangeEnd w:id="4"/>
      <w:r w:rsidRPr="000E05B9">
        <w:rPr>
          <w:rStyle w:val="aa"/>
          <w:i/>
          <w:iCs/>
          <w:sz w:val="20"/>
          <w:szCs w:val="20"/>
        </w:rPr>
        <w:commentReference w:id="4"/>
      </w:r>
    </w:p>
    <w:p w14:paraId="4DAF148E" w14:textId="77777777" w:rsidR="004C1541" w:rsidRPr="000E05B9" w:rsidRDefault="004C1541" w:rsidP="003A47FC">
      <w:pPr>
        <w:pStyle w:val="a7"/>
        <w:widowControl w:val="0"/>
        <w:numPr>
          <w:ilvl w:val="1"/>
          <w:numId w:val="22"/>
        </w:numPr>
        <w:tabs>
          <w:tab w:val="left" w:pos="360"/>
        </w:tabs>
        <w:autoSpaceDE w:val="0"/>
        <w:autoSpaceDN w:val="0"/>
        <w:adjustRightInd w:val="0"/>
        <w:ind w:left="0" w:firstLine="567"/>
        <w:jc w:val="both"/>
        <w:rPr>
          <w:i/>
          <w:iCs/>
        </w:rPr>
      </w:pPr>
      <w:commentRangeStart w:id="5"/>
      <w:r w:rsidRPr="000E05B9">
        <w:rPr>
          <w:i/>
          <w:iCs/>
        </w:rPr>
        <w:t xml:space="preserve">100% постоплата в течение ___ рабочих дней с момента подписания сторонами товаросопроводительных документов  </w:t>
      </w:r>
      <w:commentRangeEnd w:id="5"/>
      <w:r w:rsidRPr="000E05B9">
        <w:rPr>
          <w:rStyle w:val="aa"/>
          <w:i/>
          <w:iCs/>
          <w:sz w:val="20"/>
          <w:szCs w:val="20"/>
        </w:rPr>
        <w:commentReference w:id="5"/>
      </w:r>
    </w:p>
    <w:p w14:paraId="555357DD" w14:textId="6C225465" w:rsidR="004C1541" w:rsidRPr="000E05B9" w:rsidRDefault="004C1541" w:rsidP="003A47FC">
      <w:pPr>
        <w:pStyle w:val="a7"/>
        <w:widowControl w:val="0"/>
        <w:numPr>
          <w:ilvl w:val="1"/>
          <w:numId w:val="22"/>
        </w:numPr>
        <w:tabs>
          <w:tab w:val="left" w:pos="360"/>
        </w:tabs>
        <w:autoSpaceDE w:val="0"/>
        <w:autoSpaceDN w:val="0"/>
        <w:adjustRightInd w:val="0"/>
        <w:ind w:left="0" w:firstLine="567"/>
        <w:jc w:val="both"/>
        <w:rPr>
          <w:i/>
          <w:iCs/>
        </w:rPr>
      </w:pPr>
      <w:commentRangeStart w:id="6"/>
      <w:r w:rsidRPr="000E05B9">
        <w:rPr>
          <w:i/>
          <w:iCs/>
        </w:rPr>
        <w:t xml:space="preserve">__% предоплата в течение __ рабочих </w:t>
      </w:r>
      <w:r w:rsidR="00E64182" w:rsidRPr="000E05B9">
        <w:rPr>
          <w:i/>
          <w:iCs/>
        </w:rPr>
        <w:t>д</w:t>
      </w:r>
      <w:r w:rsidRPr="000E05B9">
        <w:rPr>
          <w:i/>
          <w:iCs/>
        </w:rPr>
        <w:t xml:space="preserve">ней с даты подписания договора, оставшиеся ___% в течение ___ рабочих дней с даты </w:t>
      </w:r>
      <w:commentRangeEnd w:id="6"/>
      <w:r w:rsidRPr="000E05B9">
        <w:rPr>
          <w:rStyle w:val="aa"/>
          <w:i/>
          <w:iCs/>
          <w:sz w:val="20"/>
          <w:szCs w:val="20"/>
        </w:rPr>
        <w:commentReference w:id="6"/>
      </w:r>
      <w:r w:rsidRPr="000E05B9">
        <w:rPr>
          <w:i/>
          <w:iCs/>
        </w:rPr>
        <w:t>подписания сторонами товаросопроводительных документов.</w:t>
      </w:r>
    </w:p>
    <w:p w14:paraId="09F5FC0B" w14:textId="77777777" w:rsidR="004C1541" w:rsidRPr="000E05B9" w:rsidRDefault="004C1541" w:rsidP="003A47FC">
      <w:pPr>
        <w:pStyle w:val="a7"/>
        <w:widowControl w:val="0"/>
        <w:numPr>
          <w:ilvl w:val="0"/>
          <w:numId w:val="13"/>
        </w:numPr>
        <w:tabs>
          <w:tab w:val="left" w:pos="360"/>
        </w:tabs>
        <w:autoSpaceDE w:val="0"/>
        <w:autoSpaceDN w:val="0"/>
        <w:adjustRightInd w:val="0"/>
        <w:ind w:left="0" w:firstLine="567"/>
        <w:jc w:val="both"/>
        <w:rPr>
          <w:i/>
          <w:iCs/>
        </w:rPr>
      </w:pPr>
      <w:r w:rsidRPr="000E05B9">
        <w:t>Гарантийные сроки:  в течение _____ месяцев с момента перехода права собственности и подписания сторонами товаросопроводительных документов.</w:t>
      </w:r>
    </w:p>
    <w:p w14:paraId="3A0C179E" w14:textId="349D19DD" w:rsidR="00376AE5" w:rsidRPr="000E05B9" w:rsidRDefault="00376AE5" w:rsidP="003A47FC">
      <w:pPr>
        <w:pStyle w:val="a7"/>
        <w:widowControl w:val="0"/>
        <w:numPr>
          <w:ilvl w:val="0"/>
          <w:numId w:val="13"/>
        </w:numPr>
        <w:tabs>
          <w:tab w:val="left" w:pos="360"/>
        </w:tabs>
        <w:autoSpaceDE w:val="0"/>
        <w:autoSpaceDN w:val="0"/>
        <w:adjustRightInd w:val="0"/>
        <w:ind w:left="0" w:firstLine="567"/>
        <w:jc w:val="both"/>
        <w:rPr>
          <w:i/>
          <w:iCs/>
        </w:rPr>
      </w:pPr>
      <w:r w:rsidRPr="000E05B9">
        <w:t>Спецификация составлена в 2 (двух) экземплярах, имеющих одинаковую юридическую силу, и является неотъемлемой частью Договора поставки</w:t>
      </w:r>
      <w:r w:rsidRPr="000E05B9">
        <w:rPr>
          <w:lang w:val="en-US"/>
        </w:rPr>
        <w:t>.</w:t>
      </w:r>
    </w:p>
    <w:p w14:paraId="7CF2D605" w14:textId="77777777" w:rsidR="00376AE5" w:rsidRPr="000E05B9" w:rsidRDefault="00376AE5" w:rsidP="003A47FC">
      <w:pPr>
        <w:pStyle w:val="a7"/>
        <w:widowControl w:val="0"/>
        <w:numPr>
          <w:ilvl w:val="0"/>
          <w:numId w:val="13"/>
        </w:numPr>
        <w:tabs>
          <w:tab w:val="left" w:pos="360"/>
        </w:tabs>
        <w:autoSpaceDE w:val="0"/>
        <w:autoSpaceDN w:val="0"/>
        <w:adjustRightInd w:val="0"/>
        <w:ind w:left="0" w:firstLine="567"/>
        <w:jc w:val="both"/>
        <w:rPr>
          <w:b/>
          <w:bCs/>
        </w:rPr>
      </w:pPr>
      <w:r w:rsidRPr="000E05B9">
        <w:t>Подписи Сторон</w:t>
      </w:r>
      <w:r w:rsidRPr="000E05B9">
        <w:rPr>
          <w:lang w:val="en-US"/>
        </w:rPr>
        <w:t xml:space="preserve">: </w:t>
      </w:r>
    </w:p>
    <w:p w14:paraId="0B0984EA" w14:textId="77777777" w:rsidR="00376AE5" w:rsidRPr="000E05B9" w:rsidRDefault="00376AE5" w:rsidP="003A47FC">
      <w:pPr>
        <w:widowControl w:val="0"/>
        <w:tabs>
          <w:tab w:val="left" w:pos="720"/>
        </w:tabs>
        <w:autoSpaceDE w:val="0"/>
        <w:autoSpaceDN w:val="0"/>
        <w:adjustRightInd w:val="0"/>
        <w:ind w:firstLine="567"/>
        <w:contextualSpacing/>
        <w:jc w:val="center"/>
        <w:rPr>
          <w:rFonts w:ascii="Times New Roman" w:hAnsi="Times New Roman" w:cs="Times New Roman"/>
          <w:bCs/>
          <w:i/>
          <w:sz w:val="20"/>
          <w:szCs w:val="20"/>
        </w:rPr>
      </w:pPr>
    </w:p>
    <w:tbl>
      <w:tblPr>
        <w:tblW w:w="9575" w:type="dxa"/>
        <w:tblInd w:w="-426" w:type="dxa"/>
        <w:tblLook w:val="0000" w:firstRow="0" w:lastRow="0" w:firstColumn="0" w:lastColumn="0" w:noHBand="0" w:noVBand="0"/>
      </w:tblPr>
      <w:tblGrid>
        <w:gridCol w:w="5015"/>
        <w:gridCol w:w="4560"/>
      </w:tblGrid>
      <w:tr w:rsidR="00082DE4" w:rsidRPr="000E05B9" w14:paraId="6DECB41D" w14:textId="77777777" w:rsidTr="008A35D4">
        <w:trPr>
          <w:trHeight w:val="840"/>
        </w:trPr>
        <w:tc>
          <w:tcPr>
            <w:tcW w:w="5015" w:type="dxa"/>
          </w:tcPr>
          <w:p w14:paraId="292CE6B3"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Поставщик:</w:t>
            </w:r>
          </w:p>
          <w:p w14:paraId="3A9B2C1B"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                           </w:t>
            </w:r>
          </w:p>
          <w:p w14:paraId="6DF7E1CC"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Юридический адрес:                             </w:t>
            </w:r>
          </w:p>
          <w:p w14:paraId="599E2EB7"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     Фактический адрес:                                                         </w:t>
            </w:r>
          </w:p>
          <w:p w14:paraId="247319FE"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ИНН                       КПП                     </w:t>
            </w:r>
          </w:p>
          <w:p w14:paraId="6EB8F43F"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ОГРН                          ОКПО                       </w:t>
            </w:r>
          </w:p>
          <w:p w14:paraId="487EFFF6"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Р/с                                            </w:t>
            </w:r>
          </w:p>
          <w:p w14:paraId="4B2E4992"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в                                  </w:t>
            </w:r>
          </w:p>
          <w:p w14:paraId="49C951A3"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К/с                               БИК                            </w:t>
            </w:r>
          </w:p>
          <w:p w14:paraId="4B4DADC2"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lang w:val="en-US"/>
              </w:rPr>
              <w:t>E</w:t>
            </w:r>
            <w:r w:rsidRPr="000E05B9">
              <w:rPr>
                <w:rFonts w:ascii="Times New Roman" w:hAnsi="Times New Roman" w:cs="Times New Roman"/>
                <w:bCs/>
                <w:sz w:val="20"/>
                <w:szCs w:val="20"/>
              </w:rPr>
              <w:t>-</w:t>
            </w:r>
            <w:r w:rsidRPr="000E05B9">
              <w:rPr>
                <w:rFonts w:ascii="Times New Roman" w:hAnsi="Times New Roman" w:cs="Times New Roman"/>
                <w:bCs/>
                <w:sz w:val="20"/>
                <w:szCs w:val="20"/>
                <w:lang w:val="en-US"/>
              </w:rPr>
              <w:t>mail</w:t>
            </w:r>
            <w:r w:rsidRPr="000E05B9">
              <w:rPr>
                <w:rFonts w:ascii="Times New Roman" w:hAnsi="Times New Roman" w:cs="Times New Roman"/>
                <w:bCs/>
                <w:sz w:val="20"/>
                <w:szCs w:val="20"/>
              </w:rPr>
              <w:t xml:space="preserve">:                        </w:t>
            </w:r>
          </w:p>
          <w:p w14:paraId="411C830D"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(должность)</w:t>
            </w:r>
          </w:p>
          <w:p w14:paraId="7DDC5EEA" w14:textId="77777777" w:rsidR="00082DE4" w:rsidRPr="000E05B9" w:rsidRDefault="00082DE4" w:rsidP="003A47FC">
            <w:pPr>
              <w:ind w:firstLine="567"/>
              <w:jc w:val="both"/>
              <w:rPr>
                <w:rFonts w:ascii="Times New Roman" w:hAnsi="Times New Roman" w:cs="Times New Roman"/>
                <w:b/>
                <w:sz w:val="20"/>
                <w:szCs w:val="20"/>
              </w:rPr>
            </w:pPr>
          </w:p>
          <w:p w14:paraId="58867FF7" w14:textId="0A322502" w:rsidR="00082DE4" w:rsidRPr="000E05B9" w:rsidRDefault="00082DE4" w:rsidP="003A47FC">
            <w:pPr>
              <w:ind w:right="-627" w:firstLine="567"/>
              <w:jc w:val="both"/>
              <w:rPr>
                <w:rFonts w:ascii="Times New Roman" w:hAnsi="Times New Roman" w:cs="Times New Roman"/>
                <w:sz w:val="20"/>
                <w:szCs w:val="20"/>
              </w:rPr>
            </w:pPr>
            <w:r w:rsidRPr="000E05B9">
              <w:rPr>
                <w:rFonts w:ascii="Times New Roman" w:hAnsi="Times New Roman" w:cs="Times New Roman"/>
                <w:b/>
                <w:sz w:val="20"/>
                <w:szCs w:val="20"/>
              </w:rPr>
              <w:t>______________ /___ФИО___</w:t>
            </w:r>
          </w:p>
        </w:tc>
        <w:tc>
          <w:tcPr>
            <w:tcW w:w="4560" w:type="dxa"/>
          </w:tcPr>
          <w:p w14:paraId="7C7840D6"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Покупатель:</w:t>
            </w:r>
          </w:p>
          <w:p w14:paraId="2C5C5E62"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ООО «______________________________»</w:t>
            </w:r>
          </w:p>
          <w:p w14:paraId="6E9DAD31"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Юридический адрес:                                                            </w:t>
            </w:r>
          </w:p>
          <w:p w14:paraId="320A179B"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Фактический адрес:                                                         </w:t>
            </w:r>
          </w:p>
          <w:p w14:paraId="483850E0"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ИНН                       КПП                     </w:t>
            </w:r>
          </w:p>
          <w:p w14:paraId="33838ABA"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ОГРН                          ОКПО                       </w:t>
            </w:r>
          </w:p>
          <w:p w14:paraId="586DC3E1"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Р/с                                            </w:t>
            </w:r>
          </w:p>
          <w:p w14:paraId="0600856E"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в                                  </w:t>
            </w:r>
          </w:p>
          <w:p w14:paraId="5D0B75A5" w14:textId="77777777"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К/с                               БИК                            </w:t>
            </w:r>
          </w:p>
          <w:p w14:paraId="5DA3848E" w14:textId="1DC78863" w:rsidR="00082DE4" w:rsidRPr="000E05B9" w:rsidRDefault="00082DE4" w:rsidP="003A47FC">
            <w:pPr>
              <w:ind w:firstLine="567"/>
              <w:jc w:val="both"/>
              <w:rPr>
                <w:rFonts w:ascii="Times New Roman" w:hAnsi="Times New Roman" w:cs="Times New Roman"/>
                <w:bCs/>
                <w:sz w:val="20"/>
                <w:szCs w:val="20"/>
              </w:rPr>
            </w:pPr>
            <w:r w:rsidRPr="000E05B9">
              <w:rPr>
                <w:rFonts w:ascii="Times New Roman" w:hAnsi="Times New Roman" w:cs="Times New Roman"/>
                <w:bCs/>
                <w:sz w:val="20"/>
                <w:szCs w:val="20"/>
                <w:lang w:val="en-US"/>
              </w:rPr>
              <w:t>E</w:t>
            </w:r>
            <w:r w:rsidRPr="000E05B9">
              <w:rPr>
                <w:rFonts w:ascii="Times New Roman" w:hAnsi="Times New Roman" w:cs="Times New Roman"/>
                <w:bCs/>
                <w:sz w:val="20"/>
                <w:szCs w:val="20"/>
              </w:rPr>
              <w:t>-</w:t>
            </w:r>
            <w:r w:rsidRPr="000E05B9">
              <w:rPr>
                <w:rFonts w:ascii="Times New Roman" w:hAnsi="Times New Roman" w:cs="Times New Roman"/>
                <w:bCs/>
                <w:sz w:val="20"/>
                <w:szCs w:val="20"/>
                <w:lang w:val="en-US"/>
              </w:rPr>
              <w:t>mail</w:t>
            </w:r>
            <w:r w:rsidRPr="000E05B9">
              <w:rPr>
                <w:rFonts w:ascii="Times New Roman" w:hAnsi="Times New Roman" w:cs="Times New Roman"/>
                <w:bCs/>
                <w:sz w:val="20"/>
                <w:szCs w:val="20"/>
              </w:rPr>
              <w:t xml:space="preserve">:                                                                    </w:t>
            </w:r>
          </w:p>
          <w:p w14:paraId="65212096"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(должность)</w:t>
            </w:r>
          </w:p>
          <w:p w14:paraId="42EC1500" w14:textId="77777777" w:rsidR="00082DE4" w:rsidRPr="000E05B9" w:rsidRDefault="00082DE4" w:rsidP="003A47FC">
            <w:pPr>
              <w:ind w:firstLine="567"/>
              <w:jc w:val="both"/>
              <w:rPr>
                <w:rFonts w:ascii="Times New Roman" w:hAnsi="Times New Roman" w:cs="Times New Roman"/>
                <w:b/>
                <w:sz w:val="20"/>
                <w:szCs w:val="20"/>
              </w:rPr>
            </w:pPr>
            <w:r w:rsidRPr="000E05B9">
              <w:rPr>
                <w:rFonts w:ascii="Times New Roman" w:hAnsi="Times New Roman" w:cs="Times New Roman"/>
                <w:b/>
                <w:sz w:val="20"/>
                <w:szCs w:val="20"/>
              </w:rPr>
              <w:t>______________ /___ФИО___/</w:t>
            </w:r>
          </w:p>
          <w:p w14:paraId="4F82F48D" w14:textId="75EE7A29" w:rsidR="00082DE4" w:rsidRPr="000E05B9" w:rsidRDefault="00082DE4" w:rsidP="003A47FC">
            <w:pPr>
              <w:ind w:firstLine="567"/>
              <w:jc w:val="both"/>
              <w:rPr>
                <w:rFonts w:ascii="Times New Roman" w:hAnsi="Times New Roman" w:cs="Times New Roman"/>
                <w:sz w:val="20"/>
                <w:szCs w:val="20"/>
              </w:rPr>
            </w:pPr>
            <w:r w:rsidRPr="000E05B9">
              <w:rPr>
                <w:rFonts w:ascii="Times New Roman" w:hAnsi="Times New Roman" w:cs="Times New Roman"/>
                <w:b/>
                <w:sz w:val="20"/>
                <w:szCs w:val="20"/>
              </w:rPr>
              <w:t>М.П.</w:t>
            </w:r>
          </w:p>
        </w:tc>
      </w:tr>
    </w:tbl>
    <w:p w14:paraId="144B0C61"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4875C4E5"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F167810"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2515EF17"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9C02C2E"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31DF7FE9"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BB2BE85"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2EDD9D19"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32C46D8"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A663DEF"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5D06977"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19F75576"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6200DD5A"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727671A"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4C0612BB"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26F76267"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C6AFEF4"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5CE3CF6"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6F2BE097"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F578729"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22F41355"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A8C80B4"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60A0AEDB"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148E2264"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26B040E"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2D0A801"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6FFE1162"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3CC4649F"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368D8C37"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BA4DDA2"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BF55AD6"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4A8A4996"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4D29C92B"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34E3CBA0"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1713E59D"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26A08B2"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601DC2A"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5EB80A7"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F3E96DD"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60ADC6E1"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34BD5C3"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88D0D5E" w14:textId="77777777" w:rsidR="003A47FC"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5BF29CD"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0B76754"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4FE41EE"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4F665D26"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1428B4F8"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7B2F6D2"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17F3A010"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4ACE661E"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6328C7F9"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E5F2AC6" w14:textId="77777777" w:rsid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4F647873" w14:textId="77777777" w:rsidR="000E05B9" w:rsidRPr="000E05B9" w:rsidRDefault="000E05B9"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7F75DD9"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70088315"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14A3092"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09D24BFD"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6B9EFB44" w14:textId="77777777" w:rsidR="003A47FC" w:rsidRPr="000E05B9" w:rsidRDefault="003A47FC"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p>
    <w:p w14:paraId="5E467BC9" w14:textId="63B9D7F7" w:rsidR="00376AE5" w:rsidRPr="000E05B9" w:rsidRDefault="00376AE5" w:rsidP="003A47FC">
      <w:pPr>
        <w:widowControl w:val="0"/>
        <w:tabs>
          <w:tab w:val="right" w:pos="10632"/>
        </w:tabs>
        <w:autoSpaceDE w:val="0"/>
        <w:autoSpaceDN w:val="0"/>
        <w:adjustRightInd w:val="0"/>
        <w:ind w:left="8080"/>
        <w:jc w:val="both"/>
        <w:rPr>
          <w:rFonts w:ascii="Times New Roman" w:eastAsia="Times New Roman" w:hAnsi="Times New Roman" w:cs="Times New Roman"/>
          <w:sz w:val="20"/>
          <w:szCs w:val="20"/>
          <w:lang w:eastAsia="ru-RU"/>
        </w:rPr>
      </w:pPr>
      <w:r w:rsidRPr="000E05B9">
        <w:rPr>
          <w:rFonts w:ascii="Times New Roman" w:eastAsia="Times New Roman" w:hAnsi="Times New Roman" w:cs="Times New Roman"/>
          <w:bCs/>
          <w:sz w:val="20"/>
          <w:szCs w:val="20"/>
          <w:lang w:eastAsia="ru-RU"/>
        </w:rPr>
        <w:t>Приложение № 2</w:t>
      </w:r>
    </w:p>
    <w:p w14:paraId="5107BFC3" w14:textId="77777777" w:rsidR="00376AE5" w:rsidRPr="000E05B9" w:rsidRDefault="00376AE5" w:rsidP="003A47FC">
      <w:pPr>
        <w:widowControl w:val="0"/>
        <w:tabs>
          <w:tab w:val="right" w:pos="10632"/>
        </w:tabs>
        <w:autoSpaceDE w:val="0"/>
        <w:autoSpaceDN w:val="0"/>
        <w:adjustRightInd w:val="0"/>
        <w:ind w:left="8080"/>
        <w:jc w:val="both"/>
        <w:rPr>
          <w:rFonts w:ascii="Times New Roman" w:eastAsia="Times New Roman" w:hAnsi="Times New Roman" w:cs="Times New Roman"/>
          <w:sz w:val="20"/>
          <w:szCs w:val="20"/>
          <w:lang w:eastAsia="ru-RU"/>
        </w:rPr>
      </w:pPr>
      <w:r w:rsidRPr="000E05B9">
        <w:rPr>
          <w:rFonts w:ascii="Times New Roman" w:eastAsia="Times New Roman" w:hAnsi="Times New Roman" w:cs="Times New Roman"/>
          <w:bCs/>
          <w:sz w:val="20"/>
          <w:szCs w:val="20"/>
          <w:lang w:eastAsia="ru-RU"/>
        </w:rPr>
        <w:t xml:space="preserve">к Договору поставки </w:t>
      </w:r>
    </w:p>
    <w:p w14:paraId="31546B57" w14:textId="77777777" w:rsidR="00376AE5" w:rsidRPr="000E05B9" w:rsidRDefault="00376AE5" w:rsidP="003A47FC">
      <w:pPr>
        <w:widowControl w:val="0"/>
        <w:tabs>
          <w:tab w:val="right" w:pos="10632"/>
        </w:tabs>
        <w:autoSpaceDE w:val="0"/>
        <w:autoSpaceDN w:val="0"/>
        <w:adjustRightInd w:val="0"/>
        <w:ind w:left="8080"/>
        <w:jc w:val="both"/>
        <w:rPr>
          <w:rFonts w:ascii="Times New Roman" w:eastAsia="Times New Roman" w:hAnsi="Times New Roman" w:cs="Times New Roman"/>
          <w:bCs/>
          <w:sz w:val="20"/>
          <w:szCs w:val="20"/>
          <w:lang w:eastAsia="ru-RU"/>
        </w:rPr>
      </w:pPr>
      <w:r w:rsidRPr="000E05B9">
        <w:rPr>
          <w:rFonts w:ascii="Times New Roman" w:hAnsi="Times New Roman" w:cs="Times New Roman"/>
          <w:sz w:val="20"/>
          <w:szCs w:val="20"/>
        </w:rPr>
        <w:t xml:space="preserve">от          №                </w:t>
      </w:r>
    </w:p>
    <w:p w14:paraId="0EA6B7BC" w14:textId="77777777" w:rsidR="00376AE5" w:rsidRPr="000E05B9" w:rsidRDefault="00376AE5" w:rsidP="003A47FC">
      <w:pPr>
        <w:tabs>
          <w:tab w:val="right" w:pos="10632"/>
        </w:tabs>
        <w:ind w:left="8080"/>
        <w:jc w:val="both"/>
        <w:rPr>
          <w:rFonts w:ascii="Times New Roman" w:eastAsia="Calibri" w:hAnsi="Times New Roman" w:cs="Times New Roman"/>
          <w:b/>
          <w:sz w:val="20"/>
          <w:szCs w:val="20"/>
        </w:rPr>
      </w:pPr>
    </w:p>
    <w:p w14:paraId="2CE35395" w14:textId="77777777" w:rsidR="00376AE5" w:rsidRPr="000E05B9" w:rsidRDefault="00376AE5" w:rsidP="003A47FC">
      <w:pPr>
        <w:tabs>
          <w:tab w:val="right" w:pos="10632"/>
        </w:tabs>
        <w:ind w:firstLine="567"/>
        <w:jc w:val="center"/>
        <w:rPr>
          <w:rFonts w:ascii="Times New Roman" w:eastAsia="Calibri" w:hAnsi="Times New Roman" w:cs="Times New Roman"/>
          <w:b/>
          <w:sz w:val="20"/>
          <w:szCs w:val="20"/>
        </w:rPr>
      </w:pPr>
      <w:r w:rsidRPr="000E05B9">
        <w:rPr>
          <w:rFonts w:ascii="Times New Roman" w:eastAsia="Calibri" w:hAnsi="Times New Roman" w:cs="Times New Roman"/>
          <w:b/>
          <w:sz w:val="20"/>
          <w:szCs w:val="20"/>
        </w:rPr>
        <w:t>Требования Покупателя по соблюдению Поставщиком правил/регламентов</w:t>
      </w:r>
    </w:p>
    <w:p w14:paraId="280A3C05" w14:textId="77777777" w:rsidR="00376AE5" w:rsidRPr="000E05B9" w:rsidRDefault="00376AE5" w:rsidP="003A47FC">
      <w:pPr>
        <w:tabs>
          <w:tab w:val="right" w:pos="10632"/>
        </w:tabs>
        <w:ind w:firstLine="567"/>
        <w:jc w:val="both"/>
        <w:rPr>
          <w:rFonts w:ascii="Times New Roman" w:eastAsia="Calibri" w:hAnsi="Times New Roman" w:cs="Times New Roman"/>
          <w:b/>
          <w:sz w:val="20"/>
          <w:szCs w:val="20"/>
        </w:rPr>
      </w:pPr>
    </w:p>
    <w:p w14:paraId="2BAD4AD5" w14:textId="77777777" w:rsidR="00376AE5" w:rsidRPr="000E05B9" w:rsidRDefault="00376AE5" w:rsidP="001C3AAE">
      <w:pPr>
        <w:pStyle w:val="a7"/>
        <w:numPr>
          <w:ilvl w:val="1"/>
          <w:numId w:val="6"/>
        </w:numPr>
        <w:tabs>
          <w:tab w:val="left" w:pos="567"/>
          <w:tab w:val="left" w:pos="709"/>
          <w:tab w:val="left" w:pos="993"/>
          <w:tab w:val="right" w:pos="10632"/>
        </w:tabs>
        <w:ind w:left="0" w:firstLine="567"/>
        <w:jc w:val="both"/>
        <w:rPr>
          <w:b/>
        </w:rPr>
      </w:pPr>
      <w:r w:rsidRPr="000E05B9">
        <w:rPr>
          <w:b/>
        </w:rPr>
        <w:t>Обязательства Поставщика в области соблюдения внутриобъектового и пропускного режимов Покупателя</w:t>
      </w:r>
    </w:p>
    <w:p w14:paraId="321C9E01" w14:textId="77777777" w:rsidR="00376AE5" w:rsidRPr="000E05B9" w:rsidRDefault="00376AE5" w:rsidP="003A47FC">
      <w:pPr>
        <w:pStyle w:val="a7"/>
        <w:tabs>
          <w:tab w:val="left" w:pos="567"/>
          <w:tab w:val="left" w:pos="709"/>
          <w:tab w:val="left" w:pos="993"/>
          <w:tab w:val="right" w:pos="10632"/>
        </w:tabs>
        <w:ind w:left="0" w:firstLine="567"/>
        <w:jc w:val="both"/>
        <w:rPr>
          <w:b/>
        </w:rPr>
      </w:pPr>
    </w:p>
    <w:p w14:paraId="0EE650ED" w14:textId="77777777" w:rsidR="00376AE5" w:rsidRPr="000E05B9" w:rsidRDefault="00376AE5" w:rsidP="003A47FC">
      <w:pPr>
        <w:pStyle w:val="a7"/>
        <w:numPr>
          <w:ilvl w:val="1"/>
          <w:numId w:val="14"/>
        </w:numPr>
        <w:tabs>
          <w:tab w:val="left" w:pos="1134"/>
          <w:tab w:val="right" w:pos="10632"/>
        </w:tabs>
        <w:ind w:left="0" w:firstLine="567"/>
        <w:jc w:val="both"/>
        <w:rPr>
          <w:rFonts w:eastAsia="Calibri"/>
        </w:rPr>
      </w:pPr>
      <w:r w:rsidRPr="000E05B9">
        <w:rPr>
          <w:rFonts w:eastAsia="Calibri"/>
        </w:rPr>
        <w:t xml:space="preserve">Поставщик обязуется обеспечить соблюдение своими работниками и привлеченными им третьими лицами правил внутриобъектового и пропускного режимов, действующих на территории Покупателя, в том числе обеспечить: </w:t>
      </w:r>
    </w:p>
    <w:p w14:paraId="34BB4F4B" w14:textId="77777777" w:rsidR="00376AE5" w:rsidRPr="000E05B9" w:rsidRDefault="00376AE5" w:rsidP="003A47FC">
      <w:pPr>
        <w:pStyle w:val="a7"/>
        <w:numPr>
          <w:ilvl w:val="2"/>
          <w:numId w:val="14"/>
        </w:numPr>
        <w:tabs>
          <w:tab w:val="left" w:pos="1134"/>
          <w:tab w:val="right" w:pos="10632"/>
        </w:tabs>
        <w:ind w:left="0" w:firstLine="567"/>
        <w:jc w:val="both"/>
        <w:rPr>
          <w:rFonts w:eastAsia="Calibri"/>
        </w:rPr>
      </w:pPr>
      <w:r w:rsidRPr="000E05B9">
        <w:rPr>
          <w:rFonts w:eastAsia="Calibri"/>
        </w:rPr>
        <w:t>наличие у работников Поставщика и привлеченных им третьих лиц документов, дающих право на проход/проезд на территорию Покупателя, на внос/вынос ТМЦ;</w:t>
      </w:r>
    </w:p>
    <w:p w14:paraId="10DDB6C2" w14:textId="77777777" w:rsidR="00376AE5" w:rsidRPr="000E05B9" w:rsidRDefault="00376AE5" w:rsidP="003A47FC">
      <w:pPr>
        <w:pStyle w:val="a7"/>
        <w:numPr>
          <w:ilvl w:val="2"/>
          <w:numId w:val="14"/>
        </w:numPr>
        <w:tabs>
          <w:tab w:val="left" w:pos="1134"/>
          <w:tab w:val="right" w:pos="10632"/>
        </w:tabs>
        <w:ind w:left="0" w:firstLine="567"/>
        <w:jc w:val="both"/>
        <w:rPr>
          <w:rFonts w:eastAsia="Calibri"/>
        </w:rPr>
      </w:pPr>
      <w:r w:rsidRPr="000E05B9">
        <w:rPr>
          <w:rFonts w:eastAsia="Calibri"/>
        </w:rPr>
        <w:t xml:space="preserve">выполнение требований сотрудников охраны Покупателя по соблюдению пропускного и внутриобъектового режимов. </w:t>
      </w:r>
    </w:p>
    <w:p w14:paraId="24B8E108" w14:textId="77777777" w:rsidR="00376AE5" w:rsidRPr="000E05B9" w:rsidRDefault="00376AE5" w:rsidP="003A47FC">
      <w:pPr>
        <w:pStyle w:val="a7"/>
        <w:numPr>
          <w:ilvl w:val="1"/>
          <w:numId w:val="14"/>
        </w:numPr>
        <w:tabs>
          <w:tab w:val="left" w:pos="1134"/>
          <w:tab w:val="right" w:pos="10632"/>
        </w:tabs>
        <w:ind w:left="0" w:firstLine="567"/>
        <w:jc w:val="both"/>
        <w:rPr>
          <w:rFonts w:eastAsia="Calibri"/>
        </w:rPr>
      </w:pPr>
      <w:r w:rsidRPr="000E05B9">
        <w:rPr>
          <w:rFonts w:eastAsia="Calibri"/>
        </w:rPr>
        <w:t>Поставщику, его работникам и привлеченным им третьим лицам запрещается:</w:t>
      </w:r>
    </w:p>
    <w:p w14:paraId="639DBE5B" w14:textId="77777777" w:rsidR="00376AE5" w:rsidRPr="000E05B9" w:rsidRDefault="00376AE5" w:rsidP="003A47FC">
      <w:pPr>
        <w:pStyle w:val="a7"/>
        <w:numPr>
          <w:ilvl w:val="2"/>
          <w:numId w:val="14"/>
        </w:numPr>
        <w:tabs>
          <w:tab w:val="left" w:pos="1134"/>
          <w:tab w:val="right" w:pos="10632"/>
        </w:tabs>
        <w:ind w:left="0" w:firstLine="567"/>
        <w:jc w:val="both"/>
        <w:rPr>
          <w:rFonts w:eastAsia="Calibri"/>
        </w:rPr>
      </w:pPr>
      <w:r w:rsidRPr="000E05B9">
        <w:rPr>
          <w:rFonts w:eastAsia="Calibri"/>
        </w:rPr>
        <w:t>осуществлять проход/проезд на территорию Покупателя и выход/выезд с нее, а также внос/ввоз на территорию Покупателя и вынос/вывоз с нее ТМЦ без документов, дающих право на проход/проезд на территорию Покупателя, на внос/вынос/ввоз/вывоз ТМЦ;</w:t>
      </w:r>
    </w:p>
    <w:p w14:paraId="359C89B8" w14:textId="77777777" w:rsidR="00376AE5" w:rsidRPr="000E05B9" w:rsidRDefault="00376AE5" w:rsidP="003A47FC">
      <w:pPr>
        <w:pStyle w:val="a7"/>
        <w:numPr>
          <w:ilvl w:val="2"/>
          <w:numId w:val="14"/>
        </w:numPr>
        <w:tabs>
          <w:tab w:val="left" w:pos="1134"/>
          <w:tab w:val="right" w:pos="10632"/>
        </w:tabs>
        <w:ind w:left="0" w:firstLine="567"/>
        <w:jc w:val="both"/>
        <w:rPr>
          <w:rFonts w:eastAsia="Calibri"/>
        </w:rPr>
      </w:pPr>
      <w:r w:rsidRPr="000E05B9">
        <w:rPr>
          <w:rFonts w:eastAsia="Calibri"/>
        </w:rPr>
        <w:t>передавать кому-либо выданные Покупателем документы, дающие право на проход/проезд на территорию Покупателя, на внос/вынос/ввоз/вывоз ТМЦ;</w:t>
      </w:r>
    </w:p>
    <w:p w14:paraId="515C1775" w14:textId="77777777" w:rsidR="00376AE5" w:rsidRPr="000E05B9" w:rsidRDefault="00376AE5" w:rsidP="003A47FC">
      <w:pPr>
        <w:pStyle w:val="a7"/>
        <w:numPr>
          <w:ilvl w:val="2"/>
          <w:numId w:val="14"/>
        </w:numPr>
        <w:tabs>
          <w:tab w:val="left" w:pos="1134"/>
          <w:tab w:val="right" w:pos="10632"/>
        </w:tabs>
        <w:ind w:left="0" w:firstLine="567"/>
        <w:jc w:val="both"/>
        <w:rPr>
          <w:rFonts w:eastAsia="Calibri"/>
        </w:rPr>
      </w:pPr>
      <w:r w:rsidRPr="000E05B9">
        <w:rPr>
          <w:rFonts w:eastAsia="Calibri"/>
        </w:rPr>
        <w:t>осуществлять проход/проезд на территорию Покупателя с огнестрельным, газовым и холодным оружием, легковоспламеняющимися, взрывоопасными и отравляющими веществами, хранить указанные предметы и вещества на территории Покупателя;</w:t>
      </w:r>
    </w:p>
    <w:p w14:paraId="54FCC582" w14:textId="77777777" w:rsidR="00376AE5" w:rsidRPr="000E05B9" w:rsidRDefault="00376AE5" w:rsidP="003A47FC">
      <w:pPr>
        <w:pStyle w:val="a7"/>
        <w:numPr>
          <w:ilvl w:val="2"/>
          <w:numId w:val="14"/>
        </w:numPr>
        <w:tabs>
          <w:tab w:val="left" w:pos="1134"/>
          <w:tab w:val="right" w:pos="10632"/>
        </w:tabs>
        <w:ind w:left="0" w:firstLine="567"/>
        <w:jc w:val="both"/>
        <w:rPr>
          <w:rFonts w:eastAsia="Calibri"/>
        </w:rPr>
      </w:pPr>
      <w:r w:rsidRPr="000E05B9">
        <w:rPr>
          <w:rFonts w:eastAsia="Calibri"/>
        </w:rPr>
        <w:t>осуществлять проход на территорию Покупателя с крупногабаритной ручной кладью;</w:t>
      </w:r>
    </w:p>
    <w:p w14:paraId="0031FC8C" w14:textId="77777777" w:rsidR="00376AE5" w:rsidRPr="000E05B9" w:rsidRDefault="00376AE5" w:rsidP="003A47FC">
      <w:pPr>
        <w:pStyle w:val="a7"/>
        <w:numPr>
          <w:ilvl w:val="2"/>
          <w:numId w:val="14"/>
        </w:numPr>
        <w:tabs>
          <w:tab w:val="left" w:pos="1134"/>
          <w:tab w:val="right" w:pos="10632"/>
        </w:tabs>
        <w:ind w:left="0" w:firstLine="567"/>
        <w:jc w:val="both"/>
        <w:rPr>
          <w:rFonts w:eastAsia="Calibri"/>
        </w:rPr>
      </w:pPr>
      <w:r w:rsidRPr="000E05B9">
        <w:rPr>
          <w:rFonts w:eastAsia="Calibri"/>
        </w:rPr>
        <w:t>вести фото- и киносъемку, аудио и видеозаписи на территории Покупателя без предварительного согласования Покупателя.</w:t>
      </w:r>
    </w:p>
    <w:p w14:paraId="18B2450D" w14:textId="77777777" w:rsidR="00376AE5" w:rsidRPr="000E05B9" w:rsidRDefault="00376AE5" w:rsidP="003A47FC">
      <w:pPr>
        <w:pStyle w:val="a7"/>
        <w:numPr>
          <w:ilvl w:val="1"/>
          <w:numId w:val="14"/>
        </w:numPr>
        <w:tabs>
          <w:tab w:val="left" w:pos="1134"/>
          <w:tab w:val="right" w:pos="10632"/>
        </w:tabs>
        <w:ind w:left="0" w:firstLine="567"/>
        <w:jc w:val="both"/>
        <w:rPr>
          <w:rFonts w:eastAsia="Calibri"/>
        </w:rPr>
      </w:pPr>
      <w:r w:rsidRPr="000E05B9">
        <w:rPr>
          <w:rFonts w:eastAsia="Calibri"/>
        </w:rPr>
        <w:t>Территория Покупателя включает внутренние помещения, находящиеся в зданиях, сооружениях Покупателя, сами здания и сооружения Покупателя, а также огражденные дороги, площадки, как используемые, так и не используемые в производственной деятельности Покупателя, любые площадки, земельные участки, на которых Поставщик или привлеченные им третьи лица присутствуют при исполнении обязательств по договору с Покупателем, въезды, проходы к объектам Покупателя, контрольно-пропускные пункты Покупателя, а также территорию на которой Поставщик или привлеченные им третьи лица присутствуют при исполнении обязательств по договору с Покупателем.</w:t>
      </w:r>
    </w:p>
    <w:p w14:paraId="0A0FD46D" w14:textId="77777777" w:rsidR="00376AE5" w:rsidRPr="000E05B9" w:rsidRDefault="00376AE5" w:rsidP="003A47FC">
      <w:pPr>
        <w:pStyle w:val="a7"/>
        <w:numPr>
          <w:ilvl w:val="1"/>
          <w:numId w:val="14"/>
        </w:numPr>
        <w:tabs>
          <w:tab w:val="left" w:pos="1134"/>
          <w:tab w:val="right" w:pos="10632"/>
        </w:tabs>
        <w:ind w:left="0" w:firstLine="567"/>
        <w:jc w:val="both"/>
        <w:rPr>
          <w:rFonts w:eastAsia="Calibri"/>
        </w:rPr>
      </w:pPr>
      <w:r w:rsidRPr="000E05B9">
        <w:rPr>
          <w:rFonts w:eastAsia="Calibri"/>
        </w:rPr>
        <w:t>Поставщик подтверждает, что на момент заключения настоящего Договора он ознакомлен со всеми локальными нормативными актами Покупателя в области внутриобъектового и пропускного режимов, применимыми при исполнении настоящего Договора. Поставщик обязуется до начала исполнения настоящего Договора ознакомить с указанными локальными нормативными актами Покупателя всех своих работников (физических лиц, привлеченных Поставщиком по трудовым договорам) и привлекаемых для исполнения настоящего Договора третьих лиц и обеспечить соблюдение ими указанных локальных нормативных актов.</w:t>
      </w:r>
    </w:p>
    <w:p w14:paraId="1C550D22" w14:textId="77777777" w:rsidR="00376AE5" w:rsidRPr="000E05B9" w:rsidRDefault="00376AE5" w:rsidP="003A47FC">
      <w:pPr>
        <w:pStyle w:val="a7"/>
        <w:numPr>
          <w:ilvl w:val="1"/>
          <w:numId w:val="14"/>
        </w:numPr>
        <w:tabs>
          <w:tab w:val="left" w:pos="567"/>
          <w:tab w:val="left" w:pos="1134"/>
          <w:tab w:val="right" w:pos="10632"/>
        </w:tabs>
        <w:ind w:left="0" w:firstLine="567"/>
        <w:jc w:val="both"/>
        <w:rPr>
          <w:rFonts w:eastAsia="Calibri"/>
        </w:rPr>
      </w:pPr>
      <w:r w:rsidRPr="000E05B9">
        <w:rPr>
          <w:rFonts w:eastAsia="Calibri"/>
        </w:rPr>
        <w:t>Несоблюдение Поставщиком и/или третьими лицами, привлекаемыми Поставщиком, правил внутриобъектового и пропускного режимов является существенным нарушением условий настоящего Договора и дает Покупателю право требовать уплаты штрафа от Поставщика в соответствии с перечнем штрафных санкций в области ключевых правил безопасности (КПБ) и отказаться от исполнения настоящего Договора в одностороннем внесудебном порядке без возмещения убытков либо потерь и без выплаты каких-либо компенсаций Поставщику, связанных с таким отказом. Моментом прекращения Договора в случае одностороннего отказа Покупателя от его исполнения является момент получения Поставщиком соответствующего уведомления (претензии) от Покупателя.</w:t>
      </w:r>
    </w:p>
    <w:p w14:paraId="05E58B7B" w14:textId="77777777" w:rsidR="00376AE5" w:rsidRPr="000E05B9" w:rsidRDefault="00376AE5" w:rsidP="003A47FC">
      <w:pPr>
        <w:pStyle w:val="a7"/>
        <w:tabs>
          <w:tab w:val="left" w:pos="567"/>
          <w:tab w:val="left" w:pos="1134"/>
          <w:tab w:val="right" w:pos="10632"/>
        </w:tabs>
        <w:ind w:left="0" w:firstLine="567"/>
        <w:jc w:val="both"/>
        <w:rPr>
          <w:rFonts w:eastAsia="Calibri"/>
        </w:rPr>
      </w:pPr>
    </w:p>
    <w:p w14:paraId="5224A73A" w14:textId="77777777" w:rsidR="00376AE5" w:rsidRPr="000E05B9" w:rsidRDefault="00376AE5" w:rsidP="003A47FC">
      <w:pPr>
        <w:pStyle w:val="a7"/>
        <w:tabs>
          <w:tab w:val="left" w:pos="1134"/>
          <w:tab w:val="right" w:pos="10632"/>
        </w:tabs>
        <w:ind w:left="0" w:firstLine="567"/>
        <w:jc w:val="both"/>
        <w:rPr>
          <w:rFonts w:eastAsia="Calibri"/>
          <w:b/>
        </w:rPr>
      </w:pPr>
      <w:r w:rsidRPr="000E05B9">
        <w:rPr>
          <w:rFonts w:eastAsia="Calibri"/>
          <w:b/>
        </w:rPr>
        <w:t>Требования Покупателя в области охраны труда, промышленной безопасности и охраны окружающей среды</w:t>
      </w:r>
    </w:p>
    <w:p w14:paraId="63304917" w14:textId="77777777" w:rsidR="00376AE5" w:rsidRPr="000E05B9" w:rsidRDefault="00376AE5" w:rsidP="003A47FC">
      <w:pPr>
        <w:tabs>
          <w:tab w:val="left" w:pos="1134"/>
          <w:tab w:val="right" w:pos="10632"/>
        </w:tabs>
        <w:ind w:firstLine="567"/>
        <w:jc w:val="both"/>
        <w:rPr>
          <w:rFonts w:ascii="Times New Roman" w:eastAsia="Calibri" w:hAnsi="Times New Roman" w:cs="Times New Roman"/>
          <w:sz w:val="20"/>
          <w:szCs w:val="20"/>
        </w:rPr>
      </w:pPr>
    </w:p>
    <w:p w14:paraId="4E70DC35" w14:textId="77777777" w:rsidR="00376AE5" w:rsidRPr="000E05B9" w:rsidRDefault="00376AE5" w:rsidP="003A47FC">
      <w:pPr>
        <w:pStyle w:val="a7"/>
        <w:tabs>
          <w:tab w:val="left" w:pos="1134"/>
          <w:tab w:val="right" w:pos="10632"/>
        </w:tabs>
        <w:ind w:left="0" w:firstLine="567"/>
        <w:jc w:val="both"/>
      </w:pPr>
      <w:r w:rsidRPr="000E05B9">
        <w:lastRenderedPageBreak/>
        <w:t xml:space="preserve">Поставщик обязуется соблюдать на территории Покупателя требования Покупателя в области охраны труда, промышленной безопасности и охраны окружающей среды, (далее – «Требования в области ОТ, ПБ и ООС» или «Требования»). Требования в области ОТ, ПБ и ООС являются неотъемлемой частью настоящего Договора. Поставщик ознакомлен с Требованиями, принимает их условия и выражает свое согласие с ними. </w:t>
      </w:r>
    </w:p>
    <w:p w14:paraId="5ABCC9D3"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t xml:space="preserve">Территория Покупателя включает внутренние помещения, находящиеся в зданиях, сооружениях Покупателя, сами здания и сооружения Покупателя, а также огражденные дороги, площадки, как используемые, так и не используемые в деятельности Покупателя, любые площадки, земельные участки, на которых Поставщик или привлеченные им третьи лица присутствуют при исполнении обязательств по договору с Покупателем, автостоянки, въезды, проходы к объектам Покупателя, контрольно-пропускные пункты, а также любую территорию, на которой Поставщик или привлеченные им третьи лица присутствуют при исполнении обязательств по договору с Покупателем. </w:t>
      </w:r>
    </w:p>
    <w:p w14:paraId="17978510"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t xml:space="preserve">Стороны руководствуются Требованиями в области ОТ, ПБ и ООС в отношениях с Поставщиком за исключением требований, не применимых к отношениям Сторон с учетом корпоративных требований/ограничений Покупателя. </w:t>
      </w:r>
    </w:p>
    <w:p w14:paraId="2AD86F63"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t>Подписание Поставщиком настоящего Договора означает присоединение Поставщика к Требованиям в области ОТ, ПБ и ООС в порядке, предусмотренном ст. 428 Гражданского кодекса РФ.</w:t>
      </w:r>
    </w:p>
    <w:p w14:paraId="4C35E1C3"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t>В случае расхождений между условиями настоящего раздела Договора и Требованиями в области ОТ, ПБ и ООС приоритет имеют условия, согласованные в настоящем разделе Договора. В случае, если условия настоящего раздела и/или Требований в области ОТ, ПБ и ООС расходятся с иными условиями Договора, Стороны руководствуются условиями настоящего раздела и/или Требований в области ОТ, ПБ и ООС.</w:t>
      </w:r>
    </w:p>
    <w:p w14:paraId="4A22C38A"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t>Несоблюдение Поставщиком и/или третьими лицами, привлекаемыми Поставщиком, Требований в области ОТ, ПБ и ООС является существенным нарушением условий настоящего Договора и дает Покупателю право требовать уплаты штрафа от Поставщика в соответствии с перечнем штрафных санкций за нарушения Требований в области ОТ, ПБ и ООС, содержащимся в настоящем разделе Договора, приостановить исполнение Договора до устранения выявленных нарушений, а также отказаться от исполнения настоящего Договора в одностороннем внесудебном порядке без возмещения убытков либо потерь и без выплаты каких-либо компенсаций Поставщику, связанных с таким отказом. Моментом прекращения Договора в случае одностороннего отказа Покупателя от его исполнения является момент получения Поставщиком соответствующего уведомления (претензии) от Покупателя.</w:t>
      </w:r>
    </w:p>
    <w:p w14:paraId="32B46CD6"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t>Поставщик, а также привлекаемые им третьи лица, обязаны соблюдать на территории Покупателя требования Покупателя в области транспортной безопасности. Поставщик и привлекаемые им третьи лица также обязаны соблюдать требования в области транспортной безопасности, на территории которых Поставщик или привлекаемые им третьи лица находятся при исполнении обязательств по договору с Покупателем.</w:t>
      </w:r>
    </w:p>
    <w:p w14:paraId="4EC01034"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t xml:space="preserve">Поставщик подтверждает, что на момент заключения настоящего Договора он ознакомлен со всеми локальными нормативными актами Покупателя в области ОТ, ПБ и ООС и в области транспортной безопасности, применимыми при исполнении настоящего Договора. Поставщик обязуется до начала исполнения настоящего Договора ознакомить с указанными локальными нормативными актами Покупателя всех своих работников (физических лиц, привлеченных Поставщиком по трудовым договорам) и привлекаемых для исполнения настоящего Договора третьих лиц и обеспечить соблюдение ими указанных локальных нормативных актов. </w:t>
      </w:r>
    </w:p>
    <w:p w14:paraId="393A7927"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t>Несоблюдение работниками Поставщика и/или работниками третьих лиц, привлекаемых Поставщиком, требований законодательства РФ или требований Покупателя в области ОТ, ПБ и ООС или транспортной безопасности (в том числе, если такие нарушения повлекли причинение вреда имуществу Покупателя и/или здоровью любого находящегося на территории Покупателя лица), дает право Покупателю удалить с территории такого работника и/или его непосредственного руководителя (иное лицо), который осуществлял (должен был осуществлять) контроль за деятельностью работника, и в дальнейшем не допускать на территорию Покупателя. При этом Покупатель не возмещает убытки, понесенные Поставщиком.</w:t>
      </w:r>
    </w:p>
    <w:p w14:paraId="134693FA" w14:textId="77777777" w:rsidR="00376AE5" w:rsidRPr="000E05B9" w:rsidRDefault="00376AE5" w:rsidP="003A47FC">
      <w:pPr>
        <w:pStyle w:val="a7"/>
        <w:tabs>
          <w:tab w:val="left" w:pos="1134"/>
          <w:tab w:val="right" w:pos="10632"/>
        </w:tabs>
        <w:autoSpaceDE w:val="0"/>
        <w:autoSpaceDN w:val="0"/>
        <w:adjustRightInd w:val="0"/>
        <w:ind w:left="0" w:firstLine="567"/>
        <w:jc w:val="both"/>
        <w:rPr>
          <w:b/>
        </w:rPr>
      </w:pPr>
    </w:p>
    <w:p w14:paraId="15A7AA40" w14:textId="77777777" w:rsidR="00376AE5" w:rsidRPr="000E05B9" w:rsidRDefault="00376AE5" w:rsidP="003A47FC">
      <w:pPr>
        <w:pStyle w:val="a7"/>
        <w:tabs>
          <w:tab w:val="left" w:pos="1134"/>
          <w:tab w:val="right" w:pos="10632"/>
        </w:tabs>
        <w:autoSpaceDE w:val="0"/>
        <w:autoSpaceDN w:val="0"/>
        <w:adjustRightInd w:val="0"/>
        <w:ind w:left="0" w:firstLine="567"/>
        <w:jc w:val="both"/>
      </w:pPr>
      <w:r w:rsidRPr="000E05B9">
        <w:rPr>
          <w:b/>
        </w:rPr>
        <w:t>Правила поведения на территории Покупателя</w:t>
      </w:r>
    </w:p>
    <w:p w14:paraId="5C3B1737" w14:textId="77777777" w:rsidR="00376AE5" w:rsidRPr="000E05B9" w:rsidRDefault="00376AE5" w:rsidP="003A47FC">
      <w:pPr>
        <w:tabs>
          <w:tab w:val="left" w:pos="1134"/>
          <w:tab w:val="right" w:pos="10632"/>
        </w:tabs>
        <w:autoSpaceDE w:val="0"/>
        <w:autoSpaceDN w:val="0"/>
        <w:adjustRightInd w:val="0"/>
        <w:ind w:firstLine="567"/>
        <w:jc w:val="both"/>
        <w:rPr>
          <w:rFonts w:ascii="Times New Roman" w:eastAsia="Times New Roman" w:hAnsi="Times New Roman" w:cs="Times New Roman"/>
          <w:sz w:val="20"/>
          <w:szCs w:val="20"/>
          <w:lang w:eastAsia="ru-RU"/>
        </w:rPr>
      </w:pPr>
    </w:p>
    <w:p w14:paraId="61F67B23"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Поставщик обязуется обеспечить соблюдение своими работниками и привлеченными им третьими лицами требования к внешнему виду, правил поведения, действующих на территории Покупателя, в том числе:</w:t>
      </w:r>
    </w:p>
    <w:p w14:paraId="47DEC59B"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 xml:space="preserve">соблюдение своими работниками и привлеченными им третьими лицами обязательных требований к внешнему виду: чистая, опрятная одежда и обувь (пляжная одежда и одежда, содержащая прозрачные/полупрозрачные элементы запрещена); </w:t>
      </w:r>
    </w:p>
    <w:p w14:paraId="484FA79F"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соблюдение своими работниками и привлеченными им третьими лицами правил делового общения и этики, воздерживаясь от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грубости, проявлений пренебрежительного тона, заносчивости, предвзятых замечаний, предъявления неправомерных, незаслуженных обвинений; угроз, оскорбительных выражений или реплик, действий, препятствующих нормальному общению или провоцирующих противоправное поведение;</w:t>
      </w:r>
    </w:p>
    <w:p w14:paraId="32DE5036"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работники Поставщика и привлеченных им третьих лиц должны быть вежливыми, доброжелательными, корректными, внимательными и проявлять терпимость в общении с гражданами и коллегами.</w:t>
      </w:r>
    </w:p>
    <w:p w14:paraId="15B7EC1B"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Поставщику, его работникам и привлеченным им третьим лицам запрещается:</w:t>
      </w:r>
    </w:p>
    <w:p w14:paraId="4BE97C09"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пользоваться гостевыми зонами, расположенными на территории Покупателя, в личных целях;</w:t>
      </w:r>
    </w:p>
    <w:p w14:paraId="57482FE6"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lastRenderedPageBreak/>
        <w:t>вести разговоры на личные темы при гостях Покупателя;</w:t>
      </w:r>
    </w:p>
    <w:p w14:paraId="0762611A"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пользоваться гостевыми душевыми, туалетами и раздевалками;</w:t>
      </w:r>
    </w:p>
    <w:p w14:paraId="6433CE0D"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прогуливаться по гостевым зонам и пользоваться гостевыми услугами, за исключением случаев исполнения договорных обязательств по настоящему Договору;</w:t>
      </w:r>
    </w:p>
    <w:p w14:paraId="3274BDFD"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запрещено курение табачных изделий в помещении или на территории Покупателя, за исключением специально отведенных мест для курения.</w:t>
      </w:r>
    </w:p>
    <w:p w14:paraId="43A950A7" w14:textId="77777777" w:rsidR="00376AE5" w:rsidRPr="000E05B9" w:rsidRDefault="00376AE5" w:rsidP="003A47FC">
      <w:pPr>
        <w:pStyle w:val="a7"/>
        <w:tabs>
          <w:tab w:val="left" w:pos="1134"/>
          <w:tab w:val="right" w:pos="10632"/>
        </w:tabs>
        <w:ind w:left="0" w:firstLine="567"/>
        <w:jc w:val="both"/>
        <w:rPr>
          <w:rFonts w:eastAsia="Calibri"/>
        </w:rPr>
      </w:pPr>
      <w:r w:rsidRPr="000E05B9">
        <w:rPr>
          <w:rFonts w:eastAsia="Calibri"/>
        </w:rPr>
        <w:t xml:space="preserve">Несоблюдение Поставщиком и/или третьими лицами, привлекаемыми Поставщиком, правил поведения на территории Покупателя является существенным нарушением условий настоящего Договора и дает Покупателю право требовать уплаты штрафа от Поставщика в соответствии с перечнем штрафных санкций в области нарушения правил поведения и отказаться от исполнения настоящего Договора в одностороннем внесудебном порядке без возмещения убытков либо потерь и без выплаты каких-либо компенсаций Поставщику, связанных с таким отказом. Моментом прекращения Договора в случае одностороннего отказа Покупателя от его исполнения является момент получения Поставщиком соответствующего уведомления (претензии) от Покупателя. </w:t>
      </w:r>
    </w:p>
    <w:p w14:paraId="5187E3EB" w14:textId="77777777" w:rsidR="00376AE5" w:rsidRPr="000E05B9" w:rsidRDefault="00376AE5" w:rsidP="003A47FC">
      <w:pPr>
        <w:pStyle w:val="a7"/>
        <w:tabs>
          <w:tab w:val="left" w:pos="1134"/>
          <w:tab w:val="right" w:pos="10632"/>
        </w:tabs>
        <w:ind w:left="0" w:firstLine="567"/>
        <w:jc w:val="both"/>
        <w:rPr>
          <w:rFonts w:eastAsia="Calibri"/>
        </w:rPr>
      </w:pPr>
    </w:p>
    <w:p w14:paraId="653F92A0" w14:textId="77777777" w:rsidR="00376AE5" w:rsidRPr="000E05B9" w:rsidRDefault="00376AE5" w:rsidP="003A47FC">
      <w:pPr>
        <w:pStyle w:val="a7"/>
        <w:tabs>
          <w:tab w:val="left" w:pos="1134"/>
          <w:tab w:val="right" w:pos="10632"/>
        </w:tabs>
        <w:ind w:left="0" w:firstLine="567"/>
        <w:jc w:val="both"/>
        <w:rPr>
          <w:rFonts w:eastAsia="Calibri"/>
          <w:b/>
        </w:rPr>
      </w:pPr>
      <w:r w:rsidRPr="000E05B9">
        <w:rPr>
          <w:rFonts w:eastAsia="Calibri"/>
          <w:b/>
        </w:rPr>
        <w:t>Перечень штрафных санкций к Поставщику за нарушения Требований Покупателя за нарушения положений, установленных настоящим Приложением</w:t>
      </w:r>
    </w:p>
    <w:p w14:paraId="52E8DF50" w14:textId="77777777" w:rsidR="00376AE5" w:rsidRPr="000E05B9" w:rsidRDefault="00376AE5" w:rsidP="003A47FC">
      <w:pPr>
        <w:autoSpaceDE w:val="0"/>
        <w:autoSpaceDN w:val="0"/>
        <w:adjustRightInd w:val="0"/>
        <w:ind w:firstLine="567"/>
        <w:jc w:val="both"/>
        <w:rPr>
          <w:rFonts w:ascii="Times New Roman" w:eastAsia="Times New Roman" w:hAnsi="Times New Roman" w:cs="Times New Roman"/>
          <w:b/>
          <w:sz w:val="20"/>
          <w:szCs w:val="20"/>
        </w:rPr>
      </w:pPr>
    </w:p>
    <w:tbl>
      <w:tblPr>
        <w:tblW w:w="10206" w:type="dxa"/>
        <w:tblInd w:w="-5" w:type="dxa"/>
        <w:tblLook w:val="04A0" w:firstRow="1" w:lastRow="0" w:firstColumn="1" w:lastColumn="0" w:noHBand="0" w:noVBand="1"/>
      </w:tblPr>
      <w:tblGrid>
        <w:gridCol w:w="1005"/>
        <w:gridCol w:w="7348"/>
        <w:gridCol w:w="1853"/>
      </w:tblGrid>
      <w:tr w:rsidR="00376AE5" w:rsidRPr="000E05B9" w14:paraId="5B6F0AFE" w14:textId="77777777" w:rsidTr="003A47FC">
        <w:trPr>
          <w:trHeight w:val="367"/>
        </w:trPr>
        <w:tc>
          <w:tcPr>
            <w:tcW w:w="1005" w:type="dxa"/>
            <w:tcBorders>
              <w:top w:val="single" w:sz="4" w:space="0" w:color="auto"/>
              <w:left w:val="single" w:sz="4" w:space="0" w:color="auto"/>
              <w:bottom w:val="single" w:sz="4" w:space="0" w:color="auto"/>
              <w:right w:val="single" w:sz="4" w:space="0" w:color="auto"/>
            </w:tcBorders>
            <w:vAlign w:val="center"/>
            <w:hideMark/>
          </w:tcPr>
          <w:p w14:paraId="4ACBDC13"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b/>
                <w:sz w:val="20"/>
                <w:szCs w:val="20"/>
                <w:lang w:eastAsia="ru-RU"/>
              </w:rPr>
            </w:pPr>
            <w:r w:rsidRPr="000E05B9">
              <w:rPr>
                <w:rFonts w:ascii="Times New Roman" w:eastAsia="Times New Roman" w:hAnsi="Times New Roman" w:cs="Times New Roman"/>
                <w:b/>
                <w:sz w:val="20"/>
                <w:szCs w:val="20"/>
                <w:lang w:eastAsia="ru-RU"/>
              </w:rPr>
              <w:t>№ п.п.</w:t>
            </w:r>
          </w:p>
        </w:tc>
        <w:tc>
          <w:tcPr>
            <w:tcW w:w="7348" w:type="dxa"/>
            <w:tcBorders>
              <w:top w:val="single" w:sz="4" w:space="0" w:color="auto"/>
              <w:left w:val="single" w:sz="4" w:space="0" w:color="auto"/>
              <w:bottom w:val="single" w:sz="4" w:space="0" w:color="auto"/>
              <w:right w:val="single" w:sz="4" w:space="0" w:color="auto"/>
            </w:tcBorders>
            <w:vAlign w:val="center"/>
            <w:hideMark/>
          </w:tcPr>
          <w:p w14:paraId="09C6A0D8"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b/>
                <w:sz w:val="20"/>
                <w:szCs w:val="20"/>
                <w:lang w:eastAsia="ru-RU"/>
              </w:rPr>
            </w:pPr>
            <w:r w:rsidRPr="000E05B9">
              <w:rPr>
                <w:rFonts w:ascii="Times New Roman" w:eastAsia="Times New Roman" w:hAnsi="Times New Roman" w:cs="Times New Roman"/>
                <w:b/>
                <w:sz w:val="20"/>
                <w:szCs w:val="20"/>
                <w:lang w:eastAsia="ru-RU"/>
              </w:rPr>
              <w:t>Наименование нарушения, за каждый факт совершения которого Поставщик уплачивает Покупателю штраф</w:t>
            </w:r>
          </w:p>
        </w:tc>
        <w:tc>
          <w:tcPr>
            <w:tcW w:w="1853" w:type="dxa"/>
            <w:tcBorders>
              <w:top w:val="single" w:sz="4" w:space="0" w:color="auto"/>
              <w:left w:val="single" w:sz="4" w:space="0" w:color="auto"/>
              <w:bottom w:val="single" w:sz="4" w:space="0" w:color="auto"/>
              <w:right w:val="single" w:sz="4" w:space="0" w:color="auto"/>
            </w:tcBorders>
            <w:vAlign w:val="center"/>
            <w:hideMark/>
          </w:tcPr>
          <w:p w14:paraId="24152D14"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b/>
                <w:sz w:val="20"/>
                <w:szCs w:val="20"/>
                <w:lang w:eastAsia="ru-RU"/>
              </w:rPr>
            </w:pPr>
            <w:r w:rsidRPr="000E05B9">
              <w:rPr>
                <w:rFonts w:ascii="Times New Roman" w:eastAsia="Times New Roman" w:hAnsi="Times New Roman" w:cs="Times New Roman"/>
                <w:b/>
                <w:sz w:val="20"/>
                <w:szCs w:val="20"/>
                <w:lang w:eastAsia="ru-RU"/>
              </w:rPr>
              <w:t>Сумма штрафных санкций,  руб.</w:t>
            </w:r>
          </w:p>
        </w:tc>
      </w:tr>
      <w:tr w:rsidR="00376AE5" w:rsidRPr="000E05B9" w14:paraId="45B1E826" w14:textId="77777777" w:rsidTr="003A47FC">
        <w:trPr>
          <w:trHeight w:val="259"/>
        </w:trPr>
        <w:tc>
          <w:tcPr>
            <w:tcW w:w="10206" w:type="dxa"/>
            <w:gridSpan w:val="3"/>
            <w:tcBorders>
              <w:top w:val="single" w:sz="6" w:space="0" w:color="auto"/>
              <w:left w:val="single" w:sz="6" w:space="0" w:color="auto"/>
              <w:bottom w:val="single" w:sz="6" w:space="0" w:color="auto"/>
              <w:right w:val="single" w:sz="4" w:space="0" w:color="auto"/>
            </w:tcBorders>
            <w:vAlign w:val="center"/>
            <w:hideMark/>
          </w:tcPr>
          <w:p w14:paraId="4E058AFD"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b/>
                <w:sz w:val="20"/>
                <w:szCs w:val="20"/>
                <w:lang w:eastAsia="ru-RU"/>
              </w:rPr>
            </w:pPr>
            <w:r w:rsidRPr="000E05B9">
              <w:rPr>
                <w:rFonts w:ascii="Times New Roman" w:eastAsia="Times New Roman" w:hAnsi="Times New Roman" w:cs="Times New Roman"/>
                <w:b/>
                <w:sz w:val="20"/>
                <w:szCs w:val="20"/>
                <w:lang w:eastAsia="ru-RU"/>
              </w:rPr>
              <w:t>Ключевые правила безопасности (КПБ)</w:t>
            </w:r>
          </w:p>
        </w:tc>
      </w:tr>
      <w:tr w:rsidR="00376AE5" w:rsidRPr="000E05B9" w14:paraId="061C0C42" w14:textId="77777777" w:rsidTr="003A47FC">
        <w:trPr>
          <w:trHeight w:val="498"/>
        </w:trPr>
        <w:tc>
          <w:tcPr>
            <w:tcW w:w="1005" w:type="dxa"/>
            <w:tcBorders>
              <w:top w:val="single" w:sz="6" w:space="0" w:color="auto"/>
              <w:left w:val="single" w:sz="6" w:space="0" w:color="auto"/>
              <w:bottom w:val="single" w:sz="6" w:space="0" w:color="auto"/>
              <w:right w:val="single" w:sz="4" w:space="0" w:color="auto"/>
            </w:tcBorders>
            <w:vAlign w:val="center"/>
            <w:hideMark/>
          </w:tcPr>
          <w:p w14:paraId="5523C448"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w:t>
            </w:r>
          </w:p>
        </w:tc>
        <w:tc>
          <w:tcPr>
            <w:tcW w:w="7348" w:type="dxa"/>
            <w:tcBorders>
              <w:top w:val="single" w:sz="4" w:space="0" w:color="auto"/>
              <w:left w:val="single" w:sz="4" w:space="0" w:color="auto"/>
              <w:bottom w:val="single" w:sz="4" w:space="0" w:color="auto"/>
              <w:right w:val="single" w:sz="4" w:space="0" w:color="auto"/>
            </w:tcBorders>
            <w:hideMark/>
          </w:tcPr>
          <w:p w14:paraId="582DED20"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Сокрытие информации об авариях, пожарах, инцидентах, фактах производственного травматизма, потенциально-опасных происшествиях.</w:t>
            </w:r>
          </w:p>
        </w:tc>
        <w:tc>
          <w:tcPr>
            <w:tcW w:w="1853" w:type="dxa"/>
            <w:tcBorders>
              <w:top w:val="single" w:sz="4" w:space="0" w:color="auto"/>
              <w:left w:val="single" w:sz="4" w:space="0" w:color="auto"/>
              <w:bottom w:val="single" w:sz="4" w:space="0" w:color="auto"/>
              <w:right w:val="single" w:sz="4" w:space="0" w:color="auto"/>
            </w:tcBorders>
            <w:vAlign w:val="center"/>
          </w:tcPr>
          <w:p w14:paraId="74EEBED6"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0B750BA7" w14:textId="77777777" w:rsidTr="003A47FC">
        <w:trPr>
          <w:trHeight w:val="534"/>
        </w:trPr>
        <w:tc>
          <w:tcPr>
            <w:tcW w:w="1005" w:type="dxa"/>
            <w:tcBorders>
              <w:top w:val="single" w:sz="6" w:space="0" w:color="auto"/>
              <w:left w:val="single" w:sz="6" w:space="0" w:color="auto"/>
              <w:bottom w:val="single" w:sz="6" w:space="0" w:color="auto"/>
              <w:right w:val="single" w:sz="4" w:space="0" w:color="auto"/>
            </w:tcBorders>
            <w:vAlign w:val="center"/>
            <w:hideMark/>
          </w:tcPr>
          <w:p w14:paraId="7D0F04D5"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2</w:t>
            </w:r>
          </w:p>
        </w:tc>
        <w:tc>
          <w:tcPr>
            <w:tcW w:w="7348" w:type="dxa"/>
            <w:tcBorders>
              <w:top w:val="single" w:sz="4" w:space="0" w:color="auto"/>
              <w:left w:val="single" w:sz="4" w:space="0" w:color="auto"/>
              <w:bottom w:val="single" w:sz="4" w:space="0" w:color="auto"/>
              <w:right w:val="single" w:sz="4" w:space="0" w:color="auto"/>
            </w:tcBorders>
            <w:hideMark/>
          </w:tcPr>
          <w:p w14:paraId="44395CCF"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Появление на территории Покупателя в состоянии алкогольного, наркотического или иного токсического опьянения.</w:t>
            </w:r>
          </w:p>
        </w:tc>
        <w:tc>
          <w:tcPr>
            <w:tcW w:w="1853" w:type="dxa"/>
            <w:tcBorders>
              <w:top w:val="single" w:sz="4" w:space="0" w:color="auto"/>
              <w:left w:val="single" w:sz="4" w:space="0" w:color="auto"/>
              <w:bottom w:val="single" w:sz="4" w:space="0" w:color="auto"/>
              <w:right w:val="single" w:sz="4" w:space="0" w:color="auto"/>
            </w:tcBorders>
            <w:vAlign w:val="center"/>
          </w:tcPr>
          <w:p w14:paraId="67AA4DBC"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1 200,00</w:t>
            </w:r>
          </w:p>
        </w:tc>
      </w:tr>
      <w:tr w:rsidR="00376AE5" w:rsidRPr="000E05B9" w14:paraId="1E4C2DE6" w14:textId="77777777" w:rsidTr="003A47FC">
        <w:trPr>
          <w:trHeight w:val="414"/>
        </w:trPr>
        <w:tc>
          <w:tcPr>
            <w:tcW w:w="1005" w:type="dxa"/>
            <w:tcBorders>
              <w:top w:val="single" w:sz="6" w:space="0" w:color="auto"/>
              <w:left w:val="single" w:sz="6" w:space="0" w:color="auto"/>
              <w:bottom w:val="single" w:sz="6" w:space="0" w:color="auto"/>
              <w:right w:val="single" w:sz="4" w:space="0" w:color="auto"/>
            </w:tcBorders>
            <w:vAlign w:val="center"/>
            <w:hideMark/>
          </w:tcPr>
          <w:p w14:paraId="244CBDCB"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3</w:t>
            </w:r>
          </w:p>
        </w:tc>
        <w:tc>
          <w:tcPr>
            <w:tcW w:w="7348" w:type="dxa"/>
            <w:tcBorders>
              <w:top w:val="single" w:sz="4" w:space="0" w:color="auto"/>
              <w:left w:val="single" w:sz="4" w:space="0" w:color="auto"/>
              <w:bottom w:val="single" w:sz="4" w:space="0" w:color="auto"/>
              <w:right w:val="single" w:sz="4" w:space="0" w:color="auto"/>
            </w:tcBorders>
            <w:hideMark/>
          </w:tcPr>
          <w:p w14:paraId="2F19CA19"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Курение на территории Покупателя вне специально отведенных для этой цели мест или использование открытого огня без специального разрешения.</w:t>
            </w:r>
          </w:p>
        </w:tc>
        <w:tc>
          <w:tcPr>
            <w:tcW w:w="1853" w:type="dxa"/>
            <w:tcBorders>
              <w:top w:val="single" w:sz="4" w:space="0" w:color="auto"/>
              <w:left w:val="single" w:sz="4" w:space="0" w:color="auto"/>
              <w:bottom w:val="single" w:sz="4" w:space="0" w:color="auto"/>
              <w:right w:val="single" w:sz="4" w:space="0" w:color="auto"/>
            </w:tcBorders>
            <w:vAlign w:val="center"/>
          </w:tcPr>
          <w:p w14:paraId="0B6AE126"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1 000,00</w:t>
            </w:r>
          </w:p>
        </w:tc>
      </w:tr>
      <w:tr w:rsidR="00376AE5" w:rsidRPr="000E05B9" w14:paraId="2EA9A9AD" w14:textId="77777777" w:rsidTr="003A47FC">
        <w:trPr>
          <w:trHeight w:val="414"/>
        </w:trPr>
        <w:tc>
          <w:tcPr>
            <w:tcW w:w="1005" w:type="dxa"/>
            <w:tcBorders>
              <w:top w:val="single" w:sz="6" w:space="0" w:color="auto"/>
              <w:left w:val="single" w:sz="6" w:space="0" w:color="auto"/>
              <w:bottom w:val="single" w:sz="6" w:space="0" w:color="auto"/>
              <w:right w:val="single" w:sz="4" w:space="0" w:color="auto"/>
            </w:tcBorders>
            <w:vAlign w:val="center"/>
          </w:tcPr>
          <w:p w14:paraId="6B8981C8"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4</w:t>
            </w:r>
          </w:p>
        </w:tc>
        <w:tc>
          <w:tcPr>
            <w:tcW w:w="7348" w:type="dxa"/>
            <w:tcBorders>
              <w:top w:val="single" w:sz="4" w:space="0" w:color="auto"/>
              <w:left w:val="single" w:sz="4" w:space="0" w:color="auto"/>
              <w:bottom w:val="single" w:sz="4" w:space="0" w:color="auto"/>
              <w:right w:val="single" w:sz="4" w:space="0" w:color="auto"/>
            </w:tcBorders>
          </w:tcPr>
          <w:p w14:paraId="1544BC76"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Нарушение правил внутриобъектового и пропускного режимов Покупателя</w:t>
            </w:r>
          </w:p>
        </w:tc>
        <w:tc>
          <w:tcPr>
            <w:tcW w:w="1853" w:type="dxa"/>
            <w:tcBorders>
              <w:top w:val="single" w:sz="4" w:space="0" w:color="auto"/>
              <w:left w:val="single" w:sz="4" w:space="0" w:color="auto"/>
              <w:bottom w:val="single" w:sz="4" w:space="0" w:color="auto"/>
              <w:right w:val="single" w:sz="4" w:space="0" w:color="auto"/>
            </w:tcBorders>
            <w:vAlign w:val="center"/>
          </w:tcPr>
          <w:p w14:paraId="08FEB670"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32153938" w14:textId="77777777" w:rsidTr="003A47FC">
        <w:trPr>
          <w:trHeight w:val="250"/>
        </w:trPr>
        <w:tc>
          <w:tcPr>
            <w:tcW w:w="10206" w:type="dxa"/>
            <w:gridSpan w:val="3"/>
            <w:tcBorders>
              <w:top w:val="single" w:sz="6" w:space="0" w:color="auto"/>
              <w:left w:val="single" w:sz="6" w:space="0" w:color="auto"/>
              <w:bottom w:val="single" w:sz="6" w:space="0" w:color="auto"/>
              <w:right w:val="single" w:sz="4" w:space="0" w:color="auto"/>
            </w:tcBorders>
            <w:vAlign w:val="center"/>
            <w:hideMark/>
          </w:tcPr>
          <w:p w14:paraId="3DDF1429"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b/>
                <w:sz w:val="20"/>
                <w:szCs w:val="20"/>
                <w:lang w:eastAsia="ru-RU"/>
              </w:rPr>
            </w:pPr>
            <w:r w:rsidRPr="000E05B9">
              <w:rPr>
                <w:rFonts w:ascii="Times New Roman" w:eastAsia="Times New Roman" w:hAnsi="Times New Roman" w:cs="Times New Roman"/>
                <w:b/>
                <w:sz w:val="20"/>
                <w:szCs w:val="20"/>
                <w:lang w:eastAsia="ru-RU"/>
              </w:rPr>
              <w:t>Нарушения требований в области ОТ, ПБ и ООС</w:t>
            </w:r>
          </w:p>
        </w:tc>
      </w:tr>
      <w:tr w:rsidR="00376AE5" w:rsidRPr="000E05B9" w14:paraId="1D445610" w14:textId="77777777" w:rsidTr="003A47FC">
        <w:trPr>
          <w:trHeight w:val="792"/>
        </w:trPr>
        <w:tc>
          <w:tcPr>
            <w:tcW w:w="1005" w:type="dxa"/>
            <w:tcBorders>
              <w:top w:val="single" w:sz="6" w:space="0" w:color="auto"/>
              <w:left w:val="single" w:sz="6" w:space="0" w:color="auto"/>
              <w:bottom w:val="single" w:sz="6" w:space="0" w:color="auto"/>
              <w:right w:val="single" w:sz="4" w:space="0" w:color="auto"/>
            </w:tcBorders>
            <w:vAlign w:val="center"/>
            <w:hideMark/>
          </w:tcPr>
          <w:p w14:paraId="7340E864"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w:t>
            </w:r>
          </w:p>
        </w:tc>
        <w:tc>
          <w:tcPr>
            <w:tcW w:w="7348" w:type="dxa"/>
            <w:tcBorders>
              <w:top w:val="single" w:sz="4" w:space="0" w:color="auto"/>
              <w:left w:val="single" w:sz="4" w:space="0" w:color="auto"/>
              <w:bottom w:val="single" w:sz="4" w:space="0" w:color="auto"/>
              <w:right w:val="single" w:sz="4" w:space="0" w:color="auto"/>
            </w:tcBorders>
            <w:hideMark/>
          </w:tcPr>
          <w:p w14:paraId="1C20365F"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Пронос или обнаружение у Поставщика или привлеченных им третьих лиц на территории Покупателя веществ, вызывающих алкогольное, наркотическое или иное токсическое опьянение.</w:t>
            </w:r>
          </w:p>
        </w:tc>
        <w:tc>
          <w:tcPr>
            <w:tcW w:w="1853" w:type="dxa"/>
            <w:tcBorders>
              <w:top w:val="single" w:sz="4" w:space="0" w:color="auto"/>
              <w:left w:val="single" w:sz="4" w:space="0" w:color="auto"/>
              <w:bottom w:val="single" w:sz="4" w:space="0" w:color="auto"/>
              <w:right w:val="single" w:sz="4" w:space="0" w:color="auto"/>
            </w:tcBorders>
            <w:vAlign w:val="center"/>
          </w:tcPr>
          <w:p w14:paraId="1AD29FAC" w14:textId="77777777" w:rsidR="00376AE5" w:rsidRPr="000E05B9" w:rsidRDefault="00376AE5" w:rsidP="003A47FC">
            <w:pPr>
              <w:widowControl w:val="0"/>
              <w:overflowPunct w:val="0"/>
              <w:autoSpaceDE w:val="0"/>
              <w:autoSpaceDN w:val="0"/>
              <w:adjustRightInd w:val="0"/>
              <w:ind w:firstLine="567"/>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1 000,00</w:t>
            </w:r>
          </w:p>
        </w:tc>
      </w:tr>
      <w:tr w:rsidR="00376AE5" w:rsidRPr="000E05B9" w14:paraId="4FCAE226" w14:textId="77777777" w:rsidTr="003A47FC">
        <w:trPr>
          <w:trHeight w:val="717"/>
        </w:trPr>
        <w:tc>
          <w:tcPr>
            <w:tcW w:w="1005" w:type="dxa"/>
            <w:tcBorders>
              <w:top w:val="single" w:sz="6" w:space="0" w:color="auto"/>
              <w:left w:val="single" w:sz="6" w:space="0" w:color="auto"/>
              <w:bottom w:val="single" w:sz="6" w:space="0" w:color="auto"/>
              <w:right w:val="single" w:sz="4" w:space="0" w:color="auto"/>
            </w:tcBorders>
            <w:vAlign w:val="center"/>
            <w:hideMark/>
          </w:tcPr>
          <w:p w14:paraId="61A66FB7"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2</w:t>
            </w:r>
          </w:p>
        </w:tc>
        <w:tc>
          <w:tcPr>
            <w:tcW w:w="7348" w:type="dxa"/>
            <w:tcBorders>
              <w:top w:val="single" w:sz="4" w:space="0" w:color="auto"/>
              <w:left w:val="single" w:sz="4" w:space="0" w:color="auto"/>
              <w:bottom w:val="single" w:sz="4" w:space="0" w:color="auto"/>
              <w:right w:val="single" w:sz="4" w:space="0" w:color="auto"/>
            </w:tcBorders>
            <w:hideMark/>
          </w:tcPr>
          <w:p w14:paraId="49189965"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Привлечение Поставщиком к выполнению договорных объёмов работ/исполнению обязательств по договору третьих лиц без соответствующего согласования с Покупателем кандидатуры такого третьего лица.</w:t>
            </w:r>
          </w:p>
        </w:tc>
        <w:tc>
          <w:tcPr>
            <w:tcW w:w="1853" w:type="dxa"/>
            <w:tcBorders>
              <w:top w:val="single" w:sz="4" w:space="0" w:color="auto"/>
              <w:left w:val="single" w:sz="4" w:space="0" w:color="auto"/>
              <w:bottom w:val="single" w:sz="4" w:space="0" w:color="auto"/>
              <w:right w:val="single" w:sz="4" w:space="0" w:color="auto"/>
            </w:tcBorders>
            <w:vAlign w:val="center"/>
          </w:tcPr>
          <w:p w14:paraId="4FC19055" w14:textId="77777777" w:rsidR="00376AE5" w:rsidRPr="000E05B9" w:rsidRDefault="00376AE5" w:rsidP="003A47FC">
            <w:pPr>
              <w:widowControl w:val="0"/>
              <w:overflowPunct w:val="0"/>
              <w:autoSpaceDE w:val="0"/>
              <w:autoSpaceDN w:val="0"/>
              <w:adjustRightInd w:val="0"/>
              <w:ind w:firstLine="567"/>
              <w:textAlignment w:val="baseline"/>
              <w:rPr>
                <w:rFonts w:ascii="Times New Roman" w:eastAsia="Times New Roman" w:hAnsi="Times New Roman" w:cs="Times New Roman"/>
                <w:color w:val="808000"/>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467B6168" w14:textId="77777777" w:rsidTr="003A47FC">
        <w:trPr>
          <w:trHeight w:val="546"/>
        </w:trPr>
        <w:tc>
          <w:tcPr>
            <w:tcW w:w="1005" w:type="dxa"/>
            <w:tcBorders>
              <w:top w:val="single" w:sz="6" w:space="0" w:color="auto"/>
              <w:left w:val="single" w:sz="6" w:space="0" w:color="auto"/>
              <w:bottom w:val="single" w:sz="6" w:space="0" w:color="auto"/>
              <w:right w:val="single" w:sz="4" w:space="0" w:color="auto"/>
            </w:tcBorders>
            <w:vAlign w:val="center"/>
            <w:hideMark/>
          </w:tcPr>
          <w:p w14:paraId="35529A68"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3</w:t>
            </w:r>
          </w:p>
        </w:tc>
        <w:tc>
          <w:tcPr>
            <w:tcW w:w="7348" w:type="dxa"/>
            <w:tcBorders>
              <w:top w:val="single" w:sz="4" w:space="0" w:color="auto"/>
              <w:left w:val="single" w:sz="4" w:space="0" w:color="auto"/>
              <w:bottom w:val="single" w:sz="4" w:space="0" w:color="auto"/>
              <w:right w:val="single" w:sz="4" w:space="0" w:color="auto"/>
            </w:tcBorders>
            <w:hideMark/>
          </w:tcPr>
          <w:p w14:paraId="3CFA5003"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Обнаружение на объектах Покупателя работников Поставщика или привлеченных им третьих лиц, осуществляющих работы без применения соответствующих СИЗ, находящихся без СИЗ вне пределов зоны, в которой разрешено нахождение без СИЗ.</w:t>
            </w:r>
          </w:p>
        </w:tc>
        <w:tc>
          <w:tcPr>
            <w:tcW w:w="1853" w:type="dxa"/>
            <w:tcBorders>
              <w:top w:val="single" w:sz="4" w:space="0" w:color="auto"/>
              <w:left w:val="single" w:sz="4" w:space="0" w:color="auto"/>
              <w:bottom w:val="single" w:sz="4" w:space="0" w:color="auto"/>
              <w:right w:val="single" w:sz="4" w:space="0" w:color="auto"/>
            </w:tcBorders>
            <w:vAlign w:val="center"/>
            <w:hideMark/>
          </w:tcPr>
          <w:p w14:paraId="69DC60D3" w14:textId="77777777" w:rsidR="00376AE5" w:rsidRPr="000E05B9" w:rsidRDefault="00376AE5" w:rsidP="003A47FC">
            <w:pPr>
              <w:widowControl w:val="0"/>
              <w:overflowPunct w:val="0"/>
              <w:autoSpaceDE w:val="0"/>
              <w:autoSpaceDN w:val="0"/>
              <w:adjustRightInd w:val="0"/>
              <w:ind w:firstLine="567"/>
              <w:textAlignment w:val="baseline"/>
              <w:rPr>
                <w:rFonts w:ascii="Times New Roman" w:eastAsia="Times New Roman" w:hAnsi="Times New Roman" w:cs="Times New Roman"/>
                <w:color w:val="808000"/>
                <w:sz w:val="20"/>
                <w:szCs w:val="20"/>
                <w:lang w:eastAsia="ru-RU"/>
              </w:rPr>
            </w:pPr>
            <w:r w:rsidRPr="000E05B9">
              <w:rPr>
                <w:rFonts w:ascii="Times New Roman" w:eastAsia="Times New Roman" w:hAnsi="Times New Roman" w:cs="Times New Roman"/>
                <w:sz w:val="20"/>
                <w:szCs w:val="20"/>
                <w:lang w:eastAsia="ru-RU"/>
              </w:rPr>
              <w:t>500,00</w:t>
            </w:r>
          </w:p>
        </w:tc>
      </w:tr>
      <w:tr w:rsidR="00376AE5" w:rsidRPr="000E05B9" w14:paraId="7F265C8C" w14:textId="77777777" w:rsidTr="003A47FC">
        <w:trPr>
          <w:trHeight w:val="550"/>
        </w:trPr>
        <w:tc>
          <w:tcPr>
            <w:tcW w:w="1005" w:type="dxa"/>
            <w:tcBorders>
              <w:top w:val="single" w:sz="6" w:space="0" w:color="auto"/>
              <w:left w:val="single" w:sz="6" w:space="0" w:color="auto"/>
              <w:bottom w:val="single" w:sz="6" w:space="0" w:color="auto"/>
              <w:right w:val="single" w:sz="4" w:space="0" w:color="auto"/>
            </w:tcBorders>
            <w:vAlign w:val="center"/>
            <w:hideMark/>
          </w:tcPr>
          <w:p w14:paraId="0654BC0F"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4</w:t>
            </w:r>
          </w:p>
        </w:tc>
        <w:tc>
          <w:tcPr>
            <w:tcW w:w="7348" w:type="dxa"/>
            <w:tcBorders>
              <w:top w:val="single" w:sz="4" w:space="0" w:color="auto"/>
              <w:left w:val="single" w:sz="4" w:space="0" w:color="auto"/>
              <w:bottom w:val="single" w:sz="4" w:space="0" w:color="auto"/>
              <w:right w:val="single" w:sz="4" w:space="0" w:color="auto"/>
            </w:tcBorders>
            <w:hideMark/>
          </w:tcPr>
          <w:p w14:paraId="7BBF46CA"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Слом опоры, обрыв ЛЭП, повреждение оборудования, трубопроводов или подземных коммуникаций по вине Поставщика.</w:t>
            </w:r>
          </w:p>
        </w:tc>
        <w:tc>
          <w:tcPr>
            <w:tcW w:w="1853" w:type="dxa"/>
            <w:tcBorders>
              <w:top w:val="single" w:sz="4" w:space="0" w:color="auto"/>
              <w:left w:val="single" w:sz="4" w:space="0" w:color="auto"/>
              <w:bottom w:val="single" w:sz="4" w:space="0" w:color="auto"/>
              <w:right w:val="single" w:sz="4" w:space="0" w:color="auto"/>
            </w:tcBorders>
            <w:vAlign w:val="center"/>
          </w:tcPr>
          <w:p w14:paraId="740BAE30" w14:textId="77777777" w:rsidR="00376AE5" w:rsidRPr="000E05B9" w:rsidRDefault="00376AE5" w:rsidP="003A47FC">
            <w:pPr>
              <w:widowControl w:val="0"/>
              <w:overflowPunct w:val="0"/>
              <w:autoSpaceDE w:val="0"/>
              <w:autoSpaceDN w:val="0"/>
              <w:adjustRightInd w:val="0"/>
              <w:ind w:firstLine="567"/>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257AFEF1" w14:textId="77777777" w:rsidTr="003A47FC">
        <w:trPr>
          <w:trHeight w:val="261"/>
        </w:trPr>
        <w:tc>
          <w:tcPr>
            <w:tcW w:w="1005" w:type="dxa"/>
            <w:tcBorders>
              <w:top w:val="single" w:sz="6" w:space="0" w:color="auto"/>
              <w:left w:val="single" w:sz="6" w:space="0" w:color="auto"/>
              <w:bottom w:val="single" w:sz="6" w:space="0" w:color="auto"/>
              <w:right w:val="single" w:sz="4" w:space="0" w:color="auto"/>
            </w:tcBorders>
            <w:vAlign w:val="center"/>
            <w:hideMark/>
          </w:tcPr>
          <w:p w14:paraId="7DB96376"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5</w:t>
            </w:r>
          </w:p>
        </w:tc>
        <w:tc>
          <w:tcPr>
            <w:tcW w:w="7348" w:type="dxa"/>
            <w:tcBorders>
              <w:top w:val="single" w:sz="4" w:space="0" w:color="auto"/>
              <w:left w:val="single" w:sz="4" w:space="0" w:color="auto"/>
              <w:bottom w:val="single" w:sz="4" w:space="0" w:color="auto"/>
              <w:right w:val="single" w:sz="4" w:space="0" w:color="auto"/>
            </w:tcBorders>
            <w:hideMark/>
          </w:tcPr>
          <w:p w14:paraId="4C29A8C4"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Нарушение требований безопасности при эксплуатации грузоподъемных механизмов.</w:t>
            </w:r>
          </w:p>
        </w:tc>
        <w:tc>
          <w:tcPr>
            <w:tcW w:w="1853" w:type="dxa"/>
            <w:tcBorders>
              <w:top w:val="single" w:sz="4" w:space="0" w:color="auto"/>
              <w:left w:val="single" w:sz="4" w:space="0" w:color="auto"/>
              <w:bottom w:val="single" w:sz="4" w:space="0" w:color="auto"/>
              <w:right w:val="single" w:sz="4" w:space="0" w:color="auto"/>
            </w:tcBorders>
            <w:vAlign w:val="center"/>
          </w:tcPr>
          <w:p w14:paraId="753C4DA1"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301C88B2" w14:textId="77777777" w:rsidTr="003A47FC">
        <w:trPr>
          <w:trHeight w:val="345"/>
        </w:trPr>
        <w:tc>
          <w:tcPr>
            <w:tcW w:w="1005" w:type="dxa"/>
            <w:tcBorders>
              <w:top w:val="single" w:sz="6" w:space="0" w:color="auto"/>
              <w:left w:val="single" w:sz="6" w:space="0" w:color="auto"/>
              <w:bottom w:val="single" w:sz="6" w:space="0" w:color="auto"/>
              <w:right w:val="single" w:sz="4" w:space="0" w:color="auto"/>
            </w:tcBorders>
            <w:vAlign w:val="center"/>
            <w:hideMark/>
          </w:tcPr>
          <w:p w14:paraId="7A933B4A"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6</w:t>
            </w:r>
          </w:p>
        </w:tc>
        <w:tc>
          <w:tcPr>
            <w:tcW w:w="7348" w:type="dxa"/>
            <w:tcBorders>
              <w:top w:val="single" w:sz="4" w:space="0" w:color="auto"/>
              <w:left w:val="single" w:sz="4" w:space="0" w:color="auto"/>
              <w:bottom w:val="single" w:sz="4" w:space="0" w:color="auto"/>
              <w:right w:val="single" w:sz="4" w:space="0" w:color="auto"/>
            </w:tcBorders>
            <w:hideMark/>
          </w:tcPr>
          <w:p w14:paraId="7D567A9E"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Выполнение работ без проведения инструктажа (вводного, первичного, повторного, целевого), с просроченной проверкой знаний или при отсутствии удостоверения у работника на рабочем месте.</w:t>
            </w:r>
          </w:p>
        </w:tc>
        <w:tc>
          <w:tcPr>
            <w:tcW w:w="1853" w:type="dxa"/>
            <w:tcBorders>
              <w:top w:val="single" w:sz="4" w:space="0" w:color="auto"/>
              <w:left w:val="single" w:sz="4" w:space="0" w:color="auto"/>
              <w:bottom w:val="single" w:sz="4" w:space="0" w:color="auto"/>
              <w:right w:val="single" w:sz="4" w:space="0" w:color="auto"/>
            </w:tcBorders>
            <w:vAlign w:val="center"/>
          </w:tcPr>
          <w:p w14:paraId="79AAFF99"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1 000,00</w:t>
            </w:r>
          </w:p>
        </w:tc>
      </w:tr>
      <w:tr w:rsidR="00376AE5" w:rsidRPr="000E05B9" w14:paraId="72F8D625" w14:textId="77777777" w:rsidTr="003A47FC">
        <w:trPr>
          <w:trHeight w:val="249"/>
        </w:trPr>
        <w:tc>
          <w:tcPr>
            <w:tcW w:w="1005" w:type="dxa"/>
            <w:tcBorders>
              <w:top w:val="single" w:sz="6" w:space="0" w:color="auto"/>
              <w:left w:val="single" w:sz="6" w:space="0" w:color="auto"/>
              <w:bottom w:val="single" w:sz="6" w:space="0" w:color="auto"/>
              <w:right w:val="single" w:sz="4" w:space="0" w:color="auto"/>
            </w:tcBorders>
            <w:vAlign w:val="center"/>
            <w:hideMark/>
          </w:tcPr>
          <w:p w14:paraId="51B4CEBC"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7</w:t>
            </w:r>
          </w:p>
        </w:tc>
        <w:tc>
          <w:tcPr>
            <w:tcW w:w="7348" w:type="dxa"/>
            <w:tcBorders>
              <w:top w:val="single" w:sz="4" w:space="0" w:color="auto"/>
              <w:left w:val="single" w:sz="4" w:space="0" w:color="auto"/>
              <w:bottom w:val="single" w:sz="4" w:space="0" w:color="auto"/>
              <w:right w:val="single" w:sz="4" w:space="0" w:color="auto"/>
            </w:tcBorders>
            <w:hideMark/>
          </w:tcPr>
          <w:p w14:paraId="206BD35F"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Нарушение  требований  Правил по охране труда при эксплуатации электроустановок.</w:t>
            </w:r>
          </w:p>
        </w:tc>
        <w:tc>
          <w:tcPr>
            <w:tcW w:w="1853" w:type="dxa"/>
            <w:tcBorders>
              <w:top w:val="single" w:sz="4" w:space="0" w:color="auto"/>
              <w:left w:val="single" w:sz="4" w:space="0" w:color="auto"/>
              <w:bottom w:val="single" w:sz="4" w:space="0" w:color="auto"/>
              <w:right w:val="single" w:sz="4" w:space="0" w:color="auto"/>
            </w:tcBorders>
            <w:vAlign w:val="center"/>
          </w:tcPr>
          <w:p w14:paraId="6398AB84"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1 000,00</w:t>
            </w:r>
          </w:p>
        </w:tc>
      </w:tr>
      <w:tr w:rsidR="00376AE5" w:rsidRPr="000E05B9" w14:paraId="69318F7B" w14:textId="77777777" w:rsidTr="003A47FC">
        <w:trPr>
          <w:trHeight w:val="253"/>
        </w:trPr>
        <w:tc>
          <w:tcPr>
            <w:tcW w:w="1005" w:type="dxa"/>
            <w:tcBorders>
              <w:top w:val="single" w:sz="6" w:space="0" w:color="auto"/>
              <w:left w:val="single" w:sz="6" w:space="0" w:color="auto"/>
              <w:bottom w:val="single" w:sz="6" w:space="0" w:color="auto"/>
              <w:right w:val="single" w:sz="4" w:space="0" w:color="auto"/>
            </w:tcBorders>
            <w:vAlign w:val="center"/>
            <w:hideMark/>
          </w:tcPr>
          <w:p w14:paraId="4F3C388F"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8</w:t>
            </w:r>
          </w:p>
        </w:tc>
        <w:tc>
          <w:tcPr>
            <w:tcW w:w="7348" w:type="dxa"/>
            <w:tcBorders>
              <w:top w:val="single" w:sz="4" w:space="0" w:color="auto"/>
              <w:left w:val="single" w:sz="4" w:space="0" w:color="auto"/>
              <w:bottom w:val="single" w:sz="4" w:space="0" w:color="auto"/>
              <w:right w:val="single" w:sz="4" w:space="0" w:color="auto"/>
            </w:tcBorders>
            <w:hideMark/>
          </w:tcPr>
          <w:p w14:paraId="5452AE2C" w14:textId="77777777" w:rsidR="00376AE5" w:rsidRPr="000E05B9" w:rsidRDefault="00376AE5" w:rsidP="003A47FC">
            <w:pPr>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Невыполнение требований нормативно-правовых актов Российской Федерации и/или локальных нормативных актов Покупателя по пожарной безопасности.</w:t>
            </w:r>
          </w:p>
        </w:tc>
        <w:tc>
          <w:tcPr>
            <w:tcW w:w="1853" w:type="dxa"/>
            <w:tcBorders>
              <w:top w:val="single" w:sz="4" w:space="0" w:color="auto"/>
              <w:left w:val="single" w:sz="4" w:space="0" w:color="auto"/>
              <w:bottom w:val="single" w:sz="4" w:space="0" w:color="auto"/>
              <w:right w:val="single" w:sz="4" w:space="0" w:color="auto"/>
            </w:tcBorders>
            <w:vAlign w:val="center"/>
          </w:tcPr>
          <w:p w14:paraId="02F0C13A"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13ABDD24" w14:textId="77777777" w:rsidTr="003A47FC">
        <w:trPr>
          <w:trHeight w:val="376"/>
        </w:trPr>
        <w:tc>
          <w:tcPr>
            <w:tcW w:w="1005" w:type="dxa"/>
            <w:tcBorders>
              <w:top w:val="single" w:sz="6" w:space="0" w:color="auto"/>
              <w:left w:val="single" w:sz="6" w:space="0" w:color="auto"/>
              <w:bottom w:val="single" w:sz="6" w:space="0" w:color="auto"/>
              <w:right w:val="single" w:sz="4" w:space="0" w:color="auto"/>
            </w:tcBorders>
            <w:vAlign w:val="center"/>
            <w:hideMark/>
          </w:tcPr>
          <w:p w14:paraId="2D5A517B"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9</w:t>
            </w:r>
          </w:p>
        </w:tc>
        <w:tc>
          <w:tcPr>
            <w:tcW w:w="7348" w:type="dxa"/>
            <w:tcBorders>
              <w:top w:val="single" w:sz="4" w:space="0" w:color="auto"/>
              <w:left w:val="single" w:sz="4" w:space="0" w:color="auto"/>
              <w:bottom w:val="single" w:sz="4" w:space="0" w:color="auto"/>
              <w:right w:val="single" w:sz="4" w:space="0" w:color="auto"/>
            </w:tcBorders>
            <w:hideMark/>
          </w:tcPr>
          <w:p w14:paraId="7CF4A675"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Нарушение требований транспортной безопасности, установленных Покупателем, в т.ч. совершение дорожно-транспортного происшествия.</w:t>
            </w:r>
          </w:p>
        </w:tc>
        <w:tc>
          <w:tcPr>
            <w:tcW w:w="1853" w:type="dxa"/>
            <w:tcBorders>
              <w:top w:val="single" w:sz="4" w:space="0" w:color="auto"/>
              <w:left w:val="single" w:sz="4" w:space="0" w:color="auto"/>
              <w:bottom w:val="single" w:sz="4" w:space="0" w:color="auto"/>
              <w:right w:val="single" w:sz="4" w:space="0" w:color="auto"/>
            </w:tcBorders>
            <w:vAlign w:val="center"/>
          </w:tcPr>
          <w:p w14:paraId="50A2E158" w14:textId="77777777" w:rsidR="00376AE5" w:rsidRPr="000E05B9" w:rsidRDefault="00376AE5" w:rsidP="003A47FC">
            <w:pPr>
              <w:tabs>
                <w:tab w:val="left" w:pos="993"/>
              </w:tabs>
              <w:overflowPunct w:val="0"/>
              <w:autoSpaceDE w:val="0"/>
              <w:autoSpaceDN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1 300,00</w:t>
            </w:r>
          </w:p>
        </w:tc>
      </w:tr>
      <w:tr w:rsidR="00376AE5" w:rsidRPr="000E05B9" w14:paraId="2D299AA8" w14:textId="77777777" w:rsidTr="003A47FC">
        <w:trPr>
          <w:trHeight w:val="552"/>
        </w:trPr>
        <w:tc>
          <w:tcPr>
            <w:tcW w:w="1005" w:type="dxa"/>
            <w:tcBorders>
              <w:top w:val="single" w:sz="6" w:space="0" w:color="auto"/>
              <w:left w:val="single" w:sz="6" w:space="0" w:color="auto"/>
              <w:bottom w:val="single" w:sz="6" w:space="0" w:color="auto"/>
              <w:right w:val="single" w:sz="4" w:space="0" w:color="auto"/>
            </w:tcBorders>
            <w:vAlign w:val="center"/>
            <w:hideMark/>
          </w:tcPr>
          <w:p w14:paraId="434F5E55"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10</w:t>
            </w:r>
          </w:p>
        </w:tc>
        <w:tc>
          <w:tcPr>
            <w:tcW w:w="7348" w:type="dxa"/>
            <w:tcBorders>
              <w:top w:val="single" w:sz="4" w:space="0" w:color="auto"/>
              <w:left w:val="single" w:sz="4" w:space="0" w:color="auto"/>
              <w:bottom w:val="single" w:sz="4" w:space="0" w:color="auto"/>
              <w:right w:val="single" w:sz="4" w:space="0" w:color="auto"/>
            </w:tcBorders>
            <w:hideMark/>
          </w:tcPr>
          <w:p w14:paraId="56E2BBD1" w14:textId="77777777" w:rsidR="00376AE5" w:rsidRPr="000E05B9" w:rsidRDefault="00376AE5" w:rsidP="003A47FC">
            <w:pPr>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Несоблюдение установленных Покупателем сроков устранения ранее выявленного нарушения в области ОТ, ПБ и ООС, а также предоставления информации об устранении нарушений и/или выполнении мероприятий в области ОТ, ПБ и ООС.</w:t>
            </w:r>
          </w:p>
        </w:tc>
        <w:tc>
          <w:tcPr>
            <w:tcW w:w="1853" w:type="dxa"/>
            <w:tcBorders>
              <w:top w:val="single" w:sz="4" w:space="0" w:color="auto"/>
              <w:left w:val="single" w:sz="4" w:space="0" w:color="auto"/>
              <w:bottom w:val="single" w:sz="4" w:space="0" w:color="auto"/>
              <w:right w:val="single" w:sz="4" w:space="0" w:color="auto"/>
            </w:tcBorders>
            <w:vAlign w:val="center"/>
          </w:tcPr>
          <w:p w14:paraId="534C3211"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1 000,00</w:t>
            </w:r>
          </w:p>
        </w:tc>
      </w:tr>
      <w:tr w:rsidR="00376AE5" w:rsidRPr="000E05B9" w14:paraId="47EBF45C" w14:textId="77777777" w:rsidTr="003A47FC">
        <w:trPr>
          <w:trHeight w:val="85"/>
        </w:trPr>
        <w:tc>
          <w:tcPr>
            <w:tcW w:w="1005" w:type="dxa"/>
            <w:tcBorders>
              <w:top w:val="single" w:sz="6" w:space="0" w:color="auto"/>
              <w:left w:val="single" w:sz="6" w:space="0" w:color="auto"/>
              <w:bottom w:val="single" w:sz="6" w:space="0" w:color="auto"/>
              <w:right w:val="single" w:sz="4" w:space="0" w:color="auto"/>
            </w:tcBorders>
            <w:vAlign w:val="center"/>
            <w:hideMark/>
          </w:tcPr>
          <w:p w14:paraId="301EE8C3"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11</w:t>
            </w:r>
          </w:p>
        </w:tc>
        <w:tc>
          <w:tcPr>
            <w:tcW w:w="7348" w:type="dxa"/>
            <w:tcBorders>
              <w:top w:val="single" w:sz="4" w:space="0" w:color="auto"/>
              <w:left w:val="single" w:sz="4" w:space="0" w:color="auto"/>
              <w:bottom w:val="single" w:sz="4" w:space="0" w:color="auto"/>
              <w:right w:val="single" w:sz="4" w:space="0" w:color="auto"/>
            </w:tcBorders>
            <w:hideMark/>
          </w:tcPr>
          <w:p w14:paraId="2CD4507D"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 xml:space="preserve">Нарушение порядка обращения с отходами, образовавшимися при </w:t>
            </w:r>
            <w:r w:rsidRPr="000E05B9">
              <w:rPr>
                <w:rFonts w:ascii="Times New Roman" w:eastAsia="Times New Roman" w:hAnsi="Times New Roman" w:cs="Times New Roman"/>
                <w:sz w:val="20"/>
                <w:szCs w:val="20"/>
                <w:lang w:eastAsia="ru-RU"/>
              </w:rPr>
              <w:lastRenderedPageBreak/>
              <w:t>выполнении работ, в том числе временное складирование отходов в местах, не отведенных для этих целей, неисполнение  обязанности по своевременному вывозу  отходов, захламление территории Покупателя.</w:t>
            </w:r>
          </w:p>
        </w:tc>
        <w:tc>
          <w:tcPr>
            <w:tcW w:w="1853" w:type="dxa"/>
            <w:tcBorders>
              <w:top w:val="single" w:sz="4" w:space="0" w:color="auto"/>
              <w:left w:val="single" w:sz="4" w:space="0" w:color="auto"/>
              <w:bottom w:val="single" w:sz="4" w:space="0" w:color="auto"/>
              <w:right w:val="single" w:sz="4" w:space="0" w:color="auto"/>
            </w:tcBorders>
            <w:vAlign w:val="center"/>
          </w:tcPr>
          <w:p w14:paraId="6820A878"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lastRenderedPageBreak/>
              <w:t>1 500,00</w:t>
            </w:r>
          </w:p>
        </w:tc>
      </w:tr>
      <w:tr w:rsidR="00376AE5" w:rsidRPr="000E05B9" w14:paraId="779D2E3B" w14:textId="77777777" w:rsidTr="003A47FC">
        <w:trPr>
          <w:trHeight w:val="234"/>
        </w:trPr>
        <w:tc>
          <w:tcPr>
            <w:tcW w:w="1005" w:type="dxa"/>
            <w:tcBorders>
              <w:top w:val="single" w:sz="6" w:space="0" w:color="auto"/>
              <w:left w:val="single" w:sz="6" w:space="0" w:color="auto"/>
              <w:bottom w:val="single" w:sz="6" w:space="0" w:color="auto"/>
              <w:right w:val="single" w:sz="4" w:space="0" w:color="auto"/>
            </w:tcBorders>
            <w:vAlign w:val="center"/>
            <w:hideMark/>
          </w:tcPr>
          <w:p w14:paraId="420A556C" w14:textId="6AFBC54E"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12</w:t>
            </w:r>
          </w:p>
        </w:tc>
        <w:tc>
          <w:tcPr>
            <w:tcW w:w="7348" w:type="dxa"/>
            <w:tcBorders>
              <w:top w:val="single" w:sz="4" w:space="0" w:color="auto"/>
              <w:left w:val="single" w:sz="4" w:space="0" w:color="auto"/>
              <w:bottom w:val="single" w:sz="4" w:space="0" w:color="auto"/>
              <w:right w:val="single" w:sz="4" w:space="0" w:color="auto"/>
            </w:tcBorders>
            <w:hideMark/>
          </w:tcPr>
          <w:p w14:paraId="217BEE92"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Загрязнение территории Покупателя нефтепродуктами и иными веществами, оказывающими негативное воздействие на окружающую среду, включая отходы от мойки автотранспорта.</w:t>
            </w:r>
          </w:p>
        </w:tc>
        <w:tc>
          <w:tcPr>
            <w:tcW w:w="1853" w:type="dxa"/>
            <w:tcBorders>
              <w:top w:val="single" w:sz="4" w:space="0" w:color="auto"/>
              <w:left w:val="single" w:sz="4" w:space="0" w:color="auto"/>
              <w:bottom w:val="single" w:sz="4" w:space="0" w:color="auto"/>
              <w:right w:val="single" w:sz="4" w:space="0" w:color="auto"/>
            </w:tcBorders>
            <w:vAlign w:val="center"/>
            <w:hideMark/>
          </w:tcPr>
          <w:p w14:paraId="2A7C24D1"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37D85D85" w14:textId="77777777" w:rsidTr="003A47FC">
        <w:trPr>
          <w:trHeight w:val="85"/>
        </w:trPr>
        <w:tc>
          <w:tcPr>
            <w:tcW w:w="1005" w:type="dxa"/>
            <w:tcBorders>
              <w:top w:val="single" w:sz="6" w:space="0" w:color="auto"/>
              <w:left w:val="single" w:sz="6" w:space="0" w:color="auto"/>
              <w:bottom w:val="single" w:sz="6" w:space="0" w:color="auto"/>
              <w:right w:val="single" w:sz="4" w:space="0" w:color="auto"/>
            </w:tcBorders>
            <w:vAlign w:val="center"/>
            <w:hideMark/>
          </w:tcPr>
          <w:p w14:paraId="64037223"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13</w:t>
            </w:r>
          </w:p>
        </w:tc>
        <w:tc>
          <w:tcPr>
            <w:tcW w:w="7348" w:type="dxa"/>
            <w:tcBorders>
              <w:top w:val="single" w:sz="4" w:space="0" w:color="auto"/>
              <w:left w:val="single" w:sz="4" w:space="0" w:color="auto"/>
              <w:bottom w:val="single" w:sz="4" w:space="0" w:color="auto"/>
              <w:right w:val="single" w:sz="4" w:space="0" w:color="auto"/>
            </w:tcBorders>
            <w:hideMark/>
          </w:tcPr>
          <w:p w14:paraId="733E8759"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Курение электронных сигарет вне специально отведенных мест для курения.</w:t>
            </w:r>
          </w:p>
        </w:tc>
        <w:tc>
          <w:tcPr>
            <w:tcW w:w="1853" w:type="dxa"/>
            <w:tcBorders>
              <w:top w:val="single" w:sz="4" w:space="0" w:color="auto"/>
              <w:left w:val="single" w:sz="4" w:space="0" w:color="auto"/>
              <w:bottom w:val="single" w:sz="4" w:space="0" w:color="auto"/>
              <w:right w:val="single" w:sz="4" w:space="0" w:color="auto"/>
            </w:tcBorders>
            <w:vAlign w:val="center"/>
            <w:hideMark/>
          </w:tcPr>
          <w:p w14:paraId="40DB4AFB"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1 000,00</w:t>
            </w:r>
          </w:p>
        </w:tc>
      </w:tr>
      <w:tr w:rsidR="00376AE5" w:rsidRPr="000E05B9" w14:paraId="0538F7BE" w14:textId="77777777" w:rsidTr="003A47FC">
        <w:trPr>
          <w:trHeight w:val="85"/>
        </w:trPr>
        <w:tc>
          <w:tcPr>
            <w:tcW w:w="1005" w:type="dxa"/>
            <w:tcBorders>
              <w:top w:val="single" w:sz="6" w:space="0" w:color="auto"/>
              <w:left w:val="single" w:sz="6" w:space="0" w:color="auto"/>
              <w:bottom w:val="single" w:sz="6" w:space="0" w:color="auto"/>
              <w:right w:val="single" w:sz="4" w:space="0" w:color="auto"/>
            </w:tcBorders>
            <w:vAlign w:val="center"/>
            <w:hideMark/>
          </w:tcPr>
          <w:p w14:paraId="02888519"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14</w:t>
            </w:r>
          </w:p>
        </w:tc>
        <w:tc>
          <w:tcPr>
            <w:tcW w:w="7348" w:type="dxa"/>
            <w:tcBorders>
              <w:top w:val="single" w:sz="4" w:space="0" w:color="auto"/>
              <w:left w:val="single" w:sz="4" w:space="0" w:color="auto"/>
              <w:bottom w:val="single" w:sz="4" w:space="0" w:color="auto"/>
              <w:right w:val="single" w:sz="4" w:space="0" w:color="auto"/>
            </w:tcBorders>
            <w:hideMark/>
          </w:tcPr>
          <w:p w14:paraId="4A66B206"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Внесение в документы (удостоверения, наряды-допуски, планы производства работ) неидентифицируемых подписей, нумерации и реквизитов, иных корректировок, направленных на несоблюдение Требований в области ОТ, ПБ и ООС.</w:t>
            </w:r>
          </w:p>
        </w:tc>
        <w:tc>
          <w:tcPr>
            <w:tcW w:w="1853" w:type="dxa"/>
            <w:tcBorders>
              <w:top w:val="single" w:sz="4" w:space="0" w:color="auto"/>
              <w:left w:val="single" w:sz="4" w:space="0" w:color="auto"/>
              <w:bottom w:val="single" w:sz="4" w:space="0" w:color="auto"/>
              <w:right w:val="single" w:sz="4" w:space="0" w:color="auto"/>
            </w:tcBorders>
            <w:vAlign w:val="center"/>
          </w:tcPr>
          <w:p w14:paraId="60C874E2"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6DF5F359" w14:textId="77777777" w:rsidTr="003A47FC">
        <w:trPr>
          <w:trHeight w:val="85"/>
        </w:trPr>
        <w:tc>
          <w:tcPr>
            <w:tcW w:w="1005" w:type="dxa"/>
            <w:tcBorders>
              <w:top w:val="single" w:sz="6" w:space="0" w:color="auto"/>
              <w:left w:val="single" w:sz="6" w:space="0" w:color="auto"/>
              <w:bottom w:val="single" w:sz="6" w:space="0" w:color="auto"/>
              <w:right w:val="single" w:sz="4" w:space="0" w:color="auto"/>
            </w:tcBorders>
            <w:vAlign w:val="center"/>
            <w:hideMark/>
          </w:tcPr>
          <w:p w14:paraId="7584EE3D"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15</w:t>
            </w:r>
          </w:p>
        </w:tc>
        <w:tc>
          <w:tcPr>
            <w:tcW w:w="7348" w:type="dxa"/>
            <w:tcBorders>
              <w:top w:val="single" w:sz="4" w:space="0" w:color="auto"/>
              <w:left w:val="single" w:sz="4" w:space="0" w:color="auto"/>
              <w:bottom w:val="single" w:sz="4" w:space="0" w:color="auto"/>
              <w:right w:val="single" w:sz="4" w:space="0" w:color="auto"/>
            </w:tcBorders>
            <w:hideMark/>
          </w:tcPr>
          <w:p w14:paraId="07B49F89"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Несанкционированное проникновение на территорию Покупателя работника Поставщика.</w:t>
            </w:r>
          </w:p>
        </w:tc>
        <w:tc>
          <w:tcPr>
            <w:tcW w:w="1853" w:type="dxa"/>
            <w:tcBorders>
              <w:top w:val="single" w:sz="4" w:space="0" w:color="auto"/>
              <w:left w:val="single" w:sz="4" w:space="0" w:color="auto"/>
              <w:bottom w:val="single" w:sz="4" w:space="0" w:color="auto"/>
              <w:right w:val="single" w:sz="4" w:space="0" w:color="auto"/>
            </w:tcBorders>
            <w:vAlign w:val="center"/>
          </w:tcPr>
          <w:p w14:paraId="37590A89"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1 000,00</w:t>
            </w:r>
          </w:p>
        </w:tc>
      </w:tr>
      <w:tr w:rsidR="00376AE5" w:rsidRPr="000E05B9" w14:paraId="1310DFE1" w14:textId="77777777" w:rsidTr="003A47FC">
        <w:trPr>
          <w:trHeight w:val="85"/>
        </w:trPr>
        <w:tc>
          <w:tcPr>
            <w:tcW w:w="1005" w:type="dxa"/>
            <w:tcBorders>
              <w:top w:val="single" w:sz="6" w:space="0" w:color="auto"/>
              <w:left w:val="single" w:sz="6" w:space="0" w:color="auto"/>
              <w:bottom w:val="single" w:sz="6" w:space="0" w:color="auto"/>
              <w:right w:val="single" w:sz="4" w:space="0" w:color="auto"/>
            </w:tcBorders>
            <w:vAlign w:val="center"/>
            <w:hideMark/>
          </w:tcPr>
          <w:p w14:paraId="0F858569"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16</w:t>
            </w:r>
          </w:p>
        </w:tc>
        <w:tc>
          <w:tcPr>
            <w:tcW w:w="7348" w:type="dxa"/>
            <w:tcBorders>
              <w:top w:val="single" w:sz="4" w:space="0" w:color="auto"/>
              <w:left w:val="single" w:sz="4" w:space="0" w:color="auto"/>
              <w:bottom w:val="single" w:sz="4" w:space="0" w:color="auto"/>
              <w:right w:val="single" w:sz="4" w:space="0" w:color="auto"/>
            </w:tcBorders>
            <w:hideMark/>
          </w:tcPr>
          <w:p w14:paraId="105BCC2A" w14:textId="77777777" w:rsidR="00376AE5" w:rsidRPr="000E05B9" w:rsidRDefault="00376AE5" w:rsidP="003A47FC">
            <w:pPr>
              <w:widowControl w:val="0"/>
              <w:autoSpaceDE w:val="0"/>
              <w:autoSpaceDN w:val="0"/>
              <w:adjustRightInd w:val="0"/>
              <w:ind w:firstLine="567"/>
              <w:jc w:val="both"/>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Нарушение требований законодательства РФ или требований Покупателя в области ОТ, ПБ и ООС или транспортной безопасности, повлекшее смерть любого находящегося на территории Покупателя лица.</w:t>
            </w:r>
          </w:p>
        </w:tc>
        <w:tc>
          <w:tcPr>
            <w:tcW w:w="1853" w:type="dxa"/>
            <w:tcBorders>
              <w:top w:val="single" w:sz="4" w:space="0" w:color="auto"/>
              <w:left w:val="single" w:sz="4" w:space="0" w:color="auto"/>
              <w:bottom w:val="single" w:sz="4" w:space="0" w:color="auto"/>
              <w:right w:val="single" w:sz="4" w:space="0" w:color="auto"/>
            </w:tcBorders>
            <w:vAlign w:val="center"/>
            <w:hideMark/>
          </w:tcPr>
          <w:p w14:paraId="2CB41185"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50 000,00</w:t>
            </w:r>
          </w:p>
        </w:tc>
      </w:tr>
      <w:tr w:rsidR="00376AE5" w:rsidRPr="000E05B9" w14:paraId="22609F90" w14:textId="77777777" w:rsidTr="003A47FC">
        <w:trPr>
          <w:trHeight w:val="85"/>
        </w:trPr>
        <w:tc>
          <w:tcPr>
            <w:tcW w:w="1005" w:type="dxa"/>
            <w:tcBorders>
              <w:top w:val="single" w:sz="6" w:space="0" w:color="auto"/>
              <w:left w:val="single" w:sz="6" w:space="0" w:color="auto"/>
              <w:bottom w:val="single" w:sz="6" w:space="0" w:color="auto"/>
              <w:right w:val="single" w:sz="4" w:space="0" w:color="auto"/>
            </w:tcBorders>
            <w:vAlign w:val="center"/>
            <w:hideMark/>
          </w:tcPr>
          <w:p w14:paraId="096975EF"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17</w:t>
            </w:r>
          </w:p>
        </w:tc>
        <w:tc>
          <w:tcPr>
            <w:tcW w:w="7348" w:type="dxa"/>
            <w:tcBorders>
              <w:top w:val="single" w:sz="4" w:space="0" w:color="auto"/>
              <w:left w:val="single" w:sz="4" w:space="0" w:color="auto"/>
              <w:bottom w:val="single" w:sz="4" w:space="0" w:color="auto"/>
              <w:right w:val="single" w:sz="4" w:space="0" w:color="auto"/>
            </w:tcBorders>
            <w:hideMark/>
          </w:tcPr>
          <w:p w14:paraId="2DDE1855" w14:textId="77777777" w:rsidR="00376AE5" w:rsidRPr="000E05B9" w:rsidRDefault="00376AE5" w:rsidP="003A47FC">
            <w:pPr>
              <w:widowControl w:val="0"/>
              <w:autoSpaceDE w:val="0"/>
              <w:autoSpaceDN w:val="0"/>
              <w:adjustRightInd w:val="0"/>
              <w:ind w:firstLine="567"/>
              <w:jc w:val="both"/>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Нарушение требований законодательства РФ или требований Покупателя в области ОТ, ПБ и ООС или транспортной безопасности, повлекшее причинение вреда любой степени тяжести здоровью любого находящегося на территории Покупателя лица</w:t>
            </w:r>
          </w:p>
        </w:tc>
        <w:tc>
          <w:tcPr>
            <w:tcW w:w="1853" w:type="dxa"/>
            <w:tcBorders>
              <w:top w:val="single" w:sz="4" w:space="0" w:color="auto"/>
              <w:left w:val="single" w:sz="4" w:space="0" w:color="auto"/>
              <w:bottom w:val="single" w:sz="4" w:space="0" w:color="auto"/>
              <w:right w:val="single" w:sz="4" w:space="0" w:color="auto"/>
            </w:tcBorders>
            <w:vAlign w:val="center"/>
            <w:hideMark/>
          </w:tcPr>
          <w:p w14:paraId="3C584BCC"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50 000,00</w:t>
            </w:r>
          </w:p>
        </w:tc>
      </w:tr>
      <w:tr w:rsidR="00376AE5" w:rsidRPr="000E05B9" w14:paraId="026E4D4A" w14:textId="77777777" w:rsidTr="003A47FC">
        <w:trPr>
          <w:trHeight w:val="259"/>
        </w:trPr>
        <w:tc>
          <w:tcPr>
            <w:tcW w:w="10206" w:type="dxa"/>
            <w:gridSpan w:val="3"/>
            <w:tcBorders>
              <w:top w:val="single" w:sz="6" w:space="0" w:color="auto"/>
              <w:left w:val="single" w:sz="6" w:space="0" w:color="auto"/>
              <w:bottom w:val="single" w:sz="6" w:space="0" w:color="auto"/>
              <w:right w:val="single" w:sz="4" w:space="0" w:color="auto"/>
            </w:tcBorders>
            <w:vAlign w:val="center"/>
            <w:hideMark/>
          </w:tcPr>
          <w:p w14:paraId="6FD6119B"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b/>
                <w:sz w:val="20"/>
                <w:szCs w:val="20"/>
                <w:lang w:eastAsia="ru-RU"/>
              </w:rPr>
            </w:pPr>
            <w:r w:rsidRPr="000E05B9">
              <w:rPr>
                <w:rFonts w:ascii="Times New Roman" w:eastAsia="Times New Roman" w:hAnsi="Times New Roman" w:cs="Times New Roman"/>
                <w:b/>
                <w:sz w:val="20"/>
                <w:szCs w:val="20"/>
                <w:lang w:eastAsia="ru-RU"/>
              </w:rPr>
              <w:t>Нарушения правил поведения</w:t>
            </w:r>
          </w:p>
        </w:tc>
      </w:tr>
      <w:tr w:rsidR="00376AE5" w:rsidRPr="000E05B9" w14:paraId="78D4DAFF" w14:textId="77777777" w:rsidTr="003A47FC">
        <w:trPr>
          <w:trHeight w:val="498"/>
        </w:trPr>
        <w:tc>
          <w:tcPr>
            <w:tcW w:w="1005" w:type="dxa"/>
            <w:tcBorders>
              <w:top w:val="single" w:sz="6" w:space="0" w:color="auto"/>
              <w:left w:val="single" w:sz="6" w:space="0" w:color="auto"/>
              <w:bottom w:val="single" w:sz="6" w:space="0" w:color="auto"/>
              <w:right w:val="single" w:sz="4" w:space="0" w:color="auto"/>
            </w:tcBorders>
            <w:vAlign w:val="center"/>
            <w:hideMark/>
          </w:tcPr>
          <w:p w14:paraId="5C97CB99"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w:t>
            </w:r>
          </w:p>
        </w:tc>
        <w:tc>
          <w:tcPr>
            <w:tcW w:w="7348" w:type="dxa"/>
            <w:tcBorders>
              <w:top w:val="single" w:sz="4" w:space="0" w:color="auto"/>
              <w:left w:val="single" w:sz="4" w:space="0" w:color="auto"/>
              <w:bottom w:val="single" w:sz="4" w:space="0" w:color="auto"/>
              <w:right w:val="single" w:sz="4" w:space="0" w:color="auto"/>
            </w:tcBorders>
            <w:hideMark/>
          </w:tcPr>
          <w:p w14:paraId="466AA3DF"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Нарушение требований Покупателя к внешнему виду работников Поставщика и привлеченных им третьих лиц</w:t>
            </w:r>
          </w:p>
        </w:tc>
        <w:tc>
          <w:tcPr>
            <w:tcW w:w="1853" w:type="dxa"/>
            <w:tcBorders>
              <w:top w:val="single" w:sz="4" w:space="0" w:color="auto"/>
              <w:left w:val="single" w:sz="4" w:space="0" w:color="auto"/>
              <w:bottom w:val="single" w:sz="4" w:space="0" w:color="auto"/>
              <w:right w:val="single" w:sz="4" w:space="0" w:color="auto"/>
            </w:tcBorders>
            <w:vAlign w:val="center"/>
          </w:tcPr>
          <w:p w14:paraId="041D7317"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500,00</w:t>
            </w:r>
          </w:p>
        </w:tc>
      </w:tr>
      <w:tr w:rsidR="00376AE5" w:rsidRPr="000E05B9" w14:paraId="450B21C5" w14:textId="77777777" w:rsidTr="003A47FC">
        <w:trPr>
          <w:trHeight w:val="548"/>
        </w:trPr>
        <w:tc>
          <w:tcPr>
            <w:tcW w:w="1005" w:type="dxa"/>
            <w:tcBorders>
              <w:top w:val="single" w:sz="6" w:space="0" w:color="auto"/>
              <w:left w:val="single" w:sz="6" w:space="0" w:color="auto"/>
              <w:bottom w:val="single" w:sz="6" w:space="0" w:color="auto"/>
              <w:right w:val="single" w:sz="4" w:space="0" w:color="auto"/>
            </w:tcBorders>
            <w:vAlign w:val="center"/>
            <w:hideMark/>
          </w:tcPr>
          <w:p w14:paraId="18E257D5"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2</w:t>
            </w:r>
          </w:p>
        </w:tc>
        <w:tc>
          <w:tcPr>
            <w:tcW w:w="7348" w:type="dxa"/>
            <w:tcBorders>
              <w:top w:val="single" w:sz="4" w:space="0" w:color="auto"/>
              <w:left w:val="single" w:sz="4" w:space="0" w:color="auto"/>
              <w:bottom w:val="single" w:sz="4" w:space="0" w:color="auto"/>
              <w:right w:val="single" w:sz="4" w:space="0" w:color="auto"/>
            </w:tcBorders>
            <w:hideMark/>
          </w:tcPr>
          <w:p w14:paraId="3E504F22"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Несанкционированное появление в гостевых зонах и пользование гостевыми услугами.</w:t>
            </w:r>
          </w:p>
        </w:tc>
        <w:tc>
          <w:tcPr>
            <w:tcW w:w="1853" w:type="dxa"/>
            <w:tcBorders>
              <w:top w:val="single" w:sz="4" w:space="0" w:color="auto"/>
              <w:left w:val="single" w:sz="4" w:space="0" w:color="auto"/>
              <w:bottom w:val="single" w:sz="4" w:space="0" w:color="auto"/>
              <w:right w:val="single" w:sz="4" w:space="0" w:color="auto"/>
            </w:tcBorders>
            <w:vAlign w:val="center"/>
          </w:tcPr>
          <w:p w14:paraId="29F8B381"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1 000,00</w:t>
            </w:r>
          </w:p>
        </w:tc>
      </w:tr>
      <w:tr w:rsidR="00376AE5" w:rsidRPr="000E05B9" w14:paraId="0E76CA80" w14:textId="77777777" w:rsidTr="003A47FC">
        <w:trPr>
          <w:trHeight w:val="534"/>
        </w:trPr>
        <w:tc>
          <w:tcPr>
            <w:tcW w:w="1005" w:type="dxa"/>
            <w:tcBorders>
              <w:top w:val="single" w:sz="6" w:space="0" w:color="auto"/>
              <w:left w:val="single" w:sz="6" w:space="0" w:color="auto"/>
              <w:bottom w:val="single" w:sz="6" w:space="0" w:color="auto"/>
              <w:right w:val="single" w:sz="4" w:space="0" w:color="auto"/>
            </w:tcBorders>
            <w:vAlign w:val="center"/>
            <w:hideMark/>
          </w:tcPr>
          <w:p w14:paraId="571B6E76"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3</w:t>
            </w:r>
          </w:p>
        </w:tc>
        <w:tc>
          <w:tcPr>
            <w:tcW w:w="7348" w:type="dxa"/>
            <w:tcBorders>
              <w:top w:val="single" w:sz="4" w:space="0" w:color="auto"/>
              <w:left w:val="single" w:sz="4" w:space="0" w:color="auto"/>
              <w:bottom w:val="single" w:sz="4" w:space="0" w:color="auto"/>
              <w:right w:val="single" w:sz="4" w:space="0" w:color="auto"/>
            </w:tcBorders>
            <w:hideMark/>
          </w:tcPr>
          <w:p w14:paraId="52699449"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Нарушение запрета на пользование гостевыми душевыми, туалетами и раздевалками.</w:t>
            </w:r>
          </w:p>
        </w:tc>
        <w:tc>
          <w:tcPr>
            <w:tcW w:w="1853" w:type="dxa"/>
            <w:tcBorders>
              <w:top w:val="single" w:sz="4" w:space="0" w:color="auto"/>
              <w:left w:val="single" w:sz="4" w:space="0" w:color="auto"/>
              <w:bottom w:val="single" w:sz="4" w:space="0" w:color="auto"/>
              <w:right w:val="single" w:sz="4" w:space="0" w:color="auto"/>
            </w:tcBorders>
            <w:vAlign w:val="center"/>
          </w:tcPr>
          <w:p w14:paraId="376A922E"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1 500,00</w:t>
            </w:r>
          </w:p>
        </w:tc>
      </w:tr>
      <w:tr w:rsidR="00376AE5" w:rsidRPr="000E05B9" w14:paraId="76778459" w14:textId="77777777" w:rsidTr="003A47FC">
        <w:trPr>
          <w:trHeight w:val="414"/>
        </w:trPr>
        <w:tc>
          <w:tcPr>
            <w:tcW w:w="1005" w:type="dxa"/>
            <w:tcBorders>
              <w:top w:val="single" w:sz="6" w:space="0" w:color="auto"/>
              <w:left w:val="single" w:sz="6" w:space="0" w:color="auto"/>
              <w:bottom w:val="single" w:sz="6" w:space="0" w:color="auto"/>
              <w:right w:val="single" w:sz="4" w:space="0" w:color="auto"/>
            </w:tcBorders>
            <w:vAlign w:val="center"/>
            <w:hideMark/>
          </w:tcPr>
          <w:p w14:paraId="7E435787" w14:textId="77777777" w:rsidR="00376AE5" w:rsidRPr="000E05B9" w:rsidRDefault="00376AE5" w:rsidP="003A47FC">
            <w:pPr>
              <w:widowControl w:val="0"/>
              <w:overflowPunct w:val="0"/>
              <w:autoSpaceDE w:val="0"/>
              <w:autoSpaceDN w:val="0"/>
              <w:adjustRightInd w:val="0"/>
              <w:ind w:firstLine="567"/>
              <w:jc w:val="center"/>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4</w:t>
            </w:r>
          </w:p>
        </w:tc>
        <w:tc>
          <w:tcPr>
            <w:tcW w:w="7348" w:type="dxa"/>
            <w:tcBorders>
              <w:top w:val="single" w:sz="4" w:space="0" w:color="auto"/>
              <w:left w:val="single" w:sz="4" w:space="0" w:color="auto"/>
              <w:bottom w:val="single" w:sz="4" w:space="0" w:color="auto"/>
              <w:right w:val="single" w:sz="4" w:space="0" w:color="auto"/>
            </w:tcBorders>
            <w:hideMark/>
          </w:tcPr>
          <w:p w14:paraId="7881DDBC"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Нарушение требований Покупателя о соблюдении  правил делового общения и этики.</w:t>
            </w:r>
          </w:p>
        </w:tc>
        <w:tc>
          <w:tcPr>
            <w:tcW w:w="1853" w:type="dxa"/>
            <w:tcBorders>
              <w:top w:val="single" w:sz="4" w:space="0" w:color="auto"/>
              <w:left w:val="single" w:sz="4" w:space="0" w:color="auto"/>
              <w:bottom w:val="single" w:sz="4" w:space="0" w:color="auto"/>
              <w:right w:val="single" w:sz="4" w:space="0" w:color="auto"/>
            </w:tcBorders>
            <w:vAlign w:val="center"/>
          </w:tcPr>
          <w:p w14:paraId="292473B4" w14:textId="77777777" w:rsidR="00376AE5" w:rsidRPr="000E05B9" w:rsidRDefault="00376AE5" w:rsidP="003A47FC">
            <w:pPr>
              <w:widowControl w:val="0"/>
              <w:overflowPunct w:val="0"/>
              <w:autoSpaceDE w:val="0"/>
              <w:autoSpaceDN w:val="0"/>
              <w:adjustRightInd w:val="0"/>
              <w:ind w:firstLine="567"/>
              <w:jc w:val="both"/>
              <w:textAlignment w:val="baseline"/>
              <w:rPr>
                <w:rFonts w:ascii="Times New Roman" w:eastAsia="Times New Roman" w:hAnsi="Times New Roman" w:cs="Times New Roman"/>
                <w:sz w:val="20"/>
                <w:szCs w:val="20"/>
                <w:lang w:eastAsia="ru-RU"/>
              </w:rPr>
            </w:pPr>
            <w:r w:rsidRPr="000E05B9">
              <w:rPr>
                <w:rFonts w:ascii="Times New Roman" w:eastAsia="Times New Roman" w:hAnsi="Times New Roman" w:cs="Times New Roman"/>
                <w:sz w:val="20"/>
                <w:szCs w:val="20"/>
                <w:lang w:eastAsia="ru-RU"/>
              </w:rPr>
              <w:t>1 300,00</w:t>
            </w:r>
          </w:p>
        </w:tc>
      </w:tr>
    </w:tbl>
    <w:p w14:paraId="621D40DE" w14:textId="77777777" w:rsidR="00376AE5" w:rsidRPr="000E05B9" w:rsidRDefault="00376AE5" w:rsidP="003A47FC">
      <w:pPr>
        <w:tabs>
          <w:tab w:val="left" w:pos="567"/>
        </w:tabs>
        <w:ind w:firstLine="567"/>
        <w:jc w:val="both"/>
        <w:rPr>
          <w:rFonts w:ascii="Times New Roman" w:eastAsia="Times New Roman" w:hAnsi="Times New Roman" w:cs="Times New Roman"/>
          <w:sz w:val="20"/>
          <w:szCs w:val="20"/>
          <w:lang w:eastAsia="ru-RU"/>
        </w:rPr>
      </w:pPr>
    </w:p>
    <w:tbl>
      <w:tblPr>
        <w:tblW w:w="0" w:type="auto"/>
        <w:tblInd w:w="114" w:type="dxa"/>
        <w:tblLook w:val="0000" w:firstRow="0" w:lastRow="0" w:firstColumn="0" w:lastColumn="0" w:noHBand="0" w:noVBand="0"/>
      </w:tblPr>
      <w:tblGrid>
        <w:gridCol w:w="4281"/>
        <w:gridCol w:w="4536"/>
      </w:tblGrid>
      <w:tr w:rsidR="006E73E5" w:rsidRPr="000E05B9" w14:paraId="36D1EB41" w14:textId="77777777" w:rsidTr="006F3C31">
        <w:trPr>
          <w:trHeight w:val="840"/>
        </w:trPr>
        <w:tc>
          <w:tcPr>
            <w:tcW w:w="4281" w:type="dxa"/>
          </w:tcPr>
          <w:p w14:paraId="2C40265A" w14:textId="77777777" w:rsidR="006E73E5" w:rsidRPr="000E05B9" w:rsidRDefault="006E73E5" w:rsidP="003A47FC">
            <w:pPr>
              <w:ind w:right="113" w:firstLine="567"/>
              <w:jc w:val="both"/>
              <w:rPr>
                <w:rFonts w:ascii="Times New Roman" w:hAnsi="Times New Roman" w:cs="Times New Roman"/>
                <w:b/>
                <w:sz w:val="20"/>
                <w:szCs w:val="20"/>
              </w:rPr>
            </w:pPr>
            <w:r w:rsidRPr="000E05B9">
              <w:rPr>
                <w:rFonts w:ascii="Times New Roman" w:hAnsi="Times New Roman" w:cs="Times New Roman"/>
                <w:b/>
                <w:sz w:val="20"/>
                <w:szCs w:val="20"/>
              </w:rPr>
              <w:t>Поставщик:</w:t>
            </w:r>
          </w:p>
          <w:p w14:paraId="340C02E5" w14:textId="77777777" w:rsidR="006E73E5" w:rsidRPr="000E05B9" w:rsidRDefault="006E73E5" w:rsidP="003A47FC">
            <w:pPr>
              <w:ind w:right="113"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                           </w:t>
            </w:r>
          </w:p>
          <w:p w14:paraId="4BD7C782" w14:textId="77777777" w:rsidR="006E73E5" w:rsidRPr="000E05B9" w:rsidRDefault="006E73E5" w:rsidP="003A47FC">
            <w:pPr>
              <w:ind w:right="113"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ОГРН </w:t>
            </w:r>
          </w:p>
          <w:p w14:paraId="300DA889" w14:textId="77777777" w:rsidR="006E73E5" w:rsidRPr="000E05B9" w:rsidRDefault="006E73E5" w:rsidP="003A47FC">
            <w:pPr>
              <w:ind w:right="113" w:firstLine="567"/>
              <w:jc w:val="both"/>
              <w:rPr>
                <w:rFonts w:ascii="Times New Roman" w:hAnsi="Times New Roman" w:cs="Times New Roman"/>
                <w:bCs/>
                <w:sz w:val="20"/>
                <w:szCs w:val="20"/>
              </w:rPr>
            </w:pPr>
          </w:p>
          <w:p w14:paraId="17074F3D" w14:textId="77777777" w:rsidR="006E73E5" w:rsidRPr="000E05B9" w:rsidRDefault="006E73E5" w:rsidP="003A47FC">
            <w:pPr>
              <w:ind w:right="113" w:firstLine="567"/>
              <w:jc w:val="both"/>
              <w:rPr>
                <w:rFonts w:ascii="Times New Roman" w:hAnsi="Times New Roman" w:cs="Times New Roman"/>
                <w:b/>
                <w:sz w:val="20"/>
                <w:szCs w:val="20"/>
              </w:rPr>
            </w:pPr>
            <w:r w:rsidRPr="000E05B9">
              <w:rPr>
                <w:rFonts w:ascii="Times New Roman" w:hAnsi="Times New Roman" w:cs="Times New Roman"/>
                <w:b/>
                <w:sz w:val="20"/>
                <w:szCs w:val="20"/>
              </w:rPr>
              <w:t>(должность)</w:t>
            </w:r>
          </w:p>
          <w:p w14:paraId="0E7784DF" w14:textId="77777777" w:rsidR="006E73E5" w:rsidRPr="000E05B9" w:rsidRDefault="006E73E5" w:rsidP="003A47FC">
            <w:pPr>
              <w:ind w:right="113" w:firstLine="567"/>
              <w:jc w:val="both"/>
              <w:rPr>
                <w:rFonts w:ascii="Times New Roman" w:hAnsi="Times New Roman" w:cs="Times New Roman"/>
                <w:b/>
                <w:sz w:val="20"/>
                <w:szCs w:val="20"/>
              </w:rPr>
            </w:pPr>
          </w:p>
          <w:p w14:paraId="1A310AD9" w14:textId="77777777" w:rsidR="006E73E5" w:rsidRPr="000E05B9" w:rsidRDefault="006E73E5" w:rsidP="003A47FC">
            <w:pPr>
              <w:ind w:right="113" w:firstLine="567"/>
              <w:jc w:val="both"/>
              <w:rPr>
                <w:rFonts w:ascii="Times New Roman" w:hAnsi="Times New Roman" w:cs="Times New Roman"/>
                <w:b/>
                <w:sz w:val="20"/>
                <w:szCs w:val="20"/>
              </w:rPr>
            </w:pPr>
          </w:p>
          <w:p w14:paraId="6679E445" w14:textId="77777777" w:rsidR="006E73E5" w:rsidRPr="000E05B9" w:rsidRDefault="006E73E5" w:rsidP="003A47FC">
            <w:pPr>
              <w:ind w:right="113" w:firstLine="567"/>
              <w:jc w:val="both"/>
              <w:rPr>
                <w:rFonts w:ascii="Times New Roman" w:hAnsi="Times New Roman" w:cs="Times New Roman"/>
                <w:b/>
                <w:sz w:val="20"/>
                <w:szCs w:val="20"/>
              </w:rPr>
            </w:pPr>
            <w:r w:rsidRPr="000E05B9">
              <w:rPr>
                <w:rFonts w:ascii="Times New Roman" w:hAnsi="Times New Roman" w:cs="Times New Roman"/>
                <w:b/>
                <w:sz w:val="20"/>
                <w:szCs w:val="20"/>
              </w:rPr>
              <w:t>______________ /___ФИО___/</w:t>
            </w:r>
          </w:p>
          <w:p w14:paraId="294ACA96" w14:textId="6D37292B" w:rsidR="006E73E5" w:rsidRPr="000E05B9" w:rsidRDefault="006E73E5" w:rsidP="003A47FC">
            <w:pPr>
              <w:ind w:firstLine="567"/>
              <w:jc w:val="both"/>
              <w:rPr>
                <w:rFonts w:ascii="Times New Roman" w:hAnsi="Times New Roman" w:cs="Times New Roman"/>
                <w:sz w:val="20"/>
                <w:szCs w:val="20"/>
              </w:rPr>
            </w:pPr>
            <w:r w:rsidRPr="000E05B9">
              <w:rPr>
                <w:rFonts w:ascii="Times New Roman" w:hAnsi="Times New Roman" w:cs="Times New Roman"/>
                <w:b/>
                <w:sz w:val="20"/>
                <w:szCs w:val="20"/>
              </w:rPr>
              <w:t>М.П.</w:t>
            </w:r>
          </w:p>
        </w:tc>
        <w:tc>
          <w:tcPr>
            <w:tcW w:w="4536" w:type="dxa"/>
          </w:tcPr>
          <w:p w14:paraId="62DEE242" w14:textId="77777777" w:rsidR="006E73E5" w:rsidRPr="000E05B9" w:rsidRDefault="006E73E5" w:rsidP="003A47FC">
            <w:pPr>
              <w:ind w:right="113" w:firstLine="567"/>
              <w:jc w:val="both"/>
              <w:rPr>
                <w:rFonts w:ascii="Times New Roman" w:hAnsi="Times New Roman" w:cs="Times New Roman"/>
                <w:b/>
                <w:sz w:val="20"/>
                <w:szCs w:val="20"/>
              </w:rPr>
            </w:pPr>
            <w:r w:rsidRPr="000E05B9">
              <w:rPr>
                <w:rFonts w:ascii="Times New Roman" w:hAnsi="Times New Roman" w:cs="Times New Roman"/>
                <w:b/>
                <w:sz w:val="20"/>
                <w:szCs w:val="20"/>
              </w:rPr>
              <w:t>Покупатель:</w:t>
            </w:r>
          </w:p>
          <w:p w14:paraId="1B9AF617" w14:textId="743354EB" w:rsidR="006E73E5" w:rsidRPr="000E05B9" w:rsidRDefault="006E73E5" w:rsidP="003A47FC">
            <w:pPr>
              <w:ind w:right="113" w:firstLine="567"/>
              <w:jc w:val="both"/>
              <w:rPr>
                <w:rFonts w:ascii="Times New Roman" w:hAnsi="Times New Roman" w:cs="Times New Roman"/>
                <w:b/>
                <w:sz w:val="20"/>
                <w:szCs w:val="20"/>
              </w:rPr>
            </w:pPr>
            <w:r w:rsidRPr="000E05B9">
              <w:rPr>
                <w:rFonts w:ascii="Times New Roman" w:hAnsi="Times New Roman" w:cs="Times New Roman"/>
                <w:b/>
                <w:sz w:val="20"/>
                <w:szCs w:val="20"/>
              </w:rPr>
              <w:t>ООО «</w:t>
            </w:r>
            <w:r w:rsidR="00582184" w:rsidRPr="000E05B9">
              <w:rPr>
                <w:rFonts w:ascii="Times New Roman" w:hAnsi="Times New Roman" w:cs="Times New Roman"/>
                <w:b/>
                <w:sz w:val="20"/>
                <w:szCs w:val="20"/>
              </w:rPr>
              <w:t>______________________________</w:t>
            </w:r>
            <w:r w:rsidRPr="000E05B9">
              <w:rPr>
                <w:rFonts w:ascii="Times New Roman" w:hAnsi="Times New Roman" w:cs="Times New Roman"/>
                <w:b/>
                <w:sz w:val="20"/>
                <w:szCs w:val="20"/>
              </w:rPr>
              <w:t>»</w:t>
            </w:r>
          </w:p>
          <w:p w14:paraId="22DF8A5A" w14:textId="245E85A9" w:rsidR="006E73E5" w:rsidRPr="000E05B9" w:rsidRDefault="006E73E5" w:rsidP="003A47FC">
            <w:pPr>
              <w:ind w:right="113" w:firstLine="567"/>
              <w:jc w:val="both"/>
              <w:rPr>
                <w:rFonts w:ascii="Times New Roman" w:hAnsi="Times New Roman" w:cs="Times New Roman"/>
                <w:bCs/>
                <w:sz w:val="20"/>
                <w:szCs w:val="20"/>
              </w:rPr>
            </w:pPr>
            <w:r w:rsidRPr="000E05B9">
              <w:rPr>
                <w:rFonts w:ascii="Times New Roman" w:hAnsi="Times New Roman" w:cs="Times New Roman"/>
                <w:bCs/>
                <w:sz w:val="20"/>
                <w:szCs w:val="20"/>
              </w:rPr>
              <w:t xml:space="preserve">ОГРН </w:t>
            </w:r>
          </w:p>
          <w:p w14:paraId="74CB68CC" w14:textId="77777777" w:rsidR="006E73E5" w:rsidRPr="000E05B9" w:rsidRDefault="006E73E5" w:rsidP="003A47FC">
            <w:pPr>
              <w:ind w:right="113" w:firstLine="567"/>
              <w:jc w:val="both"/>
              <w:rPr>
                <w:rFonts w:ascii="Times New Roman" w:hAnsi="Times New Roman" w:cs="Times New Roman"/>
                <w:bCs/>
                <w:sz w:val="20"/>
                <w:szCs w:val="20"/>
              </w:rPr>
            </w:pPr>
          </w:p>
          <w:p w14:paraId="3A804C9A" w14:textId="77777777" w:rsidR="006E73E5" w:rsidRPr="000E05B9" w:rsidRDefault="006E73E5" w:rsidP="003A47FC">
            <w:pPr>
              <w:ind w:right="113" w:firstLine="567"/>
              <w:jc w:val="both"/>
              <w:rPr>
                <w:rFonts w:ascii="Times New Roman" w:hAnsi="Times New Roman" w:cs="Times New Roman"/>
                <w:b/>
                <w:sz w:val="20"/>
                <w:szCs w:val="20"/>
              </w:rPr>
            </w:pPr>
            <w:r w:rsidRPr="000E05B9">
              <w:rPr>
                <w:rFonts w:ascii="Times New Roman" w:hAnsi="Times New Roman" w:cs="Times New Roman"/>
                <w:b/>
                <w:sz w:val="20"/>
                <w:szCs w:val="20"/>
              </w:rPr>
              <w:t>(должность)</w:t>
            </w:r>
          </w:p>
          <w:p w14:paraId="67077866" w14:textId="77777777" w:rsidR="006E73E5" w:rsidRPr="000E05B9" w:rsidRDefault="006E73E5" w:rsidP="003A47FC">
            <w:pPr>
              <w:ind w:right="113" w:firstLine="567"/>
              <w:jc w:val="both"/>
              <w:rPr>
                <w:rFonts w:ascii="Times New Roman" w:hAnsi="Times New Roman" w:cs="Times New Roman"/>
                <w:b/>
                <w:sz w:val="20"/>
                <w:szCs w:val="20"/>
              </w:rPr>
            </w:pPr>
          </w:p>
          <w:p w14:paraId="24A2D3B2" w14:textId="77777777" w:rsidR="006E73E5" w:rsidRPr="000E05B9" w:rsidRDefault="006E73E5" w:rsidP="003A47FC">
            <w:pPr>
              <w:ind w:right="113" w:firstLine="567"/>
              <w:jc w:val="both"/>
              <w:rPr>
                <w:rFonts w:ascii="Times New Roman" w:hAnsi="Times New Roman" w:cs="Times New Roman"/>
                <w:b/>
                <w:sz w:val="20"/>
                <w:szCs w:val="20"/>
              </w:rPr>
            </w:pPr>
          </w:p>
          <w:p w14:paraId="15A02A0F" w14:textId="77777777" w:rsidR="006E73E5" w:rsidRPr="000E05B9" w:rsidRDefault="006E73E5" w:rsidP="003A47FC">
            <w:pPr>
              <w:ind w:right="113" w:firstLine="567"/>
              <w:jc w:val="both"/>
              <w:rPr>
                <w:rFonts w:ascii="Times New Roman" w:hAnsi="Times New Roman" w:cs="Times New Roman"/>
                <w:b/>
                <w:sz w:val="20"/>
                <w:szCs w:val="20"/>
              </w:rPr>
            </w:pPr>
            <w:r w:rsidRPr="000E05B9">
              <w:rPr>
                <w:rFonts w:ascii="Times New Roman" w:hAnsi="Times New Roman" w:cs="Times New Roman"/>
                <w:b/>
                <w:sz w:val="20"/>
                <w:szCs w:val="20"/>
              </w:rPr>
              <w:t>______________ /___ФИО___/</w:t>
            </w:r>
          </w:p>
          <w:p w14:paraId="0FB53C2B" w14:textId="3C7A457C" w:rsidR="006E73E5" w:rsidRPr="000E05B9" w:rsidRDefault="006E73E5" w:rsidP="003A47FC">
            <w:pPr>
              <w:ind w:firstLine="567"/>
              <w:jc w:val="both"/>
              <w:rPr>
                <w:rFonts w:ascii="Times New Roman" w:hAnsi="Times New Roman" w:cs="Times New Roman"/>
                <w:sz w:val="20"/>
                <w:szCs w:val="20"/>
              </w:rPr>
            </w:pPr>
            <w:r w:rsidRPr="000E05B9">
              <w:rPr>
                <w:rFonts w:ascii="Times New Roman" w:hAnsi="Times New Roman" w:cs="Times New Roman"/>
                <w:b/>
                <w:sz w:val="20"/>
                <w:szCs w:val="20"/>
              </w:rPr>
              <w:t>М.П.</w:t>
            </w:r>
          </w:p>
        </w:tc>
      </w:tr>
    </w:tbl>
    <w:p w14:paraId="2E3AE7D8" w14:textId="77777777" w:rsidR="00376AE5" w:rsidRPr="000E05B9" w:rsidRDefault="00376AE5" w:rsidP="003A47FC">
      <w:pPr>
        <w:ind w:firstLine="567"/>
        <w:jc w:val="both"/>
        <w:rPr>
          <w:rFonts w:ascii="Times New Roman" w:hAnsi="Times New Roman" w:cs="Times New Roman"/>
          <w:sz w:val="20"/>
          <w:szCs w:val="20"/>
        </w:rPr>
      </w:pPr>
    </w:p>
    <w:p w14:paraId="24DD0B08" w14:textId="77777777" w:rsidR="00DD370E" w:rsidRPr="000E05B9" w:rsidRDefault="00DD370E" w:rsidP="003A47FC">
      <w:pPr>
        <w:ind w:firstLine="567"/>
        <w:rPr>
          <w:rFonts w:ascii="Times New Roman" w:hAnsi="Times New Roman" w:cs="Times New Roman"/>
          <w:sz w:val="20"/>
          <w:szCs w:val="20"/>
        </w:rPr>
      </w:pPr>
    </w:p>
    <w:sectPr w:rsidR="00DD370E" w:rsidRPr="000E05B9" w:rsidSect="00082DE4">
      <w:headerReference w:type="default" r:id="rId16"/>
      <w:footerReference w:type="default" r:id="rId17"/>
      <w:pgSz w:w="12240" w:h="15840"/>
      <w:pgMar w:top="993" w:right="850" w:bottom="568" w:left="1134" w:header="720" w:footer="436"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Дрижика Мария" w:date="2023-05-24T15:00:00Z" w:initials="МД">
    <w:p w14:paraId="497E433F" w14:textId="77777777" w:rsidR="004C1541" w:rsidRDefault="004C1541" w:rsidP="004C1541">
      <w:pPr>
        <w:pStyle w:val="ab"/>
      </w:pPr>
      <w:r>
        <w:rPr>
          <w:rStyle w:val="aa"/>
        </w:rPr>
        <w:annotationRef/>
      </w:r>
      <w:r>
        <w:t xml:space="preserve">Или/или, если предоплата предусмотрена, выбираем - с момента предоплаты, если постоплата – то с момента подписания Договора </w:t>
      </w:r>
    </w:p>
  </w:comment>
  <w:comment w:id="4" w:author="Дрижика Мария" w:date="2023-05-24T15:04:00Z" w:initials="МД">
    <w:p w14:paraId="0BE6B702" w14:textId="77777777" w:rsidR="004C1541" w:rsidRDefault="004C1541" w:rsidP="004C1541">
      <w:pPr>
        <w:pStyle w:val="ab"/>
      </w:pPr>
      <w:r>
        <w:rPr>
          <w:rStyle w:val="aa"/>
        </w:rPr>
        <w:annotationRef/>
      </w:r>
      <w:r>
        <w:t>Вариант 5.1. – для предоплатного договора</w:t>
      </w:r>
    </w:p>
  </w:comment>
  <w:comment w:id="5" w:author="Дрижика Мария" w:date="2023-05-24T15:04:00Z" w:initials="МД">
    <w:p w14:paraId="2D078984" w14:textId="77777777" w:rsidR="004C1541" w:rsidRDefault="004C1541" w:rsidP="004C1541">
      <w:pPr>
        <w:pStyle w:val="ab"/>
      </w:pPr>
      <w:r>
        <w:rPr>
          <w:rStyle w:val="aa"/>
        </w:rPr>
        <w:annotationRef/>
      </w:r>
      <w:r>
        <w:t xml:space="preserve">Вариант 5.2. – для постоплатного договора </w:t>
      </w:r>
    </w:p>
  </w:comment>
  <w:comment w:id="6" w:author="Дрижика Мария" w:date="2023-05-24T15:04:00Z" w:initials="МД">
    <w:p w14:paraId="153352DD" w14:textId="77777777" w:rsidR="004C1541" w:rsidRDefault="004C1541" w:rsidP="004C1541">
      <w:pPr>
        <w:pStyle w:val="ab"/>
      </w:pPr>
      <w:r>
        <w:rPr>
          <w:rStyle w:val="aa"/>
        </w:rPr>
        <w:annotationRef/>
      </w:r>
      <w:r>
        <w:t>Вариант 5.3. – для договора с гибридным порядком оплаты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7E433F" w15:done="0"/>
  <w15:commentEx w15:paraId="0BE6B702" w15:done="0"/>
  <w15:commentEx w15:paraId="2D078984" w15:done="0"/>
  <w15:commentEx w15:paraId="153352D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18B23E" w16cex:dateUtc="2023-05-24T12:56:00Z"/>
  <w16cex:commentExtensible w16cex:durableId="2818B23F" w16cex:dateUtc="2023-05-24T12:56:00Z"/>
  <w16cex:commentExtensible w16cex:durableId="2818B240" w16cex:dateUtc="2023-05-24T12:56:00Z"/>
  <w16cex:commentExtensible w16cex:durableId="2818B242" w16cex:dateUtc="2023-05-24T1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7E433F" w16cid:durableId="2818B23E"/>
  <w16cid:commentId w16cid:paraId="0BE6B702" w16cid:durableId="2818B23F"/>
  <w16cid:commentId w16cid:paraId="2D078984" w16cid:durableId="2818B240"/>
  <w16cid:commentId w16cid:paraId="153352DD" w16cid:durableId="2818B2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2302E" w14:textId="77777777" w:rsidR="003A3B8B" w:rsidRDefault="003A3B8B">
      <w:r>
        <w:separator/>
      </w:r>
    </w:p>
  </w:endnote>
  <w:endnote w:type="continuationSeparator" w:id="0">
    <w:p w14:paraId="02D62BB1" w14:textId="77777777" w:rsidR="003A3B8B" w:rsidRDefault="003A3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Cambria"/>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B8182" w14:textId="26CF8A88" w:rsidR="006F3C31" w:rsidRPr="00F2309D" w:rsidRDefault="006F3C31">
    <w:pPr>
      <w:pStyle w:val="a5"/>
      <w:jc w:val="right"/>
      <w:rPr>
        <w:sz w:val="18"/>
        <w:szCs w:val="18"/>
      </w:rPr>
    </w:pPr>
    <w:r w:rsidRPr="00F2309D">
      <w:rPr>
        <w:sz w:val="18"/>
        <w:szCs w:val="18"/>
      </w:rPr>
      <w:t xml:space="preserve">Страница </w:t>
    </w:r>
    <w:sdt>
      <w:sdtPr>
        <w:rPr>
          <w:sz w:val="18"/>
          <w:szCs w:val="18"/>
        </w:rPr>
        <w:id w:val="2050723461"/>
        <w:docPartObj>
          <w:docPartGallery w:val="Page Numbers (Bottom of Page)"/>
          <w:docPartUnique/>
        </w:docPartObj>
      </w:sdtPr>
      <w:sdtEndPr/>
      <w:sdtContent>
        <w:r w:rsidRPr="00F2309D">
          <w:rPr>
            <w:sz w:val="18"/>
            <w:szCs w:val="18"/>
          </w:rPr>
          <w:fldChar w:fldCharType="begin"/>
        </w:r>
        <w:r w:rsidRPr="00F2309D">
          <w:rPr>
            <w:sz w:val="18"/>
            <w:szCs w:val="18"/>
          </w:rPr>
          <w:instrText>PAGE   \* MERGEFORMAT</w:instrText>
        </w:r>
        <w:r w:rsidRPr="00F2309D">
          <w:rPr>
            <w:sz w:val="18"/>
            <w:szCs w:val="18"/>
          </w:rPr>
          <w:fldChar w:fldCharType="separate"/>
        </w:r>
        <w:r w:rsidR="00F842EF">
          <w:rPr>
            <w:noProof/>
            <w:sz w:val="18"/>
            <w:szCs w:val="18"/>
          </w:rPr>
          <w:t>2</w:t>
        </w:r>
        <w:r w:rsidRPr="00F2309D">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1BEE1" w14:textId="77777777" w:rsidR="003A3B8B" w:rsidRDefault="003A3B8B">
      <w:r>
        <w:separator/>
      </w:r>
    </w:p>
  </w:footnote>
  <w:footnote w:type="continuationSeparator" w:id="0">
    <w:p w14:paraId="3E372E4C" w14:textId="77777777" w:rsidR="003A3B8B" w:rsidRDefault="003A3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8609" w14:textId="77777777" w:rsidR="006F3C31" w:rsidRDefault="006F3C31">
    <w:pPr>
      <w:pStyle w:val="a3"/>
    </w:pPr>
    <w:r>
      <w:rPr>
        <w:noProof/>
        <w:sz w:val="24"/>
        <w:szCs w:val="24"/>
      </w:rPr>
      <mc:AlternateContent>
        <mc:Choice Requires="wps">
          <w:drawing>
            <wp:anchor distT="0" distB="0" distL="0" distR="0" simplePos="0" relativeHeight="251659264" behindDoc="0" locked="0" layoutInCell="0" allowOverlap="1" wp14:anchorId="0A09B610" wp14:editId="319A3EB5">
              <wp:simplePos x="0" y="0"/>
              <wp:positionH relativeFrom="page">
                <wp:posOffset>5312410</wp:posOffset>
              </wp:positionH>
              <wp:positionV relativeFrom="page">
                <wp:posOffset>85725</wp:posOffset>
              </wp:positionV>
              <wp:extent cx="2300605" cy="448310"/>
              <wp:effectExtent l="0" t="0" r="4445" b="889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56476C1" w14:textId="77777777" w:rsidR="006F3C31" w:rsidRDefault="006F3C31" w:rsidP="006F3C31">
                          <w:pPr>
                            <w:ind w:right="80"/>
                            <w:jc w:val="right"/>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09B610" id="_x0000_t202" coordsize="21600,21600" o:spt="202" path="m,l,21600r21600,l21600,xe">
              <v:stroke joinstyle="miter"/>
              <v:path gradientshapeok="t" o:connecttype="rect"/>
            </v:shapetype>
            <v:shape id="Надпись 1" o:spid="_x0000_s1026" type="#_x0000_t202" style="position:absolute;margin-left:418.3pt;margin-top:6.75pt;width:181.15pt;height:35.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" o:allowincell="f" filled="f" stroked="f" strokecolor="white">
              <v:textbox inset="0,0,0,0">
                <w:txbxContent>
                  <w:p w14:paraId="056476C1" w14:textId="77777777" w:rsidR="006F3C31" w:rsidRDefault="006F3C31" w:rsidP="006F3C31">
                    <w:pPr>
                      <w:ind w:right="80"/>
                      <w:jc w:val="right"/>
                      <w:rPr>
                        <w:lang w:val="en-US"/>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5A6D"/>
    <w:multiLevelType w:val="hybridMultilevel"/>
    <w:tmpl w:val="FD125CB4"/>
    <w:lvl w:ilvl="0" w:tplc="020CE0EC">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CE1645"/>
    <w:multiLevelType w:val="hybridMultilevel"/>
    <w:tmpl w:val="FD125CB4"/>
    <w:lvl w:ilvl="0" w:tplc="020CE0E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EB7F40"/>
    <w:multiLevelType w:val="hybridMultilevel"/>
    <w:tmpl w:val="EEE2FD7E"/>
    <w:lvl w:ilvl="0" w:tplc="D6F03104">
      <w:start w:val="12"/>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3" w15:restartNumberingAfterBreak="0">
    <w:nsid w:val="1F4A058D"/>
    <w:multiLevelType w:val="multilevel"/>
    <w:tmpl w:val="B2948076"/>
    <w:lvl w:ilvl="0">
      <w:start w:val="1"/>
      <w:numFmt w:val="decimal"/>
      <w:lvlText w:val="%1."/>
      <w:lvlJc w:val="left"/>
      <w:pPr>
        <w:ind w:left="1003" w:hanging="360"/>
      </w:pPr>
      <w:rPr>
        <w:rFonts w:hint="default"/>
        <w:b/>
        <w:bCs w:val="0"/>
      </w:rPr>
    </w:lvl>
    <w:lvl w:ilvl="1">
      <w:start w:val="1"/>
      <w:numFmt w:val="decimal"/>
      <w:isLgl/>
      <w:lvlText w:val="%1.%2."/>
      <w:lvlJc w:val="left"/>
      <w:pPr>
        <w:ind w:left="1440" w:hanging="360"/>
      </w:pPr>
      <w:rPr>
        <w:rFonts w:hint="default"/>
      </w:rPr>
    </w:lvl>
    <w:lvl w:ilvl="2">
      <w:start w:val="1"/>
      <w:numFmt w:val="decimal"/>
      <w:isLgl/>
      <w:lvlText w:val="%1.%2.%3."/>
      <w:lvlJc w:val="left"/>
      <w:pPr>
        <w:ind w:left="2237" w:hanging="720"/>
      </w:pPr>
      <w:rPr>
        <w:rFonts w:hint="default"/>
      </w:rPr>
    </w:lvl>
    <w:lvl w:ilvl="3">
      <w:start w:val="1"/>
      <w:numFmt w:val="decimal"/>
      <w:isLgl/>
      <w:lvlText w:val="%1.%2.%3.%4."/>
      <w:lvlJc w:val="left"/>
      <w:pPr>
        <w:ind w:left="2674" w:hanging="720"/>
      </w:pPr>
      <w:rPr>
        <w:rFonts w:hint="default"/>
      </w:rPr>
    </w:lvl>
    <w:lvl w:ilvl="4">
      <w:start w:val="1"/>
      <w:numFmt w:val="decimal"/>
      <w:isLgl/>
      <w:lvlText w:val="%1.%2.%3.%4.%5."/>
      <w:lvlJc w:val="left"/>
      <w:pPr>
        <w:ind w:left="3471" w:hanging="1080"/>
      </w:pPr>
      <w:rPr>
        <w:rFonts w:hint="default"/>
      </w:rPr>
    </w:lvl>
    <w:lvl w:ilvl="5">
      <w:start w:val="1"/>
      <w:numFmt w:val="decimal"/>
      <w:isLgl/>
      <w:lvlText w:val="%1.%2.%3.%4.%5.%6."/>
      <w:lvlJc w:val="left"/>
      <w:pPr>
        <w:ind w:left="3908" w:hanging="1080"/>
      </w:pPr>
      <w:rPr>
        <w:rFonts w:hint="default"/>
      </w:rPr>
    </w:lvl>
    <w:lvl w:ilvl="6">
      <w:start w:val="1"/>
      <w:numFmt w:val="decimal"/>
      <w:isLgl/>
      <w:lvlText w:val="%1.%2.%3.%4.%5.%6.%7."/>
      <w:lvlJc w:val="left"/>
      <w:pPr>
        <w:ind w:left="4705" w:hanging="1440"/>
      </w:pPr>
      <w:rPr>
        <w:rFonts w:hint="default"/>
      </w:rPr>
    </w:lvl>
    <w:lvl w:ilvl="7">
      <w:start w:val="1"/>
      <w:numFmt w:val="decimal"/>
      <w:isLgl/>
      <w:lvlText w:val="%1.%2.%3.%4.%5.%6.%7.%8."/>
      <w:lvlJc w:val="left"/>
      <w:pPr>
        <w:ind w:left="5142" w:hanging="1440"/>
      </w:pPr>
      <w:rPr>
        <w:rFonts w:hint="default"/>
      </w:rPr>
    </w:lvl>
    <w:lvl w:ilvl="8">
      <w:start w:val="1"/>
      <w:numFmt w:val="decimal"/>
      <w:isLgl/>
      <w:lvlText w:val="%1.%2.%3.%4.%5.%6.%7.%8.%9."/>
      <w:lvlJc w:val="left"/>
      <w:pPr>
        <w:ind w:left="5939" w:hanging="1800"/>
      </w:pPr>
      <w:rPr>
        <w:rFonts w:hint="default"/>
      </w:rPr>
    </w:lvl>
  </w:abstractNum>
  <w:abstractNum w:abstractNumId="4" w15:restartNumberingAfterBreak="0">
    <w:nsid w:val="2C700A87"/>
    <w:multiLevelType w:val="hybridMultilevel"/>
    <w:tmpl w:val="F70A01BC"/>
    <w:lvl w:ilvl="0" w:tplc="04190017">
      <w:start w:val="1"/>
      <w:numFmt w:val="lowerLetter"/>
      <w:lvlText w:val="%1)"/>
      <w:lvlJc w:val="left"/>
      <w:pPr>
        <w:ind w:left="720" w:hanging="360"/>
      </w:pPr>
    </w:lvl>
    <w:lvl w:ilvl="1" w:tplc="DF60E29A">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FA2FB4"/>
    <w:multiLevelType w:val="hybridMultilevel"/>
    <w:tmpl w:val="AC8E6156"/>
    <w:lvl w:ilvl="0" w:tplc="04190001">
      <w:start w:val="1"/>
      <w:numFmt w:val="bullet"/>
      <w:lvlText w:val=""/>
      <w:lvlJc w:val="left"/>
      <w:pPr>
        <w:ind w:left="936" w:hanging="360"/>
      </w:pPr>
      <w:rPr>
        <w:rFonts w:ascii="Symbol" w:hAnsi="Symbol" w:hint="default"/>
      </w:rPr>
    </w:lvl>
    <w:lvl w:ilvl="1" w:tplc="04190003" w:tentative="1">
      <w:start w:val="1"/>
      <w:numFmt w:val="bullet"/>
      <w:lvlText w:val="o"/>
      <w:lvlJc w:val="left"/>
      <w:pPr>
        <w:ind w:left="1656" w:hanging="360"/>
      </w:pPr>
      <w:rPr>
        <w:rFonts w:ascii="Courier New" w:hAnsi="Courier New" w:cs="Courier New" w:hint="default"/>
      </w:rPr>
    </w:lvl>
    <w:lvl w:ilvl="2" w:tplc="04190005" w:tentative="1">
      <w:start w:val="1"/>
      <w:numFmt w:val="bullet"/>
      <w:lvlText w:val=""/>
      <w:lvlJc w:val="left"/>
      <w:pPr>
        <w:ind w:left="2376" w:hanging="360"/>
      </w:pPr>
      <w:rPr>
        <w:rFonts w:ascii="Wingdings" w:hAnsi="Wingdings" w:hint="default"/>
      </w:rPr>
    </w:lvl>
    <w:lvl w:ilvl="3" w:tplc="04190001" w:tentative="1">
      <w:start w:val="1"/>
      <w:numFmt w:val="bullet"/>
      <w:lvlText w:val=""/>
      <w:lvlJc w:val="left"/>
      <w:pPr>
        <w:ind w:left="3096" w:hanging="360"/>
      </w:pPr>
      <w:rPr>
        <w:rFonts w:ascii="Symbol" w:hAnsi="Symbol" w:hint="default"/>
      </w:rPr>
    </w:lvl>
    <w:lvl w:ilvl="4" w:tplc="04190003" w:tentative="1">
      <w:start w:val="1"/>
      <w:numFmt w:val="bullet"/>
      <w:lvlText w:val="o"/>
      <w:lvlJc w:val="left"/>
      <w:pPr>
        <w:ind w:left="3816" w:hanging="360"/>
      </w:pPr>
      <w:rPr>
        <w:rFonts w:ascii="Courier New" w:hAnsi="Courier New" w:cs="Courier New" w:hint="default"/>
      </w:rPr>
    </w:lvl>
    <w:lvl w:ilvl="5" w:tplc="04190005" w:tentative="1">
      <w:start w:val="1"/>
      <w:numFmt w:val="bullet"/>
      <w:lvlText w:val=""/>
      <w:lvlJc w:val="left"/>
      <w:pPr>
        <w:ind w:left="4536" w:hanging="360"/>
      </w:pPr>
      <w:rPr>
        <w:rFonts w:ascii="Wingdings" w:hAnsi="Wingdings" w:hint="default"/>
      </w:rPr>
    </w:lvl>
    <w:lvl w:ilvl="6" w:tplc="04190001" w:tentative="1">
      <w:start w:val="1"/>
      <w:numFmt w:val="bullet"/>
      <w:lvlText w:val=""/>
      <w:lvlJc w:val="left"/>
      <w:pPr>
        <w:ind w:left="5256" w:hanging="360"/>
      </w:pPr>
      <w:rPr>
        <w:rFonts w:ascii="Symbol" w:hAnsi="Symbol" w:hint="default"/>
      </w:rPr>
    </w:lvl>
    <w:lvl w:ilvl="7" w:tplc="04190003" w:tentative="1">
      <w:start w:val="1"/>
      <w:numFmt w:val="bullet"/>
      <w:lvlText w:val="o"/>
      <w:lvlJc w:val="left"/>
      <w:pPr>
        <w:ind w:left="5976" w:hanging="360"/>
      </w:pPr>
      <w:rPr>
        <w:rFonts w:ascii="Courier New" w:hAnsi="Courier New" w:cs="Courier New" w:hint="default"/>
      </w:rPr>
    </w:lvl>
    <w:lvl w:ilvl="8" w:tplc="04190005" w:tentative="1">
      <w:start w:val="1"/>
      <w:numFmt w:val="bullet"/>
      <w:lvlText w:val=""/>
      <w:lvlJc w:val="left"/>
      <w:pPr>
        <w:ind w:left="6696" w:hanging="360"/>
      </w:pPr>
      <w:rPr>
        <w:rFonts w:ascii="Wingdings" w:hAnsi="Wingdings" w:hint="default"/>
      </w:rPr>
    </w:lvl>
  </w:abstractNum>
  <w:abstractNum w:abstractNumId="6" w15:restartNumberingAfterBreak="0">
    <w:nsid w:val="36440AF0"/>
    <w:multiLevelType w:val="multilevel"/>
    <w:tmpl w:val="058C4A54"/>
    <w:lvl w:ilvl="0">
      <w:start w:val="1"/>
      <w:numFmt w:val="decimal"/>
      <w:lvlText w:val="%1."/>
      <w:lvlJc w:val="left"/>
      <w:pPr>
        <w:ind w:left="480" w:hanging="480"/>
      </w:pPr>
      <w:rPr>
        <w:rFonts w:hint="default"/>
      </w:rPr>
    </w:lvl>
    <w:lvl w:ilvl="1">
      <w:start w:val="1"/>
      <w:numFmt w:val="decimal"/>
      <w:pStyle w:val="1"/>
      <w:lvlText w:val="%1.%2."/>
      <w:lvlJc w:val="left"/>
      <w:pPr>
        <w:ind w:left="764" w:hanging="480"/>
      </w:pPr>
      <w:rPr>
        <w:rFonts w:hint="default"/>
        <w:b/>
        <w:bCs/>
      </w:rPr>
    </w:lvl>
    <w:lvl w:ilvl="2">
      <w:start w:val="1"/>
      <w:numFmt w:val="decimal"/>
      <w:lvlText w:val="%1.%2.%3."/>
      <w:lvlJc w:val="left"/>
      <w:pPr>
        <w:ind w:left="1286" w:hanging="720"/>
      </w:pPr>
      <w:rPr>
        <w:rFonts w:hint="default"/>
        <w:b/>
        <w:bCs/>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3CDF67B9"/>
    <w:multiLevelType w:val="hybridMultilevel"/>
    <w:tmpl w:val="2AA0BC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D9C4ACD"/>
    <w:multiLevelType w:val="hybridMultilevel"/>
    <w:tmpl w:val="75FA65E6"/>
    <w:lvl w:ilvl="0" w:tplc="04190001">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9" w15:restartNumberingAfterBreak="0">
    <w:nsid w:val="3F41720D"/>
    <w:multiLevelType w:val="multilevel"/>
    <w:tmpl w:val="580C3C68"/>
    <w:lvl w:ilvl="0">
      <w:start w:val="8"/>
      <w:numFmt w:val="decimal"/>
      <w:lvlText w:val="%1."/>
      <w:lvlJc w:val="left"/>
      <w:pPr>
        <w:ind w:left="360" w:hanging="360"/>
      </w:pPr>
      <w:rPr>
        <w:rFonts w:hint="default"/>
      </w:rPr>
    </w:lvl>
    <w:lvl w:ilvl="1">
      <w:start w:val="1"/>
      <w:numFmt w:val="decimal"/>
      <w:lvlText w:val="%1.%2."/>
      <w:lvlJc w:val="left"/>
      <w:pPr>
        <w:ind w:left="1068" w:hanging="360"/>
      </w:pPr>
      <w:rPr>
        <w:rFonts w:hint="default"/>
        <w:b/>
        <w:bCs/>
      </w:rPr>
    </w:lvl>
    <w:lvl w:ilvl="2">
      <w:start w:val="1"/>
      <w:numFmt w:val="decimal"/>
      <w:lvlText w:val="%1.%2.%3."/>
      <w:lvlJc w:val="left"/>
      <w:pPr>
        <w:ind w:left="5966" w:hanging="720"/>
      </w:pPr>
      <w:rPr>
        <w:rFonts w:hint="default"/>
        <w:b/>
        <w:bCs/>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419F42EA"/>
    <w:multiLevelType w:val="hybridMultilevel"/>
    <w:tmpl w:val="9D682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581A95"/>
    <w:multiLevelType w:val="multilevel"/>
    <w:tmpl w:val="F27E5756"/>
    <w:lvl w:ilvl="0">
      <w:start w:val="1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5330F9"/>
    <w:multiLevelType w:val="hybridMultilevel"/>
    <w:tmpl w:val="CBD06850"/>
    <w:lvl w:ilvl="0" w:tplc="4030E75E">
      <w:start w:val="13"/>
      <w:numFmt w:val="decimal"/>
      <w:lvlText w:val="%1."/>
      <w:lvlJc w:val="left"/>
      <w:pPr>
        <w:ind w:left="2912" w:hanging="360"/>
      </w:pPr>
      <w:rPr>
        <w:rFonts w:hint="default"/>
        <w:sz w:val="20"/>
        <w:szCs w:val="20"/>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3" w15:restartNumberingAfterBreak="0">
    <w:nsid w:val="53692C37"/>
    <w:multiLevelType w:val="hybridMultilevel"/>
    <w:tmpl w:val="E74E36F8"/>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14" w15:restartNumberingAfterBreak="0">
    <w:nsid w:val="5F772F22"/>
    <w:multiLevelType w:val="multilevel"/>
    <w:tmpl w:val="ACF83F4C"/>
    <w:lvl w:ilvl="0">
      <w:start w:val="9"/>
      <w:numFmt w:val="decimal"/>
      <w:lvlText w:val="%1."/>
      <w:lvlJc w:val="left"/>
      <w:pPr>
        <w:ind w:left="4049" w:hanging="504"/>
      </w:pPr>
      <w:rPr>
        <w:rFonts w:hint="default"/>
        <w:i w:val="0"/>
      </w:rPr>
    </w:lvl>
    <w:lvl w:ilvl="1">
      <w:start w:val="1"/>
      <w:numFmt w:val="decimal"/>
      <w:lvlText w:val="%1.%2."/>
      <w:lvlJc w:val="left"/>
      <w:pPr>
        <w:ind w:left="4049" w:hanging="504"/>
      </w:pPr>
      <w:rPr>
        <w:rFonts w:hint="default"/>
        <w:i w:val="0"/>
        <w:sz w:val="20"/>
        <w:szCs w:val="20"/>
      </w:rPr>
    </w:lvl>
    <w:lvl w:ilvl="2">
      <w:start w:val="1"/>
      <w:numFmt w:val="decimal"/>
      <w:lvlText w:val="%1.%2.%3."/>
      <w:lvlJc w:val="left"/>
      <w:pPr>
        <w:ind w:left="4265" w:hanging="720"/>
      </w:pPr>
      <w:rPr>
        <w:rFonts w:hint="default"/>
      </w:rPr>
    </w:lvl>
    <w:lvl w:ilvl="3">
      <w:start w:val="1"/>
      <w:numFmt w:val="decimal"/>
      <w:lvlText w:val="%1.%2.%3.%4."/>
      <w:lvlJc w:val="left"/>
      <w:pPr>
        <w:ind w:left="4265"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4985" w:hanging="1440"/>
      </w:pPr>
      <w:rPr>
        <w:rFonts w:hint="default"/>
      </w:rPr>
    </w:lvl>
    <w:lvl w:ilvl="7">
      <w:start w:val="1"/>
      <w:numFmt w:val="decimal"/>
      <w:lvlText w:val="%1.%2.%3.%4.%5.%6.%7.%8."/>
      <w:lvlJc w:val="left"/>
      <w:pPr>
        <w:ind w:left="4985" w:hanging="1440"/>
      </w:pPr>
      <w:rPr>
        <w:rFonts w:hint="default"/>
      </w:rPr>
    </w:lvl>
    <w:lvl w:ilvl="8">
      <w:start w:val="1"/>
      <w:numFmt w:val="decimal"/>
      <w:lvlText w:val="%1.%2.%3.%4.%5.%6.%7.%8.%9."/>
      <w:lvlJc w:val="left"/>
      <w:pPr>
        <w:ind w:left="5345" w:hanging="1800"/>
      </w:pPr>
      <w:rPr>
        <w:rFonts w:hint="default"/>
      </w:rPr>
    </w:lvl>
  </w:abstractNum>
  <w:abstractNum w:abstractNumId="15" w15:restartNumberingAfterBreak="0">
    <w:nsid w:val="67881925"/>
    <w:multiLevelType w:val="hybridMultilevel"/>
    <w:tmpl w:val="BE9E505E"/>
    <w:lvl w:ilvl="0" w:tplc="04190001">
      <w:start w:val="1"/>
      <w:numFmt w:val="bullet"/>
      <w:lvlText w:val=""/>
      <w:lvlJc w:val="left"/>
      <w:pPr>
        <w:ind w:left="361"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16" w15:restartNumberingAfterBreak="0">
    <w:nsid w:val="6C124382"/>
    <w:multiLevelType w:val="hybridMultilevel"/>
    <w:tmpl w:val="947CE710"/>
    <w:lvl w:ilvl="0" w:tplc="B10C923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F8A0AC4C">
      <w:start w:val="3"/>
      <w:numFmt w:val="bullet"/>
      <w:lvlText w:val="•"/>
      <w:lvlJc w:val="left"/>
      <w:pPr>
        <w:ind w:left="2689" w:hanging="360"/>
      </w:pPr>
      <w:rPr>
        <w:rFonts w:ascii="PT Astra Serif" w:eastAsia="Calibri" w:hAnsi="PT Astra Serif" w:cs="Times New Roman" w:hint="default"/>
      </w:r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E51568F"/>
    <w:multiLevelType w:val="hybridMultilevel"/>
    <w:tmpl w:val="2FE6FF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65140DA"/>
    <w:multiLevelType w:val="multilevel"/>
    <w:tmpl w:val="01961952"/>
    <w:lvl w:ilvl="0">
      <w:start w:val="1"/>
      <w:numFmt w:val="decimal"/>
      <w:lvlText w:val="%1."/>
      <w:lvlJc w:val="left"/>
      <w:pPr>
        <w:ind w:left="3621" w:hanging="360"/>
      </w:pPr>
      <w:rPr>
        <w:b/>
      </w:rPr>
    </w:lvl>
    <w:lvl w:ilvl="1">
      <w:start w:val="1"/>
      <w:numFmt w:val="decimal"/>
      <w:lvlText w:val="%1.%2."/>
      <w:lvlJc w:val="left"/>
      <w:pPr>
        <w:ind w:left="792" w:hanging="432"/>
      </w:pPr>
      <w:rPr>
        <w:b w:val="0"/>
        <w:i w:val="0"/>
        <w:strike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B075B7"/>
    <w:multiLevelType w:val="hybridMultilevel"/>
    <w:tmpl w:val="9AD8FD84"/>
    <w:lvl w:ilvl="0" w:tplc="04190017">
      <w:start w:val="1"/>
      <w:numFmt w:val="lowerLetter"/>
      <w:lvlText w:val="%1)"/>
      <w:lvlJc w:val="left"/>
      <w:pPr>
        <w:ind w:left="720" w:hanging="360"/>
      </w:pPr>
    </w:lvl>
    <w:lvl w:ilvl="1" w:tplc="645221DA">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66150700">
    <w:abstractNumId w:val="16"/>
  </w:num>
  <w:num w:numId="2" w16cid:durableId="506795720">
    <w:abstractNumId w:val="9"/>
  </w:num>
  <w:num w:numId="3" w16cid:durableId="973097595">
    <w:abstractNumId w:val="12"/>
  </w:num>
  <w:num w:numId="4" w16cid:durableId="123740991">
    <w:abstractNumId w:val="6"/>
  </w:num>
  <w:num w:numId="5" w16cid:durableId="1829635215">
    <w:abstractNumId w:val="10"/>
  </w:num>
  <w:num w:numId="6" w16cid:durableId="287401274">
    <w:abstractNumId w:val="4"/>
  </w:num>
  <w:num w:numId="7" w16cid:durableId="499202636">
    <w:abstractNumId w:val="19"/>
  </w:num>
  <w:num w:numId="8" w16cid:durableId="180361984">
    <w:abstractNumId w:val="15"/>
  </w:num>
  <w:num w:numId="9" w16cid:durableId="531963909">
    <w:abstractNumId w:val="14"/>
  </w:num>
  <w:num w:numId="10" w16cid:durableId="1655181681">
    <w:abstractNumId w:val="7"/>
  </w:num>
  <w:num w:numId="11" w16cid:durableId="2121142711">
    <w:abstractNumId w:val="11"/>
  </w:num>
  <w:num w:numId="12" w16cid:durableId="1574706148">
    <w:abstractNumId w:val="8"/>
  </w:num>
  <w:num w:numId="13" w16cid:durableId="1265115886">
    <w:abstractNumId w:val="1"/>
  </w:num>
  <w:num w:numId="14" w16cid:durableId="1616525021">
    <w:abstractNumId w:val="3"/>
  </w:num>
  <w:num w:numId="15" w16cid:durableId="647902187">
    <w:abstractNumId w:val="13"/>
  </w:num>
  <w:num w:numId="16" w16cid:durableId="1115833380">
    <w:abstractNumId w:val="17"/>
  </w:num>
  <w:num w:numId="17" w16cid:durableId="1383018799">
    <w:abstractNumId w:val="5"/>
  </w:num>
  <w:num w:numId="18" w16cid:durableId="2044867938">
    <w:abstractNumId w:val="18"/>
  </w:num>
  <w:num w:numId="19" w16cid:durableId="1471172152">
    <w:abstractNumId w:val="6"/>
  </w:num>
  <w:num w:numId="20" w16cid:durableId="22244247">
    <w:abstractNumId w:val="6"/>
  </w:num>
  <w:num w:numId="21" w16cid:durableId="976302043">
    <w:abstractNumId w:val="6"/>
  </w:num>
  <w:num w:numId="22" w16cid:durableId="721368179">
    <w:abstractNumId w:val="0"/>
  </w:num>
  <w:num w:numId="23" w16cid:durableId="1449660419">
    <w:abstractNumId w:val="2"/>
  </w:num>
  <w:num w:numId="24" w16cid:durableId="1873566206">
    <w:abstractNumId w:val="6"/>
    <w:lvlOverride w:ilvl="0">
      <w:startOverride w:val="7"/>
    </w:lvlOverride>
    <w:lvlOverride w:ilvl="1">
      <w:startOverride w:val="6"/>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Дрижика Мария">
    <w15:presenceInfo w15:providerId="AD" w15:userId="S-1-5-21-2138722662-4225403002-627276159-121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cumentProtection w:edit="trackedChanges" w:enforcement="1" w:cryptProviderType="rsaAES" w:cryptAlgorithmClass="hash" w:cryptAlgorithmType="typeAny" w:cryptAlgorithmSid="14" w:cryptSpinCount="100000" w:hash="k62GYvba3l5Tae0j2f47CejLISh+NcX7kyqBkQ7s8VUW5IStlMJdrntAVk2Sr0FUs8PpqiSX+WctlmTyV6xbjQ==" w:salt="ncRuG+QiB3mcbsx/gPHoCw=="/>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AE5"/>
    <w:rsid w:val="00012A49"/>
    <w:rsid w:val="00021D47"/>
    <w:rsid w:val="00082DE4"/>
    <w:rsid w:val="00092AA5"/>
    <w:rsid w:val="000E05B9"/>
    <w:rsid w:val="00174A06"/>
    <w:rsid w:val="00185C84"/>
    <w:rsid w:val="001C3AAE"/>
    <w:rsid w:val="002A06C2"/>
    <w:rsid w:val="002A2D31"/>
    <w:rsid w:val="002A4657"/>
    <w:rsid w:val="002E2E6E"/>
    <w:rsid w:val="0030669C"/>
    <w:rsid w:val="00376AE5"/>
    <w:rsid w:val="00391639"/>
    <w:rsid w:val="003A3B8B"/>
    <w:rsid w:val="003A47FC"/>
    <w:rsid w:val="00421916"/>
    <w:rsid w:val="00464267"/>
    <w:rsid w:val="00490B96"/>
    <w:rsid w:val="004B6770"/>
    <w:rsid w:val="004C1541"/>
    <w:rsid w:val="004C43E7"/>
    <w:rsid w:val="004F4C71"/>
    <w:rsid w:val="00500571"/>
    <w:rsid w:val="00582184"/>
    <w:rsid w:val="00587511"/>
    <w:rsid w:val="0065370A"/>
    <w:rsid w:val="006734C9"/>
    <w:rsid w:val="006E0F4F"/>
    <w:rsid w:val="006E73E5"/>
    <w:rsid w:val="006F3C31"/>
    <w:rsid w:val="0073171F"/>
    <w:rsid w:val="00742F7F"/>
    <w:rsid w:val="00745BC6"/>
    <w:rsid w:val="00834107"/>
    <w:rsid w:val="0083490A"/>
    <w:rsid w:val="0084393B"/>
    <w:rsid w:val="008A35D4"/>
    <w:rsid w:val="008A7D87"/>
    <w:rsid w:val="008F06BD"/>
    <w:rsid w:val="00A80DA5"/>
    <w:rsid w:val="00AC1812"/>
    <w:rsid w:val="00B073F9"/>
    <w:rsid w:val="00B27947"/>
    <w:rsid w:val="00B418AC"/>
    <w:rsid w:val="00B460D0"/>
    <w:rsid w:val="00BC6CDD"/>
    <w:rsid w:val="00BE1909"/>
    <w:rsid w:val="00BF571D"/>
    <w:rsid w:val="00D44A32"/>
    <w:rsid w:val="00DD370E"/>
    <w:rsid w:val="00E22D96"/>
    <w:rsid w:val="00E3504F"/>
    <w:rsid w:val="00E64182"/>
    <w:rsid w:val="00E76E4B"/>
    <w:rsid w:val="00E80696"/>
    <w:rsid w:val="00EA6FE1"/>
    <w:rsid w:val="00EB6A9A"/>
    <w:rsid w:val="00F3178A"/>
    <w:rsid w:val="00F8358A"/>
    <w:rsid w:val="00F84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5AF51"/>
  <w15:chartTrackingRefBased/>
  <w15:docId w15:val="{AB58A793-E8AA-40B6-A44B-E574A291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2DE4"/>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6AE5"/>
    <w:pPr>
      <w:tabs>
        <w:tab w:val="center" w:pos="4677"/>
        <w:tab w:val="right" w:pos="9355"/>
      </w:tabs>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376AE5"/>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376AE5"/>
    <w:pPr>
      <w:tabs>
        <w:tab w:val="center" w:pos="4677"/>
        <w:tab w:val="right" w:pos="9355"/>
      </w:tabs>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376AE5"/>
    <w:rPr>
      <w:rFonts w:ascii="Times New Roman" w:eastAsia="Times New Roman" w:hAnsi="Times New Roman" w:cs="Times New Roman"/>
      <w:sz w:val="20"/>
      <w:szCs w:val="20"/>
      <w:lang w:eastAsia="ru-RU"/>
    </w:rPr>
  </w:style>
  <w:style w:type="paragraph" w:styleId="a7">
    <w:name w:val="List Paragraph"/>
    <w:basedOn w:val="a"/>
    <w:link w:val="a8"/>
    <w:uiPriority w:val="34"/>
    <w:qFormat/>
    <w:rsid w:val="00376AE5"/>
    <w:pPr>
      <w:ind w:left="720"/>
      <w:contextualSpacing/>
    </w:pPr>
    <w:rPr>
      <w:rFonts w:ascii="Times New Roman" w:eastAsia="Times New Roman" w:hAnsi="Times New Roman" w:cs="Times New Roman"/>
      <w:sz w:val="20"/>
      <w:szCs w:val="20"/>
      <w:lang w:eastAsia="ru-RU"/>
    </w:rPr>
  </w:style>
  <w:style w:type="paragraph" w:customStyle="1" w:styleId="1">
    <w:name w:val="Стиль1"/>
    <w:basedOn w:val="a7"/>
    <w:link w:val="10"/>
    <w:qFormat/>
    <w:rsid w:val="00376AE5"/>
    <w:pPr>
      <w:numPr>
        <w:ilvl w:val="1"/>
        <w:numId w:val="4"/>
      </w:numPr>
      <w:spacing w:line="276" w:lineRule="auto"/>
      <w:ind w:right="113"/>
      <w:jc w:val="both"/>
    </w:pPr>
    <w:rPr>
      <w:rFonts w:ascii="PT Astra Serif" w:eastAsia="Calibri" w:hAnsi="PT Astra Serif"/>
    </w:rPr>
  </w:style>
  <w:style w:type="character" w:customStyle="1" w:styleId="a8">
    <w:name w:val="Абзац списка Знак"/>
    <w:basedOn w:val="a0"/>
    <w:link w:val="a7"/>
    <w:uiPriority w:val="34"/>
    <w:rsid w:val="00376AE5"/>
    <w:rPr>
      <w:rFonts w:ascii="Times New Roman" w:eastAsia="Times New Roman" w:hAnsi="Times New Roman" w:cs="Times New Roman"/>
      <w:sz w:val="20"/>
      <w:szCs w:val="20"/>
      <w:lang w:eastAsia="ru-RU"/>
    </w:rPr>
  </w:style>
  <w:style w:type="character" w:customStyle="1" w:styleId="10">
    <w:name w:val="Стиль1 Знак"/>
    <w:basedOn w:val="a8"/>
    <w:link w:val="1"/>
    <w:rsid w:val="00376AE5"/>
    <w:rPr>
      <w:rFonts w:ascii="PT Astra Serif" w:eastAsia="Calibri" w:hAnsi="PT Astra Serif" w:cs="Times New Roman"/>
      <w:sz w:val="20"/>
      <w:szCs w:val="20"/>
      <w:lang w:eastAsia="ru-RU"/>
    </w:rPr>
  </w:style>
  <w:style w:type="character" w:styleId="a9">
    <w:name w:val="Hyperlink"/>
    <w:basedOn w:val="a0"/>
    <w:uiPriority w:val="99"/>
    <w:unhideWhenUsed/>
    <w:rsid w:val="00376AE5"/>
    <w:rPr>
      <w:color w:val="0563C1" w:themeColor="hyperlink"/>
      <w:u w:val="single"/>
    </w:rPr>
  </w:style>
  <w:style w:type="character" w:styleId="aa">
    <w:name w:val="annotation reference"/>
    <w:basedOn w:val="a0"/>
    <w:uiPriority w:val="99"/>
    <w:semiHidden/>
    <w:unhideWhenUsed/>
    <w:rsid w:val="00376AE5"/>
    <w:rPr>
      <w:sz w:val="16"/>
      <w:szCs w:val="16"/>
    </w:rPr>
  </w:style>
  <w:style w:type="paragraph" w:styleId="ab">
    <w:name w:val="annotation text"/>
    <w:basedOn w:val="a"/>
    <w:link w:val="ac"/>
    <w:uiPriority w:val="99"/>
    <w:semiHidden/>
    <w:unhideWhenUsed/>
    <w:rsid w:val="00376AE5"/>
    <w:rPr>
      <w:sz w:val="20"/>
      <w:szCs w:val="20"/>
    </w:rPr>
  </w:style>
  <w:style w:type="character" w:customStyle="1" w:styleId="ac">
    <w:name w:val="Текст примечания Знак"/>
    <w:basedOn w:val="a0"/>
    <w:link w:val="ab"/>
    <w:uiPriority w:val="99"/>
    <w:semiHidden/>
    <w:rsid w:val="00376AE5"/>
    <w:rPr>
      <w:rFonts w:ascii="Calibri" w:hAnsi="Calibri" w:cs="Calibri"/>
      <w:sz w:val="20"/>
      <w:szCs w:val="20"/>
    </w:rPr>
  </w:style>
  <w:style w:type="paragraph" w:styleId="ad">
    <w:name w:val="annotation subject"/>
    <w:basedOn w:val="ab"/>
    <w:next w:val="ab"/>
    <w:link w:val="ae"/>
    <w:uiPriority w:val="99"/>
    <w:semiHidden/>
    <w:unhideWhenUsed/>
    <w:rsid w:val="00376AE5"/>
    <w:rPr>
      <w:b/>
      <w:bCs/>
    </w:rPr>
  </w:style>
  <w:style w:type="character" w:customStyle="1" w:styleId="ae">
    <w:name w:val="Тема примечания Знак"/>
    <w:basedOn w:val="ac"/>
    <w:link w:val="ad"/>
    <w:uiPriority w:val="99"/>
    <w:semiHidden/>
    <w:rsid w:val="00376AE5"/>
    <w:rPr>
      <w:rFonts w:ascii="Calibri" w:hAnsi="Calibri" w:cs="Calibri"/>
      <w:b/>
      <w:bCs/>
      <w:sz w:val="20"/>
      <w:szCs w:val="20"/>
    </w:rPr>
  </w:style>
  <w:style w:type="paragraph" w:styleId="af">
    <w:name w:val="Balloon Text"/>
    <w:basedOn w:val="a"/>
    <w:link w:val="af0"/>
    <w:uiPriority w:val="99"/>
    <w:semiHidden/>
    <w:unhideWhenUsed/>
    <w:rsid w:val="00376AE5"/>
    <w:rPr>
      <w:rFonts w:ascii="Segoe UI" w:hAnsi="Segoe UI" w:cs="Segoe UI"/>
      <w:sz w:val="18"/>
      <w:szCs w:val="18"/>
    </w:rPr>
  </w:style>
  <w:style w:type="character" w:customStyle="1" w:styleId="af0">
    <w:name w:val="Текст выноски Знак"/>
    <w:basedOn w:val="a0"/>
    <w:link w:val="af"/>
    <w:uiPriority w:val="99"/>
    <w:semiHidden/>
    <w:rsid w:val="00376AE5"/>
    <w:rPr>
      <w:rFonts w:ascii="Segoe UI" w:hAnsi="Segoe UI" w:cs="Segoe UI"/>
      <w:sz w:val="18"/>
      <w:szCs w:val="18"/>
    </w:rPr>
  </w:style>
  <w:style w:type="paragraph" w:styleId="af1">
    <w:name w:val="footnote text"/>
    <w:basedOn w:val="a"/>
    <w:link w:val="af2"/>
    <w:uiPriority w:val="99"/>
    <w:semiHidden/>
    <w:unhideWhenUsed/>
    <w:rsid w:val="00F842EF"/>
    <w:rPr>
      <w:sz w:val="20"/>
      <w:szCs w:val="20"/>
    </w:rPr>
  </w:style>
  <w:style w:type="character" w:customStyle="1" w:styleId="af2">
    <w:name w:val="Текст сноски Знак"/>
    <w:basedOn w:val="a0"/>
    <w:link w:val="af1"/>
    <w:uiPriority w:val="99"/>
    <w:semiHidden/>
    <w:rsid w:val="00F842EF"/>
    <w:rPr>
      <w:rFonts w:ascii="Calibri" w:hAnsi="Calibri" w:cs="Calibri"/>
      <w:sz w:val="20"/>
      <w:szCs w:val="20"/>
    </w:rPr>
  </w:style>
  <w:style w:type="character" w:styleId="af3">
    <w:name w:val="footnote reference"/>
    <w:basedOn w:val="a0"/>
    <w:uiPriority w:val="99"/>
    <w:semiHidden/>
    <w:unhideWhenUsed/>
    <w:rsid w:val="00F842EF"/>
    <w:rPr>
      <w:vertAlign w:val="superscript"/>
    </w:rPr>
  </w:style>
  <w:style w:type="paragraph" w:styleId="af4">
    <w:name w:val="Revision"/>
    <w:hidden/>
    <w:uiPriority w:val="99"/>
    <w:semiHidden/>
    <w:rsid w:val="006E73E5"/>
    <w:pPr>
      <w:spacing w:after="0" w:line="240" w:lineRule="auto"/>
    </w:pPr>
    <w:rPr>
      <w:rFonts w:ascii="Calibri" w:hAnsi="Calibri" w:cs="Calibri"/>
    </w:rPr>
  </w:style>
  <w:style w:type="character" w:customStyle="1" w:styleId="af5">
    <w:name w:val="Без интервала Знак"/>
    <w:basedOn w:val="a0"/>
    <w:link w:val="af6"/>
    <w:uiPriority w:val="1"/>
    <w:locked/>
    <w:rsid w:val="000E05B9"/>
  </w:style>
  <w:style w:type="paragraph" w:styleId="af6">
    <w:name w:val="No Spacing"/>
    <w:link w:val="af5"/>
    <w:uiPriority w:val="1"/>
    <w:qFormat/>
    <w:rsid w:val="000E05B9"/>
    <w:pPr>
      <w:spacing w:after="0" w:line="240" w:lineRule="auto"/>
    </w:pPr>
  </w:style>
  <w:style w:type="character" w:customStyle="1" w:styleId="apple-converted-space">
    <w:name w:val="apple-converted-space"/>
    <w:basedOn w:val="a0"/>
    <w:rsid w:val="000E05B9"/>
  </w:style>
  <w:style w:type="character" w:styleId="af7">
    <w:name w:val="FollowedHyperlink"/>
    <w:basedOn w:val="a0"/>
    <w:uiPriority w:val="99"/>
    <w:semiHidden/>
    <w:unhideWhenUsed/>
    <w:rsid w:val="00B073F9"/>
    <w:rPr>
      <w:color w:val="954F72" w:themeColor="followedHyperlink"/>
      <w:u w:val="single"/>
    </w:rPr>
  </w:style>
  <w:style w:type="character" w:styleId="af8">
    <w:name w:val="Unresolved Mention"/>
    <w:basedOn w:val="a0"/>
    <w:uiPriority w:val="99"/>
    <w:semiHidden/>
    <w:unhideWhenUsed/>
    <w:rsid w:val="00B073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38109">
      <w:bodyDiv w:val="1"/>
      <w:marLeft w:val="0"/>
      <w:marRight w:val="0"/>
      <w:marTop w:val="0"/>
      <w:marBottom w:val="0"/>
      <w:divBdr>
        <w:top w:val="none" w:sz="0" w:space="0" w:color="auto"/>
        <w:left w:val="none" w:sz="0" w:space="0" w:color="auto"/>
        <w:bottom w:val="none" w:sz="0" w:space="0" w:color="auto"/>
        <w:right w:val="none" w:sz="0" w:space="0" w:color="auto"/>
      </w:divBdr>
    </w:div>
    <w:div w:id="857934543">
      <w:bodyDiv w:val="1"/>
      <w:marLeft w:val="0"/>
      <w:marRight w:val="0"/>
      <w:marTop w:val="0"/>
      <w:marBottom w:val="0"/>
      <w:divBdr>
        <w:top w:val="none" w:sz="0" w:space="0" w:color="auto"/>
        <w:left w:val="none" w:sz="0" w:space="0" w:color="auto"/>
        <w:bottom w:val="none" w:sz="0" w:space="0" w:color="auto"/>
        <w:right w:val="none" w:sz="0" w:space="0" w:color="auto"/>
      </w:divBdr>
    </w:div>
    <w:div w:id="1075737478">
      <w:bodyDiv w:val="1"/>
      <w:marLeft w:val="0"/>
      <w:marRight w:val="0"/>
      <w:marTop w:val="0"/>
      <w:marBottom w:val="0"/>
      <w:divBdr>
        <w:top w:val="none" w:sz="0" w:space="0" w:color="auto"/>
        <w:left w:val="none" w:sz="0" w:space="0" w:color="auto"/>
        <w:bottom w:val="none" w:sz="0" w:space="0" w:color="auto"/>
        <w:right w:val="none" w:sz="0" w:space="0" w:color="auto"/>
      </w:divBdr>
    </w:div>
    <w:div w:id="1296716752">
      <w:bodyDiv w:val="1"/>
      <w:marLeft w:val="0"/>
      <w:marRight w:val="0"/>
      <w:marTop w:val="0"/>
      <w:marBottom w:val="0"/>
      <w:divBdr>
        <w:top w:val="none" w:sz="0" w:space="0" w:color="auto"/>
        <w:left w:val="none" w:sz="0" w:space="0" w:color="auto"/>
        <w:bottom w:val="none" w:sz="0" w:space="0" w:color="auto"/>
        <w:right w:val="none" w:sz="0" w:space="0" w:color="auto"/>
      </w:divBdr>
    </w:div>
    <w:div w:id="1958414196">
      <w:bodyDiv w:val="1"/>
      <w:marLeft w:val="0"/>
      <w:marRight w:val="0"/>
      <w:marTop w:val="0"/>
      <w:marBottom w:val="0"/>
      <w:divBdr>
        <w:top w:val="none" w:sz="0" w:space="0" w:color="auto"/>
        <w:left w:val="none" w:sz="0" w:space="0" w:color="auto"/>
        <w:bottom w:val="none" w:sz="0" w:space="0" w:color="auto"/>
        <w:right w:val="none" w:sz="0" w:space="0" w:color="auto"/>
      </w:divBdr>
    </w:div>
    <w:div w:id="214427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S.Buh.Sverka@mriyaresort.com" TargetMode="Externa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riyaresort.com/about/for-partners/" TargetMode="Externa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hyperlink" Target="https://mriyaresort.com/upload/pdf/antikorruptsionnaya-ogovorka-bez-sanktsiy.pdf"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mriyaresort.com/upload/pdf/matriza_uslovij_v_dogovory.pdf" TargetMode="Externa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13</Pages>
  <Words>7348</Words>
  <Characters>41885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Фаст</dc:creator>
  <cp:keywords/>
  <dc:description/>
  <cp:lastModifiedBy>Михнева Ксения</cp:lastModifiedBy>
  <cp:revision>27</cp:revision>
  <dcterms:created xsi:type="dcterms:W3CDTF">2023-08-02T14:10:00Z</dcterms:created>
  <dcterms:modified xsi:type="dcterms:W3CDTF">2026-05-28T07:46:00Z</dcterms:modified>
</cp:coreProperties>
</file>