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879" w:rsidRPr="001C5D9E" w:rsidRDefault="005A4EE9" w:rsidP="005A4EE9">
      <w:pPr>
        <w:suppressAutoHyphens/>
        <w:ind w:right="-55"/>
        <w:jc w:val="center"/>
        <w:rPr>
          <w:b/>
          <w:bCs/>
          <w:sz w:val="28"/>
          <w:szCs w:val="28"/>
          <w:lang w:eastAsia="ar-SA"/>
        </w:rPr>
      </w:pPr>
      <w:r w:rsidRPr="001C5D9E">
        <w:rPr>
          <w:b/>
          <w:bCs/>
          <w:sz w:val="28"/>
          <w:szCs w:val="28"/>
          <w:lang w:eastAsia="ar-SA"/>
        </w:rPr>
        <w:t xml:space="preserve">РАЗДЕЛ 9. </w:t>
      </w:r>
      <w:r w:rsidR="001C5D9E" w:rsidRPr="001C5D9E">
        <w:rPr>
          <w:b/>
          <w:bCs/>
          <w:sz w:val="28"/>
          <w:szCs w:val="28"/>
          <w:lang w:eastAsia="ar-SA"/>
        </w:rPr>
        <w:t>ЗАКЛЮЧЕНИЕ ДОГОВОРА ПО РЕЗУЛЬТАТАМ ЗАКУПКИ</w:t>
      </w:r>
    </w:p>
    <w:p w:rsidR="005A4EE9" w:rsidRPr="001C5D9E" w:rsidRDefault="005A4EE9" w:rsidP="005A4EE9">
      <w:pPr>
        <w:suppressAutoHyphens/>
        <w:ind w:right="-55"/>
        <w:jc w:val="center"/>
        <w:rPr>
          <w:b/>
          <w:bCs/>
          <w:sz w:val="28"/>
          <w:szCs w:val="28"/>
          <w:lang w:eastAsia="ar-SA"/>
        </w:rPr>
      </w:pPr>
    </w:p>
    <w:p w:rsidR="001C5D9E" w:rsidRPr="001C5D9E" w:rsidRDefault="001C5D9E" w:rsidP="001C5D9E">
      <w:pPr>
        <w:widowControl w:val="0"/>
        <w:ind w:firstLine="708"/>
        <w:jc w:val="both"/>
        <w:rPr>
          <w:sz w:val="28"/>
          <w:szCs w:val="28"/>
          <w:shd w:val="clear" w:color="auto" w:fill="FFFF00"/>
        </w:rPr>
      </w:pPr>
      <w:r w:rsidRPr="001C5D9E">
        <w:rPr>
          <w:sz w:val="28"/>
          <w:szCs w:val="28"/>
        </w:rPr>
        <w:t>1. Договор заключается на условиях, предусмотренных извещением об</w:t>
      </w:r>
      <w:r w:rsidRPr="001C5D9E">
        <w:rPr>
          <w:sz w:val="28"/>
          <w:szCs w:val="28"/>
          <w:lang w:val="en-US"/>
        </w:rPr>
        <w:t> </w:t>
      </w:r>
      <w:r w:rsidRPr="001C5D9E">
        <w:rPr>
          <w:sz w:val="28"/>
          <w:szCs w:val="28"/>
        </w:rPr>
        <w:t>осуществлении закупки или приглашением принять участие в закупке, документацией о закупке, заявкой, окончательным предложением участника закупки, с которым заключается договор, за исключением случаев, в которых в</w:t>
      </w:r>
      <w:r w:rsidRPr="001C5D9E">
        <w:rPr>
          <w:sz w:val="28"/>
          <w:szCs w:val="28"/>
          <w:lang w:val="en-US"/>
        </w:rPr>
        <w:t> </w:t>
      </w:r>
      <w:r w:rsidRPr="001C5D9E">
        <w:rPr>
          <w:sz w:val="28"/>
          <w:szCs w:val="28"/>
        </w:rPr>
        <w:t>соответствии с настоящим Положением извещение об осуществлении закупки или приглашение принять участие в закупке, документация о такой закупке, заявка, окончательное предложение не предусмотрены. При заключении договора его цена не может превышать начальную (максимальную) цену договора, а в случае, предусмотренном пунктом 8.6 настоящего Положения, цену каждой единицы товара, работы, услуги, указанную в документации о такой закупке или в извещении о запросе котировок в электронной форме.</w:t>
      </w:r>
    </w:p>
    <w:p w:rsidR="001C5D9E" w:rsidRPr="00DB2BC2" w:rsidRDefault="001C5D9E" w:rsidP="001C5D9E">
      <w:pPr>
        <w:widowControl w:val="0"/>
        <w:ind w:firstLine="708"/>
        <w:jc w:val="both"/>
        <w:rPr>
          <w:sz w:val="28"/>
          <w:szCs w:val="28"/>
        </w:rPr>
      </w:pPr>
      <w:r w:rsidRPr="001C5D9E">
        <w:rPr>
          <w:sz w:val="28"/>
          <w:szCs w:val="28"/>
        </w:rPr>
        <w:t>2.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протокола, составленного по результатам конкурентной закупки. В случае обжалования в антимонопольном органе действий (</w:t>
      </w:r>
      <w:r w:rsidRPr="00DB2BC2">
        <w:rPr>
          <w:sz w:val="28"/>
          <w:szCs w:val="28"/>
        </w:rPr>
        <w:t>бездействия) заказчика, комиссии, ее членов,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(бездействия) заказчика, комиссии, ее членов, оператора электронной площадки.</w:t>
      </w:r>
    </w:p>
    <w:p w:rsidR="001C5D9E" w:rsidRPr="00DB2BC2" w:rsidRDefault="001C5D9E" w:rsidP="001C5D9E">
      <w:pPr>
        <w:widowControl w:val="0"/>
        <w:ind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3. Обязанность заключения договора с заказчиком возлагается на</w:t>
      </w:r>
      <w:r w:rsidRPr="00DB2BC2">
        <w:rPr>
          <w:sz w:val="28"/>
          <w:szCs w:val="28"/>
          <w:lang w:val="en-US"/>
        </w:rPr>
        <w:t> </w:t>
      </w:r>
      <w:r w:rsidRPr="00DB2BC2">
        <w:rPr>
          <w:sz w:val="28"/>
          <w:szCs w:val="28"/>
        </w:rPr>
        <w:t>участника, признанного победителем конкурентной процедуры закупки или</w:t>
      </w:r>
      <w:r w:rsidRPr="00DB2BC2">
        <w:rPr>
          <w:sz w:val="28"/>
          <w:szCs w:val="28"/>
          <w:lang w:val="en-US"/>
        </w:rPr>
        <w:t> </w:t>
      </w:r>
      <w:r w:rsidRPr="00DB2BC2">
        <w:rPr>
          <w:sz w:val="28"/>
          <w:szCs w:val="28"/>
        </w:rPr>
        <w:t xml:space="preserve">на единственного участника закупки в соответствии с подпунктом 2 пункта 63.1 </w:t>
      </w:r>
      <w:r w:rsidR="009E1F59">
        <w:rPr>
          <w:sz w:val="28"/>
          <w:szCs w:val="28"/>
        </w:rPr>
        <w:t>Положения о закупке Заказчика</w:t>
      </w:r>
      <w:r w:rsidRPr="00DB2BC2">
        <w:rPr>
          <w:sz w:val="28"/>
          <w:szCs w:val="28"/>
        </w:rPr>
        <w:t>.</w:t>
      </w:r>
    </w:p>
    <w:p w:rsidR="001C5D9E" w:rsidRPr="00DB2BC2" w:rsidRDefault="001C5D9E" w:rsidP="001C5D9E">
      <w:pPr>
        <w:widowControl w:val="0"/>
        <w:ind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 xml:space="preserve">4. Победитель закупки, единственный участник закупки в соответствии с подпунктом 2 пункта 63.1 </w:t>
      </w:r>
      <w:r w:rsidR="009E1F59">
        <w:rPr>
          <w:sz w:val="28"/>
          <w:szCs w:val="28"/>
        </w:rPr>
        <w:t>Положения о закупке Заказчика,</w:t>
      </w:r>
      <w:r w:rsidR="00685B86">
        <w:rPr>
          <w:sz w:val="28"/>
          <w:szCs w:val="28"/>
        </w:rPr>
        <w:t xml:space="preserve"> </w:t>
      </w:r>
      <w:r w:rsidRPr="00DB2BC2">
        <w:rPr>
          <w:sz w:val="28"/>
          <w:szCs w:val="28"/>
        </w:rPr>
        <w:t>считается уклонившимися от заключения договора при наступлении любого из следующих событий:</w:t>
      </w:r>
    </w:p>
    <w:p w:rsidR="001C5D9E" w:rsidRPr="00DB2BC2" w:rsidRDefault="001C5D9E" w:rsidP="001C5D9E">
      <w:pPr>
        <w:widowControl w:val="0"/>
        <w:ind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1) предоставление участником закупки письменного отказа от</w:t>
      </w:r>
      <w:r w:rsidRPr="00DB2BC2">
        <w:rPr>
          <w:sz w:val="28"/>
          <w:szCs w:val="28"/>
          <w:lang w:val="en-US"/>
        </w:rPr>
        <w:t> </w:t>
      </w:r>
      <w:r w:rsidRPr="00DB2BC2">
        <w:rPr>
          <w:sz w:val="28"/>
          <w:szCs w:val="28"/>
        </w:rPr>
        <w:t>заключения договора;</w:t>
      </w:r>
    </w:p>
    <w:p w:rsidR="001C5D9E" w:rsidRPr="00DB2BC2" w:rsidRDefault="001C5D9E" w:rsidP="001C5D9E">
      <w:pPr>
        <w:widowControl w:val="0"/>
        <w:ind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 xml:space="preserve">2) </w:t>
      </w:r>
      <w:proofErr w:type="spellStart"/>
      <w:r w:rsidRPr="00DB2BC2">
        <w:rPr>
          <w:sz w:val="28"/>
          <w:szCs w:val="28"/>
        </w:rPr>
        <w:t>непредоставление</w:t>
      </w:r>
      <w:proofErr w:type="spellEnd"/>
      <w:r w:rsidRPr="00DB2BC2">
        <w:rPr>
          <w:sz w:val="28"/>
          <w:szCs w:val="28"/>
        </w:rPr>
        <w:t xml:space="preserve"> участником закупки в указанные в извещении и</w:t>
      </w:r>
      <w:r w:rsidRPr="00DB2BC2">
        <w:rPr>
          <w:sz w:val="28"/>
          <w:szCs w:val="28"/>
          <w:lang w:val="en-US"/>
        </w:rPr>
        <w:t> </w:t>
      </w:r>
      <w:r w:rsidRPr="00DB2BC2">
        <w:rPr>
          <w:sz w:val="28"/>
          <w:szCs w:val="28"/>
        </w:rPr>
        <w:t>(или) документации сроки подписанного со своей стороны проекта договора;</w:t>
      </w:r>
    </w:p>
    <w:p w:rsidR="001C5D9E" w:rsidRPr="00DB2BC2" w:rsidRDefault="001C5D9E" w:rsidP="001C5D9E">
      <w:pPr>
        <w:widowControl w:val="0"/>
        <w:ind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 xml:space="preserve">3) </w:t>
      </w:r>
      <w:proofErr w:type="spellStart"/>
      <w:r w:rsidRPr="00DB2BC2">
        <w:rPr>
          <w:sz w:val="28"/>
          <w:szCs w:val="28"/>
        </w:rPr>
        <w:t>непредоставление</w:t>
      </w:r>
      <w:proofErr w:type="spellEnd"/>
      <w:r w:rsidRPr="00DB2BC2">
        <w:rPr>
          <w:sz w:val="28"/>
          <w:szCs w:val="28"/>
        </w:rPr>
        <w:t xml:space="preserve"> обеспечения исполнения договора в размере и</w:t>
      </w:r>
      <w:r w:rsidRPr="00DB2BC2">
        <w:rPr>
          <w:sz w:val="28"/>
          <w:szCs w:val="28"/>
          <w:lang w:val="en-US"/>
        </w:rPr>
        <w:t> </w:t>
      </w:r>
      <w:r w:rsidRPr="00DB2BC2">
        <w:rPr>
          <w:sz w:val="28"/>
          <w:szCs w:val="28"/>
        </w:rPr>
        <w:t>порядке, установленными извещением об осуществлении закупки и документацией о закупке (при наличии таких требований);</w:t>
      </w:r>
    </w:p>
    <w:p w:rsidR="001C5D9E" w:rsidRPr="00DB2BC2" w:rsidRDefault="001C5D9E" w:rsidP="001C5D9E">
      <w:pPr>
        <w:widowControl w:val="0"/>
        <w:ind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 xml:space="preserve">4)  неисполнение требований, установленных в рамках применения антидемпинговых мер в соответствии с главой 23 </w:t>
      </w:r>
      <w:r w:rsidR="009E1F59">
        <w:rPr>
          <w:sz w:val="28"/>
          <w:szCs w:val="28"/>
        </w:rPr>
        <w:t xml:space="preserve">Положения о закупке </w:t>
      </w:r>
      <w:r w:rsidR="009E1F59" w:rsidRPr="00F45F0D">
        <w:rPr>
          <w:sz w:val="28"/>
          <w:szCs w:val="28"/>
        </w:rPr>
        <w:t>Заказчика</w:t>
      </w:r>
      <w:r w:rsidRPr="00F45F0D">
        <w:rPr>
          <w:sz w:val="28"/>
          <w:szCs w:val="28"/>
        </w:rPr>
        <w:t>.</w:t>
      </w:r>
      <w:bookmarkStart w:id="0" w:name="_GoBack"/>
      <w:bookmarkEnd w:id="0"/>
    </w:p>
    <w:p w:rsidR="001C5D9E" w:rsidRPr="00DB2BC2" w:rsidRDefault="001C5D9E" w:rsidP="001C5D9E">
      <w:pPr>
        <w:widowControl w:val="0"/>
        <w:ind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 xml:space="preserve">5. Если участник конкурентной закупки, признанный победителем, единственный участник закупки в соответствии с подпунктом 2 пункта 63.1 настоящего Положения уклонился от заключения договора, заказчик вправе </w:t>
      </w:r>
      <w:r w:rsidRPr="00DB2BC2">
        <w:rPr>
          <w:sz w:val="28"/>
          <w:szCs w:val="28"/>
        </w:rPr>
        <w:lastRenderedPageBreak/>
        <w:t xml:space="preserve">обратиться в суд с иском о возмещении убытков, причиненных уклонением от заключения договора в части, не покрытой суммой обеспечения заявки на участие в закупке, а также вправе заключить договор с участником закупки, занявшим второе место по итогам проведения конкурентной закупки, при его наличии (далее – второй участник закупки), в срок, указанный в пункте 2 </w:t>
      </w:r>
      <w:r w:rsidR="009E1F59">
        <w:rPr>
          <w:sz w:val="28"/>
          <w:szCs w:val="28"/>
        </w:rPr>
        <w:t>Положения о закупке Заказчика</w:t>
      </w:r>
      <w:r w:rsidRPr="00DB2BC2">
        <w:rPr>
          <w:sz w:val="28"/>
          <w:szCs w:val="28"/>
        </w:rPr>
        <w:t xml:space="preserve">. </w:t>
      </w:r>
    </w:p>
    <w:p w:rsidR="001C5D9E" w:rsidRPr="00DB2BC2" w:rsidRDefault="001C5D9E" w:rsidP="001C5D9E">
      <w:pPr>
        <w:widowControl w:val="0"/>
        <w:ind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В случаях, указанных в пункте 4 главы</w:t>
      </w:r>
      <w:r w:rsidR="00F90A6B" w:rsidRPr="00DB2BC2">
        <w:rPr>
          <w:sz w:val="28"/>
          <w:szCs w:val="28"/>
        </w:rPr>
        <w:t xml:space="preserve"> 26 </w:t>
      </w:r>
      <w:r w:rsidR="009E1F59">
        <w:rPr>
          <w:sz w:val="28"/>
          <w:szCs w:val="28"/>
        </w:rPr>
        <w:t>Положения о закупке Заказчика</w:t>
      </w:r>
      <w:r w:rsidRPr="00DB2BC2">
        <w:rPr>
          <w:sz w:val="28"/>
          <w:szCs w:val="28"/>
        </w:rPr>
        <w:t>, заказчиком принимается решение о признании победителя (единственного участника) уклонившимся от заключения договора, которое содержит информацию об уклонившемся лице, основаниях уклонения и в случае заключения договора со вторым участником закупки – сведения о таком участнике и его ценовом предложении. Указанный документ заказчик размещает в ЕИС в срок, не позднее трех рабочих дней со дня принятия решения о признании победителя (единственного участника) уклонившимся от заключения договора.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6.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договора. Отказ второго участника закупки не влечет за собой признание его уклонившимся от заключения договора.</w:t>
      </w:r>
    </w:p>
    <w:p w:rsidR="001C5D9E" w:rsidRPr="00DB2BC2" w:rsidRDefault="001C5D9E" w:rsidP="001C5D9E">
      <w:pPr>
        <w:widowControl w:val="0"/>
        <w:ind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При отказе второго участника закупки от заключения договора заказчик вправе принять решение о заключении договора с участником, занявшим третье место по итогам проведения конкурентной закупки, при его наличии (далее – третий участник закупки), в срок, указанный в пункте 2 Положения. При этом указанное решение заказчика не накладывает на третьего участника закупки обязанности заключения договора. Отказ третьего участника закупки не влечет за собой признание его уклонившимся от заключения договора.</w:t>
      </w:r>
    </w:p>
    <w:p w:rsidR="001C5D9E" w:rsidRPr="00DB2BC2" w:rsidRDefault="001C5D9E" w:rsidP="001C5D9E">
      <w:pPr>
        <w:widowControl w:val="0"/>
        <w:ind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7. В случаях, указанных в пункте 4 главы</w:t>
      </w:r>
      <w:r w:rsidR="00F90A6B" w:rsidRPr="00DB2BC2">
        <w:rPr>
          <w:sz w:val="28"/>
          <w:szCs w:val="28"/>
        </w:rPr>
        <w:t xml:space="preserve"> 26 </w:t>
      </w:r>
      <w:r w:rsidR="009E1F59">
        <w:rPr>
          <w:sz w:val="28"/>
          <w:szCs w:val="28"/>
        </w:rPr>
        <w:t>Положения о закупке Заказчика</w:t>
      </w:r>
      <w:r w:rsidRPr="00DB2BC2">
        <w:rPr>
          <w:sz w:val="28"/>
          <w:szCs w:val="28"/>
        </w:rPr>
        <w:t xml:space="preserve">, заказчиком принимается решение о признании победителя (единственного участника) уклонившимся от заключения договора, которое содержит информацию об уклонившемся лице, основаниях уклонения и в случае заключения договора со вторым участником закупки (в случае, предусмотренном абзацем вторым пункта 6 </w:t>
      </w:r>
      <w:r w:rsidR="009E1F59">
        <w:rPr>
          <w:sz w:val="28"/>
          <w:szCs w:val="28"/>
        </w:rPr>
        <w:t>Положения о закупке Заказчика</w:t>
      </w:r>
      <w:r w:rsidRPr="00DB2BC2">
        <w:rPr>
          <w:sz w:val="28"/>
          <w:szCs w:val="28"/>
        </w:rPr>
        <w:t>, с третьим участником закупки) – сведения о таком участнике и его ценовом предложении. Указанный документ заказчик размещает в ЕИС в срок, не позднее трех рабочих дней со дня принятия решения о признании победителя (единственного участника) уклонившимся от заключения договора.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 xml:space="preserve">8. Заказчик и участник закупки, с которым заключаются договор (далее в разделе – стороны), могут проводить преддоговорные переговоры, в том числе путем направления протоколов разногласий. 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 xml:space="preserve">9. При проведении преддоговорных переговоров сторонам запрещается принимать решения об изменении существенных условий заключаемого договора, за исключением отдельных случаев, прямо упомянутых в настоящем Положении. 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 xml:space="preserve">10. Проведение преддоговорных переговоров не освобождает стороны </w:t>
      </w:r>
      <w:r w:rsidRPr="00DB2BC2">
        <w:rPr>
          <w:sz w:val="28"/>
          <w:szCs w:val="28"/>
        </w:rPr>
        <w:lastRenderedPageBreak/>
        <w:t>от обязанности заключения договора по результатам проведения конкурентной закупки, за исключением отдельных случаев, определенных настоящим Положением.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11. Заказчик не обязан учитывать (полностью или частично) замечания участника закупки к положениям проекта договора, за исключением случаев наличия замечаний, касающихся внутренних противоречий в тексте проекта договора, возникших по вине заказчика.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 xml:space="preserve">12. Заказчик обязан принять решение об отказе от заключения договора с победителем закупки или с иным участником закупки, с которым принято решение о заключении договора в соответствии с </w:t>
      </w:r>
      <w:r w:rsidR="009E1F59">
        <w:rPr>
          <w:sz w:val="28"/>
          <w:szCs w:val="28"/>
        </w:rPr>
        <w:t>Положения о закупке Заказчика</w:t>
      </w:r>
      <w:r w:rsidR="00685B86" w:rsidRPr="00685B86">
        <w:rPr>
          <w:sz w:val="28"/>
          <w:szCs w:val="28"/>
        </w:rPr>
        <w:t xml:space="preserve"> </w:t>
      </w:r>
      <w:r w:rsidRPr="00DB2BC2">
        <w:rPr>
          <w:sz w:val="28"/>
          <w:szCs w:val="28"/>
        </w:rPr>
        <w:t>(далее – отказ от заключения договора), в случае, если было выявлено: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наличие в составе заявки такого участника закупки недостоверных сведений, предоставление которых требовалось в соответствии с условиями извещения и (или) документации о закупке;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 xml:space="preserve">несоответствие участника закупки требованиям, установленным извещением и (или) документацией о такой закупке. 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Заказчик вправе принять решение об отказе от заключения договора по следующим основаниям: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 xml:space="preserve">наличие обстоятельств непреодолимой силы, препятствующих заключению договора по результатам проведенной закупки; 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 xml:space="preserve">необходимость исполнения предписания надзорных органов и (или) вступившего в законную силу судебного акта, если это исполнение влечет невозможность заключения договора в соответствии с результатами закупки; 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изменение нормативных правовых актов, затрагивающее предмет договора или условия исполнения договора, если это влечет невозможность заключения договора в соответствии с результатами закупки;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 xml:space="preserve">иные обстоятельства, с которыми закон связывает возможность отказа от заключения договора. 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 xml:space="preserve">13. Отказ заказчика от заключения </w:t>
      </w:r>
      <w:r w:rsidRPr="009E1F59">
        <w:rPr>
          <w:sz w:val="28"/>
          <w:szCs w:val="28"/>
        </w:rPr>
        <w:t xml:space="preserve">договора осуществляется после составления итогового протокола, но до заключения договора, если заказчик или комиссия по осуществлению закупок выявит обстоятельства, предусмотренные пунктом 12 </w:t>
      </w:r>
      <w:r w:rsidR="009E1F59" w:rsidRPr="009E1F59">
        <w:rPr>
          <w:sz w:val="28"/>
          <w:szCs w:val="28"/>
        </w:rPr>
        <w:t>Положения о закупке Заказчика</w:t>
      </w:r>
      <w:r w:rsidRPr="009E1F59">
        <w:rPr>
          <w:sz w:val="28"/>
          <w:szCs w:val="28"/>
        </w:rPr>
        <w:t>.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14. Заказчик не позднее одного рабочего дня, следующего за днем установления факта, являющегося основанием для отказа от заключения договора, составляет и размещает в ЕИС решение об отказе от заключения договора, содержащее следующие сведения:</w:t>
      </w:r>
    </w:p>
    <w:p w:rsidR="001C5D9E" w:rsidRPr="00DB2BC2" w:rsidRDefault="001C5D9E" w:rsidP="001C5D9E">
      <w:pPr>
        <w:pStyle w:val="a3"/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r w:rsidRPr="00DB2BC2">
        <w:rPr>
          <w:sz w:val="28"/>
          <w:szCs w:val="28"/>
        </w:rPr>
        <w:t>дата подписания документа;</w:t>
      </w:r>
    </w:p>
    <w:p w:rsidR="001C5D9E" w:rsidRPr="00DB2BC2" w:rsidRDefault="001C5D9E" w:rsidP="001C5D9E">
      <w:pPr>
        <w:pStyle w:val="a3"/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r w:rsidRPr="00DB2BC2">
        <w:rPr>
          <w:sz w:val="28"/>
          <w:szCs w:val="28"/>
        </w:rPr>
        <w:t>лицо, с которым заказчик отказывается заключить договор;</w:t>
      </w:r>
    </w:p>
    <w:p w:rsidR="001C5D9E" w:rsidRPr="00DB2BC2" w:rsidRDefault="001C5D9E" w:rsidP="001C5D9E">
      <w:pPr>
        <w:widowControl w:val="0"/>
        <w:ind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3) указание на отказ от заключения договора, а также указание пункта Положения, на основании которого было принято решение о таком отказе;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4) факт, являющийся основанием для такого отказа, а также реквизиты документов, подтверждающих этот факт;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5) иная информация, размещаемая в решении об отказе от заключения договора по решению заказчика.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lastRenderedPageBreak/>
        <w:t xml:space="preserve">15. Указанное решение в течение двух рабочих дней с даты его подписания направляется заказчиком данному победителю или иному участнику закупки, с которым принято решение о заключении договора. При этом заказчик вправе заключить договор с иным участником закупки, который предложил такие же, как и победитель закупки, цену договора, сумму цен единиц товара (работы, услуги) или предложение о цене договора, сумме цен единиц товара (работы, услуги) которого содержит лучшие условия по цене договора, сумме цен единиц товара (работы, услуги), следующие после условий, предложенных победителем в порядке, установленном для заключения договора в случае уклонения победителя закупки от заключения договора. 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 xml:space="preserve">16. При заключении договора заказчик по согласованию с участником закупки, с которым заключается договор, вправе увеличить количество поставляемого товара на сумму, не превышающую разницы между ценой договора, предложенной таким участником, и начальной (максимальной) ценой договора. При этом цена единицы дополнительно закупаемого товара должна соответствовать цене единицы товара, определенной по результатам закупки. </w:t>
      </w:r>
    </w:p>
    <w:p w:rsidR="001C5D9E" w:rsidRPr="00DB2BC2" w:rsidRDefault="001C5D9E" w:rsidP="001C5D9E">
      <w:pPr>
        <w:pStyle w:val="a3"/>
        <w:widowControl w:val="0"/>
        <w:ind w:left="0"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17. При заключении договора заказчик по согласованию с участником закупки, с которым заключается договор, вправе уменьшить цену договора, цену единицы товара, работы, услуги (сумму цен единиц товаров, работ, услуг) без изменения количества (объема), характеристик закупаемых товаров (работ, услуг) и иных существенных условий договора.</w:t>
      </w:r>
    </w:p>
    <w:p w:rsidR="001C5D9E" w:rsidRPr="00DB2BC2" w:rsidRDefault="001C5D9E" w:rsidP="001C5D9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18. В договор включаются обязательные условия о порядке и сроках оплаты заказчиком поставленного товара, выполненной работы (ее результатов), оказанной услуги.</w:t>
      </w:r>
    </w:p>
    <w:p w:rsidR="001C5D9E" w:rsidRPr="00DB2BC2" w:rsidRDefault="001C5D9E" w:rsidP="001C5D9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Срок оплаты заказчиком поставленного товара, выполненной работы (ее результатов), оказанной услуги по договору должен составлять не более семи рабочих дней с даты приемки поставленного товара, выполненной работы (ее результатов), оказанной услуги, за исключением следующих случаев:</w:t>
      </w:r>
    </w:p>
    <w:p w:rsidR="001C5D9E" w:rsidRPr="00DB2BC2" w:rsidRDefault="001C5D9E" w:rsidP="001C5D9E">
      <w:pPr>
        <w:widowControl w:val="0"/>
        <w:ind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- поставка продуктов питания - срок оплаты составляет не более тридцати календарных дней с даты приемки поставленного товара;</w:t>
      </w:r>
    </w:p>
    <w:p w:rsidR="001C5D9E" w:rsidRPr="00364CED" w:rsidRDefault="001C5D9E" w:rsidP="001C5D9E">
      <w:pPr>
        <w:widowControl w:val="0"/>
        <w:ind w:firstLine="708"/>
        <w:jc w:val="both"/>
        <w:rPr>
          <w:sz w:val="28"/>
          <w:szCs w:val="28"/>
        </w:rPr>
      </w:pPr>
      <w:r w:rsidRPr="00DB2BC2">
        <w:rPr>
          <w:sz w:val="28"/>
          <w:szCs w:val="28"/>
        </w:rPr>
        <w:t>- оказание услуг по организации питания обучающихся в муниципальных общеобразовательных организациях - срок оплаты составляет не более тридцати календарных дней с даты приемки оказанных услуг.</w:t>
      </w:r>
    </w:p>
    <w:p w:rsidR="00766B95" w:rsidRDefault="00766B95" w:rsidP="001C5D9E">
      <w:pPr>
        <w:suppressAutoHyphens/>
        <w:ind w:right="-55" w:firstLine="709"/>
        <w:jc w:val="both"/>
      </w:pPr>
    </w:p>
    <w:sectPr w:rsidR="00766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B0E1B"/>
    <w:multiLevelType w:val="hybridMultilevel"/>
    <w:tmpl w:val="8B108F6E"/>
    <w:lvl w:ilvl="0" w:tplc="4BF09C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8A638E0"/>
    <w:multiLevelType w:val="multilevel"/>
    <w:tmpl w:val="221871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772"/>
    <w:rsid w:val="00017F26"/>
    <w:rsid w:val="000C4BCD"/>
    <w:rsid w:val="001C5D9E"/>
    <w:rsid w:val="00430879"/>
    <w:rsid w:val="0047231E"/>
    <w:rsid w:val="005A4EE9"/>
    <w:rsid w:val="00685B86"/>
    <w:rsid w:val="00766B95"/>
    <w:rsid w:val="007B4305"/>
    <w:rsid w:val="00862A4C"/>
    <w:rsid w:val="00933532"/>
    <w:rsid w:val="009E1F59"/>
    <w:rsid w:val="00AC4772"/>
    <w:rsid w:val="00D9366E"/>
    <w:rsid w:val="00DB2BC2"/>
    <w:rsid w:val="00E103D3"/>
    <w:rsid w:val="00E61310"/>
    <w:rsid w:val="00E85015"/>
    <w:rsid w:val="00F45F0D"/>
    <w:rsid w:val="00F9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7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C4772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1C5D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7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C4772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1C5D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user46</cp:lastModifiedBy>
  <cp:revision>21</cp:revision>
  <dcterms:created xsi:type="dcterms:W3CDTF">2019-09-25T13:32:00Z</dcterms:created>
  <dcterms:modified xsi:type="dcterms:W3CDTF">2025-05-08T10:19:00Z</dcterms:modified>
</cp:coreProperties>
</file>