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C45" w:rsidRPr="00687959" w:rsidRDefault="00C82C45" w:rsidP="00C82C45">
      <w:pPr>
        <w:tabs>
          <w:tab w:val="left" w:pos="8931"/>
        </w:tabs>
        <w:jc w:val="center"/>
        <w:rPr>
          <w:rFonts w:ascii="Times New Roman" w:hAnsi="Times New Roman" w:cs="Times New Roman"/>
          <w:b/>
          <w:bCs/>
          <w:sz w:val="28"/>
          <w:szCs w:val="24"/>
        </w:rPr>
      </w:pPr>
      <w:r w:rsidRPr="00687959">
        <w:rPr>
          <w:rFonts w:ascii="Times New Roman" w:hAnsi="Times New Roman" w:cs="Times New Roman"/>
          <w:b/>
          <w:bCs/>
          <w:sz w:val="28"/>
          <w:szCs w:val="24"/>
        </w:rPr>
        <w:t xml:space="preserve">РАЗДЕЛ </w:t>
      </w:r>
      <w:r w:rsidR="0071578A">
        <w:rPr>
          <w:rFonts w:ascii="Times New Roman" w:hAnsi="Times New Roman" w:cs="Times New Roman"/>
          <w:b/>
          <w:bCs/>
          <w:sz w:val="28"/>
          <w:szCs w:val="24"/>
        </w:rPr>
        <w:t>10.</w:t>
      </w:r>
      <w:r w:rsidRPr="00687959">
        <w:rPr>
          <w:rFonts w:ascii="Times New Roman" w:hAnsi="Times New Roman" w:cs="Times New Roman"/>
          <w:b/>
          <w:bCs/>
          <w:sz w:val="28"/>
          <w:szCs w:val="24"/>
        </w:rPr>
        <w:t xml:space="preserve"> ИНСТРУКЦИЯ ПО ЗАПОЛНЕНИЮ ЗАЯВКИ</w:t>
      </w:r>
    </w:p>
    <w:p w:rsidR="000B54CF" w:rsidRDefault="000B54CF" w:rsidP="00C82C45">
      <w:pPr>
        <w:autoSpaceDE w:val="0"/>
        <w:autoSpaceDN w:val="0"/>
        <w:adjustRightInd w:val="0"/>
        <w:spacing w:after="0" w:line="240" w:lineRule="auto"/>
        <w:ind w:firstLine="709"/>
        <w:jc w:val="both"/>
        <w:rPr>
          <w:rFonts w:ascii="Times New Roman" w:hAnsi="Times New Roman" w:cs="Times New Roman"/>
          <w:noProof w:val="0"/>
          <w:sz w:val="28"/>
          <w:szCs w:val="24"/>
        </w:rPr>
      </w:pPr>
    </w:p>
    <w:p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Перечень документов и информаци</w:t>
      </w:r>
      <w:r w:rsidR="00714A46">
        <w:rPr>
          <w:rFonts w:ascii="Times New Roman" w:hAnsi="Times New Roman" w:cs="Times New Roman"/>
          <w:noProof w:val="0"/>
          <w:sz w:val="28"/>
          <w:szCs w:val="24"/>
        </w:rPr>
        <w:t xml:space="preserve">и, которые должны содержаться в </w:t>
      </w:r>
      <w:r w:rsidR="00E2208E">
        <w:rPr>
          <w:rFonts w:ascii="Times New Roman" w:hAnsi="Times New Roman" w:cs="Times New Roman"/>
          <w:noProof w:val="0"/>
          <w:sz w:val="28"/>
          <w:szCs w:val="24"/>
        </w:rPr>
        <w:t>заявке</w:t>
      </w:r>
      <w:r w:rsidRPr="00687959">
        <w:rPr>
          <w:rFonts w:ascii="Times New Roman" w:hAnsi="Times New Roman" w:cs="Times New Roman"/>
          <w:noProof w:val="0"/>
          <w:sz w:val="28"/>
          <w:szCs w:val="24"/>
        </w:rPr>
        <w:t xml:space="preserve"> на участие в </w:t>
      </w:r>
      <w:r w:rsidR="0071578A">
        <w:rPr>
          <w:rFonts w:ascii="Times New Roman" w:hAnsi="Times New Roman" w:cs="Times New Roman"/>
          <w:noProof w:val="0"/>
          <w:sz w:val="28"/>
          <w:szCs w:val="24"/>
        </w:rPr>
        <w:t xml:space="preserve">конкурсе в </w:t>
      </w:r>
      <w:r w:rsidR="00714A46">
        <w:rPr>
          <w:rFonts w:ascii="Times New Roman" w:hAnsi="Times New Roman" w:cs="Times New Roman"/>
          <w:noProof w:val="0"/>
          <w:sz w:val="28"/>
          <w:szCs w:val="24"/>
        </w:rPr>
        <w:t>электронно</w:t>
      </w:r>
      <w:r w:rsidR="0071578A">
        <w:rPr>
          <w:rFonts w:ascii="Times New Roman" w:hAnsi="Times New Roman" w:cs="Times New Roman"/>
          <w:noProof w:val="0"/>
          <w:sz w:val="28"/>
          <w:szCs w:val="24"/>
        </w:rPr>
        <w:t>й форме</w:t>
      </w:r>
      <w:r w:rsidRPr="00687959">
        <w:rPr>
          <w:rFonts w:ascii="Times New Roman" w:hAnsi="Times New Roman" w:cs="Times New Roman"/>
          <w:noProof w:val="0"/>
          <w:sz w:val="28"/>
          <w:szCs w:val="24"/>
        </w:rPr>
        <w:t xml:space="preserve">, установлен в Разделе </w:t>
      </w:r>
      <w:r w:rsidR="00714A46">
        <w:rPr>
          <w:rFonts w:ascii="Times New Roman" w:hAnsi="Times New Roman" w:cs="Times New Roman"/>
          <w:noProof w:val="0"/>
          <w:sz w:val="28"/>
          <w:szCs w:val="24"/>
        </w:rPr>
        <w:t>8</w:t>
      </w:r>
      <w:r w:rsidRPr="00687959">
        <w:rPr>
          <w:rFonts w:ascii="Times New Roman" w:hAnsi="Times New Roman" w:cs="Times New Roman"/>
          <w:noProof w:val="0"/>
          <w:sz w:val="28"/>
          <w:szCs w:val="24"/>
        </w:rPr>
        <w:t xml:space="preserve"> документации.</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Если законодательством Российской Федерации установлено требование к формам и содержанию документов, которые должны быть предоставлены участником </w:t>
      </w:r>
      <w:r w:rsidR="0071578A">
        <w:rPr>
          <w:rFonts w:ascii="Times New Roman" w:hAnsi="Times New Roman" w:cs="Times New Roman"/>
          <w:noProof w:val="0"/>
          <w:sz w:val="28"/>
          <w:szCs w:val="24"/>
        </w:rPr>
        <w:t xml:space="preserve">конкурса в </w:t>
      </w:r>
      <w:r w:rsidR="00714A46">
        <w:rPr>
          <w:rFonts w:ascii="Times New Roman" w:hAnsi="Times New Roman" w:cs="Times New Roman"/>
          <w:noProof w:val="0"/>
          <w:sz w:val="28"/>
          <w:szCs w:val="24"/>
        </w:rPr>
        <w:t>электронно</w:t>
      </w:r>
      <w:r w:rsidR="0071578A">
        <w:rPr>
          <w:rFonts w:ascii="Times New Roman" w:hAnsi="Times New Roman" w:cs="Times New Roman"/>
          <w:noProof w:val="0"/>
          <w:sz w:val="28"/>
          <w:szCs w:val="24"/>
        </w:rPr>
        <w:t>й форме</w:t>
      </w:r>
      <w:r w:rsidRPr="00687959">
        <w:rPr>
          <w:rFonts w:ascii="Times New Roman" w:hAnsi="Times New Roman" w:cs="Times New Roman"/>
          <w:noProof w:val="0"/>
          <w:sz w:val="28"/>
          <w:szCs w:val="24"/>
        </w:rPr>
        <w:t xml:space="preserve"> в составе заявки, такие требования должны быть соблюдены.</w:t>
      </w:r>
    </w:p>
    <w:p w:rsidR="00C82C45" w:rsidRPr="00687959" w:rsidRDefault="0071578A"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Pr>
          <w:rFonts w:ascii="Times New Roman" w:hAnsi="Times New Roman" w:cs="Times New Roman"/>
          <w:noProof w:val="0"/>
          <w:sz w:val="28"/>
          <w:szCs w:val="24"/>
        </w:rPr>
        <w:t>З</w:t>
      </w:r>
      <w:r w:rsidR="00C82C45" w:rsidRPr="00687959">
        <w:rPr>
          <w:rFonts w:ascii="Times New Roman" w:hAnsi="Times New Roman" w:cs="Times New Roman"/>
          <w:noProof w:val="0"/>
          <w:sz w:val="28"/>
          <w:szCs w:val="24"/>
        </w:rPr>
        <w:t>аявк</w:t>
      </w:r>
      <w:r>
        <w:rPr>
          <w:rFonts w:ascii="Times New Roman" w:hAnsi="Times New Roman" w:cs="Times New Roman"/>
          <w:noProof w:val="0"/>
          <w:sz w:val="28"/>
          <w:szCs w:val="24"/>
        </w:rPr>
        <w:t>а</w:t>
      </w:r>
      <w:r w:rsidR="00C82C45" w:rsidRPr="00687959">
        <w:rPr>
          <w:rFonts w:ascii="Times New Roman" w:hAnsi="Times New Roman" w:cs="Times New Roman"/>
          <w:noProof w:val="0"/>
          <w:sz w:val="28"/>
          <w:szCs w:val="24"/>
        </w:rPr>
        <w:t xml:space="preserve"> на участие в </w:t>
      </w:r>
      <w:r>
        <w:rPr>
          <w:rFonts w:ascii="Times New Roman" w:hAnsi="Times New Roman" w:cs="Times New Roman"/>
          <w:noProof w:val="0"/>
          <w:sz w:val="28"/>
          <w:szCs w:val="24"/>
        </w:rPr>
        <w:t xml:space="preserve">конкурсе в </w:t>
      </w:r>
      <w:r w:rsidR="00C82C45" w:rsidRPr="00687959">
        <w:rPr>
          <w:rFonts w:ascii="Times New Roman" w:hAnsi="Times New Roman" w:cs="Times New Roman"/>
          <w:noProof w:val="0"/>
          <w:sz w:val="28"/>
          <w:szCs w:val="24"/>
        </w:rPr>
        <w:t>электронно</w:t>
      </w:r>
      <w:r>
        <w:rPr>
          <w:rFonts w:ascii="Times New Roman" w:hAnsi="Times New Roman" w:cs="Times New Roman"/>
          <w:noProof w:val="0"/>
          <w:sz w:val="28"/>
          <w:szCs w:val="24"/>
        </w:rPr>
        <w:t>й форме</w:t>
      </w:r>
      <w:r w:rsidR="00C82C45" w:rsidRPr="00687959">
        <w:rPr>
          <w:rFonts w:ascii="Times New Roman" w:hAnsi="Times New Roman" w:cs="Times New Roman"/>
          <w:noProof w:val="0"/>
          <w:sz w:val="28"/>
          <w:szCs w:val="24"/>
        </w:rPr>
        <w:t xml:space="preserve"> (предложение участника в отношении объекта закупки)</w:t>
      </w:r>
      <w:r>
        <w:rPr>
          <w:rFonts w:ascii="Times New Roman" w:hAnsi="Times New Roman" w:cs="Times New Roman"/>
          <w:noProof w:val="0"/>
          <w:sz w:val="28"/>
          <w:szCs w:val="24"/>
        </w:rPr>
        <w:t xml:space="preserve"> </w:t>
      </w:r>
      <w:r w:rsidR="00C82C45" w:rsidRPr="00687959">
        <w:rPr>
          <w:rFonts w:ascii="Times New Roman" w:hAnsi="Times New Roman" w:cs="Times New Roman"/>
          <w:noProof w:val="0"/>
          <w:sz w:val="28"/>
          <w:szCs w:val="24"/>
        </w:rPr>
        <w:t>должна содержать, конкретные показатели поставляемого (используемого при оказании услуг, выполнении работ) товара.</w:t>
      </w:r>
    </w:p>
    <w:p w:rsidR="00F54B27" w:rsidRPr="00F54B27" w:rsidRDefault="00F54B27" w:rsidP="00F54B27">
      <w:pPr>
        <w:autoSpaceDE w:val="0"/>
        <w:autoSpaceDN w:val="0"/>
        <w:adjustRightInd w:val="0"/>
        <w:spacing w:after="0" w:line="240" w:lineRule="auto"/>
        <w:ind w:firstLine="708"/>
        <w:jc w:val="both"/>
        <w:rPr>
          <w:rFonts w:ascii="Times New Roman" w:hAnsi="Times New Roman" w:cs="Times New Roman"/>
          <w:noProof w:val="0"/>
          <w:sz w:val="28"/>
          <w:szCs w:val="24"/>
        </w:rPr>
      </w:pPr>
      <w:proofErr w:type="gramStart"/>
      <w:r w:rsidRPr="00F54B27">
        <w:rPr>
          <w:rFonts w:ascii="Times New Roman" w:hAnsi="Times New Roman" w:cs="Times New Roman"/>
          <w:noProof w:val="0"/>
          <w:sz w:val="28"/>
          <w:szCs w:val="24"/>
        </w:rPr>
        <w:t xml:space="preserve">При формировании предложения участника закупки в отношении </w:t>
      </w:r>
      <w:r>
        <w:rPr>
          <w:rFonts w:ascii="Times New Roman" w:hAnsi="Times New Roman" w:cs="Times New Roman"/>
          <w:noProof w:val="0"/>
          <w:sz w:val="28"/>
          <w:szCs w:val="24"/>
        </w:rPr>
        <w:t>предмета</w:t>
      </w:r>
      <w:r w:rsidRPr="00F54B27">
        <w:rPr>
          <w:rFonts w:ascii="Times New Roman" w:hAnsi="Times New Roman" w:cs="Times New Roman"/>
          <w:noProof w:val="0"/>
          <w:sz w:val="28"/>
          <w:szCs w:val="24"/>
        </w:rPr>
        <w:t xml:space="preserve"> закупки информация</w:t>
      </w:r>
      <w:r w:rsidR="00EA20AD">
        <w:rPr>
          <w:rFonts w:ascii="Times New Roman" w:hAnsi="Times New Roman" w:cs="Times New Roman"/>
          <w:noProof w:val="0"/>
          <w:sz w:val="28"/>
          <w:szCs w:val="24"/>
        </w:rPr>
        <w:t xml:space="preserve"> о</w:t>
      </w:r>
      <w:r w:rsidRPr="00F54B27">
        <w:rPr>
          <w:rFonts w:ascii="Times New Roman" w:hAnsi="Times New Roman" w:cs="Times New Roman"/>
          <w:noProof w:val="0"/>
          <w:sz w:val="28"/>
          <w:szCs w:val="24"/>
        </w:rPr>
        <w:t xml:space="preserve"> </w:t>
      </w:r>
      <w:r w:rsidR="00EA20AD" w:rsidRPr="00EA20AD">
        <w:rPr>
          <w:rFonts w:ascii="Times New Roman" w:hAnsi="Times New Roman" w:cs="Times New Roman"/>
          <w:noProof w:val="0"/>
          <w:sz w:val="28"/>
          <w:szCs w:val="24"/>
        </w:rPr>
        <w:t>характеристик</w:t>
      </w:r>
      <w:r w:rsidR="00EA20AD">
        <w:rPr>
          <w:rFonts w:ascii="Times New Roman" w:hAnsi="Times New Roman" w:cs="Times New Roman"/>
          <w:noProof w:val="0"/>
          <w:sz w:val="28"/>
          <w:szCs w:val="24"/>
        </w:rPr>
        <w:t>ах</w:t>
      </w:r>
      <w:r w:rsidR="00EA20AD" w:rsidRPr="00EA20AD">
        <w:rPr>
          <w:rFonts w:ascii="Times New Roman" w:hAnsi="Times New Roman" w:cs="Times New Roman"/>
          <w:noProof w:val="0"/>
          <w:sz w:val="28"/>
          <w:szCs w:val="24"/>
        </w:rPr>
        <w:t xml:space="preserve"> предлагаемого участником закупки товара, соответствующие показателям, установленным </w:t>
      </w:r>
      <w:r w:rsidR="00964CC6">
        <w:rPr>
          <w:rFonts w:ascii="Times New Roman" w:hAnsi="Times New Roman" w:cs="Times New Roman"/>
          <w:noProof w:val="0"/>
          <w:sz w:val="28"/>
          <w:szCs w:val="24"/>
        </w:rPr>
        <w:t>заказчиком</w:t>
      </w:r>
      <w:r w:rsidRPr="00F54B27">
        <w:rPr>
          <w:rFonts w:ascii="Times New Roman" w:hAnsi="Times New Roman" w:cs="Times New Roman"/>
          <w:noProof w:val="0"/>
          <w:sz w:val="28"/>
          <w:szCs w:val="24"/>
        </w:rPr>
        <w:t xml:space="preserve"> не включается в заявку на участие в закупке в случае включения заказчиком в соответствии </w:t>
      </w:r>
      <w:r w:rsidR="00964CC6">
        <w:rPr>
          <w:rFonts w:ascii="Times New Roman" w:hAnsi="Times New Roman" w:cs="Times New Roman"/>
          <w:noProof w:val="0"/>
          <w:sz w:val="28"/>
          <w:szCs w:val="24"/>
        </w:rPr>
        <w:t>с</w:t>
      </w:r>
      <w:r w:rsidRPr="00F54B27">
        <w:rPr>
          <w:rFonts w:ascii="Times New Roman" w:hAnsi="Times New Roman" w:cs="Times New Roman"/>
          <w:noProof w:val="0"/>
          <w:sz w:val="28"/>
          <w:szCs w:val="24"/>
        </w:rPr>
        <w:t xml:space="preserve"> описание</w:t>
      </w:r>
      <w:r w:rsidR="00964CC6">
        <w:rPr>
          <w:rFonts w:ascii="Times New Roman" w:hAnsi="Times New Roman" w:cs="Times New Roman"/>
          <w:noProof w:val="0"/>
          <w:sz w:val="28"/>
          <w:szCs w:val="24"/>
        </w:rPr>
        <w:t>м</w:t>
      </w:r>
      <w:r w:rsidRPr="00F54B27">
        <w:rPr>
          <w:rFonts w:ascii="Times New Roman" w:hAnsi="Times New Roman" w:cs="Times New Roman"/>
          <w:noProof w:val="0"/>
          <w:sz w:val="28"/>
          <w:szCs w:val="24"/>
        </w:rPr>
        <w:t xml:space="preserve"> </w:t>
      </w:r>
      <w:r w:rsidR="00964CC6">
        <w:rPr>
          <w:rFonts w:ascii="Times New Roman" w:hAnsi="Times New Roman" w:cs="Times New Roman"/>
          <w:noProof w:val="0"/>
          <w:sz w:val="28"/>
          <w:szCs w:val="24"/>
        </w:rPr>
        <w:t>предмета</w:t>
      </w:r>
      <w:r w:rsidRPr="00F54B27">
        <w:rPr>
          <w:rFonts w:ascii="Times New Roman" w:hAnsi="Times New Roman" w:cs="Times New Roman"/>
          <w:noProof w:val="0"/>
          <w:sz w:val="28"/>
          <w:szCs w:val="24"/>
        </w:rPr>
        <w:t xml:space="preserve"> закупки проектной документации, или типовой проектной документации, или сметы на капитальный ремонт объекта капитального строительства.</w:t>
      </w:r>
      <w:proofErr w:type="gramEnd"/>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Следует учесть, что если участник предлагает к использованию товар, эквивалентный товару,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w:t>
      </w:r>
      <w:proofErr w:type="gramStart"/>
      <w:r w:rsidRPr="00687959">
        <w:rPr>
          <w:rFonts w:ascii="Times New Roman" w:hAnsi="Times New Roman" w:cs="Times New Roman"/>
          <w:noProof w:val="0"/>
          <w:sz w:val="28"/>
          <w:szCs w:val="24"/>
        </w:rPr>
        <w:t>патенты (при наличии), полезные модели (при наличии), промышленные образцы (при наличии), наименование страны происхождения товара,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случае если Разделом 2 документации в качестве объекта закупки  предусмотрена поставка товара, являющегося в соответствии со статьей 134 </w:t>
      </w:r>
      <w:r w:rsidR="00714A46">
        <w:rPr>
          <w:rFonts w:ascii="Times New Roman" w:hAnsi="Times New Roman" w:cs="Times New Roman"/>
          <w:noProof w:val="0"/>
          <w:sz w:val="28"/>
          <w:szCs w:val="24"/>
        </w:rPr>
        <w:t xml:space="preserve">Гражданского кодекса Российской Федерации </w:t>
      </w:r>
      <w:r w:rsidRPr="00687959">
        <w:rPr>
          <w:rFonts w:ascii="Times New Roman" w:hAnsi="Times New Roman" w:cs="Times New Roman"/>
          <w:noProof w:val="0"/>
          <w:sz w:val="28"/>
          <w:szCs w:val="24"/>
        </w:rPr>
        <w:t xml:space="preserve">сложной вещью, включающей в себя различные вещи, соединенные таким образом, который предполагает их использование по общему назначению, и такие вещи (товары) имеют разные товарные знаки, участнику закупки необходимо в подаваемой в заявке предоставить информацию о товарных знаках (при наличии) и о стране происхождения товара в отношении каждой вещи,  входящей в состав сложной вещи. </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Наименование страны происхождения товаров рекомендуется указывать в соответствии с Общероссийским классификатором стран мира OK (MK (ИСО 3166) 004-97) 025-2001. Ответственность за достоверность </w:t>
      </w:r>
      <w:r w:rsidRPr="00687959">
        <w:rPr>
          <w:rFonts w:ascii="Times New Roman" w:hAnsi="Times New Roman" w:cs="Times New Roman"/>
          <w:noProof w:val="0"/>
          <w:sz w:val="28"/>
          <w:szCs w:val="24"/>
        </w:rPr>
        <w:lastRenderedPageBreak/>
        <w:t xml:space="preserve">сведений о стране происхождения товара, указанного </w:t>
      </w:r>
      <w:r w:rsidR="00714A46" w:rsidRPr="00687959">
        <w:rPr>
          <w:rFonts w:ascii="Times New Roman" w:hAnsi="Times New Roman" w:cs="Times New Roman"/>
          <w:noProof w:val="0"/>
          <w:sz w:val="28"/>
          <w:szCs w:val="24"/>
        </w:rPr>
        <w:t>в заявке, несет</w:t>
      </w:r>
      <w:r w:rsidRPr="00687959">
        <w:rPr>
          <w:rFonts w:ascii="Times New Roman" w:hAnsi="Times New Roman" w:cs="Times New Roman"/>
          <w:noProof w:val="0"/>
          <w:sz w:val="28"/>
          <w:szCs w:val="24"/>
        </w:rPr>
        <w:t xml:space="preserve"> участник закупки. </w:t>
      </w:r>
    </w:p>
    <w:p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bookmarkStart w:id="0" w:name="_GoBack"/>
      <w:bookmarkEnd w:id="0"/>
      <w:r w:rsidRPr="00687959">
        <w:rPr>
          <w:rFonts w:ascii="Times New Roman" w:hAnsi="Times New Roman" w:cs="Times New Roman"/>
          <w:noProof w:val="0"/>
          <w:sz w:val="28"/>
          <w:szCs w:val="24"/>
        </w:rP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При</w:t>
      </w:r>
      <w:r w:rsidR="00714A46">
        <w:rPr>
          <w:rFonts w:ascii="Times New Roman" w:hAnsi="Times New Roman" w:cs="Times New Roman"/>
          <w:noProof w:val="0"/>
          <w:sz w:val="28"/>
          <w:szCs w:val="24"/>
        </w:rPr>
        <w:t xml:space="preserve"> описании заказчиком закупаемых (используемых) </w:t>
      </w:r>
      <w:r w:rsidRPr="00687959">
        <w:rPr>
          <w:rFonts w:ascii="Times New Roman" w:hAnsi="Times New Roman" w:cs="Times New Roman"/>
          <w:noProof w:val="0"/>
          <w:sz w:val="28"/>
          <w:szCs w:val="24"/>
        </w:rPr>
        <w:t>товаров в документации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Сходные объекты закупки могут иметь ряд одинаковых показателей, установленных в документации, но каждый объект индивидуализируется единственным образом только ему присущими параметрами (значениями). </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(используемых) товаров.</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В случае если значения показателей (функциональных, технических, качественных, эксплуатационных характеристик), </w:t>
      </w:r>
      <w:r w:rsidR="00714A46" w:rsidRPr="00687959">
        <w:rPr>
          <w:rFonts w:ascii="Times New Roman" w:hAnsi="Times New Roman" w:cs="Times New Roman"/>
          <w:noProof w:val="0"/>
          <w:sz w:val="28"/>
          <w:szCs w:val="24"/>
        </w:rPr>
        <w:t>устанавливающих требование</w:t>
      </w:r>
      <w:r w:rsidRPr="00687959">
        <w:rPr>
          <w:rFonts w:ascii="Times New Roman" w:hAnsi="Times New Roman" w:cs="Times New Roman"/>
          <w:noProof w:val="0"/>
          <w:sz w:val="28"/>
          <w:szCs w:val="24"/>
        </w:rPr>
        <w:t xml:space="preserve">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договора, так и на описание товаров, которые используются при выполнении работ, оказании услуг.</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При исполнении договора заказчик осуществля</w:t>
      </w:r>
      <w:r w:rsidR="00714A46">
        <w:rPr>
          <w:rFonts w:ascii="Times New Roman" w:hAnsi="Times New Roman" w:cs="Times New Roman"/>
          <w:noProof w:val="0"/>
          <w:sz w:val="28"/>
          <w:szCs w:val="24"/>
        </w:rPr>
        <w:t>ет</w:t>
      </w:r>
      <w:r w:rsidRPr="00687959">
        <w:rPr>
          <w:rFonts w:ascii="Times New Roman" w:hAnsi="Times New Roman" w:cs="Times New Roman"/>
          <w:noProof w:val="0"/>
          <w:sz w:val="28"/>
          <w:szCs w:val="24"/>
        </w:rPr>
        <w:t xml:space="preserve"> приемку и проверку товара на соответствие товарных знаков и функциональных, технических, качественных, эксплуатационных характеристик, заявленных участником закупки в заявке. В случае несоответствия фактических сведений информации, предложенной в заявке участника закупки, заказчик обязан отказаться от приемки данного товара (в том числе в составе работ), а поставщик (подрядчик, исполнитель) будет нести ответственность за ненадлежащее исполнение договора на основании соответствующих положений заключенного договора.</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lastRenderedPageBreak/>
        <w:t xml:space="preserve">В подаваемом предложении в отношении товара участниками должны применяться наименования показателей и единицы </w:t>
      </w:r>
      <w:r w:rsidR="00714A46" w:rsidRPr="00687959">
        <w:rPr>
          <w:rFonts w:ascii="Times New Roman" w:hAnsi="Times New Roman" w:cs="Times New Roman"/>
          <w:noProof w:val="0"/>
          <w:sz w:val="28"/>
          <w:szCs w:val="24"/>
        </w:rPr>
        <w:t>измерения, соответствующие</w:t>
      </w:r>
      <w:r w:rsidRPr="00687959">
        <w:rPr>
          <w:rFonts w:ascii="Times New Roman" w:hAnsi="Times New Roman" w:cs="Times New Roman"/>
          <w:noProof w:val="0"/>
          <w:sz w:val="28"/>
          <w:szCs w:val="24"/>
        </w:rPr>
        <w:t xml:space="preserve"> установленным в Разделе 2 документации. </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Предложение участника в отношении поставляемых товаров, товаров, используемых при выполнении работ, оказании услуг, с любыми товарными знаками не должно сопровождаться словом «эквивалент». </w:t>
      </w:r>
    </w:p>
    <w:p w:rsidR="00C82C45" w:rsidRPr="00687959" w:rsidRDefault="00C82C45" w:rsidP="00C82C45">
      <w:pPr>
        <w:autoSpaceDE w:val="0"/>
        <w:autoSpaceDN w:val="0"/>
        <w:adjustRightInd w:val="0"/>
        <w:spacing w:after="0" w:line="240" w:lineRule="auto"/>
        <w:ind w:firstLine="708"/>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 xml:space="preserve">Значения показателей, предоставляемых участником, не должны допускать разночтений или </w:t>
      </w:r>
      <w:r w:rsidR="00714A46" w:rsidRPr="00687959">
        <w:rPr>
          <w:rFonts w:ascii="Times New Roman" w:hAnsi="Times New Roman" w:cs="Times New Roman"/>
          <w:noProof w:val="0"/>
          <w:sz w:val="28"/>
          <w:szCs w:val="24"/>
        </w:rPr>
        <w:t>иметь двусмысленное</w:t>
      </w:r>
      <w:r w:rsidRPr="00687959">
        <w:rPr>
          <w:rFonts w:ascii="Times New Roman" w:hAnsi="Times New Roman" w:cs="Times New Roman"/>
          <w:noProof w:val="0"/>
          <w:sz w:val="28"/>
          <w:szCs w:val="24"/>
        </w:rPr>
        <w:t xml:space="preserve"> толкование.</w:t>
      </w:r>
    </w:p>
    <w:p w:rsidR="00C82C45" w:rsidRPr="00687959" w:rsidRDefault="00C82C45" w:rsidP="00C82C45">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Предложение участника в отношении объекта закупки должно полностью соответствовать требованиям к такому объекту, устано</w:t>
      </w:r>
      <w:r w:rsidR="008B34B8">
        <w:rPr>
          <w:rFonts w:ascii="Times New Roman" w:hAnsi="Times New Roman" w:cs="Times New Roman"/>
          <w:noProof w:val="0"/>
          <w:sz w:val="28"/>
          <w:szCs w:val="24"/>
        </w:rPr>
        <w:t xml:space="preserve">вленным заказчиком в Разделе 2 </w:t>
      </w:r>
      <w:r w:rsidRPr="00687959">
        <w:rPr>
          <w:rFonts w:ascii="Times New Roman" w:hAnsi="Times New Roman" w:cs="Times New Roman"/>
          <w:noProof w:val="0"/>
          <w:sz w:val="28"/>
          <w:szCs w:val="24"/>
        </w:rPr>
        <w:t>документации.</w:t>
      </w:r>
    </w:p>
    <w:p w:rsidR="00C82C45" w:rsidRPr="000B54CF" w:rsidRDefault="00C82C45" w:rsidP="000B54CF">
      <w:pPr>
        <w:autoSpaceDE w:val="0"/>
        <w:autoSpaceDN w:val="0"/>
        <w:adjustRightInd w:val="0"/>
        <w:spacing w:after="0" w:line="240" w:lineRule="auto"/>
        <w:ind w:firstLine="709"/>
        <w:jc w:val="both"/>
        <w:rPr>
          <w:rFonts w:ascii="Times New Roman" w:hAnsi="Times New Roman" w:cs="Times New Roman"/>
          <w:noProof w:val="0"/>
          <w:sz w:val="28"/>
          <w:szCs w:val="24"/>
        </w:rPr>
      </w:pPr>
      <w:r w:rsidRPr="00687959">
        <w:rPr>
          <w:rFonts w:ascii="Times New Roman" w:hAnsi="Times New Roman" w:cs="Times New Roman"/>
          <w:noProof w:val="0"/>
          <w:sz w:val="28"/>
          <w:szCs w:val="24"/>
        </w:rPr>
        <w:t>Описание объекта закупки в графе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 xml:space="preserve">изм.» может </w:t>
      </w:r>
      <w:r w:rsidRPr="008B34B8">
        <w:rPr>
          <w:rFonts w:ascii="Times New Roman" w:hAnsi="Times New Roman" w:cs="Times New Roman"/>
          <w:noProof w:val="0"/>
          <w:sz w:val="28"/>
          <w:szCs w:val="24"/>
        </w:rPr>
        <w:t>содержать показатели, значения которых не могут быть определены однозначным образом (одним числовым значением), а фиксируются верхней</w:t>
      </w:r>
      <w:r w:rsidRPr="00687959">
        <w:rPr>
          <w:rFonts w:ascii="Times New Roman" w:hAnsi="Times New Roman" w:cs="Times New Roman"/>
          <w:noProof w:val="0"/>
          <w:sz w:val="28"/>
          <w:szCs w:val="24"/>
        </w:rPr>
        <w:t xml:space="preserve">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и содержатся в графе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 xml:space="preserve">изм.», а в графе «Значение» указывается их предельная величина (максимальная или минимальная).  Словосочетание «не менее» или «не более», или аналогичное </w:t>
      </w:r>
      <w:r w:rsidR="008B34B8" w:rsidRPr="00687959">
        <w:rPr>
          <w:rFonts w:ascii="Times New Roman" w:hAnsi="Times New Roman" w:cs="Times New Roman"/>
          <w:noProof w:val="0"/>
          <w:sz w:val="28"/>
          <w:szCs w:val="24"/>
        </w:rPr>
        <w:t>ему из</w:t>
      </w:r>
      <w:r w:rsidRPr="00687959">
        <w:rPr>
          <w:rFonts w:ascii="Times New Roman" w:hAnsi="Times New Roman" w:cs="Times New Roman"/>
          <w:noProof w:val="0"/>
          <w:sz w:val="28"/>
          <w:szCs w:val="24"/>
        </w:rPr>
        <w:t xml:space="preserve"> графы «Показатель, ед.</w:t>
      </w:r>
      <w:r w:rsidR="008B34B8">
        <w:rPr>
          <w:rFonts w:ascii="Times New Roman" w:hAnsi="Times New Roman" w:cs="Times New Roman"/>
          <w:noProof w:val="0"/>
          <w:sz w:val="28"/>
          <w:szCs w:val="24"/>
        </w:rPr>
        <w:t xml:space="preserve"> </w:t>
      </w:r>
      <w:r w:rsidRPr="00687959">
        <w:rPr>
          <w:rFonts w:ascii="Times New Roman" w:hAnsi="Times New Roman" w:cs="Times New Roman"/>
          <w:noProof w:val="0"/>
          <w:sz w:val="28"/>
          <w:szCs w:val="24"/>
        </w:rPr>
        <w:t>изм.» не исключается. При этом «не менее» означает, что предельное значение, предлагаемое участником, должно быть равно или больше установленного, «не более» – равно или меньше.</w:t>
      </w:r>
      <w:r w:rsidR="000B54CF">
        <w:rPr>
          <w:rFonts w:ascii="Times New Roman" w:hAnsi="Times New Roman" w:cs="Times New Roman"/>
          <w:noProof w:val="0"/>
          <w:sz w:val="28"/>
          <w:szCs w:val="24"/>
        </w:rPr>
        <w:t xml:space="preserve"> </w:t>
      </w:r>
      <w:r w:rsidRPr="00687959">
        <w:rPr>
          <w:rFonts w:ascii="Times New Roman" w:hAnsi="Times New Roman" w:cs="Times New Roman"/>
          <w:sz w:val="28"/>
          <w:szCs w:val="24"/>
        </w:rPr>
        <w:t>Пример:</w:t>
      </w:r>
    </w:p>
    <w:p w:rsidR="008B34B8" w:rsidRPr="00687959" w:rsidRDefault="008B34B8" w:rsidP="00C82C45">
      <w:pPr>
        <w:pStyle w:val="3"/>
        <w:ind w:right="-57" w:firstLine="708"/>
        <w:rPr>
          <w:rFonts w:ascii="Times New Roman" w:hAnsi="Times New Roman" w:cs="Times New Roman"/>
          <w:sz w:val="28"/>
        </w:rPr>
      </w:pP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2126"/>
        <w:gridCol w:w="1984"/>
        <w:gridCol w:w="2127"/>
      </w:tblGrid>
      <w:tr w:rsidR="00C82C45" w:rsidRPr="008B34B8" w:rsidTr="002344BE">
        <w:tc>
          <w:tcPr>
            <w:tcW w:w="3510" w:type="dxa"/>
            <w:vAlign w:val="center"/>
          </w:tcPr>
          <w:p w:rsidR="00C82C45" w:rsidRPr="008B34B8" w:rsidRDefault="00C82C45" w:rsidP="002344BE">
            <w:pPr>
              <w:pStyle w:val="3"/>
              <w:ind w:right="-57" w:firstLine="708"/>
              <w:jc w:val="center"/>
              <w:rPr>
                <w:rFonts w:ascii="Times New Roman" w:hAnsi="Times New Roman" w:cs="Times New Roman"/>
              </w:rPr>
            </w:pPr>
            <w:r w:rsidRPr="008B34B8">
              <w:rPr>
                <w:rFonts w:ascii="Times New Roman" w:hAnsi="Times New Roman" w:cs="Times New Roman"/>
              </w:rPr>
              <w:t>Показатель, ед.</w:t>
            </w:r>
            <w:r w:rsidR="008B34B8" w:rsidRPr="008B34B8">
              <w:rPr>
                <w:rFonts w:ascii="Times New Roman" w:hAnsi="Times New Roman" w:cs="Times New Roman"/>
              </w:rPr>
              <w:t xml:space="preserve"> </w:t>
            </w:r>
            <w:r w:rsidRPr="008B34B8">
              <w:rPr>
                <w:rFonts w:ascii="Times New Roman" w:hAnsi="Times New Roman" w:cs="Times New Roman"/>
              </w:rPr>
              <w:t>изм.</w:t>
            </w:r>
          </w:p>
        </w:tc>
        <w:tc>
          <w:tcPr>
            <w:tcW w:w="2126"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Значение, установленное заказчиком</w:t>
            </w:r>
          </w:p>
        </w:tc>
        <w:tc>
          <w:tcPr>
            <w:tcW w:w="1984" w:type="dxa"/>
            <w:vAlign w:val="center"/>
          </w:tcPr>
          <w:p w:rsidR="00C82C45" w:rsidRPr="008B34B8" w:rsidRDefault="00C82C45" w:rsidP="008B34B8">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2127" w:type="dxa"/>
            <w:vAlign w:val="center"/>
          </w:tcPr>
          <w:p w:rsidR="00C82C45" w:rsidRPr="008B34B8" w:rsidRDefault="00C82C45" w:rsidP="008B34B8">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r>
      <w:tr w:rsidR="00C82C45" w:rsidRPr="008B34B8" w:rsidTr="00EC1E0C">
        <w:tc>
          <w:tcPr>
            <w:tcW w:w="3510" w:type="dxa"/>
          </w:tcPr>
          <w:p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 xml:space="preserve">Водопоглощение, %, не более </w:t>
            </w:r>
          </w:p>
        </w:tc>
        <w:tc>
          <w:tcPr>
            <w:tcW w:w="2126"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3</w:t>
            </w:r>
          </w:p>
        </w:tc>
        <w:tc>
          <w:tcPr>
            <w:tcW w:w="1984"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3</w:t>
            </w:r>
          </w:p>
        </w:tc>
        <w:tc>
          <w:tcPr>
            <w:tcW w:w="2127"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2</w:t>
            </w:r>
          </w:p>
        </w:tc>
      </w:tr>
      <w:tr w:rsidR="00C82C45" w:rsidRPr="008B34B8" w:rsidTr="00EC1E0C">
        <w:tc>
          <w:tcPr>
            <w:tcW w:w="3510" w:type="dxa"/>
          </w:tcPr>
          <w:p w:rsidR="00C82C45" w:rsidRPr="008B34B8" w:rsidRDefault="00C82C45" w:rsidP="00EC1E0C">
            <w:pPr>
              <w:pStyle w:val="3"/>
              <w:ind w:right="-57"/>
              <w:jc w:val="left"/>
              <w:rPr>
                <w:rFonts w:ascii="Times New Roman" w:hAnsi="Times New Roman" w:cs="Times New Roman"/>
              </w:rPr>
            </w:pPr>
            <w:r w:rsidRPr="008B34B8">
              <w:rPr>
                <w:rFonts w:ascii="Times New Roman" w:hAnsi="Times New Roman" w:cs="Times New Roman"/>
              </w:rPr>
              <w:t>Растяжимость при 25°C, см,</w:t>
            </w:r>
            <w:bookmarkStart w:id="1" w:name="YANDEX_2"/>
            <w:bookmarkEnd w:id="1"/>
            <w:r w:rsidRPr="008B34B8">
              <w:rPr>
                <w:rFonts w:ascii="Times New Roman" w:hAnsi="Times New Roman" w:cs="Times New Roman"/>
              </w:rPr>
              <w:t> не </w:t>
            </w:r>
            <w:bookmarkStart w:id="2" w:name="YANDEX_3"/>
            <w:bookmarkEnd w:id="2"/>
            <w:r w:rsidRPr="008B34B8">
              <w:rPr>
                <w:rFonts w:ascii="Times New Roman" w:hAnsi="Times New Roman" w:cs="Times New Roman"/>
              </w:rPr>
              <w:t>менее </w:t>
            </w:r>
          </w:p>
        </w:tc>
        <w:tc>
          <w:tcPr>
            <w:tcW w:w="2126"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25</w:t>
            </w:r>
          </w:p>
        </w:tc>
        <w:tc>
          <w:tcPr>
            <w:tcW w:w="1984"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25</w:t>
            </w:r>
          </w:p>
        </w:tc>
        <w:tc>
          <w:tcPr>
            <w:tcW w:w="2127"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30</w:t>
            </w:r>
          </w:p>
        </w:tc>
      </w:tr>
      <w:tr w:rsidR="00C82C45" w:rsidRPr="008B34B8" w:rsidTr="00EC1E0C">
        <w:tc>
          <w:tcPr>
            <w:tcW w:w="3510" w:type="dxa"/>
          </w:tcPr>
          <w:p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Прочность сцепления с основанием, МПа, не менее </w:t>
            </w:r>
          </w:p>
        </w:tc>
        <w:tc>
          <w:tcPr>
            <w:tcW w:w="2126"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0,1</w:t>
            </w:r>
          </w:p>
        </w:tc>
        <w:tc>
          <w:tcPr>
            <w:tcW w:w="1984"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0,1</w:t>
            </w:r>
          </w:p>
        </w:tc>
        <w:tc>
          <w:tcPr>
            <w:tcW w:w="2127" w:type="dxa"/>
            <w:vAlign w:val="center"/>
          </w:tcPr>
          <w:p w:rsidR="00C82C45" w:rsidRPr="008B34B8" w:rsidRDefault="00C82C45" w:rsidP="00EC1E0C">
            <w:pPr>
              <w:pStyle w:val="3"/>
              <w:ind w:right="-57" w:firstLine="27"/>
              <w:jc w:val="center"/>
              <w:rPr>
                <w:rFonts w:ascii="Times New Roman" w:hAnsi="Times New Roman" w:cs="Times New Roman"/>
              </w:rPr>
            </w:pPr>
            <w:r w:rsidRPr="008B34B8">
              <w:rPr>
                <w:rFonts w:ascii="Times New Roman" w:hAnsi="Times New Roman" w:cs="Times New Roman"/>
              </w:rPr>
              <w:t>0,15</w:t>
            </w:r>
          </w:p>
        </w:tc>
      </w:tr>
    </w:tbl>
    <w:p w:rsidR="008B34B8" w:rsidRDefault="008B34B8" w:rsidP="00C82C45">
      <w:pPr>
        <w:pStyle w:val="3"/>
        <w:ind w:right="-57" w:firstLine="708"/>
        <w:rPr>
          <w:rFonts w:ascii="Times New Roman" w:hAnsi="Times New Roman" w:cs="Times New Roman"/>
          <w:sz w:val="28"/>
        </w:rPr>
      </w:pPr>
    </w:p>
    <w:p w:rsidR="00C82C45" w:rsidRPr="00687959" w:rsidRDefault="00C82C45" w:rsidP="00C82C45">
      <w:pPr>
        <w:pStyle w:val="3"/>
        <w:ind w:right="-57" w:firstLine="708"/>
        <w:rPr>
          <w:rFonts w:ascii="Times New Roman" w:hAnsi="Times New Roman" w:cs="Times New Roman"/>
          <w:sz w:val="28"/>
        </w:rPr>
      </w:pPr>
      <w:r w:rsidRPr="008B34B8">
        <w:rPr>
          <w:rFonts w:ascii="Times New Roman" w:hAnsi="Times New Roman" w:cs="Times New Roman"/>
          <w:sz w:val="28"/>
        </w:rPr>
        <w:t>Исключение из показателя товара словосочетаний «не более» или «не</w:t>
      </w:r>
      <w:r w:rsidRPr="00687959">
        <w:rPr>
          <w:rFonts w:ascii="Times New Roman" w:hAnsi="Times New Roman" w:cs="Times New Roman"/>
          <w:sz w:val="28"/>
        </w:rPr>
        <w:t xml:space="preserve"> </w:t>
      </w:r>
      <w:r w:rsidR="008B34B8" w:rsidRPr="00687959">
        <w:rPr>
          <w:rFonts w:ascii="Times New Roman" w:hAnsi="Times New Roman" w:cs="Times New Roman"/>
          <w:sz w:val="28"/>
        </w:rPr>
        <w:t>менее» или</w:t>
      </w:r>
      <w:r w:rsidRPr="00687959">
        <w:rPr>
          <w:rFonts w:ascii="Times New Roman" w:hAnsi="Times New Roman" w:cs="Times New Roman"/>
          <w:sz w:val="28"/>
        </w:rPr>
        <w:t xml:space="preserve"> аналогичных по смыслу («не хуже, «не ниже» и т.д.) с указанием его конкретного значения означает, что по рассматриваемой позиции каждая единица товара из всего поставляемого или используемого объема обладает только одним единственным значением, предложенным участником в одноименной графе. При рассмотрении заявки участника комиссия вправе </w:t>
      </w:r>
      <w:r w:rsidRPr="00687959">
        <w:rPr>
          <w:rFonts w:ascii="Times New Roman" w:hAnsi="Times New Roman" w:cs="Times New Roman"/>
          <w:sz w:val="28"/>
        </w:rPr>
        <w:lastRenderedPageBreak/>
        <w:t xml:space="preserve">проверять достоверность предоставленных сведений в отношении предлагаемого к поставке/используемого товара, а </w:t>
      </w:r>
      <w:r w:rsidR="008B34B8" w:rsidRPr="00687959">
        <w:rPr>
          <w:rFonts w:ascii="Times New Roman" w:hAnsi="Times New Roman" w:cs="Times New Roman"/>
          <w:sz w:val="28"/>
        </w:rPr>
        <w:t>также его</w:t>
      </w:r>
      <w:r w:rsidRPr="00687959">
        <w:rPr>
          <w:rFonts w:ascii="Times New Roman" w:hAnsi="Times New Roman" w:cs="Times New Roman"/>
          <w:sz w:val="28"/>
        </w:rPr>
        <w:t xml:space="preserve">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rsidR="00C82C45"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 К разряду показателей, которые не фиксируются однозначным образом, могут быть отнесены такие показатели, предельные значения которых устанавливаются отдельными производителями при выпуске определенного рода продукции как диапазонным значением, так и точным, как, например, кислотность (</w:t>
      </w:r>
      <w:proofErr w:type="spellStart"/>
      <w:r w:rsidRPr="00687959">
        <w:rPr>
          <w:rFonts w:ascii="Times New Roman" w:hAnsi="Times New Roman" w:cs="Times New Roman"/>
          <w:sz w:val="28"/>
        </w:rPr>
        <w:t>Ph</w:t>
      </w:r>
      <w:proofErr w:type="spellEnd"/>
      <w:r w:rsidRPr="00687959">
        <w:rPr>
          <w:rFonts w:ascii="Times New Roman" w:hAnsi="Times New Roman" w:cs="Times New Roman"/>
          <w:sz w:val="28"/>
        </w:rPr>
        <w:t xml:space="preserve">), что указывается в описании объекта закупки следующим </w:t>
      </w:r>
      <w:r w:rsidR="008B34B8">
        <w:rPr>
          <w:rFonts w:ascii="Times New Roman" w:hAnsi="Times New Roman" w:cs="Times New Roman"/>
          <w:sz w:val="28"/>
        </w:rPr>
        <w:t xml:space="preserve">образом. </w:t>
      </w:r>
      <w:r w:rsidRPr="00687959">
        <w:rPr>
          <w:rFonts w:ascii="Times New Roman" w:hAnsi="Times New Roman" w:cs="Times New Roman"/>
          <w:sz w:val="28"/>
        </w:rPr>
        <w:t>Пример:</w:t>
      </w:r>
    </w:p>
    <w:p w:rsidR="008B34B8" w:rsidRPr="00687959" w:rsidRDefault="008B34B8" w:rsidP="00C82C45">
      <w:pPr>
        <w:pStyle w:val="3"/>
        <w:ind w:right="-57" w:firstLine="708"/>
        <w:rPr>
          <w:rFonts w:ascii="Times New Roman" w:hAnsi="Times New Roman" w:cs="Times New Roman"/>
          <w:sz w:val="28"/>
        </w:rPr>
      </w:pPr>
    </w:p>
    <w:tbl>
      <w:tblPr>
        <w:tblW w:w="974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8"/>
        <w:gridCol w:w="1810"/>
        <w:gridCol w:w="1734"/>
        <w:gridCol w:w="1702"/>
        <w:gridCol w:w="1843"/>
      </w:tblGrid>
      <w:tr w:rsidR="00C82C45" w:rsidRPr="008B34B8" w:rsidTr="002344BE">
        <w:tc>
          <w:tcPr>
            <w:tcW w:w="2658"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Показатель, ед.</w:t>
            </w:r>
            <w:r w:rsidR="000B54CF">
              <w:rPr>
                <w:rFonts w:ascii="Times New Roman" w:hAnsi="Times New Roman" w:cs="Times New Roman"/>
              </w:rPr>
              <w:t xml:space="preserve"> </w:t>
            </w:r>
            <w:r w:rsidRPr="008B34B8">
              <w:rPr>
                <w:rFonts w:ascii="Times New Roman" w:hAnsi="Times New Roman" w:cs="Times New Roman"/>
              </w:rPr>
              <w:t>изм.</w:t>
            </w:r>
          </w:p>
        </w:tc>
        <w:tc>
          <w:tcPr>
            <w:tcW w:w="1810"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Значение, установленное заказчиком</w:t>
            </w:r>
          </w:p>
        </w:tc>
        <w:tc>
          <w:tcPr>
            <w:tcW w:w="1734"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1702"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c>
          <w:tcPr>
            <w:tcW w:w="1843" w:type="dxa"/>
            <w:vAlign w:val="center"/>
          </w:tcPr>
          <w:p w:rsidR="00C82C45" w:rsidRPr="008B34B8" w:rsidRDefault="00C82C45" w:rsidP="002344BE">
            <w:pPr>
              <w:pStyle w:val="3"/>
              <w:ind w:right="-57"/>
              <w:jc w:val="center"/>
              <w:rPr>
                <w:rFonts w:ascii="Times New Roman" w:hAnsi="Times New Roman" w:cs="Times New Roman"/>
              </w:rPr>
            </w:pPr>
            <w:r w:rsidRPr="008B34B8">
              <w:rPr>
                <w:rFonts w:ascii="Times New Roman" w:hAnsi="Times New Roman" w:cs="Times New Roman"/>
              </w:rPr>
              <w:t>Соответствует (при заполнении участником)</w:t>
            </w:r>
          </w:p>
        </w:tc>
      </w:tr>
      <w:tr w:rsidR="00C82C45" w:rsidRPr="008B34B8" w:rsidTr="00EC1E0C">
        <w:tc>
          <w:tcPr>
            <w:tcW w:w="2658" w:type="dxa"/>
          </w:tcPr>
          <w:p w:rsidR="00C82C45" w:rsidRPr="008B34B8" w:rsidRDefault="00C82C45" w:rsidP="002344BE">
            <w:pPr>
              <w:pStyle w:val="3"/>
              <w:ind w:right="-57"/>
              <w:jc w:val="left"/>
              <w:rPr>
                <w:rFonts w:ascii="Times New Roman" w:hAnsi="Times New Roman" w:cs="Times New Roman"/>
              </w:rPr>
            </w:pPr>
            <w:proofErr w:type="spellStart"/>
            <w:r w:rsidRPr="008B34B8">
              <w:rPr>
                <w:rFonts w:ascii="Times New Roman" w:hAnsi="Times New Roman" w:cs="Times New Roman"/>
              </w:rPr>
              <w:t>Ph</w:t>
            </w:r>
            <w:proofErr w:type="spellEnd"/>
            <w:r w:rsidRPr="008B34B8">
              <w:rPr>
                <w:rFonts w:ascii="Times New Roman" w:hAnsi="Times New Roman" w:cs="Times New Roman"/>
              </w:rPr>
              <w:t xml:space="preserve">, в пределах диапазона </w:t>
            </w:r>
          </w:p>
        </w:tc>
        <w:tc>
          <w:tcPr>
            <w:tcW w:w="1810"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5-7</w:t>
            </w:r>
          </w:p>
        </w:tc>
        <w:tc>
          <w:tcPr>
            <w:tcW w:w="1734"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5-7</w:t>
            </w:r>
          </w:p>
        </w:tc>
        <w:tc>
          <w:tcPr>
            <w:tcW w:w="1702"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6-7</w:t>
            </w:r>
          </w:p>
        </w:tc>
        <w:tc>
          <w:tcPr>
            <w:tcW w:w="1843"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6</w:t>
            </w:r>
          </w:p>
        </w:tc>
      </w:tr>
      <w:tr w:rsidR="00C82C45" w:rsidRPr="008B34B8" w:rsidTr="00EC1E0C">
        <w:tc>
          <w:tcPr>
            <w:tcW w:w="2658" w:type="dxa"/>
          </w:tcPr>
          <w:p w:rsidR="00C82C45" w:rsidRPr="008B34B8" w:rsidRDefault="00C82C45" w:rsidP="002344BE">
            <w:pPr>
              <w:pStyle w:val="3"/>
              <w:ind w:right="-57"/>
              <w:jc w:val="left"/>
              <w:rPr>
                <w:rFonts w:ascii="Times New Roman" w:hAnsi="Times New Roman" w:cs="Times New Roman"/>
              </w:rPr>
            </w:pPr>
            <w:r w:rsidRPr="008B34B8">
              <w:rPr>
                <w:rFonts w:ascii="Times New Roman" w:hAnsi="Times New Roman" w:cs="Times New Roman"/>
              </w:rPr>
              <w:t>Температура в пределах диапазона, градус</w:t>
            </w:r>
          </w:p>
        </w:tc>
        <w:tc>
          <w:tcPr>
            <w:tcW w:w="1810"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(-5) – (+10)</w:t>
            </w:r>
          </w:p>
        </w:tc>
        <w:tc>
          <w:tcPr>
            <w:tcW w:w="1734"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(-5) – (+10)</w:t>
            </w:r>
          </w:p>
        </w:tc>
        <w:tc>
          <w:tcPr>
            <w:tcW w:w="1702"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-3 – +5</w:t>
            </w:r>
          </w:p>
        </w:tc>
        <w:tc>
          <w:tcPr>
            <w:tcW w:w="1843" w:type="dxa"/>
            <w:vAlign w:val="center"/>
          </w:tcPr>
          <w:p w:rsidR="00C82C45" w:rsidRPr="008B34B8" w:rsidRDefault="00C82C45" w:rsidP="00EC1E0C">
            <w:pPr>
              <w:pStyle w:val="3"/>
              <w:ind w:right="-57"/>
              <w:jc w:val="center"/>
              <w:rPr>
                <w:rFonts w:ascii="Times New Roman" w:hAnsi="Times New Roman" w:cs="Times New Roman"/>
              </w:rPr>
            </w:pPr>
            <w:r w:rsidRPr="008B34B8">
              <w:rPr>
                <w:rFonts w:ascii="Times New Roman" w:hAnsi="Times New Roman" w:cs="Times New Roman"/>
              </w:rPr>
              <w:t>0</w:t>
            </w:r>
          </w:p>
        </w:tc>
      </w:tr>
    </w:tbl>
    <w:p w:rsidR="00C82C45" w:rsidRPr="00687959" w:rsidRDefault="00C82C45" w:rsidP="00C82C45">
      <w:pPr>
        <w:pStyle w:val="3"/>
        <w:ind w:right="-57" w:firstLine="708"/>
        <w:rPr>
          <w:rFonts w:ascii="Times New Roman" w:hAnsi="Times New Roman" w:cs="Times New Roman"/>
          <w:sz w:val="28"/>
        </w:rPr>
      </w:pPr>
    </w:p>
    <w:p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значение показателя установлено как верхний и/или нижний предел, сопровождаясь при этом в графе «Значение» соответственно фразами «не более» и/или «не менее» или аналогичными по смыслу («не хуже, «не ниже» и т.д.), участником в предложении устанавливается конкретное значение.</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rsidR="000B54CF" w:rsidRPr="00687959" w:rsidRDefault="000B54CF" w:rsidP="00C82C45">
      <w:pPr>
        <w:pStyle w:val="3"/>
        <w:ind w:right="-57" w:firstLine="708"/>
        <w:rPr>
          <w:rFonts w:ascii="Times New Roman" w:hAnsi="Times New Roman" w:cs="Times New Roman"/>
          <w:sz w:val="28"/>
        </w:rPr>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1"/>
        <w:gridCol w:w="1787"/>
        <w:gridCol w:w="1645"/>
        <w:gridCol w:w="1645"/>
        <w:gridCol w:w="1701"/>
      </w:tblGrid>
      <w:tr w:rsidR="00C82C45" w:rsidRPr="000B54CF" w:rsidTr="002344BE">
        <w:tc>
          <w:tcPr>
            <w:tcW w:w="3338"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Показатель </w:t>
            </w:r>
          </w:p>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(взяты показатели, характеризующие различные товары)</w:t>
            </w:r>
          </w:p>
        </w:tc>
        <w:tc>
          <w:tcPr>
            <w:tcW w:w="1816"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552"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455"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28"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rsidTr="00EC1E0C">
        <w:tc>
          <w:tcPr>
            <w:tcW w:w="3338" w:type="dxa"/>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Частота, МГц</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менее 416</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416</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500</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400</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Память, Мб</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менее 128</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128</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256</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125</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 xml:space="preserve">Уровень шума, </w:t>
            </w:r>
            <w:proofErr w:type="spellStart"/>
            <w:r w:rsidRPr="000B54CF">
              <w:rPr>
                <w:rFonts w:ascii="Times New Roman" w:hAnsi="Times New Roman" w:cs="Times New Roman"/>
              </w:rPr>
              <w:t>Дб</w:t>
            </w:r>
            <w:proofErr w:type="spellEnd"/>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менее 15</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14</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10</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15</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Диагональ, дюйм</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менее 17</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17</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19</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15</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Минимальная продолжительность сканирования, сек.</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более 0,5</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0,5</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0,4</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0,6</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Максимальный угол обзора монитора, град.</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менее 170</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170</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180</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160</w:t>
            </w:r>
          </w:p>
        </w:tc>
      </w:tr>
      <w:tr w:rsidR="00C82C45" w:rsidRPr="000B54CF" w:rsidTr="00EC1E0C">
        <w:tc>
          <w:tcPr>
            <w:tcW w:w="3338" w:type="dxa"/>
            <w:vAlign w:val="center"/>
          </w:tcPr>
          <w:p w:rsidR="00C82C45" w:rsidRPr="000B54CF" w:rsidRDefault="00C82C45" w:rsidP="002344BE">
            <w:pPr>
              <w:pStyle w:val="3"/>
              <w:ind w:right="-57"/>
              <w:rPr>
                <w:rFonts w:ascii="Times New Roman" w:hAnsi="Times New Roman" w:cs="Times New Roman"/>
              </w:rPr>
            </w:pPr>
            <w:r w:rsidRPr="000B54CF">
              <w:rPr>
                <w:rFonts w:ascii="Times New Roman" w:hAnsi="Times New Roman" w:cs="Times New Roman"/>
              </w:rPr>
              <w:t>Мощность по холоду, кВт</w:t>
            </w:r>
          </w:p>
        </w:tc>
        <w:tc>
          <w:tcPr>
            <w:tcW w:w="1816"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менее 2,5</w:t>
            </w:r>
          </w:p>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не более 3,5</w:t>
            </w:r>
          </w:p>
        </w:tc>
        <w:tc>
          <w:tcPr>
            <w:tcW w:w="1552" w:type="dxa"/>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2,5</w:t>
            </w:r>
          </w:p>
        </w:tc>
        <w:tc>
          <w:tcPr>
            <w:tcW w:w="1455" w:type="dxa"/>
            <w:vAlign w:val="center"/>
          </w:tcPr>
          <w:p w:rsidR="00C82C45" w:rsidRPr="000B54CF" w:rsidRDefault="00C82C45" w:rsidP="00EC1E0C">
            <w:pPr>
              <w:pStyle w:val="3"/>
              <w:ind w:right="-57" w:firstLine="30"/>
              <w:jc w:val="center"/>
              <w:rPr>
                <w:rFonts w:ascii="Times New Roman" w:hAnsi="Times New Roman" w:cs="Times New Roman"/>
              </w:rPr>
            </w:pPr>
            <w:r w:rsidRPr="000B54CF">
              <w:rPr>
                <w:rFonts w:ascii="Times New Roman" w:hAnsi="Times New Roman" w:cs="Times New Roman"/>
              </w:rPr>
              <w:t>2,7</w:t>
            </w:r>
          </w:p>
        </w:tc>
        <w:tc>
          <w:tcPr>
            <w:tcW w:w="1728" w:type="dxa"/>
            <w:shd w:val="clear" w:color="auto" w:fill="D9D9D9"/>
            <w:vAlign w:val="center"/>
          </w:tcPr>
          <w:p w:rsidR="00C82C45" w:rsidRPr="000B54CF" w:rsidRDefault="00C82C45" w:rsidP="00EC1E0C">
            <w:pPr>
              <w:pStyle w:val="3"/>
              <w:ind w:right="-57"/>
              <w:jc w:val="center"/>
              <w:rPr>
                <w:rFonts w:ascii="Times New Roman" w:hAnsi="Times New Roman" w:cs="Times New Roman"/>
              </w:rPr>
            </w:pPr>
            <w:r w:rsidRPr="000B54CF">
              <w:rPr>
                <w:rFonts w:ascii="Times New Roman" w:hAnsi="Times New Roman" w:cs="Times New Roman"/>
              </w:rPr>
              <w:t>2,3</w:t>
            </w:r>
          </w:p>
        </w:tc>
      </w:tr>
    </w:tbl>
    <w:p w:rsidR="00C82C45" w:rsidRPr="00687959" w:rsidRDefault="00C82C45" w:rsidP="00C82C45">
      <w:pPr>
        <w:pStyle w:val="3"/>
        <w:ind w:right="-57" w:firstLine="708"/>
        <w:rPr>
          <w:rFonts w:ascii="Times New Roman" w:hAnsi="Times New Roman" w:cs="Times New Roman"/>
          <w:sz w:val="28"/>
        </w:rPr>
      </w:pPr>
    </w:p>
    <w:p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установлен диапазонный показатель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 xml:space="preserve">изм.» есть наличие слова «диапазон») и установлено </w:t>
      </w:r>
      <w:r w:rsidRPr="00687959">
        <w:rPr>
          <w:rFonts w:ascii="Times New Roman" w:hAnsi="Times New Roman" w:cs="Times New Roman"/>
          <w:sz w:val="28"/>
        </w:rPr>
        <w:lastRenderedPageBreak/>
        <w:t xml:space="preserve">его конкретное </w:t>
      </w:r>
      <w:r w:rsidR="000B54CF" w:rsidRPr="00687959">
        <w:rPr>
          <w:rFonts w:ascii="Times New Roman" w:hAnsi="Times New Roman" w:cs="Times New Roman"/>
          <w:sz w:val="28"/>
        </w:rPr>
        <w:t>значение, его</w:t>
      </w:r>
      <w:r w:rsidRPr="00687959">
        <w:rPr>
          <w:rFonts w:ascii="Times New Roman" w:hAnsi="Times New Roman" w:cs="Times New Roman"/>
          <w:sz w:val="28"/>
        </w:rPr>
        <w:t xml:space="preserve"> значение не должно изменяться участником в ту или иную сторону, и должен быть </w:t>
      </w:r>
      <w:r w:rsidR="000B54CF" w:rsidRPr="00687959">
        <w:rPr>
          <w:rFonts w:ascii="Times New Roman" w:hAnsi="Times New Roman" w:cs="Times New Roman"/>
          <w:sz w:val="28"/>
        </w:rPr>
        <w:t>предложен именно</w:t>
      </w:r>
      <w:r w:rsidRPr="00687959">
        <w:rPr>
          <w:rFonts w:ascii="Times New Roman" w:hAnsi="Times New Roman" w:cs="Times New Roman"/>
          <w:sz w:val="28"/>
        </w:rPr>
        <w:t xml:space="preserve"> диапазон и именно с такими же его предельными значениями.</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rsidR="000B54CF" w:rsidRPr="00687959" w:rsidRDefault="000B54CF" w:rsidP="000B54CF">
      <w:pPr>
        <w:pStyle w:val="3"/>
        <w:ind w:right="-57" w:firstLine="708"/>
        <w:rPr>
          <w:rFonts w:ascii="Times New Roman" w:hAnsi="Times New Roman" w:cs="Times New Roman"/>
          <w:sz w:val="28"/>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1"/>
        <w:gridCol w:w="1501"/>
        <w:gridCol w:w="1805"/>
        <w:gridCol w:w="1703"/>
        <w:gridCol w:w="1723"/>
      </w:tblGrid>
      <w:tr w:rsidR="00C82C45" w:rsidRPr="000B54CF" w:rsidTr="002344BE">
        <w:tc>
          <w:tcPr>
            <w:tcW w:w="319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Показатель, </w:t>
            </w:r>
            <w:proofErr w:type="spellStart"/>
            <w:r w:rsidRPr="000B54CF">
              <w:rPr>
                <w:rFonts w:ascii="Times New Roman" w:hAnsi="Times New Roman" w:cs="Times New Roman"/>
              </w:rPr>
              <w:t>ед.изм</w:t>
            </w:r>
            <w:proofErr w:type="spellEnd"/>
            <w:r w:rsidRPr="000B54CF">
              <w:rPr>
                <w:rFonts w:ascii="Times New Roman" w:hAnsi="Times New Roman" w:cs="Times New Roman"/>
              </w:rPr>
              <w:t>.</w:t>
            </w:r>
          </w:p>
        </w:tc>
        <w:tc>
          <w:tcPr>
            <w:tcW w:w="15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805"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3"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c>
          <w:tcPr>
            <w:tcW w:w="1723"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rsidTr="002344BE">
        <w:tc>
          <w:tcPr>
            <w:tcW w:w="3191" w:type="dxa"/>
            <w:vAlign w:val="center"/>
          </w:tcPr>
          <w:p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радиочастот, МГц</w:t>
            </w:r>
          </w:p>
        </w:tc>
        <w:tc>
          <w:tcPr>
            <w:tcW w:w="15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0,3-3</w:t>
            </w:r>
          </w:p>
        </w:tc>
        <w:tc>
          <w:tcPr>
            <w:tcW w:w="1805"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0,3-3</w:t>
            </w:r>
          </w:p>
        </w:tc>
        <w:tc>
          <w:tcPr>
            <w:tcW w:w="1703"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0,2-2</w:t>
            </w:r>
          </w:p>
        </w:tc>
        <w:tc>
          <w:tcPr>
            <w:tcW w:w="1723"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0,2-4</w:t>
            </w:r>
          </w:p>
        </w:tc>
      </w:tr>
    </w:tbl>
    <w:p w:rsidR="000B54CF" w:rsidRDefault="000B54CF" w:rsidP="00C82C45">
      <w:pPr>
        <w:pStyle w:val="3"/>
        <w:ind w:right="-57" w:firstLine="708"/>
        <w:rPr>
          <w:rFonts w:ascii="Times New Roman" w:hAnsi="Times New Roman" w:cs="Times New Roman"/>
          <w:sz w:val="28"/>
        </w:rPr>
      </w:pP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изм.» устанавливается диапазонный показатель (содержится слово «диапазон»), значение которого</w:t>
      </w:r>
      <w:r w:rsidR="000B54CF" w:rsidRPr="000B54CF">
        <w:t xml:space="preserve"> </w:t>
      </w:r>
      <w:r w:rsidR="000B54CF" w:rsidRPr="000B54CF">
        <w:rPr>
          <w:rFonts w:ascii="Times New Roman" w:hAnsi="Times New Roman" w:cs="Times New Roman"/>
          <w:sz w:val="28"/>
        </w:rPr>
        <w:t>В соответствии с Разделом 2 «Описание предмета закупки»</w:t>
      </w:r>
      <w:r w:rsidRPr="00687959">
        <w:rPr>
          <w:rFonts w:ascii="Times New Roman" w:hAnsi="Times New Roman" w:cs="Times New Roman"/>
          <w:sz w:val="28"/>
        </w:rPr>
        <w:t xml:space="preserve"> в графе «Значение» сопровождается фразой «не менее», участником должно быть предложено значение диапазона, равного </w:t>
      </w:r>
      <w:r w:rsidR="000B54CF" w:rsidRPr="00687959">
        <w:rPr>
          <w:rFonts w:ascii="Times New Roman" w:hAnsi="Times New Roman" w:cs="Times New Roman"/>
          <w:sz w:val="28"/>
        </w:rPr>
        <w:t>или поглощающего</w:t>
      </w:r>
      <w:r w:rsidRPr="00687959">
        <w:rPr>
          <w:rFonts w:ascii="Times New Roman" w:hAnsi="Times New Roman" w:cs="Times New Roman"/>
          <w:sz w:val="28"/>
        </w:rPr>
        <w:t xml:space="preserve"> установленный, но без сопровождения фразой «не менее».</w:t>
      </w:r>
    </w:p>
    <w:p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в графе «Показатель, ед.</w:t>
      </w:r>
      <w:r w:rsidR="000B54CF">
        <w:rPr>
          <w:rFonts w:ascii="Times New Roman" w:hAnsi="Times New Roman" w:cs="Times New Roman"/>
          <w:sz w:val="28"/>
        </w:rPr>
        <w:t xml:space="preserve"> </w:t>
      </w:r>
      <w:r w:rsidRPr="00687959">
        <w:rPr>
          <w:rFonts w:ascii="Times New Roman" w:hAnsi="Times New Roman" w:cs="Times New Roman"/>
          <w:sz w:val="28"/>
        </w:rPr>
        <w:t>изм.»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установленный, но без сопровождения фразой «не более».</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rsidR="000B54CF" w:rsidRPr="00687959" w:rsidRDefault="000B54CF" w:rsidP="000B54CF">
      <w:pPr>
        <w:pStyle w:val="3"/>
        <w:ind w:right="-57" w:firstLine="708"/>
        <w:rPr>
          <w:rFonts w:ascii="Times New Roman" w:hAnsi="Times New Roman" w:cs="Times New Roman"/>
          <w:sz w:val="28"/>
        </w:rPr>
      </w:pPr>
    </w:p>
    <w:tbl>
      <w:tblPr>
        <w:tblW w:w="992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669"/>
        <w:gridCol w:w="1805"/>
        <w:gridCol w:w="1706"/>
        <w:gridCol w:w="1723"/>
      </w:tblGrid>
      <w:tr w:rsidR="00C82C45" w:rsidRPr="000B54CF" w:rsidTr="002344BE">
        <w:tc>
          <w:tcPr>
            <w:tcW w:w="3085"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Показатель, ед.</w:t>
            </w:r>
            <w:r w:rsidR="000B54CF">
              <w:rPr>
                <w:rFonts w:ascii="Times New Roman" w:hAnsi="Times New Roman" w:cs="Times New Roman"/>
              </w:rPr>
              <w:t xml:space="preserve"> </w:t>
            </w:r>
            <w:r w:rsidRPr="000B54CF">
              <w:rPr>
                <w:rFonts w:ascii="Times New Roman" w:hAnsi="Times New Roman" w:cs="Times New Roman"/>
              </w:rPr>
              <w:t>изм.</w:t>
            </w:r>
          </w:p>
        </w:tc>
        <w:tc>
          <w:tcPr>
            <w:tcW w:w="1590"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812"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8"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28"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rsidTr="002344BE">
        <w:tc>
          <w:tcPr>
            <w:tcW w:w="3085" w:type="dxa"/>
            <w:vAlign w:val="center"/>
          </w:tcPr>
          <w:p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рабочего напряжения, В</w:t>
            </w:r>
          </w:p>
        </w:tc>
        <w:tc>
          <w:tcPr>
            <w:tcW w:w="1590"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w:t>
            </w:r>
          </w:p>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200-240</w:t>
            </w:r>
          </w:p>
        </w:tc>
        <w:tc>
          <w:tcPr>
            <w:tcW w:w="1812"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200-240</w:t>
            </w:r>
          </w:p>
        </w:tc>
        <w:tc>
          <w:tcPr>
            <w:tcW w:w="1708"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180-250</w:t>
            </w:r>
          </w:p>
        </w:tc>
        <w:tc>
          <w:tcPr>
            <w:tcW w:w="1728"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220-260</w:t>
            </w:r>
          </w:p>
        </w:tc>
      </w:tr>
      <w:tr w:rsidR="00C82C45" w:rsidRPr="000B54CF" w:rsidTr="002344BE">
        <w:tc>
          <w:tcPr>
            <w:tcW w:w="3085" w:type="dxa"/>
            <w:vAlign w:val="center"/>
          </w:tcPr>
          <w:p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Диапазон углов обзора, град.</w:t>
            </w:r>
          </w:p>
        </w:tc>
        <w:tc>
          <w:tcPr>
            <w:tcW w:w="1590"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не менее </w:t>
            </w:r>
          </w:p>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(-30) – (+30)</w:t>
            </w:r>
          </w:p>
        </w:tc>
        <w:tc>
          <w:tcPr>
            <w:tcW w:w="1812"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(-30) – (+30)</w:t>
            </w:r>
          </w:p>
        </w:tc>
        <w:tc>
          <w:tcPr>
            <w:tcW w:w="1708"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-40 – +50</w:t>
            </w:r>
          </w:p>
        </w:tc>
        <w:tc>
          <w:tcPr>
            <w:tcW w:w="1728"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 – (+30)</w:t>
            </w:r>
          </w:p>
        </w:tc>
      </w:tr>
      <w:tr w:rsidR="00C82C45" w:rsidRPr="000B54CF" w:rsidTr="002344BE">
        <w:tc>
          <w:tcPr>
            <w:tcW w:w="3085" w:type="dxa"/>
            <w:vAlign w:val="center"/>
          </w:tcPr>
          <w:p w:rsidR="00C82C45" w:rsidRPr="000B54CF" w:rsidRDefault="000B54CF" w:rsidP="002344BE">
            <w:pPr>
              <w:pStyle w:val="3"/>
              <w:ind w:right="-57"/>
              <w:jc w:val="left"/>
              <w:rPr>
                <w:rFonts w:ascii="Times New Roman" w:hAnsi="Times New Roman" w:cs="Times New Roman"/>
              </w:rPr>
            </w:pPr>
            <w:r w:rsidRPr="000B54CF">
              <w:rPr>
                <w:rFonts w:ascii="Times New Roman" w:hAnsi="Times New Roman" w:cs="Times New Roman"/>
              </w:rPr>
              <w:t>Диапазон рабочих</w:t>
            </w:r>
            <w:r w:rsidR="00C82C45" w:rsidRPr="000B54CF">
              <w:rPr>
                <w:rFonts w:ascii="Times New Roman" w:hAnsi="Times New Roman" w:cs="Times New Roman"/>
              </w:rPr>
              <w:t xml:space="preserve"> температур, °С</w:t>
            </w:r>
          </w:p>
        </w:tc>
        <w:tc>
          <w:tcPr>
            <w:tcW w:w="1590"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менее</w:t>
            </w:r>
          </w:p>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20-40</w:t>
            </w:r>
          </w:p>
        </w:tc>
        <w:tc>
          <w:tcPr>
            <w:tcW w:w="1812"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20-40</w:t>
            </w:r>
          </w:p>
        </w:tc>
        <w:tc>
          <w:tcPr>
            <w:tcW w:w="1708"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0-50</w:t>
            </w:r>
          </w:p>
        </w:tc>
        <w:tc>
          <w:tcPr>
            <w:tcW w:w="1728"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25-70</w:t>
            </w:r>
          </w:p>
        </w:tc>
      </w:tr>
    </w:tbl>
    <w:p w:rsidR="00C82C45" w:rsidRPr="00687959" w:rsidRDefault="00C82C45" w:rsidP="00C82C45">
      <w:pPr>
        <w:pStyle w:val="3"/>
        <w:ind w:right="-57" w:firstLine="708"/>
        <w:rPr>
          <w:rFonts w:ascii="Times New Roman" w:hAnsi="Times New Roman" w:cs="Times New Roman"/>
          <w:sz w:val="28"/>
        </w:rPr>
      </w:pPr>
    </w:p>
    <w:p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включающего союз «или», «либо», предложение участника должно содержать конкретное значение, исключая данный союз.</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rsidR="000B54CF" w:rsidRPr="00687959" w:rsidRDefault="000B54CF" w:rsidP="000B54CF">
      <w:pPr>
        <w:pStyle w:val="3"/>
        <w:ind w:right="-57" w:firstLine="708"/>
        <w:rPr>
          <w:rFonts w:ascii="Times New Roman" w:hAnsi="Times New Roman" w:cs="Times New Roman"/>
          <w:sz w:val="28"/>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90"/>
        <w:gridCol w:w="1701"/>
        <w:gridCol w:w="1701"/>
        <w:gridCol w:w="1701"/>
        <w:gridCol w:w="1701"/>
        <w:gridCol w:w="1701"/>
      </w:tblGrid>
      <w:tr w:rsidR="00C82C45" w:rsidRPr="000B54CF" w:rsidTr="002344BE">
        <w:tc>
          <w:tcPr>
            <w:tcW w:w="1490"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Показатель, ед.</w:t>
            </w:r>
            <w:r w:rsidR="000B54CF">
              <w:rPr>
                <w:rFonts w:ascii="Times New Roman" w:hAnsi="Times New Roman" w:cs="Times New Roman"/>
              </w:rPr>
              <w:t xml:space="preserve"> </w:t>
            </w:r>
            <w:r w:rsidRPr="000B54CF">
              <w:rPr>
                <w:rFonts w:ascii="Times New Roman" w:hAnsi="Times New Roman" w:cs="Times New Roman"/>
              </w:rPr>
              <w:t>изм.</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Значение, установленное заказчиком</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Соответствует (при заполнении участником)</w:t>
            </w:r>
          </w:p>
        </w:tc>
        <w:tc>
          <w:tcPr>
            <w:tcW w:w="1701"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c>
          <w:tcPr>
            <w:tcW w:w="1701" w:type="dxa"/>
            <w:shd w:val="clear" w:color="auto" w:fill="D9D9D9"/>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Не соответствует (при заполнении участником)</w:t>
            </w:r>
          </w:p>
        </w:tc>
      </w:tr>
      <w:tr w:rsidR="00C82C45" w:rsidRPr="000B54CF" w:rsidTr="002344BE">
        <w:tc>
          <w:tcPr>
            <w:tcW w:w="1490" w:type="dxa"/>
            <w:vAlign w:val="center"/>
          </w:tcPr>
          <w:p w:rsidR="00C82C45" w:rsidRPr="000B54CF" w:rsidRDefault="00C82C45" w:rsidP="002344BE">
            <w:pPr>
              <w:pStyle w:val="3"/>
              <w:ind w:right="-57"/>
              <w:jc w:val="left"/>
              <w:rPr>
                <w:rFonts w:ascii="Times New Roman" w:hAnsi="Times New Roman" w:cs="Times New Roman"/>
              </w:rPr>
            </w:pPr>
            <w:r w:rsidRPr="000B54CF">
              <w:rPr>
                <w:rFonts w:ascii="Times New Roman" w:hAnsi="Times New Roman" w:cs="Times New Roman"/>
              </w:rPr>
              <w:t>Цвет автомобиля</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черный или серый</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черный </w:t>
            </w:r>
          </w:p>
        </w:tc>
        <w:tc>
          <w:tcPr>
            <w:tcW w:w="1701" w:type="dxa"/>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 xml:space="preserve">серый </w:t>
            </w:r>
          </w:p>
        </w:tc>
        <w:tc>
          <w:tcPr>
            <w:tcW w:w="1701" w:type="dxa"/>
            <w:shd w:val="clear" w:color="auto" w:fill="D9D9D9"/>
            <w:vAlign w:val="center"/>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черный или серый</w:t>
            </w:r>
          </w:p>
        </w:tc>
        <w:tc>
          <w:tcPr>
            <w:tcW w:w="1701" w:type="dxa"/>
            <w:shd w:val="clear" w:color="auto" w:fill="D9D9D9"/>
          </w:tcPr>
          <w:p w:rsidR="00C82C45" w:rsidRPr="000B54CF" w:rsidRDefault="00C82C45" w:rsidP="002344BE">
            <w:pPr>
              <w:pStyle w:val="3"/>
              <w:ind w:right="-57"/>
              <w:jc w:val="center"/>
              <w:rPr>
                <w:rFonts w:ascii="Times New Roman" w:hAnsi="Times New Roman" w:cs="Times New Roman"/>
              </w:rPr>
            </w:pPr>
            <w:r w:rsidRPr="000B54CF">
              <w:rPr>
                <w:rFonts w:ascii="Times New Roman" w:hAnsi="Times New Roman" w:cs="Times New Roman"/>
              </w:rPr>
              <w:t>красный</w:t>
            </w:r>
          </w:p>
        </w:tc>
      </w:tr>
    </w:tbl>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lastRenderedPageBreak/>
        <w:t xml:space="preserve"> </w:t>
      </w: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В случае, если участником предполагаются к поставке товары с разными параметрами, соответствующие характеристикам, установленным в документации об осуществлении закупки, такие товары отражаются в заявке разными позициями с указанием всех характеристик, предусмотренных документацией, и количества по каждой позиции. Например, документацией предусмотрено к поставке автомобили черного или серого цвета в количестве 5 штук и участником предполагается к поставке автомобиль одной марки и модели, но 3 автомобиля серого цвета и 2 – черного, в таком случае в заявке участником формируются две позиции товара с указанием помимо всех заявленных характеристик в одной из них по показателю «Цвет» значения «Серый» и количества 3 штуки, а в другой – по показателю «Цвет» значения «Черный» и количества 2.</w:t>
      </w:r>
    </w:p>
    <w:p w:rsidR="00C82C45" w:rsidRDefault="00C82C45" w:rsidP="000B54CF">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содержащего перечисление характеристик с использованием союза «и» или знаков препинания «,», «;», в предложении участника такое значение показателя должно включать все перечисленные характеристики.</w:t>
      </w:r>
      <w:r w:rsidR="000B54CF">
        <w:rPr>
          <w:rFonts w:ascii="Times New Roman" w:hAnsi="Times New Roman" w:cs="Times New Roman"/>
          <w:sz w:val="28"/>
        </w:rPr>
        <w:t xml:space="preserve"> </w:t>
      </w:r>
      <w:r w:rsidRPr="00687959">
        <w:rPr>
          <w:rFonts w:ascii="Times New Roman" w:hAnsi="Times New Roman" w:cs="Times New Roman"/>
          <w:sz w:val="28"/>
        </w:rPr>
        <w:t>Пример:</w:t>
      </w:r>
    </w:p>
    <w:p w:rsidR="000B54CF" w:rsidRPr="00687959" w:rsidRDefault="000B54CF" w:rsidP="000B54CF">
      <w:pPr>
        <w:pStyle w:val="3"/>
        <w:ind w:right="-57" w:firstLine="708"/>
        <w:rPr>
          <w:rFonts w:ascii="Times New Roman" w:hAnsi="Times New Roman" w:cs="Times New Roman"/>
          <w:sz w:val="28"/>
        </w:rPr>
      </w:pPr>
    </w:p>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6"/>
        <w:gridCol w:w="1985"/>
        <w:gridCol w:w="2268"/>
        <w:gridCol w:w="2126"/>
      </w:tblGrid>
      <w:tr w:rsidR="00C82C45" w:rsidRPr="000B54CF" w:rsidTr="002344BE">
        <w:tc>
          <w:tcPr>
            <w:tcW w:w="3616"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Показатель, ед.</w:t>
            </w:r>
            <w:r w:rsidR="000B54CF">
              <w:rPr>
                <w:rFonts w:ascii="Times New Roman" w:hAnsi="Times New Roman" w:cs="Times New Roman"/>
                <w:noProof w:val="0"/>
                <w:sz w:val="24"/>
                <w:szCs w:val="24"/>
                <w:lang w:eastAsia="ru-RU"/>
              </w:rPr>
              <w:t xml:space="preserve"> </w:t>
            </w:r>
            <w:r w:rsidRPr="000B54CF">
              <w:rPr>
                <w:rFonts w:ascii="Times New Roman" w:hAnsi="Times New Roman" w:cs="Times New Roman"/>
                <w:noProof w:val="0"/>
                <w:sz w:val="24"/>
                <w:szCs w:val="24"/>
                <w:lang w:eastAsia="ru-RU"/>
              </w:rPr>
              <w:t>изм.</w:t>
            </w:r>
          </w:p>
        </w:tc>
        <w:tc>
          <w:tcPr>
            <w:tcW w:w="1985"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Значение, установленное заказчиком</w:t>
            </w:r>
          </w:p>
        </w:tc>
        <w:tc>
          <w:tcPr>
            <w:tcW w:w="2268"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Соответствует (при заполнении участником)</w:t>
            </w:r>
          </w:p>
        </w:tc>
        <w:tc>
          <w:tcPr>
            <w:tcW w:w="2126" w:type="dxa"/>
            <w:shd w:val="clear" w:color="auto" w:fill="D9D9D9"/>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Не соответствует (при заполнении участником)</w:t>
            </w:r>
          </w:p>
        </w:tc>
      </w:tr>
      <w:tr w:rsidR="00C82C45" w:rsidRPr="000B54CF" w:rsidTr="002344BE">
        <w:tc>
          <w:tcPr>
            <w:tcW w:w="3616" w:type="dxa"/>
            <w:vAlign w:val="center"/>
          </w:tcPr>
          <w:p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Тип управления</w:t>
            </w:r>
          </w:p>
        </w:tc>
        <w:tc>
          <w:tcPr>
            <w:tcW w:w="1985"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 xml:space="preserve">Ручной и </w:t>
            </w:r>
            <w:r w:rsidRPr="000B54CF">
              <w:rPr>
                <w:rFonts w:ascii="Times New Roman" w:hAnsi="Times New Roman" w:cs="Times New Roman"/>
                <w:noProof w:val="0"/>
                <w:sz w:val="24"/>
                <w:szCs w:val="24"/>
                <w:lang w:eastAsia="ru-RU"/>
              </w:rPr>
              <w:lastRenderedPageBreak/>
              <w:t>автоматический</w:t>
            </w:r>
          </w:p>
        </w:tc>
        <w:tc>
          <w:tcPr>
            <w:tcW w:w="2268"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lastRenderedPageBreak/>
              <w:t xml:space="preserve">Ручной и </w:t>
            </w:r>
            <w:r w:rsidRPr="000B54CF">
              <w:rPr>
                <w:rFonts w:ascii="Times New Roman" w:hAnsi="Times New Roman" w:cs="Times New Roman"/>
                <w:noProof w:val="0"/>
                <w:sz w:val="24"/>
                <w:szCs w:val="24"/>
                <w:lang w:eastAsia="ru-RU"/>
              </w:rPr>
              <w:lastRenderedPageBreak/>
              <w:t>автоматический</w:t>
            </w:r>
          </w:p>
        </w:tc>
        <w:tc>
          <w:tcPr>
            <w:tcW w:w="2126" w:type="dxa"/>
            <w:shd w:val="clear" w:color="auto" w:fill="D9D9D9"/>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lastRenderedPageBreak/>
              <w:t>ручной</w:t>
            </w:r>
          </w:p>
        </w:tc>
      </w:tr>
      <w:tr w:rsidR="00C82C45" w:rsidRPr="000B54CF" w:rsidTr="002344BE">
        <w:tc>
          <w:tcPr>
            <w:tcW w:w="3616" w:type="dxa"/>
            <w:vAlign w:val="center"/>
          </w:tcPr>
          <w:p w:rsidR="00C82C45" w:rsidRPr="000B54CF" w:rsidRDefault="00C82C45" w:rsidP="002344BE">
            <w:pPr>
              <w:widowControl w:val="0"/>
              <w:adjustRightInd w:val="0"/>
              <w:spacing w:after="0" w:line="240" w:lineRule="auto"/>
              <w:ind w:right="-57"/>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lastRenderedPageBreak/>
              <w:t xml:space="preserve">Скорость вращения барабана при отжиме, об/мин </w:t>
            </w:r>
          </w:p>
        </w:tc>
        <w:tc>
          <w:tcPr>
            <w:tcW w:w="1985"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600, 800, 1000, 1200</w:t>
            </w:r>
          </w:p>
        </w:tc>
        <w:tc>
          <w:tcPr>
            <w:tcW w:w="2268" w:type="dxa"/>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600, 800, 1000, 1200</w:t>
            </w:r>
          </w:p>
        </w:tc>
        <w:tc>
          <w:tcPr>
            <w:tcW w:w="2126" w:type="dxa"/>
            <w:shd w:val="clear" w:color="auto" w:fill="D9D9D9"/>
            <w:vAlign w:val="center"/>
          </w:tcPr>
          <w:p w:rsidR="00C82C45" w:rsidRPr="000B54CF" w:rsidRDefault="00C82C45" w:rsidP="002344BE">
            <w:pPr>
              <w:widowControl w:val="0"/>
              <w:adjustRightInd w:val="0"/>
              <w:spacing w:after="0" w:line="240" w:lineRule="auto"/>
              <w:ind w:right="-57"/>
              <w:jc w:val="center"/>
              <w:textAlignment w:val="baseline"/>
              <w:rPr>
                <w:rFonts w:ascii="Times New Roman" w:hAnsi="Times New Roman" w:cs="Times New Roman"/>
                <w:noProof w:val="0"/>
                <w:sz w:val="24"/>
                <w:szCs w:val="24"/>
                <w:lang w:eastAsia="ru-RU"/>
              </w:rPr>
            </w:pPr>
            <w:r w:rsidRPr="000B54CF">
              <w:rPr>
                <w:rFonts w:ascii="Times New Roman" w:hAnsi="Times New Roman" w:cs="Times New Roman"/>
                <w:noProof w:val="0"/>
                <w:sz w:val="24"/>
                <w:szCs w:val="24"/>
                <w:lang w:eastAsia="ru-RU"/>
              </w:rPr>
              <w:t>800, 1000, 1200</w:t>
            </w:r>
          </w:p>
        </w:tc>
      </w:tr>
    </w:tbl>
    <w:p w:rsidR="00C82C45" w:rsidRPr="00687959" w:rsidRDefault="00C82C45" w:rsidP="00C82C45">
      <w:pPr>
        <w:pStyle w:val="3"/>
        <w:ind w:right="-57" w:firstLine="708"/>
        <w:rPr>
          <w:rFonts w:ascii="Times New Roman" w:hAnsi="Times New Roman" w:cs="Times New Roman"/>
          <w:sz w:val="28"/>
        </w:rPr>
      </w:pP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При установлении в Разделе 2 документации значения, включающего «и (или)», в предложении участника такое значение может содержать как несколько перечисленных характеристик с применением союза «и», так и одну конкретную без применения союзов.</w:t>
      </w: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При установлении значения, содержащего «/» (слеш), означающего свойство товара обладать показателем с альтернативной возможностью его применения (отличается от взаимоисключения значений), необходимо предлагать товар с таким же значением (напр., напряжение, В – 220/380). </w:t>
      </w: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описании объекта закупки значение показателя в графе «Значение» сопровождается словами «от» и «до», то предлог «от» означает, что участник закупки должен предложить конкретный показатель более и равный установленному заказчиком, предлог «до» означает, что участник закупки должен предложить конкретный показатель менее или равный установленному заказчиком.</w:t>
      </w:r>
      <w:r w:rsidRPr="00687959">
        <w:rPr>
          <w:rFonts w:ascii="Times New Roman" w:hAnsi="Times New Roman" w:cs="Times New Roman"/>
          <w:sz w:val="28"/>
        </w:rPr>
        <w:tab/>
      </w: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 xml:space="preserve">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стороны. </w:t>
      </w:r>
    </w:p>
    <w:p w:rsidR="00C82C45" w:rsidRPr="00687959" w:rsidRDefault="00C82C45" w:rsidP="00C82C45">
      <w:pPr>
        <w:pStyle w:val="3"/>
        <w:ind w:right="-57" w:firstLine="708"/>
        <w:rPr>
          <w:rFonts w:ascii="Times New Roman" w:hAnsi="Times New Roman" w:cs="Times New Roman"/>
          <w:sz w:val="28"/>
        </w:rPr>
      </w:pPr>
      <w:r w:rsidRPr="00687959">
        <w:rPr>
          <w:rFonts w:ascii="Times New Roman" w:hAnsi="Times New Roman" w:cs="Times New Roman"/>
          <w:sz w:val="28"/>
        </w:rPr>
        <w:t>Если в графе «Значение» содержатся знаки ±, +/</w:t>
      </w:r>
      <w:r w:rsidRPr="00687959">
        <w:rPr>
          <w:rFonts w:ascii="Times New Roman" w:hAnsi="Times New Roman" w:cs="Times New Roman"/>
          <w:sz w:val="28"/>
        </w:rPr>
        <w:sym w:font="Symbol" w:char="F02D"/>
      </w:r>
      <w:r w:rsidR="00BA4C5F">
        <w:rPr>
          <w:rFonts w:ascii="Times New Roman" w:hAnsi="Times New Roman" w:cs="Times New Roman"/>
          <w:sz w:val="28"/>
        </w:rPr>
        <w:t>,</w:t>
      </w:r>
      <w:r w:rsidRPr="00687959">
        <w:rPr>
          <w:rFonts w:ascii="Times New Roman" w:hAnsi="Times New Roman" w:cs="Times New Roman"/>
          <w:sz w:val="28"/>
        </w:rPr>
        <w:t xml:space="preserve"> устанавливающие рядом со значением показателя максимальные величины допусков, то такие знаки означают допустимые отклонения и могут не удаляться (оставляются в данной графе без изменения) или участником указывается точное значение показателя, соответствующее заявленному в описании объекта закупки, с учетом применяемых допусков. </w:t>
      </w:r>
    </w:p>
    <w:p w:rsidR="00C82C45" w:rsidRDefault="00C82C45" w:rsidP="00C82C45">
      <w:pPr>
        <w:pStyle w:val="3"/>
        <w:tabs>
          <w:tab w:val="left" w:pos="0"/>
        </w:tabs>
        <w:ind w:right="-57"/>
        <w:rPr>
          <w:rFonts w:ascii="Times New Roman" w:hAnsi="Times New Roman" w:cs="Times New Roman"/>
          <w:sz w:val="28"/>
        </w:rPr>
      </w:pPr>
      <w:r w:rsidRPr="00687959">
        <w:rPr>
          <w:rFonts w:ascii="Times New Roman" w:hAnsi="Times New Roman" w:cs="Times New Roman"/>
          <w:sz w:val="28"/>
        </w:rPr>
        <w:tab/>
        <w:t xml:space="preserve">При подготовке предложения о товарах, в том числе тех, которые будут использоваться участником при выполнении работ, оказании услуг, во избежание ошибок, связанных с неподачей предложения в отношении отдельных товарных единиц, за основу может быть взят Раздел 2 </w:t>
      </w:r>
      <w:r w:rsidR="000B54CF">
        <w:rPr>
          <w:rFonts w:ascii="Times New Roman" w:hAnsi="Times New Roman" w:cs="Times New Roman"/>
          <w:sz w:val="28"/>
        </w:rPr>
        <w:t xml:space="preserve">документации </w:t>
      </w:r>
      <w:r w:rsidRPr="00687959">
        <w:rPr>
          <w:rFonts w:ascii="Times New Roman" w:hAnsi="Times New Roman" w:cs="Times New Roman"/>
          <w:sz w:val="28"/>
        </w:rPr>
        <w:t>или необходимая таблица</w:t>
      </w:r>
      <w:r w:rsidR="000B54CF">
        <w:rPr>
          <w:rFonts w:ascii="Times New Roman" w:hAnsi="Times New Roman" w:cs="Times New Roman"/>
          <w:sz w:val="28"/>
        </w:rPr>
        <w:t xml:space="preserve">, которая </w:t>
      </w:r>
      <w:r w:rsidRPr="00687959">
        <w:rPr>
          <w:rFonts w:ascii="Times New Roman" w:hAnsi="Times New Roman" w:cs="Times New Roman"/>
          <w:sz w:val="28"/>
        </w:rPr>
        <w:t>в нем содерж</w:t>
      </w:r>
      <w:r w:rsidR="000B54CF">
        <w:rPr>
          <w:rFonts w:ascii="Times New Roman" w:hAnsi="Times New Roman" w:cs="Times New Roman"/>
          <w:sz w:val="28"/>
        </w:rPr>
        <w:t>ится</w:t>
      </w:r>
      <w:r w:rsidRPr="00687959">
        <w:rPr>
          <w:rFonts w:ascii="Times New Roman" w:hAnsi="Times New Roman" w:cs="Times New Roman"/>
          <w:sz w:val="28"/>
        </w:rPr>
        <w:t>.</w:t>
      </w:r>
    </w:p>
    <w:p w:rsidR="000B54CF" w:rsidRPr="00687959" w:rsidRDefault="000B54CF" w:rsidP="000B54CF">
      <w:pPr>
        <w:widowControl w:val="0"/>
        <w:suppressLineNumbers/>
        <w:tabs>
          <w:tab w:val="left" w:pos="0"/>
        </w:tabs>
        <w:spacing w:after="0" w:line="240" w:lineRule="auto"/>
        <w:ind w:firstLine="698"/>
        <w:jc w:val="both"/>
        <w:rPr>
          <w:rFonts w:ascii="Times New Roman" w:eastAsia="Lucida Sans Unicode" w:hAnsi="Times New Roman" w:cs="Times New Roman"/>
          <w:color w:val="000000"/>
          <w:kern w:val="1"/>
          <w:sz w:val="28"/>
          <w:szCs w:val="24"/>
          <w:lang w:eastAsia="hi-IN" w:bidi="hi-IN"/>
        </w:rPr>
      </w:pPr>
      <w:r w:rsidRPr="00687959">
        <w:rPr>
          <w:rFonts w:ascii="Times New Roman" w:eastAsia="Lucida Sans Unicode" w:hAnsi="Times New Roman" w:cs="Times New Roman"/>
          <w:color w:val="000000"/>
          <w:kern w:val="1"/>
          <w:sz w:val="28"/>
          <w:szCs w:val="24"/>
          <w:lang w:eastAsia="hi-IN" w:bidi="hi-IN"/>
        </w:rPr>
        <w:t xml:space="preserve">Применение в электронных документах скрытых листов, столбцов, строк, текста и т.п. не допускается. Комиссией по </w:t>
      </w:r>
      <w:r>
        <w:rPr>
          <w:rFonts w:ascii="Times New Roman" w:eastAsia="Lucida Sans Unicode" w:hAnsi="Times New Roman" w:cs="Times New Roman"/>
          <w:color w:val="000000"/>
          <w:kern w:val="1"/>
          <w:sz w:val="28"/>
          <w:szCs w:val="24"/>
          <w:lang w:eastAsia="hi-IN" w:bidi="hi-IN"/>
        </w:rPr>
        <w:t xml:space="preserve">осуществлению </w:t>
      </w:r>
      <w:r w:rsidRPr="00687959">
        <w:rPr>
          <w:rFonts w:ascii="Times New Roman" w:eastAsia="Lucida Sans Unicode" w:hAnsi="Times New Roman" w:cs="Times New Roman"/>
          <w:color w:val="000000"/>
          <w:kern w:val="1"/>
          <w:sz w:val="28"/>
          <w:szCs w:val="24"/>
          <w:lang w:eastAsia="hi-IN" w:bidi="hi-IN"/>
        </w:rPr>
        <w:t>закуп</w:t>
      </w:r>
      <w:r>
        <w:rPr>
          <w:rFonts w:ascii="Times New Roman" w:eastAsia="Lucida Sans Unicode" w:hAnsi="Times New Roman" w:cs="Times New Roman"/>
          <w:color w:val="000000"/>
          <w:kern w:val="1"/>
          <w:sz w:val="28"/>
          <w:szCs w:val="24"/>
          <w:lang w:eastAsia="hi-IN" w:bidi="hi-IN"/>
        </w:rPr>
        <w:t>ок</w:t>
      </w:r>
      <w:r w:rsidRPr="00687959">
        <w:rPr>
          <w:rFonts w:ascii="Times New Roman" w:eastAsia="Lucida Sans Unicode" w:hAnsi="Times New Roman" w:cs="Times New Roman"/>
          <w:color w:val="000000"/>
          <w:kern w:val="1"/>
          <w:sz w:val="28"/>
          <w:szCs w:val="24"/>
          <w:lang w:eastAsia="hi-IN" w:bidi="hi-IN"/>
        </w:rPr>
        <w:t xml:space="preserve"> рассматрива</w:t>
      </w:r>
      <w:r>
        <w:rPr>
          <w:rFonts w:ascii="Times New Roman" w:eastAsia="Lucida Sans Unicode" w:hAnsi="Times New Roman" w:cs="Times New Roman"/>
          <w:color w:val="000000"/>
          <w:kern w:val="1"/>
          <w:sz w:val="28"/>
          <w:szCs w:val="24"/>
          <w:lang w:eastAsia="hi-IN" w:bidi="hi-IN"/>
        </w:rPr>
        <w:t>ется</w:t>
      </w:r>
      <w:r w:rsidRPr="00687959">
        <w:rPr>
          <w:rFonts w:ascii="Times New Roman" w:eastAsia="Lucida Sans Unicode" w:hAnsi="Times New Roman" w:cs="Times New Roman"/>
          <w:color w:val="000000"/>
          <w:kern w:val="1"/>
          <w:sz w:val="28"/>
          <w:szCs w:val="24"/>
          <w:lang w:eastAsia="hi-IN" w:bidi="hi-IN"/>
        </w:rPr>
        <w:t xml:space="preserve"> только информация, содержащаяся в заявке на участие в </w:t>
      </w:r>
      <w:r w:rsidR="0071578A">
        <w:rPr>
          <w:rFonts w:ascii="Times New Roman" w:eastAsia="Lucida Sans Unicode" w:hAnsi="Times New Roman" w:cs="Times New Roman"/>
          <w:color w:val="000000"/>
          <w:kern w:val="1"/>
          <w:sz w:val="28"/>
          <w:szCs w:val="24"/>
          <w:lang w:eastAsia="hi-IN" w:bidi="hi-IN"/>
        </w:rPr>
        <w:t>конкурсе</w:t>
      </w:r>
      <w:r w:rsidRPr="00687959">
        <w:rPr>
          <w:rFonts w:ascii="Times New Roman" w:eastAsia="Lucida Sans Unicode" w:hAnsi="Times New Roman" w:cs="Times New Roman"/>
          <w:color w:val="000000"/>
          <w:kern w:val="1"/>
          <w:sz w:val="28"/>
          <w:szCs w:val="24"/>
          <w:lang w:eastAsia="hi-IN" w:bidi="hi-IN"/>
        </w:rPr>
        <w:t xml:space="preserve"> в эл</w:t>
      </w:r>
      <w:r>
        <w:rPr>
          <w:rFonts w:ascii="Times New Roman" w:eastAsia="Lucida Sans Unicode" w:hAnsi="Times New Roman" w:cs="Times New Roman"/>
          <w:color w:val="000000"/>
          <w:kern w:val="1"/>
          <w:sz w:val="28"/>
          <w:szCs w:val="24"/>
          <w:lang w:eastAsia="hi-IN" w:bidi="hi-IN"/>
        </w:rPr>
        <w:t>ектронной форме, не требующая</w:t>
      </w:r>
      <w:r w:rsidRPr="00687959">
        <w:rPr>
          <w:rFonts w:ascii="Times New Roman" w:eastAsia="Lucida Sans Unicode" w:hAnsi="Times New Roman" w:cs="Times New Roman"/>
          <w:color w:val="000000"/>
          <w:kern w:val="1"/>
          <w:sz w:val="28"/>
          <w:szCs w:val="24"/>
          <w:lang w:eastAsia="hi-IN" w:bidi="hi-IN"/>
        </w:rPr>
        <w:t xml:space="preserve"> открытия скрытых </w:t>
      </w:r>
      <w:r>
        <w:rPr>
          <w:rFonts w:ascii="Times New Roman" w:eastAsia="Lucida Sans Unicode" w:hAnsi="Times New Roman" w:cs="Times New Roman"/>
          <w:color w:val="000000"/>
          <w:kern w:val="1"/>
          <w:sz w:val="28"/>
          <w:szCs w:val="24"/>
          <w:lang w:eastAsia="hi-IN" w:bidi="hi-IN"/>
        </w:rPr>
        <w:t>листов,</w:t>
      </w:r>
      <w:r w:rsidRPr="00687959">
        <w:rPr>
          <w:rFonts w:ascii="Times New Roman" w:eastAsia="Lucida Sans Unicode" w:hAnsi="Times New Roman" w:cs="Times New Roman"/>
          <w:color w:val="000000"/>
          <w:kern w:val="1"/>
          <w:sz w:val="28"/>
          <w:szCs w:val="24"/>
          <w:lang w:eastAsia="hi-IN" w:bidi="hi-IN"/>
        </w:rPr>
        <w:t xml:space="preserve"> скрытых столбцов и строк, изменения цвета текста на любой другой, обеспечивающий его читаемость и т.п.</w:t>
      </w:r>
      <w:r>
        <w:rPr>
          <w:rFonts w:ascii="Times New Roman" w:eastAsia="Lucida Sans Unicode" w:hAnsi="Times New Roman" w:cs="Times New Roman"/>
          <w:color w:val="000000"/>
          <w:kern w:val="1"/>
          <w:sz w:val="28"/>
          <w:szCs w:val="24"/>
          <w:lang w:eastAsia="hi-IN" w:bidi="hi-IN"/>
        </w:rPr>
        <w:t xml:space="preserve"> </w:t>
      </w:r>
    </w:p>
    <w:sectPr w:rsidR="000B54CF" w:rsidRPr="00687959" w:rsidSect="007B7260">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959" w:rsidRDefault="00687959" w:rsidP="00687959">
      <w:pPr>
        <w:spacing w:after="0" w:line="240" w:lineRule="auto"/>
      </w:pPr>
      <w:r>
        <w:separator/>
      </w:r>
    </w:p>
  </w:endnote>
  <w:endnote w:type="continuationSeparator" w:id="0">
    <w:p w:rsidR="00687959" w:rsidRDefault="00687959" w:rsidP="00687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959" w:rsidRDefault="00687959" w:rsidP="00687959">
      <w:pPr>
        <w:spacing w:after="0" w:line="240" w:lineRule="auto"/>
      </w:pPr>
      <w:r>
        <w:separator/>
      </w:r>
    </w:p>
  </w:footnote>
  <w:footnote w:type="continuationSeparator" w:id="0">
    <w:p w:rsidR="00687959" w:rsidRDefault="00687959" w:rsidP="00687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95A" w:rsidRPr="00687959" w:rsidRDefault="000B54CF">
    <w:pPr>
      <w:pStyle w:val="a3"/>
      <w:jc w:val="center"/>
      <w:rPr>
        <w:rFonts w:ascii="Times New Roman" w:hAnsi="Times New Roman" w:cs="Times New Roman"/>
        <w:sz w:val="24"/>
        <w:szCs w:val="24"/>
      </w:rPr>
    </w:pPr>
    <w:r w:rsidRPr="00687959">
      <w:rPr>
        <w:rFonts w:ascii="Times New Roman" w:hAnsi="Times New Roman" w:cs="Times New Roman"/>
        <w:sz w:val="24"/>
        <w:szCs w:val="24"/>
      </w:rPr>
      <w:fldChar w:fldCharType="begin"/>
    </w:r>
    <w:r w:rsidRPr="00687959">
      <w:rPr>
        <w:rFonts w:ascii="Times New Roman" w:hAnsi="Times New Roman" w:cs="Times New Roman"/>
        <w:sz w:val="24"/>
        <w:szCs w:val="24"/>
      </w:rPr>
      <w:instrText>PAGE   \* MERGEFORMAT</w:instrText>
    </w:r>
    <w:r w:rsidRPr="00687959">
      <w:rPr>
        <w:rFonts w:ascii="Times New Roman" w:hAnsi="Times New Roman" w:cs="Times New Roman"/>
        <w:sz w:val="24"/>
        <w:szCs w:val="24"/>
      </w:rPr>
      <w:fldChar w:fldCharType="separate"/>
    </w:r>
    <w:r w:rsidR="00E316D1">
      <w:rPr>
        <w:rFonts w:ascii="Times New Roman" w:hAnsi="Times New Roman" w:cs="Times New Roman"/>
        <w:sz w:val="24"/>
        <w:szCs w:val="24"/>
      </w:rPr>
      <w:t>6</w:t>
    </w:r>
    <w:r w:rsidRPr="00687959">
      <w:rPr>
        <w:rFonts w:ascii="Times New Roman" w:hAnsi="Times New Roman" w:cs="Times New Roman"/>
        <w:sz w:val="24"/>
        <w:szCs w:val="24"/>
      </w:rPr>
      <w:fldChar w:fldCharType="end"/>
    </w:r>
  </w:p>
  <w:p w:rsidR="004B595A" w:rsidRDefault="00E316D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1368DF"/>
    <w:multiLevelType w:val="multilevel"/>
    <w:tmpl w:val="FB86DF20"/>
    <w:lvl w:ilvl="0">
      <w:start w:val="5"/>
      <w:numFmt w:val="decimal"/>
      <w:lvlText w:val="%1."/>
      <w:lvlJc w:val="left"/>
      <w:pPr>
        <w:ind w:left="1069" w:hanging="360"/>
      </w:pPr>
      <w:rPr>
        <w:rFonts w:hint="default"/>
      </w:rPr>
    </w:lvl>
    <w:lvl w:ilvl="1">
      <w:start w:val="2"/>
      <w:numFmt w:val="decimal"/>
      <w:isLgl/>
      <w:lvlText w:val="%1.%2."/>
      <w:lvlJc w:val="left"/>
      <w:pPr>
        <w:ind w:left="1260" w:hanging="36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2002" w:hanging="720"/>
      </w:pPr>
      <w:rPr>
        <w:rFonts w:hint="default"/>
      </w:rPr>
    </w:lvl>
    <w:lvl w:ilvl="4">
      <w:start w:val="1"/>
      <w:numFmt w:val="decimal"/>
      <w:isLgl/>
      <w:lvlText w:val="%1.%2.%3.%4.%5."/>
      <w:lvlJc w:val="left"/>
      <w:pPr>
        <w:ind w:left="2553" w:hanging="1080"/>
      </w:pPr>
      <w:rPr>
        <w:rFonts w:hint="default"/>
      </w:rPr>
    </w:lvl>
    <w:lvl w:ilvl="5">
      <w:start w:val="1"/>
      <w:numFmt w:val="decimal"/>
      <w:isLgl/>
      <w:lvlText w:val="%1.%2.%3.%4.%5.%6."/>
      <w:lvlJc w:val="left"/>
      <w:pPr>
        <w:ind w:left="2744" w:hanging="1080"/>
      </w:pPr>
      <w:rPr>
        <w:rFonts w:hint="default"/>
      </w:rPr>
    </w:lvl>
    <w:lvl w:ilvl="6">
      <w:start w:val="1"/>
      <w:numFmt w:val="decimal"/>
      <w:isLgl/>
      <w:lvlText w:val="%1.%2.%3.%4.%5.%6.%7."/>
      <w:lvlJc w:val="left"/>
      <w:pPr>
        <w:ind w:left="3295" w:hanging="1440"/>
      </w:pPr>
      <w:rPr>
        <w:rFonts w:hint="default"/>
      </w:rPr>
    </w:lvl>
    <w:lvl w:ilvl="7">
      <w:start w:val="1"/>
      <w:numFmt w:val="decimal"/>
      <w:isLgl/>
      <w:lvlText w:val="%1.%2.%3.%4.%5.%6.%7.%8."/>
      <w:lvlJc w:val="left"/>
      <w:pPr>
        <w:ind w:left="3486" w:hanging="1440"/>
      </w:pPr>
      <w:rPr>
        <w:rFonts w:hint="default"/>
      </w:rPr>
    </w:lvl>
    <w:lvl w:ilvl="8">
      <w:start w:val="1"/>
      <w:numFmt w:val="decimal"/>
      <w:isLgl/>
      <w:lvlText w:val="%1.%2.%3.%4.%5.%6.%7.%8.%9."/>
      <w:lvlJc w:val="left"/>
      <w:pPr>
        <w:ind w:left="403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C45"/>
    <w:rsid w:val="000B54CF"/>
    <w:rsid w:val="00135914"/>
    <w:rsid w:val="00687959"/>
    <w:rsid w:val="00714A46"/>
    <w:rsid w:val="0071578A"/>
    <w:rsid w:val="008B34B8"/>
    <w:rsid w:val="00964CC6"/>
    <w:rsid w:val="009916A3"/>
    <w:rsid w:val="00BA4C5F"/>
    <w:rsid w:val="00C82C45"/>
    <w:rsid w:val="00E2208E"/>
    <w:rsid w:val="00E316D1"/>
    <w:rsid w:val="00EA20AD"/>
    <w:rsid w:val="00EC1E0C"/>
    <w:rsid w:val="00ED727E"/>
    <w:rsid w:val="00F54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C45"/>
    <w:pPr>
      <w:spacing w:after="200" w:line="276" w:lineRule="auto"/>
    </w:pPr>
    <w:rPr>
      <w:rFonts w:ascii="Calibri" w:eastAsia="Calibri" w:hAnsi="Calibri" w:cs="Calibri"/>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Стиль3 Знак"/>
    <w:basedOn w:val="2"/>
    <w:link w:val="30"/>
    <w:uiPriority w:val="99"/>
    <w:rsid w:val="00C82C45"/>
    <w:pPr>
      <w:widowControl w:val="0"/>
      <w:adjustRightInd w:val="0"/>
      <w:spacing w:after="0" w:line="240" w:lineRule="auto"/>
      <w:ind w:left="0"/>
      <w:jc w:val="both"/>
      <w:textAlignment w:val="baseline"/>
    </w:pPr>
    <w:rPr>
      <w:rFonts w:ascii="Arial" w:hAnsi="Arial" w:cs="Arial"/>
      <w:noProof w:val="0"/>
      <w:sz w:val="24"/>
      <w:szCs w:val="24"/>
      <w:lang w:eastAsia="ru-RU"/>
    </w:rPr>
  </w:style>
  <w:style w:type="character" w:customStyle="1" w:styleId="30">
    <w:name w:val="Стиль3 Знак Знак"/>
    <w:link w:val="3"/>
    <w:uiPriority w:val="99"/>
    <w:locked/>
    <w:rsid w:val="00C82C45"/>
    <w:rPr>
      <w:rFonts w:ascii="Arial" w:eastAsia="Calibri" w:hAnsi="Arial" w:cs="Arial"/>
      <w:sz w:val="24"/>
      <w:szCs w:val="24"/>
      <w:lang w:eastAsia="ru-RU"/>
    </w:rPr>
  </w:style>
  <w:style w:type="paragraph" w:styleId="a3">
    <w:name w:val="header"/>
    <w:basedOn w:val="a"/>
    <w:link w:val="a4"/>
    <w:uiPriority w:val="99"/>
    <w:rsid w:val="00C82C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2C45"/>
    <w:rPr>
      <w:rFonts w:ascii="Calibri" w:eastAsia="Calibri" w:hAnsi="Calibri" w:cs="Calibri"/>
      <w:noProof/>
    </w:rPr>
  </w:style>
  <w:style w:type="paragraph" w:styleId="2">
    <w:name w:val="Body Text Indent 2"/>
    <w:basedOn w:val="a"/>
    <w:link w:val="20"/>
    <w:uiPriority w:val="99"/>
    <w:semiHidden/>
    <w:unhideWhenUsed/>
    <w:rsid w:val="00C82C45"/>
    <w:pPr>
      <w:spacing w:after="120" w:line="480" w:lineRule="auto"/>
      <w:ind w:left="283"/>
    </w:pPr>
  </w:style>
  <w:style w:type="character" w:customStyle="1" w:styleId="20">
    <w:name w:val="Основной текст с отступом 2 Знак"/>
    <w:basedOn w:val="a0"/>
    <w:link w:val="2"/>
    <w:uiPriority w:val="99"/>
    <w:semiHidden/>
    <w:rsid w:val="00C82C45"/>
    <w:rPr>
      <w:rFonts w:ascii="Calibri" w:eastAsia="Calibri" w:hAnsi="Calibri" w:cs="Calibri"/>
      <w:noProof/>
    </w:rPr>
  </w:style>
  <w:style w:type="paragraph" w:styleId="a5">
    <w:name w:val="footer"/>
    <w:basedOn w:val="a"/>
    <w:link w:val="a6"/>
    <w:uiPriority w:val="99"/>
    <w:unhideWhenUsed/>
    <w:rsid w:val="006879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7959"/>
    <w:rPr>
      <w:rFonts w:ascii="Calibri" w:eastAsia="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C45"/>
    <w:pPr>
      <w:spacing w:after="200" w:line="276" w:lineRule="auto"/>
    </w:pPr>
    <w:rPr>
      <w:rFonts w:ascii="Calibri" w:eastAsia="Calibri" w:hAnsi="Calibri" w:cs="Calibri"/>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Стиль3 Знак"/>
    <w:basedOn w:val="2"/>
    <w:link w:val="30"/>
    <w:uiPriority w:val="99"/>
    <w:rsid w:val="00C82C45"/>
    <w:pPr>
      <w:widowControl w:val="0"/>
      <w:adjustRightInd w:val="0"/>
      <w:spacing w:after="0" w:line="240" w:lineRule="auto"/>
      <w:ind w:left="0"/>
      <w:jc w:val="both"/>
      <w:textAlignment w:val="baseline"/>
    </w:pPr>
    <w:rPr>
      <w:rFonts w:ascii="Arial" w:hAnsi="Arial" w:cs="Arial"/>
      <w:noProof w:val="0"/>
      <w:sz w:val="24"/>
      <w:szCs w:val="24"/>
      <w:lang w:eastAsia="ru-RU"/>
    </w:rPr>
  </w:style>
  <w:style w:type="character" w:customStyle="1" w:styleId="30">
    <w:name w:val="Стиль3 Знак Знак"/>
    <w:link w:val="3"/>
    <w:uiPriority w:val="99"/>
    <w:locked/>
    <w:rsid w:val="00C82C45"/>
    <w:rPr>
      <w:rFonts w:ascii="Arial" w:eastAsia="Calibri" w:hAnsi="Arial" w:cs="Arial"/>
      <w:sz w:val="24"/>
      <w:szCs w:val="24"/>
      <w:lang w:eastAsia="ru-RU"/>
    </w:rPr>
  </w:style>
  <w:style w:type="paragraph" w:styleId="a3">
    <w:name w:val="header"/>
    <w:basedOn w:val="a"/>
    <w:link w:val="a4"/>
    <w:uiPriority w:val="99"/>
    <w:rsid w:val="00C82C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82C45"/>
    <w:rPr>
      <w:rFonts w:ascii="Calibri" w:eastAsia="Calibri" w:hAnsi="Calibri" w:cs="Calibri"/>
      <w:noProof/>
    </w:rPr>
  </w:style>
  <w:style w:type="paragraph" w:styleId="2">
    <w:name w:val="Body Text Indent 2"/>
    <w:basedOn w:val="a"/>
    <w:link w:val="20"/>
    <w:uiPriority w:val="99"/>
    <w:semiHidden/>
    <w:unhideWhenUsed/>
    <w:rsid w:val="00C82C45"/>
    <w:pPr>
      <w:spacing w:after="120" w:line="480" w:lineRule="auto"/>
      <w:ind w:left="283"/>
    </w:pPr>
  </w:style>
  <w:style w:type="character" w:customStyle="1" w:styleId="20">
    <w:name w:val="Основной текст с отступом 2 Знак"/>
    <w:basedOn w:val="a0"/>
    <w:link w:val="2"/>
    <w:uiPriority w:val="99"/>
    <w:semiHidden/>
    <w:rsid w:val="00C82C45"/>
    <w:rPr>
      <w:rFonts w:ascii="Calibri" w:eastAsia="Calibri" w:hAnsi="Calibri" w:cs="Calibri"/>
      <w:noProof/>
    </w:rPr>
  </w:style>
  <w:style w:type="paragraph" w:styleId="a5">
    <w:name w:val="footer"/>
    <w:basedOn w:val="a"/>
    <w:link w:val="a6"/>
    <w:uiPriority w:val="99"/>
    <w:unhideWhenUsed/>
    <w:rsid w:val="006879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87959"/>
    <w:rPr>
      <w:rFonts w:ascii="Calibri" w:eastAsia="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2286C-4A45-4A94-B6B2-69E5C4C54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2235</Words>
  <Characters>12746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21-02-2018</cp:lastModifiedBy>
  <cp:revision>8</cp:revision>
  <dcterms:created xsi:type="dcterms:W3CDTF">2019-09-27T13:58:00Z</dcterms:created>
  <dcterms:modified xsi:type="dcterms:W3CDTF">2023-12-10T18:43:00Z</dcterms:modified>
</cp:coreProperties>
</file>