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0557F" w14:textId="77777777" w:rsidR="00C9155D" w:rsidRPr="00756766" w:rsidRDefault="00C9155D" w:rsidP="004F3439">
      <w:pPr>
        <w:keepNext/>
        <w:widowControl w:val="0"/>
        <w:autoSpaceDE w:val="0"/>
        <w:autoSpaceDN w:val="0"/>
        <w:adjustRightInd w:val="0"/>
        <w:spacing w:line="276" w:lineRule="auto"/>
        <w:jc w:val="center"/>
        <w:outlineLvl w:val="2"/>
        <w:rPr>
          <w:rFonts w:asciiTheme="majorHAnsi" w:hAnsiTheme="majorHAnsi" w:cstheme="majorHAnsi"/>
          <w:b/>
          <w:bCs/>
        </w:rPr>
      </w:pPr>
    </w:p>
    <w:p w14:paraId="139CD569" w14:textId="77777777" w:rsidR="004F3439" w:rsidRPr="00756766" w:rsidRDefault="004F3439" w:rsidP="004F3439">
      <w:pPr>
        <w:keepNext/>
        <w:widowControl w:val="0"/>
        <w:autoSpaceDE w:val="0"/>
        <w:autoSpaceDN w:val="0"/>
        <w:adjustRightInd w:val="0"/>
        <w:spacing w:line="276" w:lineRule="auto"/>
        <w:jc w:val="center"/>
        <w:outlineLvl w:val="2"/>
        <w:rPr>
          <w:rFonts w:asciiTheme="majorHAnsi" w:hAnsiTheme="majorHAnsi" w:cstheme="majorHAnsi"/>
          <w:b/>
          <w:bCs/>
        </w:rPr>
      </w:pPr>
      <w:r w:rsidRPr="00756766">
        <w:rPr>
          <w:rFonts w:asciiTheme="majorHAnsi" w:hAnsiTheme="majorHAnsi" w:cstheme="majorHAnsi"/>
          <w:b/>
          <w:bCs/>
        </w:rPr>
        <w:t>ТЕХНИЧЕСКОЕ ЗАДАНИЕ</w:t>
      </w:r>
    </w:p>
    <w:p w14:paraId="02B3E2AF" w14:textId="77777777" w:rsidR="00C9155D" w:rsidRPr="00D226FC" w:rsidRDefault="00C9155D" w:rsidP="00C9155D">
      <w:pPr>
        <w:keepNext/>
        <w:widowControl w:val="0"/>
        <w:autoSpaceDE w:val="0"/>
        <w:autoSpaceDN w:val="0"/>
        <w:adjustRightInd w:val="0"/>
        <w:spacing w:line="276" w:lineRule="auto"/>
        <w:outlineLvl w:val="2"/>
        <w:rPr>
          <w:rFonts w:ascii="Arial Narrow" w:hAnsi="Arial Narrow" w:cstheme="majorHAnsi"/>
          <w:b/>
          <w:bCs/>
        </w:rPr>
      </w:pPr>
    </w:p>
    <w:p w14:paraId="47F36C5E" w14:textId="4556AD54" w:rsidR="004F3439" w:rsidRPr="00D226FC" w:rsidRDefault="00F07554" w:rsidP="0052419F">
      <w:pPr>
        <w:widowControl w:val="0"/>
        <w:autoSpaceDE w:val="0"/>
        <w:autoSpaceDN w:val="0"/>
        <w:adjustRightInd w:val="0"/>
        <w:jc w:val="center"/>
        <w:rPr>
          <w:rFonts w:ascii="Arial Narrow" w:hAnsi="Arial Narrow" w:cstheme="majorHAnsi"/>
        </w:rPr>
      </w:pPr>
      <w:r w:rsidRPr="00D226FC">
        <w:rPr>
          <w:rFonts w:ascii="Arial Narrow" w:hAnsi="Arial Narrow" w:cstheme="majorHAnsi"/>
        </w:rPr>
        <w:t>Оказание услуг по проведению предрейсовых/</w:t>
      </w:r>
      <w:proofErr w:type="spellStart"/>
      <w:r w:rsidRPr="00D226FC">
        <w:rPr>
          <w:rFonts w:ascii="Arial Narrow" w:hAnsi="Arial Narrow" w:cstheme="majorHAnsi"/>
        </w:rPr>
        <w:t>предсменных</w:t>
      </w:r>
      <w:proofErr w:type="spellEnd"/>
      <w:r w:rsidRPr="00D226FC">
        <w:rPr>
          <w:rFonts w:ascii="Arial Narrow" w:hAnsi="Arial Narrow" w:cstheme="majorHAnsi"/>
        </w:rPr>
        <w:t xml:space="preserve"> и послерейсовых/</w:t>
      </w:r>
      <w:proofErr w:type="spellStart"/>
      <w:r w:rsidRPr="00D226FC">
        <w:rPr>
          <w:rFonts w:ascii="Arial Narrow" w:hAnsi="Arial Narrow" w:cstheme="majorHAnsi"/>
        </w:rPr>
        <w:t>послесменных</w:t>
      </w:r>
      <w:proofErr w:type="spellEnd"/>
      <w:r w:rsidRPr="00D226FC">
        <w:rPr>
          <w:rFonts w:ascii="Arial Narrow" w:hAnsi="Arial Narrow" w:cstheme="majorHAnsi"/>
        </w:rPr>
        <w:t xml:space="preserve"> медицинских осмотров работников </w:t>
      </w:r>
      <w:r w:rsidR="00356CE4" w:rsidRPr="00D226FC">
        <w:rPr>
          <w:rFonts w:ascii="Arial Narrow" w:hAnsi="Arial Narrow" w:cstheme="majorHAnsi"/>
        </w:rPr>
        <w:t>АО «Ситиматик – Нижний Новгород»</w:t>
      </w:r>
    </w:p>
    <w:p w14:paraId="60911E93" w14:textId="77777777" w:rsidR="004F3439" w:rsidRPr="00D226FC" w:rsidRDefault="004F3439" w:rsidP="004F3439">
      <w:pPr>
        <w:widowControl w:val="0"/>
        <w:autoSpaceDE w:val="0"/>
        <w:autoSpaceDN w:val="0"/>
        <w:adjustRightInd w:val="0"/>
        <w:jc w:val="center"/>
        <w:rPr>
          <w:rFonts w:ascii="Arial Narrow" w:hAnsi="Arial Narrow" w:cstheme="majorHAnsi"/>
        </w:rPr>
      </w:pPr>
    </w:p>
    <w:p w14:paraId="3A4ED1BB" w14:textId="77777777" w:rsidR="007E38F9" w:rsidRPr="00D226FC" w:rsidRDefault="004F3439" w:rsidP="009474E6">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Предмет закупки:</w:t>
      </w:r>
    </w:p>
    <w:p w14:paraId="7CD0D516" w14:textId="606E1BD7" w:rsidR="004F3439" w:rsidRPr="00D226FC" w:rsidRDefault="004F3439" w:rsidP="00CC7CA9">
      <w:pPr>
        <w:pStyle w:val="ad"/>
        <w:pBdr>
          <w:top w:val="none" w:sz="0" w:space="0" w:color="000000"/>
          <w:left w:val="none" w:sz="0" w:space="0" w:color="000000"/>
          <w:bottom w:val="none" w:sz="0" w:space="0" w:color="000000"/>
          <w:right w:val="none" w:sz="0" w:space="0" w:color="000000"/>
          <w:between w:val="none" w:sz="0" w:space="0" w:color="000000"/>
        </w:pBdr>
        <w:spacing w:after="240"/>
        <w:ind w:left="0" w:firstLine="567"/>
        <w:jc w:val="both"/>
        <w:rPr>
          <w:rFonts w:ascii="Arial Narrow" w:hAnsi="Arial Narrow" w:cstheme="majorHAnsi"/>
        </w:rPr>
      </w:pPr>
      <w:bookmarkStart w:id="0" w:name="_Hlk175835051"/>
      <w:r w:rsidRPr="00D226FC">
        <w:rPr>
          <w:rFonts w:ascii="Arial Narrow" w:hAnsi="Arial Narrow" w:cstheme="majorHAnsi"/>
        </w:rPr>
        <w:t>Оказание услуг по проведению ежедневных предрейсовых (</w:t>
      </w:r>
      <w:proofErr w:type="spellStart"/>
      <w:r w:rsidRPr="00D226FC">
        <w:rPr>
          <w:rFonts w:ascii="Arial Narrow" w:hAnsi="Arial Narrow" w:cstheme="majorHAnsi"/>
        </w:rPr>
        <w:t>предсменных</w:t>
      </w:r>
      <w:proofErr w:type="spellEnd"/>
      <w:r w:rsidRPr="00D226FC">
        <w:rPr>
          <w:rFonts w:ascii="Arial Narrow" w:hAnsi="Arial Narrow" w:cstheme="majorHAnsi"/>
        </w:rPr>
        <w:t>) и послерейсовых (</w:t>
      </w:r>
      <w:proofErr w:type="spellStart"/>
      <w:r w:rsidR="008B1F75" w:rsidRPr="00D226FC">
        <w:rPr>
          <w:rFonts w:ascii="Arial Narrow" w:hAnsi="Arial Narrow" w:cstheme="majorHAnsi"/>
        </w:rPr>
        <w:t>послесменных</w:t>
      </w:r>
      <w:proofErr w:type="spellEnd"/>
      <w:r w:rsidR="008B1F75" w:rsidRPr="00D226FC">
        <w:rPr>
          <w:rFonts w:ascii="Arial Narrow" w:hAnsi="Arial Narrow" w:cstheme="majorHAnsi"/>
        </w:rPr>
        <w:t xml:space="preserve">) </w:t>
      </w:r>
      <w:r w:rsidRPr="00D226FC">
        <w:rPr>
          <w:rFonts w:ascii="Arial Narrow" w:hAnsi="Arial Narrow" w:cstheme="majorHAnsi"/>
        </w:rPr>
        <w:t xml:space="preserve">медицинских осмотров водителей транспортных средств </w:t>
      </w:r>
      <w:r w:rsidR="008A1A31" w:rsidRPr="00D226FC">
        <w:rPr>
          <w:rFonts w:ascii="Arial Narrow" w:hAnsi="Arial Narrow" w:cstheme="majorHAnsi"/>
        </w:rPr>
        <w:t xml:space="preserve">с помощью </w:t>
      </w:r>
      <w:r w:rsidRPr="00D226FC">
        <w:rPr>
          <w:rFonts w:ascii="Arial Narrow" w:hAnsi="Arial Narrow" w:cstheme="majorHAnsi"/>
        </w:rPr>
        <w:t>автоматизированны</w:t>
      </w:r>
      <w:r w:rsidR="008A1A31" w:rsidRPr="00D226FC">
        <w:rPr>
          <w:rFonts w:ascii="Arial Narrow" w:hAnsi="Arial Narrow" w:cstheme="majorHAnsi"/>
        </w:rPr>
        <w:t>х</w:t>
      </w:r>
      <w:r w:rsidRPr="00D226FC">
        <w:rPr>
          <w:rFonts w:ascii="Arial Narrow" w:hAnsi="Arial Narrow" w:cstheme="majorHAnsi"/>
        </w:rPr>
        <w:t xml:space="preserve"> терминал</w:t>
      </w:r>
      <w:r w:rsidR="008A1A31" w:rsidRPr="00D226FC">
        <w:rPr>
          <w:rFonts w:ascii="Arial Narrow" w:hAnsi="Arial Narrow" w:cstheme="majorHAnsi"/>
        </w:rPr>
        <w:t>ов</w:t>
      </w:r>
      <w:r w:rsidRPr="00D226FC">
        <w:rPr>
          <w:rFonts w:ascii="Arial Narrow" w:hAnsi="Arial Narrow" w:cstheme="majorHAnsi"/>
        </w:rPr>
        <w:t xml:space="preserve"> для нужд </w:t>
      </w:r>
      <w:r w:rsidR="00356CE4" w:rsidRPr="00D226FC">
        <w:rPr>
          <w:rFonts w:ascii="Arial Narrow" w:hAnsi="Arial Narrow" w:cstheme="majorHAnsi"/>
        </w:rPr>
        <w:t>АО «Ситиматик – Нижний Новгород»</w:t>
      </w:r>
      <w:r w:rsidRPr="00D226FC">
        <w:rPr>
          <w:rFonts w:ascii="Arial Narrow" w:hAnsi="Arial Narrow" w:cstheme="majorHAnsi"/>
        </w:rPr>
        <w:t xml:space="preserve"> в 202</w:t>
      </w:r>
      <w:r w:rsidR="00756766" w:rsidRPr="00D226FC">
        <w:rPr>
          <w:rFonts w:ascii="Arial Narrow" w:hAnsi="Arial Narrow" w:cstheme="majorHAnsi"/>
        </w:rPr>
        <w:t>6</w:t>
      </w:r>
      <w:r w:rsidR="0052419F" w:rsidRPr="00D226FC">
        <w:rPr>
          <w:rFonts w:ascii="Arial Narrow" w:hAnsi="Arial Narrow" w:cstheme="majorHAnsi"/>
        </w:rPr>
        <w:t>-202</w:t>
      </w:r>
      <w:r w:rsidR="00756766" w:rsidRPr="00D226FC">
        <w:rPr>
          <w:rFonts w:ascii="Arial Narrow" w:hAnsi="Arial Narrow" w:cstheme="majorHAnsi"/>
        </w:rPr>
        <w:t>7</w:t>
      </w:r>
      <w:r w:rsidR="0052419F" w:rsidRPr="00D226FC">
        <w:rPr>
          <w:rFonts w:ascii="Arial Narrow" w:hAnsi="Arial Narrow" w:cstheme="majorHAnsi"/>
        </w:rPr>
        <w:t xml:space="preserve"> </w:t>
      </w:r>
      <w:r w:rsidRPr="00D226FC">
        <w:rPr>
          <w:rFonts w:ascii="Arial Narrow" w:hAnsi="Arial Narrow" w:cstheme="majorHAnsi"/>
        </w:rPr>
        <w:t>год</w:t>
      </w:r>
      <w:r w:rsidR="0052419F" w:rsidRPr="00D226FC">
        <w:rPr>
          <w:rFonts w:ascii="Arial Narrow" w:hAnsi="Arial Narrow" w:cstheme="majorHAnsi"/>
        </w:rPr>
        <w:t>ах</w:t>
      </w:r>
      <w:r w:rsidRPr="00D226FC">
        <w:rPr>
          <w:rFonts w:ascii="Arial Narrow" w:hAnsi="Arial Narrow" w:cstheme="majorHAnsi"/>
        </w:rPr>
        <w:t>.</w:t>
      </w:r>
    </w:p>
    <w:bookmarkEnd w:id="0"/>
    <w:p w14:paraId="3E5217CE" w14:textId="77777777" w:rsidR="00601915" w:rsidRPr="00D226FC" w:rsidRDefault="00601915" w:rsidP="004F3439">
      <w:pPr>
        <w:pStyle w:val="ad"/>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p>
    <w:p w14:paraId="638791EB" w14:textId="23DEF37F" w:rsidR="00FD1864" w:rsidRPr="00D226FC" w:rsidRDefault="00F83FF9" w:rsidP="009474E6">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b/>
        </w:rPr>
      </w:pPr>
      <w:r w:rsidRPr="00D226FC">
        <w:rPr>
          <w:rFonts w:ascii="Arial Narrow" w:hAnsi="Arial Narrow" w:cstheme="majorHAnsi"/>
          <w:b/>
        </w:rPr>
        <w:t xml:space="preserve">Места установки автоматизированных терминалов: </w:t>
      </w:r>
    </w:p>
    <w:p w14:paraId="41683EF4" w14:textId="77777777" w:rsidR="0052419F" w:rsidRPr="00D226FC" w:rsidRDefault="0052419F" w:rsidP="00CC7CA9">
      <w:pPr>
        <w:ind w:firstLine="567"/>
        <w:rPr>
          <w:rFonts w:ascii="Arial Narrow" w:hAnsi="Arial Narrow" w:cstheme="majorHAnsi"/>
          <w:b/>
          <w:bCs/>
        </w:rPr>
      </w:pPr>
      <w:r w:rsidRPr="00D226FC">
        <w:rPr>
          <w:rFonts w:ascii="Arial Narrow" w:hAnsi="Arial Narrow" w:cstheme="majorHAnsi"/>
          <w:b/>
          <w:bCs/>
        </w:rPr>
        <w:t>Терминал №1</w:t>
      </w:r>
    </w:p>
    <w:p w14:paraId="02657EFB" w14:textId="0DFE540F" w:rsidR="00356CE4" w:rsidRPr="00D226FC" w:rsidRDefault="00756766" w:rsidP="00756766">
      <w:pPr>
        <w:rPr>
          <w:rFonts w:ascii="Arial Narrow" w:hAnsi="Arial Narrow" w:cstheme="majorHAnsi"/>
          <w:b/>
          <w:bCs/>
        </w:rPr>
      </w:pPr>
      <w:r w:rsidRPr="00D226FC">
        <w:rPr>
          <w:rFonts w:ascii="Arial Narrow" w:hAnsi="Arial Narrow" w:cstheme="majorHAnsi"/>
          <w:b/>
          <w:bCs/>
        </w:rPr>
        <w:t>ПУ</w:t>
      </w:r>
      <w:r w:rsidR="00356CE4" w:rsidRPr="00D226FC">
        <w:rPr>
          <w:rFonts w:ascii="Arial Narrow" w:hAnsi="Arial Narrow" w:cstheme="majorHAnsi"/>
          <w:b/>
          <w:bCs/>
        </w:rPr>
        <w:t xml:space="preserve"> Городец</w:t>
      </w:r>
    </w:p>
    <w:p w14:paraId="0AC50E15" w14:textId="77777777" w:rsidR="00356CE4" w:rsidRPr="00D226FC" w:rsidRDefault="00356CE4" w:rsidP="00756766">
      <w:pPr>
        <w:rPr>
          <w:rStyle w:val="af7"/>
          <w:rFonts w:ascii="Arial Narrow" w:hAnsi="Arial Narrow" w:cstheme="majorHAnsi"/>
        </w:rPr>
      </w:pPr>
      <w:r w:rsidRPr="00D226FC">
        <w:rPr>
          <w:rFonts w:ascii="Arial Narrow" w:hAnsi="Arial Narrow" w:cstheme="majorHAnsi"/>
        </w:rPr>
        <w:t xml:space="preserve">Нижегородская область, Городецкий район: </w:t>
      </w:r>
      <w:hyperlink r:id="rId8" w:history="1">
        <w:r w:rsidRPr="00D226FC">
          <w:rPr>
            <w:rStyle w:val="af7"/>
            <w:rFonts w:ascii="Arial Narrow" w:hAnsi="Arial Narrow" w:cstheme="majorHAnsi"/>
          </w:rPr>
          <w:t>https://yandex.ru/maps/?clid=2233626&amp;l=sat&amp;ll=43.762748%2C56.654896&amp;z=15</w:t>
        </w:r>
      </w:hyperlink>
    </w:p>
    <w:p w14:paraId="44BA01E0" w14:textId="77777777" w:rsidR="00356CE4" w:rsidRPr="00D226FC" w:rsidRDefault="00356CE4" w:rsidP="00CC7CA9">
      <w:pPr>
        <w:pStyle w:val="af1"/>
        <w:ind w:firstLine="567"/>
        <w:jc w:val="both"/>
        <w:rPr>
          <w:rFonts w:ascii="Arial Narrow" w:hAnsi="Arial Narrow" w:cstheme="majorHAnsi"/>
          <w:sz w:val="24"/>
          <w:szCs w:val="24"/>
        </w:rPr>
      </w:pPr>
      <w:r w:rsidRPr="00D226FC">
        <w:rPr>
          <w:rFonts w:ascii="Arial Narrow" w:hAnsi="Arial Narrow" w:cstheme="majorHAnsi"/>
          <w:sz w:val="24"/>
          <w:szCs w:val="24"/>
        </w:rPr>
        <w:t xml:space="preserve">- Мусоросортировочный комплекс с межмуниципальным полигоном на территории Городецкого района Нижегородской области», расположенном по адресу: Нижегородская область, Городецкий район, </w:t>
      </w:r>
      <w:proofErr w:type="spellStart"/>
      <w:r w:rsidRPr="00D226FC">
        <w:rPr>
          <w:rFonts w:ascii="Arial Narrow" w:hAnsi="Arial Narrow" w:cstheme="majorHAnsi"/>
          <w:sz w:val="24"/>
          <w:szCs w:val="24"/>
        </w:rPr>
        <w:t>Смольковский</w:t>
      </w:r>
      <w:proofErr w:type="spellEnd"/>
      <w:r w:rsidRPr="00D226FC">
        <w:rPr>
          <w:rFonts w:ascii="Arial Narrow" w:hAnsi="Arial Narrow" w:cstheme="majorHAnsi"/>
          <w:sz w:val="24"/>
          <w:szCs w:val="24"/>
        </w:rPr>
        <w:t xml:space="preserve"> сельсовет, в 1450 м на юго-восток от д. Скородум.</w:t>
      </w:r>
    </w:p>
    <w:p w14:paraId="1692032A" w14:textId="77777777" w:rsidR="0052419F" w:rsidRPr="00D226FC" w:rsidRDefault="0052419F" w:rsidP="00CC7CA9">
      <w:pPr>
        <w:ind w:firstLine="567"/>
        <w:rPr>
          <w:rFonts w:ascii="Arial Narrow" w:hAnsi="Arial Narrow" w:cstheme="majorHAnsi"/>
          <w:b/>
          <w:bCs/>
        </w:rPr>
      </w:pPr>
      <w:r w:rsidRPr="00D226FC">
        <w:rPr>
          <w:rFonts w:ascii="Arial Narrow" w:hAnsi="Arial Narrow" w:cstheme="majorHAnsi"/>
          <w:b/>
          <w:bCs/>
        </w:rPr>
        <w:t>Терминал №2</w:t>
      </w:r>
    </w:p>
    <w:p w14:paraId="08AB3068" w14:textId="0F4C2960" w:rsidR="00356CE4" w:rsidRPr="00D226FC" w:rsidRDefault="00756766" w:rsidP="00756766">
      <w:pPr>
        <w:rPr>
          <w:rFonts w:ascii="Arial Narrow" w:hAnsi="Arial Narrow" w:cstheme="majorHAnsi"/>
          <w:b/>
          <w:bCs/>
        </w:rPr>
      </w:pPr>
      <w:r w:rsidRPr="00D226FC">
        <w:rPr>
          <w:rFonts w:ascii="Arial Narrow" w:hAnsi="Arial Narrow" w:cstheme="majorHAnsi"/>
          <w:b/>
          <w:bCs/>
        </w:rPr>
        <w:t>ПУ</w:t>
      </w:r>
      <w:r w:rsidR="00356CE4" w:rsidRPr="00D226FC">
        <w:rPr>
          <w:rFonts w:ascii="Arial Narrow" w:hAnsi="Arial Narrow" w:cstheme="majorHAnsi"/>
          <w:b/>
          <w:bCs/>
        </w:rPr>
        <w:t xml:space="preserve"> Балахна</w:t>
      </w:r>
    </w:p>
    <w:p w14:paraId="68D5F201" w14:textId="77777777" w:rsidR="00356CE4" w:rsidRPr="00D226FC" w:rsidRDefault="00356CE4" w:rsidP="00756766">
      <w:pPr>
        <w:rPr>
          <w:rStyle w:val="af7"/>
          <w:rFonts w:ascii="Arial Narrow" w:hAnsi="Arial Narrow" w:cstheme="majorHAnsi"/>
        </w:rPr>
      </w:pPr>
      <w:r w:rsidRPr="00D226FC">
        <w:rPr>
          <w:rFonts w:ascii="Arial Narrow" w:hAnsi="Arial Narrow" w:cstheme="majorHAnsi"/>
        </w:rPr>
        <w:t xml:space="preserve">Нижегородская область, Балахнинский район: </w:t>
      </w:r>
      <w:hyperlink r:id="rId9" w:history="1">
        <w:r w:rsidRPr="00D226FC">
          <w:rPr>
            <w:rStyle w:val="af7"/>
            <w:rFonts w:ascii="Arial Narrow" w:hAnsi="Arial Narrow" w:cstheme="majorHAnsi"/>
          </w:rPr>
          <w:t>https://yandex.ru/maps/?clid=2233626&amp;l=sat&amp;ll=43.582422%2C56.463025&amp;z=15</w:t>
        </w:r>
      </w:hyperlink>
    </w:p>
    <w:p w14:paraId="72B20519" w14:textId="6DE6FDD8" w:rsidR="00356CE4" w:rsidRPr="00D226FC" w:rsidRDefault="00356CE4" w:rsidP="00CC7CA9">
      <w:pPr>
        <w:pStyle w:val="af1"/>
        <w:ind w:firstLine="567"/>
        <w:jc w:val="both"/>
        <w:rPr>
          <w:rFonts w:ascii="Arial Narrow" w:hAnsi="Arial Narrow" w:cstheme="majorHAnsi"/>
          <w:sz w:val="24"/>
          <w:szCs w:val="24"/>
        </w:rPr>
      </w:pPr>
      <w:r w:rsidRPr="00D226FC">
        <w:rPr>
          <w:rFonts w:ascii="Arial Narrow" w:hAnsi="Arial Narrow" w:cstheme="majorHAnsi"/>
          <w:sz w:val="24"/>
          <w:szCs w:val="24"/>
        </w:rPr>
        <w:t>- Нижегородская область, Балахнинский муниципальный район, городское поселение город Балахна, территория Сахаровские болота полигон ТБО.</w:t>
      </w:r>
    </w:p>
    <w:p w14:paraId="20546597" w14:textId="4568AF71" w:rsidR="00756766" w:rsidRPr="00D226FC" w:rsidRDefault="00756766" w:rsidP="00756766">
      <w:pPr>
        <w:ind w:firstLine="567"/>
        <w:rPr>
          <w:rFonts w:ascii="Arial Narrow" w:hAnsi="Arial Narrow" w:cstheme="majorHAnsi"/>
          <w:b/>
          <w:bCs/>
        </w:rPr>
      </w:pPr>
      <w:r w:rsidRPr="00D226FC">
        <w:rPr>
          <w:rFonts w:ascii="Arial Narrow" w:hAnsi="Arial Narrow" w:cstheme="majorHAnsi"/>
          <w:b/>
          <w:bCs/>
        </w:rPr>
        <w:t>Терминал №3</w:t>
      </w:r>
    </w:p>
    <w:p w14:paraId="7943E72C" w14:textId="77777777" w:rsidR="00756766" w:rsidRPr="00D226FC" w:rsidRDefault="00756766" w:rsidP="00756766">
      <w:pPr>
        <w:rPr>
          <w:rFonts w:ascii="Arial Narrow" w:hAnsi="Arial Narrow" w:cstheme="majorHAnsi"/>
          <w:b/>
          <w:bCs/>
        </w:rPr>
      </w:pPr>
      <w:r w:rsidRPr="00D226FC">
        <w:rPr>
          <w:rFonts w:ascii="Arial Narrow" w:hAnsi="Arial Narrow" w:cstheme="majorHAnsi"/>
          <w:b/>
          <w:bCs/>
        </w:rPr>
        <w:t xml:space="preserve">МПС Глазково </w:t>
      </w:r>
    </w:p>
    <w:p w14:paraId="3D088343" w14:textId="77777777" w:rsidR="00756766" w:rsidRPr="00D226FC" w:rsidRDefault="00756766" w:rsidP="00756766">
      <w:pPr>
        <w:rPr>
          <w:rStyle w:val="af7"/>
          <w:rFonts w:ascii="Arial Narrow" w:hAnsi="Arial Narrow" w:cstheme="majorHAnsi"/>
        </w:rPr>
      </w:pPr>
      <w:r w:rsidRPr="00D226FC">
        <w:rPr>
          <w:rFonts w:ascii="Arial Narrow" w:hAnsi="Arial Narrow" w:cstheme="majorHAnsi"/>
        </w:rPr>
        <w:t xml:space="preserve">Нижегородская область, </w:t>
      </w:r>
      <w:proofErr w:type="spellStart"/>
      <w:r w:rsidRPr="00D226FC">
        <w:rPr>
          <w:rFonts w:ascii="Arial Narrow" w:hAnsi="Arial Narrow" w:cstheme="majorHAnsi"/>
        </w:rPr>
        <w:t>д.Глазково</w:t>
      </w:r>
      <w:proofErr w:type="spellEnd"/>
      <w:r w:rsidRPr="00D226FC">
        <w:rPr>
          <w:rFonts w:ascii="Arial Narrow" w:hAnsi="Arial Narrow" w:cstheme="majorHAnsi"/>
        </w:rPr>
        <w:t xml:space="preserve">: </w:t>
      </w:r>
      <w:hyperlink r:id="rId10" w:history="1">
        <w:r w:rsidRPr="00D226FC">
          <w:rPr>
            <w:rStyle w:val="af7"/>
            <w:rFonts w:ascii="Arial Narrow" w:hAnsi="Arial Narrow" w:cstheme="majorHAnsi"/>
          </w:rPr>
          <w:t>https://yandex.ru/maps/?clid=2233626&amp;l=sat&amp;ll=44.357285%2C56.278536&amp;z=18</w:t>
        </w:r>
      </w:hyperlink>
    </w:p>
    <w:p w14:paraId="0AA079FC" w14:textId="77777777" w:rsidR="00756766" w:rsidRPr="00D226FC" w:rsidRDefault="00756766" w:rsidP="00756766">
      <w:pPr>
        <w:pStyle w:val="af1"/>
        <w:jc w:val="both"/>
        <w:rPr>
          <w:rFonts w:ascii="Arial Narrow" w:hAnsi="Arial Narrow" w:cstheme="majorHAnsi"/>
          <w:sz w:val="24"/>
          <w:szCs w:val="24"/>
        </w:rPr>
      </w:pPr>
      <w:r w:rsidRPr="00D226FC">
        <w:rPr>
          <w:rFonts w:ascii="Arial Narrow" w:hAnsi="Arial Narrow" w:cstheme="majorHAnsi"/>
          <w:sz w:val="24"/>
          <w:szCs w:val="24"/>
        </w:rPr>
        <w:t>- Нижегородская область, городской округ город Бор, деревня Глазково.</w:t>
      </w:r>
    </w:p>
    <w:p w14:paraId="5C1F5CF0" w14:textId="5C40D15B" w:rsidR="00756766" w:rsidRPr="00D226FC" w:rsidRDefault="00756766" w:rsidP="00756766">
      <w:pPr>
        <w:ind w:firstLine="567"/>
        <w:rPr>
          <w:rFonts w:ascii="Arial Narrow" w:hAnsi="Arial Narrow" w:cstheme="majorHAnsi"/>
          <w:b/>
          <w:bCs/>
        </w:rPr>
      </w:pPr>
      <w:r w:rsidRPr="00D226FC">
        <w:rPr>
          <w:rFonts w:ascii="Arial Narrow" w:hAnsi="Arial Narrow" w:cstheme="majorHAnsi"/>
          <w:b/>
          <w:bCs/>
        </w:rPr>
        <w:t>Терминал №4</w:t>
      </w:r>
    </w:p>
    <w:p w14:paraId="49746774" w14:textId="77777777" w:rsidR="00756766" w:rsidRPr="00D226FC" w:rsidRDefault="00756766" w:rsidP="00756766">
      <w:pPr>
        <w:rPr>
          <w:rFonts w:ascii="Arial Narrow" w:hAnsi="Arial Narrow" w:cstheme="majorHAnsi"/>
          <w:b/>
          <w:bCs/>
        </w:rPr>
      </w:pPr>
      <w:r w:rsidRPr="00D226FC">
        <w:rPr>
          <w:rFonts w:ascii="Arial Narrow" w:hAnsi="Arial Narrow" w:cstheme="majorHAnsi"/>
          <w:b/>
          <w:bCs/>
        </w:rPr>
        <w:t xml:space="preserve">МПС </w:t>
      </w:r>
      <w:proofErr w:type="spellStart"/>
      <w:r w:rsidRPr="00D226FC">
        <w:rPr>
          <w:rFonts w:ascii="Arial Narrow" w:hAnsi="Arial Narrow" w:cstheme="majorHAnsi"/>
          <w:b/>
          <w:bCs/>
        </w:rPr>
        <w:t>Б.Васильево</w:t>
      </w:r>
      <w:proofErr w:type="spellEnd"/>
      <w:r w:rsidRPr="00D226FC">
        <w:rPr>
          <w:rFonts w:ascii="Arial Narrow" w:hAnsi="Arial Narrow" w:cstheme="majorHAnsi"/>
          <w:b/>
          <w:bCs/>
        </w:rPr>
        <w:t xml:space="preserve"> </w:t>
      </w:r>
    </w:p>
    <w:p w14:paraId="11B19BBE" w14:textId="77777777" w:rsidR="00756766" w:rsidRPr="00D226FC" w:rsidRDefault="00756766" w:rsidP="00756766">
      <w:pPr>
        <w:rPr>
          <w:rStyle w:val="af7"/>
          <w:rFonts w:ascii="Arial Narrow" w:hAnsi="Arial Narrow" w:cstheme="majorHAnsi"/>
        </w:rPr>
      </w:pPr>
      <w:r w:rsidRPr="00D226FC">
        <w:rPr>
          <w:rFonts w:ascii="Arial Narrow" w:hAnsi="Arial Narrow" w:cstheme="majorHAnsi"/>
        </w:rPr>
        <w:t xml:space="preserve">Нижегородская область, д. Большое Васильево: </w:t>
      </w:r>
      <w:hyperlink r:id="rId11" w:history="1">
        <w:r w:rsidRPr="00D226FC">
          <w:rPr>
            <w:rStyle w:val="af7"/>
            <w:rFonts w:ascii="Arial Narrow" w:hAnsi="Arial Narrow" w:cstheme="majorHAnsi"/>
          </w:rPr>
          <w:t>https://yandex.ru/maps/?clid=2233626&amp;l=sat&amp;ll=44.507032%2C56.823656&amp;z=18</w:t>
        </w:r>
      </w:hyperlink>
    </w:p>
    <w:p w14:paraId="65B09041" w14:textId="77777777" w:rsidR="00756766" w:rsidRPr="00D226FC" w:rsidRDefault="00756766" w:rsidP="00756766">
      <w:pPr>
        <w:pStyle w:val="af1"/>
        <w:jc w:val="both"/>
        <w:rPr>
          <w:rFonts w:ascii="Arial Narrow" w:hAnsi="Arial Narrow" w:cstheme="majorHAnsi"/>
          <w:sz w:val="24"/>
          <w:szCs w:val="24"/>
        </w:rPr>
      </w:pPr>
      <w:r w:rsidRPr="00D226FC">
        <w:rPr>
          <w:rFonts w:ascii="Arial Narrow" w:hAnsi="Arial Narrow" w:cstheme="majorHAnsi"/>
          <w:sz w:val="24"/>
          <w:szCs w:val="24"/>
        </w:rPr>
        <w:t>- Нижегородская область, городской округ г. Семёнов, деревня Большое Васильево.</w:t>
      </w:r>
    </w:p>
    <w:p w14:paraId="3DAC89E4" w14:textId="7C6F1FC5" w:rsidR="00756766" w:rsidRPr="00D226FC" w:rsidRDefault="00756766" w:rsidP="00756766">
      <w:pPr>
        <w:ind w:firstLine="567"/>
        <w:rPr>
          <w:rFonts w:ascii="Arial Narrow" w:hAnsi="Arial Narrow" w:cstheme="majorHAnsi"/>
          <w:b/>
          <w:bCs/>
        </w:rPr>
      </w:pPr>
      <w:r w:rsidRPr="00D226FC">
        <w:rPr>
          <w:rFonts w:ascii="Arial Narrow" w:hAnsi="Arial Narrow" w:cstheme="majorHAnsi"/>
          <w:b/>
          <w:bCs/>
        </w:rPr>
        <w:t>Терминал №5</w:t>
      </w:r>
    </w:p>
    <w:p w14:paraId="419AEB59" w14:textId="77777777" w:rsidR="00756766" w:rsidRPr="00D226FC" w:rsidRDefault="00756766" w:rsidP="00756766">
      <w:pPr>
        <w:rPr>
          <w:rFonts w:ascii="Arial Narrow" w:hAnsi="Arial Narrow" w:cstheme="majorHAnsi"/>
          <w:b/>
          <w:bCs/>
        </w:rPr>
      </w:pPr>
      <w:r w:rsidRPr="00D226FC">
        <w:rPr>
          <w:rFonts w:ascii="Arial Narrow" w:hAnsi="Arial Narrow" w:cstheme="majorHAnsi"/>
          <w:b/>
          <w:bCs/>
        </w:rPr>
        <w:t xml:space="preserve">МПС </w:t>
      </w:r>
      <w:proofErr w:type="spellStart"/>
      <w:r w:rsidRPr="00D226FC">
        <w:rPr>
          <w:rFonts w:ascii="Arial Narrow" w:hAnsi="Arial Narrow" w:cstheme="majorHAnsi"/>
          <w:b/>
          <w:bCs/>
        </w:rPr>
        <w:t>Смиркино</w:t>
      </w:r>
      <w:proofErr w:type="spellEnd"/>
      <w:r w:rsidRPr="00D226FC">
        <w:rPr>
          <w:rFonts w:ascii="Arial Narrow" w:hAnsi="Arial Narrow" w:cstheme="majorHAnsi"/>
          <w:b/>
          <w:bCs/>
        </w:rPr>
        <w:t xml:space="preserve"> </w:t>
      </w:r>
    </w:p>
    <w:p w14:paraId="6F439816" w14:textId="77777777" w:rsidR="00756766" w:rsidRPr="00D226FC" w:rsidRDefault="00756766" w:rsidP="00756766">
      <w:pPr>
        <w:rPr>
          <w:rStyle w:val="af7"/>
          <w:rFonts w:ascii="Arial Narrow" w:hAnsi="Arial Narrow" w:cstheme="majorHAnsi"/>
        </w:rPr>
      </w:pPr>
      <w:r w:rsidRPr="00D226FC">
        <w:rPr>
          <w:rFonts w:ascii="Arial Narrow" w:hAnsi="Arial Narrow" w:cstheme="majorHAnsi"/>
        </w:rPr>
        <w:t xml:space="preserve">Нижегородская область, д. </w:t>
      </w:r>
      <w:proofErr w:type="spellStart"/>
      <w:r w:rsidRPr="00D226FC">
        <w:rPr>
          <w:rFonts w:ascii="Arial Narrow" w:hAnsi="Arial Narrow" w:cstheme="majorHAnsi"/>
        </w:rPr>
        <w:t>Смиркино</w:t>
      </w:r>
      <w:proofErr w:type="spellEnd"/>
      <w:r w:rsidRPr="00D226FC">
        <w:rPr>
          <w:rFonts w:ascii="Arial Narrow" w:hAnsi="Arial Narrow" w:cstheme="majorHAnsi"/>
        </w:rPr>
        <w:t xml:space="preserve">: </w:t>
      </w:r>
      <w:hyperlink r:id="rId12" w:history="1">
        <w:r w:rsidRPr="00D226FC">
          <w:rPr>
            <w:rStyle w:val="af7"/>
            <w:rFonts w:ascii="Arial Narrow" w:hAnsi="Arial Narrow" w:cstheme="majorHAnsi"/>
          </w:rPr>
          <w:t>https://yandex.ru/maps/?clid=2233626&amp;l=sat&amp;ll=43.543965%2C56.937862&amp;z=17</w:t>
        </w:r>
      </w:hyperlink>
    </w:p>
    <w:p w14:paraId="0F2E6D45" w14:textId="77777777" w:rsidR="00756766" w:rsidRPr="00D226FC" w:rsidRDefault="00756766" w:rsidP="00756766">
      <w:pPr>
        <w:rPr>
          <w:rFonts w:ascii="Arial Narrow" w:hAnsi="Arial Narrow" w:cstheme="majorHAnsi"/>
        </w:rPr>
      </w:pPr>
      <w:r w:rsidRPr="00D226FC">
        <w:rPr>
          <w:rFonts w:ascii="Arial Narrow" w:hAnsi="Arial Narrow" w:cstheme="majorHAnsi"/>
        </w:rPr>
        <w:t xml:space="preserve">- Нижегородская область, Городецкий район, деревня </w:t>
      </w:r>
      <w:proofErr w:type="spellStart"/>
      <w:r w:rsidRPr="00D226FC">
        <w:rPr>
          <w:rFonts w:ascii="Arial Narrow" w:hAnsi="Arial Narrow" w:cstheme="majorHAnsi"/>
        </w:rPr>
        <w:t>Смиркино</w:t>
      </w:r>
      <w:proofErr w:type="spellEnd"/>
      <w:r w:rsidRPr="00D226FC">
        <w:rPr>
          <w:rFonts w:ascii="Arial Narrow" w:hAnsi="Arial Narrow" w:cstheme="majorHAnsi"/>
        </w:rPr>
        <w:t>.</w:t>
      </w:r>
    </w:p>
    <w:p w14:paraId="792A41F2" w14:textId="1F83CA49" w:rsidR="00756766" w:rsidRPr="00D226FC" w:rsidRDefault="00756766" w:rsidP="00756766">
      <w:pPr>
        <w:ind w:firstLine="567"/>
        <w:rPr>
          <w:rFonts w:ascii="Arial Narrow" w:hAnsi="Arial Narrow" w:cstheme="majorHAnsi"/>
          <w:b/>
          <w:bCs/>
        </w:rPr>
      </w:pPr>
      <w:r w:rsidRPr="00D226FC">
        <w:rPr>
          <w:rFonts w:ascii="Arial Narrow" w:hAnsi="Arial Narrow" w:cstheme="majorHAnsi"/>
          <w:b/>
          <w:bCs/>
        </w:rPr>
        <w:t>Терминал №6</w:t>
      </w:r>
    </w:p>
    <w:p w14:paraId="0322AB7D" w14:textId="77777777" w:rsidR="00756766" w:rsidRPr="00D226FC" w:rsidRDefault="00756766" w:rsidP="00756766">
      <w:pPr>
        <w:rPr>
          <w:rFonts w:ascii="Arial Narrow" w:hAnsi="Arial Narrow" w:cstheme="majorHAnsi"/>
          <w:b/>
          <w:bCs/>
        </w:rPr>
      </w:pPr>
      <w:r w:rsidRPr="00D226FC">
        <w:rPr>
          <w:rFonts w:ascii="Arial Narrow" w:hAnsi="Arial Narrow" w:cstheme="majorHAnsi"/>
          <w:b/>
          <w:bCs/>
        </w:rPr>
        <w:t xml:space="preserve">МПС Тайное </w:t>
      </w:r>
    </w:p>
    <w:p w14:paraId="36A75FDB" w14:textId="77777777" w:rsidR="00756766" w:rsidRPr="00D226FC" w:rsidRDefault="00756766" w:rsidP="00756766">
      <w:pPr>
        <w:rPr>
          <w:rStyle w:val="af7"/>
          <w:rFonts w:ascii="Arial Narrow" w:hAnsi="Arial Narrow" w:cstheme="majorHAnsi"/>
        </w:rPr>
      </w:pPr>
      <w:r w:rsidRPr="00D226FC">
        <w:rPr>
          <w:rFonts w:ascii="Arial Narrow" w:hAnsi="Arial Narrow" w:cstheme="majorHAnsi"/>
        </w:rPr>
        <w:t xml:space="preserve">Нижегородская область, </w:t>
      </w:r>
      <w:proofErr w:type="spellStart"/>
      <w:r w:rsidRPr="00D226FC">
        <w:rPr>
          <w:rFonts w:ascii="Arial Narrow" w:hAnsi="Arial Narrow" w:cstheme="majorHAnsi"/>
        </w:rPr>
        <w:t>д.Тайное</w:t>
      </w:r>
      <w:proofErr w:type="spellEnd"/>
      <w:r w:rsidRPr="00D226FC">
        <w:rPr>
          <w:rFonts w:ascii="Arial Narrow" w:hAnsi="Arial Narrow" w:cstheme="majorHAnsi"/>
        </w:rPr>
        <w:t xml:space="preserve">: </w:t>
      </w:r>
      <w:hyperlink r:id="rId13" w:history="1">
        <w:r w:rsidRPr="00D226FC">
          <w:rPr>
            <w:rStyle w:val="af7"/>
            <w:rFonts w:ascii="Arial Narrow" w:hAnsi="Arial Narrow" w:cstheme="majorHAnsi"/>
          </w:rPr>
          <w:t>https://yandex.ru/maps/?clid=2233626&amp;l=sat&amp;ll=44.023079%2C56.584668&amp;z=17</w:t>
        </w:r>
      </w:hyperlink>
    </w:p>
    <w:p w14:paraId="4E152B8D" w14:textId="77777777" w:rsidR="00756766" w:rsidRPr="00D226FC" w:rsidRDefault="00756766" w:rsidP="00756766">
      <w:pPr>
        <w:pStyle w:val="af1"/>
        <w:jc w:val="both"/>
        <w:rPr>
          <w:rFonts w:ascii="Arial Narrow" w:hAnsi="Arial Narrow" w:cstheme="majorHAnsi"/>
          <w:sz w:val="24"/>
          <w:szCs w:val="24"/>
        </w:rPr>
      </w:pPr>
      <w:r w:rsidRPr="00D226FC">
        <w:rPr>
          <w:rFonts w:ascii="Arial Narrow" w:hAnsi="Arial Narrow" w:cstheme="majorHAnsi"/>
          <w:sz w:val="24"/>
          <w:szCs w:val="24"/>
        </w:rPr>
        <w:t>- Нижегородская область, городской округ город Бор, деревня Тайное.</w:t>
      </w:r>
    </w:p>
    <w:p w14:paraId="67CE87FD" w14:textId="77777777" w:rsidR="00756766" w:rsidRPr="00D226FC" w:rsidRDefault="00756766" w:rsidP="00CC7CA9">
      <w:pPr>
        <w:pStyle w:val="af1"/>
        <w:ind w:firstLine="567"/>
        <w:jc w:val="both"/>
        <w:rPr>
          <w:rFonts w:ascii="Arial Narrow" w:hAnsi="Arial Narrow" w:cstheme="majorHAnsi"/>
          <w:sz w:val="24"/>
          <w:szCs w:val="24"/>
        </w:rPr>
      </w:pPr>
    </w:p>
    <w:p w14:paraId="63CC8B38" w14:textId="77777777" w:rsidR="00556CDE" w:rsidRPr="00D226FC" w:rsidRDefault="00556CDE" w:rsidP="00CC7CA9">
      <w:pPr>
        <w:pBdr>
          <w:top w:val="none" w:sz="0" w:space="0" w:color="000000"/>
          <w:left w:val="none" w:sz="0" w:space="0" w:color="000000"/>
          <w:bottom w:val="none" w:sz="0" w:space="0" w:color="000000"/>
          <w:right w:val="none" w:sz="0" w:space="0" w:color="000000"/>
          <w:between w:val="none" w:sz="0" w:space="0" w:color="000000"/>
        </w:pBdr>
        <w:ind w:right="-2" w:firstLine="567"/>
        <w:jc w:val="both"/>
        <w:rPr>
          <w:rFonts w:ascii="Arial Narrow" w:hAnsi="Arial Narrow" w:cstheme="majorHAnsi"/>
        </w:rPr>
      </w:pPr>
      <w:r w:rsidRPr="00D226FC">
        <w:rPr>
          <w:rFonts w:ascii="Arial Narrow" w:hAnsi="Arial Narrow" w:cstheme="majorHAnsi"/>
        </w:rPr>
        <w:t>Рабочее место по проведению ежедневных предрейсовых (</w:t>
      </w:r>
      <w:proofErr w:type="spellStart"/>
      <w:r w:rsidRPr="00D226FC">
        <w:rPr>
          <w:rFonts w:ascii="Arial Narrow" w:hAnsi="Arial Narrow" w:cstheme="majorHAnsi"/>
        </w:rPr>
        <w:t>предсменных</w:t>
      </w:r>
      <w:proofErr w:type="spellEnd"/>
      <w:r w:rsidRPr="00D226FC">
        <w:rPr>
          <w:rFonts w:ascii="Arial Narrow" w:hAnsi="Arial Narrow" w:cstheme="majorHAnsi"/>
        </w:rPr>
        <w:t>) и послерейсовых (</w:t>
      </w:r>
      <w:proofErr w:type="spellStart"/>
      <w:r w:rsidRPr="00D226FC">
        <w:rPr>
          <w:rFonts w:ascii="Arial Narrow" w:hAnsi="Arial Narrow" w:cstheme="majorHAnsi"/>
        </w:rPr>
        <w:t>послесменных</w:t>
      </w:r>
      <w:proofErr w:type="spellEnd"/>
      <w:r w:rsidRPr="00D226FC">
        <w:rPr>
          <w:rFonts w:ascii="Arial Narrow" w:hAnsi="Arial Narrow" w:cstheme="majorHAnsi"/>
        </w:rPr>
        <w:t>) медицинских осмотров водителей транспортных средств оснащается автоматизированным терминалом Исполнителя на территории Заказчика. Исполнитель передает терминалы Заказчику на безвозмездной основе на период действия договора по оказанию услуг предрейсовых (</w:t>
      </w:r>
      <w:proofErr w:type="spellStart"/>
      <w:r w:rsidRPr="00D226FC">
        <w:rPr>
          <w:rFonts w:ascii="Arial Narrow" w:hAnsi="Arial Narrow" w:cstheme="majorHAnsi"/>
        </w:rPr>
        <w:t>предсменных</w:t>
      </w:r>
      <w:proofErr w:type="spellEnd"/>
      <w:r w:rsidRPr="00D226FC">
        <w:rPr>
          <w:rFonts w:ascii="Arial Narrow" w:hAnsi="Arial Narrow" w:cstheme="majorHAnsi"/>
        </w:rPr>
        <w:t>) и послерейсовых (</w:t>
      </w:r>
      <w:proofErr w:type="spellStart"/>
      <w:r w:rsidRPr="00D226FC">
        <w:rPr>
          <w:rFonts w:ascii="Arial Narrow" w:hAnsi="Arial Narrow" w:cstheme="majorHAnsi"/>
        </w:rPr>
        <w:t>послесменных</w:t>
      </w:r>
      <w:proofErr w:type="spellEnd"/>
      <w:r w:rsidRPr="00D226FC">
        <w:rPr>
          <w:rFonts w:ascii="Arial Narrow" w:hAnsi="Arial Narrow" w:cstheme="majorHAnsi"/>
        </w:rPr>
        <w:t>) медицинских осмотров водителей транспортных средств.</w:t>
      </w:r>
    </w:p>
    <w:p w14:paraId="69F2D4EA" w14:textId="77777777" w:rsidR="00356CE4" w:rsidRPr="00D226FC" w:rsidRDefault="00356CE4" w:rsidP="00356CE4">
      <w:pPr>
        <w:pStyle w:val="ad"/>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b/>
        </w:rPr>
      </w:pPr>
    </w:p>
    <w:p w14:paraId="0B8B8CE4" w14:textId="1D4816AE" w:rsidR="003B7803" w:rsidRPr="00D226FC" w:rsidRDefault="003B7803" w:rsidP="0052419F">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b/>
        </w:rPr>
      </w:pPr>
      <w:r w:rsidRPr="00D226FC">
        <w:rPr>
          <w:rFonts w:ascii="Arial Narrow" w:hAnsi="Arial Narrow" w:cstheme="majorHAnsi"/>
          <w:b/>
        </w:rPr>
        <w:lastRenderedPageBreak/>
        <w:t>Требовани</w:t>
      </w:r>
      <w:r w:rsidR="00F83FF9" w:rsidRPr="00D226FC">
        <w:rPr>
          <w:rFonts w:ascii="Arial Narrow" w:hAnsi="Arial Narrow" w:cstheme="majorHAnsi"/>
          <w:b/>
        </w:rPr>
        <w:t xml:space="preserve">я к техническим </w:t>
      </w:r>
      <w:r w:rsidR="00F07554" w:rsidRPr="00D226FC">
        <w:rPr>
          <w:rFonts w:ascii="Arial Narrow" w:hAnsi="Arial Narrow" w:cstheme="majorHAnsi"/>
          <w:b/>
        </w:rPr>
        <w:t>характеристикам автоматизированных</w:t>
      </w:r>
      <w:r w:rsidR="00F83FF9" w:rsidRPr="00D226FC">
        <w:rPr>
          <w:rFonts w:ascii="Arial Narrow" w:hAnsi="Arial Narrow" w:cstheme="majorHAnsi"/>
          <w:b/>
        </w:rPr>
        <w:t xml:space="preserve"> терминалов</w:t>
      </w:r>
      <w:r w:rsidRPr="00D226FC">
        <w:rPr>
          <w:rFonts w:ascii="Arial Narrow" w:hAnsi="Arial Narrow" w:cstheme="majorHAnsi"/>
          <w:b/>
        </w:rPr>
        <w:t>:</w:t>
      </w:r>
    </w:p>
    <w:p w14:paraId="0A93A27B" w14:textId="77777777" w:rsidR="00D226FC" w:rsidRPr="00331653" w:rsidRDefault="00D226FC" w:rsidP="00D226FC">
      <w:pPr>
        <w:pStyle w:val="ad"/>
        <w:pBdr>
          <w:top w:val="none" w:sz="0" w:space="0" w:color="000000"/>
          <w:left w:val="none" w:sz="0" w:space="0" w:color="000000"/>
          <w:bottom w:val="none" w:sz="0" w:space="0" w:color="000000"/>
          <w:right w:val="none" w:sz="0" w:space="0" w:color="000000"/>
          <w:between w:val="none" w:sz="0" w:space="0" w:color="000000"/>
        </w:pBdr>
        <w:spacing w:after="240"/>
        <w:ind w:left="284" w:firstLine="567"/>
        <w:jc w:val="both"/>
        <w:rPr>
          <w:rFonts w:ascii="Arial Narrow" w:hAnsi="Arial Narrow" w:cstheme="majorHAnsi"/>
        </w:rPr>
      </w:pPr>
      <w:r w:rsidRPr="00331653">
        <w:rPr>
          <w:rFonts w:ascii="Arial Narrow" w:hAnsi="Arial Narrow" w:cstheme="majorHAnsi"/>
        </w:rPr>
        <w:t>Аппаратно-программный размещается на территории Заказчика на срок действия Договора на оказание услуг без взимания с Заказчика платы за размещение.</w:t>
      </w:r>
    </w:p>
    <w:p w14:paraId="5CCD11BD" w14:textId="77777777" w:rsidR="00D226FC" w:rsidRPr="00331653" w:rsidRDefault="00D226FC" w:rsidP="00D226FC">
      <w:pPr>
        <w:pStyle w:val="ad"/>
        <w:pBdr>
          <w:top w:val="none" w:sz="0" w:space="0" w:color="000000"/>
          <w:left w:val="none" w:sz="0" w:space="0" w:color="000000"/>
          <w:bottom w:val="none" w:sz="0" w:space="0" w:color="000000"/>
          <w:right w:val="none" w:sz="0" w:space="0" w:color="000000"/>
          <w:between w:val="none" w:sz="0" w:space="0" w:color="000000"/>
        </w:pBdr>
        <w:spacing w:after="240"/>
        <w:ind w:left="284" w:firstLine="567"/>
        <w:jc w:val="both"/>
        <w:rPr>
          <w:rFonts w:ascii="Arial Narrow" w:hAnsi="Arial Narrow" w:cstheme="majorHAnsi"/>
        </w:rPr>
      </w:pPr>
      <w:r w:rsidRPr="00331653">
        <w:rPr>
          <w:rFonts w:ascii="Arial Narrow" w:hAnsi="Arial Narrow" w:cstheme="majorHAnsi"/>
        </w:rPr>
        <w:t xml:space="preserve">Оборудование принадлежит Исполнителю на праве собственности.  </w:t>
      </w:r>
    </w:p>
    <w:p w14:paraId="422E5D52" w14:textId="77777777" w:rsidR="00D226FC" w:rsidRPr="00331653" w:rsidRDefault="00D226FC" w:rsidP="00D226FC">
      <w:pPr>
        <w:pStyle w:val="ad"/>
        <w:pBdr>
          <w:top w:val="none" w:sz="0" w:space="0" w:color="000000"/>
          <w:left w:val="none" w:sz="0" w:space="0" w:color="000000"/>
          <w:bottom w:val="none" w:sz="0" w:space="0" w:color="000000"/>
          <w:right w:val="none" w:sz="0" w:space="0" w:color="000000"/>
          <w:between w:val="none" w:sz="0" w:space="0" w:color="000000"/>
        </w:pBdr>
        <w:spacing w:after="240"/>
        <w:ind w:left="284" w:firstLine="567"/>
        <w:jc w:val="both"/>
        <w:rPr>
          <w:rFonts w:ascii="Arial Narrow" w:hAnsi="Arial Narrow" w:cstheme="majorHAnsi"/>
        </w:rPr>
      </w:pPr>
      <w:r w:rsidRPr="00331653">
        <w:rPr>
          <w:rFonts w:ascii="Arial Narrow" w:hAnsi="Arial Narrow" w:cstheme="majorHAnsi"/>
        </w:rPr>
        <w:t xml:space="preserve">Исполнитель несет ответственность за ненадлежащее качество предоставленных им материалов и оборудования, а также за предоставление материалов и оборудования, </w:t>
      </w:r>
      <w:proofErr w:type="spellStart"/>
      <w:r w:rsidRPr="00331653">
        <w:rPr>
          <w:rFonts w:ascii="Arial Narrow" w:hAnsi="Arial Narrow" w:cstheme="majorHAnsi"/>
        </w:rPr>
        <w:t>обременных</w:t>
      </w:r>
      <w:proofErr w:type="spellEnd"/>
      <w:r w:rsidRPr="00331653">
        <w:rPr>
          <w:rFonts w:ascii="Arial Narrow" w:hAnsi="Arial Narrow" w:cstheme="majorHAnsi"/>
        </w:rPr>
        <w:t xml:space="preserve"> правами третьих лиц (п.2 ст. 704 ГК РФ)</w:t>
      </w:r>
    </w:p>
    <w:p w14:paraId="07BEEE94" w14:textId="77777777" w:rsidR="00D226FC" w:rsidRPr="00331653" w:rsidRDefault="00D226FC" w:rsidP="00D226FC">
      <w:pPr>
        <w:pStyle w:val="ad"/>
        <w:pBdr>
          <w:top w:val="none" w:sz="0" w:space="0" w:color="000000"/>
          <w:left w:val="none" w:sz="0" w:space="0" w:color="000000"/>
          <w:bottom w:val="none" w:sz="0" w:space="0" w:color="000000"/>
          <w:right w:val="none" w:sz="0" w:space="0" w:color="000000"/>
          <w:between w:val="none" w:sz="0" w:space="0" w:color="000000"/>
        </w:pBdr>
        <w:spacing w:after="240"/>
        <w:ind w:left="284" w:firstLine="567"/>
        <w:jc w:val="both"/>
        <w:rPr>
          <w:rFonts w:ascii="Arial Narrow" w:hAnsi="Arial Narrow" w:cstheme="majorHAnsi"/>
        </w:rPr>
      </w:pPr>
      <w:r w:rsidRPr="00331653">
        <w:rPr>
          <w:rFonts w:ascii="Arial Narrow" w:hAnsi="Arial Narrow" w:cstheme="majorHAnsi"/>
        </w:rPr>
        <w:t>Исполнитель отвечает за недостатки оборудования, которые он умышленно или по грубой неосторожности не оговорил при передаче оборудования.</w:t>
      </w:r>
    </w:p>
    <w:p w14:paraId="42D36ACC" w14:textId="6F088442" w:rsidR="00D226FC" w:rsidRPr="00331653" w:rsidRDefault="00D226FC" w:rsidP="00D226FC">
      <w:pPr>
        <w:pStyle w:val="ad"/>
        <w:pBdr>
          <w:top w:val="none" w:sz="0" w:space="0" w:color="000000"/>
          <w:left w:val="none" w:sz="0" w:space="0" w:color="000000"/>
          <w:bottom w:val="none" w:sz="0" w:space="0" w:color="000000"/>
          <w:right w:val="none" w:sz="0" w:space="0" w:color="000000"/>
          <w:between w:val="none" w:sz="0" w:space="0" w:color="000000"/>
        </w:pBdr>
        <w:spacing w:after="240"/>
        <w:ind w:left="284"/>
        <w:jc w:val="both"/>
        <w:rPr>
          <w:rFonts w:ascii="Arial Narrow" w:hAnsi="Arial Narrow" w:cstheme="majorHAnsi"/>
        </w:rPr>
      </w:pPr>
      <w:r w:rsidRPr="00331653">
        <w:rPr>
          <w:rFonts w:ascii="Arial Narrow" w:hAnsi="Arial Narrow" w:cstheme="majorHAnsi"/>
        </w:rPr>
        <w:t>Продукция должна быть новой, ранее не использованной, изготовленной не ранее 202</w:t>
      </w:r>
      <w:r w:rsidR="00331653" w:rsidRPr="00331653">
        <w:rPr>
          <w:rFonts w:ascii="Arial Narrow" w:hAnsi="Arial Narrow" w:cstheme="majorHAnsi"/>
        </w:rPr>
        <w:t>4</w:t>
      </w:r>
      <w:r w:rsidRPr="00331653">
        <w:rPr>
          <w:rFonts w:ascii="Arial Narrow" w:hAnsi="Arial Narrow" w:cstheme="majorHAnsi"/>
        </w:rPr>
        <w:t xml:space="preserve"> года. Либо остаточный срок хранения Продукции должен составлять не менее 12 месяцев (если другое не указано в документах завода-изготовителя) с даты подписания оригиналов счетов-фактур и товарных накладных. Продукция должна соответствовать требованиям типовых проектов, ГОСТов и технологической документации, утвержденной в установленном порядке.</w:t>
      </w:r>
    </w:p>
    <w:p w14:paraId="43B4F571" w14:textId="77777777" w:rsidR="00D226FC" w:rsidRPr="00331653" w:rsidRDefault="00D226FC" w:rsidP="00D226FC">
      <w:pPr>
        <w:pStyle w:val="ad"/>
        <w:pBdr>
          <w:top w:val="none" w:sz="0" w:space="0" w:color="000000"/>
          <w:left w:val="none" w:sz="0" w:space="0" w:color="000000"/>
          <w:bottom w:val="none" w:sz="0" w:space="0" w:color="000000"/>
          <w:right w:val="none" w:sz="0" w:space="0" w:color="000000"/>
          <w:between w:val="none" w:sz="0" w:space="0" w:color="000000"/>
        </w:pBdr>
        <w:spacing w:after="240"/>
        <w:ind w:left="284" w:firstLine="436"/>
        <w:jc w:val="both"/>
        <w:rPr>
          <w:rFonts w:ascii="Arial Narrow" w:hAnsi="Arial Narrow" w:cstheme="majorHAnsi"/>
        </w:rPr>
      </w:pPr>
      <w:r w:rsidRPr="00331653">
        <w:rPr>
          <w:rFonts w:ascii="Arial Narrow" w:hAnsi="Arial Narrow" w:cstheme="majorHAnsi"/>
        </w:rPr>
        <w:t xml:space="preserve">На всю продукцию должны быть сертификаты соответствия, качества, паспорта (либо письмо от участника, что данная продукция обязательной сертификации не подлежит). </w:t>
      </w:r>
    </w:p>
    <w:p w14:paraId="4C8F3430" w14:textId="1038C805" w:rsidR="00FD1864" w:rsidRPr="00331653" w:rsidRDefault="00D226FC" w:rsidP="00D226FC">
      <w:pPr>
        <w:pStyle w:val="ad"/>
        <w:pBdr>
          <w:top w:val="none" w:sz="0" w:space="0" w:color="000000"/>
          <w:left w:val="none" w:sz="0" w:space="0" w:color="000000"/>
          <w:bottom w:val="none" w:sz="0" w:space="0" w:color="000000"/>
          <w:right w:val="none" w:sz="0" w:space="0" w:color="000000"/>
          <w:between w:val="none" w:sz="0" w:space="0" w:color="000000"/>
        </w:pBdr>
        <w:spacing w:after="240"/>
        <w:ind w:left="284" w:firstLine="436"/>
        <w:jc w:val="both"/>
        <w:rPr>
          <w:rFonts w:ascii="Arial Narrow" w:hAnsi="Arial Narrow" w:cstheme="majorHAnsi"/>
        </w:rPr>
      </w:pPr>
      <w:r w:rsidRPr="00331653">
        <w:rPr>
          <w:rFonts w:ascii="Arial Narrow" w:hAnsi="Arial Narrow" w:cstheme="majorHAnsi"/>
        </w:rPr>
        <w:t>Аналог или эквивалент допустим, при условии, что произведённые замены совместимы между собой, по существу, равноценны или превосходят по качеству товар, указанный в техническом задании</w:t>
      </w:r>
    </w:p>
    <w:p w14:paraId="2CD1E17E" w14:textId="4AE46F41" w:rsidR="003B7803" w:rsidRPr="00D226FC" w:rsidRDefault="007F589C" w:rsidP="009474E6">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b/>
        </w:rPr>
      </w:pPr>
      <w:r w:rsidRPr="00331653">
        <w:rPr>
          <w:rFonts w:ascii="Arial Narrow" w:hAnsi="Arial Narrow" w:cstheme="majorHAnsi"/>
          <w:b/>
        </w:rPr>
        <w:t>Требования к наличию запасного оборудования и расходных материалов</w:t>
      </w:r>
      <w:r w:rsidRPr="00D226FC">
        <w:rPr>
          <w:rFonts w:ascii="Arial Narrow" w:hAnsi="Arial Narrow" w:cstheme="majorHAnsi"/>
          <w:b/>
        </w:rPr>
        <w:t>, поставляемых совместно с</w:t>
      </w:r>
      <w:r w:rsidR="000F6299" w:rsidRPr="00D226FC">
        <w:rPr>
          <w:rFonts w:ascii="Arial Narrow" w:hAnsi="Arial Narrow" w:cstheme="majorHAnsi"/>
          <w:b/>
        </w:rPr>
        <w:t xml:space="preserve"> </w:t>
      </w:r>
      <w:r w:rsidR="002E629E" w:rsidRPr="00D226FC">
        <w:rPr>
          <w:rFonts w:ascii="Arial Narrow" w:hAnsi="Arial Narrow" w:cstheme="majorHAnsi"/>
          <w:b/>
        </w:rPr>
        <w:t>одним</w:t>
      </w:r>
      <w:r w:rsidRPr="00D226FC">
        <w:rPr>
          <w:rFonts w:ascii="Arial Narrow" w:hAnsi="Arial Narrow" w:cstheme="majorHAnsi"/>
          <w:b/>
        </w:rPr>
        <w:t xml:space="preserve"> </w:t>
      </w:r>
      <w:r w:rsidR="000A4504" w:rsidRPr="00D226FC">
        <w:rPr>
          <w:rFonts w:ascii="Arial Narrow" w:hAnsi="Arial Narrow" w:cstheme="majorHAnsi"/>
          <w:b/>
        </w:rPr>
        <w:t>КАП</w:t>
      </w:r>
      <w:r w:rsidRPr="00D226FC">
        <w:rPr>
          <w:rFonts w:ascii="Arial Narrow" w:hAnsi="Arial Narrow" w:cstheme="majorHAnsi"/>
          <w:b/>
        </w:rPr>
        <w:t xml:space="preserve">. Минимальный состав </w:t>
      </w:r>
      <w:r w:rsidR="000F6299" w:rsidRPr="00D226FC">
        <w:rPr>
          <w:rFonts w:ascii="Arial Narrow" w:hAnsi="Arial Narrow" w:cstheme="majorHAnsi"/>
          <w:b/>
        </w:rPr>
        <w:t xml:space="preserve">одного комплекта </w:t>
      </w:r>
      <w:r w:rsidRPr="00D226FC">
        <w:rPr>
          <w:rFonts w:ascii="Arial Narrow" w:hAnsi="Arial Narrow" w:cstheme="majorHAnsi"/>
          <w:b/>
        </w:rPr>
        <w:t>запасного оборудования должен включать:</w:t>
      </w:r>
    </w:p>
    <w:p w14:paraId="65E1BAAD" w14:textId="2F3128B9" w:rsidR="007F589C" w:rsidRPr="00D226FC" w:rsidRDefault="007F589C" w:rsidP="007F589C">
      <w:pPr>
        <w:pStyle w:val="ad"/>
        <w:widowControl w:val="0"/>
        <w:numPr>
          <w:ilvl w:val="0"/>
          <w:numId w:val="11"/>
        </w:numPr>
        <w:tabs>
          <w:tab w:val="left" w:pos="1095"/>
        </w:tabs>
        <w:autoSpaceDE w:val="0"/>
        <w:autoSpaceDN w:val="0"/>
        <w:spacing w:line="256" w:lineRule="exact"/>
        <w:ind w:left="1094" w:hanging="568"/>
        <w:contextualSpacing w:val="0"/>
        <w:jc w:val="both"/>
        <w:rPr>
          <w:rFonts w:ascii="Arial Narrow" w:hAnsi="Arial Narrow" w:cstheme="majorHAnsi"/>
        </w:rPr>
      </w:pPr>
      <w:r w:rsidRPr="00D226FC">
        <w:rPr>
          <w:rFonts w:ascii="Arial Narrow" w:hAnsi="Arial Narrow" w:cstheme="majorHAnsi"/>
        </w:rPr>
        <w:t>Ра</w:t>
      </w:r>
      <w:r w:rsidR="00D60EFE" w:rsidRPr="00D226FC">
        <w:rPr>
          <w:rFonts w:ascii="Arial Narrow" w:hAnsi="Arial Narrow" w:cstheme="majorHAnsi"/>
        </w:rPr>
        <w:t>сходные материалы: этикет-лента</w:t>
      </w:r>
      <w:r w:rsidR="00601915" w:rsidRPr="00D226FC">
        <w:rPr>
          <w:rFonts w:ascii="Arial Narrow" w:hAnsi="Arial Narrow" w:cstheme="majorHAnsi"/>
        </w:rPr>
        <w:t>.</w:t>
      </w:r>
    </w:p>
    <w:p w14:paraId="0BF40612" w14:textId="77777777" w:rsidR="00601915" w:rsidRPr="00D226FC" w:rsidRDefault="00601915" w:rsidP="00601915">
      <w:pPr>
        <w:pStyle w:val="ad"/>
        <w:widowControl w:val="0"/>
        <w:tabs>
          <w:tab w:val="left" w:pos="1095"/>
        </w:tabs>
        <w:autoSpaceDE w:val="0"/>
        <w:autoSpaceDN w:val="0"/>
        <w:spacing w:line="256" w:lineRule="exact"/>
        <w:ind w:left="1094"/>
        <w:contextualSpacing w:val="0"/>
        <w:jc w:val="both"/>
        <w:rPr>
          <w:rFonts w:ascii="Arial Narrow" w:hAnsi="Arial Narrow" w:cstheme="majorHAnsi"/>
        </w:rPr>
      </w:pPr>
    </w:p>
    <w:p w14:paraId="7D253381" w14:textId="72C07DF1" w:rsidR="00601915" w:rsidRPr="00D226FC" w:rsidRDefault="007F589C" w:rsidP="009474E6">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b/>
        </w:rPr>
      </w:pPr>
      <w:r w:rsidRPr="00D226FC">
        <w:rPr>
          <w:rFonts w:ascii="Arial Narrow" w:hAnsi="Arial Narrow" w:cstheme="majorHAnsi"/>
          <w:b/>
        </w:rPr>
        <w:t>Требования к функциональным характеристикам (потребительским свойствам) товара, работ, услуг:</w:t>
      </w:r>
    </w:p>
    <w:p w14:paraId="273086F4" w14:textId="2B99913E"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right="792" w:firstLine="851"/>
        <w:jc w:val="both"/>
        <w:rPr>
          <w:rFonts w:ascii="Arial Narrow" w:hAnsi="Arial Narrow" w:cstheme="majorHAnsi"/>
        </w:rPr>
      </w:pPr>
      <w:r w:rsidRPr="00D226FC">
        <w:rPr>
          <w:rFonts w:ascii="Arial Narrow" w:hAnsi="Arial Narrow" w:cstheme="majorHAnsi"/>
        </w:rPr>
        <w:t>Общие требования:</w:t>
      </w:r>
    </w:p>
    <w:p w14:paraId="0BB5F9C3"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right="-2" w:firstLine="851"/>
        <w:jc w:val="both"/>
        <w:rPr>
          <w:rFonts w:ascii="Arial Narrow" w:hAnsi="Arial Narrow" w:cstheme="majorHAnsi"/>
        </w:rPr>
      </w:pPr>
      <w:r w:rsidRPr="00D226FC">
        <w:rPr>
          <w:rFonts w:ascii="Arial Narrow" w:hAnsi="Arial Narrow" w:cstheme="majorHAnsi"/>
        </w:rPr>
        <w:t>Автоматизированное рабочее место водителя/сотрудника для проведения медицинских осмотров должно позволять осуществлять:</w:t>
      </w:r>
    </w:p>
    <w:p w14:paraId="5F3B6D61" w14:textId="77777777" w:rsidR="007F589C" w:rsidRPr="00D226FC" w:rsidRDefault="00756EED" w:rsidP="00CC7CA9">
      <w:pPr>
        <w:pStyle w:val="ad"/>
        <w:numPr>
          <w:ilvl w:val="0"/>
          <w:numId w:val="14"/>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общий визуальный осмотр</w:t>
      </w:r>
      <w:r w:rsidR="007F589C" w:rsidRPr="00D226FC">
        <w:rPr>
          <w:rFonts w:ascii="Arial Narrow" w:hAnsi="Arial Narrow" w:cstheme="majorHAnsi"/>
        </w:rPr>
        <w:t>;</w:t>
      </w:r>
    </w:p>
    <w:p w14:paraId="05DFFD48" w14:textId="77777777" w:rsidR="00DB7082" w:rsidRPr="00D226FC" w:rsidRDefault="00DB7082" w:rsidP="00CC7CA9">
      <w:pPr>
        <w:pStyle w:val="ad"/>
        <w:numPr>
          <w:ilvl w:val="0"/>
          <w:numId w:val="14"/>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осмотр состояния кожных покровов;</w:t>
      </w:r>
    </w:p>
    <w:p w14:paraId="7D045ADD"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измерение артериального давления на периферических артериях, исследование пульса;</w:t>
      </w:r>
    </w:p>
    <w:p w14:paraId="2B1EDAD4"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общая термометрия или температура кожных покровов;</w:t>
      </w:r>
    </w:p>
    <w:p w14:paraId="59BDCB4F"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выявление признаков алкогольного опьянения, остаточных признаков опьянения, количественного определения алкоголя в выдыхаемом воздухе;</w:t>
      </w:r>
    </w:p>
    <w:p w14:paraId="612D7CCD"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учет и оценка возможных жалоб работника на состояние здоровья в момент осмотра;</w:t>
      </w:r>
    </w:p>
    <w:p w14:paraId="29199BEA"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заключение медицинского работника, заверенное персональной усиленной квалифицированной электронной подписью;</w:t>
      </w:r>
    </w:p>
    <w:p w14:paraId="567F38DF"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в случае неудовлетворительных результатов состояния здоровья водителя отметка о прохождении медицинского осмотра в путевой лист не ставится;</w:t>
      </w:r>
    </w:p>
    <w:p w14:paraId="69B5AD2F"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архивация, анализ всех предыдущих исследований и рекомендаций медицинского персонала для «групп риска»;</w:t>
      </w:r>
    </w:p>
    <w:p w14:paraId="79C1CCAC"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видеозапись и персонифицированный видеоконтроль процедуры медицинского осмотра;</w:t>
      </w:r>
    </w:p>
    <w:p w14:paraId="1AD5D234"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 xml:space="preserve">печать результатов – </w:t>
      </w:r>
      <w:r w:rsidR="000146DD" w:rsidRPr="00D226FC">
        <w:rPr>
          <w:rFonts w:ascii="Arial Narrow" w:hAnsi="Arial Narrow" w:cstheme="majorHAnsi"/>
        </w:rPr>
        <w:t>термо</w:t>
      </w:r>
      <w:r w:rsidRPr="00D226FC">
        <w:rPr>
          <w:rFonts w:ascii="Arial Narrow" w:hAnsi="Arial Narrow" w:cstheme="majorHAnsi"/>
        </w:rPr>
        <w:t>принтер</w:t>
      </w:r>
      <w:r w:rsidRPr="00D226FC">
        <w:rPr>
          <w:rFonts w:ascii="Arial Narrow" w:hAnsi="Arial Narrow" w:cstheme="majorHAnsi"/>
          <w:strike/>
        </w:rPr>
        <w:t xml:space="preserve">. </w:t>
      </w:r>
      <w:r w:rsidRPr="00D226FC">
        <w:rPr>
          <w:rFonts w:ascii="Arial Narrow" w:hAnsi="Arial Narrow" w:cstheme="majorHAnsi"/>
        </w:rPr>
        <w:t>Срок сохранения информации на стикере в читаемом виде – не менее 5 лет.</w:t>
      </w:r>
    </w:p>
    <w:p w14:paraId="17EDE824" w14:textId="77777777" w:rsidR="007F589C" w:rsidRPr="00D226FC" w:rsidRDefault="007F589C" w:rsidP="005A5668">
      <w:pPr>
        <w:pBdr>
          <w:top w:val="none" w:sz="0" w:space="0" w:color="000000"/>
          <w:left w:val="none" w:sz="0" w:space="0" w:color="000000"/>
          <w:bottom w:val="none" w:sz="0" w:space="0" w:color="000000"/>
          <w:right w:val="none" w:sz="0" w:space="0" w:color="000000"/>
          <w:between w:val="none" w:sz="0" w:space="0" w:color="000000"/>
        </w:pBdr>
        <w:ind w:right="-2" w:firstLine="567"/>
        <w:jc w:val="both"/>
        <w:rPr>
          <w:rFonts w:ascii="Arial Narrow" w:hAnsi="Arial Narrow" w:cstheme="majorHAnsi"/>
        </w:rPr>
      </w:pPr>
      <w:r w:rsidRPr="00D226FC">
        <w:rPr>
          <w:rFonts w:ascii="Arial Narrow" w:hAnsi="Arial Narrow" w:cstheme="majorHAnsi"/>
        </w:rPr>
        <w:t>Идентификация сотрудника должна</w:t>
      </w:r>
      <w:r w:rsidR="002E629E" w:rsidRPr="00D226FC">
        <w:rPr>
          <w:rFonts w:ascii="Arial Narrow" w:hAnsi="Arial Narrow" w:cstheme="majorHAnsi"/>
        </w:rPr>
        <w:t xml:space="preserve"> осуществляться</w:t>
      </w:r>
      <w:r w:rsidRPr="00D226FC">
        <w:rPr>
          <w:rFonts w:ascii="Arial Narrow" w:hAnsi="Arial Narrow" w:cstheme="majorHAnsi"/>
        </w:rPr>
        <w:t xml:space="preserve"> </w:t>
      </w:r>
      <w:r w:rsidR="002E629E" w:rsidRPr="00D226FC">
        <w:rPr>
          <w:rFonts w:ascii="Arial Narrow" w:hAnsi="Arial Narrow" w:cstheme="majorHAnsi"/>
        </w:rPr>
        <w:t xml:space="preserve">по лицу, а также </w:t>
      </w:r>
      <w:r w:rsidRPr="00D226FC">
        <w:rPr>
          <w:rFonts w:ascii="Arial Narrow" w:hAnsi="Arial Narrow" w:cstheme="majorHAnsi"/>
        </w:rPr>
        <w:t>предусматривать ежедневный ввод идентификационных персональных данных работником самостоятельно</w:t>
      </w:r>
      <w:r w:rsidR="002E629E" w:rsidRPr="00D226FC">
        <w:rPr>
          <w:rFonts w:ascii="Arial Narrow" w:hAnsi="Arial Narrow" w:cstheme="majorHAnsi"/>
          <w:color w:val="FF0000"/>
        </w:rPr>
        <w:t xml:space="preserve"> </w:t>
      </w:r>
      <w:r w:rsidR="002E629E" w:rsidRPr="00D226FC">
        <w:rPr>
          <w:rFonts w:ascii="Arial Narrow" w:hAnsi="Arial Narrow" w:cstheme="majorHAnsi"/>
        </w:rPr>
        <w:t>(табельный номер (цифры)</w:t>
      </w:r>
      <w:r w:rsidR="000F05AA" w:rsidRPr="00D226FC">
        <w:rPr>
          <w:rFonts w:ascii="Arial Narrow" w:hAnsi="Arial Narrow" w:cstheme="majorHAnsi"/>
        </w:rPr>
        <w:t>)</w:t>
      </w:r>
      <w:r w:rsidR="002E629E" w:rsidRPr="00D226FC">
        <w:rPr>
          <w:rFonts w:ascii="Arial Narrow" w:hAnsi="Arial Narrow" w:cstheme="majorHAnsi"/>
        </w:rPr>
        <w:t>.</w:t>
      </w:r>
    </w:p>
    <w:p w14:paraId="1CEF58FD" w14:textId="77777777" w:rsidR="007F589C" w:rsidRPr="00D226FC" w:rsidRDefault="007F589C" w:rsidP="005E012B">
      <w:pPr>
        <w:pBdr>
          <w:top w:val="none" w:sz="0" w:space="0" w:color="000000"/>
          <w:left w:val="none" w:sz="0" w:space="0" w:color="000000"/>
          <w:bottom w:val="none" w:sz="0" w:space="0" w:color="000000"/>
          <w:right w:val="none" w:sz="0" w:space="0" w:color="000000"/>
          <w:between w:val="none" w:sz="0" w:space="0" w:color="000000"/>
        </w:pBdr>
        <w:ind w:right="-2" w:firstLine="567"/>
        <w:jc w:val="both"/>
        <w:rPr>
          <w:rFonts w:ascii="Arial Narrow" w:hAnsi="Arial Narrow" w:cstheme="majorHAnsi"/>
        </w:rPr>
      </w:pPr>
      <w:r w:rsidRPr="00D226FC">
        <w:rPr>
          <w:rFonts w:ascii="Arial Narrow" w:hAnsi="Arial Narrow" w:cstheme="majorHAnsi"/>
        </w:rPr>
        <w:t xml:space="preserve">В случае невозможности подключения основного канала связи или невозможности выполнения требуемых характеристик Исполнитель обеспечивает резервный канал связи. Резервный канал связи реализуется за счёт использования GSM технологии. Исполнитель обеспечивает оборудование для такого подключения, все претензии по каналу связи Заказчик предъявляет соответствующему мобильному оператору. </w:t>
      </w:r>
    </w:p>
    <w:p w14:paraId="2535A652" w14:textId="77777777" w:rsidR="007F589C" w:rsidRPr="00D226FC" w:rsidRDefault="007F589C" w:rsidP="005E012B">
      <w:pPr>
        <w:pBdr>
          <w:top w:val="none" w:sz="0" w:space="0" w:color="000000"/>
          <w:left w:val="none" w:sz="0" w:space="0" w:color="000000"/>
          <w:bottom w:val="none" w:sz="0" w:space="0" w:color="000000"/>
          <w:right w:val="none" w:sz="0" w:space="0" w:color="000000"/>
          <w:between w:val="none" w:sz="0" w:space="0" w:color="000000"/>
        </w:pBdr>
        <w:ind w:right="-2" w:firstLine="567"/>
        <w:jc w:val="both"/>
        <w:rPr>
          <w:rFonts w:ascii="Arial Narrow" w:hAnsi="Arial Narrow" w:cstheme="majorHAnsi"/>
        </w:rPr>
      </w:pPr>
      <w:r w:rsidRPr="00D226FC">
        <w:rPr>
          <w:rFonts w:ascii="Arial Narrow" w:hAnsi="Arial Narrow" w:cstheme="majorHAnsi"/>
        </w:rPr>
        <w:t>В случае необходимости Исполнитель может оказать содействие в виде консультации по организации канала связи за счёт средств Заказчика.</w:t>
      </w:r>
    </w:p>
    <w:p w14:paraId="163A6B69" w14:textId="77777777" w:rsidR="007F589C" w:rsidRPr="00D226FC" w:rsidRDefault="007F589C" w:rsidP="002E629E">
      <w:pPr>
        <w:pBdr>
          <w:top w:val="none" w:sz="0" w:space="0" w:color="000000"/>
          <w:left w:val="none" w:sz="0" w:space="0" w:color="000000"/>
          <w:bottom w:val="none" w:sz="0" w:space="0" w:color="000000"/>
          <w:right w:val="none" w:sz="0" w:space="0" w:color="000000"/>
          <w:between w:val="none" w:sz="0" w:space="0" w:color="000000"/>
        </w:pBdr>
        <w:ind w:right="-2" w:firstLine="567"/>
        <w:jc w:val="both"/>
        <w:rPr>
          <w:rFonts w:ascii="Arial Narrow" w:hAnsi="Arial Narrow" w:cstheme="majorHAnsi"/>
          <w:color w:val="00B050"/>
        </w:rPr>
      </w:pPr>
      <w:r w:rsidRPr="00D226FC">
        <w:rPr>
          <w:rFonts w:ascii="Arial Narrow" w:hAnsi="Arial Narrow" w:cstheme="majorHAnsi"/>
        </w:rPr>
        <w:t xml:space="preserve">Оборудование должно обеспечивать непрерывный круглосуточный режим работы; </w:t>
      </w:r>
    </w:p>
    <w:p w14:paraId="5A3769E5" w14:textId="77777777" w:rsidR="007F589C" w:rsidRPr="00D226FC" w:rsidRDefault="007F589C" w:rsidP="005E012B">
      <w:pPr>
        <w:pBdr>
          <w:top w:val="none" w:sz="0" w:space="0" w:color="000000"/>
          <w:left w:val="none" w:sz="0" w:space="0" w:color="000000"/>
          <w:bottom w:val="none" w:sz="0" w:space="0" w:color="000000"/>
          <w:right w:val="none" w:sz="0" w:space="0" w:color="000000"/>
          <w:between w:val="none" w:sz="0" w:space="0" w:color="000000"/>
        </w:pBdr>
        <w:ind w:right="-2" w:firstLine="567"/>
        <w:jc w:val="both"/>
        <w:rPr>
          <w:rFonts w:ascii="Arial Narrow" w:hAnsi="Arial Narrow" w:cstheme="majorHAnsi"/>
        </w:rPr>
      </w:pPr>
      <w:r w:rsidRPr="00D226FC">
        <w:rPr>
          <w:rFonts w:ascii="Arial Narrow" w:hAnsi="Arial Narrow" w:cstheme="majorHAnsi"/>
        </w:rPr>
        <w:lastRenderedPageBreak/>
        <w:t>Администрирование и диспетчеризация работы должны производиться с удаленного рабочего места администратора-оператора, сопрягаемого с серверным оборудованием и базой данных по сети интернет.</w:t>
      </w:r>
    </w:p>
    <w:p w14:paraId="1AE64C5D" w14:textId="4F523D50" w:rsidR="007F589C" w:rsidRPr="00D226FC" w:rsidRDefault="007F589C" w:rsidP="005E012B">
      <w:pPr>
        <w:pBdr>
          <w:top w:val="none" w:sz="0" w:space="0" w:color="000000"/>
          <w:left w:val="none" w:sz="0" w:space="0" w:color="000000"/>
          <w:bottom w:val="none" w:sz="0" w:space="0" w:color="000000"/>
          <w:right w:val="none" w:sz="0" w:space="0" w:color="000000"/>
          <w:between w:val="none" w:sz="0" w:space="0" w:color="000000"/>
        </w:pBdr>
        <w:ind w:right="-2" w:firstLine="708"/>
        <w:jc w:val="both"/>
        <w:rPr>
          <w:rFonts w:ascii="Arial Narrow" w:hAnsi="Arial Narrow" w:cstheme="majorHAnsi"/>
        </w:rPr>
      </w:pPr>
      <w:r w:rsidRPr="00D226FC">
        <w:rPr>
          <w:rFonts w:ascii="Arial Narrow" w:hAnsi="Arial Narrow" w:cstheme="majorHAnsi"/>
        </w:rPr>
        <w:t xml:space="preserve">Оборудование должно выполнять свои функции по проведению медицинских осмотров работников Заказчика при устойчивом канале </w:t>
      </w:r>
      <w:r w:rsidR="0080345F" w:rsidRPr="00D226FC">
        <w:rPr>
          <w:rFonts w:ascii="Arial Narrow" w:hAnsi="Arial Narrow" w:cstheme="majorHAnsi"/>
        </w:rPr>
        <w:t>интернет-соединения</w:t>
      </w:r>
      <w:r w:rsidRPr="00D226FC">
        <w:rPr>
          <w:rFonts w:ascii="Arial Narrow" w:hAnsi="Arial Narrow" w:cstheme="majorHAnsi"/>
        </w:rPr>
        <w:t>.</w:t>
      </w:r>
    </w:p>
    <w:p w14:paraId="100C3AEB" w14:textId="77777777" w:rsidR="007F589C" w:rsidRPr="00D226FC" w:rsidRDefault="007F589C" w:rsidP="005E012B">
      <w:pPr>
        <w:pBdr>
          <w:top w:val="none" w:sz="0" w:space="0" w:color="000000"/>
          <w:left w:val="none" w:sz="0" w:space="0" w:color="000000"/>
          <w:bottom w:val="none" w:sz="0" w:space="0" w:color="000000"/>
          <w:right w:val="none" w:sz="0" w:space="0" w:color="000000"/>
          <w:between w:val="none" w:sz="0" w:space="0" w:color="000000"/>
        </w:pBdr>
        <w:ind w:right="-2" w:firstLine="708"/>
        <w:jc w:val="both"/>
        <w:rPr>
          <w:rFonts w:ascii="Arial Narrow" w:hAnsi="Arial Narrow" w:cstheme="majorHAnsi"/>
        </w:rPr>
      </w:pPr>
      <w:r w:rsidRPr="00D226FC">
        <w:rPr>
          <w:rFonts w:ascii="Arial Narrow" w:hAnsi="Arial Narrow" w:cstheme="majorHAnsi"/>
        </w:rPr>
        <w:t xml:space="preserve"> Алкотестер, тонометр должны быть сертифицированы в установленном порядке, должны иметь регистрационное удостоверение медицинского изделия и действующее свидетельство о поверке.</w:t>
      </w:r>
    </w:p>
    <w:p w14:paraId="403D0683" w14:textId="06AECD19" w:rsidR="007F589C" w:rsidRPr="00D226FC" w:rsidRDefault="007F589C" w:rsidP="005E012B">
      <w:pPr>
        <w:pBdr>
          <w:top w:val="none" w:sz="0" w:space="0" w:color="000000"/>
          <w:left w:val="none" w:sz="0" w:space="0" w:color="000000"/>
          <w:bottom w:val="none" w:sz="0" w:space="0" w:color="000000"/>
          <w:right w:val="none" w:sz="0" w:space="0" w:color="000000"/>
          <w:between w:val="none" w:sz="0" w:space="0" w:color="000000"/>
        </w:pBdr>
        <w:ind w:right="-2" w:firstLine="284"/>
        <w:jc w:val="both"/>
        <w:rPr>
          <w:rFonts w:ascii="Arial Narrow" w:hAnsi="Arial Narrow" w:cstheme="majorHAnsi"/>
        </w:rPr>
      </w:pPr>
      <w:r w:rsidRPr="00D226FC">
        <w:rPr>
          <w:rFonts w:ascii="Arial Narrow" w:hAnsi="Arial Narrow" w:cstheme="majorHAnsi"/>
        </w:rPr>
        <w:t xml:space="preserve">Оборудование должно поверяться в течение срока действия договора, в соответствии со ст.13 N 102-ФЗ "Об обеспечении единства измерений" и </w:t>
      </w:r>
      <w:r w:rsidR="00EF3B52" w:rsidRPr="00D226FC">
        <w:rPr>
          <w:rFonts w:ascii="Arial Narrow" w:hAnsi="Arial Narrow" w:cstheme="majorHAnsi"/>
        </w:rPr>
        <w:t>Приказ Минпромторга России от 31.07.2020 N 2510 "Об утверждении порядка проведения поверки средств измерений, требований к знаку поверки и содержанию свидетельства о поверке".</w:t>
      </w:r>
      <w:r w:rsidRPr="00D226FC">
        <w:rPr>
          <w:rFonts w:ascii="Arial Narrow" w:hAnsi="Arial Narrow" w:cstheme="majorHAnsi"/>
        </w:rPr>
        <w:t xml:space="preserve"> С оборудованием должен идти комплект эксплуатационной документации и пояснительные материалы</w:t>
      </w:r>
    </w:p>
    <w:p w14:paraId="002FB1D3" w14:textId="7E640CB4" w:rsidR="007F589C" w:rsidRPr="00D226FC" w:rsidRDefault="007F589C" w:rsidP="005E012B">
      <w:pPr>
        <w:pBdr>
          <w:top w:val="none" w:sz="0" w:space="0" w:color="000000"/>
          <w:left w:val="none" w:sz="0" w:space="0" w:color="000000"/>
          <w:bottom w:val="none" w:sz="0" w:space="0" w:color="000000"/>
          <w:right w:val="none" w:sz="0" w:space="0" w:color="000000"/>
          <w:between w:val="none" w:sz="0" w:space="0" w:color="000000"/>
        </w:pBdr>
        <w:ind w:right="-2" w:firstLine="284"/>
        <w:jc w:val="both"/>
        <w:rPr>
          <w:rFonts w:ascii="Arial Narrow" w:hAnsi="Arial Narrow" w:cstheme="majorHAnsi"/>
        </w:rPr>
      </w:pPr>
      <w:r w:rsidRPr="00D226FC">
        <w:rPr>
          <w:rFonts w:ascii="Arial Narrow" w:hAnsi="Arial Narrow" w:cstheme="majorHAnsi"/>
        </w:rPr>
        <w:t xml:space="preserve">Услуга должна оказываться под ключ: доставка оборудования до места установки, монтаж/демонтаж, расходные материалы и поверка мед. оборудования, </w:t>
      </w:r>
      <w:r w:rsidR="000146DD" w:rsidRPr="00D226FC">
        <w:rPr>
          <w:rFonts w:ascii="Arial Narrow" w:hAnsi="Arial Narrow" w:cstheme="majorHAnsi"/>
        </w:rPr>
        <w:t xml:space="preserve">обучение, </w:t>
      </w:r>
      <w:r w:rsidRPr="00D226FC">
        <w:rPr>
          <w:rFonts w:ascii="Arial Narrow" w:hAnsi="Arial Narrow" w:cstheme="majorHAnsi"/>
        </w:rPr>
        <w:t>техническая и сервисная поддержка-должны быть включены в стоимость услуги, иные сторонние платежи должны отсутствовать.</w:t>
      </w:r>
    </w:p>
    <w:p w14:paraId="5F484C86" w14:textId="77777777" w:rsidR="00316283" w:rsidRPr="00D226FC" w:rsidRDefault="00316283" w:rsidP="005E012B">
      <w:pPr>
        <w:pBdr>
          <w:top w:val="none" w:sz="0" w:space="0" w:color="000000"/>
          <w:left w:val="none" w:sz="0" w:space="0" w:color="000000"/>
          <w:bottom w:val="none" w:sz="0" w:space="0" w:color="000000"/>
          <w:right w:val="none" w:sz="0" w:space="0" w:color="000000"/>
          <w:between w:val="none" w:sz="0" w:space="0" w:color="000000"/>
        </w:pBdr>
        <w:ind w:right="-2" w:firstLine="284"/>
        <w:jc w:val="both"/>
        <w:rPr>
          <w:rFonts w:ascii="Arial Narrow" w:hAnsi="Arial Narrow" w:cstheme="majorHAnsi"/>
        </w:rPr>
      </w:pPr>
    </w:p>
    <w:p w14:paraId="40C5A426" w14:textId="04552143" w:rsidR="007F589C" w:rsidRPr="00D226FC" w:rsidRDefault="007F589C" w:rsidP="00316283">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ind w:right="-2"/>
        <w:rPr>
          <w:rFonts w:ascii="Arial Narrow" w:hAnsi="Arial Narrow" w:cstheme="majorHAnsi"/>
        </w:rPr>
      </w:pPr>
      <w:r w:rsidRPr="00D226FC">
        <w:rPr>
          <w:rFonts w:ascii="Arial Narrow" w:hAnsi="Arial Narrow" w:cstheme="majorHAnsi"/>
          <w:b/>
        </w:rPr>
        <w:t>Требования к программному обеспечению:</w:t>
      </w:r>
    </w:p>
    <w:p w14:paraId="2C691CA3" w14:textId="577C58C1"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Программное обеспечение (далее ПО) должно быть зарегистрировано (иметь Свидетельство о государственной регистрации) и быть внесено в реестр программ для ЭВМ в установленном в Российской Федерации порядке. (предоставляется Исполнителем в составе заявки)</w:t>
      </w:r>
    </w:p>
    <w:p w14:paraId="104B48BF" w14:textId="231E6367"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 xml:space="preserve">Программное обеспечение проведения предрейсовых и послерейсовых, </w:t>
      </w:r>
      <w:proofErr w:type="spellStart"/>
      <w:r w:rsidRPr="00D226FC">
        <w:rPr>
          <w:rFonts w:ascii="Arial Narrow" w:hAnsi="Arial Narrow" w:cstheme="majorHAnsi"/>
        </w:rPr>
        <w:t>предсменных</w:t>
      </w:r>
      <w:proofErr w:type="spellEnd"/>
      <w:r w:rsidRPr="00D226FC">
        <w:rPr>
          <w:rFonts w:ascii="Arial Narrow" w:hAnsi="Arial Narrow" w:cstheme="majorHAnsi"/>
        </w:rPr>
        <w:t xml:space="preserve"> и </w:t>
      </w:r>
      <w:proofErr w:type="spellStart"/>
      <w:r w:rsidRPr="00D226FC">
        <w:rPr>
          <w:rFonts w:ascii="Arial Narrow" w:hAnsi="Arial Narrow" w:cstheme="majorHAnsi"/>
        </w:rPr>
        <w:t>послесменных</w:t>
      </w:r>
      <w:proofErr w:type="spellEnd"/>
      <w:r w:rsidRPr="00D226FC">
        <w:rPr>
          <w:rFonts w:ascii="Arial Narrow" w:hAnsi="Arial Narrow" w:cstheme="majorHAnsi"/>
        </w:rPr>
        <w:t xml:space="preserve"> медицинских осмотров должно исключать автоматический допуск без участия медицинского работника Исполнителя, как к выполнению трудовых обязанностей (предрейсовый/</w:t>
      </w:r>
      <w:proofErr w:type="spellStart"/>
      <w:r w:rsidRPr="00D226FC">
        <w:rPr>
          <w:rFonts w:ascii="Arial Narrow" w:hAnsi="Arial Narrow" w:cstheme="majorHAnsi"/>
        </w:rPr>
        <w:t>предсменный</w:t>
      </w:r>
      <w:proofErr w:type="spellEnd"/>
      <w:r w:rsidRPr="00D226FC">
        <w:rPr>
          <w:rFonts w:ascii="Arial Narrow" w:hAnsi="Arial Narrow" w:cstheme="majorHAnsi"/>
        </w:rPr>
        <w:t xml:space="preserve"> осмотр), так и при их завершении (послерейсовый/</w:t>
      </w:r>
      <w:proofErr w:type="spellStart"/>
      <w:r w:rsidRPr="00D226FC">
        <w:rPr>
          <w:rFonts w:ascii="Arial Narrow" w:hAnsi="Arial Narrow" w:cstheme="majorHAnsi"/>
        </w:rPr>
        <w:t>послесменный</w:t>
      </w:r>
      <w:proofErr w:type="spellEnd"/>
      <w:r w:rsidRPr="00D226FC">
        <w:rPr>
          <w:rFonts w:ascii="Arial Narrow" w:hAnsi="Arial Narrow" w:cstheme="majorHAnsi"/>
        </w:rPr>
        <w:t xml:space="preserve"> осмотр) сотрудников/водителей Заказчика. Каждый результат проведенного осмотра должен быть оценен медицинским работниками не позднее 1 минуты с момента получения всех данных по осмотру, включая показания медицинских приборов и </w:t>
      </w:r>
      <w:r w:rsidR="0080345F" w:rsidRPr="00D226FC">
        <w:rPr>
          <w:rFonts w:ascii="Arial Narrow" w:hAnsi="Arial Narrow" w:cstheme="majorHAnsi"/>
        </w:rPr>
        <w:t>видеофайла</w:t>
      </w:r>
      <w:r w:rsidRPr="00D226FC">
        <w:rPr>
          <w:rFonts w:ascii="Arial Narrow" w:hAnsi="Arial Narrow" w:cstheme="majorHAnsi"/>
        </w:rPr>
        <w:t>.</w:t>
      </w:r>
    </w:p>
    <w:p w14:paraId="2960E659" w14:textId="77777777"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По результату каждого медицинского осмотра необходимо иметь сформированный документ в не редактируемом формате на АРМе диспетчера/руководителя.</w:t>
      </w:r>
    </w:p>
    <w:p w14:paraId="42A5044E" w14:textId="77777777"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Автоматизированное рабочее место диспетчера/руководителя отображает персональные данные работника, мониторинг ежедневных данных результатов измерения АД, пульса, наличия/отсутствия жалоб на состояние здоровья, данные результатов прохождения медицинских осмотров и установления группы риска.</w:t>
      </w:r>
    </w:p>
    <w:p w14:paraId="04A6B7E0" w14:textId="77777777"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АРМ диспетчера отображает исходную фотографию работника, видео запись процедуры осмотра.</w:t>
      </w:r>
    </w:p>
    <w:p w14:paraId="2967062A" w14:textId="77777777"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Автоматизированное рабочее место «Диспетчер» содержит информацию о причинах «не допуска».</w:t>
      </w:r>
    </w:p>
    <w:p w14:paraId="7D28CCD4" w14:textId="77777777"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При не прохождении медицинского осмотра работником или его не завершении, распечатка допуска в путевой лист невозможна.</w:t>
      </w:r>
    </w:p>
    <w:p w14:paraId="679F9D13" w14:textId="77777777"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 xml:space="preserve">Все компоненты являются точками доступа (не хранят информацию). Информация аккумулируется в Базе Данных (БД) на сервере Исполнителя в защищенном Дата-центре защита уровня не ниже </w:t>
      </w:r>
      <w:r w:rsidRPr="00D226FC">
        <w:rPr>
          <w:rFonts w:ascii="Arial Narrow" w:hAnsi="Arial Narrow" w:cstheme="majorHAnsi"/>
          <w:lang w:val="en-US"/>
        </w:rPr>
        <w:t>TIER</w:t>
      </w:r>
      <w:r w:rsidRPr="00D226FC">
        <w:rPr>
          <w:rFonts w:ascii="Arial Narrow" w:hAnsi="Arial Narrow" w:cstheme="majorHAnsi"/>
        </w:rPr>
        <w:t xml:space="preserve"> </w:t>
      </w:r>
      <w:r w:rsidRPr="00D226FC">
        <w:rPr>
          <w:rFonts w:ascii="Arial Narrow" w:hAnsi="Arial Narrow" w:cstheme="majorHAnsi"/>
          <w:lang w:val="en-US"/>
        </w:rPr>
        <w:t>III</w:t>
      </w:r>
      <w:r w:rsidRPr="00D226FC">
        <w:rPr>
          <w:rFonts w:ascii="Arial Narrow" w:hAnsi="Arial Narrow" w:cstheme="majorHAnsi"/>
        </w:rPr>
        <w:t xml:space="preserve"> на сервере Исполнителя.</w:t>
      </w:r>
    </w:p>
    <w:p w14:paraId="50CF5811"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ПО должно обеспечивать круглосуточный доступ через WEB-сервис к формированию отчетности по ФИО, датам прохождения медицинских осмотров, выявленным отклонениям и контролю работников групп риска, мониторингу показателей пульса, артериального давления, наличие/отсутствие жалоб на состояние здоровья.</w:t>
      </w:r>
    </w:p>
    <w:p w14:paraId="7E49B299"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 xml:space="preserve">ПО предусматривает </w:t>
      </w:r>
      <w:r w:rsidR="002E629E" w:rsidRPr="00D226FC">
        <w:rPr>
          <w:rFonts w:ascii="Arial Narrow" w:hAnsi="Arial Narrow" w:cstheme="majorHAnsi"/>
        </w:rPr>
        <w:t>идентификацию сотрудника по лицу, а также предусматривать ежедневный ввод идентификационных персональных данных работником самостоятельно (табельный номер (цифры)</w:t>
      </w:r>
      <w:r w:rsidRPr="00D226FC">
        <w:rPr>
          <w:rFonts w:ascii="Arial Narrow" w:hAnsi="Arial Narrow" w:cstheme="majorHAnsi"/>
        </w:rPr>
        <w:t xml:space="preserve">           </w:t>
      </w:r>
    </w:p>
    <w:p w14:paraId="1CFEA116"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ПО предусматривает согласие на обработку персональных данных работников.</w:t>
      </w:r>
    </w:p>
    <w:p w14:paraId="036B2E8A"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При решении вопроса о допуске работника заказчика учитываются индивидуальные особенности работников: принадлежность к одной из групп риска (сердечно - сосудистые заболевания, артериальная гипертония), возраст и условия работы.</w:t>
      </w:r>
    </w:p>
    <w:p w14:paraId="65935765"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Применение «автоматизированного» допуска к работе без контроля результатов медицинского осмотра медицинским работником и его УКЭП невозможно.</w:t>
      </w:r>
    </w:p>
    <w:p w14:paraId="487FC792"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 xml:space="preserve">При обнаружении паров алкоголя в выдыхаемом воздухе незавершённый осмотр должен сохраняться на сервере и отображаться в АРМ мед. </w:t>
      </w:r>
      <w:r w:rsidR="000146DD" w:rsidRPr="00D226FC">
        <w:rPr>
          <w:rFonts w:ascii="Arial Narrow" w:hAnsi="Arial Narrow" w:cstheme="majorHAnsi"/>
        </w:rPr>
        <w:t>Р</w:t>
      </w:r>
      <w:r w:rsidRPr="00D226FC">
        <w:rPr>
          <w:rFonts w:ascii="Arial Narrow" w:hAnsi="Arial Narrow" w:cstheme="majorHAnsi"/>
        </w:rPr>
        <w:t>аботника</w:t>
      </w:r>
      <w:r w:rsidR="000146DD" w:rsidRPr="00D226FC">
        <w:rPr>
          <w:rFonts w:ascii="Arial Narrow" w:hAnsi="Arial Narrow" w:cstheme="majorHAnsi"/>
        </w:rPr>
        <w:t xml:space="preserve"> не менее 10 лет</w:t>
      </w:r>
      <w:r w:rsidRPr="00D226FC">
        <w:rPr>
          <w:rFonts w:ascii="Arial Narrow" w:hAnsi="Arial Narrow" w:cstheme="majorHAnsi"/>
        </w:rPr>
        <w:t>.</w:t>
      </w:r>
    </w:p>
    <w:p w14:paraId="09BAD6D6"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lastRenderedPageBreak/>
        <w:t>При обнаружении паров этанола в выдыхаемом воздухе должна происходить автоматическая блокировка сотрудников(пользователей)</w:t>
      </w:r>
      <w:r w:rsidRPr="00D226FC">
        <w:rPr>
          <w:rFonts w:ascii="Arial Narrow" w:hAnsi="Arial Narrow" w:cstheme="majorHAnsi"/>
          <w:color w:val="00B050"/>
        </w:rPr>
        <w:t xml:space="preserve"> </w:t>
      </w:r>
    </w:p>
    <w:p w14:paraId="2448DF8F"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 xml:space="preserve">Незавершенные осмотры (если водитель авторизовался и выбрал тип медосмотра) </w:t>
      </w:r>
      <w:r w:rsidR="00F67B8B" w:rsidRPr="00D226FC">
        <w:rPr>
          <w:rFonts w:ascii="Arial Narrow" w:hAnsi="Arial Narrow" w:cstheme="majorHAnsi"/>
        </w:rPr>
        <w:t xml:space="preserve">не </w:t>
      </w:r>
      <w:r w:rsidRPr="00D226FC">
        <w:rPr>
          <w:rFonts w:ascii="Arial Narrow" w:hAnsi="Arial Narrow" w:cstheme="majorHAnsi"/>
        </w:rPr>
        <w:t xml:space="preserve">должны </w:t>
      </w:r>
      <w:r w:rsidR="00F67B8B" w:rsidRPr="00D226FC">
        <w:rPr>
          <w:rFonts w:ascii="Arial Narrow" w:hAnsi="Arial Narrow" w:cstheme="majorHAnsi"/>
        </w:rPr>
        <w:t>иметь возможность прерывать осмотр.</w:t>
      </w:r>
    </w:p>
    <w:p w14:paraId="2E06DA14"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После завершения медосмотра водитель подписывает свои результаты, подтверждая их</w:t>
      </w:r>
      <w:r w:rsidR="00F67B8B" w:rsidRPr="00D226FC">
        <w:rPr>
          <w:rFonts w:ascii="Arial Narrow" w:hAnsi="Arial Narrow" w:cstheme="majorHAnsi"/>
        </w:rPr>
        <w:t>, подписью от руки (пальцем/стилусом по экрану).</w:t>
      </w:r>
    </w:p>
    <w:p w14:paraId="6064C14F"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На сервере должен определяться признак повторного осмотра. Если водитель в течение 5 часов проходит один и тот же тип осмотра – медработник должен быть оповещен, что это повторный осмотр водителя в течение дня.</w:t>
      </w:r>
      <w:r w:rsidR="00122544" w:rsidRPr="00D226FC">
        <w:rPr>
          <w:rFonts w:ascii="Arial Narrow" w:hAnsi="Arial Narrow" w:cstheme="majorHAnsi"/>
        </w:rPr>
        <w:t xml:space="preserve"> </w:t>
      </w:r>
    </w:p>
    <w:p w14:paraId="7118731C"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Должно быть наличие универсального АПИ для выдачи результатов осмотра.</w:t>
      </w:r>
    </w:p>
    <w:p w14:paraId="3DE486A0"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Должна обеспечиваться лицензионная поддержка ПО (своевременное обновление)</w:t>
      </w:r>
    </w:p>
    <w:p w14:paraId="5789B68D" w14:textId="77777777" w:rsidR="0048609F" w:rsidRPr="00D226FC" w:rsidRDefault="009F6C34"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 xml:space="preserve">ПО должно иметь функцию </w:t>
      </w:r>
      <w:r w:rsidR="00713650" w:rsidRPr="00D226FC">
        <w:rPr>
          <w:rFonts w:ascii="Arial Narrow" w:hAnsi="Arial Narrow" w:cstheme="majorHAnsi"/>
        </w:rPr>
        <w:t xml:space="preserve">Автоматизированные технические осмотры ТС </w:t>
      </w:r>
      <w:r w:rsidRPr="00D226FC">
        <w:rPr>
          <w:rFonts w:ascii="Arial Narrow" w:hAnsi="Arial Narrow" w:cstheme="majorHAnsi"/>
        </w:rPr>
        <w:t xml:space="preserve">с отметкой </w:t>
      </w:r>
      <w:r w:rsidR="00713650" w:rsidRPr="00D226FC">
        <w:rPr>
          <w:rFonts w:ascii="Arial Narrow" w:hAnsi="Arial Narrow" w:cstheme="majorHAnsi"/>
        </w:rPr>
        <w:t>о прохождении</w:t>
      </w:r>
      <w:r w:rsidRPr="00D226FC">
        <w:rPr>
          <w:rFonts w:ascii="Arial Narrow" w:hAnsi="Arial Narrow" w:cstheme="majorHAnsi"/>
        </w:rPr>
        <w:t xml:space="preserve"> технического осмотра автотранспорта и возможно</w:t>
      </w:r>
      <w:r w:rsidR="00713650" w:rsidRPr="00D226FC">
        <w:rPr>
          <w:rFonts w:ascii="Arial Narrow" w:hAnsi="Arial Narrow" w:cstheme="majorHAnsi"/>
        </w:rPr>
        <w:t>стью формирования Путевых листов</w:t>
      </w:r>
    </w:p>
    <w:p w14:paraId="05CB6CED" w14:textId="1D86CD96" w:rsidR="009F6C34" w:rsidRPr="00D226FC" w:rsidRDefault="00713650"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ПО должно обладать возможностью интеграци</w:t>
      </w:r>
      <w:r w:rsidR="009F6C34" w:rsidRPr="00D226FC">
        <w:rPr>
          <w:rFonts w:ascii="Arial Narrow" w:hAnsi="Arial Narrow" w:cstheme="majorHAnsi"/>
        </w:rPr>
        <w:t>и</w:t>
      </w:r>
      <w:r w:rsidRPr="00D226FC">
        <w:rPr>
          <w:rFonts w:ascii="Arial Narrow" w:hAnsi="Arial Narrow" w:cstheme="majorHAnsi"/>
        </w:rPr>
        <w:t xml:space="preserve"> с системами 1С</w:t>
      </w:r>
    </w:p>
    <w:p w14:paraId="44C5BCCC" w14:textId="77777777" w:rsidR="009474E6" w:rsidRPr="00D226FC" w:rsidRDefault="009474E6" w:rsidP="009474E6">
      <w:pPr>
        <w:pStyle w:val="af"/>
        <w:shd w:val="clear" w:color="auto" w:fill="FFFFFF"/>
        <w:spacing w:before="0" w:beforeAutospacing="0" w:after="0" w:afterAutospacing="0"/>
        <w:ind w:firstLine="708"/>
        <w:jc w:val="both"/>
        <w:rPr>
          <w:rFonts w:ascii="Arial Narrow" w:hAnsi="Arial Narrow" w:cstheme="majorHAnsi"/>
        </w:rPr>
      </w:pPr>
    </w:p>
    <w:p w14:paraId="681E74EC" w14:textId="592D2EDD" w:rsidR="00694994" w:rsidRPr="00D226FC" w:rsidRDefault="00694994" w:rsidP="00316283">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Требования к услугам:</w:t>
      </w:r>
    </w:p>
    <w:p w14:paraId="4800B76E" w14:textId="5E121A6B"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Исполнитель берет на себя обязательства по поставке и оснащению оборудованием мест проведения медицинских осмотров (далее по тексту - МО) работников Заказчика и проведению на них автоматизированных медицинских осмотров в соответствии с</w:t>
      </w:r>
      <w:r w:rsidR="00305C7D" w:rsidRPr="00D226FC">
        <w:rPr>
          <w:rFonts w:ascii="Arial Narrow" w:hAnsi="Arial Narrow" w:cstheme="majorHAnsi"/>
        </w:rPr>
        <w:t>о следующими законами:</w:t>
      </w:r>
    </w:p>
    <w:p w14:paraId="7E91AF1E" w14:textId="41FD379E"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 xml:space="preserve">Приказ Министерства здравоохранения РФ от 30 мая 2023 г. N 266н "Об утверждении порядка и периодичности проведения </w:t>
      </w:r>
      <w:proofErr w:type="spellStart"/>
      <w:r w:rsidRPr="00D226FC">
        <w:rPr>
          <w:rFonts w:ascii="Arial Narrow" w:hAnsi="Arial Narrow" w:cstheme="majorHAnsi"/>
        </w:rPr>
        <w:t>предсменных</w:t>
      </w:r>
      <w:proofErr w:type="spellEnd"/>
      <w:r w:rsidRPr="00D226FC">
        <w:rPr>
          <w:rFonts w:ascii="Arial Narrow" w:hAnsi="Arial Narrow" w:cstheme="majorHAnsi"/>
        </w:rPr>
        <w:t xml:space="preserve">, предрейсовых, </w:t>
      </w:r>
      <w:proofErr w:type="spellStart"/>
      <w:r w:rsidRPr="00D226FC">
        <w:rPr>
          <w:rFonts w:ascii="Arial Narrow" w:hAnsi="Arial Narrow" w:cstheme="majorHAnsi"/>
        </w:rPr>
        <w:t>послесменных</w:t>
      </w:r>
      <w:proofErr w:type="spellEnd"/>
      <w:r w:rsidRPr="00D226FC">
        <w:rPr>
          <w:rFonts w:ascii="Arial Narrow" w:hAnsi="Arial Narrow" w:cstheme="majorHAnsi"/>
        </w:rPr>
        <w:t>, послерейсовых медицинских осмотров, медицинских осмотров в течение рабочего дня (смены) и перечня включаемых в них исследований".</w:t>
      </w:r>
    </w:p>
    <w:p w14:paraId="089C040A" w14:textId="58E06A88"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Постановление Правительства РФ от 30.05.2023 N 866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p>
    <w:p w14:paraId="7B4F6B89" w14:textId="2C7F8DF2"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Приказ Министерства транспорта Российской Федерации от 28 сентября 2022 г. N 390 «Об утверждении состава сведений, указанных в части 3 статьи 6 Федерального Закона от 8 ноября 2007 г. №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36D2E6A7" w14:textId="32766866"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Федеральный закон "О внесении изменений в статью 46 Федерального закона "Об основах охраны здоровья граждан в Российской Федерации" и статью 23 Федерального закона "О безопасности дорожного движения" от 29.12.2022 N 629-ФЗ</w:t>
      </w:r>
    </w:p>
    <w:p w14:paraId="7028672A" w14:textId="333F31B1"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Федеральный закон от 27.07.2006 N 152-ФЗ (ред. от 06.02.2023) "О персональных данных"</w:t>
      </w:r>
    </w:p>
    <w:p w14:paraId="08579D74" w14:textId="34AE437D"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Федеральный закон от 06.04.2011 N 63-ФЗ "Об электронной подписи"</w:t>
      </w:r>
    </w:p>
    <w:p w14:paraId="48F21B72" w14:textId="733526AC"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Федеральный закон от 10.12.1995 N 196-ФЗ "О безопасности дорожного движения"</w:t>
      </w:r>
    </w:p>
    <w:p w14:paraId="3256EF36" w14:textId="5E58796A"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Федеральный закон от 21.11.2011 N 323-ФЗ "Об основах охраны здоровья граждан в Российской Федерации"</w:t>
      </w:r>
    </w:p>
    <w:p w14:paraId="73785DBE" w14:textId="0641E2BE" w:rsidR="003F2A72" w:rsidRPr="00D226FC" w:rsidRDefault="00EF3B52" w:rsidP="00EF3B52">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Приказ Минтранса России от 28.09.2022 N 390 "Об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0F26DCDE" w14:textId="77777777" w:rsidR="00305C7D" w:rsidRPr="00D226FC" w:rsidRDefault="00305C7D" w:rsidP="00305C7D">
      <w:pPr>
        <w:pBdr>
          <w:top w:val="none" w:sz="0" w:space="0" w:color="000000"/>
          <w:left w:val="none" w:sz="0" w:space="0" w:color="000000"/>
          <w:bottom w:val="none" w:sz="0" w:space="0" w:color="000000"/>
          <w:right w:val="none" w:sz="0" w:space="0" w:color="000000"/>
          <w:between w:val="none" w:sz="0" w:space="0" w:color="000000"/>
        </w:pBdr>
        <w:ind w:firstLine="720"/>
        <w:jc w:val="both"/>
        <w:rPr>
          <w:rFonts w:ascii="Arial Narrow" w:hAnsi="Arial Narrow" w:cstheme="majorHAnsi"/>
        </w:rPr>
      </w:pPr>
    </w:p>
    <w:p w14:paraId="6BB14452" w14:textId="22B3CD52" w:rsidR="003F2A72"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 xml:space="preserve">Исполнитель обеспечивает настройку АРМ водителя/сотрудника для проведения медицинских осмотров, АРМа «Диспетчера» и оснащение их необходимым программным обеспечением, обеспечивающим полный цикл медицинских осмотров, включающий распечатку «допусков» работников к выполнению своих функциональных обязанностей, распечатку электронных журналов предрейсовых, послерейсовых </w:t>
      </w:r>
      <w:r w:rsidR="0080345F" w:rsidRPr="00D226FC">
        <w:rPr>
          <w:rFonts w:ascii="Arial Narrow" w:hAnsi="Arial Narrow" w:cstheme="majorHAnsi"/>
        </w:rPr>
        <w:t>осмотров,</w:t>
      </w:r>
      <w:r w:rsidRPr="00D226FC">
        <w:rPr>
          <w:rFonts w:ascii="Arial Narrow" w:hAnsi="Arial Narrow" w:cstheme="majorHAnsi"/>
        </w:rPr>
        <w:t xml:space="preserve"> заверенных усиленной электронной цифровой подписью медицинского работника. Пуско-наладочные работы оформляются актом выполненных работ. Все компоненты системы являются точками доступа (не хранят информацию). Информация аккумулируется в Базе Данных (БД) на сервере Исполнителя в защищенном Дата-центре.</w:t>
      </w:r>
    </w:p>
    <w:p w14:paraId="1796F74B"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 xml:space="preserve">Исполнитель обеспечивает круглосуточный WEB-сервисный доступ к базе данных и формированию отчетности по ФИО, датам прохождения МО, выявленным отклонениям и </w:t>
      </w:r>
      <w:r w:rsidRPr="00D226FC">
        <w:rPr>
          <w:rFonts w:ascii="Arial Narrow" w:hAnsi="Arial Narrow" w:cstheme="majorHAnsi"/>
        </w:rPr>
        <w:lastRenderedPageBreak/>
        <w:t>контролю работников групп риска, мониторингу показателей пульса, артериального давления, наличие/отсутствие жалоб на состояния здоровья.</w:t>
      </w:r>
    </w:p>
    <w:p w14:paraId="536BB4BE"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Целью МО работников является выявление лиц, которые по медицинским показаниям не могут быть допущены к исполнению своих функциональных обязанностей.</w:t>
      </w:r>
    </w:p>
    <w:p w14:paraId="4EF0D150"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 xml:space="preserve">Заключение по результатам МО проводится медицинскими работниками Исполнителя. Исполнитель действует на основании лицензии на медицинскую деятельность, дающую право проводить предрейсовые / послерейсовые, </w:t>
      </w:r>
      <w:proofErr w:type="spellStart"/>
      <w:r w:rsidRPr="00D226FC">
        <w:rPr>
          <w:rFonts w:ascii="Arial Narrow" w:hAnsi="Arial Narrow" w:cstheme="majorHAnsi"/>
        </w:rPr>
        <w:t>предсменные</w:t>
      </w:r>
      <w:proofErr w:type="spellEnd"/>
      <w:r w:rsidRPr="00D226FC">
        <w:rPr>
          <w:rFonts w:ascii="Arial Narrow" w:hAnsi="Arial Narrow" w:cstheme="majorHAnsi"/>
        </w:rPr>
        <w:t xml:space="preserve"> / </w:t>
      </w:r>
      <w:proofErr w:type="spellStart"/>
      <w:r w:rsidRPr="00D226FC">
        <w:rPr>
          <w:rFonts w:ascii="Arial Narrow" w:hAnsi="Arial Narrow" w:cstheme="majorHAnsi"/>
        </w:rPr>
        <w:t>п</w:t>
      </w:r>
      <w:r w:rsidR="00756EED" w:rsidRPr="00D226FC">
        <w:rPr>
          <w:rFonts w:ascii="Arial Narrow" w:hAnsi="Arial Narrow" w:cstheme="majorHAnsi"/>
        </w:rPr>
        <w:t>ослесменные</w:t>
      </w:r>
      <w:proofErr w:type="spellEnd"/>
      <w:r w:rsidR="00756EED" w:rsidRPr="00D226FC">
        <w:rPr>
          <w:rFonts w:ascii="Arial Narrow" w:hAnsi="Arial Narrow" w:cstheme="majorHAnsi"/>
        </w:rPr>
        <w:t xml:space="preserve"> медицинские осмотры</w:t>
      </w:r>
      <w:r w:rsidRPr="00D226FC">
        <w:rPr>
          <w:rFonts w:ascii="Arial Narrow" w:hAnsi="Arial Narrow" w:cstheme="majorHAnsi"/>
        </w:rPr>
        <w:t>.</w:t>
      </w:r>
    </w:p>
    <w:p w14:paraId="18E3189D"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МО включает проведение медицинским персоналом Исполнителя следующих мероприятий: визуальный осмотр; сбор анамнеза; определение артериального давления на периферических артериях  и пульса у работников; определение наличия концентрации паров эталона в выдыхаемом воздухе; общей температуры тела, при наличии показаний программой распечатывается, а медицинским работником подписывается усиленной квалифицированной электронной подписью (УКЭП), направление на дополнительное обследование в медицинские учреждения, в зависимости от показания, при отсутствии показаний – работник допускается к исполнению трудовых обязанностей, для водителей - с УКЭП медицинского работника Исполнителя в путевом листе.</w:t>
      </w:r>
    </w:p>
    <w:p w14:paraId="3D9A4B5F" w14:textId="2E5FE19D"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Работники не допускаются к исполнению своих трудовых обязанностей в следующих случаях: при выявлении признаков временной нетрудоспособности, наличие симптомов острого заболевания или обострения хронического заболевания,</w:t>
      </w:r>
      <w:r w:rsidRPr="00D226FC">
        <w:rPr>
          <w:rFonts w:ascii="Arial Narrow" w:hAnsi="Arial Narrow" w:cstheme="majorHAnsi"/>
          <w:color w:val="103323"/>
        </w:rPr>
        <w:t xml:space="preserve"> </w:t>
      </w:r>
      <w:r w:rsidRPr="00D226FC">
        <w:rPr>
          <w:rFonts w:ascii="Arial Narrow" w:hAnsi="Arial Narrow" w:cstheme="majorHAnsi"/>
        </w:rPr>
        <w:t>в том числе, при</w:t>
      </w:r>
      <w:r w:rsidR="00756EED" w:rsidRPr="00D226FC">
        <w:rPr>
          <w:rFonts w:ascii="Arial Narrow" w:hAnsi="Arial Narrow" w:cstheme="majorHAnsi"/>
        </w:rPr>
        <w:t xml:space="preserve"> наличии жалоб на самочувствие; </w:t>
      </w:r>
      <w:r w:rsidR="00CC7CA9" w:rsidRPr="00D226FC">
        <w:rPr>
          <w:rFonts w:ascii="Arial Narrow" w:hAnsi="Arial Narrow" w:cstheme="majorHAnsi"/>
        </w:rPr>
        <w:t>травмах,</w:t>
      </w:r>
      <w:r w:rsidR="00756EED" w:rsidRPr="00D226FC">
        <w:rPr>
          <w:rFonts w:ascii="Arial Narrow" w:hAnsi="Arial Narrow" w:cstheme="majorHAnsi"/>
        </w:rPr>
        <w:t xml:space="preserve"> </w:t>
      </w:r>
      <w:r w:rsidRPr="00D226FC">
        <w:rPr>
          <w:rFonts w:ascii="Arial Narrow" w:hAnsi="Arial Narrow" w:cstheme="majorHAnsi"/>
        </w:rPr>
        <w:t>нарушающих функциональное состояние; при обнаружении признаков алкогольного опьянения остаточных явлений опьянений</w:t>
      </w:r>
    </w:p>
    <w:p w14:paraId="59ECAD5C"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При решении вопроса о возможности допуска работника к исполнению своих трудовых обязанностей, медицинский работник Исполнителя, проводящий МО, учитывает индивидуальные особенности состояния здоровья работников: принадлежность к одной из групп риска (сердечно - сосудистые заболевания, артериальная гипертензия), возраст и условия работы.</w:t>
      </w:r>
    </w:p>
    <w:p w14:paraId="694CFDAD"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 xml:space="preserve">Исполнитель обеспечивает АРМ диспетчера </w:t>
      </w:r>
      <w:proofErr w:type="spellStart"/>
      <w:r w:rsidRPr="00D226FC">
        <w:rPr>
          <w:rFonts w:ascii="Arial Narrow" w:hAnsi="Arial Narrow" w:cstheme="majorHAnsi"/>
        </w:rPr>
        <w:t>on-line</w:t>
      </w:r>
      <w:proofErr w:type="spellEnd"/>
      <w:r w:rsidRPr="00D226FC">
        <w:rPr>
          <w:rFonts w:ascii="Arial Narrow" w:hAnsi="Arial Narrow" w:cstheme="majorHAnsi"/>
        </w:rPr>
        <w:t xml:space="preserve"> информацией о причинах «не допуска».</w:t>
      </w:r>
    </w:p>
    <w:p w14:paraId="1DC81A7B"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 xml:space="preserve">С целью сохранности данных МО и бесперебойности работы Заказчик обеспечивает получение, анализ, архивирование, передачу заключений путем интеграции двух серверов (основной и дублирующий).  </w:t>
      </w:r>
    </w:p>
    <w:p w14:paraId="1B208F9F"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На этапе подачи заявки Заказчик оставляет за собой право провести экспертизу предлагаемого оборудования и программного обеспечения.</w:t>
      </w:r>
    </w:p>
    <w:p w14:paraId="147A9057" w14:textId="77777777" w:rsidR="000A47F1" w:rsidRPr="00D226FC" w:rsidRDefault="000A47F1" w:rsidP="000A47F1">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color w:val="000000"/>
          <w:shd w:val="clear" w:color="auto" w:fill="FFFFFF"/>
        </w:rPr>
        <w:t>Исполнитель обязан вести Журнал регистрации предрейсовых медосмотров в соответствии с установленными законодательством РФ правилами, хранить его установленный законом срок и выдавать официальную выписку из журнала по запросу Заказчика.</w:t>
      </w:r>
    </w:p>
    <w:p w14:paraId="2E9A5509" w14:textId="77777777" w:rsidR="000A47F1" w:rsidRPr="00D226FC" w:rsidRDefault="003F2A72" w:rsidP="000A47F1">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color w:val="000000"/>
          <w:shd w:val="clear" w:color="auto" w:fill="FFFFFF"/>
        </w:rPr>
        <w:t xml:space="preserve">Исполнитель обязан обеспечить техническое и сервисное сопровождение оборудования, используемого для оказания услуг в местах проведения медицинских осмотров, с целью поддержания бесперебойной работоспособности указанного оборудования в течение всего срока действия контракта. </w:t>
      </w:r>
    </w:p>
    <w:p w14:paraId="7923E64C" w14:textId="335A69D1" w:rsidR="00966F1B" w:rsidRPr="00D226FC" w:rsidRDefault="003F2A72" w:rsidP="000A47F1">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color w:val="000000"/>
          <w:shd w:val="clear" w:color="auto" w:fill="FFFFFF"/>
        </w:rPr>
        <w:t>Перечень услуг по техническому и сервисному сопровождению оборудования и время реакции:</w:t>
      </w:r>
    </w:p>
    <w:tbl>
      <w:tblPr>
        <w:tblStyle w:val="af0"/>
        <w:tblW w:w="0" w:type="auto"/>
        <w:tblLook w:val="04A0" w:firstRow="1" w:lastRow="0" w:firstColumn="1" w:lastColumn="0" w:noHBand="0" w:noVBand="1"/>
      </w:tblPr>
      <w:tblGrid>
        <w:gridCol w:w="445"/>
        <w:gridCol w:w="4934"/>
        <w:gridCol w:w="1844"/>
        <w:gridCol w:w="2404"/>
      </w:tblGrid>
      <w:tr w:rsidR="003F2A72" w:rsidRPr="00D226FC" w14:paraId="45B1BABA" w14:textId="77777777" w:rsidTr="00966F1B">
        <w:tc>
          <w:tcPr>
            <w:tcW w:w="445" w:type="dxa"/>
          </w:tcPr>
          <w:p w14:paraId="7146EC30" w14:textId="77777777" w:rsidR="003F2A72" w:rsidRPr="00D226FC" w:rsidRDefault="003F2A72" w:rsidP="003F2A72">
            <w:pPr>
              <w:spacing w:after="240"/>
              <w:jc w:val="both"/>
              <w:rPr>
                <w:rFonts w:ascii="Arial Narrow" w:hAnsi="Arial Narrow" w:cstheme="majorHAnsi"/>
              </w:rPr>
            </w:pPr>
            <w:r w:rsidRPr="00D226FC">
              <w:rPr>
                <w:rFonts w:ascii="Arial Narrow" w:hAnsi="Arial Narrow" w:cstheme="majorHAnsi"/>
              </w:rPr>
              <w:t>№</w:t>
            </w:r>
          </w:p>
        </w:tc>
        <w:tc>
          <w:tcPr>
            <w:tcW w:w="4934" w:type="dxa"/>
          </w:tcPr>
          <w:p w14:paraId="48DFF3EF" w14:textId="77777777" w:rsidR="003F2A72" w:rsidRPr="00D226FC" w:rsidRDefault="003F2A72" w:rsidP="003F2A72">
            <w:pPr>
              <w:spacing w:after="240"/>
              <w:jc w:val="both"/>
              <w:rPr>
                <w:rFonts w:ascii="Arial Narrow" w:hAnsi="Arial Narrow" w:cstheme="majorHAnsi"/>
              </w:rPr>
            </w:pPr>
            <w:r w:rsidRPr="00D226FC">
              <w:rPr>
                <w:rFonts w:ascii="Arial Narrow" w:hAnsi="Arial Narrow" w:cstheme="majorHAnsi"/>
              </w:rPr>
              <w:t>Услуга</w:t>
            </w:r>
          </w:p>
        </w:tc>
        <w:tc>
          <w:tcPr>
            <w:tcW w:w="1844" w:type="dxa"/>
          </w:tcPr>
          <w:p w14:paraId="529DF376" w14:textId="77777777" w:rsidR="003F2A72" w:rsidRPr="00D226FC" w:rsidRDefault="003F2A72" w:rsidP="003F2A72">
            <w:pPr>
              <w:spacing w:after="240"/>
              <w:jc w:val="both"/>
              <w:rPr>
                <w:rFonts w:ascii="Arial Narrow" w:hAnsi="Arial Narrow" w:cstheme="majorHAnsi"/>
              </w:rPr>
            </w:pPr>
            <w:r w:rsidRPr="00D226FC">
              <w:rPr>
                <w:rFonts w:ascii="Arial Narrow" w:hAnsi="Arial Narrow" w:cstheme="majorHAnsi"/>
              </w:rPr>
              <w:t>Время предоставления</w:t>
            </w:r>
          </w:p>
        </w:tc>
        <w:tc>
          <w:tcPr>
            <w:tcW w:w="2404" w:type="dxa"/>
          </w:tcPr>
          <w:p w14:paraId="1091D554" w14:textId="77777777" w:rsidR="003F2A72" w:rsidRPr="00D226FC" w:rsidRDefault="003F2A72" w:rsidP="003F2A72">
            <w:pPr>
              <w:spacing w:after="240"/>
              <w:jc w:val="both"/>
              <w:rPr>
                <w:rFonts w:ascii="Arial Narrow" w:hAnsi="Arial Narrow" w:cstheme="majorHAnsi"/>
              </w:rPr>
            </w:pPr>
            <w:r w:rsidRPr="00D226FC">
              <w:rPr>
                <w:rFonts w:ascii="Arial Narrow" w:hAnsi="Arial Narrow" w:cstheme="majorHAnsi"/>
              </w:rPr>
              <w:t>Средство взаимодействия с Заказчиком</w:t>
            </w:r>
          </w:p>
        </w:tc>
      </w:tr>
      <w:tr w:rsidR="003F2A72" w:rsidRPr="00D226FC" w14:paraId="76F0AC81" w14:textId="77777777" w:rsidTr="00966F1B">
        <w:tc>
          <w:tcPr>
            <w:tcW w:w="445" w:type="dxa"/>
          </w:tcPr>
          <w:p w14:paraId="4E5548C9" w14:textId="77777777" w:rsidR="003F2A72" w:rsidRPr="00D226FC" w:rsidRDefault="003F2A72" w:rsidP="003F2A72">
            <w:pPr>
              <w:spacing w:after="240"/>
              <w:jc w:val="both"/>
              <w:rPr>
                <w:rFonts w:ascii="Arial Narrow" w:hAnsi="Arial Narrow" w:cstheme="majorHAnsi"/>
              </w:rPr>
            </w:pPr>
            <w:r w:rsidRPr="00D226FC">
              <w:rPr>
                <w:rFonts w:ascii="Arial Narrow" w:hAnsi="Arial Narrow" w:cstheme="majorHAnsi"/>
              </w:rPr>
              <w:t>1</w:t>
            </w:r>
          </w:p>
        </w:tc>
        <w:tc>
          <w:tcPr>
            <w:tcW w:w="4934" w:type="dxa"/>
          </w:tcPr>
          <w:p w14:paraId="38D63158" w14:textId="77777777" w:rsidR="003F2A72" w:rsidRPr="00D226FC" w:rsidRDefault="003F2A72" w:rsidP="003F2A72">
            <w:pPr>
              <w:spacing w:after="240"/>
              <w:jc w:val="both"/>
              <w:rPr>
                <w:rFonts w:ascii="Arial Narrow" w:hAnsi="Arial Narrow" w:cstheme="majorHAnsi"/>
              </w:rPr>
            </w:pPr>
            <w:r w:rsidRPr="00D226FC">
              <w:rPr>
                <w:rFonts w:ascii="Arial Narrow" w:hAnsi="Arial Narrow" w:cstheme="majorHAnsi"/>
              </w:rPr>
              <w:t>Решение инцидентов, консультация по работе с комплексом</w:t>
            </w:r>
          </w:p>
        </w:tc>
        <w:tc>
          <w:tcPr>
            <w:tcW w:w="1844" w:type="dxa"/>
          </w:tcPr>
          <w:p w14:paraId="0C2FCD25" w14:textId="77777777" w:rsidR="003F2A72" w:rsidRPr="00D226FC" w:rsidRDefault="005C0805" w:rsidP="003F2A72">
            <w:pPr>
              <w:spacing w:after="240"/>
              <w:jc w:val="both"/>
              <w:rPr>
                <w:rFonts w:ascii="Arial Narrow" w:hAnsi="Arial Narrow" w:cstheme="majorHAnsi"/>
              </w:rPr>
            </w:pPr>
            <w:r w:rsidRPr="00D226FC">
              <w:rPr>
                <w:rFonts w:ascii="Arial Narrow" w:hAnsi="Arial Narrow" w:cstheme="majorHAnsi"/>
              </w:rPr>
              <w:t>Круглосуточно</w:t>
            </w:r>
          </w:p>
        </w:tc>
        <w:tc>
          <w:tcPr>
            <w:tcW w:w="2404" w:type="dxa"/>
          </w:tcPr>
          <w:p w14:paraId="20DDC58E" w14:textId="1BE721BA" w:rsidR="003F2A72" w:rsidRPr="00D226FC" w:rsidRDefault="003F2A72" w:rsidP="003F2A72">
            <w:pPr>
              <w:spacing w:after="240"/>
              <w:jc w:val="both"/>
              <w:rPr>
                <w:rFonts w:ascii="Arial Narrow" w:hAnsi="Arial Narrow" w:cstheme="majorHAnsi"/>
              </w:rPr>
            </w:pPr>
            <w:r w:rsidRPr="00D226FC">
              <w:rPr>
                <w:rFonts w:ascii="Arial Narrow" w:hAnsi="Arial Narrow" w:cstheme="majorHAnsi"/>
              </w:rPr>
              <w:t>E-mail, Web-форма</w:t>
            </w:r>
          </w:p>
        </w:tc>
      </w:tr>
      <w:tr w:rsidR="005C0805" w:rsidRPr="00D226FC" w14:paraId="5C0CDA82" w14:textId="77777777" w:rsidTr="00CC7CA9">
        <w:trPr>
          <w:trHeight w:val="693"/>
        </w:trPr>
        <w:tc>
          <w:tcPr>
            <w:tcW w:w="445" w:type="dxa"/>
          </w:tcPr>
          <w:p w14:paraId="0A16BB7D" w14:textId="77777777" w:rsidR="005C0805" w:rsidRPr="00D226FC" w:rsidRDefault="005C0805" w:rsidP="005C0805">
            <w:pPr>
              <w:spacing w:after="240"/>
              <w:jc w:val="both"/>
              <w:rPr>
                <w:rFonts w:ascii="Arial Narrow" w:hAnsi="Arial Narrow" w:cstheme="majorHAnsi"/>
              </w:rPr>
            </w:pPr>
            <w:r w:rsidRPr="00D226FC">
              <w:rPr>
                <w:rFonts w:ascii="Arial Narrow" w:hAnsi="Arial Narrow" w:cstheme="majorHAnsi"/>
              </w:rPr>
              <w:t>2</w:t>
            </w:r>
          </w:p>
        </w:tc>
        <w:tc>
          <w:tcPr>
            <w:tcW w:w="4934" w:type="dxa"/>
          </w:tcPr>
          <w:p w14:paraId="2523702C" w14:textId="77777777" w:rsidR="005C0805" w:rsidRPr="00D226FC" w:rsidRDefault="005C0805" w:rsidP="005C0805">
            <w:pPr>
              <w:spacing w:after="240"/>
              <w:jc w:val="both"/>
              <w:rPr>
                <w:rFonts w:ascii="Arial Narrow" w:hAnsi="Arial Narrow" w:cstheme="majorHAnsi"/>
              </w:rPr>
            </w:pPr>
            <w:r w:rsidRPr="00D226FC">
              <w:rPr>
                <w:rFonts w:ascii="Arial Narrow" w:hAnsi="Arial Narrow" w:cstheme="majorHAnsi"/>
              </w:rPr>
              <w:t>Обработка заявок на обслуживание системы, внесение изменений в закрытый список ключевых пользователей</w:t>
            </w:r>
          </w:p>
        </w:tc>
        <w:tc>
          <w:tcPr>
            <w:tcW w:w="1844" w:type="dxa"/>
          </w:tcPr>
          <w:p w14:paraId="5B92FF94" w14:textId="77777777" w:rsidR="005C0805" w:rsidRPr="00D226FC" w:rsidRDefault="005C0805" w:rsidP="005C0805">
            <w:pPr>
              <w:rPr>
                <w:rFonts w:ascii="Arial Narrow" w:hAnsi="Arial Narrow" w:cstheme="majorHAnsi"/>
              </w:rPr>
            </w:pPr>
            <w:r w:rsidRPr="00D226FC">
              <w:rPr>
                <w:rFonts w:ascii="Arial Narrow" w:hAnsi="Arial Narrow" w:cstheme="majorHAnsi"/>
              </w:rPr>
              <w:t>Круглосуточно</w:t>
            </w:r>
          </w:p>
        </w:tc>
        <w:tc>
          <w:tcPr>
            <w:tcW w:w="2404" w:type="dxa"/>
          </w:tcPr>
          <w:p w14:paraId="3163C86D" w14:textId="77777777" w:rsidR="005C0805" w:rsidRPr="00D226FC" w:rsidRDefault="005C0805" w:rsidP="005C0805">
            <w:pPr>
              <w:spacing w:after="240"/>
              <w:jc w:val="both"/>
              <w:rPr>
                <w:rFonts w:ascii="Arial Narrow" w:hAnsi="Arial Narrow" w:cstheme="majorHAnsi"/>
              </w:rPr>
            </w:pPr>
            <w:r w:rsidRPr="00D226FC">
              <w:rPr>
                <w:rFonts w:ascii="Arial Narrow" w:hAnsi="Arial Narrow" w:cstheme="majorHAnsi"/>
              </w:rPr>
              <w:t>E-mail, Web-форма</w:t>
            </w:r>
          </w:p>
        </w:tc>
      </w:tr>
      <w:tr w:rsidR="005C0805" w:rsidRPr="00D226FC" w14:paraId="568332A4" w14:textId="77777777" w:rsidTr="00966F1B">
        <w:tc>
          <w:tcPr>
            <w:tcW w:w="445" w:type="dxa"/>
          </w:tcPr>
          <w:p w14:paraId="7427900E" w14:textId="77777777" w:rsidR="005C0805" w:rsidRPr="00D226FC" w:rsidRDefault="005C0805" w:rsidP="005C0805">
            <w:pPr>
              <w:spacing w:after="240"/>
              <w:jc w:val="both"/>
              <w:rPr>
                <w:rFonts w:ascii="Arial Narrow" w:hAnsi="Arial Narrow" w:cstheme="majorHAnsi"/>
              </w:rPr>
            </w:pPr>
            <w:r w:rsidRPr="00D226FC">
              <w:rPr>
                <w:rFonts w:ascii="Arial Narrow" w:hAnsi="Arial Narrow" w:cstheme="majorHAnsi"/>
              </w:rPr>
              <w:t>3</w:t>
            </w:r>
          </w:p>
        </w:tc>
        <w:tc>
          <w:tcPr>
            <w:tcW w:w="4934" w:type="dxa"/>
          </w:tcPr>
          <w:p w14:paraId="2CCE5954" w14:textId="77777777" w:rsidR="005C0805" w:rsidRPr="00D226FC" w:rsidRDefault="005C0805" w:rsidP="005C0805">
            <w:pPr>
              <w:spacing w:after="240"/>
              <w:jc w:val="both"/>
              <w:rPr>
                <w:rFonts w:ascii="Arial Narrow" w:hAnsi="Arial Narrow" w:cstheme="majorHAnsi"/>
              </w:rPr>
            </w:pPr>
            <w:r w:rsidRPr="00D226FC">
              <w:rPr>
                <w:rFonts w:ascii="Arial Narrow" w:hAnsi="Arial Narrow" w:cstheme="majorHAnsi"/>
              </w:rPr>
              <w:t>Сервисное сопровождение Заказчика по г. Волгоград</w:t>
            </w:r>
          </w:p>
        </w:tc>
        <w:tc>
          <w:tcPr>
            <w:tcW w:w="1844" w:type="dxa"/>
          </w:tcPr>
          <w:p w14:paraId="0345C941" w14:textId="77777777" w:rsidR="005C0805" w:rsidRPr="00D226FC" w:rsidRDefault="005C0805" w:rsidP="005C0805">
            <w:pPr>
              <w:rPr>
                <w:rFonts w:ascii="Arial Narrow" w:hAnsi="Arial Narrow" w:cstheme="majorHAnsi"/>
              </w:rPr>
            </w:pPr>
            <w:r w:rsidRPr="00D226FC">
              <w:rPr>
                <w:rFonts w:ascii="Arial Narrow" w:hAnsi="Arial Narrow" w:cstheme="majorHAnsi"/>
              </w:rPr>
              <w:t>Круглосуточно</w:t>
            </w:r>
          </w:p>
        </w:tc>
        <w:tc>
          <w:tcPr>
            <w:tcW w:w="2404" w:type="dxa"/>
          </w:tcPr>
          <w:p w14:paraId="27467F02" w14:textId="77777777" w:rsidR="005C0805" w:rsidRPr="00D226FC" w:rsidRDefault="005C0805" w:rsidP="005C0805">
            <w:pPr>
              <w:spacing w:after="240"/>
              <w:jc w:val="both"/>
              <w:rPr>
                <w:rFonts w:ascii="Arial Narrow" w:hAnsi="Arial Narrow" w:cstheme="majorHAnsi"/>
              </w:rPr>
            </w:pPr>
            <w:r w:rsidRPr="00D226FC">
              <w:rPr>
                <w:rFonts w:ascii="Arial Narrow" w:hAnsi="Arial Narrow" w:cstheme="majorHAnsi"/>
              </w:rPr>
              <w:t>E-mail, Web-форма</w:t>
            </w:r>
          </w:p>
        </w:tc>
      </w:tr>
      <w:tr w:rsidR="00966F1B" w:rsidRPr="00D226FC" w14:paraId="1C945174" w14:textId="77777777" w:rsidTr="00966F1B">
        <w:tc>
          <w:tcPr>
            <w:tcW w:w="445" w:type="dxa"/>
          </w:tcPr>
          <w:p w14:paraId="023A8FEE" w14:textId="77777777" w:rsidR="00966F1B" w:rsidRPr="00D226FC" w:rsidRDefault="00122544" w:rsidP="00966F1B">
            <w:pPr>
              <w:spacing w:after="240"/>
              <w:jc w:val="both"/>
              <w:rPr>
                <w:rFonts w:ascii="Arial Narrow" w:hAnsi="Arial Narrow" w:cstheme="majorHAnsi"/>
              </w:rPr>
            </w:pPr>
            <w:r w:rsidRPr="00D226FC">
              <w:rPr>
                <w:rFonts w:ascii="Arial Narrow" w:hAnsi="Arial Narrow" w:cstheme="majorHAnsi"/>
              </w:rPr>
              <w:lastRenderedPageBreak/>
              <w:t>4</w:t>
            </w:r>
          </w:p>
        </w:tc>
        <w:tc>
          <w:tcPr>
            <w:tcW w:w="4934" w:type="dxa"/>
          </w:tcPr>
          <w:p w14:paraId="1BB0427A"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Решение инцидентов, не относящихся к области компетенции Исполнителя (операторы связи, третьи лица)</w:t>
            </w:r>
          </w:p>
        </w:tc>
        <w:tc>
          <w:tcPr>
            <w:tcW w:w="1844" w:type="dxa"/>
          </w:tcPr>
          <w:p w14:paraId="53F311D2" w14:textId="377F52C9" w:rsidR="00966F1B" w:rsidRPr="00D226FC" w:rsidRDefault="005C0805" w:rsidP="00966F1B">
            <w:pPr>
              <w:spacing w:after="240"/>
              <w:jc w:val="both"/>
              <w:rPr>
                <w:rFonts w:ascii="Arial Narrow" w:hAnsi="Arial Narrow" w:cstheme="majorHAnsi"/>
              </w:rPr>
            </w:pPr>
            <w:r w:rsidRPr="00D226FC">
              <w:rPr>
                <w:rFonts w:ascii="Arial Narrow" w:hAnsi="Arial Narrow" w:cstheme="majorHAnsi"/>
              </w:rPr>
              <w:t xml:space="preserve">В рабочие </w:t>
            </w:r>
            <w:r w:rsidR="0080345F" w:rsidRPr="00D226FC">
              <w:rPr>
                <w:rFonts w:ascii="Arial Narrow" w:hAnsi="Arial Narrow" w:cstheme="majorHAnsi"/>
              </w:rPr>
              <w:t>дни с</w:t>
            </w:r>
            <w:r w:rsidRPr="00D226FC">
              <w:rPr>
                <w:rFonts w:ascii="Arial Narrow" w:hAnsi="Arial Narrow" w:cstheme="majorHAnsi"/>
              </w:rPr>
              <w:t xml:space="preserve"> 8-00 до 17-00</w:t>
            </w:r>
          </w:p>
        </w:tc>
        <w:tc>
          <w:tcPr>
            <w:tcW w:w="2404" w:type="dxa"/>
          </w:tcPr>
          <w:p w14:paraId="2EFF8B6B" w14:textId="2C7EEAFC"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E-mail, Web-форма</w:t>
            </w:r>
          </w:p>
        </w:tc>
      </w:tr>
    </w:tbl>
    <w:p w14:paraId="4D92E07F" w14:textId="5890C91E" w:rsidR="00966F1B" w:rsidRPr="00D226FC" w:rsidRDefault="00966F1B" w:rsidP="000A47F1">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color w:val="000000"/>
          <w:shd w:val="clear" w:color="auto" w:fill="FFFFFF"/>
        </w:rPr>
      </w:pPr>
      <w:r w:rsidRPr="00D226FC">
        <w:rPr>
          <w:rFonts w:ascii="Arial Narrow" w:hAnsi="Arial Narrow" w:cstheme="majorHAnsi"/>
          <w:color w:val="000000"/>
          <w:shd w:val="clear" w:color="auto" w:fill="FFFFFF"/>
        </w:rPr>
        <w:t xml:space="preserve">Время реакции на обращение </w:t>
      </w:r>
    </w:p>
    <w:tbl>
      <w:tblPr>
        <w:tblStyle w:val="af0"/>
        <w:tblW w:w="0" w:type="auto"/>
        <w:tblLook w:val="04A0" w:firstRow="1" w:lastRow="0" w:firstColumn="1" w:lastColumn="0" w:noHBand="0" w:noVBand="1"/>
      </w:tblPr>
      <w:tblGrid>
        <w:gridCol w:w="4813"/>
        <w:gridCol w:w="4814"/>
      </w:tblGrid>
      <w:tr w:rsidR="00966F1B" w:rsidRPr="00D226FC" w14:paraId="0D392804" w14:textId="77777777" w:rsidTr="00CC7CA9">
        <w:trPr>
          <w:trHeight w:val="274"/>
        </w:trPr>
        <w:tc>
          <w:tcPr>
            <w:tcW w:w="4813" w:type="dxa"/>
          </w:tcPr>
          <w:p w14:paraId="16BB5829"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E-mail</w:t>
            </w:r>
          </w:p>
        </w:tc>
        <w:tc>
          <w:tcPr>
            <w:tcW w:w="4814" w:type="dxa"/>
          </w:tcPr>
          <w:p w14:paraId="2C31CAAD" w14:textId="3C4201F6"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 xml:space="preserve">Система </w:t>
            </w:r>
            <w:proofErr w:type="spellStart"/>
            <w:r w:rsidRPr="00D226FC">
              <w:rPr>
                <w:rFonts w:ascii="Arial Narrow" w:hAnsi="Arial Narrow" w:cstheme="majorHAnsi"/>
              </w:rPr>
              <w:t>ServiceDesk</w:t>
            </w:r>
            <w:proofErr w:type="spellEnd"/>
            <w:r w:rsidRPr="00D226FC">
              <w:rPr>
                <w:rFonts w:ascii="Arial Narrow" w:hAnsi="Arial Narrow" w:cstheme="majorHAnsi"/>
              </w:rPr>
              <w:t xml:space="preserve"> или </w:t>
            </w:r>
            <w:r w:rsidR="00EF3B52" w:rsidRPr="00D226FC">
              <w:rPr>
                <w:rFonts w:ascii="Arial Narrow" w:hAnsi="Arial Narrow" w:cstheme="majorHAnsi"/>
              </w:rPr>
              <w:t>эквивалент</w:t>
            </w:r>
          </w:p>
        </w:tc>
      </w:tr>
      <w:tr w:rsidR="00966F1B" w:rsidRPr="00D226FC" w14:paraId="6B75B536" w14:textId="77777777" w:rsidTr="00966F1B">
        <w:tc>
          <w:tcPr>
            <w:tcW w:w="4813" w:type="dxa"/>
          </w:tcPr>
          <w:p w14:paraId="64C0DAC5"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Не более 10 минут</w:t>
            </w:r>
          </w:p>
        </w:tc>
        <w:tc>
          <w:tcPr>
            <w:tcW w:w="4814" w:type="dxa"/>
          </w:tcPr>
          <w:p w14:paraId="5595B60B"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Не более 10 минут</w:t>
            </w:r>
          </w:p>
        </w:tc>
      </w:tr>
    </w:tbl>
    <w:p w14:paraId="612F85EF" w14:textId="3A3973FB" w:rsidR="00966F1B" w:rsidRPr="00D226FC" w:rsidRDefault="007140D9"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tabs>
          <w:tab w:val="left" w:pos="993"/>
        </w:tabs>
        <w:jc w:val="both"/>
        <w:rPr>
          <w:rFonts w:ascii="Arial Narrow" w:hAnsi="Arial Narrow" w:cstheme="majorHAnsi"/>
          <w:color w:val="000000"/>
          <w:shd w:val="clear" w:color="auto" w:fill="FFFFFF"/>
        </w:rPr>
      </w:pPr>
      <w:r w:rsidRPr="00D226FC">
        <w:rPr>
          <w:rFonts w:ascii="Arial Narrow" w:hAnsi="Arial Narrow" w:cstheme="majorHAnsi"/>
          <w:color w:val="000000"/>
          <w:shd w:val="clear" w:color="auto" w:fill="FFFFFF"/>
        </w:rPr>
        <w:t>П</w:t>
      </w:r>
      <w:r w:rsidR="00966F1B" w:rsidRPr="00D226FC">
        <w:rPr>
          <w:rFonts w:ascii="Arial Narrow" w:hAnsi="Arial Narrow" w:cstheme="majorHAnsi"/>
          <w:color w:val="000000"/>
          <w:shd w:val="clear" w:color="auto" w:fill="FFFFFF"/>
        </w:rPr>
        <w:t>еречень услуг по техническому сопровождению оборудования и время реакции:</w:t>
      </w:r>
    </w:p>
    <w:tbl>
      <w:tblPr>
        <w:tblStyle w:val="af0"/>
        <w:tblW w:w="0" w:type="auto"/>
        <w:tblLook w:val="04A0" w:firstRow="1" w:lastRow="0" w:firstColumn="1" w:lastColumn="0" w:noHBand="0" w:noVBand="1"/>
      </w:tblPr>
      <w:tblGrid>
        <w:gridCol w:w="462"/>
        <w:gridCol w:w="7756"/>
        <w:gridCol w:w="1409"/>
      </w:tblGrid>
      <w:tr w:rsidR="00966F1B" w:rsidRPr="00D226FC" w14:paraId="2178D9AD" w14:textId="77777777" w:rsidTr="00CC7CA9">
        <w:tc>
          <w:tcPr>
            <w:tcW w:w="462" w:type="dxa"/>
          </w:tcPr>
          <w:p w14:paraId="542E9351"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w:t>
            </w:r>
          </w:p>
        </w:tc>
        <w:tc>
          <w:tcPr>
            <w:tcW w:w="7756" w:type="dxa"/>
          </w:tcPr>
          <w:p w14:paraId="19D6676A"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Виды инцидентов</w:t>
            </w:r>
          </w:p>
        </w:tc>
        <w:tc>
          <w:tcPr>
            <w:tcW w:w="1409" w:type="dxa"/>
          </w:tcPr>
          <w:p w14:paraId="514A10F1"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Время решения</w:t>
            </w:r>
          </w:p>
        </w:tc>
      </w:tr>
      <w:tr w:rsidR="00966F1B" w:rsidRPr="00D226FC" w14:paraId="5BF5995F" w14:textId="77777777" w:rsidTr="00CC7CA9">
        <w:tc>
          <w:tcPr>
            <w:tcW w:w="462" w:type="dxa"/>
          </w:tcPr>
          <w:p w14:paraId="34437972"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1</w:t>
            </w:r>
          </w:p>
        </w:tc>
        <w:tc>
          <w:tcPr>
            <w:tcW w:w="7756" w:type="dxa"/>
          </w:tcPr>
          <w:p w14:paraId="1B96DBB7"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Инструктаж пользователей прохождению медосмотра и консультирование по работе с программно-аппаратным комплексом</w:t>
            </w:r>
          </w:p>
        </w:tc>
        <w:tc>
          <w:tcPr>
            <w:tcW w:w="1409" w:type="dxa"/>
          </w:tcPr>
          <w:p w14:paraId="0577B208" w14:textId="77777777" w:rsidR="00966F1B" w:rsidRPr="00D226FC" w:rsidRDefault="00966F1B" w:rsidP="00CC7CA9">
            <w:pPr>
              <w:spacing w:after="240"/>
              <w:rPr>
                <w:rFonts w:ascii="Arial Narrow" w:hAnsi="Arial Narrow" w:cstheme="majorHAnsi"/>
                <w:color w:val="FF0000"/>
              </w:rPr>
            </w:pPr>
            <w:r w:rsidRPr="00D226FC">
              <w:rPr>
                <w:rFonts w:ascii="Arial Narrow" w:hAnsi="Arial Narrow" w:cstheme="majorHAnsi"/>
              </w:rPr>
              <w:t>до 30 минут</w:t>
            </w:r>
          </w:p>
        </w:tc>
      </w:tr>
      <w:tr w:rsidR="00966F1B" w:rsidRPr="00D226FC" w14:paraId="098E70DC" w14:textId="77777777" w:rsidTr="00CC7CA9">
        <w:tc>
          <w:tcPr>
            <w:tcW w:w="462" w:type="dxa"/>
          </w:tcPr>
          <w:p w14:paraId="7809C1C0"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2</w:t>
            </w:r>
          </w:p>
        </w:tc>
        <w:tc>
          <w:tcPr>
            <w:tcW w:w="7756" w:type="dxa"/>
          </w:tcPr>
          <w:p w14:paraId="295AE6B3"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Устранение проблем или сбоев в работе комплекса, приводящих к неработоспособности одного или нескольких комплексов, которые решаются удаленно и без замены оборудования или комплектующих</w:t>
            </w:r>
          </w:p>
        </w:tc>
        <w:tc>
          <w:tcPr>
            <w:tcW w:w="1409" w:type="dxa"/>
          </w:tcPr>
          <w:p w14:paraId="1F5135EC" w14:textId="77777777" w:rsidR="00966F1B" w:rsidRPr="00D226FC" w:rsidRDefault="00966F1B" w:rsidP="00CC7CA9">
            <w:pPr>
              <w:spacing w:after="240"/>
              <w:rPr>
                <w:rFonts w:ascii="Arial Narrow" w:hAnsi="Arial Narrow" w:cstheme="majorHAnsi"/>
                <w:color w:val="FF0000"/>
              </w:rPr>
            </w:pPr>
            <w:r w:rsidRPr="00D226FC">
              <w:rPr>
                <w:rFonts w:ascii="Arial Narrow" w:hAnsi="Arial Narrow" w:cstheme="majorHAnsi"/>
              </w:rPr>
              <w:t xml:space="preserve">до </w:t>
            </w:r>
            <w:r w:rsidR="00122544" w:rsidRPr="00D226FC">
              <w:rPr>
                <w:rFonts w:ascii="Arial Narrow" w:hAnsi="Arial Narrow" w:cstheme="majorHAnsi"/>
              </w:rPr>
              <w:t>30</w:t>
            </w:r>
            <w:r w:rsidRPr="00D226FC">
              <w:rPr>
                <w:rFonts w:ascii="Arial Narrow" w:hAnsi="Arial Narrow" w:cstheme="majorHAnsi"/>
              </w:rPr>
              <w:t xml:space="preserve"> </w:t>
            </w:r>
            <w:r w:rsidR="00122544" w:rsidRPr="00D226FC">
              <w:rPr>
                <w:rFonts w:ascii="Arial Narrow" w:hAnsi="Arial Narrow" w:cstheme="majorHAnsi"/>
              </w:rPr>
              <w:t>минут</w:t>
            </w:r>
          </w:p>
        </w:tc>
      </w:tr>
      <w:tr w:rsidR="00966F1B" w:rsidRPr="00D226FC" w14:paraId="39513CC7" w14:textId="77777777" w:rsidTr="00CC7CA9">
        <w:tc>
          <w:tcPr>
            <w:tcW w:w="462" w:type="dxa"/>
          </w:tcPr>
          <w:p w14:paraId="388C5E65"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3</w:t>
            </w:r>
          </w:p>
        </w:tc>
        <w:tc>
          <w:tcPr>
            <w:tcW w:w="7756" w:type="dxa"/>
          </w:tcPr>
          <w:p w14:paraId="7C0E248D"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Устранение проблем или сбоев в работе комплекса, замедляющих работу одного или нескольких комплексов, которые решаются удаленно и без замены оборудования или комплектующих</w:t>
            </w:r>
          </w:p>
        </w:tc>
        <w:tc>
          <w:tcPr>
            <w:tcW w:w="1409" w:type="dxa"/>
          </w:tcPr>
          <w:p w14:paraId="459D2996" w14:textId="77777777" w:rsidR="00966F1B" w:rsidRPr="00D226FC" w:rsidRDefault="00122544" w:rsidP="00CC7CA9">
            <w:pPr>
              <w:spacing w:after="240"/>
              <w:rPr>
                <w:rFonts w:ascii="Arial Narrow" w:hAnsi="Arial Narrow" w:cstheme="majorHAnsi"/>
                <w:color w:val="FF0000"/>
              </w:rPr>
            </w:pPr>
            <w:r w:rsidRPr="00D226FC">
              <w:rPr>
                <w:rFonts w:ascii="Arial Narrow" w:hAnsi="Arial Narrow" w:cstheme="majorHAnsi"/>
              </w:rPr>
              <w:t>до 30 минут</w:t>
            </w:r>
          </w:p>
        </w:tc>
      </w:tr>
      <w:tr w:rsidR="00966F1B" w:rsidRPr="00D226FC" w14:paraId="17BEE2F1" w14:textId="77777777" w:rsidTr="00CC7CA9">
        <w:tc>
          <w:tcPr>
            <w:tcW w:w="462" w:type="dxa"/>
          </w:tcPr>
          <w:p w14:paraId="7C957D99"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4</w:t>
            </w:r>
          </w:p>
        </w:tc>
        <w:tc>
          <w:tcPr>
            <w:tcW w:w="7756" w:type="dxa"/>
          </w:tcPr>
          <w:p w14:paraId="0E005896" w14:textId="5B1F135B"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Администрирование системы по внесению или изменению данных для работы с программно-аппаратным комплексом</w:t>
            </w:r>
          </w:p>
        </w:tc>
        <w:tc>
          <w:tcPr>
            <w:tcW w:w="1409" w:type="dxa"/>
          </w:tcPr>
          <w:p w14:paraId="3E532BAA" w14:textId="77777777" w:rsidR="00966F1B" w:rsidRPr="00D226FC" w:rsidRDefault="00122544" w:rsidP="00966F1B">
            <w:pPr>
              <w:spacing w:after="240"/>
              <w:jc w:val="both"/>
              <w:rPr>
                <w:rFonts w:ascii="Arial Narrow" w:hAnsi="Arial Narrow" w:cstheme="majorHAnsi"/>
                <w:color w:val="FF0000"/>
              </w:rPr>
            </w:pPr>
            <w:r w:rsidRPr="00D226FC">
              <w:rPr>
                <w:rFonts w:ascii="Arial Narrow" w:hAnsi="Arial Narrow" w:cstheme="majorHAnsi"/>
              </w:rPr>
              <w:t>до 1 часа</w:t>
            </w:r>
          </w:p>
        </w:tc>
      </w:tr>
    </w:tbl>
    <w:p w14:paraId="1114E449" w14:textId="77777777" w:rsidR="00966F1B" w:rsidRPr="00D226FC" w:rsidRDefault="00966F1B" w:rsidP="00694994">
      <w:p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p>
    <w:p w14:paraId="698688DA" w14:textId="2C421A49" w:rsidR="00B55942" w:rsidRPr="00D226FC" w:rsidRDefault="00B55942" w:rsidP="00481E78">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Порядок поставки оборудования и оказания услуг:</w:t>
      </w:r>
    </w:p>
    <w:p w14:paraId="5BB5CDE7" w14:textId="6B50AE3F" w:rsidR="00756766" w:rsidRPr="00D226FC" w:rsidRDefault="00756766"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Заказчик вправе заказать количество терминалов необходимо для работы от 1 до 6 шт. в зависимости от потребности. Заказчик не обязан заказать все 6 терминалов.</w:t>
      </w:r>
    </w:p>
    <w:p w14:paraId="693D0635" w14:textId="2836DC7F" w:rsidR="00B55942" w:rsidRPr="00D226FC" w:rsidRDefault="00B55942"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Исполнитель считается исполнившим свои обязательства по передаче оборудования с момента подписания Сторонами акта выполненных работ</w:t>
      </w:r>
    </w:p>
    <w:p w14:paraId="75E56A55" w14:textId="77777777" w:rsidR="0048609F" w:rsidRPr="00D226FC" w:rsidRDefault="00B55942"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 xml:space="preserve">Заказчик не позднее </w:t>
      </w:r>
      <w:r w:rsidR="00122544" w:rsidRPr="00D226FC">
        <w:rPr>
          <w:rFonts w:ascii="Arial Narrow" w:hAnsi="Arial Narrow" w:cstheme="majorHAnsi"/>
        </w:rPr>
        <w:t>5</w:t>
      </w:r>
      <w:r w:rsidRPr="00D226FC">
        <w:rPr>
          <w:rFonts w:ascii="Arial Narrow" w:hAnsi="Arial Narrow" w:cstheme="majorHAnsi"/>
        </w:rPr>
        <w:t xml:space="preserve"> рабочего  дня с момента подписания Договора предоставляет Исполнителю список (реестр) работников Заказчика с указанием ФИО, даты рождения и табельного номера, заверенный  печатью и подписью уполномоченного лица Заказчика, Справки о наличии у сотрудника о принадлежности к одной из групп риска форма 27-У (сердечно - сосудистые заболевания, артериальная гипертония), возраст, условия работы и их согласия на обработку персональных данных Исполнителем в автоматическом и ручном режимах, в соответствии с законодательством Российской Федерации Заказчик подтверждает достоверность и актуальность данных реестра, при необходимости, вносит изменения и дополнения. Изменения и дополнения подлежат обязательному согласованию Сторонами.</w:t>
      </w:r>
    </w:p>
    <w:p w14:paraId="372C6D65" w14:textId="77777777" w:rsidR="0048609F" w:rsidRPr="00D226FC" w:rsidRDefault="00B55942"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Исполнитель приступает к оказанию услуг МО не позднее, че</w:t>
      </w:r>
      <w:r w:rsidR="009F183A" w:rsidRPr="00D226FC">
        <w:rPr>
          <w:rFonts w:ascii="Arial Narrow" w:hAnsi="Arial Narrow" w:cstheme="majorHAnsi"/>
        </w:rPr>
        <w:t xml:space="preserve">м в течение 1 (одного) рабочего </w:t>
      </w:r>
      <w:r w:rsidRPr="00D226FC">
        <w:rPr>
          <w:rFonts w:ascii="Arial Narrow" w:hAnsi="Arial Narrow" w:cstheme="majorHAnsi"/>
        </w:rPr>
        <w:t xml:space="preserve">дня после внедрения и настройки </w:t>
      </w:r>
      <w:r w:rsidR="00BC2F32" w:rsidRPr="00D226FC">
        <w:rPr>
          <w:rFonts w:ascii="Arial Narrow" w:hAnsi="Arial Narrow" w:cstheme="majorHAnsi"/>
        </w:rPr>
        <w:t>работы ПАК</w:t>
      </w:r>
      <w:r w:rsidRPr="00D226FC">
        <w:rPr>
          <w:rFonts w:ascii="Arial Narrow" w:hAnsi="Arial Narrow" w:cstheme="majorHAnsi"/>
        </w:rPr>
        <w:t xml:space="preserve">. Перед непосредственным оказанием услуг Исполнитель проводит инструктаж персонала Заказчика порядку прохождения МО на автоматизированном комплексе медицинского контроля. </w:t>
      </w:r>
    </w:p>
    <w:p w14:paraId="6EF0E837" w14:textId="77777777" w:rsidR="0048609F" w:rsidRPr="00D226FC" w:rsidRDefault="00B55942"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Документами, подтверждающими факт оказания услуги, являются: Медицинский журнал, счет и акт оказанных услуг.</w:t>
      </w:r>
    </w:p>
    <w:p w14:paraId="54CE197A" w14:textId="77777777" w:rsidR="0048609F" w:rsidRPr="00D226FC" w:rsidRDefault="00B55942"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 xml:space="preserve">Количество медосмотров определяется на </w:t>
      </w:r>
      <w:r w:rsidR="00756EED" w:rsidRPr="00D226FC">
        <w:rPr>
          <w:rFonts w:ascii="Arial Narrow" w:hAnsi="Arial Narrow" w:cstheme="majorHAnsi"/>
        </w:rPr>
        <w:t xml:space="preserve">основании фактических показаний </w:t>
      </w:r>
      <w:r w:rsidRPr="00D226FC">
        <w:rPr>
          <w:rFonts w:ascii="Arial Narrow" w:hAnsi="Arial Narrow" w:cstheme="majorHAnsi"/>
        </w:rPr>
        <w:t>медицинског</w:t>
      </w:r>
      <w:r w:rsidR="005B776E" w:rsidRPr="00D226FC">
        <w:rPr>
          <w:rFonts w:ascii="Arial Narrow" w:hAnsi="Arial Narrow" w:cstheme="majorHAnsi"/>
        </w:rPr>
        <w:t xml:space="preserve">о </w:t>
      </w:r>
      <w:r w:rsidRPr="00D226FC">
        <w:rPr>
          <w:rFonts w:ascii="Arial Narrow" w:hAnsi="Arial Narrow" w:cstheme="majorHAnsi"/>
        </w:rPr>
        <w:t>журнала каждого установленного АРМ, подлежащих автоматизированному учету.</w:t>
      </w:r>
    </w:p>
    <w:p w14:paraId="0EC1EE60" w14:textId="3B39483F" w:rsidR="00EF3B52" w:rsidRPr="00D226FC" w:rsidRDefault="00B55942" w:rsidP="00EF3B52">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Журнал должен полностью соответствовать требования</w:t>
      </w:r>
      <w:r w:rsidR="00EF3B52" w:rsidRPr="00D226FC">
        <w:rPr>
          <w:rFonts w:ascii="Arial Narrow" w:hAnsi="Arial Narrow" w:cstheme="majorHAnsi"/>
        </w:rPr>
        <w:t xml:space="preserve">м Приказа Министерства здравоохранения РФ от 30 мая 2023 г. N 266н "Об утверждении порядка и периодичности проведения </w:t>
      </w:r>
      <w:proofErr w:type="spellStart"/>
      <w:r w:rsidR="00EF3B52" w:rsidRPr="00D226FC">
        <w:rPr>
          <w:rFonts w:ascii="Arial Narrow" w:hAnsi="Arial Narrow" w:cstheme="majorHAnsi"/>
        </w:rPr>
        <w:t>предсменных</w:t>
      </w:r>
      <w:proofErr w:type="spellEnd"/>
      <w:r w:rsidR="00EF3B52" w:rsidRPr="00D226FC">
        <w:rPr>
          <w:rFonts w:ascii="Arial Narrow" w:hAnsi="Arial Narrow" w:cstheme="majorHAnsi"/>
        </w:rPr>
        <w:t xml:space="preserve">, предрейсовых, </w:t>
      </w:r>
      <w:proofErr w:type="spellStart"/>
      <w:r w:rsidR="00EF3B52" w:rsidRPr="00D226FC">
        <w:rPr>
          <w:rFonts w:ascii="Arial Narrow" w:hAnsi="Arial Narrow" w:cstheme="majorHAnsi"/>
        </w:rPr>
        <w:t>послесменных</w:t>
      </w:r>
      <w:proofErr w:type="spellEnd"/>
      <w:r w:rsidR="00EF3B52" w:rsidRPr="00D226FC">
        <w:rPr>
          <w:rFonts w:ascii="Arial Narrow" w:hAnsi="Arial Narrow" w:cstheme="majorHAnsi"/>
        </w:rPr>
        <w:t>, послерейсовых медицинских осмотров, медицинских осмотров в течение рабочего дня (смены) и перечня включаемых в них исследований".</w:t>
      </w:r>
    </w:p>
    <w:p w14:paraId="59D6F334" w14:textId="77777777" w:rsidR="0048609F" w:rsidRPr="00D226FC" w:rsidRDefault="0048609F" w:rsidP="0048609F">
      <w:pPr>
        <w:pStyle w:val="ad"/>
        <w:pBdr>
          <w:top w:val="none" w:sz="0" w:space="0" w:color="000000"/>
          <w:left w:val="none" w:sz="0" w:space="0" w:color="000000"/>
          <w:bottom w:val="none" w:sz="0" w:space="0" w:color="000000"/>
          <w:right w:val="none" w:sz="0" w:space="0" w:color="000000"/>
          <w:between w:val="none" w:sz="0" w:space="0" w:color="000000"/>
        </w:pBdr>
        <w:spacing w:after="240"/>
        <w:ind w:left="945"/>
        <w:jc w:val="both"/>
        <w:rPr>
          <w:rFonts w:ascii="Arial Narrow" w:hAnsi="Arial Narrow" w:cstheme="majorHAnsi"/>
        </w:rPr>
      </w:pPr>
    </w:p>
    <w:p w14:paraId="5046B205" w14:textId="01B431D8" w:rsidR="00B55942" w:rsidRPr="00D226FC" w:rsidRDefault="00B55942" w:rsidP="00481E78">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Требования к обработке персональных данных:</w:t>
      </w:r>
    </w:p>
    <w:p w14:paraId="7E6CEB06" w14:textId="36B7FD56" w:rsidR="00FF13FE" w:rsidRPr="00D226FC" w:rsidRDefault="00FF13FE" w:rsidP="005437EE">
      <w:pPr>
        <w:pBdr>
          <w:top w:val="none" w:sz="0" w:space="0" w:color="000000"/>
          <w:left w:val="none" w:sz="0" w:space="0" w:color="000000"/>
          <w:bottom w:val="none" w:sz="0" w:space="0" w:color="000000"/>
          <w:right w:val="none" w:sz="0" w:space="0" w:color="000000"/>
          <w:between w:val="none" w:sz="0" w:space="0" w:color="000000"/>
        </w:pBdr>
        <w:ind w:firstLine="851"/>
        <w:jc w:val="both"/>
        <w:rPr>
          <w:rFonts w:ascii="Arial Narrow" w:hAnsi="Arial Narrow" w:cstheme="majorHAnsi"/>
          <w:strike/>
        </w:rPr>
      </w:pPr>
      <w:r w:rsidRPr="00D226FC">
        <w:rPr>
          <w:rFonts w:ascii="Arial Narrow" w:hAnsi="Arial Narrow" w:cstheme="majorHAnsi"/>
        </w:rPr>
        <w:lastRenderedPageBreak/>
        <w:t>Сбор персональных данных (</w:t>
      </w:r>
      <w:proofErr w:type="spellStart"/>
      <w:r w:rsidRPr="00D226FC">
        <w:rPr>
          <w:rFonts w:ascii="Arial Narrow" w:hAnsi="Arial Narrow" w:cstheme="majorHAnsi"/>
        </w:rPr>
        <w:t>ПДн</w:t>
      </w:r>
      <w:proofErr w:type="spellEnd"/>
      <w:r w:rsidRPr="00D226FC">
        <w:rPr>
          <w:rFonts w:ascii="Arial Narrow" w:hAnsi="Arial Narrow" w:cstheme="majorHAnsi"/>
        </w:rPr>
        <w:t xml:space="preserve">) осуществляется следующим образом: Заказчик обязуется предоставить Исполнителю список водителей автотранспортных средств организации Заказчика с указанием ФИО, даты рождения, табельного номера, номера телефона. Подписывая Договор, Заказчик от своего имени и от имени лиц,  в интересах которых он действует, дает Исполнителю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необходимых для </w:t>
      </w:r>
      <w:hyperlink r:id="rId14" w:history="1">
        <w:r w:rsidRPr="00D226FC">
          <w:rPr>
            <w:rFonts w:ascii="Arial Narrow" w:hAnsi="Arial Narrow" w:cstheme="majorHAnsi"/>
          </w:rPr>
          <w:t>исполнений обязательств</w:t>
        </w:r>
      </w:hyperlink>
      <w:r w:rsidRPr="00D226FC">
        <w:rPr>
          <w:rFonts w:ascii="Arial Narrow" w:hAnsi="Arial Narrow" w:cstheme="majorHAnsi"/>
        </w:rPr>
        <w:t xml:space="preserve"> по Договору. Заказчик должен гарантировать, что такое согласие будет им получено в письменном виде, в отношении каждого водителя, проходящего медосмотр.</w:t>
      </w:r>
    </w:p>
    <w:p w14:paraId="4B7EA149" w14:textId="77777777" w:rsidR="0048609F" w:rsidRPr="00D226FC" w:rsidRDefault="0048609F" w:rsidP="0048609F">
      <w:p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strike/>
        </w:rPr>
      </w:pPr>
    </w:p>
    <w:p w14:paraId="338133B3" w14:textId="2FE4B9D7" w:rsidR="00FF13FE" w:rsidRPr="00D226FC" w:rsidRDefault="00FF13FE" w:rsidP="00481E78">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Количество медицинских осмотров и места оказания услуги:</w:t>
      </w:r>
    </w:p>
    <w:p w14:paraId="7EA930DE" w14:textId="2B774AF9" w:rsidR="00FF13FE" w:rsidRPr="00D226FC" w:rsidRDefault="004615B3" w:rsidP="00FF13FE">
      <w:pPr>
        <w:pBdr>
          <w:top w:val="none" w:sz="0" w:space="0" w:color="000000"/>
          <w:left w:val="none" w:sz="0" w:space="0" w:color="000000"/>
          <w:bottom w:val="none" w:sz="0" w:space="0" w:color="000000"/>
          <w:right w:val="none" w:sz="0" w:space="0" w:color="000000"/>
          <w:between w:val="none" w:sz="0" w:space="0" w:color="000000"/>
        </w:pBdr>
        <w:spacing w:after="160" w:line="259" w:lineRule="auto"/>
        <w:jc w:val="both"/>
        <w:rPr>
          <w:rFonts w:ascii="Arial Narrow" w:hAnsi="Arial Narrow" w:cstheme="majorHAnsi"/>
        </w:rPr>
      </w:pPr>
      <w:r w:rsidRPr="00D226FC">
        <w:rPr>
          <w:rFonts w:ascii="Arial Narrow" w:hAnsi="Arial Narrow" w:cstheme="majorHAnsi"/>
        </w:rPr>
        <w:t>Максимальное</w:t>
      </w:r>
      <w:r w:rsidR="00FF13FE" w:rsidRPr="00D226FC">
        <w:rPr>
          <w:rFonts w:ascii="Arial Narrow" w:hAnsi="Arial Narrow" w:cstheme="majorHAnsi"/>
        </w:rPr>
        <w:t xml:space="preserve"> количество МО</w:t>
      </w:r>
      <w:r w:rsidR="009F6C34" w:rsidRPr="00D226FC">
        <w:rPr>
          <w:rFonts w:ascii="Arial Narrow" w:hAnsi="Arial Narrow" w:cstheme="majorHAnsi"/>
        </w:rPr>
        <w:t xml:space="preserve"> на </w:t>
      </w:r>
      <w:r w:rsidR="005437EE" w:rsidRPr="00D226FC">
        <w:rPr>
          <w:rFonts w:ascii="Arial Narrow" w:hAnsi="Arial Narrow" w:cstheme="majorHAnsi"/>
        </w:rPr>
        <w:t xml:space="preserve">каждом </w:t>
      </w:r>
      <w:r w:rsidR="009D5854" w:rsidRPr="00D226FC">
        <w:rPr>
          <w:rFonts w:ascii="Arial Narrow" w:hAnsi="Arial Narrow" w:cstheme="majorHAnsi"/>
        </w:rPr>
        <w:t>участ</w:t>
      </w:r>
      <w:r w:rsidR="005437EE" w:rsidRPr="00D226FC">
        <w:rPr>
          <w:rFonts w:ascii="Arial Narrow" w:hAnsi="Arial Narrow" w:cstheme="majorHAnsi"/>
        </w:rPr>
        <w:t>ке</w:t>
      </w:r>
      <w:r w:rsidR="00FF13FE" w:rsidRPr="00D226FC">
        <w:rPr>
          <w:rFonts w:ascii="Arial Narrow" w:hAnsi="Arial Narrow" w:cstheme="majorHAnsi"/>
        </w:rPr>
        <w:t xml:space="preserve"> в мес</w:t>
      </w:r>
      <w:r w:rsidR="007140D9" w:rsidRPr="00D226FC">
        <w:rPr>
          <w:rFonts w:ascii="Arial Narrow" w:hAnsi="Arial Narrow" w:cstheme="majorHAnsi"/>
        </w:rPr>
        <w:t>.</w:t>
      </w:r>
      <w:r w:rsidR="00FF13FE" w:rsidRPr="00D226FC">
        <w:rPr>
          <w:rFonts w:ascii="Arial Narrow" w:hAnsi="Arial Narrow" w:cstheme="majorHAnsi"/>
        </w:rPr>
        <w:t xml:space="preserve">: </w:t>
      </w:r>
      <w:r w:rsidR="009474E6" w:rsidRPr="00D226FC">
        <w:rPr>
          <w:rFonts w:ascii="Arial Narrow" w:hAnsi="Arial Narrow" w:cstheme="majorHAnsi"/>
        </w:rPr>
        <w:t xml:space="preserve">до </w:t>
      </w:r>
      <w:r w:rsidR="008268F5" w:rsidRPr="00D226FC">
        <w:rPr>
          <w:rFonts w:ascii="Arial Narrow" w:hAnsi="Arial Narrow" w:cstheme="majorHAnsi"/>
        </w:rPr>
        <w:t>4</w:t>
      </w:r>
      <w:r w:rsidR="009474E6" w:rsidRPr="00D226FC">
        <w:rPr>
          <w:rFonts w:ascii="Arial Narrow" w:hAnsi="Arial Narrow" w:cstheme="majorHAnsi"/>
        </w:rPr>
        <w:t>00</w:t>
      </w:r>
      <w:r w:rsidR="005437EE" w:rsidRPr="00D226FC">
        <w:rPr>
          <w:rFonts w:ascii="Arial Narrow" w:hAnsi="Arial Narrow" w:cstheme="majorHAnsi"/>
        </w:rPr>
        <w:t xml:space="preserve"> шт.</w:t>
      </w:r>
    </w:p>
    <w:p w14:paraId="3BC4A27E" w14:textId="026E769F" w:rsidR="009F6C34" w:rsidRPr="00D226FC" w:rsidRDefault="009F6C34" w:rsidP="00FF13FE">
      <w:pPr>
        <w:pBdr>
          <w:top w:val="none" w:sz="0" w:space="0" w:color="000000"/>
          <w:left w:val="none" w:sz="0" w:space="0" w:color="000000"/>
          <w:bottom w:val="none" w:sz="0" w:space="0" w:color="000000"/>
          <w:right w:val="none" w:sz="0" w:space="0" w:color="000000"/>
          <w:between w:val="none" w:sz="0" w:space="0" w:color="000000"/>
        </w:pBdr>
        <w:spacing w:after="160" w:line="259" w:lineRule="auto"/>
        <w:jc w:val="both"/>
        <w:rPr>
          <w:rFonts w:ascii="Arial Narrow" w:hAnsi="Arial Narrow" w:cstheme="majorHAnsi"/>
        </w:rPr>
      </w:pPr>
      <w:r w:rsidRPr="00D226FC">
        <w:rPr>
          <w:rFonts w:ascii="Arial Narrow" w:hAnsi="Arial Narrow" w:cstheme="majorHAnsi"/>
        </w:rPr>
        <w:t>Всего участков (мест выпуска):</w:t>
      </w:r>
      <w:r w:rsidR="009474E6" w:rsidRPr="00D226FC">
        <w:rPr>
          <w:rFonts w:ascii="Arial Narrow" w:hAnsi="Arial Narrow" w:cstheme="majorHAnsi"/>
        </w:rPr>
        <w:t xml:space="preserve"> </w:t>
      </w:r>
      <w:r w:rsidR="00756766" w:rsidRPr="00D226FC">
        <w:rPr>
          <w:rFonts w:ascii="Arial Narrow" w:hAnsi="Arial Narrow" w:cstheme="majorHAnsi"/>
        </w:rPr>
        <w:t>до 6</w:t>
      </w:r>
      <w:r w:rsidR="009474E6" w:rsidRPr="00D226FC">
        <w:rPr>
          <w:rFonts w:ascii="Arial Narrow" w:hAnsi="Arial Narrow" w:cstheme="majorHAnsi"/>
        </w:rPr>
        <w:t xml:space="preserve"> шт.</w:t>
      </w:r>
    </w:p>
    <w:p w14:paraId="019AA0B5" w14:textId="586902F3" w:rsidR="00FF13FE" w:rsidRPr="00D226FC" w:rsidRDefault="00FF13FE" w:rsidP="00481E78">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Время оказания услуг</w:t>
      </w:r>
    </w:p>
    <w:p w14:paraId="2413E692" w14:textId="6A65D26F" w:rsidR="00FF13FE" w:rsidRPr="00D226FC" w:rsidRDefault="00316283" w:rsidP="00FF13FE">
      <w:p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 xml:space="preserve">Время оказание услуг: </w:t>
      </w:r>
      <w:r w:rsidR="009D5854" w:rsidRPr="00D226FC">
        <w:rPr>
          <w:rFonts w:ascii="Arial Narrow" w:hAnsi="Arial Narrow" w:cstheme="majorHAnsi"/>
        </w:rPr>
        <w:t>круглосуточно</w:t>
      </w:r>
    </w:p>
    <w:p w14:paraId="2A8125F7" w14:textId="06C2D5B7" w:rsidR="00FF13FE" w:rsidRPr="00D226FC" w:rsidRDefault="008C0FAD" w:rsidP="00481E78">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Сроки оказания услуг</w:t>
      </w:r>
    </w:p>
    <w:p w14:paraId="379A392E" w14:textId="652F8D31" w:rsidR="008C0FAD" w:rsidRPr="00D226FC" w:rsidRDefault="00316283" w:rsidP="00FF13FE">
      <w:p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 xml:space="preserve">Срок оказания услуг: </w:t>
      </w:r>
      <w:r w:rsidR="009474E6" w:rsidRPr="00D226FC">
        <w:rPr>
          <w:rFonts w:ascii="Arial Narrow" w:hAnsi="Arial Narrow" w:cstheme="majorHAnsi"/>
        </w:rPr>
        <w:t>с даты заключения договора</w:t>
      </w:r>
      <w:r w:rsidR="000A47F1" w:rsidRPr="00D226FC">
        <w:rPr>
          <w:rFonts w:ascii="Arial Narrow" w:hAnsi="Arial Narrow" w:cstheme="majorHAnsi"/>
        </w:rPr>
        <w:t xml:space="preserve"> </w:t>
      </w:r>
      <w:r w:rsidR="00756766" w:rsidRPr="00D226FC">
        <w:rPr>
          <w:rFonts w:ascii="Arial Narrow" w:hAnsi="Arial Narrow" w:cstheme="majorHAnsi"/>
        </w:rPr>
        <w:t>сроком на 1</w:t>
      </w:r>
      <w:r w:rsidR="00BD1A0D" w:rsidRPr="00D226FC">
        <w:rPr>
          <w:rFonts w:ascii="Arial Narrow" w:hAnsi="Arial Narrow" w:cstheme="majorHAnsi"/>
        </w:rPr>
        <w:t>2</w:t>
      </w:r>
      <w:r w:rsidR="00756766" w:rsidRPr="00D226FC">
        <w:rPr>
          <w:rFonts w:ascii="Arial Narrow" w:hAnsi="Arial Narrow" w:cstheme="majorHAnsi"/>
        </w:rPr>
        <w:t xml:space="preserve"> </w:t>
      </w:r>
      <w:r w:rsidR="00BD1A0D" w:rsidRPr="00D226FC">
        <w:rPr>
          <w:rFonts w:ascii="Arial Narrow" w:hAnsi="Arial Narrow" w:cstheme="majorHAnsi"/>
        </w:rPr>
        <w:t>месяцев</w:t>
      </w:r>
      <w:r w:rsidR="00756766" w:rsidRPr="00D226FC">
        <w:rPr>
          <w:rFonts w:ascii="Arial Narrow" w:hAnsi="Arial Narrow" w:cstheme="majorHAnsi"/>
        </w:rPr>
        <w:t>.</w:t>
      </w:r>
    </w:p>
    <w:p w14:paraId="32905DA2" w14:textId="2BA36F98" w:rsidR="008C0FAD" w:rsidRPr="00D226FC" w:rsidRDefault="008C0FAD" w:rsidP="00481E78">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Требования к обеспечению конфиденциальности:</w:t>
      </w:r>
    </w:p>
    <w:p w14:paraId="51459FC3" w14:textId="77777777" w:rsidR="00671448" w:rsidRPr="00D226FC" w:rsidRDefault="008C0FAD"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Arial Narrow" w:hAnsi="Arial Narrow" w:cstheme="majorHAnsi"/>
        </w:rPr>
      </w:pPr>
      <w:r w:rsidRPr="00D226FC">
        <w:rPr>
          <w:rFonts w:ascii="Arial Narrow" w:hAnsi="Arial Narrow" w:cstheme="majorHAnsi"/>
        </w:rPr>
        <w:t>Не разглашать третьим лицам условия и детали или иную информацию, полученную в результате оказания услуг, без получения на то письменного согласия «Заказчика».</w:t>
      </w:r>
    </w:p>
    <w:p w14:paraId="264ED280" w14:textId="770EDA79" w:rsidR="008C0FAD" w:rsidRPr="00D226FC" w:rsidRDefault="008C0FAD"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Arial Narrow" w:hAnsi="Arial Narrow" w:cstheme="majorHAnsi"/>
        </w:rPr>
      </w:pPr>
      <w:r w:rsidRPr="00D226FC">
        <w:rPr>
          <w:rFonts w:ascii="Arial Narrow" w:hAnsi="Arial Narrow" w:cstheme="majorHAnsi"/>
        </w:rPr>
        <w:t>«Исполнитель» обязан использовать полученную информацию только для исполнения предоставляемых услуг.</w:t>
      </w:r>
    </w:p>
    <w:p w14:paraId="0FE03D9C" w14:textId="77777777" w:rsidR="00671448" w:rsidRPr="00D226FC" w:rsidRDefault="00671448" w:rsidP="00671448">
      <w:pPr>
        <w:pStyle w:val="ad"/>
        <w:pBdr>
          <w:top w:val="none" w:sz="0" w:space="0" w:color="000000"/>
          <w:left w:val="none" w:sz="0" w:space="0" w:color="000000"/>
          <w:bottom w:val="none" w:sz="0" w:space="0" w:color="000000"/>
          <w:right w:val="none" w:sz="0" w:space="0" w:color="000000"/>
          <w:between w:val="none" w:sz="0" w:space="0" w:color="000000"/>
        </w:pBdr>
        <w:spacing w:line="259" w:lineRule="auto"/>
        <w:ind w:left="945"/>
        <w:jc w:val="both"/>
        <w:rPr>
          <w:rFonts w:ascii="Arial Narrow" w:hAnsi="Arial Narrow" w:cstheme="majorHAnsi"/>
        </w:rPr>
      </w:pPr>
    </w:p>
    <w:p w14:paraId="21262BFF" w14:textId="328E3F5F" w:rsidR="00325A1F" w:rsidRPr="00D226FC" w:rsidRDefault="008C0FAD" w:rsidP="0080345F">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Порядок сдачи и приемки результатов работ:</w:t>
      </w:r>
    </w:p>
    <w:p w14:paraId="07BC8AF8" w14:textId="4C7F968D" w:rsidR="00325A1F" w:rsidRPr="00D226FC" w:rsidRDefault="00325A1F" w:rsidP="00325A1F">
      <w:pPr>
        <w:shd w:val="clear" w:color="auto" w:fill="FFFFFF"/>
        <w:ind w:firstLine="567"/>
        <w:jc w:val="both"/>
        <w:rPr>
          <w:rFonts w:ascii="Arial Narrow" w:hAnsi="Arial Narrow" w:cstheme="majorHAnsi"/>
        </w:rPr>
      </w:pPr>
      <w:r w:rsidRPr="00D226FC">
        <w:rPr>
          <w:rFonts w:ascii="Arial Narrow" w:hAnsi="Arial Narrow" w:cstheme="majorHAnsi"/>
        </w:rPr>
        <w:t xml:space="preserve">Исполнитель ежемесячно до 10 числа месяца следующего за отчетным представляет Заказчику Акт сдачи-приемки оказанных </w:t>
      </w:r>
      <w:r w:rsidR="0080345F" w:rsidRPr="00D226FC">
        <w:rPr>
          <w:rFonts w:ascii="Arial Narrow" w:hAnsi="Arial Narrow" w:cstheme="majorHAnsi"/>
        </w:rPr>
        <w:t>у</w:t>
      </w:r>
      <w:r w:rsidRPr="00D226FC">
        <w:rPr>
          <w:rFonts w:ascii="Arial Narrow" w:hAnsi="Arial Narrow" w:cstheme="majorHAnsi"/>
        </w:rPr>
        <w:t>слуг, счет, а также</w:t>
      </w:r>
      <w:r w:rsidR="0080345F" w:rsidRPr="00D226FC">
        <w:rPr>
          <w:rFonts w:ascii="Arial Narrow" w:hAnsi="Arial Narrow" w:cstheme="majorHAnsi"/>
        </w:rPr>
        <w:t xml:space="preserve"> </w:t>
      </w:r>
      <w:r w:rsidRPr="00D226FC">
        <w:rPr>
          <w:rFonts w:ascii="Arial Narrow" w:hAnsi="Arial Narrow" w:cstheme="majorHAnsi"/>
        </w:rPr>
        <w:t xml:space="preserve">по запросу Заказчика – отчет об оказанной </w:t>
      </w:r>
      <w:r w:rsidR="0080345F" w:rsidRPr="00D226FC">
        <w:rPr>
          <w:rFonts w:ascii="Arial Narrow" w:hAnsi="Arial Narrow" w:cstheme="majorHAnsi"/>
        </w:rPr>
        <w:t>У</w:t>
      </w:r>
      <w:r w:rsidRPr="00D226FC">
        <w:rPr>
          <w:rFonts w:ascii="Arial Narrow" w:hAnsi="Arial Narrow" w:cstheme="majorHAnsi"/>
        </w:rPr>
        <w:t xml:space="preserve">слуге. </w:t>
      </w:r>
    </w:p>
    <w:p w14:paraId="672C02A4" w14:textId="2F999535" w:rsidR="00325A1F" w:rsidRPr="00D226FC" w:rsidRDefault="00325A1F" w:rsidP="00325A1F">
      <w:pPr>
        <w:shd w:val="clear" w:color="auto" w:fill="FFFFFF"/>
        <w:ind w:firstLine="567"/>
        <w:jc w:val="both"/>
        <w:rPr>
          <w:rFonts w:ascii="Arial Narrow" w:hAnsi="Arial Narrow" w:cstheme="majorHAnsi"/>
        </w:rPr>
      </w:pPr>
      <w:r w:rsidRPr="00D226FC">
        <w:rPr>
          <w:rFonts w:ascii="Arial Narrow" w:hAnsi="Arial Narrow" w:cstheme="majorHAnsi"/>
        </w:rPr>
        <w:t xml:space="preserve">Заказчик в течение 7 (семи) календарных дней с даты получения Акта сдачи-приемки оказанных </w:t>
      </w:r>
      <w:r w:rsidR="0080345F" w:rsidRPr="00D226FC">
        <w:rPr>
          <w:rFonts w:ascii="Arial Narrow" w:hAnsi="Arial Narrow" w:cstheme="majorHAnsi"/>
        </w:rPr>
        <w:t>у</w:t>
      </w:r>
      <w:r w:rsidRPr="00D226FC">
        <w:rPr>
          <w:rFonts w:ascii="Arial Narrow" w:hAnsi="Arial Narrow" w:cstheme="majorHAnsi"/>
        </w:rPr>
        <w:t>слуг направляет Исполнителю подписанный Акт сдачи-приемки или мотивированный отказ от приемки Услуг. При наличии мотивированного отказа Заказчика от приемки Услуг Сторонами составляется акт с перечнем необходимых доработок и установленных Заказчиком сроков их выполнения.</w:t>
      </w:r>
    </w:p>
    <w:p w14:paraId="57C04FA6" w14:textId="77777777" w:rsidR="00325A1F" w:rsidRPr="00D226FC" w:rsidRDefault="00325A1F" w:rsidP="009474E6">
      <w:pPr>
        <w:shd w:val="clear" w:color="auto" w:fill="FFFFFF"/>
        <w:ind w:firstLine="567"/>
        <w:jc w:val="both"/>
        <w:rPr>
          <w:rFonts w:ascii="Arial Narrow" w:hAnsi="Arial Narrow" w:cstheme="majorHAnsi"/>
        </w:rPr>
      </w:pPr>
    </w:p>
    <w:p w14:paraId="63417417" w14:textId="77777777" w:rsidR="008C0FAD" w:rsidRPr="00D226FC" w:rsidRDefault="008C0FAD" w:rsidP="008C0FAD">
      <w:pPr>
        <w:shd w:val="clear" w:color="auto" w:fill="FFFFFF"/>
        <w:jc w:val="both"/>
        <w:rPr>
          <w:rFonts w:ascii="Arial Narrow" w:hAnsi="Arial Narrow" w:cstheme="majorHAnsi"/>
        </w:rPr>
      </w:pPr>
    </w:p>
    <w:p w14:paraId="610F754A" w14:textId="6E318921" w:rsidR="008C0FAD" w:rsidRPr="00D226FC" w:rsidRDefault="008C0FAD" w:rsidP="00481E78">
      <w:pPr>
        <w:pStyle w:val="ad"/>
        <w:numPr>
          <w:ilvl w:val="0"/>
          <w:numId w:val="17"/>
        </w:numPr>
        <w:shd w:val="clear" w:color="auto" w:fill="FFFFFF"/>
        <w:rPr>
          <w:rFonts w:ascii="Arial Narrow" w:hAnsi="Arial Narrow" w:cstheme="majorHAnsi"/>
          <w:b/>
        </w:rPr>
      </w:pPr>
      <w:r w:rsidRPr="00D226FC">
        <w:rPr>
          <w:rFonts w:ascii="Arial Narrow" w:hAnsi="Arial Narrow" w:cstheme="majorHAnsi"/>
          <w:b/>
        </w:rPr>
        <w:t>Требования к участникам закупки:</w:t>
      </w:r>
    </w:p>
    <w:p w14:paraId="17C356B4" w14:textId="10790EBC" w:rsidR="0048609F" w:rsidRPr="00D226FC" w:rsidRDefault="008C0FAD" w:rsidP="00481E78">
      <w:pPr>
        <w:pStyle w:val="ad"/>
        <w:numPr>
          <w:ilvl w:val="1"/>
          <w:numId w:val="17"/>
        </w:numPr>
        <w:shd w:val="clear" w:color="auto" w:fill="FFFFFF"/>
        <w:jc w:val="both"/>
        <w:rPr>
          <w:rFonts w:ascii="Arial Narrow" w:hAnsi="Arial Narrow" w:cstheme="majorHAnsi"/>
        </w:rPr>
      </w:pPr>
      <w:r w:rsidRPr="00D226FC">
        <w:rPr>
          <w:rFonts w:ascii="Arial Narrow" w:hAnsi="Arial Narrow" w:cstheme="majorHAnsi"/>
        </w:rPr>
        <w:t>Наличие Лицензии на осуществление медицинской деятельности Исполнителем по соответствующим работам и услугам:</w:t>
      </w:r>
    </w:p>
    <w:p w14:paraId="6ACAAEB2" w14:textId="77777777" w:rsidR="008C0FAD" w:rsidRPr="00D226FC" w:rsidRDefault="008C0FAD" w:rsidP="008C0FAD">
      <w:pPr>
        <w:shd w:val="clear" w:color="auto" w:fill="FFFFFF"/>
        <w:jc w:val="both"/>
        <w:rPr>
          <w:rFonts w:ascii="Arial Narrow" w:hAnsi="Arial Narrow" w:cstheme="majorHAnsi"/>
        </w:rPr>
      </w:pPr>
      <w:r w:rsidRPr="00D226FC">
        <w:rPr>
          <w:rFonts w:ascii="Arial Narrow" w:hAnsi="Arial Narrow" w:cstheme="majorHAnsi"/>
        </w:rPr>
        <w:t>- на проведение предрейсовых и послерейсовых медицинских осмотров;</w:t>
      </w:r>
    </w:p>
    <w:p w14:paraId="7C9CCA5D" w14:textId="77777777" w:rsidR="008C0FAD" w:rsidRPr="00D226FC" w:rsidRDefault="008C0FAD" w:rsidP="008C0FAD">
      <w:pPr>
        <w:shd w:val="clear" w:color="auto" w:fill="FFFFFF"/>
        <w:jc w:val="both"/>
        <w:rPr>
          <w:rFonts w:ascii="Arial Narrow" w:hAnsi="Arial Narrow" w:cstheme="majorHAnsi"/>
        </w:rPr>
      </w:pPr>
      <w:r w:rsidRPr="00D226FC">
        <w:rPr>
          <w:rFonts w:ascii="Arial Narrow" w:hAnsi="Arial Narrow" w:cstheme="majorHAnsi"/>
        </w:rPr>
        <w:t xml:space="preserve">- на проведение </w:t>
      </w:r>
      <w:proofErr w:type="spellStart"/>
      <w:r w:rsidRPr="00D226FC">
        <w:rPr>
          <w:rFonts w:ascii="Arial Narrow" w:hAnsi="Arial Narrow" w:cstheme="majorHAnsi"/>
        </w:rPr>
        <w:t>предсменных</w:t>
      </w:r>
      <w:proofErr w:type="spellEnd"/>
      <w:r w:rsidRPr="00D226FC">
        <w:rPr>
          <w:rFonts w:ascii="Arial Narrow" w:hAnsi="Arial Narrow" w:cstheme="majorHAnsi"/>
        </w:rPr>
        <w:t xml:space="preserve"> и </w:t>
      </w:r>
      <w:proofErr w:type="spellStart"/>
      <w:r w:rsidRPr="00D226FC">
        <w:rPr>
          <w:rFonts w:ascii="Arial Narrow" w:hAnsi="Arial Narrow" w:cstheme="majorHAnsi"/>
        </w:rPr>
        <w:t>послесменных</w:t>
      </w:r>
      <w:proofErr w:type="spellEnd"/>
      <w:r w:rsidRPr="00D226FC">
        <w:rPr>
          <w:rFonts w:ascii="Arial Narrow" w:hAnsi="Arial Narrow" w:cstheme="majorHAnsi"/>
        </w:rPr>
        <w:t xml:space="preserve"> медицинских осмотров.</w:t>
      </w:r>
    </w:p>
    <w:p w14:paraId="3249295E" w14:textId="4ABDCFBC" w:rsidR="008C0FAD" w:rsidRPr="00D226FC" w:rsidRDefault="008C0FAD" w:rsidP="00481E78">
      <w:pPr>
        <w:pStyle w:val="ad"/>
        <w:numPr>
          <w:ilvl w:val="1"/>
          <w:numId w:val="17"/>
        </w:numPr>
        <w:shd w:val="clear" w:color="auto" w:fill="FFFFFF"/>
        <w:jc w:val="both"/>
        <w:rPr>
          <w:rFonts w:ascii="Arial Narrow" w:hAnsi="Arial Narrow" w:cstheme="majorHAnsi"/>
        </w:rPr>
      </w:pPr>
      <w:r w:rsidRPr="00D226FC">
        <w:rPr>
          <w:rFonts w:ascii="Arial Narrow" w:hAnsi="Arial Narrow" w:cstheme="majorHAnsi"/>
        </w:rPr>
        <w:t xml:space="preserve">Исполнитель </w:t>
      </w:r>
      <w:r w:rsidR="008D5BA8" w:rsidRPr="00D226FC">
        <w:rPr>
          <w:rFonts w:ascii="Arial Narrow" w:hAnsi="Arial Narrow" w:cstheme="majorHAnsi"/>
        </w:rPr>
        <w:t xml:space="preserve">должен быть </w:t>
      </w:r>
      <w:r w:rsidRPr="00D226FC">
        <w:rPr>
          <w:rFonts w:ascii="Arial Narrow" w:hAnsi="Arial Narrow" w:cstheme="majorHAnsi"/>
        </w:rPr>
        <w:t>включен в реестр операторов обработки персональных данных Роскомнадзора</w:t>
      </w:r>
      <w:r w:rsidR="00EF1429" w:rsidRPr="00D226FC">
        <w:rPr>
          <w:rFonts w:ascii="Arial Narrow" w:hAnsi="Arial Narrow" w:cstheme="majorHAnsi"/>
        </w:rPr>
        <w:t>.</w:t>
      </w:r>
    </w:p>
    <w:p w14:paraId="3593608C" w14:textId="77777777" w:rsidR="007E38F9" w:rsidRPr="00D226FC" w:rsidRDefault="007E38F9" w:rsidP="00CB7FBE">
      <w:pPr>
        <w:spacing w:after="160" w:line="259" w:lineRule="auto"/>
        <w:rPr>
          <w:rFonts w:ascii="Arial Narrow" w:hAnsi="Arial Narrow" w:cstheme="majorHAnsi"/>
        </w:rPr>
      </w:pPr>
    </w:p>
    <w:p w14:paraId="71EBAE1A" w14:textId="77777777" w:rsidR="00B33FC1" w:rsidRPr="00D226FC" w:rsidRDefault="00B33FC1" w:rsidP="00CB7FBE">
      <w:pPr>
        <w:spacing w:after="160" w:line="259" w:lineRule="auto"/>
        <w:rPr>
          <w:rFonts w:ascii="Arial Narrow" w:hAnsi="Arial Narrow" w:cstheme="majorHAnsi"/>
        </w:rPr>
      </w:pPr>
    </w:p>
    <w:sectPr w:rsidR="00B33FC1" w:rsidRPr="00D226FC" w:rsidSect="00623980">
      <w:headerReference w:type="first" r:id="rId15"/>
      <w:pgSz w:w="11906" w:h="16838"/>
      <w:pgMar w:top="568" w:right="851" w:bottom="249"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0D4EA" w14:textId="77777777" w:rsidR="00100DC7" w:rsidRDefault="00100DC7" w:rsidP="00356CE4">
      <w:r>
        <w:separator/>
      </w:r>
    </w:p>
  </w:endnote>
  <w:endnote w:type="continuationSeparator" w:id="0">
    <w:p w14:paraId="738663C8" w14:textId="77777777" w:rsidR="00100DC7" w:rsidRDefault="00100DC7" w:rsidP="00356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49FD2" w14:textId="77777777" w:rsidR="00100DC7" w:rsidRDefault="00100DC7" w:rsidP="00356CE4">
      <w:r>
        <w:separator/>
      </w:r>
    </w:p>
  </w:footnote>
  <w:footnote w:type="continuationSeparator" w:id="0">
    <w:p w14:paraId="5DB2742E" w14:textId="77777777" w:rsidR="00100DC7" w:rsidRDefault="00100DC7" w:rsidP="00356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03D24" w14:textId="504138A9" w:rsidR="00356CE4" w:rsidRDefault="00356CE4" w:rsidP="00356CE4">
    <w:pPr>
      <w:pStyle w:val="af3"/>
      <w:jc w:val="center"/>
    </w:pPr>
    <w:r w:rsidRPr="005C3380">
      <w:rPr>
        <w:noProof/>
      </w:rPr>
      <w:drawing>
        <wp:inline distT="0" distB="0" distL="0" distR="0" wp14:anchorId="7127866E" wp14:editId="145D1E67">
          <wp:extent cx="1800476" cy="419158"/>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00476" cy="4191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7158F"/>
    <w:multiLevelType w:val="hybridMultilevel"/>
    <w:tmpl w:val="E632CE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B73A26"/>
    <w:multiLevelType w:val="hybridMultilevel"/>
    <w:tmpl w:val="E6E09EC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497439"/>
    <w:multiLevelType w:val="hybridMultilevel"/>
    <w:tmpl w:val="5A4EC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542EF7"/>
    <w:multiLevelType w:val="hybridMultilevel"/>
    <w:tmpl w:val="A8B4A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3C0A5C"/>
    <w:multiLevelType w:val="multilevel"/>
    <w:tmpl w:val="B0CAA4C4"/>
    <w:lvl w:ilvl="0">
      <w:start w:val="1"/>
      <w:numFmt w:val="decimal"/>
      <w:lvlText w:val="%1."/>
      <w:lvlJc w:val="left"/>
      <w:pPr>
        <w:ind w:left="720" w:hanging="360"/>
      </w:pPr>
      <w:rPr>
        <w:rFonts w:hint="default"/>
        <w:b/>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A4B2F9B"/>
    <w:multiLevelType w:val="hybridMultilevel"/>
    <w:tmpl w:val="B35EB5C8"/>
    <w:lvl w:ilvl="0" w:tplc="980C768E">
      <w:start w:val="1"/>
      <w:numFmt w:val="decimal"/>
      <w:lvlText w:val="%1."/>
      <w:lvlJc w:val="left"/>
      <w:pPr>
        <w:ind w:left="1440" w:hanging="6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6" w15:restartNumberingAfterBreak="0">
    <w:nsid w:val="359E27F8"/>
    <w:multiLevelType w:val="hybridMultilevel"/>
    <w:tmpl w:val="4C5863C8"/>
    <w:lvl w:ilvl="0" w:tplc="1250DB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3D3C56A3"/>
    <w:multiLevelType w:val="hybridMultilevel"/>
    <w:tmpl w:val="92A89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F10AA5"/>
    <w:multiLevelType w:val="hybridMultilevel"/>
    <w:tmpl w:val="83DC35C2"/>
    <w:lvl w:ilvl="0" w:tplc="C1300190">
      <w:start w:val="1"/>
      <w:numFmt w:val="decimal"/>
      <w:lvlText w:val="%1."/>
      <w:lvlJc w:val="left"/>
      <w:pPr>
        <w:ind w:left="720" w:hanging="360"/>
      </w:pPr>
      <w:rPr>
        <w:rFonts w:hint="default"/>
        <w:b/>
      </w:rPr>
    </w:lvl>
    <w:lvl w:ilvl="1" w:tplc="B7327A00">
      <w:start w:val="1"/>
      <w:numFmt w:val="decimal"/>
      <w:lvlText w:val="%2."/>
      <w:lvlJc w:val="left"/>
      <w:pPr>
        <w:ind w:left="1800" w:hanging="7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8F5EB5"/>
    <w:multiLevelType w:val="multilevel"/>
    <w:tmpl w:val="FCFCEF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CE774B"/>
    <w:multiLevelType w:val="hybridMultilevel"/>
    <w:tmpl w:val="80A81F12"/>
    <w:lvl w:ilvl="0" w:tplc="6ADAB0E6">
      <w:numFmt w:val="bullet"/>
      <w:lvlText w:val=""/>
      <w:lvlJc w:val="left"/>
      <w:pPr>
        <w:ind w:left="100" w:hanging="361"/>
      </w:pPr>
      <w:rPr>
        <w:rFonts w:ascii="Symbol" w:eastAsia="Symbol" w:hAnsi="Symbol" w:cs="Symbol" w:hint="default"/>
        <w:w w:val="99"/>
        <w:sz w:val="20"/>
        <w:szCs w:val="20"/>
        <w:lang w:val="ru-RU" w:eastAsia="ru-RU" w:bidi="ru-RU"/>
      </w:rPr>
    </w:lvl>
    <w:lvl w:ilvl="1" w:tplc="D7CC67A2">
      <w:numFmt w:val="bullet"/>
      <w:lvlText w:val="•"/>
      <w:lvlJc w:val="left"/>
      <w:pPr>
        <w:ind w:left="1158" w:hanging="361"/>
      </w:pPr>
      <w:rPr>
        <w:rFonts w:hint="default"/>
        <w:lang w:val="ru-RU" w:eastAsia="ru-RU" w:bidi="ru-RU"/>
      </w:rPr>
    </w:lvl>
    <w:lvl w:ilvl="2" w:tplc="2260377E">
      <w:numFmt w:val="bullet"/>
      <w:lvlText w:val="•"/>
      <w:lvlJc w:val="left"/>
      <w:pPr>
        <w:ind w:left="2217" w:hanging="361"/>
      </w:pPr>
      <w:rPr>
        <w:rFonts w:hint="default"/>
        <w:lang w:val="ru-RU" w:eastAsia="ru-RU" w:bidi="ru-RU"/>
      </w:rPr>
    </w:lvl>
    <w:lvl w:ilvl="3" w:tplc="5270F534">
      <w:numFmt w:val="bullet"/>
      <w:lvlText w:val="•"/>
      <w:lvlJc w:val="left"/>
      <w:pPr>
        <w:ind w:left="3275" w:hanging="361"/>
      </w:pPr>
      <w:rPr>
        <w:rFonts w:hint="default"/>
        <w:lang w:val="ru-RU" w:eastAsia="ru-RU" w:bidi="ru-RU"/>
      </w:rPr>
    </w:lvl>
    <w:lvl w:ilvl="4" w:tplc="6E9A8D9E">
      <w:numFmt w:val="bullet"/>
      <w:lvlText w:val="•"/>
      <w:lvlJc w:val="left"/>
      <w:pPr>
        <w:ind w:left="4334" w:hanging="361"/>
      </w:pPr>
      <w:rPr>
        <w:rFonts w:hint="default"/>
        <w:lang w:val="ru-RU" w:eastAsia="ru-RU" w:bidi="ru-RU"/>
      </w:rPr>
    </w:lvl>
    <w:lvl w:ilvl="5" w:tplc="82A09CB4">
      <w:numFmt w:val="bullet"/>
      <w:lvlText w:val="•"/>
      <w:lvlJc w:val="left"/>
      <w:pPr>
        <w:ind w:left="5393" w:hanging="361"/>
      </w:pPr>
      <w:rPr>
        <w:rFonts w:hint="default"/>
        <w:lang w:val="ru-RU" w:eastAsia="ru-RU" w:bidi="ru-RU"/>
      </w:rPr>
    </w:lvl>
    <w:lvl w:ilvl="6" w:tplc="0CB6F30E">
      <w:numFmt w:val="bullet"/>
      <w:lvlText w:val="•"/>
      <w:lvlJc w:val="left"/>
      <w:pPr>
        <w:ind w:left="6451" w:hanging="361"/>
      </w:pPr>
      <w:rPr>
        <w:rFonts w:hint="default"/>
        <w:lang w:val="ru-RU" w:eastAsia="ru-RU" w:bidi="ru-RU"/>
      </w:rPr>
    </w:lvl>
    <w:lvl w:ilvl="7" w:tplc="FECA451C">
      <w:numFmt w:val="bullet"/>
      <w:lvlText w:val="•"/>
      <w:lvlJc w:val="left"/>
      <w:pPr>
        <w:ind w:left="7510" w:hanging="361"/>
      </w:pPr>
      <w:rPr>
        <w:rFonts w:hint="default"/>
        <w:lang w:val="ru-RU" w:eastAsia="ru-RU" w:bidi="ru-RU"/>
      </w:rPr>
    </w:lvl>
    <w:lvl w:ilvl="8" w:tplc="D3748D22">
      <w:numFmt w:val="bullet"/>
      <w:lvlText w:val="•"/>
      <w:lvlJc w:val="left"/>
      <w:pPr>
        <w:ind w:left="8569" w:hanging="361"/>
      </w:pPr>
      <w:rPr>
        <w:rFonts w:hint="default"/>
        <w:lang w:val="ru-RU" w:eastAsia="ru-RU" w:bidi="ru-RU"/>
      </w:rPr>
    </w:lvl>
  </w:abstractNum>
  <w:abstractNum w:abstractNumId="11" w15:restartNumberingAfterBreak="0">
    <w:nsid w:val="45AA57BC"/>
    <w:multiLevelType w:val="multilevel"/>
    <w:tmpl w:val="B0CAA4C4"/>
    <w:lvl w:ilvl="0">
      <w:start w:val="1"/>
      <w:numFmt w:val="decimal"/>
      <w:lvlText w:val="%1."/>
      <w:lvlJc w:val="left"/>
      <w:pPr>
        <w:ind w:left="720" w:hanging="360"/>
      </w:pPr>
      <w:rPr>
        <w:rFonts w:hint="default"/>
        <w:b/>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A671C45"/>
    <w:multiLevelType w:val="hybridMultilevel"/>
    <w:tmpl w:val="1F5C93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6D0354"/>
    <w:multiLevelType w:val="hybridMultilevel"/>
    <w:tmpl w:val="5A141230"/>
    <w:lvl w:ilvl="0" w:tplc="E7A8A6EE">
      <w:start w:val="1"/>
      <w:numFmt w:val="decimal"/>
      <w:lvlText w:val="%1."/>
      <w:lvlJc w:val="left"/>
      <w:pPr>
        <w:ind w:left="720" w:hanging="360"/>
      </w:pPr>
      <w:rPr>
        <w:rFonts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C206C5"/>
    <w:multiLevelType w:val="hybridMultilevel"/>
    <w:tmpl w:val="CCE4DB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96C11DB"/>
    <w:multiLevelType w:val="hybridMultilevel"/>
    <w:tmpl w:val="E632CE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0716516"/>
    <w:multiLevelType w:val="hybridMultilevel"/>
    <w:tmpl w:val="A2A2C178"/>
    <w:lvl w:ilvl="0" w:tplc="04190001">
      <w:start w:val="1"/>
      <w:numFmt w:val="bullet"/>
      <w:lvlText w:val=""/>
      <w:lvlJc w:val="left"/>
      <w:pPr>
        <w:ind w:left="710" w:hanging="360"/>
      </w:pPr>
      <w:rPr>
        <w:rFonts w:ascii="Symbol" w:hAnsi="Symbol" w:hint="default"/>
      </w:rPr>
    </w:lvl>
    <w:lvl w:ilvl="1" w:tplc="04190003" w:tentative="1">
      <w:start w:val="1"/>
      <w:numFmt w:val="bullet"/>
      <w:lvlText w:val="o"/>
      <w:lvlJc w:val="left"/>
      <w:pPr>
        <w:ind w:left="1430" w:hanging="360"/>
      </w:pPr>
      <w:rPr>
        <w:rFonts w:ascii="Courier New" w:hAnsi="Courier New" w:cs="Courier New" w:hint="default"/>
      </w:rPr>
    </w:lvl>
    <w:lvl w:ilvl="2" w:tplc="04190005" w:tentative="1">
      <w:start w:val="1"/>
      <w:numFmt w:val="bullet"/>
      <w:lvlText w:val=""/>
      <w:lvlJc w:val="left"/>
      <w:pPr>
        <w:ind w:left="2150" w:hanging="360"/>
      </w:pPr>
      <w:rPr>
        <w:rFonts w:ascii="Wingdings" w:hAnsi="Wingdings" w:hint="default"/>
      </w:rPr>
    </w:lvl>
    <w:lvl w:ilvl="3" w:tplc="04190001" w:tentative="1">
      <w:start w:val="1"/>
      <w:numFmt w:val="bullet"/>
      <w:lvlText w:val=""/>
      <w:lvlJc w:val="left"/>
      <w:pPr>
        <w:ind w:left="2870" w:hanging="360"/>
      </w:pPr>
      <w:rPr>
        <w:rFonts w:ascii="Symbol" w:hAnsi="Symbol" w:hint="default"/>
      </w:rPr>
    </w:lvl>
    <w:lvl w:ilvl="4" w:tplc="04190003" w:tentative="1">
      <w:start w:val="1"/>
      <w:numFmt w:val="bullet"/>
      <w:lvlText w:val="o"/>
      <w:lvlJc w:val="left"/>
      <w:pPr>
        <w:ind w:left="3590" w:hanging="360"/>
      </w:pPr>
      <w:rPr>
        <w:rFonts w:ascii="Courier New" w:hAnsi="Courier New" w:cs="Courier New" w:hint="default"/>
      </w:rPr>
    </w:lvl>
    <w:lvl w:ilvl="5" w:tplc="04190005" w:tentative="1">
      <w:start w:val="1"/>
      <w:numFmt w:val="bullet"/>
      <w:lvlText w:val=""/>
      <w:lvlJc w:val="left"/>
      <w:pPr>
        <w:ind w:left="4310" w:hanging="360"/>
      </w:pPr>
      <w:rPr>
        <w:rFonts w:ascii="Wingdings" w:hAnsi="Wingdings" w:hint="default"/>
      </w:rPr>
    </w:lvl>
    <w:lvl w:ilvl="6" w:tplc="04190001" w:tentative="1">
      <w:start w:val="1"/>
      <w:numFmt w:val="bullet"/>
      <w:lvlText w:val=""/>
      <w:lvlJc w:val="left"/>
      <w:pPr>
        <w:ind w:left="5030" w:hanging="360"/>
      </w:pPr>
      <w:rPr>
        <w:rFonts w:ascii="Symbol" w:hAnsi="Symbol" w:hint="default"/>
      </w:rPr>
    </w:lvl>
    <w:lvl w:ilvl="7" w:tplc="04190003" w:tentative="1">
      <w:start w:val="1"/>
      <w:numFmt w:val="bullet"/>
      <w:lvlText w:val="o"/>
      <w:lvlJc w:val="left"/>
      <w:pPr>
        <w:ind w:left="5750" w:hanging="360"/>
      </w:pPr>
      <w:rPr>
        <w:rFonts w:ascii="Courier New" w:hAnsi="Courier New" w:cs="Courier New" w:hint="default"/>
      </w:rPr>
    </w:lvl>
    <w:lvl w:ilvl="8" w:tplc="04190005" w:tentative="1">
      <w:start w:val="1"/>
      <w:numFmt w:val="bullet"/>
      <w:lvlText w:val=""/>
      <w:lvlJc w:val="left"/>
      <w:pPr>
        <w:ind w:left="6470" w:hanging="360"/>
      </w:pPr>
      <w:rPr>
        <w:rFonts w:ascii="Wingdings" w:hAnsi="Wingdings" w:hint="default"/>
      </w:rPr>
    </w:lvl>
  </w:abstractNum>
  <w:abstractNum w:abstractNumId="17" w15:restartNumberingAfterBreak="0">
    <w:nsid w:val="73AB41F6"/>
    <w:multiLevelType w:val="hybridMultilevel"/>
    <w:tmpl w:val="5E7050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740D77D7"/>
    <w:multiLevelType w:val="hybridMultilevel"/>
    <w:tmpl w:val="37226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5353EE7"/>
    <w:multiLevelType w:val="hybridMultilevel"/>
    <w:tmpl w:val="D0D660D6"/>
    <w:lvl w:ilvl="0" w:tplc="04190011">
      <w:start w:val="1"/>
      <w:numFmt w:val="decimal"/>
      <w:lvlText w:val="%1)"/>
      <w:lvlJc w:val="left"/>
      <w:pPr>
        <w:ind w:left="1124" w:hanging="360"/>
      </w:pPr>
    </w:lvl>
    <w:lvl w:ilvl="1" w:tplc="04190019" w:tentative="1">
      <w:start w:val="1"/>
      <w:numFmt w:val="lowerLetter"/>
      <w:lvlText w:val="%2."/>
      <w:lvlJc w:val="left"/>
      <w:pPr>
        <w:ind w:left="1844" w:hanging="360"/>
      </w:pPr>
    </w:lvl>
    <w:lvl w:ilvl="2" w:tplc="0419001B" w:tentative="1">
      <w:start w:val="1"/>
      <w:numFmt w:val="lowerRoman"/>
      <w:lvlText w:val="%3."/>
      <w:lvlJc w:val="right"/>
      <w:pPr>
        <w:ind w:left="2564" w:hanging="180"/>
      </w:pPr>
    </w:lvl>
    <w:lvl w:ilvl="3" w:tplc="0419000F" w:tentative="1">
      <w:start w:val="1"/>
      <w:numFmt w:val="decimal"/>
      <w:lvlText w:val="%4."/>
      <w:lvlJc w:val="left"/>
      <w:pPr>
        <w:ind w:left="3284" w:hanging="360"/>
      </w:pPr>
    </w:lvl>
    <w:lvl w:ilvl="4" w:tplc="04190019" w:tentative="1">
      <w:start w:val="1"/>
      <w:numFmt w:val="lowerLetter"/>
      <w:lvlText w:val="%5."/>
      <w:lvlJc w:val="left"/>
      <w:pPr>
        <w:ind w:left="4004" w:hanging="360"/>
      </w:pPr>
    </w:lvl>
    <w:lvl w:ilvl="5" w:tplc="0419001B" w:tentative="1">
      <w:start w:val="1"/>
      <w:numFmt w:val="lowerRoman"/>
      <w:lvlText w:val="%6."/>
      <w:lvlJc w:val="right"/>
      <w:pPr>
        <w:ind w:left="4724" w:hanging="180"/>
      </w:pPr>
    </w:lvl>
    <w:lvl w:ilvl="6" w:tplc="0419000F" w:tentative="1">
      <w:start w:val="1"/>
      <w:numFmt w:val="decimal"/>
      <w:lvlText w:val="%7."/>
      <w:lvlJc w:val="left"/>
      <w:pPr>
        <w:ind w:left="5444" w:hanging="360"/>
      </w:pPr>
    </w:lvl>
    <w:lvl w:ilvl="7" w:tplc="04190019" w:tentative="1">
      <w:start w:val="1"/>
      <w:numFmt w:val="lowerLetter"/>
      <w:lvlText w:val="%8."/>
      <w:lvlJc w:val="left"/>
      <w:pPr>
        <w:ind w:left="6164" w:hanging="360"/>
      </w:pPr>
    </w:lvl>
    <w:lvl w:ilvl="8" w:tplc="0419001B" w:tentative="1">
      <w:start w:val="1"/>
      <w:numFmt w:val="lowerRoman"/>
      <w:lvlText w:val="%9."/>
      <w:lvlJc w:val="right"/>
      <w:pPr>
        <w:ind w:left="6884" w:hanging="180"/>
      </w:pPr>
    </w:lvl>
  </w:abstractNum>
  <w:abstractNum w:abstractNumId="20" w15:restartNumberingAfterBreak="0">
    <w:nsid w:val="79743B38"/>
    <w:multiLevelType w:val="multilevel"/>
    <w:tmpl w:val="CB52824E"/>
    <w:lvl w:ilvl="0">
      <w:start w:val="1"/>
      <w:numFmt w:val="decimal"/>
      <w:lvlText w:val="%1."/>
      <w:lvlJc w:val="left"/>
      <w:pPr>
        <w:ind w:left="360" w:hanging="357"/>
      </w:pPr>
      <w:rPr>
        <w:rFonts w:ascii="Times New Roman" w:eastAsia="Times New Roman" w:hAnsi="Times New Roman" w:cs="Times New Roman"/>
        <w:b/>
        <w:sz w:val="24"/>
        <w:szCs w:val="24"/>
      </w:rPr>
    </w:lvl>
    <w:lvl w:ilvl="1">
      <w:start w:val="1"/>
      <w:numFmt w:val="decimal"/>
      <w:lvlText w:val="%1.%2."/>
      <w:lvlJc w:val="left"/>
      <w:pPr>
        <w:ind w:left="5450" w:hanging="717"/>
      </w:pPr>
      <w:rPr>
        <w:rFonts w:ascii="Times New Roman" w:eastAsia="Times New Roman" w:hAnsi="Times New Roman" w:cs="Times New Roman"/>
        <w:b/>
        <w:sz w:val="24"/>
        <w:szCs w:val="24"/>
      </w:rPr>
    </w:lvl>
    <w:lvl w:ilvl="2">
      <w:start w:val="1"/>
      <w:numFmt w:val="decimal"/>
      <w:lvlText w:val="%1.%2.%3."/>
      <w:lvlJc w:val="left"/>
      <w:pPr>
        <w:ind w:left="1320" w:hanging="717"/>
      </w:pPr>
      <w:rPr>
        <w:rFonts w:ascii="Times New Roman" w:eastAsia="Times New Roman" w:hAnsi="Times New Roman" w:cs="Times New Roman"/>
        <w:b/>
        <w:sz w:val="24"/>
        <w:szCs w:val="24"/>
      </w:rPr>
    </w:lvl>
    <w:lvl w:ilvl="3">
      <w:start w:val="1"/>
      <w:numFmt w:val="decimal"/>
      <w:lvlText w:val="%1.%2.%3.%4."/>
      <w:lvlJc w:val="left"/>
      <w:pPr>
        <w:ind w:left="1980" w:hanging="1077"/>
      </w:pPr>
      <w:rPr>
        <w:rFonts w:ascii="Times New Roman" w:eastAsia="Times New Roman" w:hAnsi="Times New Roman" w:cs="Times New Roman"/>
        <w:b/>
        <w:sz w:val="24"/>
        <w:szCs w:val="24"/>
      </w:rPr>
    </w:lvl>
    <w:lvl w:ilvl="4">
      <w:start w:val="1"/>
      <w:numFmt w:val="decimal"/>
      <w:lvlText w:val="%1.%2.%3.%4.%5."/>
      <w:lvlJc w:val="left"/>
      <w:pPr>
        <w:ind w:left="2280" w:hanging="1077"/>
      </w:pPr>
      <w:rPr>
        <w:rFonts w:ascii="Times New Roman" w:eastAsia="Times New Roman" w:hAnsi="Times New Roman" w:cs="Times New Roman"/>
        <w:b/>
        <w:sz w:val="24"/>
        <w:szCs w:val="24"/>
      </w:rPr>
    </w:lvl>
    <w:lvl w:ilvl="5">
      <w:start w:val="1"/>
      <w:numFmt w:val="decimal"/>
      <w:lvlText w:val="%1.%2.%3.%4.%5.%6."/>
      <w:lvlJc w:val="left"/>
      <w:pPr>
        <w:ind w:left="2940" w:hanging="1437"/>
      </w:pPr>
      <w:rPr>
        <w:rFonts w:ascii="Times New Roman" w:eastAsia="Times New Roman" w:hAnsi="Times New Roman" w:cs="Times New Roman"/>
        <w:b/>
        <w:sz w:val="24"/>
        <w:szCs w:val="24"/>
      </w:rPr>
    </w:lvl>
    <w:lvl w:ilvl="6">
      <w:start w:val="1"/>
      <w:numFmt w:val="decimal"/>
      <w:lvlText w:val="%1.%2.%3.%4.%5.%6.%7."/>
      <w:lvlJc w:val="left"/>
      <w:pPr>
        <w:ind w:left="3240" w:hanging="1437"/>
      </w:pPr>
      <w:rPr>
        <w:rFonts w:ascii="Times New Roman" w:eastAsia="Times New Roman" w:hAnsi="Times New Roman" w:cs="Times New Roman"/>
        <w:b/>
        <w:sz w:val="24"/>
        <w:szCs w:val="24"/>
      </w:rPr>
    </w:lvl>
    <w:lvl w:ilvl="7">
      <w:start w:val="1"/>
      <w:numFmt w:val="decimal"/>
      <w:lvlText w:val="%1.%2.%3.%4.%5.%6.%7.%8."/>
      <w:lvlJc w:val="left"/>
      <w:pPr>
        <w:ind w:left="3900" w:hanging="1797"/>
      </w:pPr>
      <w:rPr>
        <w:rFonts w:ascii="Times New Roman" w:eastAsia="Times New Roman" w:hAnsi="Times New Roman" w:cs="Times New Roman"/>
        <w:b/>
        <w:sz w:val="24"/>
        <w:szCs w:val="24"/>
      </w:rPr>
    </w:lvl>
    <w:lvl w:ilvl="8">
      <w:start w:val="1"/>
      <w:numFmt w:val="decimal"/>
      <w:lvlText w:val="%1.%2.%3.%4.%5.%6.%7.%8.%9."/>
      <w:lvlJc w:val="left"/>
      <w:pPr>
        <w:ind w:left="4200" w:hanging="1797"/>
      </w:pPr>
      <w:rPr>
        <w:rFonts w:ascii="Times New Roman" w:eastAsia="Times New Roman" w:hAnsi="Times New Roman" w:cs="Times New Roman"/>
        <w:b/>
        <w:sz w:val="24"/>
        <w:szCs w:val="24"/>
      </w:rPr>
    </w:lvl>
  </w:abstractNum>
  <w:abstractNum w:abstractNumId="21" w15:restartNumberingAfterBreak="0">
    <w:nsid w:val="7DE76DA0"/>
    <w:multiLevelType w:val="multilevel"/>
    <w:tmpl w:val="B250281A"/>
    <w:lvl w:ilvl="0">
      <w:start w:val="7"/>
      <w:numFmt w:val="decimal"/>
      <w:lvlText w:val="%1."/>
      <w:lvlJc w:val="left"/>
      <w:pPr>
        <w:ind w:left="480" w:hanging="480"/>
      </w:pPr>
      <w:rPr>
        <w:rFonts w:hint="default"/>
      </w:rPr>
    </w:lvl>
    <w:lvl w:ilvl="1">
      <w:start w:val="1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8"/>
  </w:num>
  <w:num w:numId="2">
    <w:abstractNumId w:val="14"/>
  </w:num>
  <w:num w:numId="3">
    <w:abstractNumId w:val="15"/>
  </w:num>
  <w:num w:numId="4">
    <w:abstractNumId w:val="0"/>
  </w:num>
  <w:num w:numId="5">
    <w:abstractNumId w:val="3"/>
  </w:num>
  <w:num w:numId="6">
    <w:abstractNumId w:val="7"/>
  </w:num>
  <w:num w:numId="7">
    <w:abstractNumId w:val="2"/>
  </w:num>
  <w:num w:numId="8">
    <w:abstractNumId w:val="12"/>
  </w:num>
  <w:num w:numId="9">
    <w:abstractNumId w:val="20"/>
  </w:num>
  <w:num w:numId="10">
    <w:abstractNumId w:val="6"/>
  </w:num>
  <w:num w:numId="11">
    <w:abstractNumId w:val="10"/>
  </w:num>
  <w:num w:numId="12">
    <w:abstractNumId w:val="8"/>
  </w:num>
  <w:num w:numId="13">
    <w:abstractNumId w:val="13"/>
  </w:num>
  <w:num w:numId="14">
    <w:abstractNumId w:val="16"/>
  </w:num>
  <w:num w:numId="15">
    <w:abstractNumId w:val="1"/>
  </w:num>
  <w:num w:numId="16">
    <w:abstractNumId w:val="19"/>
  </w:num>
  <w:num w:numId="17">
    <w:abstractNumId w:val="11"/>
  </w:num>
  <w:num w:numId="18">
    <w:abstractNumId w:val="4"/>
  </w:num>
  <w:num w:numId="19">
    <w:abstractNumId w:val="17"/>
  </w:num>
  <w:num w:numId="20">
    <w:abstractNumId w:val="5"/>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8F9"/>
    <w:rsid w:val="00011583"/>
    <w:rsid w:val="00014516"/>
    <w:rsid w:val="000146DD"/>
    <w:rsid w:val="0001614D"/>
    <w:rsid w:val="0002025D"/>
    <w:rsid w:val="00027CFC"/>
    <w:rsid w:val="00030719"/>
    <w:rsid w:val="0003220A"/>
    <w:rsid w:val="000424EB"/>
    <w:rsid w:val="000520AC"/>
    <w:rsid w:val="000609B2"/>
    <w:rsid w:val="00060D1A"/>
    <w:rsid w:val="00060E46"/>
    <w:rsid w:val="00063334"/>
    <w:rsid w:val="000671F1"/>
    <w:rsid w:val="00071F00"/>
    <w:rsid w:val="0007410E"/>
    <w:rsid w:val="00075085"/>
    <w:rsid w:val="000773E0"/>
    <w:rsid w:val="00092595"/>
    <w:rsid w:val="000A4504"/>
    <w:rsid w:val="000A47F1"/>
    <w:rsid w:val="000C0916"/>
    <w:rsid w:val="000D3505"/>
    <w:rsid w:val="000D4A2A"/>
    <w:rsid w:val="000D51F0"/>
    <w:rsid w:val="000D7D3B"/>
    <w:rsid w:val="000E39D1"/>
    <w:rsid w:val="000E4FB4"/>
    <w:rsid w:val="000F05AA"/>
    <w:rsid w:val="000F6299"/>
    <w:rsid w:val="000F6E60"/>
    <w:rsid w:val="000F780C"/>
    <w:rsid w:val="00100DC7"/>
    <w:rsid w:val="00122544"/>
    <w:rsid w:val="00122B0D"/>
    <w:rsid w:val="0014282B"/>
    <w:rsid w:val="00144D7A"/>
    <w:rsid w:val="0015139E"/>
    <w:rsid w:val="00156079"/>
    <w:rsid w:val="0016005A"/>
    <w:rsid w:val="00165EB4"/>
    <w:rsid w:val="00167355"/>
    <w:rsid w:val="00170851"/>
    <w:rsid w:val="00172A7B"/>
    <w:rsid w:val="00191F6A"/>
    <w:rsid w:val="00192288"/>
    <w:rsid w:val="001931E3"/>
    <w:rsid w:val="00195D57"/>
    <w:rsid w:val="00197B21"/>
    <w:rsid w:val="001B52C7"/>
    <w:rsid w:val="001B5413"/>
    <w:rsid w:val="001B7C20"/>
    <w:rsid w:val="001C123D"/>
    <w:rsid w:val="001C23BB"/>
    <w:rsid w:val="001C6817"/>
    <w:rsid w:val="001C7BCA"/>
    <w:rsid w:val="001C7F3C"/>
    <w:rsid w:val="001D1E87"/>
    <w:rsid w:val="001D325F"/>
    <w:rsid w:val="001D5CD4"/>
    <w:rsid w:val="001E29FD"/>
    <w:rsid w:val="001F0BCA"/>
    <w:rsid w:val="00212B79"/>
    <w:rsid w:val="00230DFC"/>
    <w:rsid w:val="00230F8D"/>
    <w:rsid w:val="00231684"/>
    <w:rsid w:val="002316FE"/>
    <w:rsid w:val="002425F1"/>
    <w:rsid w:val="00243EFA"/>
    <w:rsid w:val="00256109"/>
    <w:rsid w:val="00257282"/>
    <w:rsid w:val="00265A23"/>
    <w:rsid w:val="00267175"/>
    <w:rsid w:val="00267B46"/>
    <w:rsid w:val="00267C82"/>
    <w:rsid w:val="0027207D"/>
    <w:rsid w:val="002730D9"/>
    <w:rsid w:val="002738B5"/>
    <w:rsid w:val="00276892"/>
    <w:rsid w:val="00276D44"/>
    <w:rsid w:val="00282CA5"/>
    <w:rsid w:val="00284B26"/>
    <w:rsid w:val="0029272F"/>
    <w:rsid w:val="00296B41"/>
    <w:rsid w:val="002A24B4"/>
    <w:rsid w:val="002A25EF"/>
    <w:rsid w:val="002A54B4"/>
    <w:rsid w:val="002B71AC"/>
    <w:rsid w:val="002C1F48"/>
    <w:rsid w:val="002D129F"/>
    <w:rsid w:val="002D1BBA"/>
    <w:rsid w:val="002D720A"/>
    <w:rsid w:val="002E194A"/>
    <w:rsid w:val="002E629E"/>
    <w:rsid w:val="002F164F"/>
    <w:rsid w:val="002F472B"/>
    <w:rsid w:val="0030440F"/>
    <w:rsid w:val="00304F2E"/>
    <w:rsid w:val="00305C7D"/>
    <w:rsid w:val="00305E4E"/>
    <w:rsid w:val="00316283"/>
    <w:rsid w:val="00321E46"/>
    <w:rsid w:val="00325A1F"/>
    <w:rsid w:val="00325D77"/>
    <w:rsid w:val="00330DFA"/>
    <w:rsid w:val="00331653"/>
    <w:rsid w:val="003433DD"/>
    <w:rsid w:val="00356CE4"/>
    <w:rsid w:val="00367249"/>
    <w:rsid w:val="0038157F"/>
    <w:rsid w:val="00383652"/>
    <w:rsid w:val="00386B2D"/>
    <w:rsid w:val="00393B3C"/>
    <w:rsid w:val="003B7803"/>
    <w:rsid w:val="003C3C84"/>
    <w:rsid w:val="003D371B"/>
    <w:rsid w:val="003E4637"/>
    <w:rsid w:val="003F08C0"/>
    <w:rsid w:val="003F2A72"/>
    <w:rsid w:val="003F60F5"/>
    <w:rsid w:val="003F7559"/>
    <w:rsid w:val="00402231"/>
    <w:rsid w:val="00411863"/>
    <w:rsid w:val="00416359"/>
    <w:rsid w:val="0042069B"/>
    <w:rsid w:val="004222A3"/>
    <w:rsid w:val="004263FA"/>
    <w:rsid w:val="00431A11"/>
    <w:rsid w:val="0044031D"/>
    <w:rsid w:val="00442449"/>
    <w:rsid w:val="00443A9E"/>
    <w:rsid w:val="00446A9C"/>
    <w:rsid w:val="00451905"/>
    <w:rsid w:val="004545F3"/>
    <w:rsid w:val="00454C00"/>
    <w:rsid w:val="00455471"/>
    <w:rsid w:val="00456854"/>
    <w:rsid w:val="004615B3"/>
    <w:rsid w:val="004650D8"/>
    <w:rsid w:val="00476F3A"/>
    <w:rsid w:val="00481D34"/>
    <w:rsid w:val="00481E78"/>
    <w:rsid w:val="0048609F"/>
    <w:rsid w:val="004872D3"/>
    <w:rsid w:val="00490AA5"/>
    <w:rsid w:val="004A3236"/>
    <w:rsid w:val="004A34B4"/>
    <w:rsid w:val="004A45DE"/>
    <w:rsid w:val="004A63E8"/>
    <w:rsid w:val="004B28F9"/>
    <w:rsid w:val="004B3BBA"/>
    <w:rsid w:val="004B630D"/>
    <w:rsid w:val="004B73BE"/>
    <w:rsid w:val="004C3A6C"/>
    <w:rsid w:val="004D0C8E"/>
    <w:rsid w:val="004E16C6"/>
    <w:rsid w:val="004E5654"/>
    <w:rsid w:val="004F1FB8"/>
    <w:rsid w:val="004F3439"/>
    <w:rsid w:val="004F3CDB"/>
    <w:rsid w:val="004F4956"/>
    <w:rsid w:val="005012B5"/>
    <w:rsid w:val="0051049A"/>
    <w:rsid w:val="00511646"/>
    <w:rsid w:val="00511F8B"/>
    <w:rsid w:val="0051708E"/>
    <w:rsid w:val="0052140E"/>
    <w:rsid w:val="0052419F"/>
    <w:rsid w:val="00530595"/>
    <w:rsid w:val="005307DA"/>
    <w:rsid w:val="00532625"/>
    <w:rsid w:val="0053358B"/>
    <w:rsid w:val="00540524"/>
    <w:rsid w:val="00542CFC"/>
    <w:rsid w:val="005437EE"/>
    <w:rsid w:val="00556CDE"/>
    <w:rsid w:val="005609A6"/>
    <w:rsid w:val="00560C90"/>
    <w:rsid w:val="0056335F"/>
    <w:rsid w:val="005707D8"/>
    <w:rsid w:val="00580702"/>
    <w:rsid w:val="005863C3"/>
    <w:rsid w:val="00586C62"/>
    <w:rsid w:val="005942C2"/>
    <w:rsid w:val="005963EF"/>
    <w:rsid w:val="005966FB"/>
    <w:rsid w:val="005A5668"/>
    <w:rsid w:val="005B1EB3"/>
    <w:rsid w:val="005B4543"/>
    <w:rsid w:val="005B56FB"/>
    <w:rsid w:val="005B6025"/>
    <w:rsid w:val="005B776E"/>
    <w:rsid w:val="005C0805"/>
    <w:rsid w:val="005C6612"/>
    <w:rsid w:val="005D0822"/>
    <w:rsid w:val="005D56BE"/>
    <w:rsid w:val="005D6572"/>
    <w:rsid w:val="005D7523"/>
    <w:rsid w:val="005E012B"/>
    <w:rsid w:val="005F281B"/>
    <w:rsid w:val="00601915"/>
    <w:rsid w:val="00605062"/>
    <w:rsid w:val="0061100E"/>
    <w:rsid w:val="0062291E"/>
    <w:rsid w:val="00623980"/>
    <w:rsid w:val="00627A51"/>
    <w:rsid w:val="00633B23"/>
    <w:rsid w:val="006408B8"/>
    <w:rsid w:val="006438D2"/>
    <w:rsid w:val="006565F1"/>
    <w:rsid w:val="006648DC"/>
    <w:rsid w:val="00665D78"/>
    <w:rsid w:val="00671448"/>
    <w:rsid w:val="006840C4"/>
    <w:rsid w:val="006848A5"/>
    <w:rsid w:val="00691743"/>
    <w:rsid w:val="00694994"/>
    <w:rsid w:val="00696751"/>
    <w:rsid w:val="006A1764"/>
    <w:rsid w:val="006A52B7"/>
    <w:rsid w:val="006B295F"/>
    <w:rsid w:val="006B2B12"/>
    <w:rsid w:val="006B3136"/>
    <w:rsid w:val="006C0A0C"/>
    <w:rsid w:val="006C535F"/>
    <w:rsid w:val="006E6091"/>
    <w:rsid w:val="006E64F4"/>
    <w:rsid w:val="006F19DE"/>
    <w:rsid w:val="006F294C"/>
    <w:rsid w:val="006F5AD9"/>
    <w:rsid w:val="006F7A9E"/>
    <w:rsid w:val="007036D6"/>
    <w:rsid w:val="00713650"/>
    <w:rsid w:val="007140D9"/>
    <w:rsid w:val="007175AE"/>
    <w:rsid w:val="00733FFF"/>
    <w:rsid w:val="00737879"/>
    <w:rsid w:val="00743347"/>
    <w:rsid w:val="00745528"/>
    <w:rsid w:val="007478BA"/>
    <w:rsid w:val="00756766"/>
    <w:rsid w:val="00756EED"/>
    <w:rsid w:val="007576A9"/>
    <w:rsid w:val="0076121F"/>
    <w:rsid w:val="00764B08"/>
    <w:rsid w:val="00771D57"/>
    <w:rsid w:val="00772EF6"/>
    <w:rsid w:val="00777101"/>
    <w:rsid w:val="00780150"/>
    <w:rsid w:val="00790157"/>
    <w:rsid w:val="007964EA"/>
    <w:rsid w:val="007A257E"/>
    <w:rsid w:val="007B0388"/>
    <w:rsid w:val="007B6E2A"/>
    <w:rsid w:val="007C1D3A"/>
    <w:rsid w:val="007C2BD1"/>
    <w:rsid w:val="007D0F5D"/>
    <w:rsid w:val="007D6225"/>
    <w:rsid w:val="007E38F9"/>
    <w:rsid w:val="007F44F1"/>
    <w:rsid w:val="007F52E1"/>
    <w:rsid w:val="007F589C"/>
    <w:rsid w:val="008015DE"/>
    <w:rsid w:val="0080345F"/>
    <w:rsid w:val="008102CD"/>
    <w:rsid w:val="00826723"/>
    <w:rsid w:val="008268F5"/>
    <w:rsid w:val="00833322"/>
    <w:rsid w:val="00833852"/>
    <w:rsid w:val="00841420"/>
    <w:rsid w:val="0085076B"/>
    <w:rsid w:val="008609F2"/>
    <w:rsid w:val="00864999"/>
    <w:rsid w:val="00866EB2"/>
    <w:rsid w:val="00873FB4"/>
    <w:rsid w:val="00875024"/>
    <w:rsid w:val="008751D6"/>
    <w:rsid w:val="008762F2"/>
    <w:rsid w:val="008817AD"/>
    <w:rsid w:val="00881855"/>
    <w:rsid w:val="0088497B"/>
    <w:rsid w:val="0088773E"/>
    <w:rsid w:val="008913A2"/>
    <w:rsid w:val="008A1A31"/>
    <w:rsid w:val="008A50FD"/>
    <w:rsid w:val="008A5291"/>
    <w:rsid w:val="008B12AD"/>
    <w:rsid w:val="008B1F75"/>
    <w:rsid w:val="008C0FAD"/>
    <w:rsid w:val="008C575C"/>
    <w:rsid w:val="008C67E3"/>
    <w:rsid w:val="008D5BA8"/>
    <w:rsid w:val="008D7AAF"/>
    <w:rsid w:val="008E5FC5"/>
    <w:rsid w:val="008E6066"/>
    <w:rsid w:val="008F7CA9"/>
    <w:rsid w:val="0090238E"/>
    <w:rsid w:val="00910C54"/>
    <w:rsid w:val="00914B9A"/>
    <w:rsid w:val="00915A77"/>
    <w:rsid w:val="00917FE3"/>
    <w:rsid w:val="0092667C"/>
    <w:rsid w:val="00926C53"/>
    <w:rsid w:val="00940748"/>
    <w:rsid w:val="009474E6"/>
    <w:rsid w:val="00950C27"/>
    <w:rsid w:val="009522F7"/>
    <w:rsid w:val="009528CD"/>
    <w:rsid w:val="00963054"/>
    <w:rsid w:val="009630DE"/>
    <w:rsid w:val="00963AE4"/>
    <w:rsid w:val="00965659"/>
    <w:rsid w:val="00966F1B"/>
    <w:rsid w:val="009702CF"/>
    <w:rsid w:val="00977BB1"/>
    <w:rsid w:val="00980AC1"/>
    <w:rsid w:val="009835C4"/>
    <w:rsid w:val="00984C90"/>
    <w:rsid w:val="0098624D"/>
    <w:rsid w:val="00990B12"/>
    <w:rsid w:val="00997165"/>
    <w:rsid w:val="009A2643"/>
    <w:rsid w:val="009B5C65"/>
    <w:rsid w:val="009C0A6A"/>
    <w:rsid w:val="009C0D99"/>
    <w:rsid w:val="009D14AF"/>
    <w:rsid w:val="009D1E17"/>
    <w:rsid w:val="009D5854"/>
    <w:rsid w:val="009E4DC8"/>
    <w:rsid w:val="009E540E"/>
    <w:rsid w:val="009E6815"/>
    <w:rsid w:val="009F183A"/>
    <w:rsid w:val="009F1FB4"/>
    <w:rsid w:val="009F4C41"/>
    <w:rsid w:val="009F6C34"/>
    <w:rsid w:val="009F7A89"/>
    <w:rsid w:val="00A01DB8"/>
    <w:rsid w:val="00A0263C"/>
    <w:rsid w:val="00A03A99"/>
    <w:rsid w:val="00A069DD"/>
    <w:rsid w:val="00A075FA"/>
    <w:rsid w:val="00A078BD"/>
    <w:rsid w:val="00A137F8"/>
    <w:rsid w:val="00A1590D"/>
    <w:rsid w:val="00A2034B"/>
    <w:rsid w:val="00A22738"/>
    <w:rsid w:val="00A259CB"/>
    <w:rsid w:val="00A25C38"/>
    <w:rsid w:val="00A2695D"/>
    <w:rsid w:val="00A37D3F"/>
    <w:rsid w:val="00A44314"/>
    <w:rsid w:val="00A4781E"/>
    <w:rsid w:val="00A50623"/>
    <w:rsid w:val="00A5287D"/>
    <w:rsid w:val="00A53954"/>
    <w:rsid w:val="00A60622"/>
    <w:rsid w:val="00A60675"/>
    <w:rsid w:val="00A64234"/>
    <w:rsid w:val="00A6458C"/>
    <w:rsid w:val="00A66F6F"/>
    <w:rsid w:val="00A755B5"/>
    <w:rsid w:val="00A8384C"/>
    <w:rsid w:val="00A962B3"/>
    <w:rsid w:val="00A969F7"/>
    <w:rsid w:val="00A96CA9"/>
    <w:rsid w:val="00A96EB7"/>
    <w:rsid w:val="00A97B4A"/>
    <w:rsid w:val="00AA793E"/>
    <w:rsid w:val="00AB17D8"/>
    <w:rsid w:val="00AC1007"/>
    <w:rsid w:val="00AC6CF6"/>
    <w:rsid w:val="00AD04B8"/>
    <w:rsid w:val="00AD0613"/>
    <w:rsid w:val="00AD38CD"/>
    <w:rsid w:val="00AD5C25"/>
    <w:rsid w:val="00AD5D89"/>
    <w:rsid w:val="00AD61EC"/>
    <w:rsid w:val="00AE3B32"/>
    <w:rsid w:val="00B13F0D"/>
    <w:rsid w:val="00B1631C"/>
    <w:rsid w:val="00B33FC1"/>
    <w:rsid w:val="00B55942"/>
    <w:rsid w:val="00B577F1"/>
    <w:rsid w:val="00B60B8E"/>
    <w:rsid w:val="00B627B4"/>
    <w:rsid w:val="00B67EC0"/>
    <w:rsid w:val="00B73619"/>
    <w:rsid w:val="00B74EB7"/>
    <w:rsid w:val="00B802E7"/>
    <w:rsid w:val="00B823EF"/>
    <w:rsid w:val="00B84961"/>
    <w:rsid w:val="00B85C4F"/>
    <w:rsid w:val="00BA3FF8"/>
    <w:rsid w:val="00BA5E05"/>
    <w:rsid w:val="00BA5F1D"/>
    <w:rsid w:val="00BB083B"/>
    <w:rsid w:val="00BB29A2"/>
    <w:rsid w:val="00BC2F32"/>
    <w:rsid w:val="00BD1A0D"/>
    <w:rsid w:val="00BE39D0"/>
    <w:rsid w:val="00BF0208"/>
    <w:rsid w:val="00BF5911"/>
    <w:rsid w:val="00BF6E1E"/>
    <w:rsid w:val="00C002C4"/>
    <w:rsid w:val="00C10FBA"/>
    <w:rsid w:val="00C11B51"/>
    <w:rsid w:val="00C1294E"/>
    <w:rsid w:val="00C146FD"/>
    <w:rsid w:val="00C2647D"/>
    <w:rsid w:val="00C31E02"/>
    <w:rsid w:val="00C37369"/>
    <w:rsid w:val="00C42406"/>
    <w:rsid w:val="00C45731"/>
    <w:rsid w:val="00C502A2"/>
    <w:rsid w:val="00C60F42"/>
    <w:rsid w:val="00C61DC4"/>
    <w:rsid w:val="00C74275"/>
    <w:rsid w:val="00C74CA5"/>
    <w:rsid w:val="00C827FA"/>
    <w:rsid w:val="00C9155D"/>
    <w:rsid w:val="00C93016"/>
    <w:rsid w:val="00C972CC"/>
    <w:rsid w:val="00CA33C2"/>
    <w:rsid w:val="00CA589D"/>
    <w:rsid w:val="00CA7851"/>
    <w:rsid w:val="00CB2994"/>
    <w:rsid w:val="00CB4864"/>
    <w:rsid w:val="00CB555C"/>
    <w:rsid w:val="00CB5717"/>
    <w:rsid w:val="00CB7FBE"/>
    <w:rsid w:val="00CC0396"/>
    <w:rsid w:val="00CC464F"/>
    <w:rsid w:val="00CC714A"/>
    <w:rsid w:val="00CC7CA9"/>
    <w:rsid w:val="00CD0A08"/>
    <w:rsid w:val="00CE2123"/>
    <w:rsid w:val="00CE2C66"/>
    <w:rsid w:val="00D00929"/>
    <w:rsid w:val="00D100C2"/>
    <w:rsid w:val="00D15583"/>
    <w:rsid w:val="00D20020"/>
    <w:rsid w:val="00D226FC"/>
    <w:rsid w:val="00D365D8"/>
    <w:rsid w:val="00D37FED"/>
    <w:rsid w:val="00D543D8"/>
    <w:rsid w:val="00D60EFE"/>
    <w:rsid w:val="00D64548"/>
    <w:rsid w:val="00D72BEB"/>
    <w:rsid w:val="00D7654B"/>
    <w:rsid w:val="00D76CA5"/>
    <w:rsid w:val="00D8143C"/>
    <w:rsid w:val="00D82D1B"/>
    <w:rsid w:val="00D94889"/>
    <w:rsid w:val="00DA24FB"/>
    <w:rsid w:val="00DA4773"/>
    <w:rsid w:val="00DA50FD"/>
    <w:rsid w:val="00DB2065"/>
    <w:rsid w:val="00DB2E3E"/>
    <w:rsid w:val="00DB5CBA"/>
    <w:rsid w:val="00DB7082"/>
    <w:rsid w:val="00DB7724"/>
    <w:rsid w:val="00DC0D1F"/>
    <w:rsid w:val="00DC3991"/>
    <w:rsid w:val="00DD4477"/>
    <w:rsid w:val="00DD7291"/>
    <w:rsid w:val="00DE7438"/>
    <w:rsid w:val="00DF6CD7"/>
    <w:rsid w:val="00DF760B"/>
    <w:rsid w:val="00E04298"/>
    <w:rsid w:val="00E05A62"/>
    <w:rsid w:val="00E068A7"/>
    <w:rsid w:val="00E159A1"/>
    <w:rsid w:val="00E17CC3"/>
    <w:rsid w:val="00E206A4"/>
    <w:rsid w:val="00E21303"/>
    <w:rsid w:val="00E347A6"/>
    <w:rsid w:val="00E3499A"/>
    <w:rsid w:val="00E41E13"/>
    <w:rsid w:val="00E422E6"/>
    <w:rsid w:val="00E459C9"/>
    <w:rsid w:val="00E46C00"/>
    <w:rsid w:val="00E51308"/>
    <w:rsid w:val="00E56B0F"/>
    <w:rsid w:val="00E56FF4"/>
    <w:rsid w:val="00E61037"/>
    <w:rsid w:val="00E64BFF"/>
    <w:rsid w:val="00E72ABE"/>
    <w:rsid w:val="00E74030"/>
    <w:rsid w:val="00E77866"/>
    <w:rsid w:val="00E80523"/>
    <w:rsid w:val="00EA3CAE"/>
    <w:rsid w:val="00EA62DB"/>
    <w:rsid w:val="00EA6C47"/>
    <w:rsid w:val="00EB584F"/>
    <w:rsid w:val="00EC16A7"/>
    <w:rsid w:val="00EC6869"/>
    <w:rsid w:val="00ED0641"/>
    <w:rsid w:val="00EE28B0"/>
    <w:rsid w:val="00EF1429"/>
    <w:rsid w:val="00EF1A23"/>
    <w:rsid w:val="00EF3B52"/>
    <w:rsid w:val="00EF4E07"/>
    <w:rsid w:val="00F01E43"/>
    <w:rsid w:val="00F07554"/>
    <w:rsid w:val="00F14E84"/>
    <w:rsid w:val="00F2359D"/>
    <w:rsid w:val="00F3025C"/>
    <w:rsid w:val="00F3414D"/>
    <w:rsid w:val="00F355ED"/>
    <w:rsid w:val="00F425D2"/>
    <w:rsid w:val="00F4339B"/>
    <w:rsid w:val="00F43B56"/>
    <w:rsid w:val="00F4478D"/>
    <w:rsid w:val="00F447DE"/>
    <w:rsid w:val="00F46F7C"/>
    <w:rsid w:val="00F5241C"/>
    <w:rsid w:val="00F562C9"/>
    <w:rsid w:val="00F5668B"/>
    <w:rsid w:val="00F56E27"/>
    <w:rsid w:val="00F62386"/>
    <w:rsid w:val="00F6432E"/>
    <w:rsid w:val="00F65B2A"/>
    <w:rsid w:val="00F67A67"/>
    <w:rsid w:val="00F67B8B"/>
    <w:rsid w:val="00F74F4E"/>
    <w:rsid w:val="00F75497"/>
    <w:rsid w:val="00F80690"/>
    <w:rsid w:val="00F810B8"/>
    <w:rsid w:val="00F8194D"/>
    <w:rsid w:val="00F8388D"/>
    <w:rsid w:val="00F83FF9"/>
    <w:rsid w:val="00F85226"/>
    <w:rsid w:val="00FA302C"/>
    <w:rsid w:val="00FA3C14"/>
    <w:rsid w:val="00FB35B5"/>
    <w:rsid w:val="00FB7785"/>
    <w:rsid w:val="00FB7C1E"/>
    <w:rsid w:val="00FC2C4B"/>
    <w:rsid w:val="00FC7055"/>
    <w:rsid w:val="00FC7761"/>
    <w:rsid w:val="00FD0708"/>
    <w:rsid w:val="00FD1864"/>
    <w:rsid w:val="00FE0F4E"/>
    <w:rsid w:val="00FE3CFC"/>
    <w:rsid w:val="00FF13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2E30"/>
  <w15:docId w15:val="{A103383C-CA37-47C2-932D-EBED886B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rFonts w:ascii="Arial" w:eastAsia="Arial" w:hAnsi="Arial" w:cs="Arial"/>
      <w:b/>
      <w:sz w:val="32"/>
      <w:szCs w:val="32"/>
    </w:rPr>
  </w:style>
  <w:style w:type="paragraph" w:styleId="2">
    <w:name w:val="heading 2"/>
    <w:basedOn w:val="a"/>
    <w:next w:val="a"/>
    <w:uiPriority w:val="9"/>
    <w:semiHidden/>
    <w:unhideWhenUsed/>
    <w:qFormat/>
    <w:pPr>
      <w:keepNext/>
      <w:spacing w:before="240" w:after="60"/>
      <w:outlineLvl w:val="1"/>
    </w:pPr>
    <w:rPr>
      <w:rFonts w:ascii="Arial" w:eastAsia="Arial" w:hAnsi="Arial" w:cs="Arial"/>
      <w:b/>
      <w:i/>
      <w:sz w:val="28"/>
      <w:szCs w:val="28"/>
    </w:rPr>
  </w:style>
  <w:style w:type="paragraph" w:styleId="3">
    <w:name w:val="heading 3"/>
    <w:basedOn w:val="a"/>
    <w:next w:val="a"/>
    <w:uiPriority w:val="9"/>
    <w:semiHidden/>
    <w:unhideWhenUsed/>
    <w:qFormat/>
    <w:pPr>
      <w:keepNext/>
      <w:spacing w:before="240" w:after="60"/>
      <w:outlineLvl w:val="2"/>
    </w:pPr>
    <w:rPr>
      <w:rFonts w:ascii="Arial" w:eastAsia="Arial" w:hAnsi="Arial" w:cs="Arial"/>
      <w:b/>
      <w:sz w:val="26"/>
      <w:szCs w:val="26"/>
    </w:rPr>
  </w:style>
  <w:style w:type="paragraph" w:styleId="4">
    <w:name w:val="heading 4"/>
    <w:basedOn w:val="a"/>
    <w:next w:val="a"/>
    <w:uiPriority w:val="9"/>
    <w:semiHidden/>
    <w:unhideWhenUsed/>
    <w:qFormat/>
    <w:pPr>
      <w:keepNext/>
      <w:widowControl w:val="0"/>
      <w:tabs>
        <w:tab w:val="left" w:pos="720"/>
        <w:tab w:val="left" w:pos="1260"/>
        <w:tab w:val="left" w:pos="1800"/>
      </w:tabs>
      <w:jc w:val="both"/>
      <w:outlineLvl w:val="3"/>
    </w:pPr>
    <w:rPr>
      <w:rFonts w:ascii="Arial" w:eastAsia="Arial" w:hAnsi="Arial" w:cs="Arial"/>
      <w:b/>
      <w:sz w:val="20"/>
      <w:szCs w:val="20"/>
    </w:rPr>
  </w:style>
  <w:style w:type="paragraph" w:styleId="5">
    <w:name w:val="heading 5"/>
    <w:basedOn w:val="a"/>
    <w:next w:val="a"/>
    <w:uiPriority w:val="9"/>
    <w:semiHidden/>
    <w:unhideWhenUsed/>
    <w:qFormat/>
    <w:pPr>
      <w:spacing w:before="240" w:after="60"/>
      <w:outlineLvl w:val="4"/>
    </w:pPr>
    <w:rPr>
      <w:b/>
      <w:i/>
      <w:sz w:val="26"/>
      <w:szCs w:val="26"/>
    </w:rPr>
  </w:style>
  <w:style w:type="paragraph" w:styleId="6">
    <w:name w:val="heading 6"/>
    <w:basedOn w:val="a"/>
    <w:next w:val="a"/>
    <w:uiPriority w:val="9"/>
    <w:semiHidden/>
    <w:unhideWhenUsed/>
    <w:qFormat/>
    <w:pPr>
      <w:spacing w:before="240" w:after="60"/>
      <w:outlineLvl w:val="5"/>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spacing w:before="240" w:after="60"/>
      <w:jc w:val="center"/>
    </w:pPr>
    <w:rPr>
      <w:rFonts w:ascii="Arial" w:eastAsia="Arial" w:hAnsi="Arial" w:cs="Arial"/>
      <w:b/>
      <w:sz w:val="32"/>
      <w:szCs w:val="32"/>
    </w:rPr>
  </w:style>
  <w:style w:type="paragraph" w:styleId="a4">
    <w:name w:val="Subtitle"/>
    <w:basedOn w:val="a"/>
    <w:next w:val="a"/>
    <w:uiPriority w:val="11"/>
    <w:qFormat/>
    <w:pPr>
      <w:keepNext/>
      <w:keepLines/>
      <w:spacing w:before="360" w:after="80" w:line="276" w:lineRule="auto"/>
      <w:ind w:left="357"/>
      <w:jc w:val="both"/>
    </w:pPr>
    <w:rPr>
      <w:rFonts w:ascii="Georgia" w:eastAsia="Georgia" w:hAnsi="Georgia" w:cs="Georgia"/>
      <w:i/>
      <w:color w:val="666666"/>
      <w:sz w:val="48"/>
      <w:szCs w:val="48"/>
    </w:rPr>
  </w:style>
  <w:style w:type="table" w:customStyle="1" w:styleId="10">
    <w:name w:val="1"/>
    <w:basedOn w:val="TableNormal"/>
    <w:tblPr>
      <w:tblStyleRowBandSize w:val="1"/>
      <w:tblStyleColBandSize w:val="1"/>
      <w:tblCellMar>
        <w:left w:w="115" w:type="dxa"/>
        <w:right w:w="115" w:type="dxa"/>
      </w:tblCellMar>
    </w:tblPr>
  </w:style>
  <w:style w:type="paragraph" w:styleId="a5">
    <w:name w:val="annotation text"/>
    <w:basedOn w:val="a"/>
    <w:link w:val="a6"/>
    <w:uiPriority w:val="99"/>
    <w:unhideWhenUsed/>
    <w:rPr>
      <w:sz w:val="20"/>
      <w:szCs w:val="20"/>
    </w:rPr>
  </w:style>
  <w:style w:type="character" w:customStyle="1" w:styleId="a6">
    <w:name w:val="Текст примечания Знак"/>
    <w:basedOn w:val="a0"/>
    <w:link w:val="a5"/>
    <w:uiPriority w:val="99"/>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D15583"/>
    <w:rPr>
      <w:rFonts w:ascii="Segoe UI" w:hAnsi="Segoe UI" w:cs="Segoe UI"/>
      <w:sz w:val="18"/>
      <w:szCs w:val="18"/>
    </w:rPr>
  </w:style>
  <w:style w:type="character" w:customStyle="1" w:styleId="a9">
    <w:name w:val="Текст выноски Знак"/>
    <w:basedOn w:val="a0"/>
    <w:link w:val="a8"/>
    <w:uiPriority w:val="99"/>
    <w:semiHidden/>
    <w:rsid w:val="00D15583"/>
    <w:rPr>
      <w:rFonts w:ascii="Segoe UI" w:hAnsi="Segoe UI" w:cs="Segoe UI"/>
      <w:sz w:val="18"/>
      <w:szCs w:val="18"/>
    </w:rPr>
  </w:style>
  <w:style w:type="paragraph" w:styleId="aa">
    <w:name w:val="annotation subject"/>
    <w:basedOn w:val="a5"/>
    <w:next w:val="a5"/>
    <w:link w:val="ab"/>
    <w:uiPriority w:val="99"/>
    <w:semiHidden/>
    <w:unhideWhenUsed/>
    <w:rsid w:val="00D15583"/>
    <w:rPr>
      <w:b/>
      <w:bCs/>
    </w:rPr>
  </w:style>
  <w:style w:type="character" w:customStyle="1" w:styleId="ab">
    <w:name w:val="Тема примечания Знак"/>
    <w:basedOn w:val="a6"/>
    <w:link w:val="aa"/>
    <w:uiPriority w:val="99"/>
    <w:semiHidden/>
    <w:rsid w:val="00D15583"/>
    <w:rPr>
      <w:b/>
      <w:bCs/>
      <w:sz w:val="20"/>
      <w:szCs w:val="20"/>
    </w:rPr>
  </w:style>
  <w:style w:type="paragraph" w:styleId="ac">
    <w:name w:val="Revision"/>
    <w:hidden/>
    <w:uiPriority w:val="99"/>
    <w:semiHidden/>
    <w:rsid w:val="00D20020"/>
  </w:style>
  <w:style w:type="paragraph" w:styleId="ad">
    <w:name w:val="List Paragraph"/>
    <w:aliases w:val="Bullet 1,Use Case List Paragraph,Алроса_маркер (Уровень 4),Маркер,ПАРАГРАФ,Заголовок 2 мой,Bullet List,FooterText,numbered,Paragraphe de liste1,lp1,Абзац списка2,Цветной список - Акцент 11"/>
    <w:basedOn w:val="a"/>
    <w:link w:val="ae"/>
    <w:uiPriority w:val="34"/>
    <w:qFormat/>
    <w:rsid w:val="002D129F"/>
    <w:pPr>
      <w:ind w:left="720"/>
      <w:contextualSpacing/>
    </w:pPr>
  </w:style>
  <w:style w:type="paragraph" w:styleId="af">
    <w:name w:val="Normal (Web)"/>
    <w:basedOn w:val="a"/>
    <w:uiPriority w:val="99"/>
    <w:unhideWhenUsed/>
    <w:rsid w:val="002D129F"/>
    <w:pPr>
      <w:spacing w:before="100" w:beforeAutospacing="1" w:after="100" w:afterAutospacing="1"/>
    </w:pPr>
  </w:style>
  <w:style w:type="table" w:styleId="af0">
    <w:name w:val="Table Grid"/>
    <w:basedOn w:val="a1"/>
    <w:uiPriority w:val="39"/>
    <w:rsid w:val="001C2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 Spacing"/>
    <w:link w:val="af2"/>
    <w:uiPriority w:val="1"/>
    <w:qFormat/>
    <w:rsid w:val="009F7A89"/>
    <w:rPr>
      <w:rFonts w:asciiTheme="minorHAnsi" w:eastAsiaTheme="minorHAnsi" w:hAnsiTheme="minorHAnsi" w:cstheme="minorBidi"/>
      <w:sz w:val="22"/>
      <w:szCs w:val="22"/>
      <w:lang w:eastAsia="en-US"/>
    </w:rPr>
  </w:style>
  <w:style w:type="character" w:customStyle="1" w:styleId="af2">
    <w:name w:val="Без интервала Знак"/>
    <w:basedOn w:val="a0"/>
    <w:link w:val="af1"/>
    <w:uiPriority w:val="1"/>
    <w:locked/>
    <w:rsid w:val="009F7A89"/>
    <w:rPr>
      <w:rFonts w:asciiTheme="minorHAnsi" w:eastAsiaTheme="minorHAnsi" w:hAnsiTheme="minorHAnsi" w:cstheme="minorBidi"/>
      <w:sz w:val="22"/>
      <w:szCs w:val="22"/>
      <w:lang w:eastAsia="en-US"/>
    </w:rPr>
  </w:style>
  <w:style w:type="character" w:customStyle="1" w:styleId="ae">
    <w:name w:val="Абзац списка Знак"/>
    <w:aliases w:val="Bullet 1 Знак,Use Case List Paragraph Знак,Алроса_маркер (Уровень 4) Знак,Маркер Знак,ПАРАГРАФ Знак,Заголовок 2 мой Знак,Bullet List Знак,FooterText Знак,numbered Знак,Paragraphe de liste1 Знак,lp1 Знак,Абзац списка2 Знак"/>
    <w:basedOn w:val="a0"/>
    <w:link w:val="ad"/>
    <w:uiPriority w:val="34"/>
    <w:locked/>
    <w:rsid w:val="009F7A89"/>
  </w:style>
  <w:style w:type="paragraph" w:styleId="af3">
    <w:name w:val="header"/>
    <w:basedOn w:val="a"/>
    <w:link w:val="af4"/>
    <w:uiPriority w:val="99"/>
    <w:unhideWhenUsed/>
    <w:rsid w:val="00356CE4"/>
    <w:pPr>
      <w:tabs>
        <w:tab w:val="center" w:pos="4677"/>
        <w:tab w:val="right" w:pos="9355"/>
      </w:tabs>
    </w:pPr>
  </w:style>
  <w:style w:type="character" w:customStyle="1" w:styleId="af4">
    <w:name w:val="Верхний колонтитул Знак"/>
    <w:basedOn w:val="a0"/>
    <w:link w:val="af3"/>
    <w:uiPriority w:val="99"/>
    <w:rsid w:val="00356CE4"/>
  </w:style>
  <w:style w:type="paragraph" w:styleId="af5">
    <w:name w:val="footer"/>
    <w:basedOn w:val="a"/>
    <w:link w:val="af6"/>
    <w:uiPriority w:val="99"/>
    <w:unhideWhenUsed/>
    <w:rsid w:val="00356CE4"/>
    <w:pPr>
      <w:tabs>
        <w:tab w:val="center" w:pos="4677"/>
        <w:tab w:val="right" w:pos="9355"/>
      </w:tabs>
    </w:pPr>
  </w:style>
  <w:style w:type="character" w:customStyle="1" w:styleId="af6">
    <w:name w:val="Нижний колонтитул Знак"/>
    <w:basedOn w:val="a0"/>
    <w:link w:val="af5"/>
    <w:uiPriority w:val="99"/>
    <w:rsid w:val="00356CE4"/>
  </w:style>
  <w:style w:type="character" w:styleId="af7">
    <w:name w:val="Hyperlink"/>
    <w:rsid w:val="00356C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698678">
      <w:bodyDiv w:val="1"/>
      <w:marLeft w:val="0"/>
      <w:marRight w:val="0"/>
      <w:marTop w:val="0"/>
      <w:marBottom w:val="0"/>
      <w:divBdr>
        <w:top w:val="none" w:sz="0" w:space="0" w:color="auto"/>
        <w:left w:val="none" w:sz="0" w:space="0" w:color="auto"/>
        <w:bottom w:val="none" w:sz="0" w:space="0" w:color="auto"/>
        <w:right w:val="none" w:sz="0" w:space="0" w:color="auto"/>
      </w:divBdr>
    </w:div>
    <w:div w:id="970667104">
      <w:bodyDiv w:val="1"/>
      <w:marLeft w:val="0"/>
      <w:marRight w:val="0"/>
      <w:marTop w:val="0"/>
      <w:marBottom w:val="0"/>
      <w:divBdr>
        <w:top w:val="none" w:sz="0" w:space="0" w:color="auto"/>
        <w:left w:val="none" w:sz="0" w:space="0" w:color="auto"/>
        <w:bottom w:val="none" w:sz="0" w:space="0" w:color="auto"/>
        <w:right w:val="none" w:sz="0" w:space="0" w:color="auto"/>
      </w:divBdr>
    </w:div>
    <w:div w:id="1137452796">
      <w:bodyDiv w:val="1"/>
      <w:marLeft w:val="0"/>
      <w:marRight w:val="0"/>
      <w:marTop w:val="0"/>
      <w:marBottom w:val="0"/>
      <w:divBdr>
        <w:top w:val="none" w:sz="0" w:space="0" w:color="auto"/>
        <w:left w:val="none" w:sz="0" w:space="0" w:color="auto"/>
        <w:bottom w:val="none" w:sz="0" w:space="0" w:color="auto"/>
        <w:right w:val="none" w:sz="0" w:space="0" w:color="auto"/>
      </w:divBdr>
      <w:divsChild>
        <w:div w:id="17701142">
          <w:marLeft w:val="0"/>
          <w:marRight w:val="0"/>
          <w:marTop w:val="0"/>
          <w:marBottom w:val="0"/>
          <w:divBdr>
            <w:top w:val="none" w:sz="0" w:space="0" w:color="auto"/>
            <w:left w:val="none" w:sz="0" w:space="0" w:color="auto"/>
            <w:bottom w:val="none" w:sz="0" w:space="0" w:color="auto"/>
            <w:right w:val="none" w:sz="0" w:space="0" w:color="auto"/>
          </w:divBdr>
        </w:div>
      </w:divsChild>
    </w:div>
    <w:div w:id="1183667102">
      <w:bodyDiv w:val="1"/>
      <w:marLeft w:val="0"/>
      <w:marRight w:val="0"/>
      <w:marTop w:val="0"/>
      <w:marBottom w:val="0"/>
      <w:divBdr>
        <w:top w:val="none" w:sz="0" w:space="0" w:color="auto"/>
        <w:left w:val="none" w:sz="0" w:space="0" w:color="auto"/>
        <w:bottom w:val="none" w:sz="0" w:space="0" w:color="auto"/>
        <w:right w:val="none" w:sz="0" w:space="0" w:color="auto"/>
      </w:divBdr>
    </w:div>
    <w:div w:id="1378236536">
      <w:bodyDiv w:val="1"/>
      <w:marLeft w:val="0"/>
      <w:marRight w:val="0"/>
      <w:marTop w:val="0"/>
      <w:marBottom w:val="0"/>
      <w:divBdr>
        <w:top w:val="none" w:sz="0" w:space="0" w:color="auto"/>
        <w:left w:val="none" w:sz="0" w:space="0" w:color="auto"/>
        <w:bottom w:val="none" w:sz="0" w:space="0" w:color="auto"/>
        <w:right w:val="none" w:sz="0" w:space="0" w:color="auto"/>
      </w:divBdr>
    </w:div>
    <w:div w:id="1655984160">
      <w:bodyDiv w:val="1"/>
      <w:marLeft w:val="0"/>
      <w:marRight w:val="0"/>
      <w:marTop w:val="0"/>
      <w:marBottom w:val="0"/>
      <w:divBdr>
        <w:top w:val="none" w:sz="0" w:space="0" w:color="auto"/>
        <w:left w:val="none" w:sz="0" w:space="0" w:color="auto"/>
        <w:bottom w:val="none" w:sz="0" w:space="0" w:color="auto"/>
        <w:right w:val="none" w:sz="0" w:space="0" w:color="auto"/>
      </w:divBdr>
      <w:divsChild>
        <w:div w:id="162090571">
          <w:marLeft w:val="0"/>
          <w:marRight w:val="0"/>
          <w:marTop w:val="0"/>
          <w:marBottom w:val="0"/>
          <w:divBdr>
            <w:top w:val="none" w:sz="0" w:space="0" w:color="auto"/>
            <w:left w:val="none" w:sz="0" w:space="0" w:color="auto"/>
            <w:bottom w:val="none" w:sz="0" w:space="0" w:color="auto"/>
            <w:right w:val="none" w:sz="0" w:space="0" w:color="auto"/>
          </w:divBdr>
        </w:div>
      </w:divsChild>
    </w:div>
    <w:div w:id="17379010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andex.ru/maps/?clid=2233626&amp;l=sat&amp;ll=43.762748%2C56.654896&amp;z=15" TargetMode="External"/><Relationship Id="rId13" Type="http://schemas.openxmlformats.org/officeDocument/2006/relationships/hyperlink" Target="https://yandex.ru/maps/?clid=2233626&amp;l=sat&amp;ll=44.023079%2C56.584668&amp;z=1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andex.ru/maps/?clid=2233626&amp;l=sat&amp;ll=43.543965%2C56.937862&amp;z=1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andex.ru/maps/?clid=2233626&amp;l=sat&amp;ll=44.507032%2C56.823656&amp;z=1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yandex.ru/maps/?clid=2233626&amp;l=sat&amp;ll=44.357285%2C56.278536&amp;z=18" TargetMode="External"/><Relationship Id="rId4" Type="http://schemas.openxmlformats.org/officeDocument/2006/relationships/settings" Target="settings.xml"/><Relationship Id="rId9" Type="http://schemas.openxmlformats.org/officeDocument/2006/relationships/hyperlink" Target="https://yandex.ru/maps/?clid=2233626&amp;l=sat&amp;ll=43.582422%2C56.463025&amp;z=15" TargetMode="External"/><Relationship Id="rId1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5B638-8456-4844-866B-E759708BF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7</Pages>
  <Words>3508</Words>
  <Characters>19998</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s.zosko</dc:creator>
  <cp:keywords/>
  <dc:description/>
  <cp:lastModifiedBy>Еремин Андрей Геннадьевич</cp:lastModifiedBy>
  <cp:revision>35</cp:revision>
  <cp:lastPrinted>2020-08-10T13:51:00Z</cp:lastPrinted>
  <dcterms:created xsi:type="dcterms:W3CDTF">2024-08-21T11:11:00Z</dcterms:created>
  <dcterms:modified xsi:type="dcterms:W3CDTF">2026-09-14T12:46:00Z</dcterms:modified>
</cp:coreProperties>
</file>