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D5543A" w14:textId="047E8252" w:rsidR="009F0886" w:rsidRPr="009F0886" w:rsidRDefault="009F0886" w:rsidP="009F0886">
      <w:pPr>
        <w:spacing w:after="0" w:line="240" w:lineRule="auto"/>
        <w:jc w:val="center"/>
        <w:rPr>
          <w:rFonts w:ascii="Times New Roman" w:eastAsia="Times New Roman" w:hAnsi="Times New Roman"/>
          <w:b/>
          <w:sz w:val="28"/>
          <w:szCs w:val="24"/>
          <w:lang w:eastAsia="ru-RU"/>
        </w:rPr>
      </w:pPr>
      <w:r w:rsidRPr="009F0886">
        <w:rPr>
          <w:rFonts w:ascii="Times New Roman" w:eastAsia="Times New Roman" w:hAnsi="Times New Roman"/>
          <w:b/>
          <w:sz w:val="28"/>
          <w:szCs w:val="24"/>
          <w:lang w:eastAsia="ru-RU"/>
        </w:rPr>
        <w:t xml:space="preserve">Извещение о проведении состязательного отбора в электронной форме </w:t>
      </w:r>
    </w:p>
    <w:p w14:paraId="7E0D1C51" w14:textId="19D7C4A5" w:rsidR="009F0886" w:rsidRDefault="009F0886" w:rsidP="009F0886">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«Поставка </w:t>
      </w:r>
      <w:r w:rsidR="00182E13">
        <w:rPr>
          <w:rFonts w:ascii="Times New Roman" w:eastAsia="Times New Roman" w:hAnsi="Times New Roman"/>
          <w:b/>
          <w:bCs/>
          <w:sz w:val="24"/>
          <w:szCs w:val="24"/>
          <w:lang w:eastAsia="ru-RU"/>
        </w:rPr>
        <w:t xml:space="preserve">станции управления шестью насосными агрегатами с частотным регулированием 380В, 18,5кВт, 40А, </w:t>
      </w:r>
      <w:r w:rsidR="00182E13">
        <w:rPr>
          <w:rFonts w:ascii="Times New Roman" w:eastAsia="Times New Roman" w:hAnsi="Times New Roman"/>
          <w:b/>
          <w:bCs/>
          <w:sz w:val="24"/>
          <w:szCs w:val="24"/>
          <w:lang w:val="en-US" w:eastAsia="ru-RU"/>
        </w:rPr>
        <w:t>IP</w:t>
      </w:r>
      <w:r w:rsidR="00182E13">
        <w:rPr>
          <w:rFonts w:ascii="Times New Roman" w:eastAsia="Times New Roman" w:hAnsi="Times New Roman"/>
          <w:b/>
          <w:bCs/>
          <w:sz w:val="24"/>
          <w:szCs w:val="24"/>
          <w:lang w:eastAsia="ru-RU"/>
        </w:rPr>
        <w:t>54</w:t>
      </w:r>
      <w:r w:rsidR="00D9156D">
        <w:rPr>
          <w:rFonts w:ascii="Times New Roman" w:eastAsia="Times New Roman" w:hAnsi="Times New Roman"/>
          <w:b/>
          <w:bCs/>
          <w:sz w:val="24"/>
          <w:szCs w:val="24"/>
          <w:lang w:eastAsia="ru-RU"/>
        </w:rPr>
        <w:t xml:space="preserve"> с установленным ПО</w:t>
      </w:r>
      <w:r>
        <w:rPr>
          <w:rFonts w:ascii="Times New Roman" w:eastAsia="Times New Roman" w:hAnsi="Times New Roman"/>
          <w:b/>
          <w:sz w:val="24"/>
          <w:szCs w:val="24"/>
          <w:lang w:eastAsia="ru-RU"/>
        </w:rPr>
        <w:t>»</w:t>
      </w:r>
    </w:p>
    <w:p w14:paraId="58045B2A" w14:textId="77777777" w:rsidR="009F0886" w:rsidRDefault="009F0886" w:rsidP="009F0886">
      <w:pPr>
        <w:spacing w:after="0" w:line="240" w:lineRule="auto"/>
        <w:jc w:val="center"/>
        <w:rPr>
          <w:rFonts w:ascii="Times New Roman" w:eastAsia="Times New Roman" w:hAnsi="Times New Roman"/>
          <w:b/>
          <w:sz w:val="24"/>
          <w:szCs w:val="24"/>
          <w:lang w:eastAsia="ru-RU"/>
        </w:rPr>
      </w:pPr>
    </w:p>
    <w:p w14:paraId="3A2A5152" w14:textId="77777777" w:rsidR="009F0886" w:rsidRDefault="009F0886" w:rsidP="009F0886">
      <w:pPr>
        <w:spacing w:after="0" w:line="240" w:lineRule="auto"/>
        <w:jc w:val="center"/>
        <w:rPr>
          <w:rFonts w:ascii="Times New Roman" w:eastAsia="Times New Roman" w:hAnsi="Times New Roman"/>
          <w:b/>
          <w:sz w:val="24"/>
          <w:szCs w:val="24"/>
          <w:lang w:eastAsia="ru-RU"/>
        </w:rPr>
      </w:pPr>
    </w:p>
    <w:p w14:paraId="1490F72C" w14:textId="77777777" w:rsidR="009F0886" w:rsidRPr="00612943" w:rsidRDefault="009F0886" w:rsidP="009F0886">
      <w:pPr>
        <w:spacing w:after="0" w:line="240" w:lineRule="auto"/>
        <w:jc w:val="center"/>
        <w:rPr>
          <w:rFonts w:ascii="Times New Roman" w:eastAsia="Times New Roman" w:hAnsi="Times New Roman"/>
          <w:b/>
          <w:sz w:val="24"/>
          <w:szCs w:val="24"/>
          <w:lang w:eastAsia="ru-RU"/>
        </w:rPr>
      </w:pPr>
    </w:p>
    <w:p w14:paraId="44CB7F37" w14:textId="6C70BA95" w:rsidR="00C32D7B" w:rsidRDefault="00265641">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Понятия и сокращения</w:t>
      </w:r>
      <w:r w:rsidR="005102DE">
        <w:rPr>
          <w:rFonts w:ascii="Times New Roman" w:eastAsia="Times New Roman" w:hAnsi="Times New Roman"/>
          <w:b/>
          <w:sz w:val="24"/>
          <w:szCs w:val="24"/>
          <w:lang w:eastAsia="ru-RU"/>
        </w:rPr>
        <w:t>,</w:t>
      </w:r>
      <w:r>
        <w:rPr>
          <w:rFonts w:ascii="Times New Roman" w:eastAsia="Times New Roman" w:hAnsi="Times New Roman"/>
          <w:b/>
          <w:sz w:val="24"/>
          <w:szCs w:val="24"/>
          <w:lang w:eastAsia="ru-RU"/>
        </w:rPr>
        <w:t xml:space="preserve"> используемые в извещении о проведении состязательного отбора в электронной форме </w:t>
      </w:r>
    </w:p>
    <w:p w14:paraId="045A3ADE" w14:textId="77777777" w:rsidR="009F0886" w:rsidRDefault="009F0886">
      <w:pPr>
        <w:spacing w:after="0" w:line="240" w:lineRule="auto"/>
        <w:jc w:val="both"/>
        <w:rPr>
          <w:rFonts w:ascii="Times New Roman" w:eastAsia="Times New Roman" w:hAnsi="Times New Roman"/>
          <w:sz w:val="24"/>
          <w:szCs w:val="24"/>
          <w:lang w:eastAsia="ru-RU"/>
        </w:rPr>
      </w:pPr>
    </w:p>
    <w:p w14:paraId="172DA06B"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t xml:space="preserve">Понятия, термины и сокращения, использующиеся в настоящем извещении, применяются в значениях, определенных Федеральным законом от 18.07.2011 № 223-ФЗ «О закупках товаров, работ, услуг отдельными видами юридических лиц» (далее – «Закон о закупках») и Положением о закупке товаров, работ, услуг для нужд общества с ограниченной ответственностью «Водоканал» города Улан-Удэ (далее – Положение). </w:t>
      </w:r>
    </w:p>
    <w:p w14:paraId="4C6FE078" w14:textId="77777777" w:rsidR="00C32D7B" w:rsidRDefault="00265641">
      <w:pPr>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ab/>
        <w:t xml:space="preserve">В настоящем извещении используются следующие понятия и сокращения: </w:t>
      </w:r>
    </w:p>
    <w:p w14:paraId="7B032CE3" w14:textId="77777777" w:rsidR="00C32D7B" w:rsidRDefault="00265641">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ab/>
        <w:t>состязательный отбор в электронной форме –</w:t>
      </w:r>
      <w:r>
        <w:rPr>
          <w:rFonts w:ascii="Times New Roman" w:eastAsia="Times New Roman" w:hAnsi="Times New Roman"/>
          <w:bCs/>
          <w:sz w:val="24"/>
          <w:szCs w:val="24"/>
          <w:lang w:eastAsia="ru-RU"/>
        </w:rPr>
        <w:t xml:space="preserve"> неконкурентный способ закупки товаров, работ, услуг, в том числе среди субъектов малого и среднего предпринимательства, проводится на любой коммерческой электронной торговой площадке по выбору заказчика. При проведении состязательного отбора информация о закупке сообщается неограниченному кругу лиц путем размещения в ЕИС извещения о проведении такого запроса. Победителем состязательного отбора признается участник закупки, заявка на участие которого соответствует требованиям, установленным в извещении о проведении состязательного отбора, и содержит наиболее низкую цену договора, в случае осуществления закупки с неопределенным объемом товаров, работ, услуг – цену единицы (сумму цен единиц) товара;</w:t>
      </w:r>
      <w:r>
        <w:rPr>
          <w:rFonts w:ascii="Times New Roman" w:eastAsia="Times New Roman" w:hAnsi="Times New Roman"/>
          <w:b/>
          <w:sz w:val="24"/>
          <w:szCs w:val="24"/>
          <w:lang w:eastAsia="ru-RU"/>
        </w:rPr>
        <w:t xml:space="preserve"> </w:t>
      </w:r>
    </w:p>
    <w:p w14:paraId="43DE03BD"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ab/>
        <w:t xml:space="preserve">заказчик – </w:t>
      </w:r>
      <w:r>
        <w:rPr>
          <w:rFonts w:ascii="Times New Roman" w:eastAsia="Times New Roman" w:hAnsi="Times New Roman"/>
          <w:bCs/>
          <w:sz w:val="24"/>
          <w:szCs w:val="24"/>
          <w:lang w:eastAsia="ru-RU"/>
        </w:rPr>
        <w:t>юридическое лицо, в интересах</w:t>
      </w:r>
      <w:r>
        <w:rPr>
          <w:rFonts w:ascii="Times New Roman" w:eastAsia="Times New Roman" w:hAnsi="Times New Roman"/>
          <w:sz w:val="24"/>
          <w:szCs w:val="24"/>
          <w:lang w:eastAsia="ru-RU"/>
        </w:rPr>
        <w:t xml:space="preserve"> и за счет средств которого осуществляется закупка, сведения о котором содержатся в пункте 2 Извещения; </w:t>
      </w:r>
    </w:p>
    <w:p w14:paraId="37424C7E"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hAnsi="Times New Roman"/>
          <w:b/>
          <w:color w:val="000000"/>
          <w:sz w:val="24"/>
          <w:szCs w:val="24"/>
        </w:rPr>
        <w:t>комиссия по осуществлению закупок (комиссия по закупкам или закупочная комиссия)</w:t>
      </w:r>
      <w:r>
        <w:rPr>
          <w:rFonts w:ascii="Times New Roman" w:hAnsi="Times New Roman"/>
          <w:color w:val="000000"/>
          <w:sz w:val="24"/>
          <w:szCs w:val="24"/>
        </w:rPr>
        <w:t xml:space="preserve"> - коллегиальный орган, создаваемый Заказчиком для проведения закупок </w:t>
      </w:r>
      <w:r>
        <w:rPr>
          <w:rFonts w:ascii="Times New Roman" w:eastAsia="Times New Roman" w:hAnsi="Times New Roman"/>
          <w:sz w:val="24"/>
          <w:szCs w:val="24"/>
          <w:lang w:eastAsia="ru-RU"/>
        </w:rPr>
        <w:t xml:space="preserve">(далее – «комиссия»); </w:t>
      </w:r>
    </w:p>
    <w:p w14:paraId="057D47A8"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электронная площадка</w:t>
      </w:r>
      <w:r>
        <w:rPr>
          <w:rFonts w:ascii="Times New Roman" w:eastAsia="Times New Roman" w:hAnsi="Times New Roman"/>
          <w:sz w:val="24"/>
          <w:szCs w:val="24"/>
          <w:lang w:eastAsia="ru-RU"/>
        </w:rPr>
        <w:t xml:space="preserve"> - программно-аппаратный комплекс, размещенный в информационно–телекоммуникационной сети «Интернет», позволяющий осуществлять проведение закупок в электронной форме (далее – «ЭП»); </w:t>
      </w:r>
    </w:p>
    <w:p w14:paraId="3232AF41"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оператор ЭП</w:t>
      </w:r>
      <w:r>
        <w:rPr>
          <w:rFonts w:ascii="Times New Roman" w:eastAsia="Times New Roman" w:hAnsi="Times New Roman"/>
          <w:sz w:val="24"/>
          <w:szCs w:val="24"/>
          <w:lang w:eastAsia="ru-RU"/>
        </w:rPr>
        <w:t xml:space="preserve"> –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и (или) неконкурентных закупок в электронной форме в соответствии с положениями Закона о закупках.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части 2 статьи 3.3 Закона о закупках; </w:t>
      </w:r>
    </w:p>
    <w:p w14:paraId="5D7A256E"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закупка</w:t>
      </w:r>
      <w:r>
        <w:rPr>
          <w:rFonts w:ascii="Times New Roman" w:eastAsia="Times New Roman" w:hAnsi="Times New Roman"/>
          <w:sz w:val="24"/>
          <w:szCs w:val="24"/>
          <w:lang w:eastAsia="ru-RU"/>
        </w:rPr>
        <w:t xml:space="preserve"> – совокупность действий, осуществляемых заказчиком в порядке, установленном Положением, в целях удовлетворения потребностей юридических лиц в товарах, работах, услугах, в том числе для целей коммерческого использования, с необходимыми показателями цены, качества и надежности; </w:t>
      </w:r>
    </w:p>
    <w:p w14:paraId="31FADE7A"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начальная (максимальная) цена договора</w:t>
      </w:r>
      <w:r>
        <w:rPr>
          <w:rFonts w:ascii="Times New Roman" w:eastAsia="Times New Roman" w:hAnsi="Times New Roman"/>
          <w:sz w:val="24"/>
          <w:szCs w:val="24"/>
          <w:lang w:eastAsia="ru-RU"/>
        </w:rPr>
        <w:t xml:space="preserve"> – предельная цена товаров, работ, услуг, являющихся предметом закупки, рассчитанная заказчиком в порядке, установленном Положением; </w:t>
      </w:r>
    </w:p>
    <w:p w14:paraId="0035CF48"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документы о закупке</w:t>
      </w:r>
      <w:r>
        <w:rPr>
          <w:rFonts w:ascii="Times New Roman" w:eastAsia="Times New Roman" w:hAnsi="Times New Roman"/>
          <w:sz w:val="24"/>
          <w:szCs w:val="24"/>
          <w:lang w:eastAsia="ru-RU"/>
        </w:rPr>
        <w:t xml:space="preserve"> – комплект документов (в том числе проект договора), содержащий полную информацию о предмете, условиях участия и правилах проведения закупки, пра</w:t>
      </w:r>
      <w:r>
        <w:rPr>
          <w:rFonts w:ascii="Times New Roman" w:eastAsia="Times New Roman" w:hAnsi="Times New Roman"/>
          <w:sz w:val="24"/>
          <w:szCs w:val="24"/>
          <w:lang w:eastAsia="ru-RU"/>
        </w:rPr>
        <w:lastRenderedPageBreak/>
        <w:t xml:space="preserve">вилах подготовки, оформления и подачи заявки участником закупки, правилах выбора поставщика (исполнителя, подрядчика), а также об условиях заключаемого по результатам закупки договора; </w:t>
      </w:r>
    </w:p>
    <w:p w14:paraId="2B5DB248" w14:textId="698ECED1"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форма предоставления информации участником закупки</w:t>
      </w:r>
      <w:r>
        <w:rPr>
          <w:rFonts w:ascii="Times New Roman" w:eastAsia="Times New Roman" w:hAnsi="Times New Roman"/>
          <w:sz w:val="24"/>
          <w:szCs w:val="24"/>
          <w:lang w:eastAsia="ru-RU"/>
        </w:rPr>
        <w:t xml:space="preserve"> – набор обязательных реквизитов и порядок их расположения</w:t>
      </w:r>
      <w:r w:rsidR="00F60477">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установленный заказчиком в извещении о закупке и обязательный для применения участником закупки в порядке, установленном заказчиком в извещении о закупке; </w:t>
      </w:r>
    </w:p>
    <w:p w14:paraId="448D45AE"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электронный документ</w:t>
      </w:r>
      <w:r>
        <w:rPr>
          <w:rFonts w:ascii="Times New Roman" w:eastAsia="Times New Roman" w:hAnsi="Times New Roman"/>
          <w:sz w:val="24"/>
          <w:szCs w:val="24"/>
          <w:lang w:eastAsia="ru-RU"/>
        </w:rPr>
        <w:t xml:space="preserve"> - документ, в котором информация представлена в электронном виде; </w:t>
      </w:r>
    </w:p>
    <w:p w14:paraId="7AB6FE0C"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электронная копия документа</w:t>
      </w:r>
      <w:r>
        <w:rPr>
          <w:rFonts w:ascii="Times New Roman" w:eastAsia="Times New Roman" w:hAnsi="Times New Roman"/>
          <w:sz w:val="24"/>
          <w:szCs w:val="24"/>
          <w:lang w:eastAsia="ru-RU"/>
        </w:rPr>
        <w:t xml:space="preserve"> - документ на электронном носителе, полученный путем сканирования подлинника документа, подписанного уполномоченным должностным лицом; </w:t>
      </w:r>
    </w:p>
    <w:p w14:paraId="593D0A65"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участник закупки</w:t>
      </w:r>
      <w:r>
        <w:rPr>
          <w:rFonts w:ascii="Times New Roman" w:eastAsia="Times New Roman" w:hAnsi="Times New Roman"/>
          <w:sz w:val="24"/>
          <w:szCs w:val="24"/>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w:t>
      </w:r>
    </w:p>
    <w:p w14:paraId="15C49E3C"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победитель закупки</w:t>
      </w:r>
      <w:r>
        <w:rPr>
          <w:rFonts w:ascii="Times New Roman" w:eastAsia="Times New Roman" w:hAnsi="Times New Roman"/>
          <w:sz w:val="24"/>
          <w:szCs w:val="24"/>
          <w:lang w:eastAsia="ru-RU"/>
        </w:rPr>
        <w:t xml:space="preserve"> - участник закупки, соответствующий требованиям извещения о закупке, установленным заказчиком в соответствии с Положением, и сделавший лучшее предложение в соответствии с условиями извещения о закупке; </w:t>
      </w:r>
    </w:p>
    <w:p w14:paraId="32F71999"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поставщик (подрядчик, исполнитель)</w:t>
      </w:r>
      <w:r>
        <w:rPr>
          <w:rFonts w:ascii="Times New Roman" w:eastAsia="Times New Roman" w:hAnsi="Times New Roman"/>
          <w:sz w:val="24"/>
          <w:szCs w:val="24"/>
          <w:lang w:eastAsia="ru-RU"/>
        </w:rPr>
        <w:t xml:space="preserve"> - юридическое или физическое лицо, в том числе индивидуальный предприниматель, поставляющее товары, выполняющее работы, оказывающее услуги заказчику; </w:t>
      </w:r>
    </w:p>
    <w:p w14:paraId="4C9DC618"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заявка участника закупки</w:t>
      </w:r>
      <w:r>
        <w:rPr>
          <w:rFonts w:ascii="Times New Roman" w:eastAsia="Times New Roman" w:hAnsi="Times New Roman"/>
          <w:sz w:val="24"/>
          <w:szCs w:val="24"/>
          <w:lang w:eastAsia="ru-RU"/>
        </w:rPr>
        <w:t xml:space="preserve"> - комплект документов, сформированный в соответствии с требованиями к содержанию, оформлению и составу заявки на участие в закупке, указанными в извещении о закупке согласно Положению и Закону о закупках, содержащий предложение участника закупки и направленный участником закупки в порядке, установленном извещением о закупке. Форма заявки на участие в состязательном отборе устанавливается в извещении о проведении состязательного отбора в соответствии с Положением; </w:t>
      </w:r>
    </w:p>
    <w:p w14:paraId="5BC55372"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уклонение от заключения договора</w:t>
      </w:r>
      <w:r>
        <w:rPr>
          <w:rFonts w:ascii="Times New Roman" w:eastAsia="Times New Roman" w:hAnsi="Times New Roman"/>
          <w:sz w:val="24"/>
          <w:szCs w:val="24"/>
          <w:lang w:eastAsia="ru-RU"/>
        </w:rPr>
        <w:t xml:space="preserve"> - действия (бездействие) участника закупки, с которым предполагается заключить договор, направленные на незаключение договора, в том числе непредставление (непредставление в установленный извещением срок) подписанного им договора; представление договора в иной редакции, нежели предусмотрено извещением о закупке; непредставление в установленный извещением срок обеспечения исполнения договора; непредставление в установленный извещением срок иных документов, требуемых при заключении договора в соответствии с извещением о закупке; </w:t>
      </w:r>
    </w:p>
    <w:p w14:paraId="3C1F1641"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реестр недобросовестных поставщиков (подрядчиков, исполнителей)</w:t>
      </w:r>
      <w:r>
        <w:rPr>
          <w:rFonts w:ascii="Times New Roman" w:eastAsia="Times New Roman" w:hAnsi="Times New Roman"/>
          <w:sz w:val="24"/>
          <w:szCs w:val="24"/>
          <w:lang w:eastAsia="ru-RU"/>
        </w:rPr>
        <w:t xml:space="preserve"> - реестр, формируемый из сведений об участниках проводимых закупок, уклонившихся от заключения договора, а также из сведений о поставщиках (подрядчиках, исполнителях), договоры с которыми расторгнуты по решению суда или в случае одностороннего отказа заказчика от исполнения договора в связи с существенным нарушением условий договоров.</w:t>
      </w:r>
    </w:p>
    <w:p w14:paraId="0FA58D4A" w14:textId="77777777" w:rsidR="00C32D7B" w:rsidRDefault="00C32D7B">
      <w:pPr>
        <w:spacing w:after="0" w:line="240" w:lineRule="auto"/>
        <w:jc w:val="both"/>
        <w:rPr>
          <w:rFonts w:ascii="Times New Roman" w:eastAsia="Times New Roman" w:hAnsi="Times New Roman"/>
          <w:sz w:val="24"/>
          <w:szCs w:val="24"/>
          <w:lang w:eastAsia="ru-RU"/>
        </w:rPr>
      </w:pPr>
    </w:p>
    <w:p w14:paraId="2FBE72DF" w14:textId="5818C9C3" w:rsidR="00C32D7B" w:rsidRDefault="00265641" w:rsidP="005102DE">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br w:type="page" w:clear="all"/>
      </w:r>
      <w:r>
        <w:rPr>
          <w:rFonts w:ascii="Times New Roman" w:eastAsia="Times New Roman" w:hAnsi="Times New Roman"/>
          <w:b/>
          <w:bCs/>
          <w:sz w:val="24"/>
          <w:szCs w:val="24"/>
          <w:lang w:eastAsia="ru-RU"/>
        </w:rPr>
        <w:lastRenderedPageBreak/>
        <w:t>Извещение</w:t>
      </w:r>
    </w:p>
    <w:p w14:paraId="3849A0C4" w14:textId="77777777" w:rsidR="00C32D7B" w:rsidRDefault="00265641">
      <w:pPr>
        <w:keepNext/>
        <w:spacing w:after="0" w:line="240" w:lineRule="auto"/>
        <w:jc w:val="center"/>
        <w:outlineLvl w:val="0"/>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о проведении состязательного отбора в электронной форме </w:t>
      </w:r>
    </w:p>
    <w:p w14:paraId="7BA94B2D" w14:textId="5881BD39" w:rsidR="00C32D7B" w:rsidRDefault="00265641">
      <w:pPr>
        <w:keepNext/>
        <w:spacing w:after="0" w:line="240" w:lineRule="auto"/>
        <w:jc w:val="center"/>
        <w:outlineLvl w:val="0"/>
        <w:rPr>
          <w:rFonts w:ascii="Times New Roman" w:eastAsia="Times New Roman" w:hAnsi="Times New Roman"/>
          <w:b/>
          <w:sz w:val="24"/>
          <w:szCs w:val="24"/>
          <w:lang w:eastAsia="ru-RU"/>
        </w:rPr>
      </w:pPr>
      <w:r>
        <w:rPr>
          <w:rFonts w:ascii="Times New Roman" w:eastAsia="Times New Roman" w:hAnsi="Times New Roman"/>
          <w:b/>
          <w:sz w:val="24"/>
          <w:szCs w:val="24"/>
          <w:lang w:eastAsia="ru-RU"/>
        </w:rPr>
        <w:t>«</w:t>
      </w:r>
      <w:r w:rsidR="00182E13" w:rsidRPr="00182E13">
        <w:rPr>
          <w:rFonts w:ascii="Times New Roman" w:eastAsia="Times New Roman" w:hAnsi="Times New Roman"/>
          <w:b/>
          <w:sz w:val="24"/>
          <w:szCs w:val="24"/>
          <w:lang w:eastAsia="ru-RU"/>
        </w:rPr>
        <w:t xml:space="preserve">Поставка </w:t>
      </w:r>
      <w:r w:rsidR="00182E13" w:rsidRPr="00182E13">
        <w:rPr>
          <w:rFonts w:ascii="Times New Roman" w:eastAsia="Times New Roman" w:hAnsi="Times New Roman"/>
          <w:b/>
          <w:bCs/>
          <w:sz w:val="24"/>
          <w:szCs w:val="24"/>
          <w:lang w:eastAsia="ru-RU"/>
        </w:rPr>
        <w:t xml:space="preserve">станции управления шестью насосными агрегатами с частотным регулированием 380В, 18,5кВт, 40А, </w:t>
      </w:r>
      <w:r w:rsidR="00182E13" w:rsidRPr="00182E13">
        <w:rPr>
          <w:rFonts w:ascii="Times New Roman" w:eastAsia="Times New Roman" w:hAnsi="Times New Roman"/>
          <w:b/>
          <w:bCs/>
          <w:sz w:val="24"/>
          <w:szCs w:val="24"/>
          <w:lang w:val="en-US" w:eastAsia="ru-RU"/>
        </w:rPr>
        <w:t>IP</w:t>
      </w:r>
      <w:r w:rsidR="00182E13" w:rsidRPr="00182E13">
        <w:rPr>
          <w:rFonts w:ascii="Times New Roman" w:eastAsia="Times New Roman" w:hAnsi="Times New Roman"/>
          <w:b/>
          <w:bCs/>
          <w:sz w:val="24"/>
          <w:szCs w:val="24"/>
          <w:lang w:eastAsia="ru-RU"/>
        </w:rPr>
        <w:t>54</w:t>
      </w:r>
      <w:r w:rsidR="00D9156D">
        <w:rPr>
          <w:rFonts w:ascii="Times New Roman" w:eastAsia="Times New Roman" w:hAnsi="Times New Roman"/>
          <w:b/>
          <w:bCs/>
          <w:sz w:val="24"/>
          <w:szCs w:val="24"/>
          <w:lang w:eastAsia="ru-RU"/>
        </w:rPr>
        <w:t xml:space="preserve"> с установленным ПО</w:t>
      </w:r>
      <w:r>
        <w:rPr>
          <w:rFonts w:ascii="Times New Roman" w:eastAsia="Times New Roman" w:hAnsi="Times New Roman"/>
          <w:b/>
          <w:sz w:val="24"/>
          <w:szCs w:val="24"/>
          <w:lang w:eastAsia="ru-RU"/>
        </w:rPr>
        <w:t>»</w:t>
      </w:r>
    </w:p>
    <w:p w14:paraId="28B60498" w14:textId="77777777" w:rsidR="00C32D7B" w:rsidRDefault="00C32D7B">
      <w:pPr>
        <w:keepNext/>
        <w:spacing w:after="0" w:line="240" w:lineRule="auto"/>
        <w:jc w:val="center"/>
        <w:outlineLvl w:val="0"/>
        <w:rPr>
          <w:rFonts w:ascii="Times New Roman" w:eastAsia="Times New Roman" w:hAnsi="Times New Roman"/>
          <w:b/>
          <w:sz w:val="24"/>
          <w:szCs w:val="24"/>
          <w:lang w:eastAsia="ru-RU"/>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0"/>
        <w:gridCol w:w="2677"/>
        <w:gridCol w:w="2403"/>
        <w:gridCol w:w="3869"/>
      </w:tblGrid>
      <w:tr w:rsidR="00C32D7B" w14:paraId="38676EB3" w14:textId="77777777">
        <w:trPr>
          <w:trHeight w:val="429"/>
        </w:trPr>
        <w:tc>
          <w:tcPr>
            <w:tcW w:w="690" w:type="dxa"/>
          </w:tcPr>
          <w:p w14:paraId="69DB0FD0"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w:t>
            </w:r>
          </w:p>
        </w:tc>
        <w:tc>
          <w:tcPr>
            <w:tcW w:w="2677" w:type="dxa"/>
          </w:tcPr>
          <w:p w14:paraId="13FA7B2D"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Способ осуществления закупки</w:t>
            </w:r>
          </w:p>
        </w:tc>
        <w:tc>
          <w:tcPr>
            <w:tcW w:w="6272" w:type="dxa"/>
            <w:gridSpan w:val="2"/>
          </w:tcPr>
          <w:p w14:paraId="0B54344F" w14:textId="6AF4785C" w:rsidR="00C32D7B" w:rsidRDefault="00265641">
            <w:pPr>
              <w:tabs>
                <w:tab w:val="left" w:pos="4215"/>
              </w:tabs>
              <w:spacing w:after="0" w:line="240" w:lineRule="auto"/>
              <w:rPr>
                <w:rFonts w:ascii="Times New Roman" w:eastAsia="Times New Roman" w:hAnsi="Times New Roman"/>
                <w:b/>
                <w:sz w:val="24"/>
                <w:szCs w:val="24"/>
                <w:lang w:eastAsia="ru-RU"/>
              </w:rPr>
            </w:pPr>
            <w:r>
              <w:rPr>
                <w:rFonts w:ascii="Times New Roman" w:eastAsia="Times New Roman" w:hAnsi="Times New Roman"/>
                <w:sz w:val="24"/>
                <w:szCs w:val="24"/>
                <w:lang w:eastAsia="ru-RU"/>
              </w:rPr>
              <w:t>Состязательный отбор в электронной форме</w:t>
            </w:r>
            <w:r w:rsidR="00F60477">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w:t>
            </w:r>
          </w:p>
        </w:tc>
      </w:tr>
      <w:tr w:rsidR="00C32D7B" w14:paraId="173C4F50" w14:textId="77777777">
        <w:trPr>
          <w:trHeight w:val="557"/>
        </w:trPr>
        <w:tc>
          <w:tcPr>
            <w:tcW w:w="690" w:type="dxa"/>
          </w:tcPr>
          <w:p w14:paraId="730EA51D"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w:t>
            </w:r>
          </w:p>
        </w:tc>
        <w:tc>
          <w:tcPr>
            <w:tcW w:w="2677" w:type="dxa"/>
          </w:tcPr>
          <w:p w14:paraId="13E12C72"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sz w:val="24"/>
                <w:szCs w:val="24"/>
                <w:lang w:eastAsia="ru-RU"/>
              </w:rPr>
              <w:t>Наименование, место нахождения, почтовый адрес, адрес электронной почты номер контактного телефона Заказчика</w:t>
            </w:r>
          </w:p>
        </w:tc>
        <w:tc>
          <w:tcPr>
            <w:tcW w:w="6272" w:type="dxa"/>
            <w:gridSpan w:val="2"/>
          </w:tcPr>
          <w:p w14:paraId="4072BBE6" w14:textId="77777777" w:rsidR="00C32D7B" w:rsidRDefault="00265641">
            <w:pPr>
              <w:spacing w:after="0" w:line="240" w:lineRule="auto"/>
              <w:jc w:val="both"/>
              <w:rPr>
                <w:rFonts w:ascii="Times New Roman" w:hAnsi="Times New Roman"/>
                <w:sz w:val="24"/>
                <w:szCs w:val="24"/>
              </w:rPr>
            </w:pPr>
            <w:r>
              <w:rPr>
                <w:rFonts w:ascii="Times New Roman" w:hAnsi="Times New Roman"/>
                <w:b/>
                <w:sz w:val="24"/>
                <w:szCs w:val="24"/>
              </w:rPr>
              <w:t xml:space="preserve">Наименование заказчика: </w:t>
            </w:r>
            <w:r>
              <w:rPr>
                <w:rFonts w:ascii="Times New Roman" w:hAnsi="Times New Roman"/>
                <w:sz w:val="24"/>
                <w:szCs w:val="24"/>
              </w:rPr>
              <w:t>МУП «Водоканал»</w:t>
            </w:r>
          </w:p>
          <w:p w14:paraId="0C9F4006" w14:textId="77777777" w:rsidR="00C32D7B" w:rsidRDefault="00265641">
            <w:pPr>
              <w:spacing w:after="0" w:line="240" w:lineRule="auto"/>
              <w:jc w:val="both"/>
              <w:rPr>
                <w:rFonts w:ascii="Times New Roman" w:hAnsi="Times New Roman"/>
                <w:color w:val="000000"/>
                <w:sz w:val="24"/>
                <w:szCs w:val="24"/>
              </w:rPr>
            </w:pPr>
            <w:r>
              <w:rPr>
                <w:rFonts w:ascii="Times New Roman" w:hAnsi="Times New Roman"/>
                <w:b/>
                <w:sz w:val="24"/>
                <w:szCs w:val="24"/>
              </w:rPr>
              <w:t xml:space="preserve">Место нахождения/почтовый адрес: </w:t>
            </w:r>
            <w:r>
              <w:rPr>
                <w:rFonts w:ascii="Times New Roman" w:hAnsi="Times New Roman"/>
                <w:color w:val="000000"/>
                <w:sz w:val="24"/>
                <w:szCs w:val="24"/>
              </w:rPr>
              <w:t>670034, Республика Бурятия, г. Улан-Удэ, ул. Красноармейская, д.24</w:t>
            </w:r>
          </w:p>
          <w:p w14:paraId="5467D502" w14:textId="77777777" w:rsidR="00C32D7B" w:rsidRDefault="00265641">
            <w:pPr>
              <w:spacing w:after="0" w:line="240" w:lineRule="auto"/>
              <w:jc w:val="both"/>
              <w:rPr>
                <w:rFonts w:ascii="Times New Roman" w:hAnsi="Times New Roman"/>
                <w:color w:val="0000FF"/>
                <w:sz w:val="24"/>
                <w:szCs w:val="24"/>
                <w:u w:val="single"/>
              </w:rPr>
            </w:pPr>
            <w:r>
              <w:rPr>
                <w:rFonts w:ascii="Times New Roman" w:hAnsi="Times New Roman"/>
                <w:b/>
                <w:sz w:val="24"/>
                <w:szCs w:val="24"/>
              </w:rPr>
              <w:t xml:space="preserve">Адрес электронной почты: </w:t>
            </w:r>
            <w:r w:rsidRPr="009A04CA">
              <w:rPr>
                <w:rFonts w:ascii="Times New Roman" w:hAnsi="Times New Roman"/>
                <w:bCs/>
                <w:color w:val="0000FF"/>
                <w:sz w:val="24"/>
                <w:szCs w:val="24"/>
                <w:u w:val="single"/>
                <w:lang w:val="en-US"/>
              </w:rPr>
              <w:t>zakupki</w:t>
            </w:r>
            <w:r w:rsidRPr="009A04CA">
              <w:rPr>
                <w:rFonts w:ascii="Times New Roman" w:hAnsi="Times New Roman"/>
                <w:bCs/>
                <w:color w:val="0000FF"/>
                <w:sz w:val="24"/>
                <w:szCs w:val="24"/>
                <w:u w:val="single"/>
              </w:rPr>
              <w:t>@</w:t>
            </w:r>
            <w:r w:rsidRPr="009A04CA">
              <w:rPr>
                <w:rFonts w:ascii="Times New Roman" w:hAnsi="Times New Roman"/>
                <w:bCs/>
                <w:color w:val="0000FF"/>
                <w:sz w:val="24"/>
                <w:szCs w:val="24"/>
                <w:u w:val="single"/>
                <w:lang w:val="en-US"/>
              </w:rPr>
              <w:t>vdk</w:t>
            </w:r>
            <w:r w:rsidRPr="009A04CA">
              <w:rPr>
                <w:rFonts w:ascii="Times New Roman" w:hAnsi="Times New Roman"/>
                <w:bCs/>
                <w:color w:val="0000FF"/>
                <w:sz w:val="24"/>
                <w:szCs w:val="24"/>
                <w:u w:val="single"/>
              </w:rPr>
              <w:t>03.</w:t>
            </w:r>
            <w:r w:rsidRPr="009A04CA">
              <w:rPr>
                <w:rFonts w:ascii="Times New Roman" w:hAnsi="Times New Roman"/>
                <w:bCs/>
                <w:color w:val="0000FF"/>
                <w:sz w:val="24"/>
                <w:szCs w:val="24"/>
                <w:u w:val="single"/>
                <w:lang w:val="en-US"/>
              </w:rPr>
              <w:t>ru</w:t>
            </w:r>
            <w:r>
              <w:rPr>
                <w:rFonts w:ascii="Times New Roman" w:hAnsi="Times New Roman"/>
                <w:color w:val="0000FF"/>
                <w:sz w:val="24"/>
                <w:szCs w:val="24"/>
                <w:u w:val="single"/>
              </w:rPr>
              <w:t xml:space="preserve"> </w:t>
            </w:r>
          </w:p>
          <w:p w14:paraId="2E639BB9" w14:textId="77777777" w:rsidR="00C32D7B" w:rsidRDefault="00265641">
            <w:pPr>
              <w:spacing w:after="0" w:line="240" w:lineRule="auto"/>
              <w:jc w:val="both"/>
              <w:rPr>
                <w:rFonts w:ascii="Times New Roman" w:hAnsi="Times New Roman"/>
                <w:sz w:val="24"/>
                <w:szCs w:val="24"/>
              </w:rPr>
            </w:pPr>
            <w:r>
              <w:rPr>
                <w:rFonts w:ascii="Times New Roman" w:hAnsi="Times New Roman"/>
                <w:b/>
                <w:sz w:val="24"/>
                <w:szCs w:val="24"/>
              </w:rPr>
              <w:t xml:space="preserve">Контактные телефоны: </w:t>
            </w:r>
            <w:r>
              <w:rPr>
                <w:rFonts w:ascii="Times New Roman" w:hAnsi="Times New Roman"/>
                <w:sz w:val="24"/>
                <w:szCs w:val="24"/>
              </w:rPr>
              <w:t>8(3012)55-36-07</w:t>
            </w:r>
          </w:p>
          <w:p w14:paraId="1798F660" w14:textId="77777777" w:rsidR="00C32D7B" w:rsidRDefault="00265641" w:rsidP="00605331">
            <w:pPr>
              <w:tabs>
                <w:tab w:val="left" w:pos="4215"/>
              </w:tabs>
              <w:spacing w:after="0" w:line="240" w:lineRule="auto"/>
              <w:rPr>
                <w:rFonts w:ascii="Times New Roman" w:hAnsi="Times New Roman"/>
                <w:sz w:val="24"/>
                <w:szCs w:val="24"/>
              </w:rPr>
            </w:pPr>
            <w:r>
              <w:rPr>
                <w:rFonts w:ascii="Times New Roman" w:hAnsi="Times New Roman"/>
                <w:b/>
                <w:bCs/>
                <w:sz w:val="24"/>
                <w:szCs w:val="24"/>
              </w:rPr>
              <w:t xml:space="preserve">Ответственное должностное лицо: </w:t>
            </w:r>
            <w:r w:rsidR="00605331">
              <w:rPr>
                <w:rFonts w:ascii="Times New Roman" w:hAnsi="Times New Roman"/>
                <w:sz w:val="24"/>
                <w:szCs w:val="24"/>
              </w:rPr>
              <w:t>Малинина Елена Викторовна</w:t>
            </w:r>
          </w:p>
          <w:p w14:paraId="33580522" w14:textId="21ED397E" w:rsidR="00014467" w:rsidRDefault="00377A58" w:rsidP="00014467">
            <w:pPr>
              <w:tabs>
                <w:tab w:val="left" w:pos="4215"/>
              </w:tabs>
              <w:spacing w:after="0" w:line="240" w:lineRule="auto"/>
              <w:rPr>
                <w:rFonts w:ascii="Times New Roman" w:hAnsi="Times New Roman"/>
                <w:b/>
                <w:bCs/>
                <w:sz w:val="24"/>
                <w:szCs w:val="24"/>
              </w:rPr>
            </w:pPr>
            <w:r w:rsidRPr="00377A58">
              <w:rPr>
                <w:rFonts w:ascii="Times New Roman" w:hAnsi="Times New Roman"/>
                <w:b/>
                <w:bCs/>
                <w:sz w:val="24"/>
                <w:szCs w:val="24"/>
              </w:rPr>
              <w:t>По вопросам технического задания обращаться</w:t>
            </w:r>
            <w:r w:rsidR="00014467">
              <w:rPr>
                <w:rFonts w:ascii="Times New Roman" w:hAnsi="Times New Roman"/>
                <w:b/>
                <w:bCs/>
                <w:sz w:val="24"/>
                <w:szCs w:val="24"/>
              </w:rPr>
              <w:t>:</w:t>
            </w:r>
            <w:r w:rsidRPr="00377A58">
              <w:rPr>
                <w:rFonts w:ascii="Times New Roman" w:hAnsi="Times New Roman"/>
                <w:b/>
                <w:bCs/>
                <w:sz w:val="24"/>
                <w:szCs w:val="24"/>
              </w:rPr>
              <w:t xml:space="preserve"> </w:t>
            </w:r>
          </w:p>
          <w:p w14:paraId="1EA4F665" w14:textId="77777777" w:rsidR="00AC6532" w:rsidRDefault="00014467" w:rsidP="00BF10E7">
            <w:pPr>
              <w:tabs>
                <w:tab w:val="left" w:pos="4215"/>
              </w:tabs>
              <w:spacing w:after="0" w:line="240" w:lineRule="auto"/>
              <w:rPr>
                <w:rFonts w:ascii="Times New Roman" w:hAnsi="Times New Roman"/>
                <w:bCs/>
                <w:sz w:val="24"/>
                <w:szCs w:val="24"/>
              </w:rPr>
            </w:pPr>
            <w:r>
              <w:rPr>
                <w:rFonts w:ascii="Times New Roman" w:hAnsi="Times New Roman"/>
                <w:b/>
                <w:bCs/>
                <w:sz w:val="24"/>
                <w:szCs w:val="24"/>
              </w:rPr>
              <w:t>Ведущий специалист</w:t>
            </w:r>
            <w:r w:rsidR="00377A58" w:rsidRPr="00377A58">
              <w:rPr>
                <w:rFonts w:ascii="Times New Roman" w:hAnsi="Times New Roman"/>
                <w:b/>
                <w:bCs/>
                <w:sz w:val="24"/>
                <w:szCs w:val="24"/>
              </w:rPr>
              <w:t xml:space="preserve"> </w:t>
            </w:r>
            <w:r w:rsidR="00182E13" w:rsidRPr="00AC6532">
              <w:rPr>
                <w:rFonts w:ascii="Times New Roman" w:hAnsi="Times New Roman"/>
                <w:bCs/>
                <w:sz w:val="24"/>
                <w:szCs w:val="24"/>
              </w:rPr>
              <w:t xml:space="preserve">Молоцило Андрей Николаевич </w:t>
            </w:r>
          </w:p>
          <w:p w14:paraId="3E59D48F" w14:textId="398D513D" w:rsidR="00377A58" w:rsidRDefault="00182E13" w:rsidP="00BF10E7">
            <w:pPr>
              <w:tabs>
                <w:tab w:val="left" w:pos="4215"/>
              </w:tabs>
              <w:spacing w:after="0" w:line="240" w:lineRule="auto"/>
              <w:rPr>
                <w:rFonts w:ascii="Times New Roman" w:eastAsia="Times New Roman" w:hAnsi="Times New Roman"/>
                <w:sz w:val="24"/>
                <w:szCs w:val="24"/>
                <w:highlight w:val="yellow"/>
                <w:lang w:eastAsia="ru-RU"/>
              </w:rPr>
            </w:pPr>
            <w:r w:rsidRPr="00AC6532">
              <w:rPr>
                <w:rFonts w:ascii="Times New Roman" w:hAnsi="Times New Roman"/>
                <w:bCs/>
                <w:sz w:val="24"/>
                <w:szCs w:val="24"/>
              </w:rPr>
              <w:t xml:space="preserve">тел. </w:t>
            </w:r>
            <w:r w:rsidR="00BF10E7" w:rsidRPr="00AC6532">
              <w:rPr>
                <w:rFonts w:ascii="Times New Roman" w:hAnsi="Times New Roman"/>
                <w:bCs/>
                <w:sz w:val="24"/>
                <w:szCs w:val="24"/>
              </w:rPr>
              <w:t>8(983)435-11-04</w:t>
            </w:r>
          </w:p>
        </w:tc>
      </w:tr>
      <w:tr w:rsidR="00C32D7B" w14:paraId="60D3FEF4" w14:textId="77777777">
        <w:tc>
          <w:tcPr>
            <w:tcW w:w="690" w:type="dxa"/>
          </w:tcPr>
          <w:p w14:paraId="7FBB6FF9"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2677" w:type="dxa"/>
          </w:tcPr>
          <w:p w14:paraId="54C3A156"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Предмет договора с указанием количества поставляемого товара, объема выполняемой работы, оказываемой услуги, а также краткое описание предмета состязательного отбора (при необходимости)</w:t>
            </w:r>
          </w:p>
        </w:tc>
        <w:tc>
          <w:tcPr>
            <w:tcW w:w="6272" w:type="dxa"/>
            <w:gridSpan w:val="2"/>
          </w:tcPr>
          <w:p w14:paraId="7B372C43" w14:textId="6B3A91FE" w:rsidR="00AC6532" w:rsidRDefault="00AC6532" w:rsidP="00457E63">
            <w:pPr>
              <w:tabs>
                <w:tab w:val="left" w:pos="4215"/>
              </w:tabs>
              <w:spacing w:line="240" w:lineRule="auto"/>
              <w:rPr>
                <w:rFonts w:ascii="Times New Roman" w:eastAsia="Times New Roman" w:hAnsi="Times New Roman"/>
                <w:b/>
                <w:bCs/>
                <w:sz w:val="24"/>
                <w:szCs w:val="24"/>
                <w:lang w:eastAsia="ru-RU"/>
              </w:rPr>
            </w:pPr>
            <w:r w:rsidRPr="00AC6532">
              <w:rPr>
                <w:rFonts w:ascii="Times New Roman" w:eastAsia="Times New Roman" w:hAnsi="Times New Roman"/>
                <w:b/>
                <w:sz w:val="24"/>
                <w:szCs w:val="24"/>
                <w:highlight w:val="yellow"/>
                <w:lang w:eastAsia="ru-RU"/>
              </w:rPr>
              <w:t xml:space="preserve">Поставка </w:t>
            </w:r>
            <w:r w:rsidRPr="00AC6532">
              <w:rPr>
                <w:rFonts w:ascii="Times New Roman" w:eastAsia="Times New Roman" w:hAnsi="Times New Roman"/>
                <w:b/>
                <w:bCs/>
                <w:sz w:val="24"/>
                <w:szCs w:val="24"/>
                <w:highlight w:val="yellow"/>
                <w:lang w:eastAsia="ru-RU"/>
              </w:rPr>
              <w:t xml:space="preserve">станции управления шестью насосными агрегатами с частотным регулированием 380В, 18,5кВт, 40А, </w:t>
            </w:r>
            <w:r w:rsidRPr="00D9156D">
              <w:rPr>
                <w:rFonts w:ascii="Times New Roman" w:eastAsia="Times New Roman" w:hAnsi="Times New Roman"/>
                <w:b/>
                <w:bCs/>
                <w:sz w:val="24"/>
                <w:szCs w:val="24"/>
                <w:highlight w:val="yellow"/>
                <w:lang w:val="en-US" w:eastAsia="ru-RU"/>
              </w:rPr>
              <w:t>IP</w:t>
            </w:r>
            <w:r w:rsidRPr="00D9156D">
              <w:rPr>
                <w:rFonts w:ascii="Times New Roman" w:eastAsia="Times New Roman" w:hAnsi="Times New Roman"/>
                <w:b/>
                <w:bCs/>
                <w:sz w:val="24"/>
                <w:szCs w:val="24"/>
                <w:highlight w:val="yellow"/>
                <w:lang w:eastAsia="ru-RU"/>
              </w:rPr>
              <w:t>54</w:t>
            </w:r>
            <w:r w:rsidR="00D9156D" w:rsidRPr="00D9156D">
              <w:rPr>
                <w:rFonts w:ascii="Times New Roman" w:eastAsia="Times New Roman" w:hAnsi="Times New Roman"/>
                <w:b/>
                <w:bCs/>
                <w:sz w:val="24"/>
                <w:szCs w:val="24"/>
                <w:highlight w:val="yellow"/>
                <w:lang w:eastAsia="ru-RU"/>
              </w:rPr>
              <w:t xml:space="preserve"> с установленным ПО</w:t>
            </w:r>
          </w:p>
          <w:p w14:paraId="0B7AAA56" w14:textId="2D50CE32" w:rsidR="00F60477" w:rsidRPr="00AC6532" w:rsidRDefault="00552008" w:rsidP="00457E63">
            <w:pPr>
              <w:tabs>
                <w:tab w:val="left" w:pos="4215"/>
              </w:tabs>
              <w:spacing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Код ОКПД2: </w:t>
            </w:r>
            <w:r w:rsidR="005D3779" w:rsidRPr="005D3779">
              <w:rPr>
                <w:rFonts w:ascii="Times New Roman" w:hAnsi="Times New Roman"/>
                <w:sz w:val="24"/>
                <w:szCs w:val="24"/>
                <w:lang w:eastAsia="ru-RU"/>
              </w:rPr>
              <w:t>2</w:t>
            </w:r>
            <w:r w:rsidR="00BF10E7">
              <w:rPr>
                <w:rFonts w:ascii="Times New Roman" w:hAnsi="Times New Roman"/>
                <w:sz w:val="24"/>
                <w:szCs w:val="24"/>
                <w:lang w:eastAsia="ru-RU"/>
              </w:rPr>
              <w:t>7</w:t>
            </w:r>
            <w:r w:rsidR="005D3779" w:rsidRPr="005D3779">
              <w:rPr>
                <w:rFonts w:ascii="Times New Roman" w:hAnsi="Times New Roman"/>
                <w:sz w:val="24"/>
                <w:szCs w:val="24"/>
                <w:lang w:eastAsia="ru-RU"/>
              </w:rPr>
              <w:t>.</w:t>
            </w:r>
            <w:r w:rsidR="00334B96">
              <w:rPr>
                <w:rFonts w:ascii="Times New Roman" w:hAnsi="Times New Roman"/>
                <w:sz w:val="24"/>
                <w:szCs w:val="24"/>
                <w:lang w:eastAsia="ru-RU"/>
              </w:rPr>
              <w:t>1</w:t>
            </w:r>
            <w:r w:rsidR="00BF10E7">
              <w:rPr>
                <w:rFonts w:ascii="Times New Roman" w:hAnsi="Times New Roman"/>
                <w:sz w:val="24"/>
                <w:szCs w:val="24"/>
                <w:lang w:eastAsia="ru-RU"/>
              </w:rPr>
              <w:t>2</w:t>
            </w:r>
            <w:r w:rsidR="005D3779" w:rsidRPr="005D3779">
              <w:rPr>
                <w:rFonts w:ascii="Times New Roman" w:hAnsi="Times New Roman"/>
                <w:sz w:val="24"/>
                <w:szCs w:val="24"/>
                <w:lang w:eastAsia="ru-RU"/>
              </w:rPr>
              <w:t>.1</w:t>
            </w:r>
            <w:r w:rsidR="00457E63">
              <w:rPr>
                <w:rFonts w:ascii="Times New Roman" w:hAnsi="Times New Roman"/>
                <w:sz w:val="24"/>
                <w:szCs w:val="24"/>
                <w:lang w:eastAsia="ru-RU"/>
              </w:rPr>
              <w:t>0</w:t>
            </w:r>
            <w:r w:rsidR="005D3779" w:rsidRPr="005D3779">
              <w:rPr>
                <w:rFonts w:ascii="Times New Roman" w:hAnsi="Times New Roman"/>
                <w:sz w:val="24"/>
                <w:szCs w:val="24"/>
                <w:lang w:eastAsia="ru-RU"/>
              </w:rPr>
              <w:t>.</w:t>
            </w:r>
            <w:r w:rsidR="00BF10E7">
              <w:rPr>
                <w:rFonts w:ascii="Times New Roman" w:hAnsi="Times New Roman"/>
                <w:sz w:val="24"/>
                <w:szCs w:val="24"/>
                <w:lang w:eastAsia="ru-RU"/>
              </w:rPr>
              <w:t>11</w:t>
            </w:r>
            <w:r w:rsidR="00457E63">
              <w:rPr>
                <w:rFonts w:ascii="Times New Roman" w:hAnsi="Times New Roman"/>
                <w:sz w:val="24"/>
                <w:szCs w:val="24"/>
                <w:lang w:eastAsia="ru-RU"/>
              </w:rPr>
              <w:t>0</w:t>
            </w:r>
            <w:r w:rsidR="005D3779" w:rsidRPr="005D3779">
              <w:rPr>
                <w:rFonts w:ascii="Times New Roman" w:hAnsi="Times New Roman"/>
                <w:sz w:val="24"/>
                <w:szCs w:val="24"/>
                <w:lang w:eastAsia="ru-RU"/>
              </w:rPr>
              <w:t xml:space="preserve"> </w:t>
            </w:r>
            <w:r w:rsidR="00334B96">
              <w:rPr>
                <w:rFonts w:ascii="Times New Roman" w:hAnsi="Times New Roman"/>
                <w:sz w:val="24"/>
                <w:szCs w:val="24"/>
                <w:lang w:eastAsia="ru-RU"/>
              </w:rPr>
              <w:t>–</w:t>
            </w:r>
            <w:r w:rsidR="005D3779" w:rsidRPr="005D3779">
              <w:rPr>
                <w:rFonts w:ascii="Times New Roman" w:hAnsi="Times New Roman"/>
                <w:sz w:val="24"/>
                <w:szCs w:val="24"/>
                <w:lang w:eastAsia="ru-RU"/>
              </w:rPr>
              <w:t xml:space="preserve"> </w:t>
            </w:r>
            <w:r w:rsidR="00BF10E7" w:rsidRPr="00BF10E7">
              <w:rPr>
                <w:rFonts w:ascii="Times New Roman" w:hAnsi="Times New Roman"/>
                <w:sz w:val="24"/>
                <w:szCs w:val="24"/>
                <w:lang w:eastAsia="ru-RU"/>
              </w:rPr>
              <w:t>Выключатели, контакторы и реверсоры переменного тока высокого напряжения (выключатели силовые высоковольтные)</w:t>
            </w:r>
            <w:r w:rsidR="00F04B0C">
              <w:rPr>
                <w:rFonts w:ascii="Times New Roman" w:eastAsia="Times New Roman" w:hAnsi="Times New Roman"/>
                <w:sz w:val="24"/>
                <w:szCs w:val="24"/>
                <w:lang w:eastAsia="ru-RU"/>
              </w:rPr>
              <w:t>.</w:t>
            </w:r>
          </w:p>
          <w:p w14:paraId="70114013" w14:textId="1884A41A" w:rsidR="00C32D7B" w:rsidRDefault="00265641" w:rsidP="00605331">
            <w:pPr>
              <w:tabs>
                <w:tab w:val="left" w:pos="4215"/>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В соответствии с Приложением №1 «Техническое задание. Описание предмета закупки» </w:t>
            </w:r>
          </w:p>
        </w:tc>
      </w:tr>
      <w:tr w:rsidR="00C32D7B" w14:paraId="39C9AF5E" w14:textId="77777777">
        <w:tc>
          <w:tcPr>
            <w:tcW w:w="690" w:type="dxa"/>
          </w:tcPr>
          <w:p w14:paraId="3FE8BFC4"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4</w:t>
            </w:r>
          </w:p>
        </w:tc>
        <w:tc>
          <w:tcPr>
            <w:tcW w:w="2677" w:type="dxa"/>
          </w:tcPr>
          <w:p w14:paraId="5F1195F9"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w:t>
            </w:r>
            <w:r>
              <w:rPr>
                <w:rFonts w:ascii="Times New Roman" w:eastAsia="Times New Roman" w:hAnsi="Times New Roman"/>
                <w:sz w:val="24"/>
                <w:szCs w:val="24"/>
                <w:lang w:eastAsia="ru-RU"/>
              </w:rPr>
              <w:lastRenderedPageBreak/>
              <w:t>товара, выполняемой работы, оказываемой услуги потребностям Заказчика</w:t>
            </w:r>
          </w:p>
        </w:tc>
        <w:tc>
          <w:tcPr>
            <w:tcW w:w="6272" w:type="dxa"/>
            <w:gridSpan w:val="2"/>
          </w:tcPr>
          <w:p w14:paraId="40B34E25" w14:textId="31E36918" w:rsidR="00C32D7B" w:rsidRDefault="00265641" w:rsidP="00334B96">
            <w:pPr>
              <w:tabs>
                <w:tab w:val="left" w:pos="4215"/>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color w:val="000000"/>
                <w:sz w:val="24"/>
                <w:szCs w:val="24"/>
                <w:lang w:eastAsia="ru-RU"/>
              </w:rPr>
              <w:lastRenderedPageBreak/>
              <w:t>В соответствии с Приложением №</w:t>
            </w:r>
            <w:r w:rsidR="00F60477">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1 «Техническое задани</w:t>
            </w:r>
            <w:r w:rsidR="00334B96">
              <w:rPr>
                <w:rFonts w:ascii="Times New Roman" w:eastAsia="Times New Roman" w:hAnsi="Times New Roman"/>
                <w:color w:val="000000"/>
                <w:sz w:val="24"/>
                <w:szCs w:val="24"/>
                <w:lang w:eastAsia="ru-RU"/>
              </w:rPr>
              <w:t>е. Описание предмета закупки»</w:t>
            </w:r>
          </w:p>
        </w:tc>
      </w:tr>
      <w:tr w:rsidR="00C32D7B" w14:paraId="416053C4" w14:textId="77777777">
        <w:tc>
          <w:tcPr>
            <w:tcW w:w="690" w:type="dxa"/>
          </w:tcPr>
          <w:p w14:paraId="09597F65"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lastRenderedPageBreak/>
              <w:t>5</w:t>
            </w:r>
          </w:p>
        </w:tc>
        <w:tc>
          <w:tcPr>
            <w:tcW w:w="8949" w:type="dxa"/>
            <w:gridSpan w:val="3"/>
          </w:tcPr>
          <w:p w14:paraId="4978FBCA" w14:textId="77777777" w:rsidR="00C32D7B" w:rsidRDefault="00265641">
            <w:pPr>
              <w:tabs>
                <w:tab w:val="left" w:pos="4215"/>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Место, условия и сроки (периоды) поставки товара, выполнения работы, оказания услуги.</w:t>
            </w:r>
          </w:p>
        </w:tc>
      </w:tr>
      <w:tr w:rsidR="00C32D7B" w14:paraId="658B5B89" w14:textId="77777777">
        <w:tc>
          <w:tcPr>
            <w:tcW w:w="690" w:type="dxa"/>
          </w:tcPr>
          <w:p w14:paraId="277A68D0"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5.1.</w:t>
            </w:r>
          </w:p>
        </w:tc>
        <w:tc>
          <w:tcPr>
            <w:tcW w:w="2677" w:type="dxa"/>
          </w:tcPr>
          <w:p w14:paraId="1E13A88A" w14:textId="77777777" w:rsidR="00C32D7B" w:rsidRDefault="00265641">
            <w:pPr>
              <w:spacing w:after="0" w:line="240" w:lineRule="auto"/>
              <w:rPr>
                <w:rFonts w:ascii="Times New Roman" w:hAnsi="Times New Roman"/>
                <w:sz w:val="24"/>
                <w:szCs w:val="24"/>
              </w:rPr>
            </w:pPr>
            <w:r>
              <w:rPr>
                <w:rFonts w:ascii="Times New Roman" w:hAnsi="Times New Roman"/>
                <w:sz w:val="24"/>
                <w:szCs w:val="24"/>
              </w:rPr>
              <w:t>Место поставки товара, выполнения работы, оказания услуги</w:t>
            </w:r>
          </w:p>
        </w:tc>
        <w:tc>
          <w:tcPr>
            <w:tcW w:w="6272" w:type="dxa"/>
            <w:gridSpan w:val="2"/>
          </w:tcPr>
          <w:p w14:paraId="733579B7" w14:textId="4ED1B3C3" w:rsidR="00C32D7B" w:rsidRDefault="00265641" w:rsidP="00605331">
            <w:pPr>
              <w:tabs>
                <w:tab w:val="left" w:pos="4215"/>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РФ, Республика Бурятия, г. Улан-Удэ</w:t>
            </w:r>
            <w:r w:rsidR="00605331">
              <w:rPr>
                <w:rFonts w:ascii="Times New Roman" w:eastAsia="Times New Roman" w:hAnsi="Times New Roman"/>
                <w:color w:val="000000"/>
                <w:sz w:val="24"/>
                <w:szCs w:val="24"/>
                <w:lang w:eastAsia="ru-RU"/>
              </w:rPr>
              <w:t>, ул. Красноармейская, 24</w:t>
            </w:r>
            <w:r w:rsidR="00377A58">
              <w:rPr>
                <w:rFonts w:ascii="Times New Roman" w:eastAsia="Times New Roman" w:hAnsi="Times New Roman"/>
                <w:color w:val="000000"/>
                <w:sz w:val="24"/>
                <w:szCs w:val="24"/>
                <w:lang w:eastAsia="ru-RU"/>
              </w:rPr>
              <w:t xml:space="preserve">. </w:t>
            </w:r>
            <w:r w:rsidR="00377A58" w:rsidRPr="00377A58">
              <w:rPr>
                <w:rFonts w:ascii="Times New Roman" w:eastAsia="Times New Roman" w:hAnsi="Times New Roman"/>
                <w:color w:val="000000"/>
                <w:sz w:val="24"/>
                <w:szCs w:val="24"/>
                <w:lang w:eastAsia="ru-RU"/>
              </w:rPr>
              <w:t>Поставка товара включает доставку, погрузочно-разгрузочные работы.</w:t>
            </w:r>
            <w:r w:rsidR="00377A58" w:rsidRPr="00377A58">
              <w:rPr>
                <w:rFonts w:ascii="Times New Roman" w:eastAsia="Times New Roman" w:hAnsi="Times New Roman"/>
                <w:bCs/>
                <w:color w:val="000000"/>
                <w:sz w:val="24"/>
                <w:szCs w:val="24"/>
                <w:lang w:eastAsia="ru-RU"/>
              </w:rPr>
              <w:t xml:space="preserve"> Доставка производится в рабочие дни Заказчика (с понедельника по пятницу) с 08-00 часов до 15-00 часов, время местное.</w:t>
            </w:r>
          </w:p>
        </w:tc>
      </w:tr>
      <w:tr w:rsidR="00C32D7B" w14:paraId="64F630ED" w14:textId="77777777">
        <w:tc>
          <w:tcPr>
            <w:tcW w:w="690" w:type="dxa"/>
          </w:tcPr>
          <w:p w14:paraId="2E4392ED"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5.2.</w:t>
            </w:r>
          </w:p>
        </w:tc>
        <w:tc>
          <w:tcPr>
            <w:tcW w:w="2677" w:type="dxa"/>
          </w:tcPr>
          <w:p w14:paraId="7168671C" w14:textId="77777777" w:rsidR="00C32D7B" w:rsidRDefault="00265641">
            <w:pPr>
              <w:spacing w:after="0" w:line="240" w:lineRule="auto"/>
              <w:rPr>
                <w:rFonts w:ascii="Times New Roman" w:hAnsi="Times New Roman"/>
                <w:sz w:val="24"/>
                <w:szCs w:val="24"/>
              </w:rPr>
            </w:pPr>
            <w:r>
              <w:rPr>
                <w:rFonts w:ascii="Times New Roman" w:hAnsi="Times New Roman"/>
                <w:sz w:val="24"/>
                <w:szCs w:val="24"/>
              </w:rPr>
              <w:t>Условия и сроки (периоды) поставки товара, выполнения работы, оказания услуги</w:t>
            </w:r>
          </w:p>
        </w:tc>
        <w:tc>
          <w:tcPr>
            <w:tcW w:w="6272" w:type="dxa"/>
            <w:gridSpan w:val="2"/>
          </w:tcPr>
          <w:p w14:paraId="4D489548" w14:textId="38CD3D65" w:rsidR="00C32D7B" w:rsidRPr="00612943" w:rsidRDefault="00265641">
            <w:pPr>
              <w:spacing w:after="0" w:line="240" w:lineRule="auto"/>
              <w:jc w:val="both"/>
              <w:rPr>
                <w:rFonts w:ascii="Times New Roman" w:hAnsi="Times New Roman"/>
                <w:sz w:val="24"/>
                <w:szCs w:val="24"/>
              </w:rPr>
            </w:pPr>
            <w:r w:rsidRPr="00612943">
              <w:rPr>
                <w:rFonts w:ascii="Times New Roman" w:hAnsi="Times New Roman"/>
                <w:b/>
                <w:sz w:val="24"/>
                <w:szCs w:val="24"/>
              </w:rPr>
              <w:t xml:space="preserve">Срок поставки товара, выполнения работы, оказания услуг: </w:t>
            </w:r>
            <w:r w:rsidR="000B5557" w:rsidRPr="000B5557">
              <w:rPr>
                <w:rFonts w:ascii="Times New Roman" w:hAnsi="Times New Roman"/>
                <w:sz w:val="24"/>
                <w:szCs w:val="24"/>
              </w:rPr>
              <w:t xml:space="preserve">В течение </w:t>
            </w:r>
            <w:r w:rsidR="00BF10E7">
              <w:rPr>
                <w:rFonts w:ascii="Times New Roman" w:hAnsi="Times New Roman"/>
                <w:sz w:val="24"/>
                <w:szCs w:val="24"/>
              </w:rPr>
              <w:t>5</w:t>
            </w:r>
            <w:r w:rsidR="000B5557" w:rsidRPr="000B5557">
              <w:rPr>
                <w:rFonts w:ascii="Times New Roman" w:hAnsi="Times New Roman"/>
                <w:sz w:val="24"/>
                <w:szCs w:val="24"/>
              </w:rPr>
              <w:t xml:space="preserve">0 </w:t>
            </w:r>
            <w:r w:rsidR="00334B96">
              <w:rPr>
                <w:rFonts w:ascii="Times New Roman" w:hAnsi="Times New Roman"/>
                <w:sz w:val="24"/>
                <w:szCs w:val="24"/>
              </w:rPr>
              <w:t>календарных</w:t>
            </w:r>
            <w:r w:rsidR="000B5557" w:rsidRPr="000B5557">
              <w:rPr>
                <w:rFonts w:ascii="Times New Roman" w:hAnsi="Times New Roman"/>
                <w:sz w:val="24"/>
                <w:szCs w:val="24"/>
              </w:rPr>
              <w:t xml:space="preserve"> дней с момента </w:t>
            </w:r>
            <w:r w:rsidR="00334B96">
              <w:rPr>
                <w:rFonts w:ascii="Times New Roman" w:hAnsi="Times New Roman"/>
                <w:sz w:val="24"/>
                <w:szCs w:val="24"/>
              </w:rPr>
              <w:t>заключения договора</w:t>
            </w:r>
            <w:r w:rsidR="005C3D9B">
              <w:rPr>
                <w:rFonts w:ascii="Times New Roman" w:hAnsi="Times New Roman"/>
                <w:sz w:val="24"/>
                <w:szCs w:val="24"/>
              </w:rPr>
              <w:t>,</w:t>
            </w:r>
            <w:r w:rsidRPr="00612943">
              <w:rPr>
                <w:rFonts w:ascii="Times New Roman" w:hAnsi="Times New Roman"/>
                <w:sz w:val="24"/>
                <w:szCs w:val="24"/>
              </w:rPr>
              <w:t xml:space="preserve"> согласно Техническому заданию (Приложение № 1) </w:t>
            </w:r>
            <w:r w:rsidR="00334B96">
              <w:rPr>
                <w:rFonts w:ascii="Times New Roman" w:hAnsi="Times New Roman"/>
                <w:sz w:val="24"/>
                <w:szCs w:val="24"/>
              </w:rPr>
              <w:t>Поставка осуществляется единовременно в полном объеме.</w:t>
            </w:r>
          </w:p>
          <w:p w14:paraId="7493CB96" w14:textId="63C705CC" w:rsidR="00C32D7B" w:rsidRPr="00612943" w:rsidRDefault="00265641">
            <w:pPr>
              <w:spacing w:after="0" w:line="240" w:lineRule="auto"/>
              <w:jc w:val="both"/>
              <w:rPr>
                <w:rFonts w:ascii="Times New Roman" w:hAnsi="Times New Roman"/>
                <w:b/>
                <w:sz w:val="24"/>
                <w:szCs w:val="24"/>
              </w:rPr>
            </w:pPr>
            <w:r w:rsidRPr="00612943">
              <w:rPr>
                <w:rFonts w:ascii="Times New Roman" w:hAnsi="Times New Roman"/>
                <w:b/>
                <w:sz w:val="24"/>
                <w:szCs w:val="24"/>
              </w:rPr>
              <w:t>Условия поставки товара, выполнения работы, оказания услуг:</w:t>
            </w:r>
            <w:r w:rsidRPr="00612943">
              <w:rPr>
                <w:rFonts w:ascii="Times New Roman" w:hAnsi="Times New Roman"/>
                <w:sz w:val="24"/>
                <w:szCs w:val="24"/>
              </w:rPr>
              <w:t xml:space="preserve"> в соответствии с Проектом Договора (Приложение №</w:t>
            </w:r>
            <w:r w:rsidR="00F60477">
              <w:rPr>
                <w:rFonts w:ascii="Times New Roman" w:hAnsi="Times New Roman"/>
                <w:sz w:val="24"/>
                <w:szCs w:val="24"/>
              </w:rPr>
              <w:t xml:space="preserve"> </w:t>
            </w:r>
            <w:r w:rsidRPr="00612943">
              <w:rPr>
                <w:rFonts w:ascii="Times New Roman" w:hAnsi="Times New Roman"/>
                <w:sz w:val="24"/>
                <w:szCs w:val="24"/>
              </w:rPr>
              <w:t>4 к настоящему извещению).</w:t>
            </w:r>
          </w:p>
        </w:tc>
      </w:tr>
      <w:tr w:rsidR="00C32D7B" w14:paraId="6C719822" w14:textId="77777777">
        <w:tc>
          <w:tcPr>
            <w:tcW w:w="690" w:type="dxa"/>
          </w:tcPr>
          <w:p w14:paraId="53BFE29E"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6</w:t>
            </w:r>
          </w:p>
        </w:tc>
        <w:tc>
          <w:tcPr>
            <w:tcW w:w="8949" w:type="dxa"/>
            <w:gridSpan w:val="3"/>
          </w:tcPr>
          <w:p w14:paraId="03659E2B" w14:textId="77777777" w:rsidR="00C32D7B" w:rsidRPr="00612943" w:rsidRDefault="00265641">
            <w:pPr>
              <w:spacing w:after="0" w:line="240" w:lineRule="auto"/>
              <w:jc w:val="both"/>
              <w:rPr>
                <w:rFonts w:ascii="Times New Roman" w:hAnsi="Times New Roman"/>
                <w:b/>
                <w:sz w:val="24"/>
                <w:szCs w:val="24"/>
              </w:rPr>
            </w:pPr>
            <w:r w:rsidRPr="00612943">
              <w:rPr>
                <w:rFonts w:ascii="Times New Roman" w:hAnsi="Times New Roman"/>
                <w:b/>
                <w:sz w:val="24"/>
                <w:szCs w:val="24"/>
                <w:lang w:val="en-US"/>
              </w:rPr>
              <w:t>C</w:t>
            </w:r>
            <w:r w:rsidRPr="00612943">
              <w:rPr>
                <w:rFonts w:ascii="Times New Roman" w:hAnsi="Times New Roman"/>
                <w:b/>
                <w:sz w:val="24"/>
                <w:szCs w:val="24"/>
              </w:rPr>
              <w:t>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C32D7B" w14:paraId="20F04F51" w14:textId="77777777">
        <w:tc>
          <w:tcPr>
            <w:tcW w:w="690" w:type="dxa"/>
          </w:tcPr>
          <w:p w14:paraId="5CE63940"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6.1.</w:t>
            </w:r>
          </w:p>
        </w:tc>
        <w:tc>
          <w:tcPr>
            <w:tcW w:w="2677" w:type="dxa"/>
          </w:tcPr>
          <w:p w14:paraId="072F317B"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Начальная (максимальная) цена договора, руб.</w:t>
            </w:r>
          </w:p>
        </w:tc>
        <w:tc>
          <w:tcPr>
            <w:tcW w:w="6272" w:type="dxa"/>
            <w:gridSpan w:val="2"/>
          </w:tcPr>
          <w:p w14:paraId="3889FE5F" w14:textId="21562F47" w:rsidR="00C32D7B" w:rsidRPr="00F60477" w:rsidRDefault="00BF10E7" w:rsidP="00BF10E7">
            <w:pPr>
              <w:tabs>
                <w:tab w:val="left" w:pos="4215"/>
              </w:tabs>
              <w:spacing w:after="0" w:line="240" w:lineRule="auto"/>
              <w:jc w:val="both"/>
              <w:rPr>
                <w:rFonts w:ascii="Times New Roman" w:eastAsia="Times New Roman" w:hAnsi="Times New Roman"/>
                <w:b/>
                <w:sz w:val="24"/>
                <w:szCs w:val="24"/>
                <w:lang w:eastAsia="ru-RU"/>
              </w:rPr>
            </w:pPr>
            <w:r w:rsidRPr="00BF10E7">
              <w:rPr>
                <w:rFonts w:ascii="Times New Roman" w:eastAsia="Times New Roman" w:hAnsi="Times New Roman"/>
                <w:b/>
                <w:bCs/>
                <w:sz w:val="24"/>
                <w:szCs w:val="24"/>
                <w:lang w:eastAsia="ru-RU"/>
              </w:rPr>
              <w:t>1 340 603,91(один миллион триста сорок тысяч шестьсот три) рубля 91 копейка, в том числе НДС 22% в размере 241 748,25 рублей.</w:t>
            </w:r>
          </w:p>
        </w:tc>
      </w:tr>
      <w:tr w:rsidR="00C32D7B" w14:paraId="60A587F8" w14:textId="77777777">
        <w:trPr>
          <w:trHeight w:val="1886"/>
        </w:trPr>
        <w:tc>
          <w:tcPr>
            <w:tcW w:w="690" w:type="dxa"/>
          </w:tcPr>
          <w:p w14:paraId="3E1F90DF"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6.2.</w:t>
            </w:r>
          </w:p>
        </w:tc>
        <w:tc>
          <w:tcPr>
            <w:tcW w:w="2677" w:type="dxa"/>
          </w:tcPr>
          <w:p w14:paraId="5C058890"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Формула цены и максимальное значение цены договора, либо цена единицы товара, работы, услуги и максимальное значение цены договора</w:t>
            </w:r>
          </w:p>
        </w:tc>
        <w:tc>
          <w:tcPr>
            <w:tcW w:w="6272" w:type="dxa"/>
            <w:gridSpan w:val="2"/>
          </w:tcPr>
          <w:p w14:paraId="5B54D613" w14:textId="484B579F" w:rsidR="00C32D7B" w:rsidRPr="00F60477" w:rsidRDefault="00703907">
            <w:pPr>
              <w:tabs>
                <w:tab w:val="left" w:pos="4215"/>
              </w:tabs>
              <w:spacing w:after="0" w:line="240" w:lineRule="auto"/>
              <w:jc w:val="both"/>
              <w:rPr>
                <w:rFonts w:ascii="Times New Roman" w:eastAsia="Times New Roman" w:hAnsi="Times New Roman"/>
                <w:bCs/>
                <w:sz w:val="24"/>
                <w:szCs w:val="24"/>
                <w:lang w:eastAsia="ru-RU"/>
              </w:rPr>
            </w:pPr>
            <w:r w:rsidRPr="00703907">
              <w:rPr>
                <w:rFonts w:ascii="Times New Roman" w:eastAsia="Times New Roman" w:hAnsi="Times New Roman"/>
                <w:bCs/>
                <w:sz w:val="24"/>
                <w:szCs w:val="24"/>
                <w:lang w:eastAsia="ru-RU"/>
              </w:rPr>
              <w:t>Для определения начальной (максимальной) цены договора заказчиком проведён расчёт методом сопоставимых рыночных цен.</w:t>
            </w:r>
          </w:p>
        </w:tc>
      </w:tr>
      <w:tr w:rsidR="00C32D7B" w14:paraId="6049E1E6" w14:textId="77777777">
        <w:trPr>
          <w:trHeight w:val="791"/>
        </w:trPr>
        <w:tc>
          <w:tcPr>
            <w:tcW w:w="690" w:type="dxa"/>
          </w:tcPr>
          <w:p w14:paraId="495E129B"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6.3.</w:t>
            </w:r>
          </w:p>
        </w:tc>
        <w:tc>
          <w:tcPr>
            <w:tcW w:w="2677" w:type="dxa"/>
          </w:tcPr>
          <w:p w14:paraId="38FC9229"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Сведения об общей начальной (максимальной) цене товара, работы, услуг</w:t>
            </w:r>
          </w:p>
        </w:tc>
        <w:tc>
          <w:tcPr>
            <w:tcW w:w="6272" w:type="dxa"/>
            <w:gridSpan w:val="2"/>
          </w:tcPr>
          <w:p w14:paraId="65469834" w14:textId="726BFF7A" w:rsidR="00C32D7B" w:rsidRDefault="00703907">
            <w:pPr>
              <w:tabs>
                <w:tab w:val="left" w:pos="4215"/>
              </w:tabs>
              <w:spacing w:after="0" w:line="240" w:lineRule="auto"/>
              <w:jc w:val="both"/>
              <w:rPr>
                <w:rFonts w:ascii="Times New Roman" w:eastAsia="Times New Roman" w:hAnsi="Times New Roman"/>
                <w:sz w:val="24"/>
                <w:szCs w:val="24"/>
                <w:lang w:eastAsia="ru-RU"/>
              </w:rPr>
            </w:pPr>
            <w:r w:rsidRPr="00703907">
              <w:rPr>
                <w:rFonts w:ascii="Times New Roman" w:eastAsia="Times New Roman" w:hAnsi="Times New Roman"/>
                <w:bCs/>
                <w:sz w:val="24"/>
                <w:szCs w:val="24"/>
                <w:lang w:eastAsia="ru-RU"/>
              </w:rPr>
              <w:t>Для определения начальной (максимальной) цены договора заказчиком проведён расчёт методом сопоставимых рыночных цен.</w:t>
            </w:r>
          </w:p>
        </w:tc>
      </w:tr>
      <w:tr w:rsidR="00C32D7B" w14:paraId="01C3413F" w14:textId="77777777">
        <w:trPr>
          <w:trHeight w:val="276"/>
        </w:trPr>
        <w:tc>
          <w:tcPr>
            <w:tcW w:w="690" w:type="dxa"/>
          </w:tcPr>
          <w:p w14:paraId="0D6C1AAF"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7</w:t>
            </w:r>
          </w:p>
        </w:tc>
        <w:tc>
          <w:tcPr>
            <w:tcW w:w="8949" w:type="dxa"/>
            <w:gridSpan w:val="3"/>
          </w:tcPr>
          <w:p w14:paraId="07487528" w14:textId="77777777" w:rsidR="00C32D7B" w:rsidRDefault="00265641">
            <w:pPr>
              <w:tabs>
                <w:tab w:val="left" w:pos="4215"/>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r>
      <w:tr w:rsidR="00C32D7B" w14:paraId="003A4A85" w14:textId="77777777" w:rsidTr="00AC6532">
        <w:trPr>
          <w:trHeight w:val="1465"/>
        </w:trPr>
        <w:tc>
          <w:tcPr>
            <w:tcW w:w="690" w:type="dxa"/>
          </w:tcPr>
          <w:p w14:paraId="3AAACCD4"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7.1.</w:t>
            </w:r>
          </w:p>
        </w:tc>
        <w:tc>
          <w:tcPr>
            <w:tcW w:w="2677" w:type="dxa"/>
          </w:tcPr>
          <w:p w14:paraId="4580AAAC" w14:textId="77777777" w:rsidR="00C32D7B" w:rsidRDefault="00265641">
            <w:pPr>
              <w:tabs>
                <w:tab w:val="left" w:pos="4215"/>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Обоснование начальной (максимальной) цены договора либо цены единицы товара, работы, услуги</w:t>
            </w:r>
          </w:p>
        </w:tc>
        <w:tc>
          <w:tcPr>
            <w:tcW w:w="6272" w:type="dxa"/>
            <w:gridSpan w:val="2"/>
          </w:tcPr>
          <w:p w14:paraId="1A4911BD" w14:textId="59AA1F61" w:rsidR="00C32D7B" w:rsidRDefault="00265641" w:rsidP="003978D5">
            <w:pPr>
              <w:tabs>
                <w:tab w:val="left" w:pos="4215"/>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соответствии с отдельно прикрепленным файлом (Приложение №</w:t>
            </w:r>
            <w:r w:rsidR="00F60477">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3) «Обоснование начальной (максимальной) цены договора».</w:t>
            </w:r>
          </w:p>
        </w:tc>
      </w:tr>
      <w:tr w:rsidR="00C32D7B" w14:paraId="0E798592" w14:textId="77777777" w:rsidTr="00AC6532">
        <w:trPr>
          <w:trHeight w:val="2544"/>
        </w:trPr>
        <w:tc>
          <w:tcPr>
            <w:tcW w:w="690" w:type="dxa"/>
          </w:tcPr>
          <w:p w14:paraId="57496F09"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7.2.</w:t>
            </w:r>
          </w:p>
        </w:tc>
        <w:tc>
          <w:tcPr>
            <w:tcW w:w="2677" w:type="dxa"/>
          </w:tcPr>
          <w:p w14:paraId="3735983E" w14:textId="77777777" w:rsidR="00C32D7B" w:rsidRDefault="00265641">
            <w:pPr>
              <w:tabs>
                <w:tab w:val="left" w:pos="4215"/>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272" w:type="dxa"/>
            <w:gridSpan w:val="2"/>
          </w:tcPr>
          <w:p w14:paraId="1E1E60EF" w14:textId="245EFA85" w:rsidR="00C32D7B" w:rsidRDefault="00CA1896" w:rsidP="00703907">
            <w:pPr>
              <w:tabs>
                <w:tab w:val="left" w:pos="4215"/>
              </w:tabs>
              <w:spacing w:after="0" w:line="240" w:lineRule="auto"/>
              <w:jc w:val="both"/>
              <w:rPr>
                <w:rFonts w:ascii="Times New Roman" w:eastAsia="Times New Roman" w:hAnsi="Times New Roman"/>
                <w:color w:val="000000"/>
                <w:sz w:val="24"/>
                <w:szCs w:val="24"/>
                <w:lang w:eastAsia="ru-RU"/>
              </w:rPr>
            </w:pPr>
            <w:r w:rsidRPr="00CA1896">
              <w:rPr>
                <w:rFonts w:ascii="Times New Roman" w:eastAsia="Times New Roman" w:hAnsi="Times New Roman"/>
                <w:color w:val="000000"/>
                <w:sz w:val="24"/>
                <w:szCs w:val="24"/>
                <w:lang w:eastAsia="ru-RU"/>
              </w:rPr>
              <w:t>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разгрузку, подъем и занос Товара в помещение Заказчика (независимо от этажа и наличия лифтов), сопутствующие услуги, а также все применимые налоги, сборы и другие обязательные платежи, предусмотренные законодательством Российской Федерации.</w:t>
            </w:r>
          </w:p>
        </w:tc>
      </w:tr>
      <w:tr w:rsidR="00C32D7B" w14:paraId="74BA7321" w14:textId="77777777">
        <w:trPr>
          <w:trHeight w:val="108"/>
        </w:trPr>
        <w:tc>
          <w:tcPr>
            <w:tcW w:w="690" w:type="dxa"/>
          </w:tcPr>
          <w:p w14:paraId="6705F639"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lastRenderedPageBreak/>
              <w:t>8</w:t>
            </w:r>
          </w:p>
        </w:tc>
        <w:tc>
          <w:tcPr>
            <w:tcW w:w="8949" w:type="dxa"/>
            <w:gridSpan w:val="3"/>
          </w:tcPr>
          <w:p w14:paraId="6AC3CDC8" w14:textId="77777777" w:rsidR="00C32D7B" w:rsidRDefault="00265641">
            <w:pPr>
              <w:tabs>
                <w:tab w:val="left" w:pos="4215"/>
              </w:tabs>
              <w:spacing w:after="0" w:line="240"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Форма, сроки и порядок оплаты товара, работы, услуги</w:t>
            </w:r>
          </w:p>
        </w:tc>
      </w:tr>
      <w:tr w:rsidR="00C32D7B" w14:paraId="64CF2720" w14:textId="77777777" w:rsidTr="00AC6532">
        <w:trPr>
          <w:trHeight w:val="1081"/>
        </w:trPr>
        <w:tc>
          <w:tcPr>
            <w:tcW w:w="690" w:type="dxa"/>
          </w:tcPr>
          <w:p w14:paraId="2FDFB466"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8.1.</w:t>
            </w:r>
          </w:p>
        </w:tc>
        <w:tc>
          <w:tcPr>
            <w:tcW w:w="2677" w:type="dxa"/>
          </w:tcPr>
          <w:p w14:paraId="341866D3"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Форма, сроки и порядок оплаты поставок товара, работы, услуги</w:t>
            </w:r>
          </w:p>
        </w:tc>
        <w:tc>
          <w:tcPr>
            <w:tcW w:w="6272" w:type="dxa"/>
            <w:gridSpan w:val="2"/>
          </w:tcPr>
          <w:p w14:paraId="38D880BA" w14:textId="078B147B" w:rsidR="00C32D7B" w:rsidRPr="00DF6952" w:rsidRDefault="00F24D3C" w:rsidP="00AC6532">
            <w:pPr>
              <w:widowControl w:val="0"/>
              <w:spacing w:after="0" w:line="240" w:lineRule="auto"/>
              <w:contextualSpacing/>
              <w:jc w:val="both"/>
              <w:rPr>
                <w:rFonts w:ascii="Times New Roman" w:eastAsia="Times New Roman" w:hAnsi="Times New Roman"/>
                <w:iCs/>
                <w:sz w:val="24"/>
                <w:szCs w:val="24"/>
                <w:lang w:eastAsia="ru-RU"/>
              </w:rPr>
            </w:pPr>
            <w:r w:rsidRPr="00F24D3C">
              <w:rPr>
                <w:rFonts w:ascii="Times New Roman" w:eastAsia="Times New Roman" w:hAnsi="Times New Roman"/>
                <w:iCs/>
                <w:sz w:val="24"/>
                <w:szCs w:val="24"/>
                <w:lang w:eastAsia="ru-RU"/>
              </w:rPr>
              <w:t xml:space="preserve">Покупатель осуществляет оплату путем перечисления денежных средств на расчетный счет в течении 7 дней после подписания </w:t>
            </w:r>
            <w:r w:rsidR="00AC4BBF" w:rsidRPr="00AC4BBF">
              <w:rPr>
                <w:rFonts w:ascii="Times New Roman" w:eastAsia="Times New Roman" w:hAnsi="Times New Roman"/>
                <w:iCs/>
                <w:sz w:val="24"/>
                <w:szCs w:val="24"/>
                <w:lang w:eastAsia="ru-RU"/>
              </w:rPr>
              <w:t>Акта приемки товара, товарной накладной по форме ТОРГ-12</w:t>
            </w:r>
            <w:r w:rsidR="00265641">
              <w:rPr>
                <w:rFonts w:ascii="Times New Roman" w:eastAsia="Times New Roman" w:hAnsi="Times New Roman"/>
                <w:iCs/>
                <w:sz w:val="24"/>
                <w:szCs w:val="24"/>
                <w:lang w:eastAsia="ru-RU"/>
              </w:rPr>
              <w:t>.</w:t>
            </w:r>
          </w:p>
        </w:tc>
      </w:tr>
      <w:tr w:rsidR="00C32D7B" w14:paraId="6930736F" w14:textId="77777777">
        <w:tc>
          <w:tcPr>
            <w:tcW w:w="690" w:type="dxa"/>
          </w:tcPr>
          <w:p w14:paraId="7A89DBED"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9</w:t>
            </w:r>
          </w:p>
        </w:tc>
        <w:tc>
          <w:tcPr>
            <w:tcW w:w="2677" w:type="dxa"/>
          </w:tcPr>
          <w:p w14:paraId="15C71E05" w14:textId="6D050EEA"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Срок, место и порядок предоставления извещения о закупке, размер, порядок и сроки внесения платы, взимаемой заказчиком за предоставление извещения (за исключением случаев, предоставления документации о закупке в форме электронного документа)</w:t>
            </w:r>
          </w:p>
        </w:tc>
        <w:tc>
          <w:tcPr>
            <w:tcW w:w="6272" w:type="dxa"/>
            <w:gridSpan w:val="2"/>
          </w:tcPr>
          <w:p w14:paraId="12D7504E" w14:textId="00459C9E" w:rsidR="00C32D7B" w:rsidRDefault="00265641" w:rsidP="005D3779">
            <w:pPr>
              <w:widowControl w:val="0"/>
              <w:spacing w:after="0" w:line="240" w:lineRule="auto"/>
              <w:contextualSpacing/>
              <w:jc w:val="both"/>
              <w:rPr>
                <w:rFonts w:ascii="Times New Roman" w:eastAsia="Times New Roman" w:hAnsi="Times New Roman"/>
                <w:sz w:val="24"/>
                <w:szCs w:val="24"/>
                <w:lang w:eastAsia="ru-RU"/>
              </w:rPr>
            </w:pPr>
            <w:r w:rsidRPr="00DF6952">
              <w:rPr>
                <w:rFonts w:ascii="Times New Roman" w:eastAsia="Times New Roman" w:hAnsi="Times New Roman"/>
                <w:sz w:val="24"/>
                <w:szCs w:val="24"/>
                <w:lang w:eastAsia="ru-RU"/>
              </w:rPr>
              <w:t xml:space="preserve">Извещение о проведении закупки доступно для ознакомления на </w:t>
            </w:r>
            <w:r w:rsidR="002D0FBB">
              <w:rPr>
                <w:rFonts w:ascii="Times New Roman" w:eastAsia="Times New Roman" w:hAnsi="Times New Roman"/>
                <w:sz w:val="24"/>
                <w:szCs w:val="24"/>
                <w:lang w:eastAsia="ru-RU"/>
              </w:rPr>
              <w:t xml:space="preserve">электронной площадке </w:t>
            </w:r>
            <w:r w:rsidR="003978D5">
              <w:rPr>
                <w:rFonts w:ascii="Times New Roman" w:eastAsia="Times New Roman" w:hAnsi="Times New Roman"/>
                <w:sz w:val="24"/>
                <w:szCs w:val="24"/>
                <w:lang w:eastAsia="ru-RU"/>
              </w:rPr>
              <w:t>«ЭТР</w:t>
            </w:r>
            <w:r w:rsidR="003978D5" w:rsidRPr="00703907">
              <w:rPr>
                <w:rFonts w:ascii="Times New Roman" w:eastAsia="Times New Roman" w:hAnsi="Times New Roman"/>
                <w:sz w:val="24"/>
                <w:szCs w:val="24"/>
                <w:lang w:eastAsia="ru-RU"/>
              </w:rPr>
              <w:t>»</w:t>
            </w:r>
            <w:r w:rsidR="00703907" w:rsidRPr="00703907">
              <w:rPr>
                <w:rFonts w:ascii="Times New Roman" w:eastAsia="Times New Roman" w:hAnsi="Times New Roman"/>
                <w:sz w:val="24"/>
                <w:szCs w:val="24"/>
                <w:lang w:eastAsia="ru-RU"/>
              </w:rPr>
              <w:t xml:space="preserve"> по адресу: </w:t>
            </w:r>
            <w:r w:rsidR="00AC4BBF" w:rsidRPr="00DD5B60">
              <w:rPr>
                <w:rFonts w:ascii="Times New Roman" w:hAnsi="Times New Roman"/>
                <w:color w:val="0000FF"/>
                <w:sz w:val="24"/>
                <w:szCs w:val="24"/>
                <w:u w:val="single"/>
              </w:rPr>
              <w:t>https://torgi82.ru/</w:t>
            </w:r>
            <w:r w:rsidR="00AC4BBF" w:rsidRPr="00AC4BBF">
              <w:rPr>
                <w:rFonts w:ascii="Times New Roman" w:eastAsia="Times New Roman" w:hAnsi="Times New Roman"/>
                <w:color w:val="0000FF"/>
                <w:sz w:val="24"/>
                <w:szCs w:val="24"/>
                <w:lang w:eastAsia="ru-RU"/>
              </w:rPr>
              <w:t xml:space="preserve"> </w:t>
            </w:r>
            <w:r w:rsidRPr="00703907">
              <w:rPr>
                <w:rFonts w:ascii="Times New Roman" w:eastAsia="Times New Roman" w:hAnsi="Times New Roman"/>
                <w:sz w:val="24"/>
                <w:szCs w:val="24"/>
                <w:lang w:eastAsia="ru-RU"/>
              </w:rPr>
              <w:t>и в</w:t>
            </w:r>
            <w:r w:rsidRPr="00DF6952">
              <w:rPr>
                <w:rFonts w:ascii="Times New Roman" w:eastAsia="Times New Roman" w:hAnsi="Times New Roman"/>
                <w:sz w:val="24"/>
                <w:szCs w:val="24"/>
                <w:lang w:eastAsia="ru-RU"/>
              </w:rPr>
              <w:t xml:space="preserve"> Единой информационной системе в сфере закупок с момента его размещения. Дополнительно предоставление документации</w:t>
            </w:r>
            <w:r>
              <w:rPr>
                <w:rFonts w:ascii="Times New Roman" w:eastAsia="Times New Roman" w:hAnsi="Times New Roman"/>
                <w:sz w:val="24"/>
                <w:szCs w:val="24"/>
                <w:lang w:eastAsia="ru-RU"/>
              </w:rPr>
              <w:t xml:space="preserve"> не осуществляется.</w:t>
            </w:r>
          </w:p>
        </w:tc>
      </w:tr>
      <w:tr w:rsidR="00C32D7B" w14:paraId="628C6DA6" w14:textId="77777777">
        <w:tc>
          <w:tcPr>
            <w:tcW w:w="690" w:type="dxa"/>
          </w:tcPr>
          <w:p w14:paraId="02C964E3"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10</w:t>
            </w:r>
          </w:p>
        </w:tc>
        <w:tc>
          <w:tcPr>
            <w:tcW w:w="8949" w:type="dxa"/>
            <w:gridSpan w:val="3"/>
          </w:tcPr>
          <w:p w14:paraId="032FF9BD" w14:textId="6259ACF1" w:rsidR="009F0886" w:rsidRDefault="00265641" w:rsidP="00AC6532">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Адрес электронной площадки, порядок проведения состязательного отбора в электронной форме </w:t>
            </w:r>
          </w:p>
        </w:tc>
      </w:tr>
      <w:tr w:rsidR="00C32D7B" w14:paraId="26FAB250" w14:textId="77777777">
        <w:tc>
          <w:tcPr>
            <w:tcW w:w="690" w:type="dxa"/>
          </w:tcPr>
          <w:p w14:paraId="40576DAA"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10.1</w:t>
            </w:r>
          </w:p>
        </w:tc>
        <w:tc>
          <w:tcPr>
            <w:tcW w:w="2677" w:type="dxa"/>
          </w:tcPr>
          <w:p w14:paraId="7516E853"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Адрес электронной площадки в информационно-телекоммуникационной сети «Интернет»</w:t>
            </w:r>
          </w:p>
        </w:tc>
        <w:tc>
          <w:tcPr>
            <w:tcW w:w="6272" w:type="dxa"/>
            <w:gridSpan w:val="2"/>
          </w:tcPr>
          <w:p w14:paraId="0ADBA2A1" w14:textId="1A37B110" w:rsidR="00C32D7B" w:rsidRPr="00703907" w:rsidRDefault="00DF6952" w:rsidP="002D0FBB">
            <w:pPr>
              <w:widowControl w:val="0"/>
              <w:spacing w:after="0" w:line="240" w:lineRule="auto"/>
              <w:contextualSpacing/>
              <w:jc w:val="both"/>
              <w:rPr>
                <w:rFonts w:ascii="Times New Roman" w:eastAsia="Times New Roman" w:hAnsi="Times New Roman"/>
                <w:sz w:val="24"/>
                <w:szCs w:val="24"/>
                <w:lang w:eastAsia="ru-RU"/>
              </w:rPr>
            </w:pPr>
            <w:r w:rsidRPr="00703907">
              <w:rPr>
                <w:rFonts w:ascii="Times New Roman" w:eastAsia="Times New Roman" w:hAnsi="Times New Roman"/>
                <w:sz w:val="24"/>
                <w:szCs w:val="24"/>
                <w:lang w:eastAsia="ru-RU"/>
              </w:rPr>
              <w:t xml:space="preserve">Электронная площадка </w:t>
            </w:r>
            <w:r w:rsidR="003978D5" w:rsidRPr="003978D5">
              <w:rPr>
                <w:rFonts w:ascii="Times New Roman" w:eastAsia="Times New Roman" w:hAnsi="Times New Roman"/>
                <w:sz w:val="24"/>
                <w:szCs w:val="24"/>
                <w:lang w:eastAsia="ru-RU"/>
              </w:rPr>
              <w:t>«ЭТР»</w:t>
            </w:r>
            <w:r w:rsidR="00703907" w:rsidRPr="00703907">
              <w:rPr>
                <w:rFonts w:ascii="Times New Roman" w:eastAsia="Times New Roman" w:hAnsi="Times New Roman"/>
                <w:sz w:val="24"/>
                <w:szCs w:val="24"/>
                <w:lang w:eastAsia="ru-RU"/>
              </w:rPr>
              <w:t xml:space="preserve"> по адресу: </w:t>
            </w:r>
            <w:r w:rsidR="00AC4BBF" w:rsidRPr="00AC4BBF">
              <w:rPr>
                <w:rFonts w:ascii="Times New Roman" w:eastAsia="Times New Roman" w:hAnsi="Times New Roman"/>
                <w:color w:val="0000FF"/>
                <w:sz w:val="24"/>
                <w:szCs w:val="24"/>
                <w:u w:val="single"/>
                <w:lang w:eastAsia="ru-RU"/>
              </w:rPr>
              <w:t>https://torgi82.ru/</w:t>
            </w:r>
            <w:r w:rsidRPr="00703907">
              <w:rPr>
                <w:rFonts w:ascii="Times New Roman" w:hAnsi="Times New Roman"/>
                <w:sz w:val="24"/>
                <w:szCs w:val="24"/>
              </w:rPr>
              <w:t>.</w:t>
            </w:r>
          </w:p>
        </w:tc>
      </w:tr>
      <w:tr w:rsidR="00C32D7B" w14:paraId="25CBE7F2" w14:textId="77777777">
        <w:tc>
          <w:tcPr>
            <w:tcW w:w="690" w:type="dxa"/>
          </w:tcPr>
          <w:p w14:paraId="7A9766E6"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10.2</w:t>
            </w:r>
          </w:p>
        </w:tc>
        <w:tc>
          <w:tcPr>
            <w:tcW w:w="2677" w:type="dxa"/>
          </w:tcPr>
          <w:p w14:paraId="1D537C78"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Порядок проведения состязательного отбора в электронной форме </w:t>
            </w:r>
          </w:p>
        </w:tc>
        <w:tc>
          <w:tcPr>
            <w:tcW w:w="6272" w:type="dxa"/>
            <w:gridSpan w:val="2"/>
          </w:tcPr>
          <w:p w14:paraId="26DAC543" w14:textId="0EE12B68" w:rsidR="00C32D7B" w:rsidRPr="00703907"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Проведение состязательного отбора в электронной осуществляется на электронной площадке</w:t>
            </w:r>
            <w:r w:rsidR="003978D5">
              <w:rPr>
                <w:rFonts w:ascii="Times New Roman" w:eastAsia="Times New Roman" w:hAnsi="Times New Roman"/>
                <w:sz w:val="24"/>
                <w:szCs w:val="24"/>
                <w:lang w:eastAsia="ru-RU"/>
              </w:rPr>
              <w:t xml:space="preserve"> «ЭТР</w:t>
            </w:r>
            <w:r w:rsidR="003978D5" w:rsidRPr="00703907">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по адресу </w:t>
            </w:r>
            <w:r w:rsidR="00AC4BBF" w:rsidRPr="00AC4BBF">
              <w:rPr>
                <w:rFonts w:ascii="Times New Roman" w:hAnsi="Times New Roman"/>
                <w:color w:val="0000FF"/>
                <w:u w:val="single"/>
              </w:rPr>
              <w:t>https://torgi82.ru/</w:t>
            </w:r>
          </w:p>
          <w:p w14:paraId="31CE61A0"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sidRPr="00703907">
              <w:rPr>
                <w:rFonts w:ascii="Times New Roman" w:eastAsia="Times New Roman" w:hAnsi="Times New Roman"/>
                <w:sz w:val="24"/>
                <w:szCs w:val="24"/>
                <w:lang w:eastAsia="ru-RU"/>
              </w:rPr>
              <w:t>Состязательный отбор</w:t>
            </w:r>
            <w:r>
              <w:rPr>
                <w:rFonts w:ascii="Times New Roman" w:eastAsia="Times New Roman" w:hAnsi="Times New Roman"/>
                <w:sz w:val="24"/>
                <w:szCs w:val="24"/>
                <w:lang w:eastAsia="ru-RU"/>
              </w:rPr>
              <w:t xml:space="preserve"> в электронной форме проводится Заказчиком в порядке, установленном Положением о закупке товаров, работ, услуг, с учётом регламента работы электронной площадки. </w:t>
            </w:r>
          </w:p>
          <w:p w14:paraId="5583F923"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Состязательный отбор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состязательном отборе в электронной форме. В любое время до истечения срока подачи заявок на участие в состязательном отборе заказчик вправе по собственной инициативе либо в ответ на запрос участника закупки внести изменения в информационное сообщение о проведении состязательного отбора и разместить их на сайте электронной площадки.</w:t>
            </w:r>
          </w:p>
          <w:p w14:paraId="42F98E87"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Заказчик вправе отказаться от проведения состязательного отбора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 Решение об отмене закупки публикуется в ЕИС в день принятия такого решения.</w:t>
            </w:r>
          </w:p>
          <w:p w14:paraId="7ADDB093" w14:textId="10031C19" w:rsidR="009F0886" w:rsidRDefault="00265641" w:rsidP="00AC653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Информация о проведении состязательного отбора, включая извещение о проведении такой процедуры, и проект договора, размещается заказчиком на электронной площадке, а также в ЕИС.</w:t>
            </w:r>
          </w:p>
        </w:tc>
      </w:tr>
      <w:tr w:rsidR="00C32D7B" w14:paraId="709A8307" w14:textId="77777777">
        <w:tc>
          <w:tcPr>
            <w:tcW w:w="690" w:type="dxa"/>
          </w:tcPr>
          <w:p w14:paraId="1A8E0229"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11</w:t>
            </w:r>
          </w:p>
        </w:tc>
        <w:tc>
          <w:tcPr>
            <w:tcW w:w="8949" w:type="dxa"/>
            <w:gridSpan w:val="3"/>
          </w:tcPr>
          <w:p w14:paraId="54F5B12A" w14:textId="77777777" w:rsidR="00C32D7B" w:rsidRDefault="00265641">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Порядок, дата начала, дата и время окончания срока подачи заявок, порядок и срок отзыва заявок, порядок внесения изменений в такие заявки, форма, порядок, дата окончания срока предоставления участникам закупки разъяснений положений извещения, срок рассмотрения, порядок и срок подведения итогов закупки.</w:t>
            </w:r>
          </w:p>
        </w:tc>
      </w:tr>
      <w:tr w:rsidR="00C32D7B" w14:paraId="747CCB76" w14:textId="77777777">
        <w:tc>
          <w:tcPr>
            <w:tcW w:w="690" w:type="dxa"/>
          </w:tcPr>
          <w:p w14:paraId="72A19D86"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11.1</w:t>
            </w:r>
          </w:p>
        </w:tc>
        <w:tc>
          <w:tcPr>
            <w:tcW w:w="2677" w:type="dxa"/>
          </w:tcPr>
          <w:p w14:paraId="3D2512CB"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Порядок, дата начала, дата и время окончания срока подачи заявок на участие в состязательном отборе </w:t>
            </w:r>
          </w:p>
        </w:tc>
        <w:tc>
          <w:tcPr>
            <w:tcW w:w="6272" w:type="dxa"/>
            <w:gridSpan w:val="2"/>
          </w:tcPr>
          <w:p w14:paraId="524ECBFD" w14:textId="77777777" w:rsidR="00C32D7B" w:rsidRDefault="00265641" w:rsidP="00DF695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Для участия в состязательном отборе в электронной форме участник подает заявку на участие в таком состязательном отборе оператору ЭП по форме и в срок, которые установлены извещением о проведении состязательного отбора в электронной форме, посредством использования функционала ЭП в соответствии с регламентом работы ЭП.</w:t>
            </w:r>
          </w:p>
          <w:p w14:paraId="33F4855F" w14:textId="0FAAFC5A" w:rsidR="00C32D7B" w:rsidRDefault="00265641" w:rsidP="00DF695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Место подачи заявок установлено в п.</w:t>
            </w:r>
            <w:r w:rsidR="00DF695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10.1 настоящего Извещения.</w:t>
            </w:r>
          </w:p>
          <w:p w14:paraId="46AD6CE5" w14:textId="77777777" w:rsidR="00C32D7B" w:rsidRDefault="00265641" w:rsidP="00DF695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случае проведения состязательного отбора в электронной форме, оформление заявок может регламентироваться правилами, установленными на соответствующей электронной торговой площадке с соблюдением требований Положения о закупках.</w:t>
            </w:r>
          </w:p>
          <w:p w14:paraId="06376FCD" w14:textId="77777777" w:rsidR="00C32D7B" w:rsidRDefault="00265641" w:rsidP="00DF695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Заявка на участие в состязательном отборе в электронной форме подписывается участником закупки или лицом, уполномоченным таким участником закупки, усиленной квалифицированной электронной подписью.</w:t>
            </w:r>
          </w:p>
          <w:p w14:paraId="17C8C073" w14:textId="77777777" w:rsidR="00C32D7B" w:rsidRDefault="00265641" w:rsidP="00DF695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Участник закупки вправе подать только одну заявку на участие в состязательном отборе в электронной в отношении каждого предмета закупки (лота) в любое время с момента размещения извещения о его проведении до предусмотренных извещением о проведении состязательного отбора в электронной форме даты и времени окончания срока подачи заявок на участие в состязательном отборе в электронной форме.</w:t>
            </w:r>
          </w:p>
          <w:p w14:paraId="0B8BBF5E" w14:textId="77777777" w:rsidR="00C32D7B" w:rsidRDefault="00265641" w:rsidP="00DF695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Участник состязательного отбора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состязательном отборе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14:paraId="0B39267C" w14:textId="3F17ACBB" w:rsidR="00C32D7B" w:rsidRDefault="00006738">
            <w:pPr>
              <w:widowControl w:val="0"/>
              <w:spacing w:after="0" w:line="240" w:lineRule="auto"/>
              <w:contextualSpacing/>
              <w:jc w:val="both"/>
              <w:rPr>
                <w:rFonts w:ascii="Times New Roman" w:eastAsia="Times New Roman" w:hAnsi="Times New Roman"/>
                <w:b/>
                <w:bCs/>
                <w:sz w:val="24"/>
                <w:szCs w:val="24"/>
                <w:lang w:eastAsia="ru-RU"/>
              </w:rPr>
            </w:pPr>
            <w:r>
              <w:rPr>
                <w:rFonts w:ascii="Times New Roman" w:eastAsia="Times New Roman" w:hAnsi="Times New Roman"/>
                <w:b/>
                <w:bCs/>
                <w:sz w:val="24"/>
                <w:szCs w:val="24"/>
                <w:highlight w:val="yellow"/>
                <w:lang w:eastAsia="ru-RU"/>
              </w:rPr>
              <w:t>Дата начала под</w:t>
            </w:r>
            <w:r w:rsidR="00BB62C9">
              <w:rPr>
                <w:rFonts w:ascii="Times New Roman" w:eastAsia="Times New Roman" w:hAnsi="Times New Roman"/>
                <w:b/>
                <w:bCs/>
                <w:sz w:val="24"/>
                <w:szCs w:val="24"/>
                <w:highlight w:val="yellow"/>
                <w:lang w:eastAsia="ru-RU"/>
              </w:rPr>
              <w:t>ачи заявок: «</w:t>
            </w:r>
            <w:r w:rsidR="00C255CE">
              <w:rPr>
                <w:rFonts w:ascii="Times New Roman" w:eastAsia="Times New Roman" w:hAnsi="Times New Roman"/>
                <w:b/>
                <w:bCs/>
                <w:sz w:val="24"/>
                <w:szCs w:val="24"/>
                <w:highlight w:val="yellow"/>
                <w:lang w:eastAsia="ru-RU"/>
              </w:rPr>
              <w:t>1</w:t>
            </w:r>
            <w:r w:rsidR="008E61EF">
              <w:rPr>
                <w:rFonts w:ascii="Times New Roman" w:eastAsia="Times New Roman" w:hAnsi="Times New Roman"/>
                <w:b/>
                <w:bCs/>
                <w:sz w:val="24"/>
                <w:szCs w:val="24"/>
                <w:highlight w:val="yellow"/>
                <w:lang w:eastAsia="ru-RU"/>
              </w:rPr>
              <w:t>5</w:t>
            </w:r>
            <w:r w:rsidR="00265641">
              <w:rPr>
                <w:rFonts w:ascii="Times New Roman" w:eastAsia="Times New Roman" w:hAnsi="Times New Roman"/>
                <w:b/>
                <w:bCs/>
                <w:sz w:val="24"/>
                <w:szCs w:val="24"/>
                <w:highlight w:val="yellow"/>
                <w:lang w:eastAsia="ru-RU"/>
              </w:rPr>
              <w:t xml:space="preserve">» </w:t>
            </w:r>
            <w:r w:rsidR="00C255CE">
              <w:rPr>
                <w:rFonts w:ascii="Times New Roman" w:eastAsia="Times New Roman" w:hAnsi="Times New Roman"/>
                <w:b/>
                <w:bCs/>
                <w:sz w:val="24"/>
                <w:szCs w:val="24"/>
                <w:highlight w:val="yellow"/>
                <w:lang w:eastAsia="ru-RU"/>
              </w:rPr>
              <w:t>сентября</w:t>
            </w:r>
            <w:r w:rsidR="00265641">
              <w:rPr>
                <w:rFonts w:ascii="Times New Roman" w:eastAsia="Times New Roman" w:hAnsi="Times New Roman"/>
                <w:b/>
                <w:bCs/>
                <w:sz w:val="24"/>
                <w:szCs w:val="24"/>
                <w:highlight w:val="yellow"/>
                <w:lang w:eastAsia="ru-RU"/>
              </w:rPr>
              <w:t xml:space="preserve"> 202</w:t>
            </w:r>
            <w:r w:rsidR="00321D08">
              <w:rPr>
                <w:rFonts w:ascii="Times New Roman" w:eastAsia="Times New Roman" w:hAnsi="Times New Roman"/>
                <w:b/>
                <w:bCs/>
                <w:sz w:val="24"/>
                <w:szCs w:val="24"/>
                <w:highlight w:val="yellow"/>
                <w:lang w:eastAsia="ru-RU"/>
              </w:rPr>
              <w:t>6</w:t>
            </w:r>
            <w:r w:rsidR="00265641">
              <w:rPr>
                <w:rFonts w:ascii="Times New Roman" w:eastAsia="Times New Roman" w:hAnsi="Times New Roman"/>
                <w:b/>
                <w:bCs/>
                <w:sz w:val="24"/>
                <w:szCs w:val="24"/>
                <w:highlight w:val="yellow"/>
                <w:lang w:eastAsia="ru-RU"/>
              </w:rPr>
              <w:t xml:space="preserve"> г., с</w:t>
            </w:r>
            <w:r w:rsidR="00265641" w:rsidRPr="00E952B2">
              <w:rPr>
                <w:rFonts w:ascii="Times New Roman" w:eastAsia="Times New Roman" w:hAnsi="Times New Roman"/>
                <w:b/>
                <w:bCs/>
                <w:sz w:val="24"/>
                <w:szCs w:val="24"/>
                <w:highlight w:val="yellow"/>
                <w:lang w:eastAsia="ru-RU"/>
              </w:rPr>
              <w:t xml:space="preserve"> момента размещения извещения в ЕИС</w:t>
            </w:r>
          </w:p>
          <w:p w14:paraId="2A861267" w14:textId="3646412B" w:rsidR="00C32D7B" w:rsidRDefault="00006738" w:rsidP="008E61EF">
            <w:pPr>
              <w:widowControl w:val="0"/>
              <w:spacing w:after="0" w:line="240" w:lineRule="auto"/>
              <w:contextualSpacing/>
              <w:jc w:val="both"/>
              <w:rPr>
                <w:rFonts w:ascii="Times New Roman" w:eastAsia="Times New Roman" w:hAnsi="Times New Roman"/>
                <w:b/>
                <w:bCs/>
                <w:sz w:val="24"/>
                <w:szCs w:val="24"/>
                <w:lang w:eastAsia="ru-RU"/>
              </w:rPr>
            </w:pPr>
            <w:r>
              <w:rPr>
                <w:rFonts w:ascii="Times New Roman" w:eastAsia="Times New Roman" w:hAnsi="Times New Roman"/>
                <w:b/>
                <w:bCs/>
                <w:sz w:val="24"/>
                <w:szCs w:val="24"/>
                <w:highlight w:val="yellow"/>
                <w:lang w:eastAsia="ru-RU"/>
              </w:rPr>
              <w:t>Окончание подачи заявок: «</w:t>
            </w:r>
            <w:r w:rsidR="008E61EF">
              <w:rPr>
                <w:rFonts w:ascii="Times New Roman" w:eastAsia="Times New Roman" w:hAnsi="Times New Roman"/>
                <w:b/>
                <w:bCs/>
                <w:sz w:val="24"/>
                <w:szCs w:val="24"/>
                <w:highlight w:val="yellow"/>
                <w:lang w:eastAsia="ru-RU"/>
              </w:rPr>
              <w:t>21</w:t>
            </w:r>
            <w:r w:rsidR="00265641">
              <w:rPr>
                <w:rFonts w:ascii="Times New Roman" w:eastAsia="Times New Roman" w:hAnsi="Times New Roman"/>
                <w:b/>
                <w:bCs/>
                <w:sz w:val="24"/>
                <w:szCs w:val="24"/>
                <w:highlight w:val="yellow"/>
                <w:lang w:eastAsia="ru-RU"/>
              </w:rPr>
              <w:t>»</w:t>
            </w:r>
            <w:r w:rsidR="00321D08">
              <w:rPr>
                <w:rFonts w:ascii="Times New Roman" w:eastAsia="Times New Roman" w:hAnsi="Times New Roman"/>
                <w:b/>
                <w:bCs/>
                <w:sz w:val="24"/>
                <w:szCs w:val="24"/>
                <w:highlight w:val="yellow"/>
                <w:lang w:eastAsia="ru-RU"/>
              </w:rPr>
              <w:t xml:space="preserve"> </w:t>
            </w:r>
            <w:r w:rsidR="00C255CE">
              <w:rPr>
                <w:rFonts w:ascii="Times New Roman" w:eastAsia="Times New Roman" w:hAnsi="Times New Roman"/>
                <w:b/>
                <w:bCs/>
                <w:sz w:val="24"/>
                <w:szCs w:val="24"/>
                <w:highlight w:val="yellow"/>
                <w:lang w:eastAsia="ru-RU"/>
              </w:rPr>
              <w:t>сентября</w:t>
            </w:r>
            <w:r w:rsidR="00265641">
              <w:rPr>
                <w:rFonts w:ascii="Times New Roman" w:eastAsia="Times New Roman" w:hAnsi="Times New Roman"/>
                <w:b/>
                <w:bCs/>
                <w:sz w:val="24"/>
                <w:szCs w:val="24"/>
                <w:highlight w:val="yellow"/>
                <w:lang w:eastAsia="ru-RU"/>
              </w:rPr>
              <w:t xml:space="preserve"> 202</w:t>
            </w:r>
            <w:r w:rsidR="00321D08">
              <w:rPr>
                <w:rFonts w:ascii="Times New Roman" w:eastAsia="Times New Roman" w:hAnsi="Times New Roman"/>
                <w:b/>
                <w:bCs/>
                <w:sz w:val="24"/>
                <w:szCs w:val="24"/>
                <w:highlight w:val="yellow"/>
                <w:lang w:eastAsia="ru-RU"/>
              </w:rPr>
              <w:t>6</w:t>
            </w:r>
            <w:r w:rsidR="00265641">
              <w:rPr>
                <w:rFonts w:ascii="Times New Roman" w:eastAsia="Times New Roman" w:hAnsi="Times New Roman"/>
                <w:b/>
                <w:bCs/>
                <w:sz w:val="24"/>
                <w:szCs w:val="24"/>
                <w:highlight w:val="yellow"/>
                <w:lang w:eastAsia="ru-RU"/>
              </w:rPr>
              <w:t xml:space="preserve"> г., </w:t>
            </w:r>
            <w:r w:rsidR="009E7E4A">
              <w:rPr>
                <w:rFonts w:ascii="Times New Roman" w:eastAsia="Times New Roman" w:hAnsi="Times New Roman"/>
                <w:b/>
                <w:bCs/>
                <w:sz w:val="24"/>
                <w:szCs w:val="24"/>
                <w:highlight w:val="yellow"/>
                <w:lang w:eastAsia="ru-RU"/>
              </w:rPr>
              <w:t>09</w:t>
            </w:r>
            <w:r w:rsidR="00F04B0C">
              <w:rPr>
                <w:rFonts w:ascii="Times New Roman" w:eastAsia="Times New Roman" w:hAnsi="Times New Roman"/>
                <w:b/>
                <w:bCs/>
                <w:sz w:val="24"/>
                <w:szCs w:val="24"/>
                <w:highlight w:val="yellow"/>
                <w:lang w:eastAsia="ru-RU"/>
              </w:rPr>
              <w:t>-00 часов по местному времени заказчика</w:t>
            </w:r>
          </w:p>
        </w:tc>
      </w:tr>
      <w:tr w:rsidR="00C32D7B" w14:paraId="443FDD23" w14:textId="77777777">
        <w:tc>
          <w:tcPr>
            <w:tcW w:w="690" w:type="dxa"/>
          </w:tcPr>
          <w:p w14:paraId="72966A18"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11.2</w:t>
            </w:r>
          </w:p>
        </w:tc>
        <w:tc>
          <w:tcPr>
            <w:tcW w:w="2677" w:type="dxa"/>
          </w:tcPr>
          <w:p w14:paraId="0F712138"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Порядок и срок отзыва заявок на участие в закупке, порядок внесения изменений в заявку</w:t>
            </w:r>
          </w:p>
        </w:tc>
        <w:tc>
          <w:tcPr>
            <w:tcW w:w="6272" w:type="dxa"/>
            <w:gridSpan w:val="2"/>
          </w:tcPr>
          <w:p w14:paraId="0214169F" w14:textId="266BB471" w:rsidR="00C32D7B" w:rsidRDefault="00265641" w:rsidP="00321D08">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Участник состязательного отбора вправе изменить или отозвать свою заявку до</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истечения срока подачи заявок.</w:t>
            </w:r>
          </w:p>
          <w:p w14:paraId="57B48ADB" w14:textId="7BAB3251" w:rsidR="00C32D7B" w:rsidRDefault="00265641" w:rsidP="003978D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Заявка на участие в таком запросе является измененной или отозванной, если изменение осуществлено или уведомление об</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отзыве заявки получено до истечения срока подачи заявок на участие в</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состязательном отборе. Изменение или отзыв заявки после окончания срока подачи заявок не допускается.</w:t>
            </w:r>
          </w:p>
        </w:tc>
      </w:tr>
      <w:tr w:rsidR="00C32D7B" w14:paraId="44A8F6CF" w14:textId="77777777">
        <w:tc>
          <w:tcPr>
            <w:tcW w:w="690" w:type="dxa"/>
          </w:tcPr>
          <w:p w14:paraId="61134F92"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11.3</w:t>
            </w:r>
          </w:p>
        </w:tc>
        <w:tc>
          <w:tcPr>
            <w:tcW w:w="2677" w:type="dxa"/>
          </w:tcPr>
          <w:p w14:paraId="3CE0754C" w14:textId="4020C6D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Форма, порядок, дата и время окончания срока предоставления участникам состязательного отбора разъяснений положений извещения</w:t>
            </w:r>
          </w:p>
        </w:tc>
        <w:tc>
          <w:tcPr>
            <w:tcW w:w="6272" w:type="dxa"/>
            <w:gridSpan w:val="2"/>
          </w:tcPr>
          <w:p w14:paraId="0A00B59C" w14:textId="62218799"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Запрос направляется участником состязательного отбора в электронной форме оператору электронной площадки</w:t>
            </w:r>
            <w:r w:rsidR="00BD5DC7">
              <w:rPr>
                <w:rFonts w:ascii="Times New Roman" w:eastAsia="Times New Roman" w:hAnsi="Times New Roman"/>
                <w:sz w:val="24"/>
                <w:szCs w:val="24"/>
                <w:lang w:eastAsia="ru-RU"/>
              </w:rPr>
              <w:t xml:space="preserve"> </w:t>
            </w:r>
            <w:r w:rsidR="003978D5" w:rsidRPr="003978D5">
              <w:rPr>
                <w:rFonts w:ascii="Times New Roman" w:eastAsia="Times New Roman" w:hAnsi="Times New Roman"/>
                <w:sz w:val="24"/>
                <w:szCs w:val="24"/>
                <w:lang w:eastAsia="ru-RU"/>
              </w:rPr>
              <w:t>«ЭТР»</w:t>
            </w:r>
            <w:r w:rsidR="00BD5DC7" w:rsidRPr="00BD5DC7">
              <w:rPr>
                <w:rFonts w:ascii="Times New Roman" w:eastAsia="Times New Roman" w:hAnsi="Times New Roman"/>
                <w:sz w:val="24"/>
                <w:szCs w:val="24"/>
                <w:lang w:eastAsia="ru-RU"/>
              </w:rPr>
              <w:t xml:space="preserve"> по адресу: </w:t>
            </w:r>
            <w:hyperlink r:id="rId7" w:history="1">
              <w:r w:rsidR="00AC4BBF" w:rsidRPr="00631BB0">
                <w:rPr>
                  <w:rStyle w:val="ab"/>
                  <w:rFonts w:ascii="Times New Roman" w:hAnsi="Times New Roman"/>
                  <w:sz w:val="24"/>
                  <w:szCs w:val="24"/>
                </w:rPr>
                <w:t>https://torgi82.ru/</w:t>
              </w:r>
            </w:hyperlink>
            <w:r w:rsidR="00AC4BBF" w:rsidRPr="00AC4BBF">
              <w:rPr>
                <w:rFonts w:ascii="Times New Roman" w:hAnsi="Times New Roman"/>
                <w:color w:val="0000FF"/>
                <w:sz w:val="24"/>
                <w:szCs w:val="24"/>
              </w:rPr>
              <w:t xml:space="preserve"> </w:t>
            </w:r>
            <w:r w:rsidRPr="00BD5DC7">
              <w:rPr>
                <w:rFonts w:ascii="Times New Roman" w:eastAsia="Times New Roman" w:hAnsi="Times New Roman"/>
                <w:sz w:val="24"/>
                <w:szCs w:val="24"/>
                <w:lang w:eastAsia="ru-RU"/>
              </w:rPr>
              <w:t>в</w:t>
            </w:r>
            <w:r>
              <w:rPr>
                <w:rFonts w:ascii="Times New Roman" w:eastAsia="Times New Roman" w:hAnsi="Times New Roman"/>
                <w:sz w:val="24"/>
                <w:szCs w:val="24"/>
                <w:lang w:eastAsia="ru-RU"/>
              </w:rPr>
              <w:t xml:space="preserve"> соответствии с регламентом электронной площадки.</w:t>
            </w:r>
          </w:p>
          <w:p w14:paraId="5843E2B5"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Любой участник закупки вправе направить запрос о разъяснении положений извещения не позднее чем за 3 рабочих дня до даты окончания срока подачи заявок на участие в закупке.</w:t>
            </w:r>
          </w:p>
          <w:p w14:paraId="3F5D2D12"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Заказчик в течение 3 рабочих дней с даты поступления запроса о разъяснении положений извещения и (или) документации о закупке осуществляет разъяснение положений и размещает его в единой информационной системе.</w:t>
            </w:r>
          </w:p>
          <w:p w14:paraId="7496D3E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этом 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594CCA0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Участник закупки вправе направить не более чем три запроса о разъяснении положений извещения и (или) документации о закупке в отношении одной закупки.</w:t>
            </w:r>
          </w:p>
          <w:p w14:paraId="71EFE295"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начала срока предоставления: с момента размещения Извещения о проведении состязательного отбора в электронной форме.</w:t>
            </w:r>
          </w:p>
          <w:p w14:paraId="1AD45F20" w14:textId="77777777" w:rsidR="00C32D7B" w:rsidRDefault="00265641">
            <w:pPr>
              <w:widowControl w:val="0"/>
              <w:spacing w:after="0" w:line="240" w:lineRule="auto"/>
              <w:contextualSpacing/>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Дата и время окончания срока предоставления: </w:t>
            </w:r>
          </w:p>
          <w:p w14:paraId="6051FECD" w14:textId="462422AA" w:rsidR="00C32D7B" w:rsidRDefault="00265641" w:rsidP="008E61EF">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b/>
                <w:bCs/>
                <w:sz w:val="24"/>
                <w:szCs w:val="24"/>
                <w:highlight w:val="yellow"/>
                <w:lang w:eastAsia="ru-RU"/>
              </w:rPr>
              <w:t>«</w:t>
            </w:r>
            <w:r w:rsidR="00C255CE">
              <w:rPr>
                <w:rFonts w:ascii="Times New Roman" w:eastAsia="Times New Roman" w:hAnsi="Times New Roman"/>
                <w:b/>
                <w:bCs/>
                <w:sz w:val="24"/>
                <w:szCs w:val="24"/>
                <w:highlight w:val="yellow"/>
                <w:lang w:eastAsia="ru-RU"/>
              </w:rPr>
              <w:t>1</w:t>
            </w:r>
            <w:r w:rsidR="008E61EF">
              <w:rPr>
                <w:rFonts w:ascii="Times New Roman" w:eastAsia="Times New Roman" w:hAnsi="Times New Roman"/>
                <w:b/>
                <w:bCs/>
                <w:sz w:val="24"/>
                <w:szCs w:val="24"/>
                <w:highlight w:val="yellow"/>
                <w:lang w:eastAsia="ru-RU"/>
              </w:rPr>
              <w:t>8</w:t>
            </w:r>
            <w:r>
              <w:rPr>
                <w:rFonts w:ascii="Times New Roman" w:eastAsia="Times New Roman" w:hAnsi="Times New Roman"/>
                <w:b/>
                <w:bCs/>
                <w:sz w:val="24"/>
                <w:szCs w:val="24"/>
                <w:highlight w:val="yellow"/>
                <w:lang w:eastAsia="ru-RU"/>
              </w:rPr>
              <w:t xml:space="preserve">» </w:t>
            </w:r>
            <w:r w:rsidR="00C255CE">
              <w:rPr>
                <w:rFonts w:ascii="Times New Roman" w:eastAsia="Times New Roman" w:hAnsi="Times New Roman"/>
                <w:b/>
                <w:bCs/>
                <w:sz w:val="24"/>
                <w:szCs w:val="24"/>
                <w:highlight w:val="yellow"/>
                <w:lang w:eastAsia="ru-RU"/>
              </w:rPr>
              <w:t>сентября</w:t>
            </w:r>
            <w:r>
              <w:rPr>
                <w:rFonts w:ascii="Times New Roman" w:eastAsia="Times New Roman" w:hAnsi="Times New Roman"/>
                <w:b/>
                <w:bCs/>
                <w:sz w:val="24"/>
                <w:szCs w:val="24"/>
                <w:highlight w:val="yellow"/>
                <w:lang w:eastAsia="ru-RU"/>
              </w:rPr>
              <w:t xml:space="preserve"> 202</w:t>
            </w:r>
            <w:r w:rsidR="00321D08">
              <w:rPr>
                <w:rFonts w:ascii="Times New Roman" w:eastAsia="Times New Roman" w:hAnsi="Times New Roman"/>
                <w:b/>
                <w:bCs/>
                <w:sz w:val="24"/>
                <w:szCs w:val="24"/>
                <w:highlight w:val="yellow"/>
                <w:lang w:eastAsia="ru-RU"/>
              </w:rPr>
              <w:t>6</w:t>
            </w:r>
            <w:r>
              <w:rPr>
                <w:rFonts w:ascii="Times New Roman" w:eastAsia="Times New Roman" w:hAnsi="Times New Roman"/>
                <w:b/>
                <w:bCs/>
                <w:sz w:val="24"/>
                <w:szCs w:val="24"/>
                <w:highlight w:val="yellow"/>
                <w:lang w:eastAsia="ru-RU"/>
              </w:rPr>
              <w:t xml:space="preserve"> г.</w:t>
            </w:r>
            <w:r w:rsidR="00321D08">
              <w:rPr>
                <w:rFonts w:ascii="Times New Roman" w:eastAsia="Times New Roman" w:hAnsi="Times New Roman"/>
                <w:b/>
                <w:bCs/>
                <w:sz w:val="24"/>
                <w:szCs w:val="24"/>
                <w:highlight w:val="yellow"/>
                <w:lang w:eastAsia="ru-RU"/>
              </w:rPr>
              <w:t xml:space="preserve"> </w:t>
            </w:r>
            <w:r w:rsidR="009F0886">
              <w:rPr>
                <w:rFonts w:ascii="Times New Roman" w:eastAsia="Times New Roman" w:hAnsi="Times New Roman"/>
                <w:b/>
                <w:bCs/>
                <w:sz w:val="24"/>
                <w:szCs w:val="24"/>
                <w:highlight w:val="yellow"/>
                <w:lang w:eastAsia="ru-RU"/>
              </w:rPr>
              <w:t>12</w:t>
            </w:r>
            <w:r>
              <w:rPr>
                <w:rFonts w:ascii="Times New Roman" w:eastAsia="Times New Roman" w:hAnsi="Times New Roman"/>
                <w:b/>
                <w:bCs/>
                <w:sz w:val="24"/>
                <w:szCs w:val="24"/>
                <w:highlight w:val="yellow"/>
                <w:lang w:eastAsia="ru-RU"/>
              </w:rPr>
              <w:t xml:space="preserve">-00 часов </w:t>
            </w:r>
            <w:r w:rsidR="00F04B0C">
              <w:rPr>
                <w:rFonts w:ascii="Times New Roman" w:eastAsia="Times New Roman" w:hAnsi="Times New Roman"/>
                <w:b/>
                <w:bCs/>
                <w:sz w:val="24"/>
                <w:szCs w:val="24"/>
                <w:lang w:eastAsia="ru-RU"/>
              </w:rPr>
              <w:t>по местному времени заказчика</w:t>
            </w:r>
          </w:p>
        </w:tc>
      </w:tr>
      <w:tr w:rsidR="00C32D7B" w14:paraId="58EB7F31" w14:textId="77777777">
        <w:tc>
          <w:tcPr>
            <w:tcW w:w="690" w:type="dxa"/>
          </w:tcPr>
          <w:p w14:paraId="2111321A"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11.4</w:t>
            </w:r>
          </w:p>
        </w:tc>
        <w:tc>
          <w:tcPr>
            <w:tcW w:w="2677" w:type="dxa"/>
          </w:tcPr>
          <w:p w14:paraId="2BBBCD30"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Дата рассмотрения заявок на участие в состязательном отборе </w:t>
            </w:r>
          </w:p>
        </w:tc>
        <w:tc>
          <w:tcPr>
            <w:tcW w:w="6272" w:type="dxa"/>
            <w:gridSpan w:val="2"/>
          </w:tcPr>
          <w:p w14:paraId="5EBB77B0" w14:textId="020DA0A7" w:rsidR="00C32D7B" w:rsidRDefault="00265641" w:rsidP="008E61EF">
            <w:pPr>
              <w:widowControl w:val="0"/>
              <w:spacing w:after="0" w:line="240" w:lineRule="auto"/>
              <w:contextualSpacing/>
              <w:jc w:val="both"/>
              <w:rPr>
                <w:rFonts w:ascii="Times New Roman" w:eastAsia="Times New Roman" w:hAnsi="Times New Roman"/>
                <w:b/>
                <w:bCs/>
                <w:sz w:val="24"/>
                <w:szCs w:val="24"/>
                <w:lang w:eastAsia="ru-RU"/>
              </w:rPr>
            </w:pPr>
            <w:r>
              <w:rPr>
                <w:rFonts w:ascii="Times New Roman" w:eastAsia="Times New Roman" w:hAnsi="Times New Roman"/>
                <w:b/>
                <w:bCs/>
                <w:sz w:val="24"/>
                <w:szCs w:val="24"/>
                <w:highlight w:val="yellow"/>
                <w:lang w:eastAsia="ru-RU"/>
              </w:rPr>
              <w:t>«</w:t>
            </w:r>
            <w:r w:rsidR="008E61EF">
              <w:rPr>
                <w:rFonts w:ascii="Times New Roman" w:eastAsia="Times New Roman" w:hAnsi="Times New Roman"/>
                <w:b/>
                <w:bCs/>
                <w:sz w:val="24"/>
                <w:szCs w:val="24"/>
                <w:highlight w:val="yellow"/>
                <w:lang w:eastAsia="ru-RU"/>
              </w:rPr>
              <w:t>21</w:t>
            </w:r>
            <w:r>
              <w:rPr>
                <w:rFonts w:ascii="Times New Roman" w:eastAsia="Times New Roman" w:hAnsi="Times New Roman"/>
                <w:b/>
                <w:bCs/>
                <w:sz w:val="24"/>
                <w:szCs w:val="24"/>
                <w:highlight w:val="yellow"/>
                <w:lang w:eastAsia="ru-RU"/>
              </w:rPr>
              <w:t xml:space="preserve">» </w:t>
            </w:r>
            <w:r w:rsidR="00C255CE">
              <w:rPr>
                <w:rFonts w:ascii="Times New Roman" w:eastAsia="Times New Roman" w:hAnsi="Times New Roman"/>
                <w:b/>
                <w:bCs/>
                <w:sz w:val="24"/>
                <w:szCs w:val="24"/>
                <w:highlight w:val="yellow"/>
                <w:lang w:eastAsia="ru-RU"/>
              </w:rPr>
              <w:t>сентября</w:t>
            </w:r>
            <w:r>
              <w:rPr>
                <w:rFonts w:ascii="Times New Roman" w:eastAsia="Times New Roman" w:hAnsi="Times New Roman"/>
                <w:b/>
                <w:bCs/>
                <w:sz w:val="24"/>
                <w:szCs w:val="24"/>
                <w:highlight w:val="yellow"/>
                <w:lang w:eastAsia="ru-RU"/>
              </w:rPr>
              <w:t xml:space="preserve"> 202</w:t>
            </w:r>
            <w:r w:rsidR="00321D08">
              <w:rPr>
                <w:rFonts w:ascii="Times New Roman" w:eastAsia="Times New Roman" w:hAnsi="Times New Roman"/>
                <w:b/>
                <w:bCs/>
                <w:sz w:val="24"/>
                <w:szCs w:val="24"/>
                <w:highlight w:val="yellow"/>
                <w:lang w:eastAsia="ru-RU"/>
              </w:rPr>
              <w:t>6</w:t>
            </w:r>
            <w:r>
              <w:rPr>
                <w:rFonts w:ascii="Times New Roman" w:eastAsia="Times New Roman" w:hAnsi="Times New Roman"/>
                <w:b/>
                <w:bCs/>
                <w:sz w:val="24"/>
                <w:szCs w:val="24"/>
                <w:highlight w:val="yellow"/>
                <w:lang w:eastAsia="ru-RU"/>
              </w:rPr>
              <w:t xml:space="preserve"> г.</w:t>
            </w:r>
          </w:p>
        </w:tc>
      </w:tr>
      <w:tr w:rsidR="00C32D7B" w14:paraId="1C2E9CA8" w14:textId="77777777">
        <w:tc>
          <w:tcPr>
            <w:tcW w:w="690" w:type="dxa"/>
          </w:tcPr>
          <w:p w14:paraId="5D7B55FD"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11.5</w:t>
            </w:r>
          </w:p>
        </w:tc>
        <w:tc>
          <w:tcPr>
            <w:tcW w:w="2677" w:type="dxa"/>
          </w:tcPr>
          <w:p w14:paraId="5F9EA6EC"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Порядок подведения итогов состязательного отбора в электронной форме </w:t>
            </w:r>
          </w:p>
        </w:tc>
        <w:tc>
          <w:tcPr>
            <w:tcW w:w="6272" w:type="dxa"/>
            <w:gridSpan w:val="2"/>
          </w:tcPr>
          <w:p w14:paraId="647687AB" w14:textId="760FEE06"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b/>
                <w:sz w:val="24"/>
                <w:szCs w:val="24"/>
                <w:highlight w:val="yellow"/>
                <w:lang w:eastAsia="ru-RU"/>
              </w:rPr>
              <w:t>Подведение итогов состязательного отбора в электронной форме проводится «</w:t>
            </w:r>
            <w:r w:rsidR="008E61EF">
              <w:rPr>
                <w:rFonts w:ascii="Times New Roman" w:eastAsia="Times New Roman" w:hAnsi="Times New Roman"/>
                <w:b/>
                <w:sz w:val="24"/>
                <w:szCs w:val="24"/>
                <w:highlight w:val="yellow"/>
                <w:lang w:eastAsia="ru-RU"/>
              </w:rPr>
              <w:t>21</w:t>
            </w:r>
            <w:r>
              <w:rPr>
                <w:rFonts w:ascii="Times New Roman" w:eastAsia="Times New Roman" w:hAnsi="Times New Roman"/>
                <w:b/>
                <w:sz w:val="24"/>
                <w:szCs w:val="24"/>
                <w:highlight w:val="yellow"/>
                <w:lang w:eastAsia="ru-RU"/>
              </w:rPr>
              <w:t xml:space="preserve">» </w:t>
            </w:r>
            <w:r w:rsidR="00C255CE">
              <w:rPr>
                <w:rFonts w:ascii="Times New Roman" w:eastAsia="Times New Roman" w:hAnsi="Times New Roman"/>
                <w:b/>
                <w:sz w:val="24"/>
                <w:szCs w:val="24"/>
                <w:highlight w:val="yellow"/>
                <w:lang w:eastAsia="ru-RU"/>
              </w:rPr>
              <w:t>сентября</w:t>
            </w:r>
            <w:r>
              <w:rPr>
                <w:rFonts w:ascii="Times New Roman" w:eastAsia="Times New Roman" w:hAnsi="Times New Roman"/>
                <w:b/>
                <w:sz w:val="24"/>
                <w:szCs w:val="24"/>
                <w:highlight w:val="yellow"/>
                <w:lang w:eastAsia="ru-RU"/>
              </w:rPr>
              <w:t xml:space="preserve"> 202</w:t>
            </w:r>
            <w:r w:rsidR="00321D08">
              <w:rPr>
                <w:rFonts w:ascii="Times New Roman" w:eastAsia="Times New Roman" w:hAnsi="Times New Roman"/>
                <w:b/>
                <w:sz w:val="24"/>
                <w:szCs w:val="24"/>
                <w:highlight w:val="yellow"/>
                <w:lang w:eastAsia="ru-RU"/>
              </w:rPr>
              <w:t>6</w:t>
            </w:r>
            <w:r>
              <w:rPr>
                <w:rFonts w:ascii="Times New Roman" w:eastAsia="Times New Roman" w:hAnsi="Times New Roman"/>
                <w:b/>
                <w:sz w:val="24"/>
                <w:szCs w:val="24"/>
                <w:highlight w:val="yellow"/>
                <w:lang w:eastAsia="ru-RU"/>
              </w:rPr>
              <w:t xml:space="preserve"> г.</w:t>
            </w:r>
          </w:p>
          <w:p w14:paraId="323FA674" w14:textId="6A89F7C6"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Оператор электронной площадки открывает доступ к поданным заявкам на участие в состязательном отборе по окончании срока подачи таких заявок. </w:t>
            </w:r>
          </w:p>
          <w:p w14:paraId="4EE1893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Комиссия рассматривает заявки и проверяет участников закупки, подавших такие заявки, на соответствие требованиям, установленным извещением о закупке. </w:t>
            </w:r>
          </w:p>
          <w:p w14:paraId="3D5A7526"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Победителем состязательного отбора признается участник, подавший заявку, которая соответствует всем требованиям, установленным в извещении о проведении такого запроса, и в которой указана наиболее низкая цена товара. При предложении наиболее низкой цены товара несколькими участниками при проведении состязательного отбора победителем признается участник, заявка на участие которого поступила ранее других заявок, в которых предложена такая же цена.</w:t>
            </w:r>
          </w:p>
          <w:p w14:paraId="524D0F0A"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Отклонение заявок на участие в состязательном отборе в электронной форме по иным основаниям не допускается.</w:t>
            </w:r>
          </w:p>
          <w:p w14:paraId="7146E379" w14:textId="7F136ED3" w:rsidR="00C32D7B" w:rsidRDefault="00265641">
            <w:pPr>
              <w:widowControl w:val="0"/>
              <w:spacing w:after="0" w:line="240" w:lineRule="auto"/>
              <w:contextualSpacing/>
              <w:jc w:val="both"/>
            </w:pPr>
            <w:r>
              <w:rPr>
                <w:rFonts w:ascii="Times New Roman" w:eastAsia="Times New Roman" w:hAnsi="Times New Roman"/>
                <w:sz w:val="24"/>
                <w:szCs w:val="24"/>
                <w:lang w:eastAsia="ru-RU"/>
              </w:rPr>
              <w:t>Результаты рассмотрения предложений оформляются протоколом.</w:t>
            </w:r>
          </w:p>
          <w:p w14:paraId="479187ED"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Протокол рассмотрения заявок на участие в состязательном отборе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14:paraId="35186963"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случае если по результатам рассмотрения заявок на участие в состязательном отборе только одна такая заявка признана соответствующей всем требованиям, указанным в извещении, закупка путем проведения состязательного отбора признается несостоявшимся. Заказчик заключает договор с единственным поставщиком (подрядчиком, исполнителем).</w:t>
            </w:r>
          </w:p>
          <w:p w14:paraId="048FD016"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случае если закупка путем проведения состязательного отбора признается несостоявшимся по причине того, что в таком запросе не подано ни одной заявки или по результатам рассмотрения заявок на участие в состязательном отборе комиссией отклонены все поданные заявки на участие в таком запросе, заказчик вправе провести новую закупку.</w:t>
            </w:r>
          </w:p>
        </w:tc>
      </w:tr>
      <w:tr w:rsidR="00C32D7B" w14:paraId="678AECA1" w14:textId="77777777">
        <w:tc>
          <w:tcPr>
            <w:tcW w:w="690" w:type="dxa"/>
          </w:tcPr>
          <w:p w14:paraId="433CA981"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12</w:t>
            </w:r>
          </w:p>
        </w:tc>
        <w:tc>
          <w:tcPr>
            <w:tcW w:w="8949" w:type="dxa"/>
            <w:gridSpan w:val="3"/>
          </w:tcPr>
          <w:p w14:paraId="093F96DA" w14:textId="77777777" w:rsidR="00C32D7B" w:rsidRDefault="00265641">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C32D7B" w14:paraId="2A237D35" w14:textId="77777777">
        <w:tc>
          <w:tcPr>
            <w:tcW w:w="690" w:type="dxa"/>
          </w:tcPr>
          <w:p w14:paraId="57A4C89C"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12.1</w:t>
            </w:r>
          </w:p>
        </w:tc>
        <w:tc>
          <w:tcPr>
            <w:tcW w:w="8949" w:type="dxa"/>
            <w:gridSpan w:val="3"/>
          </w:tcPr>
          <w:p w14:paraId="67B0E6A1" w14:textId="77777777" w:rsidR="00C32D7B" w:rsidRDefault="00265641">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Единые обязательные требования к участникам состязательного отбора в электронной форме </w:t>
            </w:r>
          </w:p>
          <w:p w14:paraId="088CA627" w14:textId="77777777" w:rsidR="00C32D7B" w:rsidRDefault="00265641">
            <w:pPr>
              <w:pStyle w:val="affff5"/>
              <w:widowControl w:val="0"/>
              <w:spacing w:after="0"/>
              <w:ind w:left="0"/>
              <w:rPr>
                <w:lang w:val="ru-RU"/>
              </w:rPr>
            </w:pPr>
            <w:r>
              <w:rPr>
                <w:lang w:val="ru-RU"/>
              </w:rPr>
              <w:t>Участник процедуры закупки должен соответствовать требованиям, установленным законодательством Российской Федерации для лиц, осуществляющих поставки товаров, работ, услуг, являющихся предметом закупки, в том числе:</w:t>
            </w:r>
          </w:p>
          <w:p w14:paraId="16CEDCB8" w14:textId="77777777" w:rsidR="00C32D7B" w:rsidRDefault="00265641">
            <w:pPr>
              <w:pStyle w:val="affff5"/>
              <w:widowControl w:val="0"/>
              <w:spacing w:after="0"/>
              <w:ind w:left="0"/>
              <w:rPr>
                <w:lang w:val="ru-RU"/>
              </w:rPr>
            </w:pPr>
            <w:r>
              <w:rPr>
                <w:rFonts w:cs="Calibri"/>
                <w:color w:val="000000"/>
                <w:lang w:val="ru-RU"/>
              </w:rPr>
              <w:t xml:space="preserve">а) </w:t>
            </w:r>
            <w:r>
              <w:rPr>
                <w:lang w:val="ru-RU"/>
              </w:rPr>
              <w:t>соответствие участников закупки требованиям, устанавливаемым в соответствии с законодательством РФ к лицам, осуществляющим поставки товаров, выполнение работ, оказание услуг, являющихся предметом закупки, а именно наличие информации об участнике в Реестре СРО;</w:t>
            </w:r>
          </w:p>
          <w:p w14:paraId="18F63B50" w14:textId="77777777" w:rsidR="00C32D7B" w:rsidRDefault="00265641">
            <w:pPr>
              <w:pStyle w:val="affff5"/>
              <w:widowControl w:val="0"/>
              <w:spacing w:after="0"/>
              <w:ind w:left="0"/>
              <w:rPr>
                <w:lang w:val="ru-RU"/>
              </w:rPr>
            </w:pPr>
            <w:r>
              <w:rPr>
                <w:lang w:val="ru-RU"/>
              </w:rPr>
              <w:t>б)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w:t>
            </w:r>
          </w:p>
          <w:p w14:paraId="394E35F1" w14:textId="77777777" w:rsidR="00C32D7B" w:rsidRDefault="00265641">
            <w:pPr>
              <w:pStyle w:val="affff5"/>
              <w:widowControl w:val="0"/>
              <w:spacing w:after="0"/>
              <w:ind w:left="0"/>
              <w:rPr>
                <w:lang w:val="ru-RU"/>
              </w:rPr>
            </w:pPr>
            <w:r>
              <w:rPr>
                <w:lang w:val="ru-RU"/>
              </w:rPr>
              <w:t>в) неприостановление деятельности участника закупки в порядке, предусмотренном Кодексом РФ об административных правонарушениях, на день подачи заявки на участие в закупке;</w:t>
            </w:r>
          </w:p>
          <w:p w14:paraId="08783C24" w14:textId="77777777" w:rsidR="00C32D7B" w:rsidRDefault="00265641">
            <w:pPr>
              <w:pStyle w:val="affff5"/>
              <w:widowControl w:val="0"/>
              <w:spacing w:after="0"/>
              <w:ind w:left="0"/>
              <w:rPr>
                <w:lang w:val="ru-RU"/>
              </w:rPr>
            </w:pPr>
            <w:r>
              <w:rPr>
                <w:lang w:val="ru-RU"/>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процентов балансовой стоимости активов участника закупки, по данным бухгалтерской отчетности за последний завершенный отчетный период;</w:t>
            </w:r>
          </w:p>
          <w:p w14:paraId="07A7DF8A" w14:textId="77777777" w:rsidR="00C32D7B" w:rsidRDefault="00265641">
            <w:pPr>
              <w:pStyle w:val="affff5"/>
              <w:widowControl w:val="0"/>
              <w:spacing w:after="0"/>
              <w:ind w:left="0"/>
              <w:rPr>
                <w:lang w:val="ru-RU"/>
              </w:rPr>
            </w:pPr>
            <w:r>
              <w:rPr>
                <w:lang w:val="ru-RU"/>
              </w:rPr>
              <w:t>д)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E3755EC" w14:textId="77777777" w:rsidR="00C32D7B" w:rsidRDefault="00265641">
            <w:pPr>
              <w:pStyle w:val="affff5"/>
              <w:widowControl w:val="0"/>
              <w:spacing w:after="0"/>
              <w:ind w:left="0"/>
              <w:rPr>
                <w:lang w:val="ru-RU"/>
              </w:rPr>
            </w:pPr>
            <w:r>
              <w:rPr>
                <w:lang w:val="ru-RU"/>
              </w:rPr>
              <w:t>е)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p>
          <w:p w14:paraId="3BE81FB1" w14:textId="77777777" w:rsidR="00C32D7B" w:rsidRDefault="00265641">
            <w:pPr>
              <w:pStyle w:val="affff5"/>
              <w:widowControl w:val="0"/>
              <w:spacing w:after="0"/>
              <w:ind w:left="0"/>
              <w:rPr>
                <w:lang w:val="ru-RU"/>
              </w:rPr>
            </w:pPr>
            <w:r>
              <w:rPr>
                <w:lang w:val="ru-RU"/>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5314A4CA" w14:textId="77777777" w:rsidR="00C32D7B" w:rsidRDefault="00265641">
            <w:pPr>
              <w:pStyle w:val="affff5"/>
              <w:widowControl w:val="0"/>
              <w:spacing w:after="0"/>
              <w:ind w:left="0"/>
              <w:rPr>
                <w:lang w:val="ru-RU"/>
              </w:rPr>
            </w:pPr>
            <w:r>
              <w:rPr>
                <w:lang w:val="ru-RU"/>
              </w:rPr>
              <w:t>з) отсутствие между участником закупки,</w:t>
            </w:r>
            <w:r>
              <w:t> </w:t>
            </w:r>
            <w:r>
              <w:rPr>
                <w:lang w:val="ru-RU"/>
              </w:rPr>
              <w:t>Заказчиком, организатором закупки, руководителем Заказчика, членами комиссии по закупке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также понимаются физические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14:paraId="5A02AAE7" w14:textId="77777777" w:rsidR="00C32D7B" w:rsidRDefault="00265641">
            <w:pPr>
              <w:pStyle w:val="affff5"/>
              <w:widowControl w:val="0"/>
              <w:spacing w:after="0"/>
              <w:ind w:left="0"/>
              <w:rPr>
                <w:lang w:val="ru-RU"/>
              </w:rPr>
            </w:pPr>
            <w:r>
              <w:rPr>
                <w:lang w:val="ru-RU"/>
              </w:rPr>
              <w:t>и) отсутствие сведений об участнике закупки в реестре недобросовестных поставщиков, предусмотренном статьей 5 Закона № 223-ФЗ, и (или) в реестре недобросовестных поставщиков, предусмотренном Законом № 44-ФЗ;</w:t>
            </w:r>
          </w:p>
          <w:p w14:paraId="336351BC" w14:textId="77777777" w:rsidR="00C32D7B" w:rsidRDefault="00265641">
            <w:pPr>
              <w:pStyle w:val="affff5"/>
              <w:widowControl w:val="0"/>
              <w:spacing w:after="0"/>
              <w:ind w:left="0"/>
              <w:rPr>
                <w:lang w:val="ru-RU"/>
              </w:rPr>
            </w:pPr>
            <w:r>
              <w:rPr>
                <w:lang w:val="ru-RU"/>
              </w:rPr>
              <w:t>к)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w:t>
            </w:r>
            <w:r>
              <w:t> </w:t>
            </w:r>
            <w:r>
              <w:rPr>
                <w:lang w:val="ru-RU"/>
              </w:rPr>
              <w:t>лиц;</w:t>
            </w:r>
          </w:p>
          <w:p w14:paraId="04436FC5" w14:textId="77777777" w:rsidR="00C32D7B" w:rsidRDefault="00265641">
            <w:pPr>
              <w:pStyle w:val="affff5"/>
              <w:widowControl w:val="0"/>
              <w:spacing w:after="0"/>
              <w:ind w:left="0"/>
              <w:rPr>
                <w:lang w:val="ru-RU"/>
              </w:rPr>
            </w:pPr>
            <w:r>
              <w:rPr>
                <w:lang w:val="ru-RU"/>
              </w:rPr>
              <w:t>л)</w:t>
            </w:r>
            <w:r>
              <w:t> </w:t>
            </w:r>
            <w:r>
              <w:rPr>
                <w:lang w:val="ru-RU"/>
              </w:rPr>
              <w:t>отсутствие сведений об участнике закупки в реестре иностранных агентов, предусмотренном статьей 5 Федерального закона от 14.07.2022 № 255-ФЗ «О контроле за деятельностью лиц, находящихся под иностранным влиянием».</w:t>
            </w:r>
          </w:p>
        </w:tc>
      </w:tr>
      <w:tr w:rsidR="00C32D7B" w14:paraId="432B7D9E" w14:textId="77777777">
        <w:trPr>
          <w:trHeight w:val="494"/>
        </w:trPr>
        <w:tc>
          <w:tcPr>
            <w:tcW w:w="690" w:type="dxa"/>
          </w:tcPr>
          <w:p w14:paraId="2E872D47"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13</w:t>
            </w:r>
          </w:p>
        </w:tc>
        <w:tc>
          <w:tcPr>
            <w:tcW w:w="2677" w:type="dxa"/>
          </w:tcPr>
          <w:p w14:paraId="12E0BA2A" w14:textId="77777777" w:rsidR="00C32D7B" w:rsidRDefault="00265641">
            <w:pPr>
              <w:tabs>
                <w:tab w:val="left" w:pos="4215"/>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Описание предмета закупки</w:t>
            </w:r>
          </w:p>
        </w:tc>
        <w:tc>
          <w:tcPr>
            <w:tcW w:w="6272" w:type="dxa"/>
            <w:gridSpan w:val="2"/>
          </w:tcPr>
          <w:p w14:paraId="525287A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соответствии с Приложением №1 «Техническое задание. Описание предмета закупки»</w:t>
            </w:r>
          </w:p>
        </w:tc>
      </w:tr>
      <w:tr w:rsidR="00C32D7B" w14:paraId="198B4352" w14:textId="77777777">
        <w:tc>
          <w:tcPr>
            <w:tcW w:w="690" w:type="dxa"/>
          </w:tcPr>
          <w:p w14:paraId="767EEFB6"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14</w:t>
            </w:r>
          </w:p>
        </w:tc>
        <w:tc>
          <w:tcPr>
            <w:tcW w:w="2677" w:type="dxa"/>
          </w:tcPr>
          <w:p w14:paraId="7EBF06BC" w14:textId="77777777" w:rsidR="00C32D7B" w:rsidRDefault="00265641">
            <w:pPr>
              <w:tabs>
                <w:tab w:val="left" w:pos="4215"/>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Место, порядок, дата и время</w:t>
            </w:r>
            <w:r>
              <w:rPr>
                <w:rFonts w:ascii="Times New Roman" w:hAnsi="Times New Roman"/>
                <w:b/>
                <w:sz w:val="24"/>
                <w:szCs w:val="24"/>
              </w:rPr>
              <w:t xml:space="preserve"> </w:t>
            </w:r>
            <w:r>
              <w:rPr>
                <w:rFonts w:ascii="Times New Roman" w:eastAsia="Times New Roman" w:hAnsi="Times New Roman"/>
                <w:b/>
                <w:sz w:val="24"/>
                <w:szCs w:val="24"/>
                <w:lang w:eastAsia="ru-RU"/>
              </w:rPr>
              <w:t>открытия доступа к заявкам, поданным в форме электронных документов</w:t>
            </w:r>
          </w:p>
        </w:tc>
        <w:tc>
          <w:tcPr>
            <w:tcW w:w="6272" w:type="dxa"/>
            <w:gridSpan w:val="2"/>
          </w:tcPr>
          <w:p w14:paraId="0172509D" w14:textId="65900103" w:rsidR="00C32D7B" w:rsidRDefault="00265641" w:rsidP="007C3223">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Открытие доступа к заявкам, на участие в состязательном отборе, поданным в электронной форме поводится на электронной площадке </w:t>
            </w:r>
            <w:r w:rsidR="003978D5" w:rsidRPr="003978D5">
              <w:rPr>
                <w:rFonts w:ascii="Times New Roman" w:eastAsia="Times New Roman" w:hAnsi="Times New Roman"/>
                <w:sz w:val="24"/>
                <w:szCs w:val="24"/>
                <w:lang w:eastAsia="ru-RU"/>
              </w:rPr>
              <w:t>«ЭТР»</w:t>
            </w:r>
            <w:r w:rsidR="00BD5DC7" w:rsidRPr="004A6D45">
              <w:rPr>
                <w:rFonts w:ascii="Times New Roman" w:eastAsia="Times New Roman" w:hAnsi="Times New Roman"/>
                <w:sz w:val="24"/>
                <w:szCs w:val="24"/>
                <w:lang w:eastAsia="ru-RU"/>
              </w:rPr>
              <w:t xml:space="preserve"> по адресу: </w:t>
            </w:r>
            <w:hyperlink r:id="rId8" w:history="1">
              <w:r w:rsidR="00AC4BBF" w:rsidRPr="00631BB0">
                <w:rPr>
                  <w:rStyle w:val="ab"/>
                  <w:rFonts w:ascii="Times New Roman" w:hAnsi="Times New Roman"/>
                  <w:sz w:val="24"/>
                  <w:szCs w:val="24"/>
                </w:rPr>
                <w:t>https://torgi82.ru/</w:t>
              </w:r>
            </w:hyperlink>
            <w:r w:rsidR="00AC4BBF" w:rsidRPr="00AC4BBF">
              <w:rPr>
                <w:rFonts w:ascii="Times New Roman" w:hAnsi="Times New Roman"/>
                <w:sz w:val="24"/>
                <w:szCs w:val="24"/>
              </w:rPr>
              <w:t xml:space="preserve">, </w:t>
            </w:r>
            <w:r>
              <w:rPr>
                <w:rFonts w:ascii="Times New Roman" w:eastAsia="Times New Roman" w:hAnsi="Times New Roman"/>
                <w:sz w:val="24"/>
                <w:szCs w:val="24"/>
                <w:lang w:eastAsia="ru-RU"/>
              </w:rPr>
              <w:t xml:space="preserve">оператор ЭП направляет заказчику заявки на участие по окончании срока подачи заявок на участие в состязательном отборе в электронной форме, установленного в извещении. </w:t>
            </w:r>
          </w:p>
        </w:tc>
      </w:tr>
      <w:tr w:rsidR="00C32D7B" w14:paraId="7B3030D7" w14:textId="77777777">
        <w:tc>
          <w:tcPr>
            <w:tcW w:w="690" w:type="dxa"/>
          </w:tcPr>
          <w:p w14:paraId="0EA261AE"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15</w:t>
            </w:r>
          </w:p>
        </w:tc>
        <w:tc>
          <w:tcPr>
            <w:tcW w:w="8949" w:type="dxa"/>
            <w:gridSpan w:val="3"/>
          </w:tcPr>
          <w:p w14:paraId="068A1ABB" w14:textId="77777777" w:rsidR="00C32D7B" w:rsidRDefault="00265641">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Сведения об обеспечении заявки, обеспечении исполнения договора, обеспечении гарантийных обязательств.</w:t>
            </w:r>
          </w:p>
        </w:tc>
      </w:tr>
      <w:tr w:rsidR="00C32D7B" w14:paraId="13B5B284" w14:textId="77777777">
        <w:tc>
          <w:tcPr>
            <w:tcW w:w="690" w:type="dxa"/>
          </w:tcPr>
          <w:p w14:paraId="02CE9372"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15.1</w:t>
            </w:r>
          </w:p>
        </w:tc>
        <w:tc>
          <w:tcPr>
            <w:tcW w:w="8949" w:type="dxa"/>
            <w:gridSpan w:val="3"/>
          </w:tcPr>
          <w:p w14:paraId="49FB2480"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Размер обеспечения заявки на участие в закупке, срок и порядок его предоставления, реквизиты счета для перечисления денежных средств</w:t>
            </w:r>
          </w:p>
          <w:p w14:paraId="42B42329" w14:textId="77777777" w:rsidR="00C32D7B" w:rsidRDefault="00265641">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Не предусмотрено.</w:t>
            </w:r>
          </w:p>
        </w:tc>
      </w:tr>
      <w:tr w:rsidR="00C32D7B" w14:paraId="6C482450" w14:textId="77777777" w:rsidTr="00C255CE">
        <w:trPr>
          <w:trHeight w:val="581"/>
        </w:trPr>
        <w:tc>
          <w:tcPr>
            <w:tcW w:w="690" w:type="dxa"/>
          </w:tcPr>
          <w:p w14:paraId="3C8E2488"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15.2</w:t>
            </w:r>
          </w:p>
        </w:tc>
        <w:tc>
          <w:tcPr>
            <w:tcW w:w="8949" w:type="dxa"/>
            <w:gridSpan w:val="3"/>
          </w:tcPr>
          <w:p w14:paraId="3AD72F8E" w14:textId="4FA29CAD" w:rsidR="00C32D7B" w:rsidRPr="00C255CE" w:rsidRDefault="00265641" w:rsidP="008E61EF">
            <w:pPr>
              <w:tabs>
                <w:tab w:val="left" w:pos="4215"/>
              </w:tabs>
              <w:spacing w:after="0" w:line="240" w:lineRule="auto"/>
              <w:jc w:val="both"/>
              <w:rPr>
                <w:rFonts w:ascii="Times New Roman" w:eastAsia="Times New Roman" w:hAnsi="Times New Roman"/>
                <w:sz w:val="24"/>
                <w:szCs w:val="24"/>
                <w:lang w:eastAsia="ru-RU"/>
              </w:rPr>
            </w:pPr>
            <w:r w:rsidRPr="00F72D9C">
              <w:rPr>
                <w:rFonts w:ascii="Times New Roman" w:eastAsia="Times New Roman" w:hAnsi="Times New Roman"/>
                <w:sz w:val="24"/>
                <w:szCs w:val="24"/>
                <w:lang w:eastAsia="ru-RU"/>
              </w:rPr>
              <w:t>Размер обеспечения исполнения договора и (или) обеспечения гарантийных обязательств, срок и порядок их предоставления</w:t>
            </w:r>
            <w:r w:rsidR="00B77FE3">
              <w:rPr>
                <w:rFonts w:ascii="Times New Roman" w:eastAsia="Times New Roman" w:hAnsi="Times New Roman"/>
                <w:sz w:val="24"/>
                <w:szCs w:val="24"/>
                <w:lang w:eastAsia="ru-RU"/>
              </w:rPr>
              <w:t xml:space="preserve"> </w:t>
            </w:r>
            <w:r w:rsidR="00C255CE" w:rsidRPr="00C255CE">
              <w:rPr>
                <w:rFonts w:ascii="Times New Roman" w:eastAsia="Times New Roman" w:hAnsi="Times New Roman"/>
                <w:b/>
                <w:sz w:val="24"/>
                <w:szCs w:val="24"/>
                <w:highlight w:val="yellow"/>
                <w:lang w:eastAsia="ru-RU"/>
              </w:rPr>
              <w:t xml:space="preserve">3% от НМЦД в размере </w:t>
            </w:r>
            <w:r w:rsidR="008E61EF">
              <w:rPr>
                <w:rFonts w:ascii="Times New Roman" w:eastAsia="Times New Roman" w:hAnsi="Times New Roman"/>
                <w:b/>
                <w:sz w:val="24"/>
                <w:szCs w:val="24"/>
                <w:highlight w:val="yellow"/>
                <w:lang w:eastAsia="ru-RU"/>
              </w:rPr>
              <w:t>58 1</w:t>
            </w:r>
            <w:r w:rsidR="00C255CE" w:rsidRPr="00C255CE">
              <w:rPr>
                <w:rFonts w:ascii="Times New Roman" w:eastAsia="Times New Roman" w:hAnsi="Times New Roman"/>
                <w:b/>
                <w:sz w:val="24"/>
                <w:szCs w:val="24"/>
                <w:highlight w:val="yellow"/>
                <w:lang w:eastAsia="ru-RU"/>
              </w:rPr>
              <w:t>18,</w:t>
            </w:r>
            <w:r w:rsidR="008E61EF">
              <w:rPr>
                <w:rFonts w:ascii="Times New Roman" w:eastAsia="Times New Roman" w:hAnsi="Times New Roman"/>
                <w:b/>
                <w:sz w:val="24"/>
                <w:szCs w:val="24"/>
                <w:highlight w:val="yellow"/>
                <w:lang w:eastAsia="ru-RU"/>
              </w:rPr>
              <w:t>00</w:t>
            </w:r>
            <w:bookmarkStart w:id="0" w:name="_GoBack"/>
            <w:bookmarkEnd w:id="0"/>
            <w:r w:rsidR="00C255CE" w:rsidRPr="00C255CE">
              <w:rPr>
                <w:rFonts w:ascii="Times New Roman" w:eastAsia="Times New Roman" w:hAnsi="Times New Roman"/>
                <w:b/>
                <w:sz w:val="24"/>
                <w:szCs w:val="24"/>
                <w:highlight w:val="yellow"/>
                <w:lang w:eastAsia="ru-RU"/>
              </w:rPr>
              <w:t xml:space="preserve"> руб</w:t>
            </w:r>
            <w:r w:rsidR="00C255CE">
              <w:rPr>
                <w:rFonts w:ascii="Times New Roman" w:eastAsia="Times New Roman" w:hAnsi="Times New Roman"/>
                <w:b/>
                <w:sz w:val="24"/>
                <w:szCs w:val="24"/>
                <w:lang w:eastAsia="ru-RU"/>
              </w:rPr>
              <w:t>.</w:t>
            </w:r>
          </w:p>
        </w:tc>
      </w:tr>
      <w:tr w:rsidR="00C32D7B" w14:paraId="6DB0803D" w14:textId="77777777">
        <w:tc>
          <w:tcPr>
            <w:tcW w:w="690" w:type="dxa"/>
          </w:tcPr>
          <w:p w14:paraId="26A60714"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16</w:t>
            </w:r>
          </w:p>
        </w:tc>
        <w:tc>
          <w:tcPr>
            <w:tcW w:w="2677" w:type="dxa"/>
          </w:tcPr>
          <w:p w14:paraId="4A6A410A"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w:t>
            </w:r>
          </w:p>
        </w:tc>
        <w:tc>
          <w:tcPr>
            <w:tcW w:w="6272" w:type="dxa"/>
            <w:gridSpan w:val="2"/>
          </w:tcPr>
          <w:p w14:paraId="694DEE01" w14:textId="77777777" w:rsidR="00C32D7B" w:rsidRDefault="00265641">
            <w:pPr>
              <w:tabs>
                <w:tab w:val="left" w:pos="4215"/>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Договор по результатам закупки заключается не позднее чем через двадцать дней с даты размещения в ЕИС протокола, составленного по результатам проведения закупки.  Заказчик имеет право в любой момент отказаться от проведения закупки, в том числе на стадии заключения договора, и самостоятельно выбрать победителя, исходя из того какое из предложений заказчик считает самым оптимальным.</w:t>
            </w:r>
          </w:p>
        </w:tc>
      </w:tr>
      <w:tr w:rsidR="00C32D7B" w14:paraId="716698AE" w14:textId="77777777" w:rsidTr="00AC4BBF">
        <w:trPr>
          <w:trHeight w:val="1181"/>
        </w:trPr>
        <w:tc>
          <w:tcPr>
            <w:tcW w:w="690" w:type="dxa"/>
            <w:vMerge w:val="restart"/>
          </w:tcPr>
          <w:p w14:paraId="2734A93C"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17</w:t>
            </w:r>
          </w:p>
        </w:tc>
        <w:tc>
          <w:tcPr>
            <w:tcW w:w="2677" w:type="dxa"/>
            <w:vMerge w:val="restart"/>
            <w:vAlign w:val="center"/>
          </w:tcPr>
          <w:p w14:paraId="2A4D2D0D"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hAnsi="Times New Roman"/>
                <w:sz w:val="24"/>
                <w:szCs w:val="24"/>
              </w:rPr>
              <w:t>Предоставление национального режима при осуществлении закупок в соответствии с Постановлением Правительства РФ от 23 декабря 2024 г.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c>
          <w:tcPr>
            <w:tcW w:w="2403" w:type="dxa"/>
            <w:vAlign w:val="center"/>
          </w:tcPr>
          <w:p w14:paraId="6DC625C9" w14:textId="77777777" w:rsidR="00C32D7B" w:rsidRDefault="00265641">
            <w:pPr>
              <w:spacing w:after="0" w:line="240" w:lineRule="auto"/>
              <w:rPr>
                <w:rFonts w:ascii="Times New Roman" w:hAnsi="Times New Roman"/>
                <w:b/>
                <w:bCs/>
                <w:sz w:val="24"/>
                <w:szCs w:val="24"/>
                <w:u w:val="single"/>
              </w:rPr>
            </w:pPr>
            <w:r>
              <w:rPr>
                <w:rFonts w:ascii="Times New Roman" w:hAnsi="Times New Roman"/>
                <w:b/>
                <w:bCs/>
                <w:sz w:val="24"/>
                <w:szCs w:val="24"/>
                <w:u w:val="single"/>
              </w:rPr>
              <w:t>ЗАПРЕТ</w:t>
            </w:r>
          </w:p>
        </w:tc>
        <w:tc>
          <w:tcPr>
            <w:tcW w:w="3869" w:type="dxa"/>
            <w:vAlign w:val="center"/>
          </w:tcPr>
          <w:p w14:paraId="65A47698" w14:textId="0630602E" w:rsidR="00C32D7B" w:rsidRDefault="005D3779" w:rsidP="005D3779">
            <w:pPr>
              <w:spacing w:after="0" w:line="240" w:lineRule="auto"/>
              <w:rPr>
                <w:rFonts w:ascii="Times New Roman" w:hAnsi="Times New Roman"/>
                <w:b/>
                <w:bCs/>
                <w:sz w:val="24"/>
                <w:szCs w:val="24"/>
              </w:rPr>
            </w:pPr>
            <w:r>
              <w:rPr>
                <w:rFonts w:ascii="Times New Roman" w:hAnsi="Times New Roman"/>
                <w:b/>
                <w:bCs/>
                <w:sz w:val="24"/>
                <w:szCs w:val="24"/>
              </w:rPr>
              <w:t>Не у</w:t>
            </w:r>
            <w:r w:rsidR="00265641">
              <w:rPr>
                <w:rFonts w:ascii="Times New Roman" w:hAnsi="Times New Roman"/>
                <w:b/>
                <w:bCs/>
                <w:sz w:val="24"/>
                <w:szCs w:val="24"/>
              </w:rPr>
              <w:t>становлен</w:t>
            </w:r>
            <w:r>
              <w:rPr>
                <w:rFonts w:ascii="Times New Roman" w:hAnsi="Times New Roman"/>
                <w:b/>
                <w:bCs/>
                <w:sz w:val="24"/>
                <w:szCs w:val="24"/>
              </w:rPr>
              <w:t xml:space="preserve"> в связи с отсутствием кода ОКПД2 в указанном Постановлении.</w:t>
            </w:r>
          </w:p>
        </w:tc>
      </w:tr>
      <w:tr w:rsidR="00C32D7B" w14:paraId="0263BBB7" w14:textId="77777777" w:rsidTr="00AC4BBF">
        <w:trPr>
          <w:trHeight w:val="1113"/>
        </w:trPr>
        <w:tc>
          <w:tcPr>
            <w:tcW w:w="690" w:type="dxa"/>
            <w:vMerge/>
          </w:tcPr>
          <w:p w14:paraId="07FC47E5" w14:textId="77777777" w:rsidR="00C32D7B" w:rsidRDefault="00C32D7B">
            <w:pPr>
              <w:tabs>
                <w:tab w:val="left" w:pos="4215"/>
              </w:tabs>
              <w:spacing w:after="0" w:line="240" w:lineRule="auto"/>
              <w:rPr>
                <w:rFonts w:ascii="Times New Roman" w:eastAsia="Times New Roman" w:hAnsi="Times New Roman"/>
                <w:bCs/>
                <w:sz w:val="24"/>
                <w:szCs w:val="24"/>
                <w:lang w:eastAsia="ru-RU"/>
              </w:rPr>
            </w:pPr>
          </w:p>
        </w:tc>
        <w:tc>
          <w:tcPr>
            <w:tcW w:w="2677" w:type="dxa"/>
            <w:vMerge/>
            <w:vAlign w:val="center"/>
          </w:tcPr>
          <w:p w14:paraId="745ED941" w14:textId="77777777" w:rsidR="00C32D7B" w:rsidRDefault="00C32D7B">
            <w:pPr>
              <w:tabs>
                <w:tab w:val="left" w:pos="4215"/>
              </w:tabs>
              <w:spacing w:after="0" w:line="240" w:lineRule="auto"/>
              <w:rPr>
                <w:rFonts w:ascii="Times New Roman" w:hAnsi="Times New Roman"/>
                <w:sz w:val="24"/>
                <w:szCs w:val="24"/>
              </w:rPr>
            </w:pPr>
          </w:p>
        </w:tc>
        <w:tc>
          <w:tcPr>
            <w:tcW w:w="2403" w:type="dxa"/>
            <w:vAlign w:val="center"/>
          </w:tcPr>
          <w:p w14:paraId="75C1943C" w14:textId="77777777" w:rsidR="00C32D7B" w:rsidRDefault="00265641">
            <w:pPr>
              <w:spacing w:after="0" w:line="240" w:lineRule="auto"/>
              <w:rPr>
                <w:rFonts w:ascii="Times New Roman" w:hAnsi="Times New Roman"/>
                <w:b/>
                <w:bCs/>
                <w:sz w:val="24"/>
                <w:szCs w:val="24"/>
                <w:u w:val="single"/>
              </w:rPr>
            </w:pPr>
            <w:r>
              <w:rPr>
                <w:rFonts w:ascii="Times New Roman" w:hAnsi="Times New Roman"/>
                <w:b/>
                <w:bCs/>
                <w:sz w:val="24"/>
                <w:szCs w:val="24"/>
                <w:u w:val="single"/>
              </w:rPr>
              <w:t>ОГРАНИЧЕНИЕ</w:t>
            </w:r>
          </w:p>
        </w:tc>
        <w:tc>
          <w:tcPr>
            <w:tcW w:w="3869" w:type="dxa"/>
            <w:vAlign w:val="center"/>
          </w:tcPr>
          <w:p w14:paraId="1E60CB4B" w14:textId="115B0809" w:rsidR="00C32D7B" w:rsidRDefault="00AC4BBF" w:rsidP="00AC4BBF">
            <w:pPr>
              <w:spacing w:after="0" w:line="240" w:lineRule="auto"/>
              <w:rPr>
                <w:rFonts w:ascii="Times New Roman" w:hAnsi="Times New Roman"/>
                <w:b/>
                <w:bCs/>
                <w:sz w:val="24"/>
                <w:szCs w:val="24"/>
              </w:rPr>
            </w:pPr>
            <w:r>
              <w:rPr>
                <w:rFonts w:ascii="Times New Roman" w:hAnsi="Times New Roman"/>
                <w:b/>
                <w:bCs/>
                <w:sz w:val="24"/>
                <w:szCs w:val="24"/>
              </w:rPr>
              <w:t>Не у</w:t>
            </w:r>
            <w:r w:rsidR="0025276E">
              <w:rPr>
                <w:rFonts w:ascii="Times New Roman" w:hAnsi="Times New Roman"/>
                <w:b/>
                <w:bCs/>
                <w:sz w:val="24"/>
                <w:szCs w:val="24"/>
              </w:rPr>
              <w:t>становлено</w:t>
            </w:r>
            <w:r w:rsidR="0025276E" w:rsidRPr="0025276E">
              <w:rPr>
                <w:rFonts w:cs="Calibri"/>
                <w:color w:val="000000"/>
                <w:sz w:val="24"/>
                <w:szCs w:val="24"/>
                <w:lang w:eastAsia="ru-RU"/>
              </w:rPr>
              <w:t xml:space="preserve"> </w:t>
            </w:r>
            <w:r w:rsidRPr="00AC4BBF">
              <w:rPr>
                <w:rFonts w:ascii="Times New Roman" w:hAnsi="Times New Roman"/>
                <w:b/>
                <w:bCs/>
                <w:sz w:val="24"/>
                <w:szCs w:val="24"/>
              </w:rPr>
              <w:t>в связи с отсутствием кода ОКПД2 в указанном Постановлении.</w:t>
            </w:r>
          </w:p>
        </w:tc>
      </w:tr>
      <w:tr w:rsidR="00C32D7B" w14:paraId="2FCD2C9C" w14:textId="77777777">
        <w:trPr>
          <w:trHeight w:val="410"/>
        </w:trPr>
        <w:tc>
          <w:tcPr>
            <w:tcW w:w="690" w:type="dxa"/>
            <w:vMerge/>
          </w:tcPr>
          <w:p w14:paraId="47250930" w14:textId="77777777" w:rsidR="00C32D7B" w:rsidRDefault="00C32D7B">
            <w:pPr>
              <w:tabs>
                <w:tab w:val="left" w:pos="4215"/>
              </w:tabs>
              <w:spacing w:after="0" w:line="240" w:lineRule="auto"/>
              <w:rPr>
                <w:rFonts w:ascii="Times New Roman" w:eastAsia="Times New Roman" w:hAnsi="Times New Roman"/>
                <w:bCs/>
                <w:sz w:val="24"/>
                <w:szCs w:val="24"/>
                <w:lang w:eastAsia="ru-RU"/>
              </w:rPr>
            </w:pPr>
          </w:p>
        </w:tc>
        <w:tc>
          <w:tcPr>
            <w:tcW w:w="2677" w:type="dxa"/>
            <w:vMerge/>
            <w:vAlign w:val="center"/>
          </w:tcPr>
          <w:p w14:paraId="72DE48A2" w14:textId="77777777" w:rsidR="00C32D7B" w:rsidRDefault="00C32D7B">
            <w:pPr>
              <w:tabs>
                <w:tab w:val="left" w:pos="4215"/>
              </w:tabs>
              <w:spacing w:after="0" w:line="240" w:lineRule="auto"/>
              <w:rPr>
                <w:rFonts w:ascii="Times New Roman" w:hAnsi="Times New Roman"/>
                <w:sz w:val="24"/>
                <w:szCs w:val="24"/>
              </w:rPr>
            </w:pPr>
          </w:p>
        </w:tc>
        <w:tc>
          <w:tcPr>
            <w:tcW w:w="2403" w:type="dxa"/>
            <w:vAlign w:val="center"/>
          </w:tcPr>
          <w:p w14:paraId="549569A8" w14:textId="77777777" w:rsidR="00C32D7B" w:rsidRDefault="00265641">
            <w:pPr>
              <w:spacing w:after="0" w:line="240" w:lineRule="auto"/>
              <w:rPr>
                <w:rFonts w:ascii="Times New Roman" w:hAnsi="Times New Roman"/>
                <w:b/>
                <w:bCs/>
                <w:sz w:val="24"/>
                <w:szCs w:val="24"/>
                <w:u w:val="single"/>
              </w:rPr>
            </w:pPr>
            <w:r>
              <w:rPr>
                <w:rFonts w:ascii="Times New Roman" w:hAnsi="Times New Roman"/>
                <w:b/>
                <w:bCs/>
                <w:sz w:val="24"/>
                <w:szCs w:val="24"/>
                <w:u w:val="single"/>
              </w:rPr>
              <w:t>ПРЕИМУЩЕСТВО</w:t>
            </w:r>
          </w:p>
        </w:tc>
        <w:tc>
          <w:tcPr>
            <w:tcW w:w="3869" w:type="dxa"/>
            <w:vAlign w:val="center"/>
          </w:tcPr>
          <w:p w14:paraId="03034726" w14:textId="20CB454B" w:rsidR="00C32D7B" w:rsidRDefault="00AC4BBF" w:rsidP="00AC4BBF">
            <w:pPr>
              <w:spacing w:after="0" w:line="240" w:lineRule="auto"/>
              <w:rPr>
                <w:rFonts w:ascii="Times New Roman" w:hAnsi="Times New Roman"/>
                <w:b/>
                <w:bCs/>
                <w:sz w:val="24"/>
                <w:szCs w:val="24"/>
              </w:rPr>
            </w:pPr>
            <w:r>
              <w:rPr>
                <w:rFonts w:ascii="Times New Roman" w:hAnsi="Times New Roman"/>
                <w:b/>
                <w:bCs/>
                <w:sz w:val="24"/>
                <w:szCs w:val="24"/>
              </w:rPr>
              <w:t>Установлено, п</w:t>
            </w:r>
            <w:r w:rsidRPr="00AC4BBF">
              <w:rPr>
                <w:rFonts w:ascii="Times New Roman" w:hAnsi="Times New Roman"/>
                <w:b/>
                <w:bCs/>
                <w:sz w:val="24"/>
                <w:szCs w:val="24"/>
              </w:rPr>
              <w:t>редусмотренное подпунктом "в" пункта 1 части 2 статьи 3.1-4 Закона № 223-ФЗ 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r>
      <w:tr w:rsidR="00C32D7B" w14:paraId="6974B641" w14:textId="77777777">
        <w:tc>
          <w:tcPr>
            <w:tcW w:w="690" w:type="dxa"/>
          </w:tcPr>
          <w:p w14:paraId="6D35322A"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18</w:t>
            </w:r>
          </w:p>
        </w:tc>
        <w:tc>
          <w:tcPr>
            <w:tcW w:w="2677" w:type="dxa"/>
          </w:tcPr>
          <w:p w14:paraId="2CD26FC4"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Содержание, форма, состав заявки на участие в состязательном отборе в электронной форме </w:t>
            </w:r>
          </w:p>
        </w:tc>
        <w:tc>
          <w:tcPr>
            <w:tcW w:w="6272" w:type="dxa"/>
            <w:gridSpan w:val="2"/>
          </w:tcPr>
          <w:p w14:paraId="20168B72" w14:textId="6F32A3F5"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Заявка на участие в состязательном отборе должна быть оформлена по Форме 1 (Приложение №</w:t>
            </w:r>
            <w:r w:rsidR="00A14489">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2 к настоящему извещению) и содержать следующую указанную заказчиком информацию: </w:t>
            </w:r>
          </w:p>
          <w:p w14:paraId="1BF054B4"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согласие участника закупки на выполнение работ на условиях, предусмотренных извещением;</w:t>
            </w:r>
          </w:p>
          <w:p w14:paraId="6DEE5162"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6AB50E31" w14:textId="5DC11CBB"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полученную не ранее чем за сто восемьдесят дней до дня размещения в ЕИС извещения о проведении закупки путем состязательного отбора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состязательного отбора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государственной регистрации юридического лица или государственной регистрации физического лица в качестве индивидуального предпринимателя в</w:t>
            </w:r>
            <w:r w:rsidR="00AC4BB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соответствии с законодательством соответствующего государства (для</w:t>
            </w:r>
            <w:r w:rsidR="00AC4BB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иностранного лица), полученные не ранее чем за сто восемьдесят дней до</w:t>
            </w:r>
            <w:r w:rsidR="00AC4BB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дня размещения в ЕИС извещения о проведении закупки;</w:t>
            </w:r>
          </w:p>
          <w:p w14:paraId="3EEE55BA" w14:textId="1CF55644"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копии документов, подтверждающих полномочия лица на</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585B97EF" w14:textId="6385806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 копии учредительных документов участника закупки (для</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юридических лиц);</w:t>
            </w:r>
          </w:p>
          <w:p w14:paraId="4CE0A415"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заключение договора на поставку товара, выполнение работы или оказание услуги, являющихся предметом закупки, обеспечения исполнения договора, обеспечения гарантийных обязательств является крупной сделкой, либо подписанное уполномоченным лицом участника письмо о том, что такое одобрение не требуется;</w:t>
            </w:r>
          </w:p>
          <w:p w14:paraId="6103A7EC"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7) документы, подтверждающие соответствие участника закупки требованиям к участникам состязательного отбора, установленным заказчиком в извещении, или копии таких документов; </w:t>
            </w:r>
          </w:p>
          <w:p w14:paraId="644DF0F5" w14:textId="770CA9A9"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 в случаях предоставления копий документов, подтверждающих соответствие товара требованиям, установленным в</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этом не допускается требовать представление таких документов, если</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в</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соответствии с законодательством Российской Федерации такие документы передаются вместе с товаром;</w:t>
            </w:r>
          </w:p>
          <w:p w14:paraId="1D21DA3F" w14:textId="43D3A836"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 предложение о цене договора, в случае осуществления закупки с</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неопределенным объемом товаров, работ, услуг – цене единицы (сумме цен единиц) товара, а</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также предложение об иных условиях исполнения договора, если</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предоставление такого предложения предусмотрено извещением о проведении состязательного отбора;</w:t>
            </w:r>
            <w:r>
              <w:rPr>
                <w:rFonts w:ascii="Times New Roman" w:eastAsia="Times New Roman" w:hAnsi="Times New Roman"/>
                <w:sz w:val="24"/>
                <w:szCs w:val="24"/>
                <w:lang w:eastAsia="ru-RU"/>
              </w:rPr>
              <w:tab/>
            </w:r>
          </w:p>
          <w:p w14:paraId="36BE644D"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 иную информацию и документы, на усмотрение участника.</w:t>
            </w:r>
          </w:p>
          <w:p w14:paraId="411AA767"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Все документы, направляемые участником закупки в электронной форме, должны быть отсканированы с разрешением не менее 200 dpi. Представление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 и неподлежащей рассмотрению комиссией.</w:t>
            </w:r>
          </w:p>
          <w:p w14:paraId="3694F48F"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Электронные документы участника закупки в электронной форме должны быть подписаны усиленной квалифицированной электронной подписью лица, имеющего право действовать от имени ответственного участника закупки в электронной форме.</w:t>
            </w:r>
          </w:p>
          <w:p w14:paraId="0B76D922"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соответствии с Приложением № 2 «Образцы форм и документов для заполнения участниками закупки»</w:t>
            </w:r>
          </w:p>
        </w:tc>
      </w:tr>
      <w:tr w:rsidR="00C32D7B" w14:paraId="759383EE" w14:textId="77777777">
        <w:tc>
          <w:tcPr>
            <w:tcW w:w="690" w:type="dxa"/>
          </w:tcPr>
          <w:p w14:paraId="3D80D1B3"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19</w:t>
            </w:r>
          </w:p>
        </w:tc>
        <w:tc>
          <w:tcPr>
            <w:tcW w:w="2677" w:type="dxa"/>
          </w:tcPr>
          <w:p w14:paraId="11F9A40F"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Основание для отклонения заявок участника состязательном отборе в электронной форме</w:t>
            </w:r>
          </w:p>
        </w:tc>
        <w:tc>
          <w:tcPr>
            <w:tcW w:w="6272" w:type="dxa"/>
            <w:gridSpan w:val="2"/>
          </w:tcPr>
          <w:p w14:paraId="311799BC"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Комиссия по осуществлению закупок не рассматривает и отклоняет поданные заявки в следующих случаях:</w:t>
            </w:r>
          </w:p>
          <w:p w14:paraId="7171834E" w14:textId="671ECD0C"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непредоставления информации предусмотренная положением заказчика или установления комиссией по</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осуществлению закупок факта предоставления недостоверной информации на дату и время окончания срока подачи заявок;</w:t>
            </w:r>
          </w:p>
          <w:p w14:paraId="2AC74884"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несоответствия информации, предусмотренной положением заказчика и извещением о проведении состязательного отбора; </w:t>
            </w:r>
          </w:p>
          <w:p w14:paraId="3A35A920" w14:textId="4830240C"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если предложение участника о цене договора превышает начальную (максимальную) цену договора, в случае осуществления закупки в случае осуществления закупки с</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неопределенным объемом товаров – начальную цену единицы (сумму цен единиц) товара, указанные в извещении о проведении состязательного отбора;</w:t>
            </w:r>
          </w:p>
          <w:p w14:paraId="37A5FACE"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если предложенная в таких заявках цена единицы товара превышает цену единицы товара, указанную в извещении о проведении состязательного отбора, в случае если требование о таком непревышении предусмотрено извещением о проведении состязательного отбора.</w:t>
            </w:r>
          </w:p>
        </w:tc>
      </w:tr>
      <w:tr w:rsidR="00C32D7B" w14:paraId="4B6CDD96" w14:textId="77777777">
        <w:tc>
          <w:tcPr>
            <w:tcW w:w="690" w:type="dxa"/>
          </w:tcPr>
          <w:p w14:paraId="37392C29"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20</w:t>
            </w:r>
          </w:p>
        </w:tc>
        <w:tc>
          <w:tcPr>
            <w:tcW w:w="2677" w:type="dxa"/>
          </w:tcPr>
          <w:p w14:paraId="275FED8C"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Возможность заказчика изменить условия договора</w:t>
            </w:r>
          </w:p>
        </w:tc>
        <w:tc>
          <w:tcPr>
            <w:tcW w:w="6272" w:type="dxa"/>
            <w:gridSpan w:val="2"/>
          </w:tcPr>
          <w:p w14:paraId="2628E6B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соглашению сторон изменение существенных условий договора возможно в случаях, предусмотренных Положением о закупке товаров, работ, услуг для нужд МУП «Водоканал» г. Улан-Удэ.</w:t>
            </w:r>
          </w:p>
          <w:p w14:paraId="0A2869B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Любые дополнения, изменения к настоящему договору, не противоречащие действующему законодательству РФ, оформляются дополнительными соглашениями Сторон, подписанными обеими сторонами договора с надлежащим оформлением полномочий. Все надлежащим образом оформленные дополнения, изменения, к Договору, являются его неотъемлемой частью.</w:t>
            </w:r>
          </w:p>
        </w:tc>
      </w:tr>
    </w:tbl>
    <w:p w14:paraId="2A7D953E" w14:textId="77777777" w:rsidR="00C32D7B" w:rsidRDefault="00C32D7B">
      <w:pPr>
        <w:spacing w:after="0" w:line="240" w:lineRule="auto"/>
        <w:rPr>
          <w:rFonts w:ascii="Times New Roman" w:eastAsia="Times New Roman" w:hAnsi="Times New Roman"/>
          <w:b/>
          <w:sz w:val="24"/>
          <w:szCs w:val="24"/>
          <w:lang w:eastAsia="ru-RU"/>
        </w:rPr>
      </w:pPr>
      <w:bookmarkStart w:id="1" w:name="_Toc207481092"/>
      <w:bookmarkStart w:id="2" w:name="форма_2"/>
    </w:p>
    <w:p w14:paraId="2ED32585" w14:textId="7F70C385" w:rsidR="00C32D7B" w:rsidRDefault="00265641">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Приложение №</w:t>
      </w:r>
      <w:r w:rsidR="0055200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1. Техническое задание</w:t>
      </w:r>
    </w:p>
    <w:p w14:paraId="7553296B" w14:textId="77777777" w:rsidR="00C32D7B" w:rsidRDefault="00C32D7B">
      <w:pPr>
        <w:spacing w:after="0" w:line="240" w:lineRule="auto"/>
        <w:rPr>
          <w:rFonts w:ascii="Times New Roman" w:eastAsia="Times New Roman" w:hAnsi="Times New Roman"/>
          <w:b/>
          <w:sz w:val="24"/>
          <w:szCs w:val="24"/>
          <w:lang w:eastAsia="ru-RU"/>
        </w:rPr>
      </w:pPr>
    </w:p>
    <w:p w14:paraId="1268E05D" w14:textId="77777777" w:rsidR="00C32D7B" w:rsidRDefault="00265641">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ПРИЛАГАЕТСЯ ОТДЕЛЬНЫМ ФАЙЛОМ</w:t>
      </w:r>
    </w:p>
    <w:p w14:paraId="5C74183D" w14:textId="77777777" w:rsidR="00C32D7B" w:rsidRDefault="00265641">
      <w:pPr>
        <w:spacing w:after="0" w:line="240" w:lineRule="auto"/>
        <w:jc w:val="right"/>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clear="all"/>
      </w:r>
    </w:p>
    <w:p w14:paraId="6CD2CECC" w14:textId="77777777" w:rsidR="00C32D7B" w:rsidRDefault="00265641">
      <w:pPr>
        <w:spacing w:after="0" w:line="240" w:lineRule="auto"/>
        <w:jc w:val="right"/>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Приложение № 2</w:t>
      </w:r>
    </w:p>
    <w:p w14:paraId="6E5464DD" w14:textId="77777777" w:rsidR="00C32D7B" w:rsidRDefault="00C32D7B">
      <w:pPr>
        <w:spacing w:after="0" w:line="240" w:lineRule="auto"/>
        <w:jc w:val="center"/>
        <w:rPr>
          <w:rFonts w:ascii="Times New Roman" w:eastAsia="Times New Roman" w:hAnsi="Times New Roman"/>
          <w:b/>
          <w:sz w:val="24"/>
          <w:szCs w:val="24"/>
          <w:lang w:eastAsia="ru-RU"/>
        </w:rPr>
      </w:pPr>
    </w:p>
    <w:p w14:paraId="36AE5CC2" w14:textId="77777777" w:rsidR="00C32D7B" w:rsidRDefault="00265641">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ОБРАЗЦЫ ФОРМ И ДОКУМЕНТОВ ДЛЯ ЗАПОЛНЕНИЯ УЧАСТНИКАМИ ЗАКУПКИ</w:t>
      </w:r>
      <w:bookmarkEnd w:id="1"/>
      <w:bookmarkEnd w:id="2"/>
    </w:p>
    <w:p w14:paraId="5A295CA9" w14:textId="77777777" w:rsidR="00C32D7B" w:rsidRDefault="00C32D7B">
      <w:pPr>
        <w:spacing w:after="0" w:line="240" w:lineRule="auto"/>
        <w:jc w:val="center"/>
        <w:rPr>
          <w:rFonts w:ascii="Times New Roman" w:eastAsia="Times New Roman" w:hAnsi="Times New Roman"/>
          <w:b/>
          <w:sz w:val="24"/>
          <w:szCs w:val="24"/>
          <w:lang w:eastAsia="ru-RU"/>
        </w:rPr>
      </w:pPr>
    </w:p>
    <w:p w14:paraId="7FD4A598" w14:textId="77777777" w:rsidR="00C32D7B" w:rsidRDefault="00265641">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ФОРМА 1. ЗАЯВКА НА УЧАСТИЕ В СОСТЯЗАТЕЛЬНОМ ОТБОРЕ </w:t>
      </w:r>
    </w:p>
    <w:p w14:paraId="1BE1AF22" w14:textId="77777777" w:rsidR="00C32D7B" w:rsidRDefault="00C32D7B">
      <w:pPr>
        <w:spacing w:after="0" w:line="240" w:lineRule="auto"/>
        <w:ind w:firstLine="709"/>
        <w:jc w:val="both"/>
        <w:rPr>
          <w:rFonts w:ascii="Times New Roman" w:eastAsia="Times New Roman" w:hAnsi="Times New Roman"/>
          <w:sz w:val="24"/>
          <w:szCs w:val="24"/>
          <w:lang w:eastAsia="ru-RU"/>
        </w:rPr>
      </w:pPr>
    </w:p>
    <w:p w14:paraId="3C086905" w14:textId="77777777" w:rsidR="00C32D7B" w:rsidRDefault="00265641">
      <w:pPr>
        <w:tabs>
          <w:tab w:val="left" w:pos="6360"/>
        </w:tabs>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Дата, исх. номер                                                                      Адрес и наименование Заказчика</w:t>
      </w:r>
    </w:p>
    <w:p w14:paraId="29B1AB1A" w14:textId="77777777" w:rsidR="00C32D7B" w:rsidRDefault="00C32D7B">
      <w:pPr>
        <w:tabs>
          <w:tab w:val="left" w:pos="6360"/>
        </w:tabs>
        <w:spacing w:after="0" w:line="240" w:lineRule="auto"/>
        <w:jc w:val="center"/>
        <w:rPr>
          <w:rFonts w:ascii="Times New Roman" w:eastAsia="Times New Roman" w:hAnsi="Times New Roman"/>
          <w:i/>
          <w:iCs/>
          <w:sz w:val="24"/>
          <w:szCs w:val="24"/>
          <w:lang w:eastAsia="ru-RU"/>
        </w:rPr>
      </w:pPr>
    </w:p>
    <w:p w14:paraId="1FFDC676" w14:textId="77777777" w:rsidR="00C32D7B" w:rsidRDefault="00265641">
      <w:pPr>
        <w:tabs>
          <w:tab w:val="left" w:pos="6360"/>
        </w:tabs>
        <w:spacing w:after="0" w:line="240" w:lineRule="auto"/>
        <w:jc w:val="center"/>
        <w:rPr>
          <w:rFonts w:ascii="Times New Roman" w:eastAsia="Times New Roman" w:hAnsi="Times New Roman"/>
          <w:i/>
          <w:iCs/>
          <w:sz w:val="24"/>
          <w:szCs w:val="24"/>
          <w:lang w:eastAsia="ru-RU"/>
        </w:rPr>
      </w:pPr>
      <w:r>
        <w:rPr>
          <w:rFonts w:ascii="Times New Roman" w:eastAsia="Times New Roman" w:hAnsi="Times New Roman"/>
          <w:b/>
          <w:bCs/>
          <w:i/>
          <w:iCs/>
          <w:sz w:val="24"/>
          <w:szCs w:val="24"/>
          <w:lang w:eastAsia="ru-RU"/>
        </w:rPr>
        <w:t xml:space="preserve">ЗАЯВКА НА УЧАСТИЕ В СОСТЯЗАТЕЛЬНОМ ОТБОРЕ </w:t>
      </w:r>
    </w:p>
    <w:p w14:paraId="65B35151" w14:textId="77777777" w:rsidR="00C32D7B" w:rsidRDefault="00265641">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bCs/>
          <w:sz w:val="24"/>
          <w:szCs w:val="24"/>
          <w:lang w:eastAsia="ru-RU"/>
        </w:rPr>
        <w:t xml:space="preserve">на право заключения договора </w:t>
      </w:r>
      <w:r>
        <w:rPr>
          <w:rFonts w:ascii="Times New Roman" w:eastAsia="Times New Roman" w:hAnsi="Times New Roman"/>
          <w:b/>
          <w:sz w:val="24"/>
          <w:szCs w:val="24"/>
          <w:lang w:eastAsia="ru-RU"/>
        </w:rPr>
        <w:t xml:space="preserve">на </w:t>
      </w:r>
      <w:r>
        <w:rPr>
          <w:rFonts w:ascii="Times New Roman" w:eastAsia="Times New Roman" w:hAnsi="Times New Roman"/>
          <w:b/>
          <w:bCs/>
          <w:sz w:val="24"/>
          <w:szCs w:val="24"/>
          <w:lang w:eastAsia="ru-RU"/>
        </w:rPr>
        <w:t>________________________________________:</w:t>
      </w:r>
    </w:p>
    <w:p w14:paraId="2B436FF6" w14:textId="77777777" w:rsidR="00C32D7B" w:rsidRDefault="00C32D7B">
      <w:pPr>
        <w:spacing w:after="0" w:line="240" w:lineRule="auto"/>
        <w:jc w:val="both"/>
        <w:rPr>
          <w:rFonts w:ascii="Times New Roman" w:eastAsia="Times New Roman" w:hAnsi="Times New Roman"/>
          <w:b/>
          <w:bCs/>
          <w:i/>
          <w:iCs/>
          <w:sz w:val="24"/>
          <w:szCs w:val="24"/>
          <w:lang w:eastAsia="ru-RU"/>
        </w:rPr>
      </w:pPr>
    </w:p>
    <w:p w14:paraId="552AFA8C" w14:textId="77777777" w:rsidR="00C32D7B" w:rsidRDefault="00265641">
      <w:pPr>
        <w:spacing w:after="0" w:line="240" w:lineRule="auto"/>
        <w:ind w:firstLine="540"/>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1. Изучив извещение о проведении состязательного отбора в электронной форме на право заключения вышеупомянутого договора,</w:t>
      </w:r>
    </w:p>
    <w:p w14:paraId="6CDA9FF4" w14:textId="77777777" w:rsidR="00C32D7B" w:rsidRDefault="00265641">
      <w:pPr>
        <w:spacing w:after="0" w:line="240" w:lineRule="auto"/>
        <w:jc w:val="both"/>
        <w:outlineLvl w:val="1"/>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_____________________________________________________________________________</w:t>
      </w:r>
    </w:p>
    <w:p w14:paraId="1A373E57" w14:textId="77777777" w:rsidR="00C32D7B" w:rsidRDefault="00265641">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(наименование, фирменное наименование (при наличии) адрес юридического лица в пределах местонахождения юридического лица (заполняется юридическим лицом))</w:t>
      </w:r>
    </w:p>
    <w:p w14:paraId="545F5C42" w14:textId="77777777" w:rsidR="00C32D7B" w:rsidRDefault="00265641">
      <w:pPr>
        <w:spacing w:after="0" w:line="240" w:lineRule="auto"/>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в лице________________________________________________________________________</w:t>
      </w:r>
    </w:p>
    <w:p w14:paraId="696322D8" w14:textId="79E3B3FA" w:rsidR="00C32D7B" w:rsidRDefault="00265641">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24"/>
          <w:szCs w:val="24"/>
          <w:lang w:eastAsia="ru-RU"/>
        </w:rPr>
        <w:t xml:space="preserve">     </w:t>
      </w:r>
      <w:r>
        <w:rPr>
          <w:rFonts w:ascii="Times New Roman" w:eastAsia="Times New Roman" w:hAnsi="Times New Roman"/>
          <w:i/>
          <w:iCs/>
          <w:sz w:val="18"/>
          <w:szCs w:val="18"/>
          <w:lang w:eastAsia="ru-RU"/>
        </w:rPr>
        <w:t>(наименование должности, Ф.И.О. руководителя, уполномоченного лица для юридического лица)</w:t>
      </w:r>
    </w:p>
    <w:p w14:paraId="1B3CB4A1" w14:textId="77777777" w:rsidR="00C32D7B" w:rsidRDefault="00C32D7B">
      <w:pPr>
        <w:spacing w:after="0" w:line="240" w:lineRule="auto"/>
        <w:ind w:firstLine="540"/>
        <w:jc w:val="both"/>
        <w:outlineLvl w:val="1"/>
        <w:rPr>
          <w:rFonts w:ascii="Times New Roman" w:eastAsia="Times New Roman" w:hAnsi="Times New Roman"/>
          <w:i/>
          <w:iCs/>
          <w:sz w:val="24"/>
          <w:szCs w:val="24"/>
          <w:lang w:eastAsia="ru-RU"/>
        </w:rPr>
      </w:pPr>
    </w:p>
    <w:p w14:paraId="02EA3725" w14:textId="77777777" w:rsidR="00C32D7B" w:rsidRDefault="00265641">
      <w:pPr>
        <w:spacing w:after="0" w:line="240" w:lineRule="auto"/>
        <w:jc w:val="both"/>
        <w:outlineLvl w:val="1"/>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_____________________________________________________________________________</w:t>
      </w:r>
    </w:p>
    <w:p w14:paraId="6E5231D3" w14:textId="77777777" w:rsidR="00C32D7B" w:rsidRDefault="00265641">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(фамилию, имя, отчество (при наличии), паспортные данные, адрес места жительства физического лица, зарегистрированного в качестве индивидуального предпринимателя (заполняется физическим лицом, зарегистрированным в качестве индивидуального предпринимателя))</w:t>
      </w:r>
    </w:p>
    <w:p w14:paraId="624E4C03" w14:textId="77777777" w:rsidR="00C32D7B" w:rsidRDefault="00C32D7B">
      <w:pPr>
        <w:spacing w:after="0" w:line="240" w:lineRule="auto"/>
        <w:ind w:firstLine="540"/>
        <w:jc w:val="both"/>
        <w:outlineLvl w:val="1"/>
        <w:rPr>
          <w:rFonts w:ascii="Times New Roman" w:eastAsia="Times New Roman" w:hAnsi="Times New Roman"/>
          <w:i/>
          <w:iCs/>
          <w:sz w:val="24"/>
          <w:szCs w:val="24"/>
          <w:lang w:eastAsia="ru-RU"/>
        </w:rPr>
      </w:pPr>
    </w:p>
    <w:p w14:paraId="70C6F045" w14:textId="77777777" w:rsidR="00C32D7B" w:rsidRDefault="00265641">
      <w:pPr>
        <w:spacing w:after="0" w:line="240" w:lineRule="auto"/>
        <w:jc w:val="both"/>
        <w:outlineLvl w:val="1"/>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_____________________________________________________________________________</w:t>
      </w:r>
    </w:p>
    <w:p w14:paraId="1AFC7776" w14:textId="77777777" w:rsidR="00C32D7B" w:rsidRDefault="00265641">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27FAF06" w14:textId="77777777" w:rsidR="00C32D7B" w:rsidRDefault="00C32D7B">
      <w:pPr>
        <w:spacing w:after="0" w:line="240" w:lineRule="auto"/>
        <w:ind w:firstLine="540"/>
        <w:jc w:val="both"/>
        <w:outlineLvl w:val="1"/>
        <w:rPr>
          <w:rFonts w:ascii="Times New Roman" w:eastAsia="Times New Roman" w:hAnsi="Times New Roman"/>
          <w:i/>
          <w:sz w:val="24"/>
          <w:szCs w:val="24"/>
          <w:lang w:eastAsia="ru-RU"/>
        </w:rPr>
      </w:pPr>
    </w:p>
    <w:p w14:paraId="576A6C1E" w14:textId="77777777" w:rsidR="00C32D7B" w:rsidRDefault="00265641">
      <w:pPr>
        <w:spacing w:after="0" w:line="240" w:lineRule="auto"/>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_____________________________________________________________________________</w:t>
      </w:r>
    </w:p>
    <w:p w14:paraId="28C2AD2A" w14:textId="77777777" w:rsidR="00C32D7B" w:rsidRDefault="00265641">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4F79FE2C" w14:textId="77777777" w:rsidR="00C32D7B" w:rsidRDefault="00C32D7B">
      <w:pPr>
        <w:spacing w:after="0" w:line="240" w:lineRule="auto"/>
        <w:ind w:firstLine="540"/>
        <w:jc w:val="both"/>
        <w:outlineLvl w:val="1"/>
        <w:rPr>
          <w:rFonts w:ascii="Times New Roman" w:eastAsia="Times New Roman" w:hAnsi="Times New Roman"/>
          <w:i/>
          <w:iCs/>
          <w:sz w:val="24"/>
          <w:szCs w:val="24"/>
          <w:lang w:eastAsia="ru-RU"/>
        </w:rPr>
      </w:pPr>
    </w:p>
    <w:p w14:paraId="1618B6A1" w14:textId="77777777" w:rsidR="00C32D7B" w:rsidRDefault="00265641">
      <w:pPr>
        <w:spacing w:after="0" w:line="240" w:lineRule="auto"/>
        <w:ind w:firstLine="540"/>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сообщает о согласии участника закупки на выполнение работ на условиях, предусмотренных извещением о проведении состязательного отбора в электронной форме, в том числе проектом договора, и направляет настоящую заявку.</w:t>
      </w:r>
    </w:p>
    <w:p w14:paraId="4D22ED65" w14:textId="2F7C72EF" w:rsidR="00C32D7B" w:rsidRDefault="00265641">
      <w:pPr>
        <w:spacing w:after="0" w:line="240" w:lineRule="auto"/>
        <w:ind w:firstLine="567"/>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2. Цена выполнения работ по договору составляет __________ (__________) рублей _______ копеек, включая налог на добавленную стоимость (__ %): __________ (__________) рублей _______ копеек /</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(НДС не облагается на основании ______________ Налогового кодекса Российской Федерации и ________)</w:t>
      </w:r>
      <w:r>
        <w:rPr>
          <w:rFonts w:ascii="Times New Roman" w:eastAsia="Times New Roman" w:hAnsi="Times New Roman"/>
          <w:sz w:val="24"/>
          <w:szCs w:val="24"/>
          <w:vertAlign w:val="superscript"/>
          <w:lang w:eastAsia="ru-RU"/>
        </w:rPr>
        <w:footnoteReference w:id="1"/>
      </w:r>
      <w:r>
        <w:rPr>
          <w:rFonts w:ascii="Times New Roman" w:eastAsia="Times New Roman" w:hAnsi="Times New Roman"/>
          <w:sz w:val="24"/>
          <w:szCs w:val="24"/>
          <w:lang w:eastAsia="ru-RU"/>
        </w:rPr>
        <w:t xml:space="preserve">. </w:t>
      </w:r>
    </w:p>
    <w:p w14:paraId="4FFA0A4A" w14:textId="77777777" w:rsidR="00C32D7B" w:rsidRDefault="00265641">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общую цену Договора включены все издержки Подрядчика, а также все налоги, пошлины, сборы и другие обязательные платежи, которые Подрядчик должен выплатить в связи с выполнением обязательств по настоящему Договору в соответствии с законодательством Российской Федерации.</w:t>
      </w:r>
    </w:p>
    <w:p w14:paraId="4669A77A" w14:textId="77777777" w:rsidR="00C32D7B" w:rsidRDefault="00265641">
      <w:pPr>
        <w:spacing w:after="0" w:line="240" w:lineRule="auto"/>
        <w:ind w:firstLine="708"/>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Мы согласны с тем, что в случае, если нами не были учтены какие-либо расценки на выполнение работ, выполнение работ осуществляется в полном соответствии с условиями договора в пределах предлагаемой нами стоимости договора.</w:t>
      </w:r>
    </w:p>
    <w:p w14:paraId="5E4AD10E" w14:textId="77777777" w:rsidR="00C32D7B" w:rsidRDefault="00265641">
      <w:pPr>
        <w:spacing w:after="0" w:line="240" w:lineRule="auto"/>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Сообщаем, что для оперативного уведомления нас по вопросам организационного характера и взаимодействия с Заказчиком нами уполномочен ______________________________ (контактная информация уполномоченного лица, в том числе адрес электронной почты).</w:t>
      </w:r>
    </w:p>
    <w:p w14:paraId="7742E8D7" w14:textId="77777777" w:rsidR="00C32D7B" w:rsidRDefault="00265641">
      <w:pPr>
        <w:spacing w:after="0" w:line="240" w:lineRule="auto"/>
        <w:ind w:firstLine="567"/>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3. Все сведения о проведении состязательного отбора просим сообщать указанному уполномоченному лицу.</w:t>
      </w:r>
    </w:p>
    <w:p w14:paraId="5CEB6961" w14:textId="77777777" w:rsidR="00C32D7B" w:rsidRDefault="00265641">
      <w:pPr>
        <w:spacing w:after="0" w:line="240" w:lineRule="auto"/>
        <w:ind w:firstLine="567"/>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4. Настоящей заявкой _________________________________декларирует соответствие его следующим требованиям:</w:t>
      </w:r>
    </w:p>
    <w:p w14:paraId="4E369005"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  ….</w:t>
      </w:r>
    </w:p>
    <w:p w14:paraId="1E3FEB3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w:t>
      </w:r>
    </w:p>
    <w:p w14:paraId="153000FD" w14:textId="77777777" w:rsidR="00C32D7B" w:rsidRDefault="00265641">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p>
    <w:p w14:paraId="6DA2B97B" w14:textId="77777777" w:rsidR="00C32D7B" w:rsidRDefault="00C32D7B">
      <w:pPr>
        <w:widowControl w:val="0"/>
        <w:spacing w:after="0" w:line="240" w:lineRule="auto"/>
        <w:contextualSpacing/>
        <w:jc w:val="both"/>
        <w:rPr>
          <w:rFonts w:ascii="Times New Roman" w:hAnsi="Times New Roman"/>
          <w:sz w:val="24"/>
          <w:szCs w:val="24"/>
        </w:rPr>
      </w:pPr>
    </w:p>
    <w:p w14:paraId="16B2A024"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Участник закупки </w:t>
      </w:r>
    </w:p>
    <w:p w14:paraId="5DB653AD" w14:textId="77777777" w:rsidR="00C32D7B" w:rsidRDefault="00265641">
      <w:pPr>
        <w:spacing w:after="0" w:line="240" w:lineRule="auto"/>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(уполномоченный представитель) _____________________________ (Фамилия И.О.)</w:t>
      </w:r>
    </w:p>
    <w:p w14:paraId="36B50271" w14:textId="77777777" w:rsidR="00C32D7B" w:rsidRDefault="00265641">
      <w:pPr>
        <w:spacing w:after="0" w:line="240" w:lineRule="auto"/>
        <w:jc w:val="both"/>
        <w:outlineLvl w:val="1"/>
        <w:rPr>
          <w:rFonts w:ascii="Times New Roman" w:eastAsia="Times New Roman" w:hAnsi="Times New Roman"/>
          <w:lang w:eastAsia="ru-RU"/>
        </w:rPr>
      </w:pPr>
      <w:r>
        <w:rPr>
          <w:rFonts w:ascii="Times New Roman" w:eastAsia="Times New Roman" w:hAnsi="Times New Roman"/>
          <w:lang w:eastAsia="ru-RU"/>
        </w:rPr>
        <w:t>М.П.                                                                              (подпись)</w:t>
      </w:r>
    </w:p>
    <w:p w14:paraId="592B86C9" w14:textId="77777777" w:rsidR="00C32D7B" w:rsidRDefault="00C32D7B">
      <w:pPr>
        <w:spacing w:after="0" w:line="240" w:lineRule="auto"/>
        <w:jc w:val="center"/>
        <w:outlineLvl w:val="1"/>
        <w:rPr>
          <w:rFonts w:ascii="Times New Roman" w:eastAsia="Times New Roman" w:hAnsi="Times New Roman"/>
          <w:b/>
          <w:sz w:val="20"/>
          <w:szCs w:val="20"/>
          <w:lang w:eastAsia="ru-RU"/>
        </w:rPr>
      </w:pPr>
    </w:p>
    <w:p w14:paraId="75DEAFC6" w14:textId="1959FE3B" w:rsidR="00C32D7B" w:rsidRDefault="00265641">
      <w:pPr>
        <w:spacing w:after="0" w:line="240" w:lineRule="auto"/>
        <w:rPr>
          <w:rFonts w:ascii="Times New Roman" w:eastAsia="Times New Roman" w:hAnsi="Times New Roman"/>
          <w:b/>
          <w:sz w:val="24"/>
          <w:szCs w:val="24"/>
          <w:lang w:eastAsia="ru-RU"/>
        </w:rPr>
      </w:pPr>
      <w:r>
        <w:rPr>
          <w:rFonts w:ascii="Times New Roman" w:eastAsia="Times New Roman" w:hAnsi="Times New Roman"/>
          <w:sz w:val="20"/>
          <w:szCs w:val="20"/>
          <w:lang w:eastAsia="ru-RU"/>
        </w:rPr>
        <w:br w:type="page" w:clear="all"/>
      </w:r>
      <w:r>
        <w:rPr>
          <w:rFonts w:ascii="Times New Roman" w:eastAsia="Times New Roman" w:hAnsi="Times New Roman"/>
          <w:b/>
          <w:sz w:val="24"/>
          <w:szCs w:val="24"/>
          <w:lang w:eastAsia="ru-RU"/>
        </w:rPr>
        <w:t>Приложение №</w:t>
      </w:r>
      <w:r w:rsidR="0055200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3. Обоснование начальной (максимальной) цены Договора</w:t>
      </w:r>
    </w:p>
    <w:p w14:paraId="7B0A2833" w14:textId="77777777" w:rsidR="00C32D7B" w:rsidRDefault="00C32D7B">
      <w:pPr>
        <w:spacing w:after="0" w:line="240" w:lineRule="auto"/>
        <w:rPr>
          <w:rFonts w:ascii="Times New Roman" w:eastAsia="Times New Roman" w:hAnsi="Times New Roman"/>
          <w:b/>
          <w:sz w:val="24"/>
          <w:szCs w:val="24"/>
          <w:lang w:eastAsia="ru-RU"/>
        </w:rPr>
      </w:pPr>
    </w:p>
    <w:p w14:paraId="4FB534AC" w14:textId="77777777" w:rsidR="00C32D7B" w:rsidRDefault="00265641">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ПРИЛАГАЕТСЯ ОТДЕЛЬНЫМ ФАЙЛОМ</w:t>
      </w:r>
    </w:p>
    <w:p w14:paraId="75B285F8" w14:textId="77777777" w:rsidR="00C32D7B" w:rsidRDefault="00C32D7B">
      <w:pPr>
        <w:rPr>
          <w:rFonts w:ascii="Times New Roman" w:eastAsia="Times New Roman" w:hAnsi="Times New Roman"/>
          <w:lang w:eastAsia="ru-RU"/>
        </w:rPr>
      </w:pPr>
    </w:p>
    <w:p w14:paraId="5CCA72FA" w14:textId="2C7AD602" w:rsidR="00C32D7B" w:rsidRDefault="00265641">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Приложение №</w:t>
      </w:r>
      <w:r w:rsidR="0055200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4. Проект Договора</w:t>
      </w:r>
    </w:p>
    <w:p w14:paraId="5DA9D2A3" w14:textId="77777777" w:rsidR="00C32D7B" w:rsidRDefault="00C32D7B">
      <w:pPr>
        <w:spacing w:after="0" w:line="240" w:lineRule="auto"/>
        <w:rPr>
          <w:rFonts w:ascii="Times New Roman" w:eastAsia="Times New Roman" w:hAnsi="Times New Roman"/>
          <w:b/>
          <w:sz w:val="24"/>
          <w:szCs w:val="24"/>
          <w:lang w:eastAsia="ru-RU"/>
        </w:rPr>
      </w:pPr>
    </w:p>
    <w:p w14:paraId="57028DAE" w14:textId="77777777" w:rsidR="00C32D7B" w:rsidRDefault="00265641">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ПРИЛАГАЕТСЯ ОТДЕЛЬНЫМ ФАЙЛОМ</w:t>
      </w:r>
    </w:p>
    <w:sectPr w:rsidR="00C32D7B" w:rsidSect="00AC6532">
      <w:pgSz w:w="11906" w:h="16838"/>
      <w:pgMar w:top="851" w:right="680" w:bottom="907" w:left="147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A74F55" w14:textId="77777777" w:rsidR="001E1550" w:rsidRDefault="001E1550">
      <w:pPr>
        <w:spacing w:line="240" w:lineRule="auto"/>
      </w:pPr>
      <w:r>
        <w:separator/>
      </w:r>
    </w:p>
  </w:endnote>
  <w:endnote w:type="continuationSeparator" w:id="0">
    <w:p w14:paraId="57565345" w14:textId="77777777" w:rsidR="001E1550" w:rsidRDefault="001E15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Garamond">
    <w:panose1 w:val="020205020503060202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302DCD" w14:textId="77777777" w:rsidR="001E1550" w:rsidRDefault="001E1550">
      <w:pPr>
        <w:spacing w:after="0"/>
      </w:pPr>
      <w:r>
        <w:separator/>
      </w:r>
    </w:p>
  </w:footnote>
  <w:footnote w:type="continuationSeparator" w:id="0">
    <w:p w14:paraId="0E265C68" w14:textId="77777777" w:rsidR="001E1550" w:rsidRDefault="001E1550">
      <w:pPr>
        <w:spacing w:after="0"/>
      </w:pPr>
      <w:r>
        <w:continuationSeparator/>
      </w:r>
    </w:p>
  </w:footnote>
  <w:footnote w:id="1">
    <w:p w14:paraId="33E6953C" w14:textId="77777777" w:rsidR="00C32D7B" w:rsidRDefault="00265641">
      <w:pPr>
        <w:pStyle w:val="111111"/>
        <w:rPr>
          <w:rFonts w:ascii="Calibri" w:eastAsia="Calibri" w:hAnsi="Calibri"/>
          <w:lang w:val="ru-RU"/>
        </w:rPr>
      </w:pPr>
      <w:r>
        <w:rPr>
          <w:rStyle w:val="a7"/>
        </w:rPr>
        <w:footnoteRef/>
      </w:r>
      <w:r>
        <w:rPr>
          <w:lang w:val="ru-RU"/>
        </w:rPr>
        <w:t xml:space="preserve"> </w:t>
      </w:r>
      <w:r>
        <w:rPr>
          <w:sz w:val="18"/>
          <w:szCs w:val="18"/>
          <w:lang w:val="ru-RU"/>
        </w:rPr>
        <w:t>Участник закупки выбирает вариант с учетом системы налогообложения.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66632"/>
    <w:multiLevelType w:val="multilevel"/>
    <w:tmpl w:val="00666632"/>
    <w:lvl w:ilvl="0">
      <w:start w:val="1"/>
      <w:numFmt w:val="decimal"/>
      <w:pStyle w:val="a"/>
      <w:lvlText w:val="%1."/>
      <w:lvlJc w:val="left"/>
      <w:pPr>
        <w:tabs>
          <w:tab w:val="left" w:pos="567"/>
        </w:tabs>
        <w:ind w:left="567" w:hanging="567"/>
      </w:pPr>
      <w:rPr>
        <w:rFonts w:cs="Times New Roman"/>
      </w:rPr>
    </w:lvl>
    <w:lvl w:ilvl="1">
      <w:start w:val="1"/>
      <w:numFmt w:val="decimal"/>
      <w:pStyle w:val="2"/>
      <w:lvlText w:val="%1.%2"/>
      <w:lvlJc w:val="left"/>
      <w:pPr>
        <w:tabs>
          <w:tab w:val="left" w:pos="567"/>
        </w:tabs>
        <w:ind w:left="567" w:hanging="567"/>
      </w:pPr>
      <w:rPr>
        <w:rFonts w:cs="Times New Roman"/>
      </w:rPr>
    </w:lvl>
    <w:lvl w:ilvl="2">
      <w:start w:val="1"/>
      <w:numFmt w:val="decimal"/>
      <w:lvlText w:val="%1.%2.%3"/>
      <w:lvlJc w:val="left"/>
      <w:pPr>
        <w:tabs>
          <w:tab w:val="left" w:pos="720"/>
        </w:tabs>
        <w:ind w:left="720" w:hanging="720"/>
      </w:pPr>
      <w:rPr>
        <w:rFonts w:cs="Times New Roman"/>
      </w:rPr>
    </w:lvl>
    <w:lvl w:ilvl="3">
      <w:start w:val="1"/>
      <w:numFmt w:val="decimal"/>
      <w:lvlText w:val="%1.%2.%3.%4"/>
      <w:lvlJc w:val="left"/>
      <w:pPr>
        <w:tabs>
          <w:tab w:val="left" w:pos="864"/>
        </w:tabs>
        <w:ind w:left="864" w:hanging="864"/>
      </w:pPr>
      <w:rPr>
        <w:rFonts w:cs="Times New Roman"/>
      </w:rPr>
    </w:lvl>
    <w:lvl w:ilvl="4">
      <w:start w:val="1"/>
      <w:numFmt w:val="decimal"/>
      <w:lvlText w:val="%1.%2.%3.%4.%5"/>
      <w:lvlJc w:val="left"/>
      <w:pPr>
        <w:tabs>
          <w:tab w:val="left" w:pos="1008"/>
        </w:tabs>
        <w:ind w:left="1008" w:hanging="1008"/>
      </w:pPr>
      <w:rPr>
        <w:rFonts w:cs="Times New Roman"/>
      </w:rPr>
    </w:lvl>
    <w:lvl w:ilvl="5">
      <w:start w:val="1"/>
      <w:numFmt w:val="decimal"/>
      <w:lvlText w:val="%1.%2.%3.%4.%5.%6"/>
      <w:lvlJc w:val="left"/>
      <w:pPr>
        <w:tabs>
          <w:tab w:val="left" w:pos="1152"/>
        </w:tabs>
        <w:ind w:left="1152" w:hanging="1152"/>
      </w:pPr>
      <w:rPr>
        <w:rFonts w:cs="Times New Roman"/>
      </w:rPr>
    </w:lvl>
    <w:lvl w:ilvl="6">
      <w:start w:val="1"/>
      <w:numFmt w:val="decimal"/>
      <w:lvlText w:val="%1.%2.%3.%4.%5.%6.%7"/>
      <w:lvlJc w:val="left"/>
      <w:pPr>
        <w:tabs>
          <w:tab w:val="left" w:pos="1296"/>
        </w:tabs>
        <w:ind w:left="1296" w:hanging="1296"/>
      </w:pPr>
      <w:rPr>
        <w:rFonts w:cs="Times New Roman"/>
      </w:rPr>
    </w:lvl>
    <w:lvl w:ilvl="7">
      <w:start w:val="1"/>
      <w:numFmt w:val="decimal"/>
      <w:lvlText w:val="%1.%2.%3.%4.%5.%6.%7.%8"/>
      <w:lvlJc w:val="left"/>
      <w:pPr>
        <w:tabs>
          <w:tab w:val="left" w:pos="1440"/>
        </w:tabs>
        <w:ind w:left="1440" w:hanging="1440"/>
      </w:pPr>
      <w:rPr>
        <w:rFonts w:cs="Times New Roman"/>
      </w:rPr>
    </w:lvl>
    <w:lvl w:ilvl="8">
      <w:start w:val="1"/>
      <w:numFmt w:val="decimal"/>
      <w:lvlText w:val="%1.%2.%3.%4.%5.%6.%7.%8.%9"/>
      <w:lvlJc w:val="left"/>
      <w:pPr>
        <w:tabs>
          <w:tab w:val="left" w:pos="1584"/>
        </w:tabs>
        <w:ind w:left="1584" w:hanging="1584"/>
      </w:pPr>
      <w:rPr>
        <w:rFonts w:cs="Times New Roman"/>
      </w:rPr>
    </w:lvl>
  </w:abstractNum>
  <w:abstractNum w:abstractNumId="1">
    <w:nsid w:val="29555118"/>
    <w:multiLevelType w:val="multilevel"/>
    <w:tmpl w:val="29555118"/>
    <w:lvl w:ilvl="0">
      <w:start w:val="1"/>
      <w:numFmt w:val="decimal"/>
      <w:pStyle w:val="1"/>
      <w:lvlText w:val="%1."/>
      <w:lvlJc w:val="left"/>
      <w:pPr>
        <w:tabs>
          <w:tab w:val="left" w:pos="432"/>
        </w:tabs>
        <w:ind w:left="432" w:hanging="432"/>
      </w:pPr>
      <w:rPr>
        <w:rFonts w:cs="Times New Roman"/>
      </w:rPr>
    </w:lvl>
    <w:lvl w:ilvl="1">
      <w:start w:val="1"/>
      <w:numFmt w:val="decimal"/>
      <w:lvlText w:val="%1.%2"/>
      <w:lvlJc w:val="left"/>
      <w:pPr>
        <w:tabs>
          <w:tab w:val="left" w:pos="576"/>
        </w:tabs>
        <w:ind w:left="576" w:hanging="576"/>
      </w:pPr>
      <w:rPr>
        <w:rFonts w:cs="Times New Roman"/>
      </w:rPr>
    </w:lvl>
    <w:lvl w:ilvl="2">
      <w:start w:val="1"/>
      <w:numFmt w:val="decimal"/>
      <w:pStyle w:val="3"/>
      <w:lvlText w:val="%1.%2.%3"/>
      <w:lvlJc w:val="left"/>
      <w:pPr>
        <w:tabs>
          <w:tab w:val="left" w:pos="227"/>
        </w:tabs>
      </w:pPr>
      <w:rPr>
        <w:rFonts w:cs="Times New Roman"/>
      </w:rPr>
    </w:lvl>
    <w:lvl w:ilvl="3">
      <w:start w:val="1"/>
      <w:numFmt w:val="decimal"/>
      <w:lvlText w:val="%1.%2.%3.%4"/>
      <w:lvlJc w:val="left"/>
      <w:pPr>
        <w:tabs>
          <w:tab w:val="left" w:pos="864"/>
        </w:tabs>
        <w:ind w:left="864" w:hanging="864"/>
      </w:pPr>
      <w:rPr>
        <w:rFonts w:cs="Times New Roman"/>
      </w:rPr>
    </w:lvl>
    <w:lvl w:ilvl="4">
      <w:start w:val="1"/>
      <w:numFmt w:val="decimal"/>
      <w:lvlText w:val="%1.%2.%3.%4.%5"/>
      <w:lvlJc w:val="left"/>
      <w:pPr>
        <w:tabs>
          <w:tab w:val="left" w:pos="1008"/>
        </w:tabs>
        <w:ind w:left="1008" w:hanging="1008"/>
      </w:pPr>
      <w:rPr>
        <w:rFonts w:cs="Times New Roman"/>
      </w:rPr>
    </w:lvl>
    <w:lvl w:ilvl="5">
      <w:start w:val="1"/>
      <w:numFmt w:val="decimal"/>
      <w:lvlText w:val="%1.%2.%3.%4.%5.%6"/>
      <w:lvlJc w:val="left"/>
      <w:pPr>
        <w:tabs>
          <w:tab w:val="left" w:pos="1152"/>
        </w:tabs>
        <w:ind w:left="1152" w:hanging="1152"/>
      </w:pPr>
      <w:rPr>
        <w:rFonts w:cs="Times New Roman"/>
      </w:rPr>
    </w:lvl>
    <w:lvl w:ilvl="6">
      <w:start w:val="1"/>
      <w:numFmt w:val="decimal"/>
      <w:lvlText w:val="%1.%2.%3.%4.%5.%6.%7"/>
      <w:lvlJc w:val="left"/>
      <w:pPr>
        <w:tabs>
          <w:tab w:val="left" w:pos="1296"/>
        </w:tabs>
        <w:ind w:left="1296" w:hanging="1296"/>
      </w:pPr>
      <w:rPr>
        <w:rFonts w:cs="Times New Roman"/>
      </w:rPr>
    </w:lvl>
    <w:lvl w:ilvl="7">
      <w:start w:val="1"/>
      <w:numFmt w:val="decimal"/>
      <w:lvlText w:val="%1.%2.%3.%4.%5.%6.%7.%8"/>
      <w:lvlJc w:val="left"/>
      <w:pPr>
        <w:tabs>
          <w:tab w:val="left" w:pos="1440"/>
        </w:tabs>
        <w:ind w:left="1440" w:hanging="1440"/>
      </w:pPr>
      <w:rPr>
        <w:rFonts w:cs="Times New Roman"/>
      </w:rPr>
    </w:lvl>
    <w:lvl w:ilvl="8">
      <w:start w:val="1"/>
      <w:numFmt w:val="decimal"/>
      <w:lvlText w:val="%1.%2.%3.%4.%5.%6.%7.%8.%9"/>
      <w:lvlJc w:val="left"/>
      <w:pPr>
        <w:tabs>
          <w:tab w:val="left" w:pos="1584"/>
        </w:tabs>
        <w:ind w:left="1584" w:hanging="1584"/>
      </w:pPr>
      <w:rPr>
        <w:rFonts w:cs="Times New Roman"/>
      </w:rPr>
    </w:lvl>
  </w:abstractNum>
  <w:abstractNum w:abstractNumId="2">
    <w:nsid w:val="2C1B3BD8"/>
    <w:multiLevelType w:val="multilevel"/>
    <w:tmpl w:val="2C1B3BD8"/>
    <w:lvl w:ilvl="0">
      <w:start w:val="1"/>
      <w:numFmt w:val="upperRoman"/>
      <w:lvlText w:val="ЧАСТЬ %1."/>
      <w:lvlJc w:val="left"/>
      <w:pPr>
        <w:tabs>
          <w:tab w:val="left" w:pos="2160"/>
        </w:tabs>
        <w:ind w:left="720" w:hanging="720"/>
      </w:pPr>
      <w:rPr>
        <w:rFonts w:cs="Times New Roman"/>
        <w:sz w:val="40"/>
        <w:szCs w:val="40"/>
      </w:rPr>
    </w:lvl>
    <w:lvl w:ilvl="1">
      <w:start w:val="1"/>
      <w:numFmt w:val="decimal"/>
      <w:pStyle w:val="a0"/>
      <w:lvlText w:val="РАЗДЕЛ %1.%2"/>
      <w:lvlJc w:val="left"/>
      <w:pPr>
        <w:tabs>
          <w:tab w:val="left" w:pos="1440"/>
        </w:tabs>
        <w:ind w:left="720" w:hanging="720"/>
      </w:pPr>
      <w:rPr>
        <w:rFonts w:cs="Times New Roman"/>
      </w:rPr>
    </w:lvl>
    <w:lvl w:ilvl="2">
      <w:start w:val="1"/>
      <w:numFmt w:val="decimal"/>
      <w:lvlText w:val="%1.%2.%3"/>
      <w:lvlJc w:val="left"/>
      <w:pPr>
        <w:tabs>
          <w:tab w:val="left" w:pos="720"/>
        </w:tabs>
        <w:ind w:left="720" w:hanging="720"/>
      </w:pPr>
      <w:rPr>
        <w:rFonts w:cs="Times New Roman"/>
      </w:rPr>
    </w:lvl>
    <w:lvl w:ilvl="3">
      <w:start w:val="1"/>
      <w:numFmt w:val="decimal"/>
      <w:lvlText w:val="%1.%2.%3.%4"/>
      <w:lvlJc w:val="left"/>
      <w:pPr>
        <w:tabs>
          <w:tab w:val="left" w:pos="720"/>
        </w:tabs>
        <w:ind w:left="720" w:hanging="720"/>
      </w:pPr>
      <w:rPr>
        <w:rFonts w:cs="Times New Roman"/>
      </w:rPr>
    </w:lvl>
    <w:lvl w:ilvl="4">
      <w:start w:val="1"/>
      <w:numFmt w:val="decimal"/>
      <w:lvlText w:val="%1.%2.%3.%4.%5"/>
      <w:lvlJc w:val="left"/>
      <w:pPr>
        <w:tabs>
          <w:tab w:val="left" w:pos="1080"/>
        </w:tabs>
        <w:ind w:left="1080" w:hanging="1080"/>
      </w:pPr>
      <w:rPr>
        <w:rFonts w:cs="Times New Roman"/>
      </w:rPr>
    </w:lvl>
    <w:lvl w:ilvl="5">
      <w:start w:val="1"/>
      <w:numFmt w:val="decimal"/>
      <w:lvlText w:val="%1.%2.%3.%4.%5.%6"/>
      <w:lvlJc w:val="left"/>
      <w:pPr>
        <w:tabs>
          <w:tab w:val="left" w:pos="1080"/>
        </w:tabs>
        <w:ind w:left="1080" w:hanging="1080"/>
      </w:pPr>
      <w:rPr>
        <w:rFonts w:cs="Times New Roman"/>
      </w:rPr>
    </w:lvl>
    <w:lvl w:ilvl="6">
      <w:start w:val="1"/>
      <w:numFmt w:val="decimal"/>
      <w:lvlText w:val="%1.%2.%3.%4.%5.%6.%7"/>
      <w:lvlJc w:val="left"/>
      <w:pPr>
        <w:tabs>
          <w:tab w:val="left" w:pos="1440"/>
        </w:tabs>
        <w:ind w:left="1440" w:hanging="1440"/>
      </w:pPr>
      <w:rPr>
        <w:rFonts w:cs="Times New Roman"/>
      </w:rPr>
    </w:lvl>
    <w:lvl w:ilvl="7">
      <w:start w:val="1"/>
      <w:numFmt w:val="decimal"/>
      <w:lvlText w:val="%1.%2.%3.%4.%5.%6.%7.%8"/>
      <w:lvlJc w:val="left"/>
      <w:pPr>
        <w:tabs>
          <w:tab w:val="left" w:pos="1440"/>
        </w:tabs>
        <w:ind w:left="1440" w:hanging="1440"/>
      </w:pPr>
      <w:rPr>
        <w:rFonts w:cs="Times New Roman"/>
      </w:rPr>
    </w:lvl>
    <w:lvl w:ilvl="8">
      <w:start w:val="1"/>
      <w:numFmt w:val="decimal"/>
      <w:lvlText w:val="%1.%2.%3.%4.%5.%6.%7.%8.%9"/>
      <w:lvlJc w:val="left"/>
      <w:pPr>
        <w:tabs>
          <w:tab w:val="left" w:pos="1800"/>
        </w:tabs>
        <w:ind w:left="1800" w:hanging="1800"/>
      </w:pPr>
      <w:rPr>
        <w:rFonts w:cs="Times New Roman"/>
      </w:rPr>
    </w:lvl>
  </w:abstractNum>
  <w:abstractNum w:abstractNumId="3">
    <w:nsid w:val="32313EC7"/>
    <w:multiLevelType w:val="multilevel"/>
    <w:tmpl w:val="32313EC7"/>
    <w:lvl w:ilvl="0">
      <w:start w:val="1"/>
      <w:numFmt w:val="bullet"/>
      <w:pStyle w:val="a1"/>
      <w:lvlText w:val=""/>
      <w:lvlJc w:val="left"/>
      <w:pPr>
        <w:tabs>
          <w:tab w:val="left" w:pos="0"/>
        </w:tabs>
      </w:pPr>
      <w:rPr>
        <w:rFonts w:ascii="Symbol" w:hAnsi="Symbol"/>
        <w:sz w:val="24"/>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4">
    <w:nsid w:val="39A12534"/>
    <w:multiLevelType w:val="multilevel"/>
    <w:tmpl w:val="39A12534"/>
    <w:lvl w:ilvl="0">
      <w:start w:val="1"/>
      <w:numFmt w:val="decimal"/>
      <w:lvlText w:val="%1"/>
      <w:lvlJc w:val="left"/>
      <w:pPr>
        <w:tabs>
          <w:tab w:val="left" w:pos="567"/>
        </w:tabs>
        <w:ind w:left="567" w:hanging="567"/>
      </w:pPr>
      <w:rPr>
        <w:rFonts w:cs="Times New Roman"/>
      </w:rPr>
    </w:lvl>
    <w:lvl w:ilvl="1">
      <w:start w:val="1"/>
      <w:numFmt w:val="decimal"/>
      <w:lvlText w:val="%1.%2"/>
      <w:lvlJc w:val="left"/>
      <w:pPr>
        <w:tabs>
          <w:tab w:val="left" w:pos="567"/>
        </w:tabs>
        <w:ind w:left="567" w:hanging="567"/>
      </w:pPr>
      <w:rPr>
        <w:rFonts w:cs="Times New Roman"/>
      </w:rPr>
    </w:lvl>
    <w:lvl w:ilvl="2">
      <w:start w:val="1"/>
      <w:numFmt w:val="decimal"/>
      <w:pStyle w:val="3H3"/>
      <w:lvlText w:val="%1.%2.%3"/>
      <w:lvlJc w:val="left"/>
      <w:pPr>
        <w:tabs>
          <w:tab w:val="left" w:pos="1701"/>
        </w:tabs>
        <w:ind w:left="1701" w:hanging="1134"/>
      </w:pPr>
      <w:rPr>
        <w:rFonts w:cs="Times New Roman"/>
      </w:rPr>
    </w:lvl>
    <w:lvl w:ilvl="3">
      <w:start w:val="1"/>
      <w:numFmt w:val="decimal"/>
      <w:pStyle w:val="4H4"/>
      <w:lvlText w:val="%1.%2.%3.%4"/>
      <w:lvlJc w:val="left"/>
      <w:pPr>
        <w:tabs>
          <w:tab w:val="left" w:pos="3834"/>
        </w:tabs>
        <w:ind w:left="3834" w:hanging="1134"/>
      </w:pPr>
      <w:rPr>
        <w:rFonts w:cs="Times New Roman"/>
      </w:rPr>
    </w:lvl>
    <w:lvl w:ilvl="4">
      <w:start w:val="1"/>
      <w:numFmt w:val="decimal"/>
      <w:lvlText w:val="%1.%2.%3.%4.%5."/>
      <w:lvlJc w:val="left"/>
      <w:pPr>
        <w:tabs>
          <w:tab w:val="left" w:pos="3348"/>
        </w:tabs>
        <w:ind w:left="3348" w:hanging="1080"/>
      </w:pPr>
      <w:rPr>
        <w:rFonts w:cs="Times New Roman"/>
      </w:rPr>
    </w:lvl>
    <w:lvl w:ilvl="5">
      <w:start w:val="1"/>
      <w:numFmt w:val="decimal"/>
      <w:lvlText w:val="%1.%2.%3.%4.%5.%6."/>
      <w:lvlJc w:val="left"/>
      <w:pPr>
        <w:tabs>
          <w:tab w:val="left" w:pos="3348"/>
        </w:tabs>
        <w:ind w:left="3348" w:hanging="1080"/>
      </w:pPr>
      <w:rPr>
        <w:rFonts w:cs="Times New Roman"/>
      </w:rPr>
    </w:lvl>
    <w:lvl w:ilvl="6">
      <w:start w:val="1"/>
      <w:numFmt w:val="decimal"/>
      <w:lvlText w:val="%1.%2.%3.%4.%5.%6.%7."/>
      <w:lvlJc w:val="left"/>
      <w:pPr>
        <w:tabs>
          <w:tab w:val="left" w:pos="3708"/>
        </w:tabs>
        <w:ind w:left="3708" w:hanging="1440"/>
      </w:pPr>
      <w:rPr>
        <w:rFonts w:cs="Times New Roman"/>
      </w:rPr>
    </w:lvl>
    <w:lvl w:ilvl="7">
      <w:start w:val="1"/>
      <w:numFmt w:val="decimal"/>
      <w:lvlText w:val="%1.%2.%3.%4.%5.%6.%7.%8."/>
      <w:lvlJc w:val="left"/>
      <w:pPr>
        <w:tabs>
          <w:tab w:val="left" w:pos="3708"/>
        </w:tabs>
        <w:ind w:left="3708" w:hanging="1440"/>
      </w:pPr>
      <w:rPr>
        <w:rFonts w:cs="Times New Roman"/>
      </w:rPr>
    </w:lvl>
    <w:lvl w:ilvl="8">
      <w:start w:val="1"/>
      <w:numFmt w:val="decimal"/>
      <w:lvlText w:val="%1.%2.%3.%4.%5.%6.%7.%8.%9."/>
      <w:lvlJc w:val="left"/>
      <w:pPr>
        <w:tabs>
          <w:tab w:val="left" w:pos="4068"/>
        </w:tabs>
        <w:ind w:left="4068" w:hanging="1800"/>
      </w:pPr>
      <w:rPr>
        <w:rFonts w:cs="Times New Roman"/>
      </w:rPr>
    </w:lvl>
  </w:abstractNum>
  <w:abstractNum w:abstractNumId="5">
    <w:nsid w:val="5180602B"/>
    <w:multiLevelType w:val="multilevel"/>
    <w:tmpl w:val="5180602B"/>
    <w:lvl w:ilvl="0">
      <w:start w:val="1"/>
      <w:numFmt w:val="decimal"/>
      <w:pStyle w:val="-"/>
      <w:lvlText w:val="%1."/>
      <w:lvlJc w:val="center"/>
      <w:pPr>
        <w:tabs>
          <w:tab w:val="left" w:pos="0"/>
        </w:tabs>
        <w:ind w:left="0" w:firstLine="0"/>
      </w:pPr>
      <w:rPr>
        <w:rFonts w:cs="Times New Roman"/>
        <w:b/>
        <w:i w:val="0"/>
      </w:rPr>
    </w:lvl>
    <w:lvl w:ilvl="1">
      <w:start w:val="1"/>
      <w:numFmt w:val="decimal"/>
      <w:pStyle w:val="-0"/>
      <w:lvlText w:val="%1.%2"/>
      <w:lvlJc w:val="left"/>
      <w:pPr>
        <w:tabs>
          <w:tab w:val="left" w:pos="851"/>
        </w:tabs>
        <w:ind w:left="851" w:hanging="851"/>
      </w:pPr>
      <w:rPr>
        <w:rFonts w:cs="Times New Roman"/>
        <w:b w:val="0"/>
        <w:bCs w:val="0"/>
        <w:i w:val="0"/>
        <w:iCs w:val="0"/>
        <w:caps w:val="0"/>
        <w:strike w:val="0"/>
        <w:vanish w:val="0"/>
        <w:color w:val="000000"/>
        <w:spacing w:val="0"/>
        <w:position w:val="0"/>
        <w:sz w:val="24"/>
        <w:szCs w:val="24"/>
        <w:u w:val="none"/>
        <w:vertAlign w:val="baseline"/>
      </w:rPr>
    </w:lvl>
    <w:lvl w:ilvl="2">
      <w:start w:val="1"/>
      <w:numFmt w:val="decimal"/>
      <w:pStyle w:val="-1"/>
      <w:lvlText w:val="%1.%2.%3"/>
      <w:lvlJc w:val="left"/>
      <w:pPr>
        <w:tabs>
          <w:tab w:val="left" w:pos="851"/>
        </w:tabs>
        <w:ind w:left="851" w:hanging="851"/>
      </w:pPr>
      <w:rPr>
        <w:rFonts w:cs="Times New Roman"/>
        <w:b w:val="0"/>
        <w:bCs w:val="0"/>
        <w:i w:val="0"/>
        <w:iCs w:val="0"/>
      </w:rPr>
    </w:lvl>
    <w:lvl w:ilvl="3">
      <w:start w:val="1"/>
      <w:numFmt w:val="lowerLetter"/>
      <w:pStyle w:val="-2"/>
      <w:lvlText w:val="%4)"/>
      <w:lvlJc w:val="left"/>
      <w:pPr>
        <w:tabs>
          <w:tab w:val="left" w:pos="1418"/>
        </w:tabs>
        <w:ind w:left="1418" w:hanging="567"/>
      </w:pPr>
      <w:rPr>
        <w:rFonts w:cs="Times New Roman"/>
        <w:b w:val="0"/>
        <w:bCs w:val="0"/>
        <w:i w:val="0"/>
        <w:iCs w:val="0"/>
        <w:caps w:val="0"/>
        <w:strike w:val="0"/>
        <w:vanish w:val="0"/>
        <w:color w:val="000000"/>
        <w:spacing w:val="0"/>
        <w:position w:val="0"/>
        <w:u w:val="none"/>
        <w:vertAlign w:val="baseline"/>
      </w:rPr>
    </w:lvl>
    <w:lvl w:ilvl="4">
      <w:start w:val="1"/>
      <w:numFmt w:val="lowerLetter"/>
      <w:lvlText w:val="%5)"/>
      <w:lvlJc w:val="left"/>
      <w:pPr>
        <w:tabs>
          <w:tab w:val="left" w:pos="1134"/>
        </w:tabs>
        <w:ind w:left="1134" w:hanging="567"/>
      </w:pPr>
      <w:rPr>
        <w:rFonts w:cs="Times New Roman"/>
      </w:r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rPr>
        <w:rFonts w:cs="Times New Roman"/>
      </w:rPr>
    </w:lvl>
    <w:lvl w:ilvl="7">
      <w:start w:val="1"/>
      <w:numFmt w:val="decimal"/>
      <w:lvlText w:val="%1.%2.%3.%4.%5.%6.%7.%8."/>
      <w:lvlJc w:val="left"/>
      <w:pPr>
        <w:tabs>
          <w:tab w:val="left" w:pos="3978"/>
        </w:tabs>
        <w:ind w:left="2322" w:hanging="1224"/>
      </w:pPr>
      <w:rPr>
        <w:rFonts w:cs="Times New Roman"/>
      </w:rPr>
    </w:lvl>
    <w:lvl w:ilvl="8">
      <w:start w:val="1"/>
      <w:numFmt w:val="decimal"/>
      <w:lvlText w:val="%1.%2.%3.%4.%5.%6.%7.%8.%9."/>
      <w:lvlJc w:val="left"/>
      <w:pPr>
        <w:tabs>
          <w:tab w:val="left" w:pos="4698"/>
        </w:tabs>
        <w:ind w:left="2898" w:hanging="1440"/>
      </w:pPr>
      <w:rPr>
        <w:rFonts w:cs="Times New Roman"/>
      </w:rPr>
    </w:lvl>
  </w:abstractNum>
  <w:abstractNum w:abstractNumId="6">
    <w:nsid w:val="534C5586"/>
    <w:multiLevelType w:val="multilevel"/>
    <w:tmpl w:val="534C5586"/>
    <w:lvl w:ilvl="0">
      <w:start w:val="1"/>
      <w:numFmt w:val="decimal"/>
      <w:pStyle w:val="30"/>
      <w:lvlText w:val="%1."/>
      <w:lvlJc w:val="left"/>
      <w:pPr>
        <w:tabs>
          <w:tab w:val="left" w:pos="643"/>
        </w:tabs>
        <w:ind w:left="643" w:hanging="360"/>
      </w:p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7">
    <w:nsid w:val="5A3A2349"/>
    <w:multiLevelType w:val="multilevel"/>
    <w:tmpl w:val="5A3A2349"/>
    <w:lvl w:ilvl="0">
      <w:start w:val="1"/>
      <w:numFmt w:val="decimal"/>
      <w:pStyle w:val="31"/>
      <w:lvlText w:val="%1."/>
      <w:lvlJc w:val="left"/>
      <w:pPr>
        <w:tabs>
          <w:tab w:val="left" w:pos="360"/>
        </w:tabs>
        <w:ind w:left="360" w:hanging="360"/>
      </w:pPr>
      <w:rPr>
        <w:rFonts w:cs="Times New Roman"/>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8">
    <w:nsid w:val="77640DC5"/>
    <w:multiLevelType w:val="multilevel"/>
    <w:tmpl w:val="77640DC5"/>
    <w:lvl w:ilvl="0">
      <w:start w:val="1"/>
      <w:numFmt w:val="decimal"/>
      <w:pStyle w:val="4"/>
      <w:lvlText w:val="%1."/>
      <w:lvlJc w:val="left"/>
      <w:pPr>
        <w:tabs>
          <w:tab w:val="left" w:pos="360"/>
        </w:tabs>
        <w:ind w:left="360" w:hanging="360"/>
      </w:pPr>
      <w:rPr>
        <w:rFonts w:cs="Times New Roman"/>
      </w:rPr>
    </w:lvl>
    <w:lvl w:ilvl="1">
      <w:start w:val="1"/>
      <w:numFmt w:val="decimal"/>
      <w:lvlText w:val="%1.%2."/>
      <w:lvlJc w:val="left"/>
      <w:pPr>
        <w:tabs>
          <w:tab w:val="left" w:pos="1980"/>
        </w:tabs>
        <w:ind w:left="1692" w:hanging="432"/>
      </w:pPr>
      <w:rPr>
        <w:rFonts w:cs="Times New Roman"/>
      </w:rPr>
    </w:lvl>
    <w:lvl w:ilvl="2">
      <w:start w:val="1"/>
      <w:numFmt w:val="decimal"/>
      <w:lvlText w:val="%1.%2.%3."/>
      <w:lvlJc w:val="left"/>
      <w:pPr>
        <w:tabs>
          <w:tab w:val="left" w:pos="1980"/>
        </w:tabs>
        <w:ind w:left="1404" w:hanging="504"/>
      </w:pPr>
      <w:rPr>
        <w:rFonts w:cs="Times New Roman"/>
        <w:i w:val="0"/>
        <w:color w:val="000000"/>
      </w:rPr>
    </w:lvl>
    <w:lvl w:ilvl="3">
      <w:start w:val="1"/>
      <w:numFmt w:val="decimal"/>
      <w:lvlText w:val="%1.%2.%3.%4."/>
      <w:lvlJc w:val="left"/>
      <w:pPr>
        <w:tabs>
          <w:tab w:val="left" w:pos="2520"/>
        </w:tabs>
        <w:ind w:left="1728" w:hanging="648"/>
      </w:pPr>
      <w:rPr>
        <w:rFonts w:cs="Times New Roman"/>
      </w:rPr>
    </w:lvl>
    <w:lvl w:ilvl="4">
      <w:start w:val="1"/>
      <w:numFmt w:val="decimal"/>
      <w:lvlText w:val="%1.%2.%3.%4.%5."/>
      <w:lvlJc w:val="left"/>
      <w:pPr>
        <w:tabs>
          <w:tab w:val="left" w:pos="3240"/>
        </w:tabs>
        <w:ind w:left="2232" w:hanging="792"/>
      </w:pPr>
      <w:rPr>
        <w:rFonts w:cs="Times New Roman"/>
      </w:rPr>
    </w:lvl>
    <w:lvl w:ilvl="5">
      <w:start w:val="1"/>
      <w:numFmt w:val="decimal"/>
      <w:lvlText w:val="%1.%2.%3.%4.%5.%6."/>
      <w:lvlJc w:val="left"/>
      <w:pPr>
        <w:tabs>
          <w:tab w:val="left" w:pos="3960"/>
        </w:tabs>
        <w:ind w:left="2736" w:hanging="936"/>
      </w:pPr>
      <w:rPr>
        <w:rFonts w:cs="Times New Roman"/>
      </w:rPr>
    </w:lvl>
    <w:lvl w:ilvl="6">
      <w:start w:val="1"/>
      <w:numFmt w:val="decimal"/>
      <w:lvlText w:val="%1.%2.%3.%4.%5.%6.%7."/>
      <w:lvlJc w:val="left"/>
      <w:pPr>
        <w:tabs>
          <w:tab w:val="left" w:pos="4680"/>
        </w:tabs>
        <w:ind w:left="3240" w:hanging="1080"/>
      </w:pPr>
      <w:rPr>
        <w:rFonts w:cs="Times New Roman"/>
      </w:rPr>
    </w:lvl>
    <w:lvl w:ilvl="7">
      <w:start w:val="1"/>
      <w:numFmt w:val="decimal"/>
      <w:lvlText w:val="%1.%2.%3.%4.%5.%6.%7.%8."/>
      <w:lvlJc w:val="left"/>
      <w:pPr>
        <w:tabs>
          <w:tab w:val="left" w:pos="5400"/>
        </w:tabs>
        <w:ind w:left="3744" w:hanging="1224"/>
      </w:pPr>
      <w:rPr>
        <w:rFonts w:cs="Times New Roman"/>
      </w:rPr>
    </w:lvl>
    <w:lvl w:ilvl="8">
      <w:start w:val="1"/>
      <w:numFmt w:val="decimal"/>
      <w:lvlText w:val="%1.%2.%3.%4.%5.%6.%7.%8.%9."/>
      <w:lvlJc w:val="left"/>
      <w:pPr>
        <w:tabs>
          <w:tab w:val="left" w:pos="6120"/>
        </w:tabs>
        <w:ind w:left="4320" w:hanging="1440"/>
      </w:pPr>
      <w:rPr>
        <w:rFonts w:cs="Times New Roman"/>
      </w:rPr>
    </w:lvl>
  </w:abstractNum>
  <w:num w:numId="1">
    <w:abstractNumId w:val="0"/>
  </w:num>
  <w:num w:numId="2">
    <w:abstractNumId w:val="8"/>
  </w:num>
  <w:num w:numId="3">
    <w:abstractNumId w:val="6"/>
  </w:num>
  <w:num w:numId="4">
    <w:abstractNumId w:val="4"/>
  </w:num>
  <w:num w:numId="5">
    <w:abstractNumId w:val="2"/>
  </w:num>
  <w:num w:numId="6">
    <w:abstractNumId w:val="7"/>
  </w:num>
  <w:num w:numId="7">
    <w:abstractNumId w:val="1"/>
  </w:num>
  <w:num w:numId="8">
    <w:abstractNumId w:val="3"/>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F0C"/>
    <w:rsid w:val="00006738"/>
    <w:rsid w:val="00014467"/>
    <w:rsid w:val="000B5557"/>
    <w:rsid w:val="000B5E0A"/>
    <w:rsid w:val="00111D60"/>
    <w:rsid w:val="00182E13"/>
    <w:rsid w:val="001E1550"/>
    <w:rsid w:val="00200323"/>
    <w:rsid w:val="0025276E"/>
    <w:rsid w:val="00262339"/>
    <w:rsid w:val="00265641"/>
    <w:rsid w:val="00273CCD"/>
    <w:rsid w:val="00294F72"/>
    <w:rsid w:val="002D0FBB"/>
    <w:rsid w:val="00321D08"/>
    <w:rsid w:val="00334B96"/>
    <w:rsid w:val="00377A58"/>
    <w:rsid w:val="003978D5"/>
    <w:rsid w:val="00457E63"/>
    <w:rsid w:val="004902CC"/>
    <w:rsid w:val="004A36AD"/>
    <w:rsid w:val="004F1CFF"/>
    <w:rsid w:val="005102DE"/>
    <w:rsid w:val="00552008"/>
    <w:rsid w:val="005823F9"/>
    <w:rsid w:val="005A4EB5"/>
    <w:rsid w:val="005C3D9B"/>
    <w:rsid w:val="005D3779"/>
    <w:rsid w:val="00605331"/>
    <w:rsid w:val="00612943"/>
    <w:rsid w:val="0069133C"/>
    <w:rsid w:val="00703907"/>
    <w:rsid w:val="007509EA"/>
    <w:rsid w:val="007902B4"/>
    <w:rsid w:val="007C3223"/>
    <w:rsid w:val="00822584"/>
    <w:rsid w:val="008C2E74"/>
    <w:rsid w:val="008E61EF"/>
    <w:rsid w:val="00986A6B"/>
    <w:rsid w:val="009A04CA"/>
    <w:rsid w:val="009E7E4A"/>
    <w:rsid w:val="009F0886"/>
    <w:rsid w:val="00A14489"/>
    <w:rsid w:val="00A87AEB"/>
    <w:rsid w:val="00A946DC"/>
    <w:rsid w:val="00AC4BBF"/>
    <w:rsid w:val="00AC6532"/>
    <w:rsid w:val="00B12F0C"/>
    <w:rsid w:val="00B20B19"/>
    <w:rsid w:val="00B77FE3"/>
    <w:rsid w:val="00BB62C9"/>
    <w:rsid w:val="00BD5DC7"/>
    <w:rsid w:val="00BF10E7"/>
    <w:rsid w:val="00BF5E37"/>
    <w:rsid w:val="00C255CE"/>
    <w:rsid w:val="00C32D7B"/>
    <w:rsid w:val="00C374CD"/>
    <w:rsid w:val="00CA1896"/>
    <w:rsid w:val="00D138EA"/>
    <w:rsid w:val="00D9156D"/>
    <w:rsid w:val="00DC7EE6"/>
    <w:rsid w:val="00DF6952"/>
    <w:rsid w:val="00E952B2"/>
    <w:rsid w:val="00F04B0C"/>
    <w:rsid w:val="00F15DE0"/>
    <w:rsid w:val="00F24D3C"/>
    <w:rsid w:val="00F3573F"/>
    <w:rsid w:val="00F60477"/>
    <w:rsid w:val="00F72D9C"/>
    <w:rsid w:val="00FF2ACA"/>
    <w:rsid w:val="602E527E"/>
    <w:rsid w:val="75ED0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C2089"/>
  <w15:docId w15:val="{F2BE222D-B60B-473F-9B31-F8D288EC5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unhideWhenUsed="1" w:qFormat="1"/>
    <w:lsdException w:name="heading 4" w:uiPriority="9" w:unhideWhenUsed="1" w:qFormat="1"/>
    <w:lsdException w:name="heading 5" w:uiPriority="0" w:qFormat="1"/>
    <w:lsdException w:name="heading 6" w:uiPriority="0"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4" w:qFormat="1"/>
    <w:lsdException w:name="toc 7" w:qFormat="1"/>
    <w:lsdException w:name="toc 8" w:qFormat="1"/>
    <w:lsdException w:name="toc 9" w:qFormat="1"/>
    <w:lsdException w:name="footnote text" w:semiHidden="1" w:unhideWhenUsed="1" w:qFormat="1"/>
    <w:lsdException w:name="annotation text"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unhideWhenUsed="1"/>
    <w:lsdException w:name="footnote reference" w:qFormat="1"/>
    <w:lsdException w:name="annotation reference" w:uiPriority="0"/>
    <w:lsdException w:name="line number" w:uiPriority="0" w:qFormat="1"/>
    <w:lsdException w:name="page number" w:uiPriority="0"/>
    <w:lsdException w:name="endnote reference" w:uiPriority="0" w:qFormat="1"/>
    <w:lsdException w:name="table of authorities" w:semiHidden="1" w:unhideWhenUsed="1"/>
    <w:lsdException w:name="macro" w:semiHidden="1" w:unhideWhenUsed="1"/>
    <w:lsdException w:name="toa heading" w:semiHidden="1" w:unhideWhenUsed="1"/>
    <w:lsdException w:name="List 2" w:qFormat="1"/>
    <w:lsdException w:name="List 5" w:qFormat="1"/>
    <w:lsdException w:name="List Bullet 2" w:qFormat="1"/>
    <w:lsdException w:name="Title" w:uiPriority="10" w:qFormat="1"/>
    <w:lsdException w:name="Closing" w:qFormat="1"/>
    <w:lsdException w:name="Default Paragraph Font" w:semiHidden="1" w:uiPriority="1" w:unhideWhenUsed="1" w:qFormat="1"/>
    <w:lsdException w:name="List Continue" w:qFormat="1"/>
    <w:lsdException w:name="List Continue 2" w:qFormat="1"/>
    <w:lsdException w:name="Subtitle" w:qFormat="1"/>
    <w:lsdException w:name="Body Text 2" w:qFormat="1"/>
    <w:lsdException w:name="Body Text Indent 2" w:semiHidden="1" w:unhideWhenUsed="1"/>
    <w:lsdException w:name="Body Text Indent 3" w:qFormat="1"/>
    <w:lsdException w:name="Hyperlink" w:unhideWhenUsed="1"/>
    <w:lsdException w:name="FollowedHyperlink" w:unhideWhenUsed="1"/>
    <w:lsdException w:name="Strong" w:uiPriority="0" w:qFormat="1"/>
    <w:lsdException w:name="Emphasis" w:uiPriority="0" w:qFormat="1"/>
    <w:lsdException w:name="Document Map" w:qFormat="1"/>
    <w:lsdException w:name="Plain Text" w:qFormat="1"/>
    <w:lsdException w:name="HTML Top of Form" w:semiHidden="1" w:unhideWhenUsed="1"/>
    <w:lsdException w:name="HTML Bottom of Form" w:semiHidden="1" w:unhideWhenUsed="1"/>
    <w:lsdException w:name="HTML Acronym" w:uiPriority="0"/>
    <w:lsdException w:name="HTML Address" w:uiPriority="0" w:qFormat="1"/>
    <w:lsdException w:name="HTML Cite" w:uiPriority="0" w:qFormat="1"/>
    <w:lsdException w:name="HTML Code" w:uiPriority="0"/>
    <w:lsdException w:name="HTML Definition" w:uiPriority="0"/>
    <w:lsdException w:name="HTML Keyboard" w:semiHidden="1" w:uiPriority="0" w:unhideWhenUsed="1"/>
    <w:lsdException w:name="HTML Preformatted" w:uiPriority="0"/>
    <w:lsdException w:name="HTML Sample" w:uiPriority="0" w:qFormat="1"/>
    <w:lsdException w:name="HTML Typewriter" w:uiPriority="0"/>
    <w:lsdException w:name="HTML Variable" w:uiPriority="0" w:qFormat="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iPriority="0"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pPr>
      <w:spacing w:after="200" w:line="276" w:lineRule="auto"/>
    </w:pPr>
    <w:rPr>
      <w:sz w:val="22"/>
      <w:szCs w:val="22"/>
      <w:lang w:eastAsia="en-US"/>
    </w:rPr>
  </w:style>
  <w:style w:type="paragraph" w:styleId="10">
    <w:name w:val="heading 1"/>
    <w:basedOn w:val="a2"/>
    <w:next w:val="a2"/>
    <w:link w:val="11"/>
    <w:qFormat/>
    <w:pPr>
      <w:keepNext/>
      <w:spacing w:before="240" w:after="60" w:line="288" w:lineRule="auto"/>
      <w:ind w:firstLine="567"/>
      <w:jc w:val="both"/>
      <w:outlineLvl w:val="0"/>
    </w:pPr>
    <w:rPr>
      <w:rFonts w:ascii="Cambria" w:eastAsia="Times New Roman" w:hAnsi="Cambria"/>
      <w:b/>
      <w:bCs/>
      <w:sz w:val="32"/>
      <w:szCs w:val="32"/>
      <w:lang w:val="en-US"/>
    </w:rPr>
  </w:style>
  <w:style w:type="paragraph" w:styleId="20">
    <w:name w:val="heading 2"/>
    <w:basedOn w:val="a2"/>
    <w:next w:val="a2"/>
    <w:link w:val="21"/>
    <w:qFormat/>
    <w:pPr>
      <w:keepNext/>
      <w:spacing w:after="60" w:line="240" w:lineRule="auto"/>
      <w:jc w:val="center"/>
      <w:outlineLvl w:val="1"/>
    </w:pPr>
    <w:rPr>
      <w:rFonts w:ascii="Times New Roman" w:eastAsia="Times New Roman" w:hAnsi="Times New Roman"/>
      <w:b/>
      <w:bCs/>
      <w:sz w:val="30"/>
      <w:szCs w:val="30"/>
      <w:lang w:val="en-US"/>
    </w:rPr>
  </w:style>
  <w:style w:type="paragraph" w:styleId="32">
    <w:name w:val="heading 3"/>
    <w:basedOn w:val="a2"/>
    <w:next w:val="a2"/>
    <w:link w:val="33"/>
    <w:uiPriority w:val="9"/>
    <w:unhideWhenUsed/>
    <w:qFormat/>
    <w:pPr>
      <w:keepNext/>
      <w:keepLines/>
      <w:spacing w:before="320"/>
      <w:outlineLvl w:val="2"/>
    </w:pPr>
    <w:rPr>
      <w:rFonts w:ascii="Arial" w:eastAsia="Arial" w:hAnsi="Arial" w:cs="Arial"/>
      <w:sz w:val="30"/>
      <w:szCs w:val="30"/>
    </w:rPr>
  </w:style>
  <w:style w:type="paragraph" w:styleId="40">
    <w:name w:val="heading 4"/>
    <w:basedOn w:val="a2"/>
    <w:next w:val="a2"/>
    <w:link w:val="41"/>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2"/>
    <w:next w:val="a2"/>
    <w:link w:val="50"/>
    <w:qFormat/>
    <w:pPr>
      <w:tabs>
        <w:tab w:val="left" w:pos="1008"/>
      </w:tabs>
      <w:spacing w:before="240" w:after="60" w:line="240" w:lineRule="auto"/>
      <w:ind w:left="1008" w:hanging="1008"/>
      <w:jc w:val="both"/>
      <w:outlineLvl w:val="4"/>
    </w:pPr>
    <w:rPr>
      <w:rFonts w:eastAsia="Times New Roman"/>
      <w:b/>
      <w:bCs/>
      <w:i/>
      <w:iCs/>
      <w:sz w:val="26"/>
      <w:szCs w:val="26"/>
      <w:lang w:val="en-US"/>
    </w:rPr>
  </w:style>
  <w:style w:type="paragraph" w:styleId="6">
    <w:name w:val="heading 6"/>
    <w:basedOn w:val="a2"/>
    <w:next w:val="a2"/>
    <w:link w:val="60"/>
    <w:qFormat/>
    <w:pPr>
      <w:tabs>
        <w:tab w:val="left" w:pos="1152"/>
      </w:tabs>
      <w:spacing w:before="240" w:after="60" w:line="240" w:lineRule="auto"/>
      <w:ind w:left="1152" w:hanging="1152"/>
      <w:jc w:val="both"/>
      <w:outlineLvl w:val="5"/>
    </w:pPr>
    <w:rPr>
      <w:rFonts w:eastAsia="Times New Roman"/>
      <w:b/>
      <w:bCs/>
      <w:sz w:val="20"/>
      <w:szCs w:val="20"/>
      <w:lang w:val="en-US"/>
    </w:rPr>
  </w:style>
  <w:style w:type="paragraph" w:styleId="7">
    <w:name w:val="heading 7"/>
    <w:basedOn w:val="a2"/>
    <w:next w:val="a2"/>
    <w:link w:val="70"/>
    <w:uiPriority w:val="99"/>
    <w:qFormat/>
    <w:pPr>
      <w:tabs>
        <w:tab w:val="left" w:pos="1296"/>
      </w:tabs>
      <w:spacing w:before="240" w:after="60" w:line="240" w:lineRule="auto"/>
      <w:ind w:left="1296" w:hanging="1296"/>
      <w:jc w:val="both"/>
      <w:outlineLvl w:val="6"/>
    </w:pPr>
    <w:rPr>
      <w:rFonts w:eastAsia="Times New Roman"/>
      <w:sz w:val="24"/>
      <w:szCs w:val="24"/>
      <w:lang w:val="en-US"/>
    </w:rPr>
  </w:style>
  <w:style w:type="paragraph" w:styleId="8">
    <w:name w:val="heading 8"/>
    <w:basedOn w:val="a2"/>
    <w:next w:val="a2"/>
    <w:link w:val="80"/>
    <w:uiPriority w:val="99"/>
    <w:qFormat/>
    <w:pPr>
      <w:spacing w:before="240" w:after="60" w:line="288" w:lineRule="auto"/>
      <w:ind w:firstLine="567"/>
      <w:jc w:val="both"/>
      <w:outlineLvl w:val="7"/>
    </w:pPr>
    <w:rPr>
      <w:rFonts w:ascii="Times New Roman" w:eastAsia="Times New Roman" w:hAnsi="Times New Roman"/>
      <w:i/>
      <w:iCs/>
      <w:sz w:val="24"/>
      <w:szCs w:val="24"/>
      <w:lang w:val="en-US"/>
    </w:rPr>
  </w:style>
  <w:style w:type="paragraph" w:styleId="9">
    <w:name w:val="heading 9"/>
    <w:basedOn w:val="a2"/>
    <w:next w:val="a2"/>
    <w:link w:val="90"/>
    <w:uiPriority w:val="99"/>
    <w:qFormat/>
    <w:pPr>
      <w:tabs>
        <w:tab w:val="left" w:pos="1584"/>
      </w:tabs>
      <w:spacing w:before="240" w:after="60" w:line="240" w:lineRule="auto"/>
      <w:ind w:left="1584" w:hanging="1584"/>
      <w:jc w:val="both"/>
      <w:outlineLvl w:val="8"/>
    </w:pPr>
    <w:rPr>
      <w:rFonts w:ascii="Cambria" w:eastAsia="Times New Roman" w:hAnsi="Cambria"/>
      <w:sz w:val="20"/>
      <w:szCs w:val="20"/>
      <w:lang w:val="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HTML">
    <w:name w:val="HTML Sample"/>
    <w:qFormat/>
    <w:rPr>
      <w:rFonts w:ascii="Courier New" w:hAnsi="Courier New" w:cs="Courier New"/>
    </w:rPr>
  </w:style>
  <w:style w:type="character" w:styleId="a6">
    <w:name w:val="FollowedHyperlink"/>
    <w:uiPriority w:val="99"/>
    <w:unhideWhenUsed/>
    <w:rPr>
      <w:color w:val="800080"/>
      <w:u w:val="single"/>
    </w:rPr>
  </w:style>
  <w:style w:type="character" w:styleId="a7">
    <w:name w:val="footnote reference"/>
    <w:uiPriority w:val="99"/>
    <w:qFormat/>
    <w:rPr>
      <w:rFonts w:ascii="Times New Roman" w:hAnsi="Times New Roman" w:cs="Times New Roman"/>
      <w:vertAlign w:val="superscript"/>
    </w:rPr>
  </w:style>
  <w:style w:type="character" w:styleId="a8">
    <w:name w:val="annotation reference"/>
    <w:rPr>
      <w:sz w:val="16"/>
      <w:szCs w:val="16"/>
    </w:rPr>
  </w:style>
  <w:style w:type="character" w:styleId="a9">
    <w:name w:val="endnote reference"/>
    <w:qFormat/>
    <w:rPr>
      <w:vertAlign w:val="superscript"/>
    </w:rPr>
  </w:style>
  <w:style w:type="character" w:styleId="HTML0">
    <w:name w:val="HTML Acronym"/>
    <w:rPr>
      <w:rFonts w:cs="Times New Roman"/>
    </w:rPr>
  </w:style>
  <w:style w:type="character" w:styleId="aa">
    <w:name w:val="Emphasis"/>
    <w:qFormat/>
    <w:rPr>
      <w:i/>
      <w:iCs/>
    </w:rPr>
  </w:style>
  <w:style w:type="character" w:styleId="ab">
    <w:name w:val="Hyperlink"/>
    <w:uiPriority w:val="99"/>
    <w:unhideWhenUsed/>
    <w:rPr>
      <w:color w:val="0000FF"/>
      <w:u w:val="single"/>
    </w:rPr>
  </w:style>
  <w:style w:type="character" w:styleId="HTML1">
    <w:name w:val="HTML Keyboard"/>
    <w:rPr>
      <w:rFonts w:ascii="Courier New" w:hAnsi="Courier New" w:cs="Courier New"/>
      <w:sz w:val="20"/>
      <w:szCs w:val="20"/>
    </w:rPr>
  </w:style>
  <w:style w:type="character" w:styleId="HTML2">
    <w:name w:val="HTML Code"/>
    <w:rPr>
      <w:rFonts w:ascii="Courier New" w:hAnsi="Courier New" w:cs="Courier New"/>
      <w:sz w:val="20"/>
      <w:szCs w:val="20"/>
    </w:rPr>
  </w:style>
  <w:style w:type="character" w:styleId="ac">
    <w:name w:val="page number"/>
    <w:rPr>
      <w:rFonts w:ascii="Times New Roman" w:hAnsi="Times New Roman" w:cs="Times New Roman"/>
    </w:rPr>
  </w:style>
  <w:style w:type="character" w:styleId="ad">
    <w:name w:val="line number"/>
    <w:qFormat/>
    <w:rPr>
      <w:rFonts w:cs="Times New Roman"/>
    </w:rPr>
  </w:style>
  <w:style w:type="character" w:styleId="HTML3">
    <w:name w:val="HTML Definition"/>
    <w:rPr>
      <w:rFonts w:cs="Times New Roman"/>
      <w:i/>
      <w:iCs/>
    </w:rPr>
  </w:style>
  <w:style w:type="character" w:styleId="HTML4">
    <w:name w:val="HTML Variable"/>
    <w:qFormat/>
    <w:rPr>
      <w:rFonts w:cs="Times New Roman"/>
      <w:i/>
      <w:iCs/>
    </w:rPr>
  </w:style>
  <w:style w:type="character" w:styleId="HTML5">
    <w:name w:val="HTML Typewriter"/>
    <w:rPr>
      <w:rFonts w:ascii="Courier New" w:hAnsi="Courier New" w:cs="Courier New"/>
      <w:sz w:val="20"/>
      <w:szCs w:val="20"/>
    </w:rPr>
  </w:style>
  <w:style w:type="character" w:styleId="ae">
    <w:name w:val="Strong"/>
    <w:qFormat/>
    <w:rPr>
      <w:rFonts w:cs="Times New Roman"/>
      <w:b/>
      <w:bCs/>
    </w:rPr>
  </w:style>
  <w:style w:type="character" w:styleId="HTML6">
    <w:name w:val="HTML Cite"/>
    <w:qFormat/>
    <w:rPr>
      <w:rFonts w:cs="Times New Roman"/>
      <w:i/>
      <w:iCs/>
    </w:rPr>
  </w:style>
  <w:style w:type="paragraph" w:styleId="af">
    <w:name w:val="Balloon Text"/>
    <w:basedOn w:val="a2"/>
    <w:link w:val="af0"/>
    <w:uiPriority w:val="99"/>
    <w:unhideWhenUsed/>
    <w:pPr>
      <w:spacing w:after="0" w:line="240" w:lineRule="auto"/>
    </w:pPr>
    <w:rPr>
      <w:rFonts w:ascii="Tahoma" w:hAnsi="Tahoma"/>
      <w:sz w:val="16"/>
      <w:szCs w:val="16"/>
      <w:lang w:val="en-US"/>
    </w:rPr>
  </w:style>
  <w:style w:type="paragraph" w:styleId="51">
    <w:name w:val="List 5"/>
    <w:basedOn w:val="a2"/>
    <w:uiPriority w:val="99"/>
    <w:qFormat/>
    <w:pPr>
      <w:spacing w:after="60" w:line="240" w:lineRule="auto"/>
      <w:ind w:left="1415" w:hanging="283"/>
      <w:jc w:val="both"/>
    </w:pPr>
    <w:rPr>
      <w:rFonts w:ascii="Times New Roman" w:eastAsia="Times New Roman" w:hAnsi="Times New Roman"/>
      <w:sz w:val="24"/>
      <w:szCs w:val="24"/>
      <w:lang w:eastAsia="ru-RU"/>
    </w:rPr>
  </w:style>
  <w:style w:type="paragraph" w:styleId="af1">
    <w:name w:val="List Continue"/>
    <w:basedOn w:val="a2"/>
    <w:uiPriority w:val="99"/>
    <w:qFormat/>
    <w:pPr>
      <w:spacing w:after="120" w:line="240" w:lineRule="auto"/>
      <w:ind w:left="283"/>
      <w:jc w:val="both"/>
    </w:pPr>
    <w:rPr>
      <w:rFonts w:ascii="Times New Roman" w:eastAsia="Times New Roman" w:hAnsi="Times New Roman"/>
      <w:sz w:val="24"/>
      <w:szCs w:val="24"/>
      <w:lang w:eastAsia="ru-RU"/>
    </w:rPr>
  </w:style>
  <w:style w:type="paragraph" w:styleId="2">
    <w:name w:val="Body Text 2"/>
    <w:basedOn w:val="a2"/>
    <w:link w:val="22"/>
    <w:uiPriority w:val="99"/>
    <w:qFormat/>
    <w:pPr>
      <w:numPr>
        <w:ilvl w:val="1"/>
        <w:numId w:val="1"/>
      </w:numPr>
      <w:spacing w:after="60" w:line="240" w:lineRule="auto"/>
      <w:jc w:val="both"/>
    </w:pPr>
    <w:rPr>
      <w:rFonts w:ascii="Times New Roman" w:eastAsia="Times New Roman" w:hAnsi="Times New Roman"/>
      <w:sz w:val="24"/>
      <w:szCs w:val="20"/>
      <w:lang w:val="en-US"/>
    </w:rPr>
  </w:style>
  <w:style w:type="paragraph" w:styleId="52">
    <w:name w:val="List Number 5"/>
    <w:basedOn w:val="a2"/>
    <w:uiPriority w:val="99"/>
    <w:pPr>
      <w:tabs>
        <w:tab w:val="left" w:pos="1492"/>
      </w:tabs>
      <w:spacing w:after="60" w:line="240" w:lineRule="auto"/>
      <w:ind w:left="1492" w:hanging="360"/>
      <w:jc w:val="both"/>
    </w:pPr>
    <w:rPr>
      <w:rFonts w:ascii="Times New Roman" w:eastAsia="Times New Roman" w:hAnsi="Times New Roman"/>
      <w:sz w:val="24"/>
      <w:szCs w:val="20"/>
      <w:lang w:eastAsia="ru-RU"/>
    </w:rPr>
  </w:style>
  <w:style w:type="paragraph" w:styleId="af2">
    <w:name w:val="Closing"/>
    <w:basedOn w:val="a2"/>
    <w:link w:val="af3"/>
    <w:uiPriority w:val="99"/>
    <w:qFormat/>
    <w:pPr>
      <w:spacing w:after="60" w:line="240" w:lineRule="auto"/>
      <w:ind w:left="4252"/>
      <w:jc w:val="both"/>
    </w:pPr>
    <w:rPr>
      <w:rFonts w:ascii="Times New Roman" w:eastAsia="Times New Roman" w:hAnsi="Times New Roman"/>
      <w:sz w:val="28"/>
      <w:szCs w:val="28"/>
      <w:lang w:val="en-US"/>
    </w:rPr>
  </w:style>
  <w:style w:type="paragraph" w:styleId="af4">
    <w:name w:val="Normal Indent"/>
    <w:basedOn w:val="a2"/>
    <w:uiPriority w:val="99"/>
    <w:pPr>
      <w:spacing w:after="60" w:line="240" w:lineRule="auto"/>
      <w:ind w:left="708"/>
      <w:jc w:val="both"/>
    </w:pPr>
    <w:rPr>
      <w:rFonts w:ascii="Times New Roman" w:eastAsia="Times New Roman" w:hAnsi="Times New Roman"/>
      <w:sz w:val="24"/>
      <w:szCs w:val="24"/>
      <w:lang w:eastAsia="ru-RU"/>
    </w:rPr>
  </w:style>
  <w:style w:type="paragraph" w:styleId="23">
    <w:name w:val="envelope return"/>
    <w:basedOn w:val="a2"/>
    <w:uiPriority w:val="99"/>
    <w:pPr>
      <w:spacing w:after="60" w:line="240" w:lineRule="auto"/>
      <w:jc w:val="both"/>
    </w:pPr>
    <w:rPr>
      <w:rFonts w:ascii="Arial" w:eastAsia="Times New Roman" w:hAnsi="Arial" w:cs="Arial"/>
      <w:sz w:val="20"/>
      <w:szCs w:val="20"/>
      <w:lang w:eastAsia="ru-RU"/>
    </w:rPr>
  </w:style>
  <w:style w:type="paragraph" w:styleId="af5">
    <w:name w:val="Plain Text"/>
    <w:basedOn w:val="a2"/>
    <w:link w:val="af6"/>
    <w:uiPriority w:val="99"/>
    <w:qFormat/>
    <w:pPr>
      <w:spacing w:after="0" w:line="240" w:lineRule="auto"/>
    </w:pPr>
    <w:rPr>
      <w:rFonts w:ascii="Courier New" w:eastAsia="Times New Roman" w:hAnsi="Courier New"/>
      <w:sz w:val="20"/>
      <w:szCs w:val="20"/>
      <w:lang w:val="en-US"/>
    </w:rPr>
  </w:style>
  <w:style w:type="paragraph" w:styleId="34">
    <w:name w:val="Body Text Indent 3"/>
    <w:basedOn w:val="a2"/>
    <w:link w:val="35"/>
    <w:uiPriority w:val="99"/>
    <w:qFormat/>
    <w:pPr>
      <w:spacing w:after="120" w:line="240" w:lineRule="auto"/>
      <w:ind w:left="283"/>
      <w:jc w:val="both"/>
    </w:pPr>
    <w:rPr>
      <w:rFonts w:ascii="Times New Roman" w:eastAsia="Times New Roman" w:hAnsi="Times New Roman"/>
      <w:sz w:val="16"/>
      <w:szCs w:val="16"/>
      <w:lang w:val="en-US"/>
    </w:rPr>
  </w:style>
  <w:style w:type="paragraph" w:styleId="af7">
    <w:name w:val="endnote text"/>
    <w:basedOn w:val="a2"/>
    <w:link w:val="af8"/>
    <w:uiPriority w:val="99"/>
    <w:pPr>
      <w:spacing w:after="0" w:line="288" w:lineRule="auto"/>
      <w:ind w:firstLine="567"/>
      <w:jc w:val="both"/>
    </w:pPr>
    <w:rPr>
      <w:rFonts w:ascii="Times New Roman" w:eastAsia="Times New Roman" w:hAnsi="Times New Roman"/>
      <w:sz w:val="20"/>
      <w:szCs w:val="20"/>
      <w:lang w:val="en-US"/>
    </w:rPr>
  </w:style>
  <w:style w:type="paragraph" w:styleId="af9">
    <w:name w:val="caption"/>
    <w:basedOn w:val="a2"/>
    <w:next w:val="a2"/>
    <w:link w:val="afa"/>
    <w:uiPriority w:val="35"/>
    <w:semiHidden/>
    <w:unhideWhenUsed/>
    <w:qFormat/>
    <w:rPr>
      <w:b/>
      <w:bCs/>
      <w:color w:val="4F81BD"/>
      <w:sz w:val="18"/>
      <w:szCs w:val="18"/>
    </w:rPr>
  </w:style>
  <w:style w:type="paragraph" w:styleId="afb">
    <w:name w:val="annotation text"/>
    <w:basedOn w:val="a2"/>
    <w:link w:val="afc"/>
    <w:uiPriority w:val="99"/>
    <w:qFormat/>
    <w:pPr>
      <w:spacing w:after="0" w:line="240" w:lineRule="auto"/>
    </w:pPr>
    <w:rPr>
      <w:rFonts w:ascii="Times New Roman" w:eastAsia="Times New Roman" w:hAnsi="Times New Roman"/>
      <w:sz w:val="20"/>
      <w:szCs w:val="20"/>
      <w:lang w:val="en-US"/>
    </w:rPr>
  </w:style>
  <w:style w:type="paragraph" w:styleId="afd">
    <w:name w:val="annotation subject"/>
    <w:basedOn w:val="afb"/>
    <w:next w:val="afb"/>
    <w:link w:val="afe"/>
    <w:uiPriority w:val="99"/>
    <w:rPr>
      <w:b/>
      <w:bCs/>
    </w:rPr>
  </w:style>
  <w:style w:type="paragraph" w:styleId="aff">
    <w:name w:val="Document Map"/>
    <w:basedOn w:val="a2"/>
    <w:link w:val="aff0"/>
    <w:uiPriority w:val="99"/>
    <w:qFormat/>
    <w:pPr>
      <w:shd w:val="clear" w:color="auto" w:fill="000080"/>
      <w:spacing w:after="60" w:line="240" w:lineRule="auto"/>
      <w:jc w:val="both"/>
    </w:pPr>
    <w:rPr>
      <w:rFonts w:ascii="Times New Roman" w:eastAsia="Times New Roman" w:hAnsi="Times New Roman"/>
      <w:sz w:val="2"/>
      <w:szCs w:val="20"/>
      <w:lang w:val="en-US"/>
    </w:rPr>
  </w:style>
  <w:style w:type="paragraph" w:styleId="aff1">
    <w:name w:val="footnote text"/>
    <w:basedOn w:val="a2"/>
    <w:link w:val="aff2"/>
    <w:uiPriority w:val="99"/>
    <w:semiHidden/>
    <w:unhideWhenUsed/>
    <w:qFormat/>
    <w:pPr>
      <w:spacing w:after="40" w:line="240" w:lineRule="auto"/>
    </w:pPr>
    <w:rPr>
      <w:sz w:val="18"/>
    </w:rPr>
  </w:style>
  <w:style w:type="paragraph" w:styleId="81">
    <w:name w:val="toc 8"/>
    <w:basedOn w:val="a2"/>
    <w:next w:val="a2"/>
    <w:uiPriority w:val="99"/>
    <w:qFormat/>
    <w:pPr>
      <w:spacing w:after="0" w:line="240" w:lineRule="auto"/>
      <w:ind w:left="1440"/>
    </w:pPr>
    <w:rPr>
      <w:rFonts w:ascii="Times New Roman" w:eastAsia="Times New Roman" w:hAnsi="Times New Roman"/>
      <w:sz w:val="20"/>
      <w:szCs w:val="20"/>
      <w:lang w:eastAsia="ru-RU"/>
    </w:rPr>
  </w:style>
  <w:style w:type="paragraph" w:styleId="36">
    <w:name w:val="List Number 3"/>
    <w:basedOn w:val="a2"/>
    <w:uiPriority w:val="99"/>
    <w:pPr>
      <w:tabs>
        <w:tab w:val="left" w:pos="926"/>
      </w:tabs>
      <w:spacing w:after="60" w:line="240" w:lineRule="auto"/>
      <w:ind w:left="926" w:hanging="360"/>
      <w:jc w:val="both"/>
    </w:pPr>
    <w:rPr>
      <w:rFonts w:ascii="Times New Roman" w:eastAsia="Times New Roman" w:hAnsi="Times New Roman"/>
      <w:sz w:val="24"/>
      <w:szCs w:val="20"/>
      <w:lang w:eastAsia="ru-RU"/>
    </w:rPr>
  </w:style>
  <w:style w:type="paragraph" w:styleId="HTML7">
    <w:name w:val="HTML Address"/>
    <w:basedOn w:val="a2"/>
    <w:link w:val="HTML8"/>
    <w:qFormat/>
    <w:pPr>
      <w:spacing w:after="60" w:line="240" w:lineRule="auto"/>
      <w:jc w:val="both"/>
    </w:pPr>
    <w:rPr>
      <w:rFonts w:ascii="Times New Roman" w:eastAsia="Times New Roman" w:hAnsi="Times New Roman"/>
      <w:i/>
      <w:iCs/>
      <w:sz w:val="28"/>
      <w:szCs w:val="28"/>
      <w:lang w:val="en-US"/>
    </w:rPr>
  </w:style>
  <w:style w:type="paragraph" w:styleId="aff3">
    <w:name w:val="header"/>
    <w:basedOn w:val="a2"/>
    <w:link w:val="aff4"/>
    <w:uiPriority w:val="99"/>
    <w:unhideWhenUsed/>
    <w:pPr>
      <w:tabs>
        <w:tab w:val="center" w:pos="4677"/>
        <w:tab w:val="right" w:pos="9355"/>
      </w:tabs>
    </w:pPr>
    <w:rPr>
      <w:lang w:val="en-US"/>
    </w:rPr>
  </w:style>
  <w:style w:type="paragraph" w:styleId="91">
    <w:name w:val="toc 9"/>
    <w:basedOn w:val="a2"/>
    <w:next w:val="a2"/>
    <w:uiPriority w:val="99"/>
    <w:qFormat/>
    <w:pPr>
      <w:spacing w:after="0" w:line="240" w:lineRule="auto"/>
      <w:ind w:left="1680"/>
    </w:pPr>
    <w:rPr>
      <w:rFonts w:ascii="Times New Roman" w:eastAsia="Times New Roman" w:hAnsi="Times New Roman"/>
      <w:sz w:val="20"/>
      <w:szCs w:val="20"/>
      <w:lang w:eastAsia="ru-RU"/>
    </w:rPr>
  </w:style>
  <w:style w:type="paragraph" w:styleId="71">
    <w:name w:val="toc 7"/>
    <w:basedOn w:val="a2"/>
    <w:next w:val="a2"/>
    <w:uiPriority w:val="99"/>
    <w:qFormat/>
    <w:pPr>
      <w:spacing w:after="0" w:line="240" w:lineRule="auto"/>
      <w:ind w:left="1200"/>
    </w:pPr>
    <w:rPr>
      <w:rFonts w:ascii="Times New Roman" w:eastAsia="Times New Roman" w:hAnsi="Times New Roman"/>
      <w:sz w:val="20"/>
      <w:szCs w:val="20"/>
      <w:lang w:eastAsia="ru-RU"/>
    </w:rPr>
  </w:style>
  <w:style w:type="paragraph" w:styleId="aff5">
    <w:name w:val="envelope address"/>
    <w:basedOn w:val="a2"/>
    <w:uiPriority w:val="99"/>
    <w:pPr>
      <w:framePr w:w="7920" w:h="1980" w:hRule="exact"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aff6">
    <w:name w:val="Body Text"/>
    <w:basedOn w:val="a2"/>
    <w:link w:val="aff7"/>
    <w:uiPriority w:val="99"/>
    <w:pPr>
      <w:spacing w:after="120" w:line="288" w:lineRule="auto"/>
      <w:ind w:firstLine="567"/>
      <w:jc w:val="both"/>
    </w:pPr>
    <w:rPr>
      <w:rFonts w:ascii="Times New Roman" w:eastAsia="Times New Roman" w:hAnsi="Times New Roman"/>
      <w:sz w:val="28"/>
      <w:szCs w:val="28"/>
      <w:lang w:val="en-US"/>
    </w:rPr>
  </w:style>
  <w:style w:type="paragraph" w:styleId="4">
    <w:name w:val="List Number 4"/>
    <w:basedOn w:val="a2"/>
    <w:uiPriority w:val="99"/>
    <w:pPr>
      <w:numPr>
        <w:numId w:val="2"/>
      </w:numPr>
      <w:tabs>
        <w:tab w:val="clear" w:pos="360"/>
        <w:tab w:val="left" w:pos="1209"/>
      </w:tabs>
      <w:spacing w:after="60" w:line="240" w:lineRule="auto"/>
      <w:ind w:left="1209"/>
      <w:jc w:val="both"/>
    </w:pPr>
    <w:rPr>
      <w:rFonts w:ascii="Times New Roman" w:eastAsia="Times New Roman" w:hAnsi="Times New Roman"/>
      <w:sz w:val="24"/>
      <w:szCs w:val="20"/>
      <w:lang w:eastAsia="ru-RU"/>
    </w:rPr>
  </w:style>
  <w:style w:type="paragraph" w:styleId="12">
    <w:name w:val="toc 1"/>
    <w:basedOn w:val="a2"/>
    <w:next w:val="a2"/>
    <w:uiPriority w:val="99"/>
    <w:qFormat/>
    <w:pPr>
      <w:tabs>
        <w:tab w:val="left" w:pos="1440"/>
        <w:tab w:val="right" w:leader="dot" w:pos="9720"/>
      </w:tabs>
      <w:spacing w:before="100" w:after="0" w:line="240" w:lineRule="auto"/>
    </w:pPr>
    <w:rPr>
      <w:rFonts w:ascii="Arial" w:eastAsia="Times New Roman" w:hAnsi="Arial" w:cs="Arial"/>
      <w:b/>
      <w:bCs/>
      <w:caps/>
      <w:sz w:val="24"/>
      <w:szCs w:val="24"/>
      <w:lang w:eastAsia="ru-RU"/>
    </w:rPr>
  </w:style>
  <w:style w:type="paragraph" w:styleId="61">
    <w:name w:val="toc 6"/>
    <w:basedOn w:val="a2"/>
    <w:next w:val="a2"/>
    <w:uiPriority w:val="99"/>
    <w:pPr>
      <w:spacing w:after="0" w:line="240" w:lineRule="auto"/>
      <w:ind w:left="960"/>
    </w:pPr>
    <w:rPr>
      <w:rFonts w:ascii="Times New Roman" w:eastAsia="Times New Roman" w:hAnsi="Times New Roman"/>
      <w:sz w:val="20"/>
      <w:szCs w:val="20"/>
      <w:lang w:eastAsia="ru-RU"/>
    </w:rPr>
  </w:style>
  <w:style w:type="paragraph" w:styleId="aff8">
    <w:name w:val="table of figures"/>
    <w:basedOn w:val="a2"/>
    <w:next w:val="a2"/>
    <w:uiPriority w:val="99"/>
    <w:unhideWhenUsed/>
    <w:pPr>
      <w:spacing w:after="0"/>
    </w:pPr>
  </w:style>
  <w:style w:type="paragraph" w:styleId="37">
    <w:name w:val="toc 3"/>
    <w:basedOn w:val="a2"/>
    <w:next w:val="a2"/>
    <w:uiPriority w:val="99"/>
    <w:pPr>
      <w:tabs>
        <w:tab w:val="left" w:pos="1680"/>
        <w:tab w:val="right" w:leader="dot" w:pos="10148"/>
      </w:tabs>
      <w:spacing w:before="100" w:after="0" w:line="240" w:lineRule="auto"/>
      <w:ind w:left="252" w:hanging="12"/>
    </w:pPr>
    <w:rPr>
      <w:rFonts w:ascii="Times New Roman" w:eastAsia="Times New Roman" w:hAnsi="Times New Roman"/>
      <w:sz w:val="20"/>
      <w:szCs w:val="20"/>
      <w:lang w:eastAsia="ru-RU"/>
    </w:rPr>
  </w:style>
  <w:style w:type="paragraph" w:styleId="24">
    <w:name w:val="toc 2"/>
    <w:basedOn w:val="a2"/>
    <w:next w:val="a2"/>
    <w:uiPriority w:val="99"/>
    <w:pPr>
      <w:tabs>
        <w:tab w:val="left" w:pos="960"/>
        <w:tab w:val="right" w:leader="dot" w:pos="9720"/>
      </w:tabs>
      <w:spacing w:before="20" w:after="0" w:line="240" w:lineRule="auto"/>
      <w:ind w:left="360"/>
    </w:pPr>
    <w:rPr>
      <w:rFonts w:ascii="Times New Roman" w:eastAsia="Times New Roman" w:hAnsi="Times New Roman"/>
      <w:b/>
      <w:bCs/>
      <w:sz w:val="20"/>
      <w:szCs w:val="20"/>
      <w:lang w:eastAsia="ru-RU"/>
    </w:rPr>
  </w:style>
  <w:style w:type="paragraph" w:styleId="42">
    <w:name w:val="toc 4"/>
    <w:basedOn w:val="a2"/>
    <w:next w:val="a2"/>
    <w:uiPriority w:val="99"/>
    <w:qFormat/>
    <w:pPr>
      <w:spacing w:after="0" w:line="240" w:lineRule="auto"/>
      <w:ind w:left="480"/>
    </w:pPr>
    <w:rPr>
      <w:rFonts w:ascii="Times New Roman" w:eastAsia="Times New Roman" w:hAnsi="Times New Roman"/>
      <w:sz w:val="20"/>
      <w:szCs w:val="20"/>
      <w:lang w:eastAsia="ru-RU"/>
    </w:rPr>
  </w:style>
  <w:style w:type="paragraph" w:styleId="53">
    <w:name w:val="toc 5"/>
    <w:basedOn w:val="a2"/>
    <w:next w:val="a2"/>
    <w:uiPriority w:val="99"/>
    <w:pPr>
      <w:spacing w:after="0" w:line="240" w:lineRule="auto"/>
      <w:ind w:left="720"/>
    </w:pPr>
    <w:rPr>
      <w:rFonts w:ascii="Times New Roman" w:eastAsia="Times New Roman" w:hAnsi="Times New Roman"/>
      <w:sz w:val="20"/>
      <w:szCs w:val="20"/>
      <w:lang w:eastAsia="ru-RU"/>
    </w:rPr>
  </w:style>
  <w:style w:type="paragraph" w:styleId="aff9">
    <w:name w:val="Note Heading"/>
    <w:basedOn w:val="a2"/>
    <w:next w:val="a2"/>
    <w:link w:val="affa"/>
    <w:uiPriority w:val="99"/>
    <w:pPr>
      <w:spacing w:after="60" w:line="240" w:lineRule="auto"/>
      <w:jc w:val="both"/>
    </w:pPr>
    <w:rPr>
      <w:rFonts w:ascii="Times New Roman" w:eastAsia="Times New Roman" w:hAnsi="Times New Roman"/>
      <w:sz w:val="28"/>
      <w:szCs w:val="28"/>
      <w:lang w:val="en-US"/>
    </w:rPr>
  </w:style>
  <w:style w:type="paragraph" w:styleId="affb">
    <w:name w:val="Date"/>
    <w:basedOn w:val="a2"/>
    <w:next w:val="a2"/>
    <w:link w:val="affc"/>
    <w:uiPriority w:val="99"/>
    <w:pPr>
      <w:spacing w:after="60" w:line="240" w:lineRule="auto"/>
      <w:jc w:val="both"/>
    </w:pPr>
    <w:rPr>
      <w:rFonts w:ascii="Times New Roman" w:eastAsia="Times New Roman" w:hAnsi="Times New Roman"/>
      <w:sz w:val="28"/>
      <w:szCs w:val="28"/>
      <w:lang w:val="en-US"/>
    </w:rPr>
  </w:style>
  <w:style w:type="paragraph" w:styleId="54">
    <w:name w:val="List Bullet 5"/>
    <w:basedOn w:val="a2"/>
    <w:uiPriority w:val="99"/>
    <w:pPr>
      <w:tabs>
        <w:tab w:val="left" w:pos="1209"/>
        <w:tab w:val="left" w:pos="1492"/>
      </w:tabs>
      <w:spacing w:after="60" w:line="240" w:lineRule="auto"/>
      <w:ind w:left="1492" w:hanging="360"/>
      <w:jc w:val="both"/>
    </w:pPr>
    <w:rPr>
      <w:rFonts w:ascii="Times New Roman" w:eastAsia="Times New Roman" w:hAnsi="Times New Roman"/>
      <w:sz w:val="24"/>
      <w:szCs w:val="20"/>
      <w:lang w:eastAsia="ru-RU"/>
    </w:rPr>
  </w:style>
  <w:style w:type="paragraph" w:styleId="affd">
    <w:name w:val="Body Text First Indent"/>
    <w:basedOn w:val="aff6"/>
    <w:link w:val="affe"/>
    <w:uiPriority w:val="99"/>
    <w:pPr>
      <w:spacing w:line="240" w:lineRule="auto"/>
      <w:ind w:firstLine="210"/>
    </w:pPr>
    <w:rPr>
      <w:sz w:val="24"/>
      <w:szCs w:val="24"/>
    </w:rPr>
  </w:style>
  <w:style w:type="paragraph" w:styleId="25">
    <w:name w:val="Body Text First Indent 2"/>
    <w:basedOn w:val="afff"/>
    <w:link w:val="26"/>
    <w:uiPriority w:val="99"/>
    <w:pPr>
      <w:ind w:firstLine="210"/>
      <w:jc w:val="both"/>
    </w:pPr>
  </w:style>
  <w:style w:type="paragraph" w:styleId="afff">
    <w:name w:val="Body Text Indent"/>
    <w:basedOn w:val="a2"/>
    <w:link w:val="afff0"/>
    <w:uiPriority w:val="99"/>
    <w:pPr>
      <w:spacing w:after="120" w:line="240" w:lineRule="auto"/>
      <w:ind w:left="283"/>
    </w:pPr>
    <w:rPr>
      <w:rFonts w:ascii="Times New Roman" w:eastAsia="Times New Roman" w:hAnsi="Times New Roman"/>
      <w:sz w:val="24"/>
      <w:szCs w:val="24"/>
      <w:lang w:val="en-US"/>
    </w:rPr>
  </w:style>
  <w:style w:type="paragraph" w:styleId="43">
    <w:name w:val="List Bullet 4"/>
    <w:basedOn w:val="a2"/>
    <w:uiPriority w:val="99"/>
    <w:pPr>
      <w:tabs>
        <w:tab w:val="left" w:pos="926"/>
        <w:tab w:val="left" w:pos="1209"/>
      </w:tabs>
      <w:spacing w:after="60" w:line="240" w:lineRule="auto"/>
      <w:ind w:left="1209" w:hanging="360"/>
      <w:jc w:val="both"/>
    </w:pPr>
    <w:rPr>
      <w:rFonts w:ascii="Times New Roman" w:eastAsia="Times New Roman" w:hAnsi="Times New Roman"/>
      <w:sz w:val="24"/>
      <w:szCs w:val="20"/>
      <w:lang w:eastAsia="ru-RU"/>
    </w:rPr>
  </w:style>
  <w:style w:type="paragraph" w:styleId="afff1">
    <w:name w:val="List Bullet"/>
    <w:basedOn w:val="a2"/>
    <w:uiPriority w:val="99"/>
    <w:pPr>
      <w:widowControl w:val="0"/>
      <w:spacing w:after="60" w:line="240" w:lineRule="auto"/>
      <w:jc w:val="both"/>
    </w:pPr>
    <w:rPr>
      <w:rFonts w:ascii="Times New Roman" w:eastAsia="Times New Roman" w:hAnsi="Times New Roman"/>
      <w:sz w:val="24"/>
      <w:szCs w:val="24"/>
      <w:lang w:eastAsia="ru-RU"/>
    </w:rPr>
  </w:style>
  <w:style w:type="paragraph" w:styleId="27">
    <w:name w:val="List Bullet 2"/>
    <w:basedOn w:val="a2"/>
    <w:uiPriority w:val="99"/>
    <w:qFormat/>
    <w:pPr>
      <w:tabs>
        <w:tab w:val="left" w:pos="643"/>
      </w:tabs>
      <w:spacing w:after="60" w:line="240" w:lineRule="auto"/>
      <w:ind w:left="643" w:hanging="360"/>
      <w:jc w:val="both"/>
    </w:pPr>
    <w:rPr>
      <w:rFonts w:ascii="Times New Roman" w:eastAsia="Times New Roman" w:hAnsi="Times New Roman"/>
      <w:sz w:val="24"/>
      <w:szCs w:val="20"/>
      <w:lang w:eastAsia="ru-RU"/>
    </w:rPr>
  </w:style>
  <w:style w:type="paragraph" w:styleId="38">
    <w:name w:val="List Bullet 3"/>
    <w:basedOn w:val="a2"/>
    <w:uiPriority w:val="99"/>
    <w:pPr>
      <w:tabs>
        <w:tab w:val="left" w:pos="643"/>
        <w:tab w:val="left" w:pos="926"/>
      </w:tabs>
      <w:spacing w:after="60" w:line="240" w:lineRule="auto"/>
      <w:ind w:left="926" w:hanging="360"/>
      <w:jc w:val="both"/>
    </w:pPr>
    <w:rPr>
      <w:rFonts w:ascii="Times New Roman" w:eastAsia="Times New Roman" w:hAnsi="Times New Roman"/>
      <w:sz w:val="24"/>
      <w:szCs w:val="20"/>
      <w:lang w:eastAsia="ru-RU"/>
    </w:rPr>
  </w:style>
  <w:style w:type="paragraph" w:styleId="afff2">
    <w:name w:val="Title"/>
    <w:basedOn w:val="a2"/>
    <w:next w:val="a2"/>
    <w:link w:val="13"/>
    <w:uiPriority w:val="10"/>
    <w:qFormat/>
    <w:pPr>
      <w:spacing w:before="300"/>
      <w:contextualSpacing/>
    </w:pPr>
    <w:rPr>
      <w:sz w:val="48"/>
      <w:szCs w:val="48"/>
    </w:rPr>
  </w:style>
  <w:style w:type="paragraph" w:styleId="afff3">
    <w:name w:val="footer"/>
    <w:basedOn w:val="a2"/>
    <w:link w:val="afff4"/>
    <w:uiPriority w:val="99"/>
    <w:unhideWhenUsed/>
    <w:qFormat/>
    <w:pPr>
      <w:tabs>
        <w:tab w:val="center" w:pos="4677"/>
        <w:tab w:val="right" w:pos="9355"/>
      </w:tabs>
    </w:pPr>
    <w:rPr>
      <w:lang w:val="en-US"/>
    </w:rPr>
  </w:style>
  <w:style w:type="paragraph" w:styleId="afff5">
    <w:name w:val="List Number"/>
    <w:basedOn w:val="a2"/>
    <w:uiPriority w:val="99"/>
    <w:pPr>
      <w:tabs>
        <w:tab w:val="left" w:pos="1492"/>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2"/>
    <w:uiPriority w:val="99"/>
    <w:pPr>
      <w:tabs>
        <w:tab w:val="left" w:pos="643"/>
      </w:tabs>
      <w:spacing w:after="60" w:line="240" w:lineRule="auto"/>
      <w:ind w:left="643" w:hanging="360"/>
      <w:jc w:val="both"/>
    </w:pPr>
    <w:rPr>
      <w:rFonts w:ascii="Times New Roman" w:eastAsia="Times New Roman" w:hAnsi="Times New Roman"/>
      <w:sz w:val="24"/>
      <w:szCs w:val="20"/>
      <w:lang w:eastAsia="ru-RU"/>
    </w:rPr>
  </w:style>
  <w:style w:type="paragraph" w:styleId="afff6">
    <w:name w:val="List"/>
    <w:basedOn w:val="a2"/>
    <w:uiPriority w:val="99"/>
    <w:pPr>
      <w:spacing w:after="60" w:line="240" w:lineRule="auto"/>
      <w:ind w:left="283" w:hanging="283"/>
      <w:jc w:val="both"/>
    </w:pPr>
    <w:rPr>
      <w:rFonts w:ascii="Times New Roman" w:eastAsia="Times New Roman" w:hAnsi="Times New Roman"/>
      <w:sz w:val="24"/>
      <w:szCs w:val="24"/>
      <w:lang w:eastAsia="ru-RU"/>
    </w:rPr>
  </w:style>
  <w:style w:type="paragraph" w:styleId="afff7">
    <w:name w:val="Normal (Web)"/>
    <w:basedOn w:val="a2"/>
    <w:uiPriority w:val="99"/>
    <w:pPr>
      <w:spacing w:before="100" w:beforeAutospacing="1" w:after="100" w:afterAutospacing="1" w:line="240" w:lineRule="auto"/>
    </w:pPr>
    <w:rPr>
      <w:rFonts w:ascii="Times New Roman" w:eastAsia="Times New Roman" w:hAnsi="Times New Roman"/>
      <w:sz w:val="24"/>
      <w:szCs w:val="24"/>
      <w:lang w:eastAsia="ru-RU"/>
    </w:rPr>
  </w:style>
  <w:style w:type="paragraph" w:styleId="30">
    <w:name w:val="Body Text 3"/>
    <w:basedOn w:val="a2"/>
    <w:link w:val="39"/>
    <w:uiPriority w:val="99"/>
    <w:pPr>
      <w:numPr>
        <w:numId w:val="3"/>
      </w:numPr>
      <w:tabs>
        <w:tab w:val="clear" w:pos="643"/>
      </w:tabs>
      <w:spacing w:after="0" w:line="240" w:lineRule="auto"/>
      <w:ind w:left="0" w:firstLine="0"/>
      <w:jc w:val="both"/>
    </w:pPr>
    <w:rPr>
      <w:rFonts w:ascii="Times New Roman" w:eastAsia="Times New Roman" w:hAnsi="Times New Roman"/>
      <w:sz w:val="28"/>
      <w:szCs w:val="24"/>
      <w:lang w:val="en-US"/>
    </w:rPr>
  </w:style>
  <w:style w:type="paragraph" w:styleId="afff8">
    <w:name w:val="Subtitle"/>
    <w:basedOn w:val="a2"/>
    <w:link w:val="afff9"/>
    <w:uiPriority w:val="99"/>
    <w:qFormat/>
    <w:pPr>
      <w:spacing w:after="60" w:line="240" w:lineRule="auto"/>
      <w:jc w:val="center"/>
      <w:outlineLvl w:val="1"/>
    </w:pPr>
    <w:rPr>
      <w:rFonts w:ascii="Cambria" w:eastAsia="Times New Roman" w:hAnsi="Cambria"/>
      <w:sz w:val="24"/>
      <w:szCs w:val="24"/>
      <w:lang w:val="en-US"/>
    </w:rPr>
  </w:style>
  <w:style w:type="paragraph" w:styleId="afffa">
    <w:name w:val="Signature"/>
    <w:basedOn w:val="a2"/>
    <w:link w:val="afffb"/>
    <w:uiPriority w:val="99"/>
    <w:pPr>
      <w:spacing w:after="60" w:line="240" w:lineRule="auto"/>
      <w:ind w:left="4252"/>
      <w:jc w:val="both"/>
    </w:pPr>
    <w:rPr>
      <w:rFonts w:ascii="Times New Roman" w:eastAsia="Times New Roman" w:hAnsi="Times New Roman"/>
      <w:sz w:val="28"/>
      <w:szCs w:val="28"/>
      <w:lang w:val="en-US"/>
    </w:rPr>
  </w:style>
  <w:style w:type="paragraph" w:styleId="afffc">
    <w:name w:val="Salutation"/>
    <w:basedOn w:val="a2"/>
    <w:next w:val="a2"/>
    <w:link w:val="afffd"/>
    <w:uiPriority w:val="99"/>
    <w:pPr>
      <w:spacing w:after="60" w:line="240" w:lineRule="auto"/>
      <w:jc w:val="both"/>
    </w:pPr>
    <w:rPr>
      <w:rFonts w:ascii="Times New Roman" w:eastAsia="Times New Roman" w:hAnsi="Times New Roman"/>
      <w:sz w:val="28"/>
      <w:szCs w:val="28"/>
      <w:lang w:val="en-US"/>
    </w:rPr>
  </w:style>
  <w:style w:type="paragraph" w:styleId="29">
    <w:name w:val="List Continue 2"/>
    <w:basedOn w:val="a2"/>
    <w:uiPriority w:val="99"/>
    <w:qFormat/>
    <w:pPr>
      <w:spacing w:after="120" w:line="240" w:lineRule="auto"/>
      <w:ind w:left="566"/>
      <w:jc w:val="both"/>
    </w:pPr>
    <w:rPr>
      <w:rFonts w:ascii="Times New Roman" w:eastAsia="Times New Roman" w:hAnsi="Times New Roman"/>
      <w:sz w:val="24"/>
      <w:szCs w:val="24"/>
      <w:lang w:eastAsia="ru-RU"/>
    </w:rPr>
  </w:style>
  <w:style w:type="paragraph" w:styleId="3a">
    <w:name w:val="List Continue 3"/>
    <w:basedOn w:val="a2"/>
    <w:uiPriority w:val="99"/>
    <w:pPr>
      <w:spacing w:after="120" w:line="240" w:lineRule="auto"/>
      <w:ind w:left="849"/>
      <w:jc w:val="both"/>
    </w:pPr>
    <w:rPr>
      <w:rFonts w:ascii="Times New Roman" w:eastAsia="Times New Roman" w:hAnsi="Times New Roman"/>
      <w:sz w:val="24"/>
      <w:szCs w:val="24"/>
      <w:lang w:eastAsia="ru-RU"/>
    </w:rPr>
  </w:style>
  <w:style w:type="paragraph" w:styleId="44">
    <w:name w:val="List Continue 4"/>
    <w:basedOn w:val="a2"/>
    <w:uiPriority w:val="99"/>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2"/>
    <w:uiPriority w:val="99"/>
    <w:pPr>
      <w:spacing w:after="120" w:line="240" w:lineRule="auto"/>
      <w:ind w:left="1415"/>
      <w:jc w:val="both"/>
    </w:pPr>
    <w:rPr>
      <w:rFonts w:ascii="Times New Roman" w:eastAsia="Times New Roman" w:hAnsi="Times New Roman"/>
      <w:sz w:val="24"/>
      <w:szCs w:val="24"/>
      <w:lang w:eastAsia="ru-RU"/>
    </w:rPr>
  </w:style>
  <w:style w:type="paragraph" w:styleId="2a">
    <w:name w:val="List 2"/>
    <w:basedOn w:val="a2"/>
    <w:uiPriority w:val="99"/>
    <w:qFormat/>
    <w:pPr>
      <w:spacing w:after="60" w:line="240" w:lineRule="auto"/>
      <w:ind w:left="566" w:hanging="283"/>
      <w:jc w:val="both"/>
    </w:pPr>
    <w:rPr>
      <w:rFonts w:ascii="Times New Roman" w:eastAsia="Times New Roman" w:hAnsi="Times New Roman"/>
      <w:sz w:val="24"/>
      <w:szCs w:val="24"/>
      <w:lang w:eastAsia="ru-RU"/>
    </w:rPr>
  </w:style>
  <w:style w:type="paragraph" w:styleId="3b">
    <w:name w:val="List 3"/>
    <w:basedOn w:val="a2"/>
    <w:uiPriority w:val="99"/>
    <w:pPr>
      <w:spacing w:after="60" w:line="240" w:lineRule="auto"/>
      <w:ind w:left="849" w:hanging="283"/>
      <w:jc w:val="both"/>
    </w:pPr>
    <w:rPr>
      <w:rFonts w:ascii="Times New Roman" w:eastAsia="Times New Roman" w:hAnsi="Times New Roman"/>
      <w:sz w:val="24"/>
      <w:szCs w:val="24"/>
      <w:lang w:eastAsia="ru-RU"/>
    </w:rPr>
  </w:style>
  <w:style w:type="paragraph" w:styleId="45">
    <w:name w:val="List 4"/>
    <w:basedOn w:val="a2"/>
    <w:uiPriority w:val="99"/>
    <w:pPr>
      <w:spacing w:after="60" w:line="240" w:lineRule="auto"/>
      <w:ind w:left="1132" w:hanging="283"/>
      <w:jc w:val="both"/>
    </w:pPr>
    <w:rPr>
      <w:rFonts w:ascii="Times New Roman" w:eastAsia="Times New Roman" w:hAnsi="Times New Roman"/>
      <w:sz w:val="24"/>
      <w:szCs w:val="24"/>
      <w:lang w:eastAsia="ru-RU"/>
    </w:rPr>
  </w:style>
  <w:style w:type="paragraph" w:styleId="HTML9">
    <w:name w:val="HTML Preformatted"/>
    <w:basedOn w:val="a2"/>
    <w:link w:val="HTMLa"/>
    <w:pPr>
      <w:spacing w:after="60" w:line="240" w:lineRule="auto"/>
      <w:jc w:val="both"/>
    </w:pPr>
    <w:rPr>
      <w:rFonts w:ascii="Courier New" w:eastAsia="Times New Roman" w:hAnsi="Courier New"/>
      <w:sz w:val="20"/>
      <w:szCs w:val="20"/>
      <w:lang w:val="en-US"/>
    </w:rPr>
  </w:style>
  <w:style w:type="paragraph" w:styleId="afffe">
    <w:name w:val="Block Text"/>
    <w:basedOn w:val="a2"/>
    <w:uiPriority w:val="99"/>
    <w:pPr>
      <w:spacing w:after="120" w:line="240" w:lineRule="auto"/>
      <w:ind w:left="1440" w:right="1440"/>
      <w:jc w:val="both"/>
    </w:pPr>
    <w:rPr>
      <w:rFonts w:ascii="Times New Roman" w:eastAsia="Times New Roman" w:hAnsi="Times New Roman"/>
      <w:sz w:val="24"/>
      <w:szCs w:val="20"/>
      <w:lang w:eastAsia="ru-RU"/>
    </w:rPr>
  </w:style>
  <w:style w:type="paragraph" w:styleId="affff">
    <w:name w:val="Message Header"/>
    <w:basedOn w:val="a2"/>
    <w:link w:val="affff0"/>
    <w:uiPriority w:val="99"/>
    <w:pPr>
      <w:pBdr>
        <w:top w:val="single" w:sz="6" w:space="1" w:color="000000"/>
        <w:left w:val="single" w:sz="6" w:space="1" w:color="000000"/>
        <w:bottom w:val="single" w:sz="6" w:space="1" w:color="000000"/>
        <w:right w:val="single" w:sz="6" w:space="1" w:color="000000"/>
      </w:pBdr>
      <w:shd w:val="pct20" w:color="auto" w:fill="auto"/>
      <w:spacing w:after="60" w:line="240" w:lineRule="auto"/>
      <w:ind w:left="1134" w:hanging="1134"/>
      <w:jc w:val="both"/>
    </w:pPr>
    <w:rPr>
      <w:rFonts w:ascii="Cambria" w:eastAsia="Times New Roman" w:hAnsi="Cambria"/>
      <w:sz w:val="24"/>
      <w:szCs w:val="24"/>
      <w:lang w:val="en-US"/>
    </w:rPr>
  </w:style>
  <w:style w:type="paragraph" w:styleId="affff1">
    <w:name w:val="E-mail Signature"/>
    <w:basedOn w:val="a2"/>
    <w:link w:val="affff2"/>
    <w:uiPriority w:val="99"/>
    <w:pPr>
      <w:spacing w:after="60" w:line="240" w:lineRule="auto"/>
      <w:jc w:val="both"/>
    </w:pPr>
    <w:rPr>
      <w:rFonts w:ascii="Times New Roman" w:eastAsia="Times New Roman" w:hAnsi="Times New Roman"/>
      <w:sz w:val="28"/>
      <w:szCs w:val="28"/>
      <w:lang w:val="en-US"/>
    </w:rPr>
  </w:style>
  <w:style w:type="table" w:styleId="-3">
    <w:name w:val="Table Web 3"/>
    <w:basedOn w:val="a4"/>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op w:val="nil"/>
          <w:left w:val="nil"/>
          <w:bottom w:val="nil"/>
          <w:right w:val="nil"/>
          <w:insideH w:val="nil"/>
          <w:insideV w:val="nil"/>
          <w:tl2br w:val="nil"/>
          <w:tr2bl w:val="nil"/>
        </w:tcBorders>
      </w:tcPr>
    </w:tblStylePr>
  </w:style>
  <w:style w:type="table" w:styleId="14">
    <w:name w:val="Table Simple 1"/>
    <w:basedOn w:val="a4"/>
    <w:unhideWhenUsed/>
    <w:rPr>
      <w:rFonts w:ascii="Times New Roman" w:eastAsia="Times New Roman" w:hAnsi="Times New Roman"/>
      <w:color w:val="000000"/>
      <w:sz w:val="24"/>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top w:val="nil"/>
          <w:left w:val="single" w:sz="6" w:space="0" w:color="008000"/>
          <w:bottom w:val="nil"/>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affff3">
    <w:name w:val="Table Grid"/>
    <w:basedOn w:val="a4"/>
    <w:uiPriority w:val="3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4">
    <w:name w:val="Table Elegant"/>
    <w:basedOn w:val="a4"/>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op w:val="nil"/>
          <w:left w:val="nil"/>
          <w:bottom w:val="nil"/>
          <w:right w:val="nil"/>
          <w:insideH w:val="nil"/>
          <w:insideV w:val="nil"/>
          <w:tl2br w:val="nil"/>
          <w:tr2bl w:val="nil"/>
        </w:tcBorders>
      </w:tcPr>
    </w:tblStylePr>
  </w:style>
  <w:style w:type="table" w:styleId="-10">
    <w:name w:val="Table Web 1"/>
    <w:basedOn w:val="a4"/>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op w:val="nil"/>
          <w:left w:val="nil"/>
          <w:bottom w:val="nil"/>
          <w:right w:val="nil"/>
          <w:insideH w:val="nil"/>
          <w:insideV w:val="nil"/>
          <w:tl2br w:val="nil"/>
          <w:tr2bl w:val="nil"/>
        </w:tcBorders>
      </w:tcPr>
    </w:tblStylePr>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3">
    <w:name w:val="Заголовок 3 Знак"/>
    <w:link w:val="32"/>
    <w:uiPriority w:val="9"/>
    <w:rPr>
      <w:rFonts w:ascii="Arial" w:eastAsia="Arial" w:hAnsi="Arial" w:cs="Arial"/>
      <w:sz w:val="30"/>
      <w:szCs w:val="30"/>
    </w:rPr>
  </w:style>
  <w:style w:type="character" w:customStyle="1" w:styleId="41">
    <w:name w:val="Заголовок 4 Знак"/>
    <w:link w:val="40"/>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ffff5">
    <w:name w:val="List Paragraph"/>
    <w:basedOn w:val="a2"/>
    <w:link w:val="affff6"/>
    <w:uiPriority w:val="34"/>
    <w:qFormat/>
    <w:pPr>
      <w:spacing w:after="60" w:line="240" w:lineRule="auto"/>
      <w:ind w:left="720"/>
      <w:contextualSpacing/>
      <w:jc w:val="both"/>
    </w:pPr>
    <w:rPr>
      <w:rFonts w:ascii="Times New Roman" w:eastAsia="Times New Roman" w:hAnsi="Times New Roman"/>
      <w:sz w:val="24"/>
      <w:szCs w:val="24"/>
      <w:lang w:val="en-US"/>
    </w:rPr>
  </w:style>
  <w:style w:type="paragraph" w:styleId="affff7">
    <w:name w:val="No Spacing"/>
    <w:link w:val="affff8"/>
    <w:uiPriority w:val="99"/>
    <w:qFormat/>
    <w:rPr>
      <w:rFonts w:eastAsia="Times New Roman"/>
      <w:sz w:val="22"/>
      <w:szCs w:val="22"/>
    </w:rPr>
  </w:style>
  <w:style w:type="character" w:customStyle="1" w:styleId="13">
    <w:name w:val="Название Знак1"/>
    <w:link w:val="afff2"/>
    <w:uiPriority w:val="10"/>
    <w:rPr>
      <w:sz w:val="48"/>
      <w:szCs w:val="48"/>
    </w:rPr>
  </w:style>
  <w:style w:type="character" w:customStyle="1" w:styleId="SubtitleChar">
    <w:name w:val="Subtitle Char"/>
    <w:uiPriority w:val="11"/>
    <w:rPr>
      <w:sz w:val="24"/>
      <w:szCs w:val="24"/>
    </w:rPr>
  </w:style>
  <w:style w:type="paragraph" w:styleId="2b">
    <w:name w:val="Quote"/>
    <w:basedOn w:val="a2"/>
    <w:next w:val="a2"/>
    <w:link w:val="2c"/>
    <w:uiPriority w:val="29"/>
    <w:qFormat/>
    <w:pPr>
      <w:ind w:left="720" w:right="720"/>
    </w:pPr>
    <w:rPr>
      <w:i/>
    </w:rPr>
  </w:style>
  <w:style w:type="character" w:customStyle="1" w:styleId="2c">
    <w:name w:val="Цитата 2 Знак"/>
    <w:link w:val="2b"/>
    <w:uiPriority w:val="29"/>
    <w:rPr>
      <w:i/>
    </w:rPr>
  </w:style>
  <w:style w:type="paragraph" w:styleId="affff9">
    <w:name w:val="Intense Quote"/>
    <w:basedOn w:val="a2"/>
    <w:next w:val="a2"/>
    <w:link w:val="affff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ffa">
    <w:name w:val="Выделенная цитата Знак"/>
    <w:link w:val="affff9"/>
    <w:uiPriority w:val="30"/>
    <w:rPr>
      <w:i/>
    </w:rPr>
  </w:style>
  <w:style w:type="character" w:customStyle="1" w:styleId="HeaderChar">
    <w:name w:val="Header Char"/>
    <w:uiPriority w:val="99"/>
  </w:style>
  <w:style w:type="character" w:customStyle="1" w:styleId="FooterChar">
    <w:name w:val="Footer Char"/>
    <w:uiPriority w:val="99"/>
  </w:style>
  <w:style w:type="character" w:customStyle="1" w:styleId="afa">
    <w:name w:val="Название объекта Знак"/>
    <w:link w:val="af9"/>
    <w:uiPriority w:val="35"/>
    <w:rPr>
      <w:b/>
      <w:bCs/>
      <w:color w:val="4F81BD"/>
      <w:sz w:val="18"/>
      <w:szCs w:val="18"/>
    </w:rPr>
  </w:style>
  <w:style w:type="table" w:customStyle="1" w:styleId="TableGridLight">
    <w:name w:val="Table Grid Light"/>
    <w:uiPriority w:val="59"/>
    <w:rPr>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0">
    <w:name w:val="Таблица простая 11"/>
    <w:uiPriority w:val="59"/>
    <w:qFormat/>
    <w:rPr>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0">
    <w:name w:val="Таблица простая 21"/>
    <w:uiPriority w:val="59"/>
    <w:qFormat/>
    <w:rPr>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0">
    <w:name w:val="Таблица простая 31"/>
    <w:uiPriority w:val="99"/>
    <w:rPr>
      <w:lang w:eastAsia="zh-CN"/>
    </w:rPr>
    <w:tblPr>
      <w:tblCellMar>
        <w:top w:w="0" w:type="dxa"/>
        <w:left w:w="0" w:type="dxa"/>
        <w:bottom w:w="0" w:type="dxa"/>
        <w:right w:w="0" w:type="dxa"/>
      </w:tblCellMar>
    </w:tblPr>
  </w:style>
  <w:style w:type="table" w:customStyle="1" w:styleId="410">
    <w:name w:val="Таблица простая 41"/>
    <w:uiPriority w:val="99"/>
    <w:rPr>
      <w:lang w:eastAsia="zh-CN"/>
    </w:rPr>
    <w:tblPr>
      <w:tblCellMar>
        <w:top w:w="0" w:type="dxa"/>
        <w:left w:w="0" w:type="dxa"/>
        <w:bottom w:w="0" w:type="dxa"/>
        <w:right w:w="0" w:type="dxa"/>
      </w:tblCellMar>
    </w:tblPr>
  </w:style>
  <w:style w:type="table" w:customStyle="1" w:styleId="510">
    <w:name w:val="Таблица простая 51"/>
    <w:uiPriority w:val="99"/>
    <w:rPr>
      <w:lang w:eastAsia="zh-CN"/>
    </w:rPr>
    <w:tblPr>
      <w:tblCellMar>
        <w:top w:w="0" w:type="dxa"/>
        <w:left w:w="0" w:type="dxa"/>
        <w:bottom w:w="0" w:type="dxa"/>
        <w:right w:w="0" w:type="dxa"/>
      </w:tblCellMar>
    </w:tblPr>
  </w:style>
  <w:style w:type="table" w:customStyle="1" w:styleId="-11">
    <w:name w:val="Таблица-сетка 1 светлая1"/>
    <w:uiPriority w:val="99"/>
    <w:rPr>
      <w:lang w:eastAsia="zh-CN"/>
    </w:rPr>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qFormat/>
    <w:rPr>
      <w:lang w:eastAsia="zh-CN"/>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qFormat/>
    <w:rPr>
      <w:lang w:eastAsia="zh-CN"/>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qFormat/>
    <w:rPr>
      <w:lang w:eastAsia="zh-CN"/>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qFormat/>
    <w:rPr>
      <w:lang w:eastAsia="zh-CN"/>
    </w:rPr>
    <w:tblPr>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Pr>
      <w:lang w:eastAsia="zh-CN"/>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Pr>
      <w:lang w:eastAsia="zh-CN"/>
    </w:rPr>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Pr>
      <w:lang w:eastAsia="zh-CN"/>
    </w:rPr>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Pr>
      <w:lang w:eastAsia="zh-CN"/>
    </w:rPr>
    <w:tblPr>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Pr>
      <w:lang w:eastAsia="zh-CN"/>
    </w:rPr>
    <w:tblPr>
      <w:tblCellMar>
        <w:top w:w="0" w:type="dxa"/>
        <w:left w:w="0" w:type="dxa"/>
        <w:bottom w:w="0" w:type="dxa"/>
        <w:right w:w="0" w:type="dxa"/>
      </w:tblCellMar>
    </w:tblPr>
  </w:style>
  <w:style w:type="table" w:customStyle="1" w:styleId="ListTable1Light-Accent1">
    <w:name w:val="List Table 1 Light - Accent 1"/>
    <w:uiPriority w:val="99"/>
    <w:rPr>
      <w:lang w:eastAsia="zh-CN"/>
    </w:rPr>
    <w:tblPr>
      <w:tblCellMar>
        <w:top w:w="0" w:type="dxa"/>
        <w:left w:w="0" w:type="dxa"/>
        <w:bottom w:w="0" w:type="dxa"/>
        <w:right w:w="0" w:type="dxa"/>
      </w:tblCellMar>
    </w:tblPr>
  </w:style>
  <w:style w:type="table" w:customStyle="1" w:styleId="ListTable1Light-Accent2">
    <w:name w:val="List Table 1 Light - Accent 2"/>
    <w:uiPriority w:val="99"/>
    <w:rPr>
      <w:lang w:eastAsia="zh-CN"/>
    </w:rPr>
    <w:tblPr>
      <w:tblCellMar>
        <w:top w:w="0" w:type="dxa"/>
        <w:left w:w="0" w:type="dxa"/>
        <w:bottom w:w="0" w:type="dxa"/>
        <w:right w:w="0" w:type="dxa"/>
      </w:tblCellMar>
    </w:tblPr>
  </w:style>
  <w:style w:type="table" w:customStyle="1" w:styleId="ListTable1Light-Accent3">
    <w:name w:val="List Table 1 Light - Accent 3"/>
    <w:uiPriority w:val="99"/>
    <w:rPr>
      <w:lang w:eastAsia="zh-CN"/>
    </w:rPr>
    <w:tblPr>
      <w:tblCellMar>
        <w:top w:w="0" w:type="dxa"/>
        <w:left w:w="0" w:type="dxa"/>
        <w:bottom w:w="0" w:type="dxa"/>
        <w:right w:w="0" w:type="dxa"/>
      </w:tblCellMar>
    </w:tblPr>
  </w:style>
  <w:style w:type="table" w:customStyle="1" w:styleId="ListTable1Light-Accent4">
    <w:name w:val="List Table 1 Light - Accent 4"/>
    <w:uiPriority w:val="99"/>
    <w:rPr>
      <w:lang w:eastAsia="zh-CN"/>
    </w:rPr>
    <w:tblPr>
      <w:tblCellMar>
        <w:top w:w="0" w:type="dxa"/>
        <w:left w:w="0" w:type="dxa"/>
        <w:bottom w:w="0" w:type="dxa"/>
        <w:right w:w="0" w:type="dxa"/>
      </w:tblCellMar>
    </w:tblPr>
  </w:style>
  <w:style w:type="table" w:customStyle="1" w:styleId="ListTable1Light-Accent5">
    <w:name w:val="List Table 1 Light - Accent 5"/>
    <w:uiPriority w:val="99"/>
    <w:rPr>
      <w:lang w:eastAsia="zh-CN"/>
    </w:rPr>
    <w:tblPr>
      <w:tblCellMar>
        <w:top w:w="0" w:type="dxa"/>
        <w:left w:w="0" w:type="dxa"/>
        <w:bottom w:w="0" w:type="dxa"/>
        <w:right w:w="0" w:type="dxa"/>
      </w:tblCellMar>
    </w:tblPr>
  </w:style>
  <w:style w:type="table" w:customStyle="1" w:styleId="ListTable1Light-Accent6">
    <w:name w:val="List Table 1 Light - Accent 6"/>
    <w:uiPriority w:val="99"/>
    <w:rPr>
      <w:lang w:eastAsia="zh-CN"/>
    </w:rPr>
    <w:tblPr>
      <w:tblCellMar>
        <w:top w:w="0" w:type="dxa"/>
        <w:left w:w="0" w:type="dxa"/>
        <w:bottom w:w="0" w:type="dxa"/>
        <w:right w:w="0" w:type="dxa"/>
      </w:tblCellMar>
    </w:tblPr>
  </w:style>
  <w:style w:type="table" w:customStyle="1" w:styleId="-210">
    <w:name w:val="Список-таблица 21"/>
    <w:uiPriority w:val="99"/>
    <w:rPr>
      <w:lang w:eastAsia="zh-CN"/>
    </w:rPr>
    <w:tblPr>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Pr>
      <w:lang w:eastAsia="zh-CN"/>
    </w:rPr>
    <w:tblPr>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Pr>
      <w:lang w:eastAsia="zh-CN"/>
    </w:rPr>
    <w:tblPr>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Pr>
      <w:lang w:eastAsia="zh-CN"/>
    </w:rPr>
    <w:tblPr>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Pr>
      <w:lang w:eastAsia="zh-CN"/>
    </w:rPr>
    <w:tblPr>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Pr>
      <w:lang w:eastAsia="zh-CN"/>
    </w:rPr>
    <w:tblPr>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Pr>
      <w:lang w:eastAsia="zh-CN"/>
    </w:rPr>
    <w:tblPr>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Pr>
      <w:lang w:eastAsia="zh-CN"/>
    </w:rPr>
    <w:tblPr>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Pr>
      <w:lang w:eastAsia="zh-CN"/>
    </w:rPr>
    <w:tblPr>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Pr>
      <w:lang w:eastAsia="zh-CN"/>
    </w:rPr>
    <w:tblPr>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0">
    <w:name w:val="Список-таблица 6 цветная1"/>
    <w:uiPriority w:val="99"/>
    <w:rPr>
      <w:lang w:eastAsia="zh-CN"/>
    </w:rPr>
    <w:tblPr>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Pr>
      <w:lang w:eastAsia="zh-CN"/>
    </w:rPr>
    <w:tblPr>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CellMar>
        <w:top w:w="0" w:type="dxa"/>
        <w:left w:w="0" w:type="dxa"/>
        <w:bottom w:w="0" w:type="dxa"/>
        <w:right w:w="0" w:type="dxa"/>
      </w:tblCellMar>
    </w:tblPr>
  </w:style>
  <w:style w:type="table" w:customStyle="1" w:styleId="Lined-Accent1">
    <w:name w:val="Lined - Accent 1"/>
    <w:uiPriority w:val="99"/>
    <w:rPr>
      <w:color w:val="404040"/>
    </w:rPr>
    <w:tblPr>
      <w:tblCellMar>
        <w:top w:w="0" w:type="dxa"/>
        <w:left w:w="0" w:type="dxa"/>
        <w:bottom w:w="0" w:type="dxa"/>
        <w:right w:w="0" w:type="dxa"/>
      </w:tblCellMar>
    </w:tblPr>
  </w:style>
  <w:style w:type="table" w:customStyle="1" w:styleId="Lined-Accent2">
    <w:name w:val="Lined - Accent 2"/>
    <w:uiPriority w:val="99"/>
    <w:rPr>
      <w:color w:val="404040"/>
    </w:rPr>
    <w:tblPr>
      <w:tblCellMar>
        <w:top w:w="0" w:type="dxa"/>
        <w:left w:w="0" w:type="dxa"/>
        <w:bottom w:w="0" w:type="dxa"/>
        <w:right w:w="0" w:type="dxa"/>
      </w:tblCellMar>
    </w:tblPr>
  </w:style>
  <w:style w:type="table" w:customStyle="1" w:styleId="Lined-Accent3">
    <w:name w:val="Lined - Accent 3"/>
    <w:uiPriority w:val="99"/>
    <w:rPr>
      <w:color w:val="404040"/>
    </w:rPr>
    <w:tblPr>
      <w:tblCellMar>
        <w:top w:w="0" w:type="dxa"/>
        <w:left w:w="0" w:type="dxa"/>
        <w:bottom w:w="0" w:type="dxa"/>
        <w:right w:w="0" w:type="dxa"/>
      </w:tblCellMar>
    </w:tblPr>
  </w:style>
  <w:style w:type="table" w:customStyle="1" w:styleId="Lined-Accent4">
    <w:name w:val="Lined - Accent 4"/>
    <w:uiPriority w:val="99"/>
    <w:rPr>
      <w:color w:val="404040"/>
    </w:rPr>
    <w:tblPr>
      <w:tblCellMar>
        <w:top w:w="0" w:type="dxa"/>
        <w:left w:w="0" w:type="dxa"/>
        <w:bottom w:w="0" w:type="dxa"/>
        <w:right w:w="0" w:type="dxa"/>
      </w:tblCellMar>
    </w:tblPr>
  </w:style>
  <w:style w:type="table" w:customStyle="1" w:styleId="Lined-Accent5">
    <w:name w:val="Lined - Accent 5"/>
    <w:uiPriority w:val="99"/>
    <w:rPr>
      <w:color w:val="404040"/>
    </w:rPr>
    <w:tblPr>
      <w:tblCellMar>
        <w:top w:w="0" w:type="dxa"/>
        <w:left w:w="0" w:type="dxa"/>
        <w:bottom w:w="0" w:type="dxa"/>
        <w:right w:w="0" w:type="dxa"/>
      </w:tblCellMar>
    </w:tblPr>
  </w:style>
  <w:style w:type="table" w:customStyle="1" w:styleId="Lined-Accent6">
    <w:name w:val="Lined - Accent 6"/>
    <w:uiPriority w:val="99"/>
    <w:rPr>
      <w:color w:val="404040"/>
    </w:rPr>
    <w:tblPr>
      <w:tblCellMar>
        <w:top w:w="0" w:type="dxa"/>
        <w:left w:w="0" w:type="dxa"/>
        <w:bottom w:w="0" w:type="dxa"/>
        <w:right w:w="0" w:type="dxa"/>
      </w:tblCellMar>
    </w:tblPr>
  </w:style>
  <w:style w:type="table" w:customStyle="1" w:styleId="BorderedLined-Accent">
    <w:name w:val="Bordered &amp; Lined - Accent"/>
    <w:uiPriority w:val="99"/>
    <w:rPr>
      <w:color w:val="404040"/>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2">
    <w:name w:val="Текст сноски Знак"/>
    <w:link w:val="aff1"/>
    <w:uiPriority w:val="99"/>
    <w:rPr>
      <w:sz w:val="18"/>
    </w:rPr>
  </w:style>
  <w:style w:type="character" w:customStyle="1" w:styleId="EndnoteTextChar">
    <w:name w:val="Endnote Text Char"/>
    <w:uiPriority w:val="99"/>
    <w:rPr>
      <w:sz w:val="20"/>
    </w:rPr>
  </w:style>
  <w:style w:type="paragraph" w:customStyle="1" w:styleId="15">
    <w:name w:val="Заголовок оглавления1"/>
    <w:uiPriority w:val="39"/>
    <w:unhideWhenUsed/>
    <w:rPr>
      <w:lang w:eastAsia="zh-CN"/>
    </w:rPr>
  </w:style>
  <w:style w:type="paragraph" w:customStyle="1" w:styleId="3H3">
    <w:name w:val="Заголовок 3;H3"/>
    <w:basedOn w:val="a2"/>
    <w:next w:val="a2"/>
    <w:link w:val="3H30"/>
    <w:qFormat/>
    <w:pPr>
      <w:keepNext/>
      <w:numPr>
        <w:ilvl w:val="2"/>
        <w:numId w:val="4"/>
      </w:numPr>
      <w:spacing w:before="120" w:after="120" w:line="288" w:lineRule="auto"/>
      <w:jc w:val="both"/>
      <w:outlineLvl w:val="2"/>
    </w:pPr>
    <w:rPr>
      <w:rFonts w:ascii="Cambria" w:eastAsia="Times New Roman" w:hAnsi="Cambria"/>
      <w:b/>
      <w:bCs/>
      <w:sz w:val="26"/>
      <w:szCs w:val="26"/>
      <w:lang w:val="en-US"/>
    </w:rPr>
  </w:style>
  <w:style w:type="paragraph" w:customStyle="1" w:styleId="4H4">
    <w:name w:val="Заголовок 4;H4"/>
    <w:basedOn w:val="a2"/>
    <w:next w:val="a2"/>
    <w:link w:val="4H40"/>
    <w:qFormat/>
    <w:pPr>
      <w:keepNext/>
      <w:numPr>
        <w:ilvl w:val="3"/>
        <w:numId w:val="4"/>
      </w:numPr>
      <w:spacing w:before="240" w:after="60" w:line="288" w:lineRule="auto"/>
      <w:jc w:val="both"/>
      <w:outlineLvl w:val="3"/>
    </w:pPr>
    <w:rPr>
      <w:rFonts w:eastAsia="Times New Roman"/>
      <w:b/>
      <w:bCs/>
      <w:sz w:val="28"/>
      <w:szCs w:val="28"/>
      <w:lang w:val="en-US"/>
    </w:rPr>
  </w:style>
  <w:style w:type="character" w:customStyle="1" w:styleId="af0">
    <w:name w:val="Текст выноски Знак"/>
    <w:link w:val="af"/>
    <w:uiPriority w:val="99"/>
    <w:rPr>
      <w:rFonts w:ascii="Tahoma" w:hAnsi="Tahoma" w:cs="Tahoma"/>
      <w:sz w:val="16"/>
      <w:szCs w:val="16"/>
      <w:lang w:eastAsia="en-US"/>
    </w:rPr>
  </w:style>
  <w:style w:type="paragraph" w:customStyle="1" w:styleId="16">
    <w:name w:val="Обычный1"/>
    <w:uiPriority w:val="99"/>
    <w:pPr>
      <w:widowControl w:val="0"/>
      <w:ind w:firstLine="400"/>
      <w:jc w:val="both"/>
    </w:pPr>
    <w:rPr>
      <w:rFonts w:ascii="Times New Roman" w:eastAsia="Times New Roman" w:hAnsi="Times New Roman"/>
      <w:sz w:val="24"/>
      <w:szCs w:val="24"/>
    </w:rPr>
  </w:style>
  <w:style w:type="character" w:customStyle="1" w:styleId="aff4">
    <w:name w:val="Верхний колонтитул Знак"/>
    <w:link w:val="aff3"/>
    <w:uiPriority w:val="99"/>
    <w:rPr>
      <w:sz w:val="22"/>
      <w:szCs w:val="22"/>
      <w:lang w:eastAsia="en-US"/>
    </w:rPr>
  </w:style>
  <w:style w:type="character" w:customStyle="1" w:styleId="afff4">
    <w:name w:val="Нижний колонтитул Знак"/>
    <w:link w:val="afff3"/>
    <w:uiPriority w:val="99"/>
    <w:rPr>
      <w:sz w:val="22"/>
      <w:szCs w:val="22"/>
      <w:lang w:eastAsia="en-US"/>
    </w:rPr>
  </w:style>
  <w:style w:type="paragraph" w:customStyle="1" w:styleId="ConsPlusNormal">
    <w:name w:val="ConsPlusNormal"/>
    <w:link w:val="ConsPlusNormal0"/>
    <w:qFormat/>
    <w:pPr>
      <w:widowControl w:val="0"/>
    </w:pPr>
    <w:rPr>
      <w:rFonts w:eastAsia="Times New Roman" w:cs="Calibri"/>
      <w:sz w:val="22"/>
    </w:rPr>
  </w:style>
  <w:style w:type="character" w:customStyle="1" w:styleId="affffb">
    <w:name w:val="Основной текст_"/>
    <w:link w:val="3c"/>
    <w:qFormat/>
    <w:rPr>
      <w:rFonts w:ascii="Times New Roman" w:hAnsi="Times New Roman"/>
      <w:shd w:val="clear" w:color="auto" w:fill="FFFFFF"/>
    </w:rPr>
  </w:style>
  <w:style w:type="paragraph" w:customStyle="1" w:styleId="3c">
    <w:name w:val="Основной текст3"/>
    <w:basedOn w:val="a2"/>
    <w:link w:val="affffb"/>
    <w:pPr>
      <w:shd w:val="clear" w:color="auto" w:fill="FFFFFF"/>
      <w:spacing w:after="0" w:line="370" w:lineRule="exact"/>
      <w:jc w:val="right"/>
    </w:pPr>
    <w:rPr>
      <w:rFonts w:ascii="Times New Roman" w:hAnsi="Times New Roman"/>
      <w:sz w:val="20"/>
      <w:szCs w:val="20"/>
      <w:lang w:val="en-US"/>
    </w:rPr>
  </w:style>
  <w:style w:type="character" w:customStyle="1" w:styleId="11">
    <w:name w:val="Заголовок 1 Знак"/>
    <w:link w:val="10"/>
    <w:rPr>
      <w:rFonts w:ascii="Cambria" w:eastAsia="Times New Roman" w:hAnsi="Cambria"/>
      <w:b/>
      <w:bCs/>
      <w:sz w:val="32"/>
      <w:szCs w:val="32"/>
      <w:lang w:val="en-US" w:eastAsia="en-US"/>
    </w:rPr>
  </w:style>
  <w:style w:type="character" w:customStyle="1" w:styleId="21">
    <w:name w:val="Заголовок 2 Знак"/>
    <w:link w:val="20"/>
    <w:rPr>
      <w:rFonts w:ascii="Times New Roman" w:eastAsia="Times New Roman" w:hAnsi="Times New Roman"/>
      <w:b/>
      <w:bCs/>
      <w:sz w:val="30"/>
      <w:szCs w:val="30"/>
    </w:rPr>
  </w:style>
  <w:style w:type="character" w:customStyle="1" w:styleId="3H30">
    <w:name w:val="Заголовок 3 Знак;H3 Знак"/>
    <w:link w:val="3H3"/>
    <w:rPr>
      <w:rFonts w:ascii="Cambria" w:eastAsia="Times New Roman" w:hAnsi="Cambria"/>
      <w:b/>
      <w:bCs/>
      <w:sz w:val="26"/>
      <w:szCs w:val="26"/>
      <w:lang w:val="en-US" w:eastAsia="en-US"/>
    </w:rPr>
  </w:style>
  <w:style w:type="character" w:customStyle="1" w:styleId="4H40">
    <w:name w:val="Заголовок 4 Знак;H4 Знак"/>
    <w:link w:val="4H4"/>
    <w:rPr>
      <w:rFonts w:eastAsia="Times New Roman"/>
      <w:b/>
      <w:bCs/>
      <w:sz w:val="28"/>
      <w:szCs w:val="28"/>
      <w:lang w:val="en-US" w:eastAsia="en-US"/>
    </w:rPr>
  </w:style>
  <w:style w:type="character" w:customStyle="1" w:styleId="50">
    <w:name w:val="Заголовок 5 Знак"/>
    <w:link w:val="5"/>
    <w:rPr>
      <w:rFonts w:eastAsia="Times New Roman"/>
      <w:b/>
      <w:bCs/>
      <w:i/>
      <w:iCs/>
      <w:sz w:val="26"/>
      <w:szCs w:val="26"/>
      <w:lang w:val="en-US" w:eastAsia="en-US"/>
    </w:rPr>
  </w:style>
  <w:style w:type="character" w:customStyle="1" w:styleId="60">
    <w:name w:val="Заголовок 6 Знак"/>
    <w:link w:val="6"/>
    <w:rPr>
      <w:rFonts w:eastAsia="Times New Roman"/>
      <w:b/>
      <w:bCs/>
      <w:lang w:val="en-US" w:eastAsia="en-US"/>
    </w:rPr>
  </w:style>
  <w:style w:type="character" w:customStyle="1" w:styleId="70">
    <w:name w:val="Заголовок 7 Знак"/>
    <w:link w:val="7"/>
    <w:uiPriority w:val="99"/>
    <w:rPr>
      <w:rFonts w:eastAsia="Times New Roman"/>
      <w:sz w:val="24"/>
      <w:szCs w:val="24"/>
      <w:lang w:val="en-US" w:eastAsia="en-US"/>
    </w:rPr>
  </w:style>
  <w:style w:type="character" w:customStyle="1" w:styleId="80">
    <w:name w:val="Заголовок 8 Знак"/>
    <w:link w:val="8"/>
    <w:uiPriority w:val="99"/>
    <w:rPr>
      <w:rFonts w:ascii="Times New Roman" w:eastAsia="Times New Roman" w:hAnsi="Times New Roman"/>
      <w:i/>
      <w:iCs/>
      <w:sz w:val="24"/>
      <w:szCs w:val="24"/>
    </w:rPr>
  </w:style>
  <w:style w:type="character" w:customStyle="1" w:styleId="90">
    <w:name w:val="Заголовок 9 Знак"/>
    <w:link w:val="9"/>
    <w:uiPriority w:val="99"/>
    <w:rPr>
      <w:rFonts w:ascii="Cambria" w:eastAsia="Times New Roman" w:hAnsi="Cambria"/>
      <w:lang w:val="en-US" w:eastAsia="en-US"/>
    </w:rPr>
  </w:style>
  <w:style w:type="paragraph" w:customStyle="1" w:styleId="111111">
    <w:name w:val="Текст сноски;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2"/>
    <w:link w:val="11111"/>
    <w:uiPriority w:val="99"/>
    <w:pPr>
      <w:spacing w:after="0" w:line="240" w:lineRule="auto"/>
    </w:pPr>
    <w:rPr>
      <w:rFonts w:ascii="Times New Roman" w:eastAsia="Times New Roman" w:hAnsi="Times New Roman"/>
      <w:sz w:val="20"/>
      <w:szCs w:val="20"/>
      <w:lang w:val="en-US"/>
    </w:rPr>
  </w:style>
  <w:style w:type="character" w:customStyle="1" w:styleId="11111">
    <w:name w:val="Текст сноски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111111"/>
    <w:uiPriority w:val="99"/>
    <w:rPr>
      <w:rFonts w:ascii="Times New Roman" w:eastAsia="Times New Roman" w:hAnsi="Times New Roman"/>
      <w:lang w:val="en-US" w:eastAsia="en-US"/>
    </w:rPr>
  </w:style>
  <w:style w:type="character" w:customStyle="1" w:styleId="afc">
    <w:name w:val="Текст примечания Знак"/>
    <w:link w:val="afb"/>
    <w:uiPriority w:val="99"/>
    <w:rPr>
      <w:rFonts w:ascii="Times New Roman" w:eastAsia="Times New Roman" w:hAnsi="Times New Roman"/>
      <w:lang w:val="en-US" w:eastAsia="en-US"/>
    </w:rPr>
  </w:style>
  <w:style w:type="character" w:customStyle="1" w:styleId="afe">
    <w:name w:val="Тема примечания Знак"/>
    <w:link w:val="afd"/>
    <w:uiPriority w:val="99"/>
    <w:rPr>
      <w:rFonts w:ascii="Times New Roman" w:eastAsia="Times New Roman" w:hAnsi="Times New Roman"/>
      <w:b/>
      <w:bCs/>
      <w:lang w:val="en-US" w:eastAsia="en-US"/>
    </w:rPr>
  </w:style>
  <w:style w:type="character" w:customStyle="1" w:styleId="affffc">
    <w:name w:val="Гипертекстовая ссылка"/>
    <w:uiPriority w:val="99"/>
    <w:rPr>
      <w:rFonts w:cs="Times New Roman"/>
      <w:b/>
      <w:bCs/>
      <w:color w:val="008000"/>
      <w:sz w:val="20"/>
      <w:szCs w:val="20"/>
      <w:u w:val="single"/>
    </w:rPr>
  </w:style>
  <w:style w:type="paragraph" w:customStyle="1" w:styleId="211">
    <w:name w:val="Основной текст 21"/>
    <w:basedOn w:val="a2"/>
    <w:uiPriority w:val="99"/>
    <w:pPr>
      <w:spacing w:after="0" w:line="240" w:lineRule="auto"/>
      <w:ind w:firstLine="567"/>
      <w:jc w:val="both"/>
    </w:pPr>
    <w:rPr>
      <w:rFonts w:ascii="Times New Roman" w:eastAsia="Times New Roman" w:hAnsi="Times New Roman"/>
      <w:sz w:val="24"/>
      <w:szCs w:val="24"/>
      <w:lang w:eastAsia="ru-RU"/>
    </w:rPr>
  </w:style>
  <w:style w:type="character" w:customStyle="1" w:styleId="aff7">
    <w:name w:val="Основной текст Знак"/>
    <w:link w:val="aff6"/>
    <w:uiPriority w:val="99"/>
    <w:rPr>
      <w:rFonts w:ascii="Times New Roman" w:eastAsia="Times New Roman" w:hAnsi="Times New Roman"/>
      <w:sz w:val="28"/>
      <w:szCs w:val="28"/>
    </w:rPr>
  </w:style>
  <w:style w:type="character" w:customStyle="1" w:styleId="BodyTextChar">
    <w:name w:val="Body Text Char"/>
    <w:rPr>
      <w:rFonts w:ascii="Times New Roman" w:hAnsi="Times New Roman" w:cs="Times New Roman"/>
      <w:sz w:val="28"/>
      <w:szCs w:val="28"/>
    </w:rPr>
  </w:style>
  <w:style w:type="paragraph" w:customStyle="1" w:styleId="affffd">
    <w:name w:val="Обычный + по ширине"/>
    <w:basedOn w:val="a2"/>
    <w:uiPriority w:val="99"/>
    <w:pPr>
      <w:spacing w:after="0" w:line="240" w:lineRule="auto"/>
      <w:jc w:val="both"/>
    </w:pPr>
    <w:rPr>
      <w:rFonts w:ascii="Times New Roman" w:eastAsia="Times New Roman" w:hAnsi="Times New Roman"/>
      <w:sz w:val="24"/>
      <w:szCs w:val="24"/>
      <w:lang w:eastAsia="ru-RU"/>
    </w:rPr>
  </w:style>
  <w:style w:type="paragraph" w:customStyle="1" w:styleId="17">
    <w:name w:val="Название1"/>
    <w:basedOn w:val="a2"/>
    <w:link w:val="affffe"/>
    <w:uiPriority w:val="99"/>
    <w:qFormat/>
    <w:pPr>
      <w:spacing w:before="240" w:after="60" w:line="240" w:lineRule="auto"/>
      <w:jc w:val="center"/>
      <w:outlineLvl w:val="0"/>
    </w:pPr>
    <w:rPr>
      <w:rFonts w:ascii="Cambria" w:eastAsia="Times New Roman" w:hAnsi="Cambria"/>
      <w:b/>
      <w:bCs/>
      <w:sz w:val="32"/>
      <w:szCs w:val="32"/>
      <w:lang w:val="en-US"/>
    </w:rPr>
  </w:style>
  <w:style w:type="character" w:customStyle="1" w:styleId="affffe">
    <w:name w:val="Название Знак"/>
    <w:link w:val="17"/>
    <w:uiPriority w:val="99"/>
    <w:rPr>
      <w:rFonts w:ascii="Cambria" w:eastAsia="Times New Roman" w:hAnsi="Cambria"/>
      <w:b/>
      <w:bCs/>
      <w:sz w:val="32"/>
      <w:szCs w:val="32"/>
      <w:lang w:val="en-US" w:eastAsia="en-US"/>
    </w:rPr>
  </w:style>
  <w:style w:type="paragraph" w:customStyle="1" w:styleId="afffff">
    <w:name w:val="Подраздел"/>
    <w:basedOn w:val="a2"/>
    <w:uiPriority w:val="99"/>
    <w:semiHidden/>
    <w:pPr>
      <w:spacing w:before="240" w:after="120" w:line="240" w:lineRule="auto"/>
      <w:jc w:val="center"/>
    </w:pPr>
    <w:rPr>
      <w:rFonts w:ascii="TimesDL" w:eastAsia="Times New Roman" w:hAnsi="TimesDL" w:cs="TimesDL"/>
      <w:b/>
      <w:bCs/>
      <w:smallCaps/>
      <w:spacing w:val="-2"/>
      <w:sz w:val="24"/>
      <w:szCs w:val="24"/>
      <w:lang w:eastAsia="ru-RU"/>
    </w:rPr>
  </w:style>
  <w:style w:type="paragraph" w:customStyle="1" w:styleId="ConsNormal">
    <w:name w:val="ConsNormal"/>
    <w:uiPriority w:val="99"/>
    <w:semiHidden/>
    <w:pPr>
      <w:widowControl w:val="0"/>
      <w:ind w:right="19772" w:firstLine="720"/>
    </w:pPr>
    <w:rPr>
      <w:rFonts w:ascii="Arial" w:eastAsia="Times New Roman" w:hAnsi="Arial" w:cs="Arial"/>
    </w:rPr>
  </w:style>
  <w:style w:type="character" w:customStyle="1" w:styleId="2d">
    <w:name w:val="Знак Знак2"/>
    <w:rPr>
      <w:rFonts w:cs="Times New Roman"/>
      <w:sz w:val="28"/>
      <w:szCs w:val="28"/>
    </w:rPr>
  </w:style>
  <w:style w:type="character" w:customStyle="1" w:styleId="r">
    <w:name w:val="r"/>
  </w:style>
  <w:style w:type="character" w:customStyle="1" w:styleId="diffins">
    <w:name w:val="diff_ins"/>
  </w:style>
  <w:style w:type="character" w:customStyle="1" w:styleId="f">
    <w:name w:val="f"/>
  </w:style>
  <w:style w:type="character" w:customStyle="1" w:styleId="39">
    <w:name w:val="Основной текст 3 Знак"/>
    <w:link w:val="30"/>
    <w:uiPriority w:val="99"/>
    <w:rPr>
      <w:rFonts w:ascii="Times New Roman" w:eastAsia="Times New Roman" w:hAnsi="Times New Roman"/>
      <w:sz w:val="28"/>
      <w:szCs w:val="24"/>
      <w:lang w:val="en-US" w:eastAsia="en-US"/>
    </w:rPr>
  </w:style>
  <w:style w:type="character" w:customStyle="1" w:styleId="blk">
    <w:name w:val="blk"/>
  </w:style>
  <w:style w:type="paragraph" w:customStyle="1" w:styleId="afffff0">
    <w:name w:val="Прижатый влево"/>
    <w:basedOn w:val="a2"/>
    <w:next w:val="a2"/>
    <w:uiPriority w:val="99"/>
    <w:pPr>
      <w:spacing w:after="0" w:line="240" w:lineRule="auto"/>
    </w:pPr>
    <w:rPr>
      <w:rFonts w:ascii="Arial" w:eastAsia="Times New Roman" w:hAnsi="Arial" w:cs="Arial"/>
      <w:sz w:val="24"/>
      <w:szCs w:val="24"/>
      <w:lang w:eastAsia="ru-RU"/>
    </w:rPr>
  </w:style>
  <w:style w:type="paragraph" w:customStyle="1" w:styleId="afffff1">
    <w:name w:val="Информация об изменениях"/>
    <w:basedOn w:val="a2"/>
    <w:next w:val="a2"/>
    <w:uiPriority w:val="99"/>
    <w:pPr>
      <w:spacing w:before="180" w:after="0" w:line="240" w:lineRule="auto"/>
      <w:ind w:left="360" w:right="360"/>
      <w:jc w:val="both"/>
    </w:pPr>
    <w:rPr>
      <w:rFonts w:ascii="Arial" w:eastAsia="Times New Roman" w:hAnsi="Arial" w:cs="Arial"/>
      <w:color w:val="353842"/>
      <w:sz w:val="18"/>
      <w:szCs w:val="18"/>
      <w:shd w:val="clear" w:color="auto" w:fill="EAEFED"/>
      <w:lang w:eastAsia="ru-RU"/>
    </w:rPr>
  </w:style>
  <w:style w:type="character" w:customStyle="1" w:styleId="FontStyle11">
    <w:name w:val="Font Style11"/>
    <w:rPr>
      <w:rFonts w:ascii="Times New Roman" w:hAnsi="Times New Roman" w:cs="Times New Roman"/>
      <w:b/>
      <w:bCs/>
      <w:sz w:val="20"/>
      <w:szCs w:val="20"/>
    </w:rPr>
  </w:style>
  <w:style w:type="paragraph" w:customStyle="1" w:styleId="18">
    <w:name w:val="Абзац списка1"/>
    <w:basedOn w:val="a2"/>
    <w:uiPriority w:val="99"/>
    <w:pPr>
      <w:ind w:left="720"/>
    </w:pPr>
    <w:rPr>
      <w:rFonts w:eastAsia="Times New Roman"/>
    </w:rPr>
  </w:style>
  <w:style w:type="paragraph" w:customStyle="1" w:styleId="afffff2">
    <w:name w:val="Знак Знак Знак Знак Знак Знак Знак Знак Знак"/>
    <w:basedOn w:val="a2"/>
    <w:uiPriority w:val="99"/>
    <w:pPr>
      <w:spacing w:before="100" w:beforeAutospacing="1" w:after="100" w:afterAutospacing="1" w:line="240" w:lineRule="auto"/>
    </w:pPr>
    <w:rPr>
      <w:rFonts w:ascii="Tahoma" w:eastAsia="Times New Roman" w:hAnsi="Tahoma" w:cs="Tahoma"/>
      <w:sz w:val="20"/>
      <w:szCs w:val="20"/>
      <w:lang w:val="en-US"/>
    </w:rPr>
  </w:style>
  <w:style w:type="character" w:customStyle="1" w:styleId="afff0">
    <w:name w:val="Основной текст с отступом Знак"/>
    <w:link w:val="afff"/>
    <w:uiPriority w:val="99"/>
    <w:rPr>
      <w:rFonts w:ascii="Times New Roman" w:eastAsia="Times New Roman" w:hAnsi="Times New Roman"/>
      <w:sz w:val="24"/>
      <w:szCs w:val="24"/>
      <w:lang w:val="en-US" w:eastAsia="en-US"/>
    </w:rPr>
  </w:style>
  <w:style w:type="table" w:customStyle="1" w:styleId="19">
    <w:name w:val="Сетка таблицы1"/>
    <w:basedOn w:val="a4"/>
    <w:uiPriority w:val="39"/>
    <w:rPr>
      <w:sz w:val="22"/>
      <w:szCs w:val="22"/>
      <w:lang w:eastAsia="en-US"/>
    </w:rPr>
    <w:tblPr>
      <w:tblInd w:w="0" w:type="dxa"/>
      <w:tblCellMar>
        <w:top w:w="0" w:type="dxa"/>
        <w:left w:w="108" w:type="dxa"/>
        <w:bottom w:w="0" w:type="dxa"/>
        <w:right w:w="108" w:type="dxa"/>
      </w:tblCellMar>
    </w:tblPr>
  </w:style>
  <w:style w:type="paragraph" w:customStyle="1" w:styleId="ConsPlusNonformat">
    <w:name w:val="ConsPlusNonformat"/>
    <w:uiPriority w:val="99"/>
    <w:pPr>
      <w:widowControl w:val="0"/>
    </w:pPr>
    <w:rPr>
      <w:rFonts w:ascii="Courier New" w:eastAsia="Times New Roman" w:hAnsi="Courier New" w:cs="Courier New"/>
    </w:rPr>
  </w:style>
  <w:style w:type="character" w:customStyle="1" w:styleId="111">
    <w:name w:val="Заголовок 1 Знак1"/>
    <w:rPr>
      <w:rFonts w:ascii="Cambria" w:hAnsi="Cambria" w:cs="Times New Roman"/>
      <w:b/>
      <w:bCs/>
      <w:sz w:val="32"/>
      <w:szCs w:val="32"/>
    </w:rPr>
  </w:style>
  <w:style w:type="character" w:customStyle="1" w:styleId="212">
    <w:name w:val="Заголовок 2 Знак1"/>
    <w:semiHidden/>
    <w:rPr>
      <w:rFonts w:ascii="Cambria" w:hAnsi="Cambria" w:cs="Times New Roman"/>
      <w:b/>
      <w:bCs/>
      <w:i/>
      <w:iCs/>
      <w:sz w:val="28"/>
      <w:szCs w:val="28"/>
    </w:rPr>
  </w:style>
  <w:style w:type="character" w:customStyle="1" w:styleId="IntenseEmphasis1">
    <w:name w:val="Intense Emphasis1"/>
    <w:rPr>
      <w:rFonts w:cs="Times New Roman"/>
      <w:b/>
      <w:bCs/>
      <w:i/>
      <w:iCs/>
      <w:color w:val="4F81BD"/>
    </w:rPr>
  </w:style>
  <w:style w:type="paragraph" w:customStyle="1" w:styleId="2e">
    <w:name w:val="Основной текст с отступом 2;Знак"/>
    <w:basedOn w:val="a2"/>
    <w:link w:val="230"/>
    <w:pPr>
      <w:spacing w:after="120" w:line="480" w:lineRule="auto"/>
      <w:ind w:left="283" w:firstLine="567"/>
      <w:jc w:val="both"/>
    </w:pPr>
    <w:rPr>
      <w:rFonts w:ascii="Times New Roman" w:eastAsia="Times New Roman" w:hAnsi="Times New Roman"/>
      <w:sz w:val="28"/>
      <w:szCs w:val="28"/>
      <w:lang w:val="en-US"/>
    </w:rPr>
  </w:style>
  <w:style w:type="character" w:customStyle="1" w:styleId="230">
    <w:name w:val="Основной текст с отступом 2 Знак;Знак Знак3"/>
    <w:link w:val="2e"/>
    <w:rPr>
      <w:rFonts w:ascii="Times New Roman" w:eastAsia="Times New Roman" w:hAnsi="Times New Roman"/>
      <w:sz w:val="28"/>
      <w:szCs w:val="28"/>
      <w:lang w:val="en-US" w:eastAsia="en-US"/>
    </w:rPr>
  </w:style>
  <w:style w:type="character" w:customStyle="1" w:styleId="22">
    <w:name w:val="Основной текст 2 Знак"/>
    <w:link w:val="2"/>
    <w:uiPriority w:val="99"/>
    <w:rPr>
      <w:rFonts w:ascii="Times New Roman" w:eastAsia="Times New Roman" w:hAnsi="Times New Roman"/>
      <w:sz w:val="24"/>
    </w:rPr>
  </w:style>
  <w:style w:type="paragraph" w:customStyle="1" w:styleId="a0">
    <w:name w:val="Раздел"/>
    <w:basedOn w:val="a2"/>
    <w:uiPriority w:val="99"/>
    <w:semiHidden/>
    <w:pPr>
      <w:numPr>
        <w:ilvl w:val="1"/>
        <w:numId w:val="5"/>
      </w:numPr>
      <w:spacing w:before="120" w:after="120" w:line="240" w:lineRule="auto"/>
      <w:jc w:val="center"/>
    </w:pPr>
    <w:rPr>
      <w:rFonts w:ascii="Arial Narrow" w:eastAsia="Times New Roman" w:hAnsi="Arial Narrow"/>
      <w:b/>
      <w:sz w:val="28"/>
      <w:szCs w:val="20"/>
      <w:lang w:eastAsia="ru-RU"/>
    </w:rPr>
  </w:style>
  <w:style w:type="paragraph" w:customStyle="1" w:styleId="afffff3">
    <w:name w:val="Часть"/>
    <w:basedOn w:val="a2"/>
    <w:uiPriority w:val="99"/>
    <w:semiHidden/>
    <w:pPr>
      <w:spacing w:after="60" w:line="240" w:lineRule="auto"/>
      <w:jc w:val="center"/>
    </w:pPr>
    <w:rPr>
      <w:rFonts w:ascii="Arial" w:eastAsia="Times New Roman" w:hAnsi="Arial"/>
      <w:b/>
      <w:caps/>
      <w:sz w:val="32"/>
      <w:szCs w:val="20"/>
      <w:lang w:eastAsia="ru-RU"/>
    </w:rPr>
  </w:style>
  <w:style w:type="paragraph" w:customStyle="1" w:styleId="31">
    <w:name w:val="Раздел 3"/>
    <w:basedOn w:val="a2"/>
    <w:uiPriority w:val="99"/>
    <w:semiHidden/>
    <w:pPr>
      <w:numPr>
        <w:numId w:val="6"/>
      </w:numPr>
      <w:spacing w:before="120" w:after="120" w:line="240" w:lineRule="auto"/>
      <w:jc w:val="center"/>
    </w:pPr>
    <w:rPr>
      <w:rFonts w:ascii="Times New Roman" w:eastAsia="Times New Roman" w:hAnsi="Times New Roman"/>
      <w:b/>
      <w:sz w:val="24"/>
      <w:szCs w:val="20"/>
      <w:lang w:eastAsia="ru-RU"/>
    </w:rPr>
  </w:style>
  <w:style w:type="paragraph" w:customStyle="1" w:styleId="a">
    <w:name w:val="Условия контракта"/>
    <w:basedOn w:val="a2"/>
    <w:uiPriority w:val="99"/>
    <w:semiHidden/>
    <w:pPr>
      <w:numPr>
        <w:numId w:val="1"/>
      </w:numPr>
      <w:spacing w:before="240" w:after="120" w:line="240" w:lineRule="auto"/>
      <w:jc w:val="both"/>
    </w:pPr>
    <w:rPr>
      <w:rFonts w:ascii="Times New Roman" w:eastAsia="Times New Roman" w:hAnsi="Times New Roman"/>
      <w:b/>
      <w:sz w:val="24"/>
      <w:szCs w:val="20"/>
      <w:lang w:eastAsia="ru-RU"/>
    </w:rPr>
  </w:style>
  <w:style w:type="paragraph" w:customStyle="1" w:styleId="Instruction">
    <w:name w:val="Instruction"/>
    <w:basedOn w:val="2"/>
    <w:uiPriority w:val="99"/>
    <w:semiHidden/>
    <w:pPr>
      <w:numPr>
        <w:ilvl w:val="0"/>
        <w:numId w:val="0"/>
      </w:numPr>
      <w:tabs>
        <w:tab w:val="left" w:pos="360"/>
      </w:tabs>
      <w:spacing w:before="180"/>
      <w:ind w:left="360" w:hanging="360"/>
    </w:pPr>
    <w:rPr>
      <w:b/>
    </w:rPr>
  </w:style>
  <w:style w:type="character" w:customStyle="1" w:styleId="afff9">
    <w:name w:val="Подзаголовок Знак"/>
    <w:link w:val="afff8"/>
    <w:uiPriority w:val="99"/>
    <w:rPr>
      <w:rFonts w:ascii="Cambria" w:eastAsia="Times New Roman" w:hAnsi="Cambria"/>
      <w:sz w:val="24"/>
      <w:szCs w:val="24"/>
      <w:lang w:val="en-US" w:eastAsia="en-US"/>
    </w:rPr>
  </w:style>
  <w:style w:type="paragraph" w:customStyle="1" w:styleId="afffff4">
    <w:name w:val="Тендерные данные"/>
    <w:basedOn w:val="a2"/>
    <w:uiPriority w:val="99"/>
    <w:semiHidden/>
    <w:qFormat/>
    <w:pPr>
      <w:tabs>
        <w:tab w:val="left" w:pos="1985"/>
      </w:tabs>
      <w:spacing w:before="120" w:after="60" w:line="240" w:lineRule="auto"/>
      <w:jc w:val="both"/>
    </w:pPr>
    <w:rPr>
      <w:rFonts w:ascii="Times New Roman" w:eastAsia="Times New Roman" w:hAnsi="Times New Roman"/>
      <w:b/>
      <w:sz w:val="24"/>
      <w:szCs w:val="20"/>
      <w:lang w:eastAsia="ru-RU"/>
    </w:rPr>
  </w:style>
  <w:style w:type="character" w:customStyle="1" w:styleId="affc">
    <w:name w:val="Дата Знак"/>
    <w:link w:val="affb"/>
    <w:uiPriority w:val="99"/>
    <w:rPr>
      <w:rFonts w:ascii="Times New Roman" w:eastAsia="Times New Roman" w:hAnsi="Times New Roman"/>
      <w:sz w:val="28"/>
      <w:szCs w:val="28"/>
      <w:lang w:val="en-US" w:eastAsia="en-US"/>
    </w:rPr>
  </w:style>
  <w:style w:type="paragraph" w:customStyle="1" w:styleId="afffff5">
    <w:name w:val="Îáû÷íûé"/>
    <w:uiPriority w:val="99"/>
    <w:semiHidden/>
    <w:rPr>
      <w:rFonts w:ascii="Times New Roman" w:eastAsia="Times New Roman" w:hAnsi="Times New Roman"/>
    </w:rPr>
  </w:style>
  <w:style w:type="paragraph" w:customStyle="1" w:styleId="afffff6">
    <w:name w:val="Íîðìàëüíûé"/>
    <w:uiPriority w:val="99"/>
    <w:semiHidden/>
    <w:rPr>
      <w:rFonts w:ascii="Courier" w:eastAsia="Times New Roman" w:hAnsi="Courier"/>
      <w:sz w:val="24"/>
      <w:lang w:val="en-GB"/>
    </w:rPr>
  </w:style>
  <w:style w:type="character" w:customStyle="1" w:styleId="35">
    <w:name w:val="Основной текст с отступом 3 Знак"/>
    <w:link w:val="34"/>
    <w:uiPriority w:val="99"/>
    <w:rPr>
      <w:rFonts w:ascii="Times New Roman" w:eastAsia="Times New Roman" w:hAnsi="Times New Roman"/>
      <w:sz w:val="16"/>
      <w:szCs w:val="16"/>
      <w:lang w:val="en-US" w:eastAsia="en-US"/>
    </w:rPr>
  </w:style>
  <w:style w:type="character" w:customStyle="1" w:styleId="af6">
    <w:name w:val="Текст Знак"/>
    <w:link w:val="af5"/>
    <w:uiPriority w:val="99"/>
    <w:rPr>
      <w:rFonts w:ascii="Courier New" w:eastAsia="Times New Roman" w:hAnsi="Courier New"/>
      <w:lang w:val="en-US" w:eastAsia="en-US"/>
    </w:rPr>
  </w:style>
  <w:style w:type="character" w:customStyle="1" w:styleId="213">
    <w:name w:val="Знак Знак;Основной текст с отступом 2 Знак1"/>
    <w:semiHidden/>
    <w:rPr>
      <w:rFonts w:ascii="Arial" w:hAnsi="Arial" w:cs="Times New Roman"/>
      <w:sz w:val="24"/>
      <w:lang w:val="ru-RU" w:eastAsia="ru-RU" w:bidi="ar-SA"/>
    </w:rPr>
  </w:style>
  <w:style w:type="paragraph" w:customStyle="1" w:styleId="ConsNonformat">
    <w:name w:val="ConsNonformat"/>
    <w:uiPriority w:val="99"/>
    <w:semiHidden/>
    <w:pPr>
      <w:widowControl w:val="0"/>
      <w:ind w:right="19772"/>
    </w:pPr>
    <w:rPr>
      <w:rFonts w:ascii="Courier New" w:eastAsia="Times New Roman" w:hAnsi="Courier New" w:cs="Courier New"/>
    </w:rPr>
  </w:style>
  <w:style w:type="character" w:customStyle="1" w:styleId="afffff7">
    <w:name w:val="Основной шрифт"/>
    <w:semiHidden/>
  </w:style>
  <w:style w:type="character" w:customStyle="1" w:styleId="HTML8">
    <w:name w:val="Адрес HTML Знак"/>
    <w:link w:val="HTML7"/>
    <w:rPr>
      <w:rFonts w:ascii="Times New Roman" w:eastAsia="Times New Roman" w:hAnsi="Times New Roman"/>
      <w:i/>
      <w:iCs/>
      <w:sz w:val="28"/>
      <w:szCs w:val="28"/>
      <w:lang w:val="en-US" w:eastAsia="en-US"/>
    </w:rPr>
  </w:style>
  <w:style w:type="character" w:customStyle="1" w:styleId="affa">
    <w:name w:val="Заголовок записки Знак"/>
    <w:link w:val="aff9"/>
    <w:uiPriority w:val="99"/>
    <w:rPr>
      <w:rFonts w:ascii="Times New Roman" w:eastAsia="Times New Roman" w:hAnsi="Times New Roman"/>
      <w:sz w:val="28"/>
      <w:szCs w:val="28"/>
      <w:lang w:val="en-US" w:eastAsia="en-US"/>
    </w:rPr>
  </w:style>
  <w:style w:type="character" w:customStyle="1" w:styleId="affe">
    <w:name w:val="Красная строка Знак"/>
    <w:link w:val="affd"/>
    <w:uiPriority w:val="99"/>
    <w:rPr>
      <w:rFonts w:ascii="Times New Roman" w:eastAsia="Times New Roman" w:hAnsi="Times New Roman"/>
      <w:sz w:val="24"/>
      <w:szCs w:val="24"/>
      <w:lang w:val="en-US" w:eastAsia="en-US"/>
    </w:rPr>
  </w:style>
  <w:style w:type="character" w:customStyle="1" w:styleId="26">
    <w:name w:val="Красная строка 2 Знак"/>
    <w:link w:val="25"/>
    <w:uiPriority w:val="99"/>
    <w:rPr>
      <w:rFonts w:ascii="Times New Roman" w:eastAsia="Times New Roman" w:hAnsi="Times New Roman"/>
      <w:sz w:val="24"/>
      <w:szCs w:val="24"/>
      <w:lang w:val="en-US" w:eastAsia="en-US"/>
    </w:rPr>
  </w:style>
  <w:style w:type="character" w:customStyle="1" w:styleId="afffb">
    <w:name w:val="Подпись Знак"/>
    <w:link w:val="afffa"/>
    <w:uiPriority w:val="99"/>
    <w:rPr>
      <w:rFonts w:ascii="Times New Roman" w:eastAsia="Times New Roman" w:hAnsi="Times New Roman"/>
      <w:sz w:val="28"/>
      <w:szCs w:val="28"/>
      <w:lang w:val="en-US" w:eastAsia="en-US"/>
    </w:rPr>
  </w:style>
  <w:style w:type="character" w:customStyle="1" w:styleId="afffd">
    <w:name w:val="Приветствие Знак"/>
    <w:link w:val="afffc"/>
    <w:uiPriority w:val="99"/>
    <w:rPr>
      <w:rFonts w:ascii="Times New Roman" w:eastAsia="Times New Roman" w:hAnsi="Times New Roman"/>
      <w:sz w:val="28"/>
      <w:szCs w:val="28"/>
      <w:lang w:val="en-US" w:eastAsia="en-US"/>
    </w:rPr>
  </w:style>
  <w:style w:type="character" w:customStyle="1" w:styleId="af3">
    <w:name w:val="Прощание Знак"/>
    <w:link w:val="af2"/>
    <w:uiPriority w:val="99"/>
    <w:rPr>
      <w:rFonts w:ascii="Times New Roman" w:eastAsia="Times New Roman" w:hAnsi="Times New Roman"/>
      <w:sz w:val="28"/>
      <w:szCs w:val="28"/>
      <w:lang w:val="en-US" w:eastAsia="en-US"/>
    </w:rPr>
  </w:style>
  <w:style w:type="character" w:customStyle="1" w:styleId="HTMLa">
    <w:name w:val="Стандартный HTML Знак"/>
    <w:link w:val="HTML9"/>
    <w:rPr>
      <w:rFonts w:ascii="Courier New" w:eastAsia="Times New Roman" w:hAnsi="Courier New"/>
      <w:lang w:val="en-US" w:eastAsia="en-US"/>
    </w:rPr>
  </w:style>
  <w:style w:type="character" w:customStyle="1" w:styleId="affff0">
    <w:name w:val="Шапка Знак"/>
    <w:link w:val="affff"/>
    <w:uiPriority w:val="99"/>
    <w:rPr>
      <w:rFonts w:ascii="Cambria" w:eastAsia="Times New Roman" w:hAnsi="Cambria"/>
      <w:sz w:val="24"/>
      <w:szCs w:val="24"/>
      <w:shd w:val="pct20" w:color="auto" w:fill="auto"/>
      <w:lang w:val="en-US" w:eastAsia="en-US"/>
    </w:rPr>
  </w:style>
  <w:style w:type="character" w:customStyle="1" w:styleId="affff2">
    <w:name w:val="Электронная подпись Знак"/>
    <w:link w:val="affff1"/>
    <w:uiPriority w:val="99"/>
    <w:rPr>
      <w:rFonts w:ascii="Times New Roman" w:eastAsia="Times New Roman" w:hAnsi="Times New Roman"/>
      <w:sz w:val="28"/>
      <w:szCs w:val="28"/>
      <w:lang w:val="en-US" w:eastAsia="en-US"/>
    </w:rPr>
  </w:style>
  <w:style w:type="paragraph" w:customStyle="1" w:styleId="1">
    <w:name w:val="Стиль1"/>
    <w:basedOn w:val="a2"/>
    <w:uiPriority w:val="99"/>
    <w:pPr>
      <w:keepNext/>
      <w:keepLines/>
      <w:widowControl w:val="0"/>
      <w:numPr>
        <w:numId w:val="7"/>
      </w:numPr>
      <w:suppressLineNumbers/>
      <w:spacing w:after="60" w:line="240" w:lineRule="auto"/>
    </w:pPr>
    <w:rPr>
      <w:rFonts w:ascii="Times New Roman" w:eastAsia="Times New Roman" w:hAnsi="Times New Roman"/>
      <w:b/>
      <w:sz w:val="28"/>
      <w:szCs w:val="24"/>
      <w:lang w:eastAsia="ru-RU"/>
    </w:rPr>
  </w:style>
  <w:style w:type="paragraph" w:customStyle="1" w:styleId="2-1">
    <w:name w:val="содержание2-1"/>
    <w:basedOn w:val="3H3"/>
    <w:next w:val="a2"/>
    <w:uiPriority w:val="99"/>
    <w:pPr>
      <w:numPr>
        <w:ilvl w:val="0"/>
        <w:numId w:val="0"/>
      </w:numPr>
      <w:tabs>
        <w:tab w:val="left" w:pos="643"/>
        <w:tab w:val="left" w:pos="926"/>
        <w:tab w:val="left" w:pos="1492"/>
      </w:tabs>
      <w:spacing w:before="240" w:after="60" w:line="240" w:lineRule="auto"/>
      <w:ind w:left="926" w:hanging="360"/>
    </w:pPr>
    <w:rPr>
      <w:rFonts w:ascii="Arial" w:hAnsi="Arial"/>
      <w:bCs w:val="0"/>
      <w:sz w:val="24"/>
      <w:szCs w:val="20"/>
      <w:lang w:val="ru-RU" w:eastAsia="ru-RU"/>
    </w:rPr>
  </w:style>
  <w:style w:type="paragraph" w:customStyle="1" w:styleId="214">
    <w:name w:val="Заголовок 2.1"/>
    <w:basedOn w:val="10"/>
    <w:uiPriority w:val="99"/>
    <w:pPr>
      <w:keepLines/>
      <w:widowControl w:val="0"/>
      <w:suppressLineNumbers/>
      <w:spacing w:line="240" w:lineRule="auto"/>
      <w:ind w:firstLine="0"/>
      <w:jc w:val="center"/>
    </w:pPr>
    <w:rPr>
      <w:rFonts w:ascii="Times New Roman" w:hAnsi="Times New Roman"/>
      <w:bCs w:val="0"/>
      <w:caps/>
      <w:sz w:val="36"/>
      <w:szCs w:val="28"/>
    </w:rPr>
  </w:style>
  <w:style w:type="paragraph" w:customStyle="1" w:styleId="2f">
    <w:name w:val="Стиль2"/>
    <w:basedOn w:val="28"/>
    <w:uiPriority w:val="99"/>
    <w:pPr>
      <w:keepNext/>
      <w:keepLines/>
      <w:widowControl w:val="0"/>
      <w:suppressLineNumbers/>
      <w:tabs>
        <w:tab w:val="clear" w:pos="643"/>
        <w:tab w:val="left" w:pos="576"/>
      </w:tabs>
      <w:ind w:left="576" w:hanging="576"/>
    </w:pPr>
    <w:rPr>
      <w:b/>
    </w:rPr>
  </w:style>
  <w:style w:type="paragraph" w:customStyle="1" w:styleId="3">
    <w:name w:val="Стиль3 Знак"/>
    <w:basedOn w:val="2e"/>
    <w:uiPriority w:val="99"/>
    <w:pPr>
      <w:widowControl w:val="0"/>
      <w:numPr>
        <w:ilvl w:val="2"/>
        <w:numId w:val="7"/>
      </w:numPr>
      <w:spacing w:after="0" w:line="240" w:lineRule="auto"/>
      <w:ind w:left="0" w:firstLine="0"/>
    </w:pPr>
    <w:rPr>
      <w:sz w:val="24"/>
      <w:szCs w:val="20"/>
    </w:rPr>
  </w:style>
  <w:style w:type="paragraph" w:customStyle="1" w:styleId="2-11">
    <w:name w:val="содержание2-11"/>
    <w:basedOn w:val="a2"/>
    <w:uiPriority w:val="99"/>
    <w:pPr>
      <w:spacing w:after="60" w:line="240" w:lineRule="auto"/>
      <w:jc w:val="both"/>
    </w:pPr>
    <w:rPr>
      <w:rFonts w:ascii="Times New Roman" w:eastAsia="Times New Roman" w:hAnsi="Times New Roman"/>
      <w:sz w:val="24"/>
      <w:szCs w:val="24"/>
      <w:lang w:eastAsia="ru-RU"/>
    </w:rPr>
  </w:style>
  <w:style w:type="character" w:customStyle="1" w:styleId="1a">
    <w:name w:val="Знак Знак1"/>
    <w:rPr>
      <w:rFonts w:cs="Times New Roman"/>
      <w:sz w:val="24"/>
      <w:lang w:val="ru-RU" w:eastAsia="ru-RU" w:bidi="ar-SA"/>
    </w:rPr>
  </w:style>
  <w:style w:type="character" w:customStyle="1" w:styleId="3d">
    <w:name w:val="Стиль3 Знак Знак"/>
  </w:style>
  <w:style w:type="paragraph" w:customStyle="1" w:styleId="46">
    <w:name w:val="Стиль4"/>
    <w:basedOn w:val="20"/>
    <w:next w:val="a2"/>
    <w:uiPriority w:val="99"/>
    <w:pPr>
      <w:keepLines/>
      <w:widowControl w:val="0"/>
      <w:suppressLineNumbers/>
      <w:ind w:firstLine="567"/>
    </w:pPr>
    <w:rPr>
      <w:rFonts w:ascii="Cambria" w:hAnsi="Cambria"/>
      <w:i/>
      <w:iCs/>
      <w:sz w:val="28"/>
      <w:szCs w:val="28"/>
    </w:rPr>
  </w:style>
  <w:style w:type="paragraph" w:customStyle="1" w:styleId="afffff8">
    <w:name w:val="Таблица заголовок"/>
    <w:basedOn w:val="a2"/>
    <w:uiPriority w:val="99"/>
    <w:pPr>
      <w:spacing w:before="120" w:after="120" w:line="360" w:lineRule="auto"/>
      <w:jc w:val="right"/>
    </w:pPr>
    <w:rPr>
      <w:rFonts w:ascii="Times New Roman" w:eastAsia="Times New Roman" w:hAnsi="Times New Roman"/>
      <w:b/>
      <w:sz w:val="28"/>
      <w:szCs w:val="28"/>
      <w:lang w:eastAsia="ru-RU"/>
    </w:rPr>
  </w:style>
  <w:style w:type="paragraph" w:customStyle="1" w:styleId="afffff9">
    <w:name w:val="текст таблицы"/>
    <w:basedOn w:val="a2"/>
    <w:uiPriority w:val="99"/>
    <w:pPr>
      <w:spacing w:before="120" w:after="0" w:line="240" w:lineRule="auto"/>
      <w:ind w:right="-102"/>
    </w:pPr>
    <w:rPr>
      <w:rFonts w:ascii="Times New Roman" w:eastAsia="Times New Roman" w:hAnsi="Times New Roman"/>
      <w:sz w:val="24"/>
      <w:szCs w:val="24"/>
      <w:lang w:eastAsia="ru-RU"/>
    </w:rPr>
  </w:style>
  <w:style w:type="character" w:customStyle="1" w:styleId="3e">
    <w:name w:val="Стиль3 Знак Знак Знак"/>
  </w:style>
  <w:style w:type="paragraph" w:customStyle="1" w:styleId="3f">
    <w:name w:val="Стиль3"/>
    <w:basedOn w:val="2e"/>
    <w:uiPriority w:val="99"/>
    <w:pPr>
      <w:widowControl w:val="0"/>
      <w:tabs>
        <w:tab w:val="left" w:pos="1307"/>
      </w:tabs>
      <w:spacing w:after="0" w:line="240" w:lineRule="auto"/>
      <w:ind w:left="1080" w:firstLine="0"/>
    </w:pPr>
    <w:rPr>
      <w:sz w:val="24"/>
      <w:szCs w:val="20"/>
    </w:rPr>
  </w:style>
  <w:style w:type="character" w:customStyle="1" w:styleId="3f0">
    <w:name w:val="Стиль3 Знак Знак Знак Знак"/>
  </w:style>
  <w:style w:type="character" w:customStyle="1" w:styleId="311">
    <w:name w:val="Стиль3 Знак Знак1"/>
    <w:rPr>
      <w:rFonts w:cs="Times New Roman"/>
      <w:sz w:val="24"/>
      <w:lang w:val="ru-RU" w:eastAsia="ru-RU" w:bidi="ar-SA"/>
    </w:rPr>
  </w:style>
  <w:style w:type="paragraph" w:customStyle="1" w:styleId="afffffa">
    <w:name w:val="Мой"/>
    <w:basedOn w:val="a2"/>
    <w:uiPriority w:val="99"/>
    <w:pPr>
      <w:spacing w:after="0" w:line="240" w:lineRule="auto"/>
      <w:ind w:firstLine="708"/>
      <w:jc w:val="both"/>
    </w:pPr>
    <w:rPr>
      <w:rFonts w:ascii="Times New Roman" w:eastAsia="Times New Roman" w:hAnsi="Times New Roman"/>
      <w:color w:val="000000"/>
      <w:sz w:val="24"/>
      <w:szCs w:val="20"/>
      <w:lang w:eastAsia="ru-RU"/>
    </w:rPr>
  </w:style>
  <w:style w:type="paragraph" w:customStyle="1" w:styleId="ConsTitle">
    <w:name w:val="ConsTitle"/>
    <w:uiPriority w:val="99"/>
    <w:pPr>
      <w:widowControl w:val="0"/>
      <w:ind w:right="19772"/>
    </w:pPr>
    <w:rPr>
      <w:rFonts w:ascii="Arial" w:eastAsia="Times New Roman" w:hAnsi="Arial" w:cs="Arial"/>
      <w:b/>
      <w:bCs/>
      <w:sz w:val="16"/>
      <w:szCs w:val="16"/>
    </w:rPr>
  </w:style>
  <w:style w:type="paragraph" w:customStyle="1" w:styleId="112">
    <w:name w:val="11"/>
    <w:basedOn w:val="a2"/>
    <w:uiPriority w:val="99"/>
    <w:pPr>
      <w:keepNext/>
      <w:spacing w:after="0" w:line="240" w:lineRule="auto"/>
      <w:jc w:val="center"/>
    </w:pPr>
    <w:rPr>
      <w:rFonts w:ascii="Times New Roman" w:eastAsia="Times New Roman" w:hAnsi="Times New Roman"/>
      <w:sz w:val="24"/>
      <w:szCs w:val="24"/>
      <w:lang w:eastAsia="ru-RU"/>
    </w:rPr>
  </w:style>
  <w:style w:type="paragraph" w:customStyle="1" w:styleId="xl80">
    <w:name w:val="xl80"/>
    <w:basedOn w:val="a2"/>
    <w:uiPriority w:val="99"/>
    <w:pPr>
      <w:spacing w:before="100" w:beforeAutospacing="1" w:after="100" w:afterAutospacing="1" w:line="240" w:lineRule="auto"/>
      <w:jc w:val="right"/>
    </w:pPr>
    <w:rPr>
      <w:rFonts w:ascii="Garamond" w:eastAsia="Times New Roman" w:hAnsi="Garamond"/>
      <w:sz w:val="24"/>
      <w:szCs w:val="24"/>
      <w:lang w:eastAsia="ru-RU"/>
    </w:rPr>
  </w:style>
  <w:style w:type="character" w:customStyle="1" w:styleId="maintext">
    <w:name w:val="maintext"/>
    <w:rPr>
      <w:rFonts w:cs="Times New Roman"/>
    </w:rPr>
  </w:style>
  <w:style w:type="character" w:customStyle="1" w:styleId="EmailStyle1321">
    <w:name w:val="EmailStyle1321"/>
    <w:semiHidden/>
    <w:rPr>
      <w:rFonts w:ascii="Arial" w:hAnsi="Arial" w:cs="Arial"/>
      <w:color w:val="000000"/>
      <w:sz w:val="20"/>
      <w:szCs w:val="20"/>
    </w:rPr>
  </w:style>
  <w:style w:type="paragraph" w:customStyle="1" w:styleId="113">
    <w:name w:val="заголовок 11"/>
    <w:basedOn w:val="a2"/>
    <w:next w:val="a2"/>
    <w:uiPriority w:val="99"/>
    <w:pPr>
      <w:keepNext/>
      <w:spacing w:after="0" w:line="240" w:lineRule="auto"/>
      <w:jc w:val="center"/>
    </w:pPr>
    <w:rPr>
      <w:rFonts w:ascii="Times New Roman" w:eastAsia="Times New Roman" w:hAnsi="Times New Roman"/>
      <w:sz w:val="24"/>
      <w:szCs w:val="20"/>
      <w:lang w:eastAsia="ru-RU"/>
    </w:rPr>
  </w:style>
  <w:style w:type="paragraph" w:customStyle="1" w:styleId="xl28">
    <w:name w:val="xl28"/>
    <w:basedOn w:val="a2"/>
    <w:uiPriority w:val="99"/>
    <w:pPr>
      <w:pBdr>
        <w:left w:val="single" w:sz="8" w:space="0" w:color="000000"/>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312">
    <w:name w:val="Заголовок 31"/>
    <w:basedOn w:val="a2"/>
    <w:next w:val="a2"/>
    <w:uiPriority w:val="99"/>
    <w:pPr>
      <w:keepNext/>
      <w:spacing w:after="0" w:line="240" w:lineRule="auto"/>
      <w:jc w:val="both"/>
      <w:outlineLvl w:val="2"/>
    </w:pPr>
    <w:rPr>
      <w:rFonts w:ascii="Times New Roman" w:eastAsia="Times New Roman" w:hAnsi="Times New Roman"/>
      <w:sz w:val="24"/>
      <w:szCs w:val="20"/>
      <w:lang w:eastAsia="ru-RU"/>
    </w:rPr>
  </w:style>
  <w:style w:type="character" w:customStyle="1" w:styleId="aff0">
    <w:name w:val="Схема документа Знак"/>
    <w:link w:val="aff"/>
    <w:uiPriority w:val="99"/>
    <w:rPr>
      <w:rFonts w:ascii="Times New Roman" w:eastAsia="Times New Roman" w:hAnsi="Times New Roman"/>
      <w:sz w:val="2"/>
      <w:shd w:val="clear" w:color="auto" w:fill="000080"/>
      <w:lang w:val="en-US" w:eastAsia="en-US"/>
    </w:rPr>
  </w:style>
  <w:style w:type="paragraph" w:customStyle="1" w:styleId="Heading">
    <w:name w:val="Heading"/>
    <w:uiPriority w:val="99"/>
    <w:pPr>
      <w:widowControl w:val="0"/>
    </w:pPr>
    <w:rPr>
      <w:rFonts w:ascii="Arial" w:eastAsia="Times New Roman" w:hAnsi="Arial" w:cs="Arial"/>
      <w:b/>
      <w:bCs/>
      <w:sz w:val="22"/>
      <w:szCs w:val="22"/>
    </w:rPr>
  </w:style>
  <w:style w:type="paragraph" w:customStyle="1" w:styleId="13pt8pt07">
    <w:name w:val="Обычный + 13 pt;по ширине;кернинг от 8 pt;разреженный на  0;7 пт"/>
    <w:basedOn w:val="a2"/>
    <w:uiPriority w:val="99"/>
    <w:pPr>
      <w:widowControl w:val="0"/>
      <w:shd w:val="clear" w:color="auto" w:fill="FFFFFF"/>
      <w:spacing w:after="0" w:line="240" w:lineRule="auto"/>
      <w:ind w:left="34"/>
      <w:jc w:val="center"/>
    </w:pPr>
    <w:rPr>
      <w:rFonts w:ascii="Times New Roman" w:eastAsia="Times New Roman" w:hAnsi="Times New Roman"/>
      <w:b/>
      <w:color w:val="000000"/>
      <w:spacing w:val="14"/>
      <w:sz w:val="26"/>
      <w:szCs w:val="26"/>
      <w:lang w:eastAsia="ru-RU"/>
    </w:rPr>
  </w:style>
  <w:style w:type="paragraph" w:customStyle="1" w:styleId="13pt">
    <w:name w:val="Основной текст + 13 pt;полужирный;по центру;Междустр.интервал:  одинарный + н..."/>
    <w:basedOn w:val="aff6"/>
    <w:uiPriority w:val="99"/>
    <w:pPr>
      <w:widowControl w:val="0"/>
      <w:shd w:val="clear" w:color="auto" w:fill="FFFFFF"/>
      <w:spacing w:after="0" w:line="240" w:lineRule="auto"/>
      <w:ind w:right="312" w:firstLine="0"/>
      <w:jc w:val="center"/>
    </w:pPr>
    <w:rPr>
      <w:b/>
      <w:sz w:val="26"/>
      <w:szCs w:val="26"/>
    </w:rPr>
  </w:style>
  <w:style w:type="paragraph" w:customStyle="1" w:styleId="ListBull1">
    <w:name w:val="ListBull1"/>
    <w:basedOn w:val="a2"/>
    <w:uiPriority w:val="99"/>
    <w:pPr>
      <w:tabs>
        <w:tab w:val="left" w:pos="0"/>
        <w:tab w:val="left" w:pos="1985"/>
      </w:tabs>
      <w:spacing w:before="60" w:after="40" w:line="240" w:lineRule="auto"/>
      <w:ind w:left="1984" w:hanging="425"/>
    </w:pPr>
    <w:rPr>
      <w:rFonts w:ascii="Times New Roman" w:eastAsia="Times New Roman" w:hAnsi="Times New Roman"/>
      <w:sz w:val="24"/>
      <w:szCs w:val="24"/>
      <w:lang w:eastAsia="ru-RU"/>
    </w:rPr>
  </w:style>
  <w:style w:type="paragraph" w:customStyle="1" w:styleId="a1">
    <w:name w:val="Табличный список"/>
    <w:basedOn w:val="a2"/>
    <w:uiPriority w:val="99"/>
    <w:pPr>
      <w:numPr>
        <w:numId w:val="8"/>
      </w:numPr>
      <w:spacing w:after="0" w:line="240" w:lineRule="auto"/>
    </w:pPr>
    <w:rPr>
      <w:rFonts w:ascii="Times New Roman" w:eastAsia="Times New Roman" w:hAnsi="Times New Roman"/>
      <w:sz w:val="18"/>
      <w:szCs w:val="24"/>
      <w:lang w:eastAsia="ru-RU"/>
    </w:rPr>
  </w:style>
  <w:style w:type="paragraph" w:customStyle="1" w:styleId="afffffb">
    <w:name w:val="Стиль"/>
    <w:uiPriority w:val="99"/>
    <w:pPr>
      <w:widowControl w:val="0"/>
    </w:pPr>
    <w:rPr>
      <w:rFonts w:ascii="Arial" w:eastAsia="Times New Roman" w:hAnsi="Arial" w:cs="Arial"/>
      <w:sz w:val="24"/>
      <w:szCs w:val="24"/>
    </w:rPr>
  </w:style>
  <w:style w:type="paragraph" w:customStyle="1" w:styleId="afffffc">
    <w:name w:val="Пункт"/>
    <w:basedOn w:val="a2"/>
    <w:uiPriority w:val="99"/>
    <w:pPr>
      <w:tabs>
        <w:tab w:val="left" w:pos="1980"/>
      </w:tabs>
      <w:spacing w:after="0" w:line="240" w:lineRule="auto"/>
      <w:ind w:left="1404" w:hanging="504"/>
      <w:jc w:val="both"/>
    </w:pPr>
    <w:rPr>
      <w:rFonts w:ascii="Times New Roman" w:eastAsia="Times New Roman" w:hAnsi="Times New Roman"/>
      <w:sz w:val="24"/>
      <w:szCs w:val="28"/>
      <w:lang w:eastAsia="ru-RU"/>
    </w:rPr>
  </w:style>
  <w:style w:type="table" w:customStyle="1" w:styleId="2f0">
    <w:name w:val="Сетка таблицы2"/>
    <w:basedOn w:val="a4"/>
    <w:uiPriority w:val="59"/>
    <w:rPr>
      <w:rFonts w:eastAsia="Times New Roman"/>
    </w:rPr>
    <w:tblPr>
      <w:tblInd w:w="0" w:type="dxa"/>
      <w:tblCellMar>
        <w:top w:w="0" w:type="dxa"/>
        <w:left w:w="108" w:type="dxa"/>
        <w:bottom w:w="0" w:type="dxa"/>
        <w:right w:w="108" w:type="dxa"/>
      </w:tblCellMar>
    </w:tblPr>
  </w:style>
  <w:style w:type="paragraph" w:customStyle="1" w:styleId="afffffd">
    <w:name w:val="Текст информации об изменениях"/>
    <w:basedOn w:val="a2"/>
    <w:next w:val="a2"/>
    <w:uiPriority w:val="99"/>
    <w:pPr>
      <w:widowControl w:val="0"/>
      <w:spacing w:after="0" w:line="240" w:lineRule="auto"/>
      <w:ind w:firstLine="720"/>
      <w:jc w:val="both"/>
    </w:pPr>
    <w:rPr>
      <w:rFonts w:ascii="Arial" w:eastAsia="Times New Roman" w:hAnsi="Arial" w:cs="Arial"/>
      <w:color w:val="353842"/>
      <w:sz w:val="18"/>
      <w:szCs w:val="18"/>
      <w:lang w:eastAsia="ru-RU"/>
    </w:rPr>
  </w:style>
  <w:style w:type="paragraph" w:customStyle="1" w:styleId="VL">
    <w:name w:val="VL_Основной текст"/>
    <w:basedOn w:val="a2"/>
    <w:link w:val="VL0"/>
    <w:qFormat/>
    <w:pPr>
      <w:spacing w:before="240" w:after="0" w:line="240" w:lineRule="auto"/>
      <w:jc w:val="both"/>
    </w:pPr>
    <w:rPr>
      <w:rFonts w:ascii="Times New Roman" w:hAnsi="Times New Roman"/>
      <w:color w:val="141618"/>
      <w:lang w:val="en-US"/>
    </w:rPr>
  </w:style>
  <w:style w:type="character" w:customStyle="1" w:styleId="apple-converted-space">
    <w:name w:val="apple-converted-space"/>
  </w:style>
  <w:style w:type="paragraph" w:customStyle="1" w:styleId="afffffe">
    <w:name w:val="Таблицы (моноширинный)"/>
    <w:basedOn w:val="a2"/>
    <w:next w:val="a2"/>
    <w:uiPriority w:val="99"/>
    <w:pPr>
      <w:widowControl w:val="0"/>
      <w:spacing w:after="0" w:line="240" w:lineRule="auto"/>
    </w:pPr>
    <w:rPr>
      <w:rFonts w:ascii="Courier New" w:eastAsia="Times New Roman" w:hAnsi="Courier New" w:cs="Courier New"/>
      <w:sz w:val="24"/>
      <w:szCs w:val="24"/>
      <w:lang w:eastAsia="ru-RU"/>
    </w:rPr>
  </w:style>
  <w:style w:type="character" w:customStyle="1" w:styleId="af8">
    <w:name w:val="Текст концевой сноски Знак"/>
    <w:link w:val="af7"/>
    <w:uiPriority w:val="99"/>
    <w:rPr>
      <w:rFonts w:ascii="Times New Roman" w:eastAsia="Times New Roman" w:hAnsi="Times New Roman"/>
    </w:rPr>
  </w:style>
  <w:style w:type="paragraph" w:customStyle="1" w:styleId="affffff">
    <w:name w:val="Комментарий"/>
    <w:basedOn w:val="a2"/>
    <w:next w:val="a2"/>
    <w:uiPriority w:val="99"/>
    <w:pPr>
      <w:spacing w:before="75" w:after="0" w:line="240" w:lineRule="auto"/>
      <w:ind w:left="170"/>
      <w:jc w:val="both"/>
    </w:pPr>
    <w:rPr>
      <w:rFonts w:ascii="Arial" w:eastAsia="Times New Roman" w:hAnsi="Arial" w:cs="Arial"/>
      <w:color w:val="353842"/>
      <w:sz w:val="24"/>
      <w:szCs w:val="24"/>
      <w:shd w:val="clear" w:color="auto" w:fill="F0F0F0"/>
      <w:lang w:eastAsia="ru-RU"/>
    </w:rPr>
  </w:style>
  <w:style w:type="paragraph" w:customStyle="1" w:styleId="affffff0">
    <w:name w:val="Информация об изменениях документа"/>
    <w:basedOn w:val="affffff"/>
    <w:next w:val="a2"/>
    <w:uiPriority w:val="99"/>
    <w:rPr>
      <w:i/>
      <w:iCs/>
    </w:rPr>
  </w:style>
  <w:style w:type="paragraph" w:customStyle="1" w:styleId="-4">
    <w:name w:val="ЭР-содержание (правое окно)"/>
    <w:basedOn w:val="a2"/>
    <w:next w:val="a2"/>
    <w:uiPriority w:val="99"/>
    <w:pPr>
      <w:spacing w:before="300" w:after="0" w:line="240" w:lineRule="auto"/>
    </w:pPr>
    <w:rPr>
      <w:rFonts w:ascii="Arial" w:eastAsia="Times New Roman" w:hAnsi="Arial" w:cs="Arial"/>
      <w:sz w:val="24"/>
      <w:szCs w:val="24"/>
      <w:lang w:eastAsia="ru-RU"/>
    </w:rPr>
  </w:style>
  <w:style w:type="paragraph" w:customStyle="1" w:styleId="-0">
    <w:name w:val="Контракт-пункт"/>
    <w:basedOn w:val="a2"/>
    <w:uiPriority w:val="99"/>
    <w:pPr>
      <w:numPr>
        <w:ilvl w:val="1"/>
        <w:numId w:val="9"/>
      </w:numPr>
      <w:spacing w:after="0" w:line="240" w:lineRule="auto"/>
      <w:jc w:val="both"/>
    </w:pPr>
    <w:rPr>
      <w:rFonts w:ascii="Times New Roman" w:eastAsia="Times New Roman" w:hAnsi="Times New Roman"/>
      <w:sz w:val="24"/>
      <w:szCs w:val="24"/>
      <w:lang w:eastAsia="ru-RU"/>
    </w:rPr>
  </w:style>
  <w:style w:type="paragraph" w:customStyle="1" w:styleId="-">
    <w:name w:val="Контракт-раздел"/>
    <w:basedOn w:val="a2"/>
    <w:next w:val="-0"/>
    <w:uiPriority w:val="99"/>
    <w:pPr>
      <w:keepNext/>
      <w:numPr>
        <w:numId w:val="9"/>
      </w:numPr>
      <w:tabs>
        <w:tab w:val="left" w:pos="540"/>
      </w:tab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1">
    <w:name w:val="Контракт-подпункт"/>
    <w:basedOn w:val="a2"/>
    <w:uiPriority w:val="99"/>
    <w:pPr>
      <w:numPr>
        <w:ilvl w:val="2"/>
        <w:numId w:val="9"/>
      </w:numPr>
      <w:spacing w:after="0" w:line="240" w:lineRule="auto"/>
      <w:jc w:val="both"/>
    </w:pPr>
    <w:rPr>
      <w:rFonts w:ascii="Times New Roman" w:eastAsia="Times New Roman" w:hAnsi="Times New Roman"/>
      <w:sz w:val="24"/>
      <w:szCs w:val="24"/>
      <w:lang w:eastAsia="ru-RU"/>
    </w:rPr>
  </w:style>
  <w:style w:type="paragraph" w:customStyle="1" w:styleId="-2">
    <w:name w:val="Контракт-подподпункт"/>
    <w:basedOn w:val="a2"/>
    <w:uiPriority w:val="99"/>
    <w:pPr>
      <w:numPr>
        <w:ilvl w:val="3"/>
        <w:numId w:val="9"/>
      </w:numPr>
      <w:spacing w:after="0" w:line="240" w:lineRule="auto"/>
      <w:jc w:val="both"/>
    </w:pPr>
    <w:rPr>
      <w:rFonts w:ascii="Times New Roman" w:eastAsia="Times New Roman" w:hAnsi="Times New Roman"/>
      <w:sz w:val="24"/>
      <w:szCs w:val="24"/>
      <w:lang w:eastAsia="ru-RU"/>
    </w:rPr>
  </w:style>
  <w:style w:type="paragraph" w:customStyle="1" w:styleId="affffff1">
    <w:name w:val="Заголовок распахивающейся части диалога"/>
    <w:basedOn w:val="a2"/>
    <w:next w:val="a2"/>
    <w:uiPriority w:val="99"/>
    <w:pPr>
      <w:spacing w:after="0" w:line="240" w:lineRule="auto"/>
      <w:ind w:firstLine="720"/>
      <w:jc w:val="both"/>
    </w:pPr>
    <w:rPr>
      <w:rFonts w:ascii="Arial" w:eastAsia="Times New Roman" w:hAnsi="Arial" w:cs="Arial"/>
      <w:i/>
      <w:iCs/>
      <w:color w:val="000080"/>
      <w:lang w:eastAsia="ru-RU"/>
    </w:rPr>
  </w:style>
  <w:style w:type="character" w:customStyle="1" w:styleId="VL0">
    <w:name w:val="VL_Основной текст Знак"/>
    <w:link w:val="VL"/>
    <w:rPr>
      <w:rFonts w:ascii="Times New Roman" w:hAnsi="Times New Roman"/>
      <w:color w:val="141618"/>
      <w:sz w:val="22"/>
      <w:szCs w:val="22"/>
      <w:lang w:eastAsia="en-US"/>
    </w:rPr>
  </w:style>
  <w:style w:type="character" w:customStyle="1" w:styleId="affff6">
    <w:name w:val="Абзац списка Знак"/>
    <w:link w:val="affff5"/>
    <w:uiPriority w:val="34"/>
    <w:rPr>
      <w:rFonts w:ascii="Times New Roman" w:eastAsia="Times New Roman" w:hAnsi="Times New Roman"/>
      <w:sz w:val="24"/>
      <w:szCs w:val="24"/>
    </w:rPr>
  </w:style>
  <w:style w:type="paragraph" w:customStyle="1" w:styleId="empty">
    <w:name w:val="empty"/>
    <w:basedOn w:val="a2"/>
    <w:uiPriority w:val="9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2"/>
    <w:uiPriority w:val="9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fff2">
    <w:name w:val="Цветовое выделение"/>
    <w:uiPriority w:val="99"/>
    <w:rPr>
      <w:b/>
      <w:bCs/>
      <w:color w:val="26282F"/>
    </w:rPr>
  </w:style>
  <w:style w:type="paragraph" w:customStyle="1" w:styleId="Default">
    <w:name w:val="Default"/>
    <w:uiPriority w:val="99"/>
    <w:rPr>
      <w:rFonts w:ascii="Times New Roman" w:eastAsia="Times New Roman" w:hAnsi="Times New Roman"/>
      <w:color w:val="000000"/>
      <w:sz w:val="24"/>
      <w:szCs w:val="24"/>
    </w:rPr>
  </w:style>
  <w:style w:type="table" w:customStyle="1" w:styleId="3f1">
    <w:name w:val="Сетка таблицы3"/>
    <w:basedOn w:val="a4"/>
    <w:uiPriority w:val="59"/>
    <w:rPr>
      <w:rFonts w:eastAsia="Times New Roman"/>
    </w:rPr>
    <w:tblPr>
      <w:tblInd w:w="0" w:type="dxa"/>
      <w:tblCellMar>
        <w:top w:w="0" w:type="dxa"/>
        <w:left w:w="108" w:type="dxa"/>
        <w:bottom w:w="0" w:type="dxa"/>
        <w:right w:w="108" w:type="dxa"/>
      </w:tblCellMar>
    </w:tblPr>
  </w:style>
  <w:style w:type="character" w:customStyle="1" w:styleId="3f2">
    <w:name w:val="Основной текст (3)_"/>
    <w:link w:val="313"/>
    <w:rPr>
      <w:spacing w:val="13"/>
      <w:sz w:val="23"/>
      <w:szCs w:val="23"/>
      <w:shd w:val="clear" w:color="auto" w:fill="FFFFFF"/>
    </w:rPr>
  </w:style>
  <w:style w:type="paragraph" w:customStyle="1" w:styleId="313">
    <w:name w:val="Основной текст (3)1"/>
    <w:basedOn w:val="a2"/>
    <w:link w:val="3f2"/>
    <w:pPr>
      <w:widowControl w:val="0"/>
      <w:shd w:val="clear" w:color="auto" w:fill="FFFFFF"/>
      <w:spacing w:after="60" w:line="240" w:lineRule="atLeast"/>
      <w:jc w:val="center"/>
    </w:pPr>
    <w:rPr>
      <w:spacing w:val="13"/>
      <w:sz w:val="23"/>
      <w:szCs w:val="23"/>
      <w:lang w:val="en-US"/>
    </w:rPr>
  </w:style>
  <w:style w:type="paragraph" w:customStyle="1" w:styleId="1b">
    <w:name w:val="Обычный (веб)1"/>
    <w:basedOn w:val="a2"/>
    <w:next w:val="afff7"/>
    <w:uiPriority w:val="99"/>
    <w:unhideWhenUsed/>
    <w:pPr>
      <w:spacing w:before="100" w:beforeAutospacing="1" w:after="100" w:afterAutospacing="1" w:line="240" w:lineRule="auto"/>
    </w:pPr>
    <w:rPr>
      <w:rFonts w:eastAsia="Times New Roman"/>
      <w:sz w:val="24"/>
      <w:szCs w:val="24"/>
    </w:rPr>
  </w:style>
  <w:style w:type="table" w:customStyle="1" w:styleId="215">
    <w:name w:val="Сетка таблицы21"/>
    <w:basedOn w:val="a4"/>
    <w:uiPriority w:val="59"/>
    <w:rPr>
      <w:sz w:val="22"/>
      <w:szCs w:val="22"/>
      <w:lang w:eastAsia="en-US"/>
    </w:rPr>
    <w:tblPr>
      <w:tblInd w:w="0" w:type="dxa"/>
      <w:tblCellMar>
        <w:top w:w="0" w:type="dxa"/>
        <w:left w:w="108" w:type="dxa"/>
        <w:bottom w:w="0" w:type="dxa"/>
        <w:right w:w="108" w:type="dxa"/>
      </w:tblCellMar>
    </w:tblPr>
  </w:style>
  <w:style w:type="paragraph" w:customStyle="1" w:styleId="xl65">
    <w:name w:val="xl65"/>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66">
    <w:name w:val="xl66"/>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7">
    <w:name w:val="xl67"/>
    <w:basedOn w:val="a2"/>
    <w:uiPriority w:val="9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8">
    <w:name w:val="xl68"/>
    <w:basedOn w:val="a2"/>
    <w:uiPriority w:val="9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9">
    <w:name w:val="xl69"/>
    <w:basedOn w:val="a2"/>
    <w:uiPriority w:val="99"/>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0">
    <w:name w:val="xl70"/>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1">
    <w:name w:val="xl71"/>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2">
    <w:name w:val="xl72"/>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3">
    <w:name w:val="xl73"/>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table" w:customStyle="1" w:styleId="114">
    <w:name w:val="Сетка таблицы11"/>
    <w:basedOn w:val="a4"/>
    <w:uiPriority w:val="59"/>
    <w:rPr>
      <w:sz w:val="22"/>
      <w:szCs w:val="22"/>
      <w:lang w:eastAsia="en-US"/>
    </w:rPr>
    <w:tblPr>
      <w:tblInd w:w="0" w:type="dxa"/>
      <w:tblCellMar>
        <w:top w:w="0" w:type="dxa"/>
        <w:left w:w="108" w:type="dxa"/>
        <w:bottom w:w="0" w:type="dxa"/>
        <w:right w:w="108" w:type="dxa"/>
      </w:tblCellMar>
    </w:tblPr>
  </w:style>
  <w:style w:type="table" w:customStyle="1" w:styleId="314">
    <w:name w:val="Сетка таблицы31"/>
    <w:basedOn w:val="a4"/>
    <w:uiPriority w:val="59"/>
    <w:rPr>
      <w:sz w:val="22"/>
      <w:szCs w:val="22"/>
      <w:lang w:eastAsia="en-US"/>
    </w:rPr>
    <w:tblPr>
      <w:tblInd w:w="0" w:type="dxa"/>
      <w:tblCellMar>
        <w:top w:w="0" w:type="dxa"/>
        <w:left w:w="108" w:type="dxa"/>
        <w:bottom w:w="0" w:type="dxa"/>
        <w:right w:w="108" w:type="dxa"/>
      </w:tblCellMar>
    </w:tblPr>
  </w:style>
  <w:style w:type="table" w:customStyle="1" w:styleId="47">
    <w:name w:val="Сетка таблицы4"/>
    <w:basedOn w:val="a4"/>
    <w:uiPriority w:val="59"/>
    <w:rPr>
      <w:sz w:val="22"/>
      <w:szCs w:val="22"/>
      <w:lang w:eastAsia="en-US"/>
    </w:rPr>
    <w:tblPr>
      <w:tblInd w:w="0" w:type="dxa"/>
      <w:tblCellMar>
        <w:top w:w="0" w:type="dxa"/>
        <w:left w:w="108" w:type="dxa"/>
        <w:bottom w:w="0" w:type="dxa"/>
        <w:right w:w="108" w:type="dxa"/>
      </w:tblCellMar>
    </w:tblPr>
  </w:style>
  <w:style w:type="table" w:customStyle="1" w:styleId="56">
    <w:name w:val="Сетка таблицы5"/>
    <w:basedOn w:val="a4"/>
    <w:uiPriority w:val="59"/>
    <w:rPr>
      <w:sz w:val="22"/>
      <w:szCs w:val="22"/>
      <w:lang w:eastAsia="en-US"/>
    </w:rPr>
    <w:tblPr>
      <w:tblInd w:w="0" w:type="dxa"/>
      <w:tblCellMar>
        <w:top w:w="0" w:type="dxa"/>
        <w:left w:w="108" w:type="dxa"/>
        <w:bottom w:w="0" w:type="dxa"/>
        <w:right w:w="108" w:type="dxa"/>
      </w:tblCellMar>
    </w:tblPr>
  </w:style>
  <w:style w:type="paragraph" w:customStyle="1" w:styleId="xl74">
    <w:name w:val="xl74"/>
    <w:basedOn w:val="a2"/>
    <w:uiPriority w:val="99"/>
    <w:pPr>
      <w:pBdr>
        <w:right w:val="single" w:sz="8"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5">
    <w:name w:val="xl75"/>
    <w:basedOn w:val="a2"/>
    <w:uiPriority w:val="99"/>
    <w:pPr>
      <w:pBdr>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6">
    <w:name w:val="xl76"/>
    <w:basedOn w:val="a2"/>
    <w:uiPriority w:val="99"/>
    <w:pPr>
      <w:pBdr>
        <w:left w:val="single" w:sz="8" w:space="0" w:color="000000"/>
        <w:right w:val="single" w:sz="8"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2"/>
    <w:uiPriority w:val="99"/>
    <w:pPr>
      <w:pBdr>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8">
    <w:name w:val="xl78"/>
    <w:basedOn w:val="a2"/>
    <w:uiPriority w:val="99"/>
    <w:pPr>
      <w:pBdr>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79">
    <w:name w:val="xl79"/>
    <w:basedOn w:val="a2"/>
    <w:uiPriority w:val="99"/>
    <w:pPr>
      <w:pBdr>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81">
    <w:name w:val="xl81"/>
    <w:basedOn w:val="a2"/>
    <w:uiPriority w:val="99"/>
    <w:pPr>
      <w:pBdr>
        <w:bottom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82">
    <w:name w:val="xl82"/>
    <w:basedOn w:val="a2"/>
    <w:uiPriority w:val="99"/>
    <w:pPr>
      <w:pBdr>
        <w:top w:val="single" w:sz="8" w:space="0" w:color="000000"/>
        <w:left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83">
    <w:name w:val="xl83"/>
    <w:basedOn w:val="a2"/>
    <w:uiPriority w:val="99"/>
    <w:pPr>
      <w:pBdr>
        <w:left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84">
    <w:name w:val="xl84"/>
    <w:basedOn w:val="a2"/>
    <w:uiPriority w:val="99"/>
    <w:pPr>
      <w:pBdr>
        <w:top w:val="single" w:sz="8" w:space="0" w:color="000000"/>
        <w:left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5">
    <w:name w:val="xl85"/>
    <w:basedOn w:val="a2"/>
    <w:uiPriority w:val="99"/>
    <w:pPr>
      <w:pBdr>
        <w:top w:val="single" w:sz="8" w:space="0" w:color="000000"/>
        <w:left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6">
    <w:name w:val="xl86"/>
    <w:basedOn w:val="a2"/>
    <w:uiPriority w:val="99"/>
    <w:pPr>
      <w:pBdr>
        <w:top w:val="single" w:sz="8" w:space="0" w:color="000000"/>
        <w:left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87">
    <w:name w:val="xl87"/>
    <w:basedOn w:val="a2"/>
    <w:uiPriority w:val="99"/>
    <w:pPr>
      <w:pBdr>
        <w:left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8">
    <w:name w:val="xl88"/>
    <w:basedOn w:val="a2"/>
    <w:uiPriority w:val="99"/>
    <w:pPr>
      <w:pBdr>
        <w:left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9">
    <w:name w:val="xl89"/>
    <w:basedOn w:val="a2"/>
    <w:uiPriority w:val="99"/>
    <w:pPr>
      <w:pBdr>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0">
    <w:name w:val="xl90"/>
    <w:basedOn w:val="a2"/>
    <w:uiPriority w:val="99"/>
    <w:pPr>
      <w:pBdr>
        <w:top w:val="single" w:sz="8" w:space="0" w:color="000000"/>
        <w:left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91">
    <w:name w:val="xl91"/>
    <w:basedOn w:val="a2"/>
    <w:uiPriority w:val="99"/>
    <w:pPr>
      <w:pBdr>
        <w:left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92">
    <w:name w:val="xl92"/>
    <w:basedOn w:val="a2"/>
    <w:uiPriority w:val="99"/>
    <w:pPr>
      <w:pBdr>
        <w:left w:val="single" w:sz="8" w:space="0" w:color="000000"/>
        <w:bottom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93">
    <w:name w:val="xl93"/>
    <w:basedOn w:val="a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4">
    <w:name w:val="xl94"/>
    <w:basedOn w:val="a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5">
    <w:name w:val="xl95"/>
    <w:basedOn w:val="a2"/>
    <w:uiPriority w:val="99"/>
    <w:pPr>
      <w:pBdr>
        <w:top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6">
    <w:name w:val="xl96"/>
    <w:basedOn w:val="a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97">
    <w:name w:val="xl97"/>
    <w:basedOn w:val="a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15"/>
      <w:szCs w:val="15"/>
      <w:lang w:eastAsia="ru-RU"/>
    </w:rPr>
  </w:style>
  <w:style w:type="paragraph" w:customStyle="1" w:styleId="parametervalue">
    <w:name w:val="parametervalue"/>
    <w:basedOn w:val="a2"/>
    <w:uiPriority w:val="9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ight">
    <w:name w:val="right"/>
    <w:uiPriority w:val="99"/>
    <w:rPr>
      <w:rFonts w:ascii="Arial" w:hAnsi="Arial" w:cs="Arial"/>
      <w:lang w:val="ru-RU" w:eastAsia="en-US"/>
    </w:rPr>
  </w:style>
  <w:style w:type="character" w:customStyle="1" w:styleId="31H31">
    <w:name w:val="Заголовок 3 Знак1;H3 Знак1"/>
    <w:semiHidden/>
    <w:rPr>
      <w:rFonts w:ascii="Cambria" w:eastAsia="Times New Roman" w:hAnsi="Cambria" w:cs="Times New Roman"/>
      <w:b/>
      <w:bCs/>
      <w:color w:val="4F81BD"/>
      <w:sz w:val="24"/>
      <w:szCs w:val="24"/>
      <w:lang w:val="en-US" w:eastAsia="en-US"/>
    </w:rPr>
  </w:style>
  <w:style w:type="character" w:customStyle="1" w:styleId="41H41">
    <w:name w:val="Заголовок 4 Знак1;H4 Знак1"/>
    <w:semiHidden/>
    <w:rPr>
      <w:rFonts w:ascii="Cambria" w:eastAsia="Times New Roman" w:hAnsi="Cambria" w:cs="Times New Roman"/>
      <w:b/>
      <w:bCs/>
      <w:i/>
      <w:iCs/>
      <w:color w:val="4F81BD"/>
      <w:sz w:val="24"/>
      <w:szCs w:val="24"/>
      <w:lang w:val="en-US" w:eastAsia="en-US"/>
    </w:rPr>
  </w:style>
  <w:style w:type="character" w:customStyle="1" w:styleId="111111111111">
    <w:name w:val="Текст сноски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 Знак Знак Знак Знак1"/>
    <w:uiPriority w:val="99"/>
    <w:semiHidden/>
    <w:rPr>
      <w:lang w:val="en-US" w:eastAsia="en-US"/>
    </w:rPr>
  </w:style>
  <w:style w:type="table" w:customStyle="1" w:styleId="1c">
    <w:name w:val="Изысканная таблица1"/>
    <w:basedOn w:val="a4"/>
    <w:semiHidden/>
    <w:unhideWhenUsed/>
    <w:rPr>
      <w:rFonts w:ascii="Times New Roman" w:eastAsia="Times New Roman" w:hAnsi="Times New Roman"/>
    </w:rPr>
    <w:tblPr>
      <w:tblInd w:w="0" w:type="dxa"/>
      <w:tblCellMar>
        <w:top w:w="0" w:type="dxa"/>
        <w:left w:w="108" w:type="dxa"/>
        <w:bottom w:w="0" w:type="dxa"/>
        <w:right w:w="108" w:type="dxa"/>
      </w:tblCellMar>
    </w:tblPr>
  </w:style>
  <w:style w:type="table" w:customStyle="1" w:styleId="-111">
    <w:name w:val="Веб-таблица 11"/>
    <w:basedOn w:val="a4"/>
    <w:semiHidden/>
    <w:unhideWhenUsed/>
    <w:rPr>
      <w:rFonts w:ascii="Times New Roman" w:eastAsia="Times New Roman" w:hAnsi="Times New Roman"/>
    </w:rPr>
    <w:tblPr>
      <w:tblInd w:w="0" w:type="dxa"/>
      <w:tblCellMar>
        <w:top w:w="0" w:type="dxa"/>
        <w:left w:w="108" w:type="dxa"/>
        <w:bottom w:w="0" w:type="dxa"/>
        <w:right w:w="108" w:type="dxa"/>
      </w:tblCellMar>
    </w:tblPr>
  </w:style>
  <w:style w:type="table" w:customStyle="1" w:styleId="-311">
    <w:name w:val="Веб-таблица 31"/>
    <w:basedOn w:val="a4"/>
    <w:semiHidden/>
    <w:unhideWhenUsed/>
    <w:rPr>
      <w:rFonts w:ascii="Times New Roman" w:eastAsia="Times New Roman" w:hAnsi="Times New Roman"/>
    </w:rPr>
    <w:tblPr>
      <w:tblInd w:w="0" w:type="dxa"/>
      <w:tblCellMar>
        <w:top w:w="0" w:type="dxa"/>
        <w:left w:w="108" w:type="dxa"/>
        <w:bottom w:w="0" w:type="dxa"/>
        <w:right w:w="108" w:type="dxa"/>
      </w:tblCellMar>
    </w:tblPr>
  </w:style>
  <w:style w:type="paragraph" w:customStyle="1" w:styleId="ConsDTNormal">
    <w:name w:val="ConsDTNormal"/>
    <w:pPr>
      <w:jc w:val="both"/>
    </w:pPr>
    <w:rPr>
      <w:rFonts w:ascii="Times New Roman" w:hAnsi="Times New Roman"/>
      <w:sz w:val="24"/>
      <w:szCs w:val="24"/>
    </w:rPr>
  </w:style>
  <w:style w:type="paragraph" w:customStyle="1" w:styleId="affffff3">
    <w:name w:val="Нормальный (таблица)"/>
    <w:basedOn w:val="a2"/>
    <w:next w:val="a2"/>
    <w:uiPriority w:val="99"/>
    <w:pPr>
      <w:spacing w:after="0" w:line="240" w:lineRule="auto"/>
      <w:jc w:val="both"/>
    </w:pPr>
    <w:rPr>
      <w:rFonts w:ascii="Arial" w:hAnsi="Arial" w:cs="Arial"/>
      <w:sz w:val="24"/>
      <w:szCs w:val="24"/>
      <w:lang w:eastAsia="ru-RU"/>
    </w:rPr>
  </w:style>
  <w:style w:type="character" w:customStyle="1" w:styleId="ConsPlusNormal0">
    <w:name w:val="ConsPlusNormal Знак"/>
    <w:link w:val="ConsPlusNormal"/>
    <w:qFormat/>
    <w:rPr>
      <w:rFonts w:eastAsia="Times New Roman" w:cs="Calibri"/>
      <w:sz w:val="22"/>
    </w:rPr>
  </w:style>
  <w:style w:type="paragraph" w:customStyle="1" w:styleId="s1">
    <w:name w:val="s_1"/>
    <w:basedOn w:val="a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d">
    <w:name w:val="Слабое выделение1"/>
    <w:qFormat/>
    <w:rPr>
      <w:i/>
      <w:iCs/>
      <w:color w:val="808080"/>
    </w:rPr>
  </w:style>
  <w:style w:type="character" w:customStyle="1" w:styleId="affff8">
    <w:name w:val="Без интервала Знак"/>
    <w:link w:val="affff7"/>
    <w:uiPriority w:val="99"/>
    <w:rPr>
      <w:rFonts w:eastAsia="Times New Roman"/>
      <w:sz w:val="22"/>
      <w:szCs w:val="22"/>
    </w:rPr>
  </w:style>
  <w:style w:type="character" w:customStyle="1" w:styleId="UnresolvedMention">
    <w:name w:val="Unresolved Mention"/>
    <w:uiPriority w:val="99"/>
    <w:semiHidden/>
    <w:unhideWhenUsed/>
    <w:rsid w:val="00DF69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602074">
      <w:bodyDiv w:val="1"/>
      <w:marLeft w:val="0"/>
      <w:marRight w:val="0"/>
      <w:marTop w:val="0"/>
      <w:marBottom w:val="0"/>
      <w:divBdr>
        <w:top w:val="none" w:sz="0" w:space="0" w:color="auto"/>
        <w:left w:val="none" w:sz="0" w:space="0" w:color="auto"/>
        <w:bottom w:val="none" w:sz="0" w:space="0" w:color="auto"/>
        <w:right w:val="none" w:sz="0" w:space="0" w:color="auto"/>
      </w:divBdr>
      <w:divsChild>
        <w:div w:id="1587035190">
          <w:marLeft w:val="15"/>
          <w:marRight w:val="15"/>
          <w:marTop w:val="15"/>
          <w:marBottom w:val="15"/>
          <w:divBdr>
            <w:top w:val="none" w:sz="0" w:space="0" w:color="auto"/>
            <w:left w:val="none" w:sz="0" w:space="0" w:color="auto"/>
            <w:bottom w:val="none" w:sz="0" w:space="0" w:color="auto"/>
            <w:right w:val="none" w:sz="0" w:space="0" w:color="auto"/>
          </w:divBdr>
        </w:div>
      </w:divsChild>
    </w:div>
    <w:div w:id="421070280">
      <w:bodyDiv w:val="1"/>
      <w:marLeft w:val="0"/>
      <w:marRight w:val="0"/>
      <w:marTop w:val="0"/>
      <w:marBottom w:val="0"/>
      <w:divBdr>
        <w:top w:val="none" w:sz="0" w:space="0" w:color="auto"/>
        <w:left w:val="none" w:sz="0" w:space="0" w:color="auto"/>
        <w:bottom w:val="none" w:sz="0" w:space="0" w:color="auto"/>
        <w:right w:val="none" w:sz="0" w:space="0" w:color="auto"/>
      </w:divBdr>
    </w:div>
    <w:div w:id="1351298218">
      <w:bodyDiv w:val="1"/>
      <w:marLeft w:val="0"/>
      <w:marRight w:val="0"/>
      <w:marTop w:val="0"/>
      <w:marBottom w:val="0"/>
      <w:divBdr>
        <w:top w:val="none" w:sz="0" w:space="0" w:color="auto"/>
        <w:left w:val="none" w:sz="0" w:space="0" w:color="auto"/>
        <w:bottom w:val="none" w:sz="0" w:space="0" w:color="auto"/>
        <w:right w:val="none" w:sz="0" w:space="0" w:color="auto"/>
      </w:divBdr>
    </w:div>
    <w:div w:id="18473993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3" Type="http://schemas.openxmlformats.org/officeDocument/2006/relationships/settings" Target="settings.xml"/><Relationship Id="rId7" Type="http://schemas.openxmlformats.org/officeDocument/2006/relationships/hyperlink" Target="https://torgi82.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16</Pages>
  <Words>5857</Words>
  <Characters>33391</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dc:creator>
  <cp:lastModifiedBy>Специалист закупок 3</cp:lastModifiedBy>
  <cp:revision>6</cp:revision>
  <cp:lastPrinted>2026-07-21T06:25:00Z</cp:lastPrinted>
  <dcterms:created xsi:type="dcterms:W3CDTF">2026-09-10T08:50:00Z</dcterms:created>
  <dcterms:modified xsi:type="dcterms:W3CDTF">2026-09-15T05:54:00Z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1049-12.2.0.20795</vt:lpwstr>
  </property>
  <property fmtid="{D5CDD505-2E9C-101B-9397-08002B2CF9AE}" pid="3" name="ICV">
    <vt:lpwstr>4BC82BC12FC041C6BC3CCCC4DE4C99F1_12</vt:lpwstr>
  </property>
</Properties>
</file>