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732997" w14:textId="77777777" w:rsidR="008C6AE5" w:rsidRDefault="008C6AE5" w:rsidP="008C6AE5">
      <w:pPr>
        <w:suppressAutoHyphens/>
        <w:ind w:right="-55"/>
        <w:jc w:val="center"/>
        <w:rPr>
          <w:b/>
          <w:bCs/>
          <w:sz w:val="28"/>
          <w:szCs w:val="28"/>
          <w:lang w:eastAsia="ar-SA"/>
        </w:rPr>
      </w:pPr>
      <w:r w:rsidRPr="00243A62">
        <w:rPr>
          <w:b/>
          <w:bCs/>
          <w:sz w:val="28"/>
          <w:szCs w:val="28"/>
          <w:lang w:eastAsia="ar-SA"/>
        </w:rPr>
        <w:t xml:space="preserve">РАЗДЕЛ </w:t>
      </w:r>
      <w:r w:rsidR="00BC5FB8">
        <w:rPr>
          <w:b/>
          <w:bCs/>
          <w:sz w:val="28"/>
          <w:szCs w:val="28"/>
          <w:lang w:eastAsia="ar-SA"/>
        </w:rPr>
        <w:t>7</w:t>
      </w:r>
      <w:r w:rsidRPr="00243A62">
        <w:rPr>
          <w:b/>
          <w:bCs/>
          <w:sz w:val="28"/>
          <w:szCs w:val="28"/>
          <w:lang w:eastAsia="ar-SA"/>
        </w:rPr>
        <w:t xml:space="preserve">. ПОРЯДОК </w:t>
      </w:r>
    </w:p>
    <w:p w14:paraId="780F611D" w14:textId="77777777" w:rsidR="008C6AE5" w:rsidRPr="00824F59" w:rsidRDefault="008C6AE5" w:rsidP="008C6AE5">
      <w:pPr>
        <w:suppressAutoHyphens/>
        <w:ind w:right="-55"/>
        <w:jc w:val="center"/>
        <w:rPr>
          <w:b/>
          <w:bCs/>
          <w:sz w:val="28"/>
          <w:szCs w:val="28"/>
          <w:lang w:eastAsia="ar-SA"/>
        </w:rPr>
      </w:pPr>
      <w:r>
        <w:rPr>
          <w:b/>
          <w:bCs/>
          <w:sz w:val="28"/>
          <w:szCs w:val="28"/>
          <w:lang w:eastAsia="ar-SA"/>
        </w:rPr>
        <w:t>ПРЕДОСТАВЛЕНИЯ ОБЕСПЕЧЕНИЯ ГАРАНТИЙНЫХ ОБЯЗАТЕЛЬСТВ</w:t>
      </w:r>
      <w:r w:rsidRPr="00824F59">
        <w:rPr>
          <w:b/>
          <w:bCs/>
          <w:sz w:val="28"/>
          <w:szCs w:val="28"/>
          <w:lang w:eastAsia="ar-SA"/>
        </w:rPr>
        <w:t>, ТРЕБОВАНИЯ К ТАКОМУ ОБЕСПЕЧЕНИЮ</w:t>
      </w:r>
    </w:p>
    <w:p w14:paraId="010D9EE2" w14:textId="77777777" w:rsidR="008C6AE5" w:rsidRPr="00824F59" w:rsidRDefault="008C6AE5" w:rsidP="008C6AE5">
      <w:pPr>
        <w:suppressAutoHyphens/>
        <w:ind w:right="-55"/>
        <w:jc w:val="center"/>
        <w:rPr>
          <w:b/>
          <w:bCs/>
          <w:sz w:val="28"/>
          <w:szCs w:val="28"/>
          <w:lang w:eastAsia="ar-SA"/>
        </w:rPr>
      </w:pPr>
    </w:p>
    <w:p w14:paraId="0294F5A2" w14:textId="77777777" w:rsidR="008C6AE5" w:rsidRDefault="008C6AE5" w:rsidP="008C6AE5">
      <w:pPr>
        <w:suppressAutoHyphens/>
        <w:ind w:right="-55" w:firstLine="709"/>
        <w:jc w:val="both"/>
        <w:rPr>
          <w:lang w:eastAsia="ar-SA"/>
        </w:rPr>
      </w:pPr>
    </w:p>
    <w:p w14:paraId="279FFDCE" w14:textId="77777777" w:rsidR="008C6AE5" w:rsidRPr="004B1D50" w:rsidRDefault="008C6AE5" w:rsidP="008C6AE5">
      <w:pPr>
        <w:pStyle w:val="a5"/>
        <w:numPr>
          <w:ilvl w:val="0"/>
          <w:numId w:val="1"/>
        </w:numPr>
        <w:suppressAutoHyphens/>
        <w:ind w:right="-55"/>
        <w:jc w:val="center"/>
        <w:rPr>
          <w:sz w:val="28"/>
          <w:lang w:eastAsia="ar-SA"/>
        </w:rPr>
      </w:pPr>
      <w:r w:rsidRPr="004B1D50">
        <w:rPr>
          <w:sz w:val="28"/>
          <w:lang w:eastAsia="ar-SA"/>
        </w:rPr>
        <w:t>Общие положения</w:t>
      </w:r>
    </w:p>
    <w:p w14:paraId="3FD87E6B" w14:textId="77777777" w:rsidR="008C6AE5" w:rsidRDefault="008C6AE5" w:rsidP="008C6AE5">
      <w:pPr>
        <w:suppressAutoHyphens/>
        <w:ind w:right="-55" w:firstLine="709"/>
        <w:jc w:val="both"/>
        <w:rPr>
          <w:sz w:val="28"/>
          <w:lang w:eastAsia="ar-SA"/>
        </w:rPr>
      </w:pPr>
    </w:p>
    <w:p w14:paraId="6F76B15D" w14:textId="77777777" w:rsidR="008C6AE5" w:rsidRPr="00E92ABC" w:rsidRDefault="008C6AE5" w:rsidP="008C6AE5">
      <w:pPr>
        <w:suppressAutoHyphens/>
        <w:ind w:right="-55" w:firstLine="709"/>
        <w:jc w:val="both"/>
        <w:rPr>
          <w:sz w:val="28"/>
          <w:lang w:eastAsia="ar-SA"/>
        </w:rPr>
      </w:pPr>
      <w:r>
        <w:rPr>
          <w:sz w:val="28"/>
          <w:lang w:eastAsia="ar-SA"/>
        </w:rPr>
        <w:t xml:space="preserve">1.1. </w:t>
      </w:r>
      <w:r w:rsidRPr="00414C4D">
        <w:rPr>
          <w:sz w:val="28"/>
          <w:lang w:eastAsia="ar-SA"/>
        </w:rPr>
        <w:t xml:space="preserve">Требование о </w:t>
      </w:r>
      <w:r w:rsidR="001E72F4">
        <w:rPr>
          <w:sz w:val="28"/>
          <w:lang w:eastAsia="ar-SA"/>
        </w:rPr>
        <w:t xml:space="preserve">необходимости </w:t>
      </w:r>
      <w:r w:rsidRPr="00414C4D">
        <w:rPr>
          <w:sz w:val="28"/>
          <w:lang w:eastAsia="ar-SA"/>
        </w:rPr>
        <w:t>предоставлении обеспечения</w:t>
      </w:r>
      <w:r>
        <w:rPr>
          <w:sz w:val="28"/>
          <w:lang w:eastAsia="ar-SA"/>
        </w:rPr>
        <w:t xml:space="preserve"> гарантийных обязательств </w:t>
      </w:r>
      <w:r w:rsidR="001E72F4" w:rsidRPr="00414C4D">
        <w:rPr>
          <w:sz w:val="28"/>
          <w:lang w:eastAsia="ar-SA"/>
        </w:rPr>
        <w:t>с указанием размера таког</w:t>
      </w:r>
      <w:r w:rsidR="001E72F4">
        <w:rPr>
          <w:sz w:val="28"/>
          <w:lang w:eastAsia="ar-SA"/>
        </w:rPr>
        <w:t>о обеспечения</w:t>
      </w:r>
      <w:r w:rsidR="001E72F4" w:rsidRPr="00414C4D">
        <w:rPr>
          <w:sz w:val="28"/>
          <w:lang w:eastAsia="ar-SA"/>
        </w:rPr>
        <w:t xml:space="preserve"> </w:t>
      </w:r>
      <w:r w:rsidR="00D66027">
        <w:rPr>
          <w:sz w:val="28"/>
          <w:lang w:eastAsia="ar-SA"/>
        </w:rPr>
        <w:t xml:space="preserve">и его </w:t>
      </w:r>
      <w:r w:rsidR="003D6838">
        <w:rPr>
          <w:sz w:val="28"/>
          <w:lang w:eastAsia="ar-SA"/>
        </w:rPr>
        <w:t>способов</w:t>
      </w:r>
      <w:r w:rsidR="00D66027">
        <w:rPr>
          <w:sz w:val="28"/>
          <w:lang w:eastAsia="ar-SA"/>
        </w:rPr>
        <w:t xml:space="preserve"> </w:t>
      </w:r>
      <w:r w:rsidR="001E72F4" w:rsidRPr="00414C4D">
        <w:rPr>
          <w:sz w:val="28"/>
          <w:lang w:eastAsia="ar-SA"/>
        </w:rPr>
        <w:t xml:space="preserve">устанавливается в </w:t>
      </w:r>
      <w:r w:rsidR="001E72F4">
        <w:rPr>
          <w:sz w:val="28"/>
          <w:lang w:eastAsia="ar-SA"/>
        </w:rPr>
        <w:t xml:space="preserve">пункте 6.3 раздела 1 «Информационная карта» настоящей документации о проведении </w:t>
      </w:r>
      <w:r w:rsidR="006F54A7">
        <w:rPr>
          <w:sz w:val="28"/>
          <w:lang w:eastAsia="ar-SA"/>
        </w:rPr>
        <w:t xml:space="preserve">конкурса в </w:t>
      </w:r>
      <w:r w:rsidR="001E72F4">
        <w:rPr>
          <w:sz w:val="28"/>
          <w:lang w:eastAsia="ar-SA"/>
        </w:rPr>
        <w:t>электронно</w:t>
      </w:r>
      <w:r w:rsidR="006F54A7">
        <w:rPr>
          <w:sz w:val="28"/>
          <w:lang w:eastAsia="ar-SA"/>
        </w:rPr>
        <w:t>й форме</w:t>
      </w:r>
      <w:r w:rsidR="001E72F4">
        <w:rPr>
          <w:sz w:val="28"/>
          <w:lang w:eastAsia="ar-SA"/>
        </w:rPr>
        <w:t xml:space="preserve"> и </w:t>
      </w:r>
      <w:r w:rsidRPr="00414C4D">
        <w:rPr>
          <w:sz w:val="28"/>
          <w:lang w:eastAsia="ar-SA"/>
        </w:rPr>
        <w:t xml:space="preserve">предъявляется ко всем </w:t>
      </w:r>
      <w:r w:rsidRPr="00E92ABC">
        <w:rPr>
          <w:sz w:val="28"/>
          <w:lang w:eastAsia="ar-SA"/>
        </w:rPr>
        <w:t>участникам закупки в равной степени.</w:t>
      </w:r>
    </w:p>
    <w:p w14:paraId="377F20E4" w14:textId="77777777" w:rsidR="008C6AE5" w:rsidRPr="00E92ABC" w:rsidRDefault="008C6AE5" w:rsidP="008C6AE5">
      <w:pPr>
        <w:suppressAutoHyphens/>
        <w:ind w:right="-55" w:firstLine="709"/>
        <w:jc w:val="both"/>
        <w:rPr>
          <w:sz w:val="28"/>
          <w:lang w:eastAsia="ar-SA"/>
        </w:rPr>
      </w:pPr>
      <w:r w:rsidRPr="00E92ABC">
        <w:rPr>
          <w:sz w:val="28"/>
          <w:lang w:eastAsia="ar-SA"/>
        </w:rPr>
        <w:t xml:space="preserve">1.2. Оформление документа о приемке поставленного товара, выполненной работы (ее результатов), оказанной услуги осуществляется после предоставления поставщиком (подрядчиком, исполнителем) обеспечения </w:t>
      </w:r>
      <w:r w:rsidR="00E92ABC" w:rsidRPr="00E92ABC">
        <w:rPr>
          <w:sz w:val="28"/>
          <w:lang w:eastAsia="ar-SA"/>
        </w:rPr>
        <w:t xml:space="preserve">гарантийных обязательств </w:t>
      </w:r>
      <w:r w:rsidRPr="00E92ABC">
        <w:rPr>
          <w:sz w:val="28"/>
          <w:lang w:eastAsia="ar-SA"/>
        </w:rPr>
        <w:t>в порядке, которы</w:t>
      </w:r>
      <w:r w:rsidR="001B3FEF" w:rsidRPr="00E92ABC">
        <w:rPr>
          <w:sz w:val="28"/>
          <w:lang w:eastAsia="ar-SA"/>
        </w:rPr>
        <w:t>й</w:t>
      </w:r>
      <w:r w:rsidRPr="00E92ABC">
        <w:rPr>
          <w:sz w:val="28"/>
          <w:lang w:eastAsia="ar-SA"/>
        </w:rPr>
        <w:t xml:space="preserve"> установлен в документации о закупке и в договоре.</w:t>
      </w:r>
    </w:p>
    <w:p w14:paraId="231D9815" w14:textId="77777777" w:rsidR="008C6AE5" w:rsidRPr="00414C4D" w:rsidRDefault="008C6AE5" w:rsidP="008C6AE5">
      <w:pPr>
        <w:suppressAutoHyphens/>
        <w:ind w:right="-55" w:firstLine="709"/>
        <w:jc w:val="both"/>
        <w:rPr>
          <w:sz w:val="28"/>
          <w:lang w:eastAsia="ar-SA"/>
        </w:rPr>
      </w:pPr>
      <w:r w:rsidRPr="00E92ABC">
        <w:rPr>
          <w:sz w:val="28"/>
          <w:lang w:eastAsia="ar-SA"/>
        </w:rPr>
        <w:t>1.3. В случае если договор предполагает поэтапную поставку товара (выполнение работы, оказание</w:t>
      </w:r>
      <w:r w:rsidRPr="00414C4D">
        <w:rPr>
          <w:sz w:val="28"/>
          <w:lang w:eastAsia="ar-SA"/>
        </w:rPr>
        <w:t xml:space="preserve"> услуги</w:t>
      </w:r>
      <w:r>
        <w:rPr>
          <w:sz w:val="28"/>
          <w:lang w:eastAsia="ar-SA"/>
        </w:rPr>
        <w:t>)</w:t>
      </w:r>
      <w:r w:rsidRPr="00414C4D">
        <w:rPr>
          <w:sz w:val="28"/>
          <w:lang w:eastAsia="ar-SA"/>
        </w:rPr>
        <w:t xml:space="preserve"> поставщик (подрядчик, исполнитель) предоставляет обеспечение гарантийных обязательств пропорционально объему поставленного товара (выполненной работы, оказанной услуги) до оформления документа о приемке отдельного этапа поставки товара (выполнения работы, оказания услуги). При этом сумма предоставленного обеспечения гарантийных обязательств не должна превышать десять процентов от начальной (максимальной) цены поставленного товара (выполненной работы, оказанной услуги) по каждому этапу поставки.  </w:t>
      </w:r>
    </w:p>
    <w:p w14:paraId="41601B85" w14:textId="77777777" w:rsidR="008C6AE5" w:rsidRPr="00414C4D" w:rsidRDefault="008C6AE5" w:rsidP="008C6AE5">
      <w:pPr>
        <w:suppressAutoHyphens/>
        <w:ind w:right="-55" w:firstLine="709"/>
        <w:jc w:val="both"/>
        <w:rPr>
          <w:sz w:val="28"/>
          <w:lang w:eastAsia="ar-SA"/>
        </w:rPr>
      </w:pPr>
      <w:r w:rsidRPr="00414C4D">
        <w:rPr>
          <w:sz w:val="28"/>
          <w:lang w:eastAsia="ar-SA"/>
        </w:rPr>
        <w:t>1</w:t>
      </w:r>
      <w:r w:rsidR="00DC04E0">
        <w:rPr>
          <w:sz w:val="28"/>
          <w:lang w:eastAsia="ar-SA"/>
        </w:rPr>
        <w:t>.</w:t>
      </w:r>
      <w:r w:rsidR="00311F89">
        <w:rPr>
          <w:sz w:val="28"/>
          <w:lang w:eastAsia="ar-SA"/>
        </w:rPr>
        <w:t>5</w:t>
      </w:r>
      <w:r w:rsidRPr="00414C4D">
        <w:rPr>
          <w:sz w:val="28"/>
          <w:lang w:eastAsia="ar-SA"/>
        </w:rPr>
        <w:t>.</w:t>
      </w:r>
      <w:r w:rsidR="00DC04E0">
        <w:rPr>
          <w:sz w:val="28"/>
          <w:lang w:eastAsia="ar-SA"/>
        </w:rPr>
        <w:t xml:space="preserve"> </w:t>
      </w:r>
      <w:r w:rsidRPr="00414C4D">
        <w:rPr>
          <w:sz w:val="28"/>
          <w:lang w:eastAsia="ar-SA"/>
        </w:rPr>
        <w:t>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1F0C9882" w14:textId="77777777" w:rsidR="008C6AE5" w:rsidRDefault="008C6AE5" w:rsidP="008C6AE5">
      <w:pPr>
        <w:suppressAutoHyphens/>
        <w:ind w:right="-55" w:firstLine="709"/>
        <w:jc w:val="both"/>
        <w:rPr>
          <w:sz w:val="28"/>
          <w:lang w:eastAsia="ar-SA"/>
        </w:rPr>
      </w:pPr>
      <w:r w:rsidRPr="00414C4D">
        <w:rPr>
          <w:sz w:val="28"/>
          <w:lang w:eastAsia="ar-SA"/>
        </w:rPr>
        <w:t>1</w:t>
      </w:r>
      <w:r w:rsidR="00DC04E0">
        <w:rPr>
          <w:sz w:val="28"/>
          <w:lang w:eastAsia="ar-SA"/>
        </w:rPr>
        <w:t>.</w:t>
      </w:r>
      <w:r w:rsidR="00311F89">
        <w:rPr>
          <w:sz w:val="28"/>
          <w:lang w:eastAsia="ar-SA"/>
        </w:rPr>
        <w:t>6</w:t>
      </w:r>
      <w:r w:rsidRPr="00414C4D">
        <w:rPr>
          <w:sz w:val="28"/>
          <w:lang w:eastAsia="ar-SA"/>
        </w:rPr>
        <w:t>. Денежные средства, перечисленные победителем закупки в качестве обеспечения гарантийных обязательств, возвращаются в течение десяти рабочих дней после завершения гарантийного срока.</w:t>
      </w:r>
    </w:p>
    <w:p w14:paraId="414368E0" w14:textId="77777777" w:rsidR="008C6AE5" w:rsidRDefault="008C6AE5" w:rsidP="008C6AE5"/>
    <w:p w14:paraId="521B3550" w14:textId="77777777" w:rsidR="008C6AE5" w:rsidRPr="006A6D45" w:rsidRDefault="008C6AE5" w:rsidP="00607409">
      <w:pPr>
        <w:suppressAutoHyphens/>
        <w:ind w:right="-55" w:firstLine="709"/>
        <w:rPr>
          <w:bCs/>
          <w:lang w:eastAsia="ar-SA"/>
        </w:rPr>
      </w:pPr>
    </w:p>
    <w:p w14:paraId="78D91307" w14:textId="77777777" w:rsidR="008C6AE5" w:rsidRPr="004B1D50" w:rsidRDefault="008C6AE5" w:rsidP="008C6AE5">
      <w:pPr>
        <w:pStyle w:val="a5"/>
        <w:numPr>
          <w:ilvl w:val="0"/>
          <w:numId w:val="1"/>
        </w:numPr>
        <w:suppressAutoHyphens/>
        <w:ind w:right="-55"/>
        <w:jc w:val="center"/>
        <w:rPr>
          <w:sz w:val="28"/>
          <w:lang w:eastAsia="en-US"/>
        </w:rPr>
      </w:pPr>
      <w:r w:rsidRPr="004B1D50">
        <w:rPr>
          <w:sz w:val="28"/>
          <w:lang w:eastAsia="en-US"/>
        </w:rPr>
        <w:t>Банковская гарантия</w:t>
      </w:r>
    </w:p>
    <w:p w14:paraId="3ABBF2FF" w14:textId="77777777" w:rsidR="008C6AE5" w:rsidRDefault="008C6AE5" w:rsidP="008C6AE5">
      <w:pPr>
        <w:suppressAutoHyphens/>
        <w:ind w:right="-55"/>
        <w:jc w:val="center"/>
        <w:rPr>
          <w:bCs/>
          <w:color w:val="000000"/>
          <w:lang w:eastAsia="ar-SA"/>
        </w:rPr>
      </w:pPr>
    </w:p>
    <w:p w14:paraId="5765F96D" w14:textId="77777777" w:rsidR="00037F0E" w:rsidRPr="00037F0E" w:rsidRDefault="00037F0E" w:rsidP="00037F0E">
      <w:pPr>
        <w:ind w:firstLine="709"/>
        <w:jc w:val="both"/>
        <w:rPr>
          <w:color w:val="000000"/>
          <w:sz w:val="28"/>
          <w:szCs w:val="28"/>
        </w:rPr>
      </w:pPr>
      <w:bookmarkStart w:id="0" w:name="Par1"/>
      <w:bookmarkEnd w:id="0"/>
      <w:r w:rsidRPr="00037F0E">
        <w:rPr>
          <w:color w:val="000000"/>
          <w:sz w:val="28"/>
          <w:szCs w:val="28"/>
        </w:rPr>
        <w:t>Часть 2. Независимая гарантия</w:t>
      </w:r>
    </w:p>
    <w:p w14:paraId="7E1EADCD" w14:textId="77777777" w:rsidR="00037F0E" w:rsidRPr="00037F0E" w:rsidRDefault="00037F0E" w:rsidP="00037F0E">
      <w:pPr>
        <w:ind w:firstLine="709"/>
        <w:jc w:val="both"/>
        <w:rPr>
          <w:color w:val="000000"/>
          <w:sz w:val="28"/>
          <w:szCs w:val="28"/>
        </w:rPr>
      </w:pPr>
      <w:r w:rsidRPr="00037F0E">
        <w:rPr>
          <w:color w:val="000000"/>
          <w:sz w:val="28"/>
          <w:szCs w:val="28"/>
        </w:rPr>
        <w:t>2.1. Независимая гарантия, предоставляемая в качестве обеспечения заявки на участие в конкурентной закупке с участием субъектов малого и среднего предпринимательства, должна соответствовать требованиям, обозначенным в части 14.1 статьи 3.4 Закона № 223-ФЗ.</w:t>
      </w:r>
    </w:p>
    <w:p w14:paraId="79FE7E31" w14:textId="77777777" w:rsidR="00037F0E" w:rsidRPr="00037F0E" w:rsidRDefault="00037F0E" w:rsidP="00037F0E">
      <w:pPr>
        <w:ind w:firstLine="709"/>
        <w:jc w:val="both"/>
        <w:rPr>
          <w:color w:val="000000"/>
          <w:sz w:val="28"/>
          <w:szCs w:val="28"/>
        </w:rPr>
      </w:pPr>
      <w:r w:rsidRPr="00037F0E">
        <w:rPr>
          <w:color w:val="000000"/>
          <w:sz w:val="28"/>
          <w:szCs w:val="28"/>
        </w:rPr>
        <w:t>2.2. Банковская гарантия должна быть безотзывной и должна содержать:</w:t>
      </w:r>
    </w:p>
    <w:p w14:paraId="333C0D38" w14:textId="77777777" w:rsidR="00037F0E" w:rsidRPr="00037F0E" w:rsidRDefault="00037F0E" w:rsidP="00037F0E">
      <w:pPr>
        <w:ind w:firstLine="709"/>
        <w:jc w:val="both"/>
        <w:rPr>
          <w:color w:val="000000"/>
          <w:sz w:val="28"/>
          <w:szCs w:val="28"/>
        </w:rPr>
      </w:pPr>
      <w:r w:rsidRPr="00037F0E">
        <w:rPr>
          <w:color w:val="000000"/>
          <w:sz w:val="28"/>
          <w:szCs w:val="28"/>
        </w:rPr>
        <w:t xml:space="preserve">1) сумму банковской гарантии, подлежащую уплате гарантом заказчику в случаях, указанных в пункте 20.8 положения, или сумму банковской гарантии, </w:t>
      </w:r>
      <w:r w:rsidRPr="00037F0E">
        <w:rPr>
          <w:color w:val="000000"/>
          <w:sz w:val="28"/>
          <w:szCs w:val="28"/>
        </w:rPr>
        <w:lastRenderedPageBreak/>
        <w:t>подлежащую уплате гарантом заказчику в случае ненадлежащего исполнения обязательств принципалом в соответствии с положениями главы 22 Положения;</w:t>
      </w:r>
    </w:p>
    <w:p w14:paraId="21D3FB15" w14:textId="77777777" w:rsidR="00037F0E" w:rsidRPr="00037F0E" w:rsidRDefault="00037F0E" w:rsidP="00037F0E">
      <w:pPr>
        <w:ind w:firstLine="709"/>
        <w:jc w:val="both"/>
        <w:rPr>
          <w:color w:val="000000"/>
          <w:sz w:val="28"/>
          <w:szCs w:val="28"/>
        </w:rPr>
      </w:pPr>
      <w:r w:rsidRPr="00037F0E">
        <w:rPr>
          <w:color w:val="000000"/>
          <w:sz w:val="28"/>
          <w:szCs w:val="28"/>
        </w:rPr>
        <w:t>2) обязательства принципала, надлежащее исполнение которых обеспечивается банковской гарантией;</w:t>
      </w:r>
    </w:p>
    <w:p w14:paraId="5C541105" w14:textId="77777777" w:rsidR="00037F0E" w:rsidRPr="00037F0E" w:rsidRDefault="00037F0E" w:rsidP="00037F0E">
      <w:pPr>
        <w:ind w:firstLine="709"/>
        <w:jc w:val="both"/>
        <w:rPr>
          <w:color w:val="000000"/>
          <w:sz w:val="28"/>
          <w:szCs w:val="28"/>
        </w:rPr>
      </w:pPr>
      <w:r w:rsidRPr="00037F0E">
        <w:rPr>
          <w:color w:val="000000"/>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14:paraId="201DD618" w14:textId="77777777" w:rsidR="00037F0E" w:rsidRPr="00037F0E" w:rsidRDefault="00037F0E" w:rsidP="00037F0E">
      <w:pPr>
        <w:ind w:firstLine="709"/>
        <w:jc w:val="both"/>
        <w:rPr>
          <w:color w:val="000000"/>
          <w:sz w:val="28"/>
          <w:szCs w:val="28"/>
        </w:rPr>
      </w:pPr>
      <w:r w:rsidRPr="00037F0E">
        <w:rPr>
          <w:color w:val="000000"/>
          <w:sz w:val="28"/>
          <w:szCs w:val="28"/>
        </w:rPr>
        <w:t>4) условие, согласно которому исполнением обязательств гаранта по банковской гарантии является фактическое поступление денежных сумм на счет, который указан заказчиком в извещении и документации о закупке (за исключением запроса котировок в электронной форме);</w:t>
      </w:r>
    </w:p>
    <w:p w14:paraId="33AB1210" w14:textId="77777777" w:rsidR="00037F0E" w:rsidRPr="00037F0E" w:rsidRDefault="00037F0E" w:rsidP="00037F0E">
      <w:pPr>
        <w:ind w:firstLine="709"/>
        <w:jc w:val="both"/>
        <w:rPr>
          <w:color w:val="000000"/>
          <w:sz w:val="28"/>
          <w:szCs w:val="28"/>
        </w:rPr>
      </w:pPr>
      <w:r w:rsidRPr="00037F0E">
        <w:rPr>
          <w:color w:val="000000"/>
          <w:sz w:val="28"/>
          <w:szCs w:val="28"/>
        </w:rPr>
        <w:t>5) срок действия банковской гарантии с учетом требований глав 20 и 22 Положения;</w:t>
      </w:r>
    </w:p>
    <w:p w14:paraId="44E0C442" w14:textId="77777777" w:rsidR="00037F0E" w:rsidRPr="00037F0E" w:rsidRDefault="00037F0E" w:rsidP="00037F0E">
      <w:pPr>
        <w:ind w:firstLine="709"/>
        <w:jc w:val="both"/>
        <w:rPr>
          <w:color w:val="000000"/>
          <w:sz w:val="28"/>
          <w:szCs w:val="28"/>
        </w:rPr>
      </w:pPr>
      <w:r w:rsidRPr="00037F0E">
        <w:rPr>
          <w:color w:val="000000"/>
          <w:sz w:val="28"/>
          <w:szCs w:val="28"/>
        </w:rPr>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7DD5E6A6" w14:textId="77777777" w:rsidR="00037F0E" w:rsidRPr="00037F0E" w:rsidRDefault="00037F0E" w:rsidP="00037F0E">
      <w:pPr>
        <w:ind w:firstLine="709"/>
        <w:jc w:val="both"/>
        <w:rPr>
          <w:color w:val="000000"/>
          <w:sz w:val="28"/>
          <w:szCs w:val="28"/>
        </w:rPr>
      </w:pPr>
      <w:r w:rsidRPr="00037F0E">
        <w:rPr>
          <w:color w:val="000000"/>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
    <w:p w14:paraId="11FE63DF" w14:textId="77777777" w:rsidR="00037F0E" w:rsidRPr="00037F0E" w:rsidRDefault="00037F0E" w:rsidP="00037F0E">
      <w:pPr>
        <w:ind w:firstLine="709"/>
        <w:jc w:val="both"/>
        <w:rPr>
          <w:color w:val="000000"/>
          <w:sz w:val="28"/>
          <w:szCs w:val="28"/>
        </w:rPr>
      </w:pPr>
      <w:r w:rsidRPr="00037F0E">
        <w:rPr>
          <w:color w:val="000000"/>
          <w:sz w:val="28"/>
          <w:szCs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гарантийных обязательств, в порядке и размере, установленными в договоре в соответствии с Положением;</w:t>
      </w:r>
    </w:p>
    <w:p w14:paraId="674A1556" w14:textId="77777777" w:rsidR="00037F0E" w:rsidRPr="00037F0E" w:rsidRDefault="00037F0E" w:rsidP="00037F0E">
      <w:pPr>
        <w:ind w:firstLine="709"/>
        <w:jc w:val="both"/>
        <w:rPr>
          <w:color w:val="000000"/>
          <w:sz w:val="28"/>
          <w:szCs w:val="28"/>
        </w:rPr>
      </w:pPr>
      <w:r w:rsidRPr="00037F0E">
        <w:rPr>
          <w:color w:val="000000"/>
          <w:sz w:val="28"/>
          <w:szCs w:val="28"/>
        </w:rPr>
        <w:t>9) право заказчика в случаях, предусмотренных пунктом 20.8 положения,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и документации о закупке (за исключением запроса котировок в электронной форме);</w:t>
      </w:r>
    </w:p>
    <w:p w14:paraId="20216E58" w14:textId="77777777" w:rsidR="00037F0E" w:rsidRPr="00037F0E" w:rsidRDefault="00037F0E" w:rsidP="00037F0E">
      <w:pPr>
        <w:ind w:firstLine="709"/>
        <w:jc w:val="both"/>
        <w:rPr>
          <w:color w:val="000000"/>
          <w:sz w:val="28"/>
          <w:szCs w:val="28"/>
        </w:rPr>
      </w:pPr>
      <w:r w:rsidRPr="00037F0E">
        <w:rPr>
          <w:color w:val="000000"/>
          <w:sz w:val="28"/>
          <w:szCs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3D92E13D" w14:textId="77777777" w:rsidR="00037F0E" w:rsidRPr="00037F0E" w:rsidRDefault="00037F0E" w:rsidP="00037F0E">
      <w:pPr>
        <w:ind w:firstLine="709"/>
        <w:jc w:val="both"/>
        <w:rPr>
          <w:color w:val="000000"/>
          <w:sz w:val="28"/>
          <w:szCs w:val="28"/>
        </w:rPr>
      </w:pPr>
      <w:r w:rsidRPr="00037F0E">
        <w:rPr>
          <w:color w:val="000000"/>
          <w:sz w:val="28"/>
          <w:szCs w:val="28"/>
        </w:rPr>
        <w:t>11) условие о том, что расходы, возникающие в связи с перечислением денежных средств гарантом по банковской гарантии, несет гарант;</w:t>
      </w:r>
    </w:p>
    <w:p w14:paraId="46D7AEA3" w14:textId="77777777" w:rsidR="00037F0E" w:rsidRPr="00037F0E" w:rsidRDefault="00037F0E" w:rsidP="00037F0E">
      <w:pPr>
        <w:ind w:firstLine="709"/>
        <w:jc w:val="both"/>
        <w:rPr>
          <w:color w:val="000000"/>
          <w:sz w:val="28"/>
          <w:szCs w:val="28"/>
        </w:rPr>
      </w:pPr>
      <w:r w:rsidRPr="00037F0E">
        <w:rPr>
          <w:color w:val="000000"/>
          <w:sz w:val="28"/>
          <w:szCs w:val="28"/>
        </w:rPr>
        <w:lastRenderedPageBreak/>
        <w:t>12) 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5B537602" w14:textId="77777777" w:rsidR="00037F0E" w:rsidRPr="00037F0E" w:rsidRDefault="00037F0E" w:rsidP="00037F0E">
      <w:pPr>
        <w:ind w:firstLine="709"/>
        <w:jc w:val="both"/>
        <w:rPr>
          <w:color w:val="000000"/>
          <w:sz w:val="28"/>
          <w:szCs w:val="28"/>
        </w:rPr>
      </w:pPr>
      <w:r w:rsidRPr="00037F0E">
        <w:rPr>
          <w:color w:val="000000"/>
          <w:sz w:val="28"/>
          <w:szCs w:val="28"/>
        </w:rPr>
        <w:t>2.3.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2BE31FEA" w14:textId="77777777" w:rsidR="00037F0E" w:rsidRPr="00037F0E" w:rsidRDefault="00037F0E" w:rsidP="00037F0E">
      <w:pPr>
        <w:ind w:firstLine="709"/>
        <w:jc w:val="both"/>
        <w:rPr>
          <w:color w:val="000000"/>
          <w:sz w:val="28"/>
          <w:szCs w:val="28"/>
        </w:rPr>
      </w:pPr>
      <w:r w:rsidRPr="00037F0E">
        <w:rPr>
          <w:color w:val="000000"/>
          <w:sz w:val="28"/>
          <w:szCs w:val="28"/>
        </w:rPr>
        <w:t>3. 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w:t>
      </w:r>
    </w:p>
    <w:p w14:paraId="434C3125" w14:textId="77777777" w:rsidR="00037F0E" w:rsidRPr="00037F0E" w:rsidRDefault="00037F0E" w:rsidP="00037F0E">
      <w:pPr>
        <w:ind w:firstLine="709"/>
        <w:jc w:val="both"/>
        <w:rPr>
          <w:color w:val="000000"/>
          <w:sz w:val="28"/>
          <w:szCs w:val="28"/>
        </w:rPr>
      </w:pPr>
      <w:r w:rsidRPr="00037F0E">
        <w:rPr>
          <w:color w:val="000000"/>
          <w:sz w:val="28"/>
          <w:szCs w:val="28"/>
        </w:rPr>
        <w:t>4. Заказчик рассматривает поступившую банковскую гарантию на обеспечение заявки в течение срока рассмотрения заявок на участие в закупке.</w:t>
      </w:r>
    </w:p>
    <w:p w14:paraId="5D0629D0" w14:textId="77777777" w:rsidR="00037F0E" w:rsidRPr="00037F0E" w:rsidRDefault="00037F0E" w:rsidP="00037F0E">
      <w:pPr>
        <w:ind w:firstLine="709"/>
        <w:jc w:val="both"/>
        <w:rPr>
          <w:color w:val="000000"/>
          <w:sz w:val="28"/>
          <w:szCs w:val="28"/>
        </w:rPr>
      </w:pPr>
      <w:r w:rsidRPr="00037F0E">
        <w:rPr>
          <w:color w:val="000000"/>
          <w:sz w:val="28"/>
          <w:szCs w:val="28"/>
        </w:rPr>
        <w:t>5. Основанием для отказа в принятии банковской гарантии заказчиком является:</w:t>
      </w:r>
    </w:p>
    <w:p w14:paraId="507EF471" w14:textId="77777777" w:rsidR="00037F0E" w:rsidRPr="00037F0E" w:rsidRDefault="00037F0E" w:rsidP="00037F0E">
      <w:pPr>
        <w:ind w:firstLine="709"/>
        <w:jc w:val="both"/>
        <w:rPr>
          <w:color w:val="000000"/>
          <w:sz w:val="28"/>
          <w:szCs w:val="28"/>
        </w:rPr>
      </w:pPr>
      <w:r w:rsidRPr="00037F0E">
        <w:rPr>
          <w:color w:val="000000"/>
          <w:sz w:val="28"/>
          <w:szCs w:val="28"/>
        </w:rPr>
        <w:t>1) несоответствие банковской гарантии условиям, указанным в пунктах 1 – 3 настоящего Раздела;</w:t>
      </w:r>
    </w:p>
    <w:p w14:paraId="317471C3" w14:textId="77777777" w:rsidR="00037F0E" w:rsidRPr="00037F0E" w:rsidRDefault="00037F0E" w:rsidP="00037F0E">
      <w:pPr>
        <w:ind w:firstLine="709"/>
        <w:jc w:val="both"/>
        <w:rPr>
          <w:color w:val="000000"/>
          <w:sz w:val="28"/>
          <w:szCs w:val="28"/>
        </w:rPr>
      </w:pPr>
      <w:r w:rsidRPr="00037F0E">
        <w:rPr>
          <w:color w:val="000000"/>
          <w:sz w:val="28"/>
          <w:szCs w:val="28"/>
        </w:rPr>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5B3D1018" w14:textId="77777777" w:rsidR="00037F0E" w:rsidRPr="00037F0E" w:rsidRDefault="00037F0E" w:rsidP="00037F0E">
      <w:pPr>
        <w:ind w:firstLine="709"/>
        <w:jc w:val="both"/>
        <w:rPr>
          <w:color w:val="000000"/>
          <w:sz w:val="28"/>
          <w:szCs w:val="28"/>
        </w:rPr>
      </w:pPr>
      <w:r w:rsidRPr="00037F0E">
        <w:rPr>
          <w:color w:val="000000"/>
          <w:sz w:val="28"/>
          <w:szCs w:val="28"/>
        </w:rPr>
        <w:t>6. В случае отказа в принятии банковской гарантии заказчик в срок, установленный пунктом 4 Раздела,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509F42C8" w14:textId="77777777" w:rsidR="00037F0E" w:rsidRPr="00037F0E" w:rsidRDefault="00037F0E" w:rsidP="00037F0E">
      <w:pPr>
        <w:ind w:firstLine="709"/>
        <w:jc w:val="both"/>
        <w:rPr>
          <w:color w:val="000000"/>
          <w:sz w:val="28"/>
          <w:szCs w:val="28"/>
        </w:rPr>
      </w:pPr>
      <w:r w:rsidRPr="00037F0E">
        <w:rPr>
          <w:color w:val="000000"/>
          <w:sz w:val="28"/>
          <w:szCs w:val="28"/>
        </w:rPr>
        <w:t>7.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8 настоящей раздела, не осуществляется, взыскание по ней не производится.</w:t>
      </w:r>
    </w:p>
    <w:p w14:paraId="08D1D93D" w14:textId="77777777" w:rsidR="00037F0E" w:rsidRPr="00037F0E" w:rsidRDefault="00037F0E" w:rsidP="00037F0E">
      <w:pPr>
        <w:ind w:firstLine="709"/>
        <w:jc w:val="both"/>
        <w:rPr>
          <w:color w:val="000000"/>
          <w:sz w:val="28"/>
          <w:szCs w:val="28"/>
        </w:rPr>
      </w:pPr>
      <w:r w:rsidRPr="00037F0E">
        <w:rPr>
          <w:color w:val="000000"/>
          <w:sz w:val="28"/>
          <w:szCs w:val="28"/>
        </w:rPr>
        <w:t>8. 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w:t>
      </w:r>
    </w:p>
    <w:p w14:paraId="75879FD2" w14:textId="70609188" w:rsidR="00037F0E" w:rsidRDefault="00037F0E" w:rsidP="00037F0E">
      <w:pPr>
        <w:ind w:firstLine="709"/>
        <w:jc w:val="both"/>
        <w:rPr>
          <w:color w:val="000000"/>
          <w:sz w:val="28"/>
          <w:szCs w:val="28"/>
        </w:rPr>
      </w:pPr>
      <w:r w:rsidRPr="00037F0E">
        <w:rPr>
          <w:color w:val="000000"/>
          <w:sz w:val="28"/>
          <w:szCs w:val="28"/>
        </w:rPr>
        <w:lastRenderedPageBreak/>
        <w:t>9. Исполнение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270E40E7" w14:textId="77777777" w:rsidR="000E1EA1" w:rsidRDefault="000E1EA1" w:rsidP="00037F0E">
      <w:pPr>
        <w:ind w:firstLine="709"/>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542"/>
      </w:tblGrid>
      <w:tr w:rsidR="000E1EA1" w14:paraId="167C9ADF"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5D9F75BC"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Получатель</w:t>
            </w:r>
          </w:p>
        </w:tc>
        <w:tc>
          <w:tcPr>
            <w:tcW w:w="7966" w:type="dxa"/>
            <w:tcBorders>
              <w:top w:val="single" w:sz="4" w:space="0" w:color="auto"/>
              <w:left w:val="single" w:sz="4" w:space="0" w:color="auto"/>
              <w:bottom w:val="single" w:sz="4" w:space="0" w:color="auto"/>
              <w:right w:val="single" w:sz="4" w:space="0" w:color="auto"/>
            </w:tcBorders>
            <w:hideMark/>
          </w:tcPr>
          <w:p w14:paraId="4974876F" w14:textId="014CC6B9" w:rsidR="000E1EA1" w:rsidRDefault="000E1EA1" w:rsidP="006362DF">
            <w:pPr>
              <w:spacing w:line="276" w:lineRule="auto"/>
              <w:rPr>
                <w:sz w:val="28"/>
                <w:szCs w:val="28"/>
                <w:highlight w:val="yellow"/>
                <w:lang w:eastAsia="en-US"/>
              </w:rPr>
            </w:pPr>
            <w:r>
              <w:rPr>
                <w:sz w:val="28"/>
                <w:szCs w:val="28"/>
                <w:lang w:eastAsia="en-US"/>
              </w:rPr>
              <w:t>МАОУ МО Динской муниципальный район Краснодарского края «Лицей №1»</w:t>
            </w:r>
          </w:p>
        </w:tc>
      </w:tr>
      <w:tr w:rsidR="000E1EA1" w14:paraId="533914BF"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454E25EB"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Лицевой счет</w:t>
            </w:r>
          </w:p>
        </w:tc>
        <w:tc>
          <w:tcPr>
            <w:tcW w:w="7966" w:type="dxa"/>
            <w:tcBorders>
              <w:top w:val="single" w:sz="4" w:space="0" w:color="auto"/>
              <w:left w:val="single" w:sz="4" w:space="0" w:color="auto"/>
              <w:bottom w:val="single" w:sz="4" w:space="0" w:color="auto"/>
              <w:right w:val="single" w:sz="4" w:space="0" w:color="auto"/>
            </w:tcBorders>
            <w:hideMark/>
          </w:tcPr>
          <w:p w14:paraId="62117818" w14:textId="77777777" w:rsidR="000E1EA1" w:rsidRDefault="000E1EA1">
            <w:pPr>
              <w:spacing w:line="276" w:lineRule="auto"/>
              <w:rPr>
                <w:sz w:val="28"/>
                <w:szCs w:val="28"/>
                <w:highlight w:val="yellow"/>
                <w:lang w:eastAsia="en-US"/>
              </w:rPr>
            </w:pPr>
            <w:r>
              <w:rPr>
                <w:sz w:val="28"/>
                <w:szCs w:val="28"/>
                <w:lang w:eastAsia="en-US"/>
              </w:rPr>
              <w:t>903D244200</w:t>
            </w:r>
          </w:p>
        </w:tc>
      </w:tr>
      <w:tr w:rsidR="000E1EA1" w14:paraId="2EF1C3F9"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4FDDD008"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Банк получателя</w:t>
            </w:r>
          </w:p>
        </w:tc>
        <w:tc>
          <w:tcPr>
            <w:tcW w:w="7966" w:type="dxa"/>
            <w:tcBorders>
              <w:top w:val="single" w:sz="4" w:space="0" w:color="auto"/>
              <w:left w:val="single" w:sz="4" w:space="0" w:color="auto"/>
              <w:bottom w:val="single" w:sz="4" w:space="0" w:color="auto"/>
              <w:right w:val="single" w:sz="4" w:space="0" w:color="auto"/>
            </w:tcBorders>
            <w:hideMark/>
          </w:tcPr>
          <w:p w14:paraId="0B82AB49"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ОКЦ № 1 ВВГУ Банка России// УФК по Нижегородской области, г. Нижний Новгород</w:t>
            </w:r>
          </w:p>
        </w:tc>
      </w:tr>
      <w:tr w:rsidR="000E1EA1" w14:paraId="784A5537"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0BF7E0A1"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Расчетный счет (казначейский счет)</w:t>
            </w:r>
          </w:p>
        </w:tc>
        <w:tc>
          <w:tcPr>
            <w:tcW w:w="7966" w:type="dxa"/>
            <w:tcBorders>
              <w:top w:val="single" w:sz="4" w:space="0" w:color="auto"/>
              <w:left w:val="single" w:sz="4" w:space="0" w:color="auto"/>
              <w:bottom w:val="single" w:sz="4" w:space="0" w:color="auto"/>
              <w:right w:val="single" w:sz="4" w:space="0" w:color="auto"/>
            </w:tcBorders>
            <w:hideMark/>
          </w:tcPr>
          <w:p w14:paraId="3F714AAB" w14:textId="77777777" w:rsidR="000E1EA1" w:rsidRDefault="000E1EA1">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03234643036140003200</w:t>
            </w:r>
          </w:p>
        </w:tc>
      </w:tr>
      <w:tr w:rsidR="000E1EA1" w14:paraId="72670527"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56B409AD"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sz w:val="28"/>
                <w:szCs w:val="28"/>
                <w:lang w:eastAsia="en-US"/>
              </w:rPr>
              <w:t>Банковский счет</w:t>
            </w:r>
          </w:p>
        </w:tc>
        <w:tc>
          <w:tcPr>
            <w:tcW w:w="7966" w:type="dxa"/>
            <w:tcBorders>
              <w:top w:val="single" w:sz="4" w:space="0" w:color="auto"/>
              <w:left w:val="single" w:sz="4" w:space="0" w:color="auto"/>
              <w:bottom w:val="single" w:sz="4" w:space="0" w:color="auto"/>
              <w:right w:val="single" w:sz="4" w:space="0" w:color="auto"/>
            </w:tcBorders>
            <w:hideMark/>
          </w:tcPr>
          <w:p w14:paraId="53E424DD" w14:textId="77777777" w:rsidR="000E1EA1" w:rsidRDefault="000E1EA1">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40102810745370000024</w:t>
            </w:r>
          </w:p>
        </w:tc>
      </w:tr>
      <w:tr w:rsidR="000E1EA1" w14:paraId="5F533550"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753DA552"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БИК</w:t>
            </w:r>
          </w:p>
        </w:tc>
        <w:tc>
          <w:tcPr>
            <w:tcW w:w="7966" w:type="dxa"/>
            <w:tcBorders>
              <w:top w:val="single" w:sz="4" w:space="0" w:color="auto"/>
              <w:left w:val="single" w:sz="4" w:space="0" w:color="auto"/>
              <w:bottom w:val="single" w:sz="4" w:space="0" w:color="auto"/>
              <w:right w:val="single" w:sz="4" w:space="0" w:color="auto"/>
            </w:tcBorders>
            <w:hideMark/>
          </w:tcPr>
          <w:p w14:paraId="58FC3A3E" w14:textId="77777777" w:rsidR="000E1EA1" w:rsidRDefault="000E1EA1">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012202102</w:t>
            </w:r>
          </w:p>
        </w:tc>
      </w:tr>
      <w:tr w:rsidR="000E1EA1" w14:paraId="31C09094"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16312145"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ИНН</w:t>
            </w:r>
          </w:p>
        </w:tc>
        <w:tc>
          <w:tcPr>
            <w:tcW w:w="7966" w:type="dxa"/>
            <w:tcBorders>
              <w:top w:val="single" w:sz="4" w:space="0" w:color="auto"/>
              <w:left w:val="single" w:sz="4" w:space="0" w:color="auto"/>
              <w:bottom w:val="single" w:sz="4" w:space="0" w:color="auto"/>
              <w:right w:val="single" w:sz="4" w:space="0" w:color="auto"/>
            </w:tcBorders>
            <w:hideMark/>
          </w:tcPr>
          <w:p w14:paraId="75D61A6C" w14:textId="77777777" w:rsidR="000E1EA1" w:rsidRDefault="000E1EA1">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2373025805</w:t>
            </w:r>
          </w:p>
        </w:tc>
      </w:tr>
      <w:tr w:rsidR="000E1EA1" w14:paraId="364D652B" w14:textId="77777777" w:rsidTr="000E1EA1">
        <w:tc>
          <w:tcPr>
            <w:tcW w:w="2348" w:type="dxa"/>
            <w:tcBorders>
              <w:top w:val="single" w:sz="4" w:space="0" w:color="auto"/>
              <w:left w:val="single" w:sz="4" w:space="0" w:color="auto"/>
              <w:bottom w:val="single" w:sz="4" w:space="0" w:color="auto"/>
              <w:right w:val="single" w:sz="4" w:space="0" w:color="auto"/>
            </w:tcBorders>
            <w:hideMark/>
          </w:tcPr>
          <w:p w14:paraId="43775475" w14:textId="77777777" w:rsidR="000E1EA1" w:rsidRDefault="000E1EA1">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КПП</w:t>
            </w:r>
          </w:p>
        </w:tc>
        <w:tc>
          <w:tcPr>
            <w:tcW w:w="7966" w:type="dxa"/>
            <w:tcBorders>
              <w:top w:val="single" w:sz="4" w:space="0" w:color="auto"/>
              <w:left w:val="single" w:sz="4" w:space="0" w:color="auto"/>
              <w:bottom w:val="single" w:sz="4" w:space="0" w:color="auto"/>
              <w:right w:val="single" w:sz="4" w:space="0" w:color="auto"/>
            </w:tcBorders>
            <w:hideMark/>
          </w:tcPr>
          <w:p w14:paraId="53EFEC69" w14:textId="77777777" w:rsidR="000E1EA1" w:rsidRDefault="000E1EA1">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237301001</w:t>
            </w:r>
          </w:p>
        </w:tc>
      </w:tr>
    </w:tbl>
    <w:p w14:paraId="68DCB26F" w14:textId="77777777" w:rsidR="000E1EA1" w:rsidRDefault="000E1EA1" w:rsidP="00037F0E">
      <w:pPr>
        <w:ind w:firstLine="709"/>
        <w:jc w:val="both"/>
        <w:rPr>
          <w:color w:val="000000"/>
          <w:sz w:val="28"/>
          <w:szCs w:val="28"/>
        </w:rPr>
      </w:pPr>
    </w:p>
    <w:p w14:paraId="12D20C3C" w14:textId="77777777" w:rsidR="00037F0E" w:rsidRPr="00037F0E" w:rsidRDefault="00037F0E" w:rsidP="00037F0E">
      <w:pPr>
        <w:ind w:firstLine="709"/>
        <w:jc w:val="both"/>
        <w:rPr>
          <w:color w:val="000000"/>
          <w:sz w:val="28"/>
          <w:szCs w:val="28"/>
        </w:rPr>
      </w:pPr>
      <w:r w:rsidRPr="00037F0E">
        <w:rPr>
          <w:color w:val="000000"/>
          <w:sz w:val="28"/>
          <w:szCs w:val="28"/>
        </w:rPr>
        <w:t xml:space="preserve">10. срок действия независимой гарантии должен составлять не менее месяца </w:t>
      </w:r>
      <w:proofErr w:type="gramStart"/>
      <w:r w:rsidRPr="00037F0E">
        <w:rPr>
          <w:color w:val="000000"/>
          <w:sz w:val="28"/>
          <w:szCs w:val="28"/>
        </w:rPr>
        <w:t>с даты окончания</w:t>
      </w:r>
      <w:proofErr w:type="gramEnd"/>
      <w:r w:rsidRPr="00037F0E">
        <w:rPr>
          <w:color w:val="000000"/>
          <w:sz w:val="28"/>
          <w:szCs w:val="28"/>
        </w:rPr>
        <w:t xml:space="preserve"> срока подачи заявок;</w:t>
      </w:r>
    </w:p>
    <w:p w14:paraId="1F2C1059" w14:textId="77777777" w:rsidR="00037F0E" w:rsidRPr="00037F0E" w:rsidRDefault="00037F0E" w:rsidP="00037F0E">
      <w:pPr>
        <w:ind w:firstLine="709"/>
        <w:jc w:val="both"/>
        <w:rPr>
          <w:color w:val="000000"/>
          <w:sz w:val="28"/>
          <w:szCs w:val="28"/>
        </w:rPr>
      </w:pPr>
      <w:r w:rsidRPr="00037F0E">
        <w:rPr>
          <w:color w:val="000000"/>
          <w:sz w:val="28"/>
          <w:szCs w:val="28"/>
        </w:rPr>
        <w:t>11. перечень документов, предоставляемых заказчиком гаранту одновременно с требованием об осуществлении уплаты денежной суммы по независимой гарантии, установленный в соответствии с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787BE2CC" w14:textId="77777777" w:rsidR="00037F0E" w:rsidRPr="00037F0E" w:rsidRDefault="00037F0E" w:rsidP="00037F0E">
      <w:pPr>
        <w:ind w:firstLine="709"/>
        <w:jc w:val="both"/>
        <w:rPr>
          <w:color w:val="000000"/>
          <w:sz w:val="28"/>
          <w:szCs w:val="28"/>
        </w:rPr>
      </w:pPr>
      <w:r w:rsidRPr="00037F0E">
        <w:rPr>
          <w:color w:val="000000"/>
          <w:sz w:val="28"/>
          <w:szCs w:val="28"/>
        </w:rPr>
        <w:t>12.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3B89C5A" w14:textId="77777777" w:rsidR="00037F0E" w:rsidRPr="00037F0E" w:rsidRDefault="00037F0E" w:rsidP="00037F0E">
      <w:pPr>
        <w:ind w:firstLine="709"/>
        <w:jc w:val="both"/>
        <w:rPr>
          <w:color w:val="000000"/>
          <w:sz w:val="28"/>
          <w:szCs w:val="28"/>
        </w:rPr>
      </w:pPr>
      <w:r w:rsidRPr="00037F0E">
        <w:rPr>
          <w:color w:val="000000"/>
          <w:sz w:val="28"/>
          <w:szCs w:val="28"/>
        </w:rPr>
        <w:t>13.  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C53066F" w14:textId="77777777" w:rsidR="00037F0E" w:rsidRPr="00037F0E" w:rsidRDefault="00037F0E" w:rsidP="00037F0E">
      <w:pPr>
        <w:ind w:firstLine="709"/>
        <w:jc w:val="both"/>
        <w:rPr>
          <w:color w:val="000000"/>
          <w:sz w:val="28"/>
          <w:szCs w:val="28"/>
        </w:rPr>
      </w:pPr>
      <w:r w:rsidRPr="00037F0E">
        <w:rPr>
          <w:color w:val="000000"/>
          <w:sz w:val="28"/>
          <w:szCs w:val="28"/>
        </w:rPr>
        <w:t>14. условия о том, что расходы, возникающие в связи с перечислением денежных средств гарантом по независимой гарантии, несет гарант.</w:t>
      </w:r>
    </w:p>
    <w:p w14:paraId="382A8CB8" w14:textId="77777777" w:rsidR="00037F0E" w:rsidRPr="00037F0E" w:rsidRDefault="00037F0E" w:rsidP="00037F0E">
      <w:pPr>
        <w:ind w:firstLine="709"/>
        <w:jc w:val="both"/>
        <w:rPr>
          <w:color w:val="000000"/>
          <w:sz w:val="28"/>
          <w:szCs w:val="28"/>
        </w:rPr>
      </w:pPr>
      <w:r w:rsidRPr="00037F0E">
        <w:rPr>
          <w:color w:val="000000"/>
          <w:sz w:val="28"/>
          <w:szCs w:val="28"/>
        </w:rPr>
        <w:t>15. Недопустимо включать в независимую гарантию:</w:t>
      </w:r>
    </w:p>
    <w:p w14:paraId="536531C1" w14:textId="77777777" w:rsidR="00037F0E" w:rsidRPr="00037F0E" w:rsidRDefault="00037F0E" w:rsidP="00037F0E">
      <w:pPr>
        <w:ind w:firstLine="709"/>
        <w:jc w:val="both"/>
      </w:pPr>
      <w:r w:rsidRPr="00037F0E">
        <w:rPr>
          <w:color w:val="000000"/>
          <w:sz w:val="28"/>
          <w:szCs w:val="28"/>
        </w:rPr>
        <w:t xml:space="preserve">положение о праве гаранта отказывать в удовлетворении требования заказчика о платеже по независимой гарантии в случае </w:t>
      </w:r>
      <w:proofErr w:type="spellStart"/>
      <w:r w:rsidRPr="00037F0E">
        <w:rPr>
          <w:color w:val="000000"/>
          <w:sz w:val="28"/>
          <w:szCs w:val="28"/>
        </w:rPr>
        <w:t>непредоставления</w:t>
      </w:r>
      <w:proofErr w:type="spellEnd"/>
      <w:r w:rsidRPr="00037F0E">
        <w:rPr>
          <w:color w:val="000000"/>
          <w:sz w:val="28"/>
          <w:szCs w:val="28"/>
        </w:rPr>
        <w:t xml:space="preserve"> </w:t>
      </w:r>
      <w:r w:rsidRPr="00037F0E">
        <w:rPr>
          <w:color w:val="000000"/>
          <w:sz w:val="28"/>
          <w:szCs w:val="28"/>
        </w:rPr>
        <w:lastRenderedPageBreak/>
        <w:t>гаранту заказчиком уведомления о нарушении поставщиком (подрядчиком, 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6C329AD1" w14:textId="77777777" w:rsidR="00037F0E" w:rsidRPr="00037F0E" w:rsidRDefault="00037F0E" w:rsidP="00037F0E">
      <w:pPr>
        <w:ind w:firstLine="709"/>
        <w:jc w:val="both"/>
      </w:pPr>
      <w:r w:rsidRPr="00037F0E">
        <w:rPr>
          <w:color w:val="000000"/>
          <w:sz w:val="28"/>
          <w:szCs w:val="28"/>
        </w:rPr>
        <w:t>требования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независимой гарантии;</w:t>
      </w:r>
    </w:p>
    <w:p w14:paraId="6C6A3EBB" w14:textId="77777777" w:rsidR="00037F0E" w:rsidRPr="00037F0E" w:rsidRDefault="00037F0E" w:rsidP="00037F0E">
      <w:pPr>
        <w:ind w:firstLine="709"/>
        <w:jc w:val="both"/>
        <w:rPr>
          <w:color w:val="000000"/>
          <w:sz w:val="28"/>
          <w:szCs w:val="28"/>
        </w:rPr>
      </w:pPr>
      <w:r w:rsidRPr="00037F0E">
        <w:rPr>
          <w:color w:val="000000"/>
          <w:sz w:val="28"/>
          <w:szCs w:val="28"/>
        </w:rPr>
        <w:t>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w:t>
      </w:r>
    </w:p>
    <w:p w14:paraId="42F5810C" w14:textId="77777777" w:rsidR="00037F0E" w:rsidRPr="00037F0E" w:rsidRDefault="00037F0E" w:rsidP="00037F0E">
      <w:pPr>
        <w:ind w:firstLine="709"/>
        <w:jc w:val="both"/>
      </w:pPr>
      <w:r w:rsidRPr="00037F0E">
        <w:rPr>
          <w:color w:val="000000"/>
          <w:sz w:val="28"/>
          <w:szCs w:val="28"/>
        </w:rPr>
        <w:t>16. Дополнительные требования к независимой гарантии, используемой для обеспечения заявки,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для обеспечения заявки, форма требования об уплате денежной суммы по независимой гарантии устанавливаются Правительством Российской Федерации.</w:t>
      </w:r>
    </w:p>
    <w:p w14:paraId="5F647F9A" w14:textId="77777777" w:rsidR="008C6AE5" w:rsidRPr="006A6D45" w:rsidRDefault="008C6AE5" w:rsidP="008C6AE5">
      <w:pPr>
        <w:autoSpaceDE w:val="0"/>
        <w:autoSpaceDN w:val="0"/>
        <w:adjustRightInd w:val="0"/>
        <w:ind w:firstLine="709"/>
        <w:jc w:val="center"/>
        <w:rPr>
          <w:bCs/>
        </w:rPr>
      </w:pPr>
    </w:p>
    <w:p w14:paraId="2D801369" w14:textId="77777777" w:rsidR="008C6AE5" w:rsidRPr="004B1D50" w:rsidRDefault="008C6AE5" w:rsidP="008C6AE5">
      <w:pPr>
        <w:pStyle w:val="a5"/>
        <w:numPr>
          <w:ilvl w:val="0"/>
          <w:numId w:val="1"/>
        </w:numPr>
        <w:jc w:val="center"/>
        <w:rPr>
          <w:sz w:val="28"/>
          <w:szCs w:val="28"/>
        </w:rPr>
      </w:pPr>
      <w:r w:rsidRPr="004B1D50">
        <w:rPr>
          <w:sz w:val="28"/>
          <w:szCs w:val="28"/>
        </w:rPr>
        <w:t xml:space="preserve">Внесение денежных средств в качестве обеспечения </w:t>
      </w:r>
      <w:r w:rsidR="006665B1">
        <w:rPr>
          <w:sz w:val="28"/>
          <w:szCs w:val="28"/>
        </w:rPr>
        <w:t>гарантийных обязательств</w:t>
      </w:r>
    </w:p>
    <w:p w14:paraId="25755C2B" w14:textId="77777777" w:rsidR="008C6AE5" w:rsidRPr="006A6D45" w:rsidRDefault="008C6AE5" w:rsidP="008C6AE5">
      <w:pPr>
        <w:autoSpaceDE w:val="0"/>
        <w:autoSpaceDN w:val="0"/>
        <w:adjustRightInd w:val="0"/>
        <w:ind w:firstLine="709"/>
        <w:jc w:val="center"/>
        <w:rPr>
          <w:bCs/>
        </w:rPr>
      </w:pPr>
    </w:p>
    <w:p w14:paraId="225D99DE" w14:textId="2005938D" w:rsidR="008C6AE5" w:rsidRDefault="008C6AE5" w:rsidP="008C6AE5">
      <w:pPr>
        <w:pStyle w:val="a5"/>
        <w:numPr>
          <w:ilvl w:val="1"/>
          <w:numId w:val="1"/>
        </w:numPr>
        <w:ind w:left="0" w:firstLine="709"/>
        <w:jc w:val="both"/>
        <w:rPr>
          <w:sz w:val="28"/>
          <w:szCs w:val="28"/>
        </w:rPr>
      </w:pPr>
      <w:r w:rsidRPr="004B1D50">
        <w:rPr>
          <w:sz w:val="28"/>
          <w:szCs w:val="28"/>
        </w:rPr>
        <w:t xml:space="preserve">Участник закупки должен внести денежные средства в качестве обеспечения </w:t>
      </w:r>
      <w:r w:rsidR="006665B1">
        <w:rPr>
          <w:sz w:val="28"/>
          <w:szCs w:val="28"/>
        </w:rPr>
        <w:t>гарантийных обязательств</w:t>
      </w:r>
      <w:r w:rsidRPr="004B1D50">
        <w:rPr>
          <w:sz w:val="28"/>
          <w:szCs w:val="28"/>
        </w:rPr>
        <w:t xml:space="preserve"> в размере, установленном в документации о закупке, </w:t>
      </w:r>
      <w:r w:rsidR="006665B1">
        <w:rPr>
          <w:sz w:val="28"/>
          <w:szCs w:val="28"/>
        </w:rPr>
        <w:t xml:space="preserve">за исключением случаев предоставления банковской гарантии, </w:t>
      </w:r>
      <w:r w:rsidRPr="004B1D50">
        <w:rPr>
          <w:sz w:val="28"/>
          <w:szCs w:val="28"/>
        </w:rPr>
        <w:t>на банковский счет:</w:t>
      </w:r>
    </w:p>
    <w:p w14:paraId="55999A9E" w14:textId="77777777" w:rsidR="003539C7" w:rsidRDefault="003539C7" w:rsidP="003539C7">
      <w:pPr>
        <w:jc w:val="both"/>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542"/>
      </w:tblGrid>
      <w:tr w:rsidR="003539C7" w14:paraId="0BDE04C4"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2160F697"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Получатель</w:t>
            </w:r>
          </w:p>
        </w:tc>
        <w:tc>
          <w:tcPr>
            <w:tcW w:w="7966" w:type="dxa"/>
            <w:tcBorders>
              <w:top w:val="single" w:sz="4" w:space="0" w:color="auto"/>
              <w:left w:val="single" w:sz="4" w:space="0" w:color="auto"/>
              <w:bottom w:val="single" w:sz="4" w:space="0" w:color="auto"/>
              <w:right w:val="single" w:sz="4" w:space="0" w:color="auto"/>
            </w:tcBorders>
            <w:hideMark/>
          </w:tcPr>
          <w:p w14:paraId="1FE0BDCC" w14:textId="65766734" w:rsidR="003539C7" w:rsidRDefault="003539C7" w:rsidP="006362DF">
            <w:pPr>
              <w:spacing w:line="276" w:lineRule="auto"/>
              <w:rPr>
                <w:sz w:val="28"/>
                <w:szCs w:val="28"/>
                <w:highlight w:val="yellow"/>
                <w:lang w:eastAsia="en-US"/>
              </w:rPr>
            </w:pPr>
            <w:r>
              <w:rPr>
                <w:sz w:val="28"/>
                <w:szCs w:val="28"/>
                <w:lang w:eastAsia="en-US"/>
              </w:rPr>
              <w:t>МАОУ МО Динской муниципальный район Краснодарского края «Лицей №1»</w:t>
            </w:r>
            <w:bookmarkStart w:id="1" w:name="_GoBack"/>
            <w:bookmarkEnd w:id="1"/>
          </w:p>
        </w:tc>
      </w:tr>
      <w:tr w:rsidR="003539C7" w14:paraId="71C6D08C"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5F699BE2"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Лицевой счет</w:t>
            </w:r>
          </w:p>
        </w:tc>
        <w:tc>
          <w:tcPr>
            <w:tcW w:w="7966" w:type="dxa"/>
            <w:tcBorders>
              <w:top w:val="single" w:sz="4" w:space="0" w:color="auto"/>
              <w:left w:val="single" w:sz="4" w:space="0" w:color="auto"/>
              <w:bottom w:val="single" w:sz="4" w:space="0" w:color="auto"/>
              <w:right w:val="single" w:sz="4" w:space="0" w:color="auto"/>
            </w:tcBorders>
            <w:hideMark/>
          </w:tcPr>
          <w:p w14:paraId="718E0E48" w14:textId="77777777" w:rsidR="003539C7" w:rsidRDefault="003539C7">
            <w:pPr>
              <w:spacing w:line="276" w:lineRule="auto"/>
              <w:rPr>
                <w:sz w:val="28"/>
                <w:szCs w:val="28"/>
                <w:highlight w:val="yellow"/>
                <w:lang w:eastAsia="en-US"/>
              </w:rPr>
            </w:pPr>
            <w:r>
              <w:rPr>
                <w:sz w:val="28"/>
                <w:szCs w:val="28"/>
                <w:lang w:eastAsia="en-US"/>
              </w:rPr>
              <w:t>903D244200</w:t>
            </w:r>
          </w:p>
        </w:tc>
      </w:tr>
      <w:tr w:rsidR="003539C7" w14:paraId="7248428E"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733B7661"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Банк получателя</w:t>
            </w:r>
          </w:p>
        </w:tc>
        <w:tc>
          <w:tcPr>
            <w:tcW w:w="7966" w:type="dxa"/>
            <w:tcBorders>
              <w:top w:val="single" w:sz="4" w:space="0" w:color="auto"/>
              <w:left w:val="single" w:sz="4" w:space="0" w:color="auto"/>
              <w:bottom w:val="single" w:sz="4" w:space="0" w:color="auto"/>
              <w:right w:val="single" w:sz="4" w:space="0" w:color="auto"/>
            </w:tcBorders>
            <w:hideMark/>
          </w:tcPr>
          <w:p w14:paraId="4B395A41"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ОКЦ № 1 ВВГУ Банка России// УФК по Нижегородской области, г. Нижний Новгород</w:t>
            </w:r>
          </w:p>
        </w:tc>
      </w:tr>
      <w:tr w:rsidR="003539C7" w14:paraId="56287836"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592E44B6"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Расчетный счет (казначейский счет)</w:t>
            </w:r>
          </w:p>
        </w:tc>
        <w:tc>
          <w:tcPr>
            <w:tcW w:w="7966" w:type="dxa"/>
            <w:tcBorders>
              <w:top w:val="single" w:sz="4" w:space="0" w:color="auto"/>
              <w:left w:val="single" w:sz="4" w:space="0" w:color="auto"/>
              <w:bottom w:val="single" w:sz="4" w:space="0" w:color="auto"/>
              <w:right w:val="single" w:sz="4" w:space="0" w:color="auto"/>
            </w:tcBorders>
            <w:hideMark/>
          </w:tcPr>
          <w:p w14:paraId="5F0ECF02" w14:textId="77777777" w:rsidR="003539C7" w:rsidRDefault="003539C7">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03234643036140003200</w:t>
            </w:r>
          </w:p>
        </w:tc>
      </w:tr>
      <w:tr w:rsidR="003539C7" w14:paraId="6E5F665C"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69988C73"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sz w:val="28"/>
                <w:szCs w:val="28"/>
                <w:lang w:eastAsia="en-US"/>
              </w:rPr>
              <w:t>Банковский счет</w:t>
            </w:r>
          </w:p>
        </w:tc>
        <w:tc>
          <w:tcPr>
            <w:tcW w:w="7966" w:type="dxa"/>
            <w:tcBorders>
              <w:top w:val="single" w:sz="4" w:space="0" w:color="auto"/>
              <w:left w:val="single" w:sz="4" w:space="0" w:color="auto"/>
              <w:bottom w:val="single" w:sz="4" w:space="0" w:color="auto"/>
              <w:right w:val="single" w:sz="4" w:space="0" w:color="auto"/>
            </w:tcBorders>
            <w:hideMark/>
          </w:tcPr>
          <w:p w14:paraId="1C511A01" w14:textId="77777777" w:rsidR="003539C7" w:rsidRDefault="003539C7">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40102810745370000024</w:t>
            </w:r>
          </w:p>
        </w:tc>
      </w:tr>
      <w:tr w:rsidR="003539C7" w14:paraId="17059695"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5CE6DAFF"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БИК</w:t>
            </w:r>
          </w:p>
        </w:tc>
        <w:tc>
          <w:tcPr>
            <w:tcW w:w="7966" w:type="dxa"/>
            <w:tcBorders>
              <w:top w:val="single" w:sz="4" w:space="0" w:color="auto"/>
              <w:left w:val="single" w:sz="4" w:space="0" w:color="auto"/>
              <w:bottom w:val="single" w:sz="4" w:space="0" w:color="auto"/>
              <w:right w:val="single" w:sz="4" w:space="0" w:color="auto"/>
            </w:tcBorders>
            <w:hideMark/>
          </w:tcPr>
          <w:p w14:paraId="1F6C40FB" w14:textId="77777777" w:rsidR="003539C7" w:rsidRDefault="003539C7">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012202102</w:t>
            </w:r>
          </w:p>
        </w:tc>
      </w:tr>
      <w:tr w:rsidR="003539C7" w14:paraId="4E24D6EB"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4C6E8AD9"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ИНН</w:t>
            </w:r>
          </w:p>
        </w:tc>
        <w:tc>
          <w:tcPr>
            <w:tcW w:w="7966" w:type="dxa"/>
            <w:tcBorders>
              <w:top w:val="single" w:sz="4" w:space="0" w:color="auto"/>
              <w:left w:val="single" w:sz="4" w:space="0" w:color="auto"/>
              <w:bottom w:val="single" w:sz="4" w:space="0" w:color="auto"/>
              <w:right w:val="single" w:sz="4" w:space="0" w:color="auto"/>
            </w:tcBorders>
            <w:hideMark/>
          </w:tcPr>
          <w:p w14:paraId="47D193ED" w14:textId="77777777" w:rsidR="003539C7" w:rsidRDefault="003539C7">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2373025805</w:t>
            </w:r>
          </w:p>
        </w:tc>
      </w:tr>
      <w:tr w:rsidR="003539C7" w14:paraId="401BC507" w14:textId="77777777" w:rsidTr="003539C7">
        <w:tc>
          <w:tcPr>
            <w:tcW w:w="2348" w:type="dxa"/>
            <w:tcBorders>
              <w:top w:val="single" w:sz="4" w:space="0" w:color="auto"/>
              <w:left w:val="single" w:sz="4" w:space="0" w:color="auto"/>
              <w:bottom w:val="single" w:sz="4" w:space="0" w:color="auto"/>
              <w:right w:val="single" w:sz="4" w:space="0" w:color="auto"/>
            </w:tcBorders>
            <w:hideMark/>
          </w:tcPr>
          <w:p w14:paraId="7655DDD1" w14:textId="77777777" w:rsidR="003539C7" w:rsidRDefault="003539C7">
            <w:pPr>
              <w:suppressAutoHyphens/>
              <w:autoSpaceDE w:val="0"/>
              <w:autoSpaceDN w:val="0"/>
              <w:adjustRightInd w:val="0"/>
              <w:spacing w:line="276" w:lineRule="auto"/>
              <w:jc w:val="both"/>
              <w:rPr>
                <w:rFonts w:eastAsia="Calibri"/>
                <w:sz w:val="28"/>
                <w:szCs w:val="28"/>
                <w:lang w:eastAsia="en-US"/>
              </w:rPr>
            </w:pPr>
            <w:r>
              <w:rPr>
                <w:rFonts w:eastAsia="Calibri"/>
                <w:sz w:val="28"/>
                <w:szCs w:val="28"/>
                <w:lang w:eastAsia="en-US"/>
              </w:rPr>
              <w:t>КПП</w:t>
            </w:r>
          </w:p>
        </w:tc>
        <w:tc>
          <w:tcPr>
            <w:tcW w:w="7966" w:type="dxa"/>
            <w:tcBorders>
              <w:top w:val="single" w:sz="4" w:space="0" w:color="auto"/>
              <w:left w:val="single" w:sz="4" w:space="0" w:color="auto"/>
              <w:bottom w:val="single" w:sz="4" w:space="0" w:color="auto"/>
              <w:right w:val="single" w:sz="4" w:space="0" w:color="auto"/>
            </w:tcBorders>
            <w:hideMark/>
          </w:tcPr>
          <w:p w14:paraId="572BA312" w14:textId="77777777" w:rsidR="003539C7" w:rsidRDefault="003539C7">
            <w:pPr>
              <w:suppressAutoHyphens/>
              <w:autoSpaceDE w:val="0"/>
              <w:autoSpaceDN w:val="0"/>
              <w:adjustRightInd w:val="0"/>
              <w:spacing w:line="276" w:lineRule="auto"/>
              <w:jc w:val="both"/>
              <w:rPr>
                <w:rFonts w:eastAsia="Calibri"/>
                <w:sz w:val="28"/>
                <w:szCs w:val="28"/>
                <w:highlight w:val="yellow"/>
                <w:lang w:eastAsia="en-US"/>
              </w:rPr>
            </w:pPr>
            <w:r>
              <w:rPr>
                <w:rFonts w:eastAsia="Calibri"/>
                <w:sz w:val="28"/>
                <w:szCs w:val="28"/>
                <w:lang w:eastAsia="en-US"/>
              </w:rPr>
              <w:t>237301001</w:t>
            </w:r>
          </w:p>
        </w:tc>
      </w:tr>
    </w:tbl>
    <w:p w14:paraId="11AAFCA0" w14:textId="77777777" w:rsidR="008C6AE5" w:rsidRPr="008D4997" w:rsidRDefault="008C6AE5" w:rsidP="008C6AE5">
      <w:pPr>
        <w:pStyle w:val="a5"/>
        <w:numPr>
          <w:ilvl w:val="1"/>
          <w:numId w:val="1"/>
        </w:numPr>
        <w:ind w:left="0" w:firstLine="709"/>
        <w:jc w:val="both"/>
        <w:rPr>
          <w:sz w:val="28"/>
          <w:szCs w:val="28"/>
        </w:rPr>
      </w:pPr>
      <w:r w:rsidRPr="008D4997">
        <w:rPr>
          <w:sz w:val="28"/>
          <w:szCs w:val="28"/>
        </w:rPr>
        <w:lastRenderedPageBreak/>
        <w:t>Платежное поручение, которым в силу закона перечисляются средства в обеспечение исполнения договора, должно быть оформлено в соответствии с требованиями Положения Центрального   банка   Российской   Федерации   от 19 июня 2012 года № 383-П «О правилах осуществления перевода денежных средств».</w:t>
      </w:r>
    </w:p>
    <w:p w14:paraId="67AA3F25" w14:textId="77777777" w:rsidR="008C6AE5" w:rsidRPr="004B1D50" w:rsidRDefault="008C6AE5" w:rsidP="008C6AE5">
      <w:pPr>
        <w:pStyle w:val="a5"/>
        <w:numPr>
          <w:ilvl w:val="1"/>
          <w:numId w:val="1"/>
        </w:numPr>
        <w:ind w:left="0" w:firstLine="709"/>
        <w:jc w:val="both"/>
        <w:rPr>
          <w:sz w:val="28"/>
          <w:szCs w:val="28"/>
        </w:rPr>
      </w:pPr>
      <w:r w:rsidRPr="008D4997">
        <w:rPr>
          <w:sz w:val="28"/>
          <w:szCs w:val="28"/>
        </w:rPr>
        <w:t>Если отсутствует возможность идентифицировать необходимые реквизиты, содержащиеся в платежном поручении, указывающие на назначение</w:t>
      </w:r>
      <w:r w:rsidRPr="004B1D50">
        <w:rPr>
          <w:sz w:val="28"/>
          <w:szCs w:val="28"/>
        </w:rPr>
        <w:t xml:space="preserve"> платежа: «обеспечение </w:t>
      </w:r>
      <w:r w:rsidR="00C85A25">
        <w:rPr>
          <w:sz w:val="28"/>
          <w:szCs w:val="28"/>
        </w:rPr>
        <w:t>гарантийных обязательств</w:t>
      </w:r>
      <w:r w:rsidRPr="004B1D50">
        <w:rPr>
          <w:sz w:val="28"/>
          <w:szCs w:val="28"/>
        </w:rPr>
        <w:t xml:space="preserve">», «номер извещения (лота)», участник, с которым заключается контракт, несет риски, связанные с </w:t>
      </w:r>
      <w:proofErr w:type="spellStart"/>
      <w:r w:rsidRPr="004B1D50">
        <w:rPr>
          <w:sz w:val="28"/>
          <w:szCs w:val="28"/>
        </w:rPr>
        <w:t>непредоставлением</w:t>
      </w:r>
      <w:proofErr w:type="spellEnd"/>
      <w:r w:rsidRPr="004B1D50">
        <w:rPr>
          <w:sz w:val="28"/>
          <w:szCs w:val="28"/>
        </w:rPr>
        <w:t xml:space="preserve"> обеспечения </w:t>
      </w:r>
      <w:r w:rsidR="00C85A25">
        <w:rPr>
          <w:sz w:val="28"/>
          <w:lang w:eastAsia="ar-SA"/>
        </w:rPr>
        <w:t>гарантийных обязательств</w:t>
      </w:r>
      <w:r w:rsidRPr="004B1D50">
        <w:rPr>
          <w:sz w:val="28"/>
          <w:szCs w:val="28"/>
        </w:rPr>
        <w:t>.</w:t>
      </w:r>
    </w:p>
    <w:p w14:paraId="0945510D" w14:textId="77777777" w:rsidR="00CF6BFD" w:rsidRDefault="00CF6BFD"/>
    <w:sectPr w:rsidR="00CF6BFD" w:rsidSect="007244E8">
      <w:headerReference w:type="default" r:id="rId8"/>
      <w:headerReference w:type="first" r:id="rId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E6D677" w14:textId="77777777" w:rsidR="004A7A52" w:rsidRDefault="004A7A52">
      <w:r>
        <w:separator/>
      </w:r>
    </w:p>
  </w:endnote>
  <w:endnote w:type="continuationSeparator" w:id="0">
    <w:p w14:paraId="5612583D" w14:textId="77777777" w:rsidR="004A7A52" w:rsidRDefault="004A7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F16E7C6" w14:textId="77777777" w:rsidR="004A7A52" w:rsidRDefault="004A7A52">
      <w:r>
        <w:separator/>
      </w:r>
    </w:p>
  </w:footnote>
  <w:footnote w:type="continuationSeparator" w:id="0">
    <w:p w14:paraId="56D2256E" w14:textId="77777777" w:rsidR="004A7A52" w:rsidRDefault="004A7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303245"/>
      <w:docPartObj>
        <w:docPartGallery w:val="Page Numbers (Top of Page)"/>
        <w:docPartUnique/>
      </w:docPartObj>
    </w:sdtPr>
    <w:sdtEndPr>
      <w:rPr>
        <w:sz w:val="28"/>
        <w:szCs w:val="28"/>
      </w:rPr>
    </w:sdtEndPr>
    <w:sdtContent>
      <w:p w14:paraId="5CD5D62D" w14:textId="77777777" w:rsidR="002E4BC9" w:rsidRPr="004B7877" w:rsidRDefault="006665B1">
        <w:pPr>
          <w:pStyle w:val="a3"/>
          <w:jc w:val="center"/>
          <w:rPr>
            <w:sz w:val="28"/>
            <w:szCs w:val="28"/>
          </w:rPr>
        </w:pPr>
        <w:r w:rsidRPr="004B7877">
          <w:rPr>
            <w:sz w:val="28"/>
            <w:szCs w:val="28"/>
          </w:rPr>
          <w:fldChar w:fldCharType="begin"/>
        </w:r>
        <w:r w:rsidRPr="004B7877">
          <w:rPr>
            <w:sz w:val="28"/>
            <w:szCs w:val="28"/>
          </w:rPr>
          <w:instrText>PAGE   \* MERGEFORMAT</w:instrText>
        </w:r>
        <w:r w:rsidRPr="004B7877">
          <w:rPr>
            <w:sz w:val="28"/>
            <w:szCs w:val="28"/>
          </w:rPr>
          <w:fldChar w:fldCharType="separate"/>
        </w:r>
        <w:r w:rsidR="006362DF">
          <w:rPr>
            <w:noProof/>
            <w:sz w:val="28"/>
            <w:szCs w:val="28"/>
          </w:rPr>
          <w:t>6</w:t>
        </w:r>
        <w:r w:rsidRPr="004B7877">
          <w:rPr>
            <w:sz w:val="28"/>
            <w:szCs w:val="28"/>
          </w:rPr>
          <w:fldChar w:fldCharType="end"/>
        </w:r>
      </w:p>
    </w:sdtContent>
  </w:sdt>
  <w:p w14:paraId="128669E5" w14:textId="77777777" w:rsidR="002E4BC9" w:rsidRDefault="004A7A52">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671CF" w14:textId="77777777" w:rsidR="004D0D2A" w:rsidRDefault="004A7A52">
    <w:pPr>
      <w:pStyle w:val="a3"/>
      <w:jc w:val="center"/>
    </w:pPr>
  </w:p>
  <w:p w14:paraId="5318CFDD" w14:textId="77777777" w:rsidR="002E4BC9" w:rsidRDefault="004A7A52">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8A638E0"/>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AE5"/>
    <w:rsid w:val="00037F0E"/>
    <w:rsid w:val="0008706B"/>
    <w:rsid w:val="000E1EA1"/>
    <w:rsid w:val="00100F5D"/>
    <w:rsid w:val="00175087"/>
    <w:rsid w:val="001B3FEF"/>
    <w:rsid w:val="001E72F4"/>
    <w:rsid w:val="00261377"/>
    <w:rsid w:val="00264935"/>
    <w:rsid w:val="002738C1"/>
    <w:rsid w:val="00311F89"/>
    <w:rsid w:val="003539C7"/>
    <w:rsid w:val="00361DF5"/>
    <w:rsid w:val="003D6838"/>
    <w:rsid w:val="004115A4"/>
    <w:rsid w:val="00415F3D"/>
    <w:rsid w:val="00425E74"/>
    <w:rsid w:val="00433482"/>
    <w:rsid w:val="00441543"/>
    <w:rsid w:val="00456DE9"/>
    <w:rsid w:val="004A7A52"/>
    <w:rsid w:val="004B4235"/>
    <w:rsid w:val="00511D9F"/>
    <w:rsid w:val="00523FF4"/>
    <w:rsid w:val="0058196B"/>
    <w:rsid w:val="005C5926"/>
    <w:rsid w:val="005D13C4"/>
    <w:rsid w:val="005E056E"/>
    <w:rsid w:val="0060711F"/>
    <w:rsid w:val="00607409"/>
    <w:rsid w:val="006362DF"/>
    <w:rsid w:val="006665B1"/>
    <w:rsid w:val="00697F4B"/>
    <w:rsid w:val="006C7D4D"/>
    <w:rsid w:val="006F3D51"/>
    <w:rsid w:val="006F54A7"/>
    <w:rsid w:val="00725460"/>
    <w:rsid w:val="00841924"/>
    <w:rsid w:val="008C6AE5"/>
    <w:rsid w:val="008D4997"/>
    <w:rsid w:val="009519FA"/>
    <w:rsid w:val="00972198"/>
    <w:rsid w:val="00982824"/>
    <w:rsid w:val="00A35DB2"/>
    <w:rsid w:val="00B22D3E"/>
    <w:rsid w:val="00BB1DB9"/>
    <w:rsid w:val="00BC5FB8"/>
    <w:rsid w:val="00C85A25"/>
    <w:rsid w:val="00CD0FF0"/>
    <w:rsid w:val="00CF6BFD"/>
    <w:rsid w:val="00D61D42"/>
    <w:rsid w:val="00D66027"/>
    <w:rsid w:val="00D67B7D"/>
    <w:rsid w:val="00DA3DA4"/>
    <w:rsid w:val="00DC04E0"/>
    <w:rsid w:val="00DE45B7"/>
    <w:rsid w:val="00E66358"/>
    <w:rsid w:val="00E92ABC"/>
    <w:rsid w:val="00F020CB"/>
    <w:rsid w:val="00F0561E"/>
    <w:rsid w:val="00F509BF"/>
    <w:rsid w:val="00F862B2"/>
    <w:rsid w:val="00FA667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8AB9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A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6AE5"/>
    <w:pPr>
      <w:tabs>
        <w:tab w:val="center" w:pos="4677"/>
        <w:tab w:val="right" w:pos="9355"/>
      </w:tabs>
    </w:pPr>
  </w:style>
  <w:style w:type="character" w:customStyle="1" w:styleId="a4">
    <w:name w:val="Верхний колонтитул Знак"/>
    <w:basedOn w:val="a0"/>
    <w:link w:val="a3"/>
    <w:uiPriority w:val="99"/>
    <w:rsid w:val="008C6AE5"/>
    <w:rPr>
      <w:rFonts w:ascii="Times New Roman" w:eastAsia="Times New Roman" w:hAnsi="Times New Roman" w:cs="Times New Roman"/>
      <w:sz w:val="24"/>
      <w:szCs w:val="24"/>
      <w:lang w:eastAsia="ru-RU"/>
    </w:rPr>
  </w:style>
  <w:style w:type="paragraph" w:styleId="a5">
    <w:name w:val="List Paragraph"/>
    <w:basedOn w:val="a"/>
    <w:uiPriority w:val="34"/>
    <w:qFormat/>
    <w:rsid w:val="008C6A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6A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C6AE5"/>
    <w:pPr>
      <w:tabs>
        <w:tab w:val="center" w:pos="4677"/>
        <w:tab w:val="right" w:pos="9355"/>
      </w:tabs>
    </w:pPr>
  </w:style>
  <w:style w:type="character" w:customStyle="1" w:styleId="a4">
    <w:name w:val="Верхний колонтитул Знак"/>
    <w:basedOn w:val="a0"/>
    <w:link w:val="a3"/>
    <w:uiPriority w:val="99"/>
    <w:rsid w:val="008C6AE5"/>
    <w:rPr>
      <w:rFonts w:ascii="Times New Roman" w:eastAsia="Times New Roman" w:hAnsi="Times New Roman" w:cs="Times New Roman"/>
      <w:sz w:val="24"/>
      <w:szCs w:val="24"/>
      <w:lang w:eastAsia="ru-RU"/>
    </w:rPr>
  </w:style>
  <w:style w:type="paragraph" w:styleId="a5">
    <w:name w:val="List Paragraph"/>
    <w:basedOn w:val="a"/>
    <w:uiPriority w:val="34"/>
    <w:qFormat/>
    <w:rsid w:val="008C6A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96462">
      <w:bodyDiv w:val="1"/>
      <w:marLeft w:val="0"/>
      <w:marRight w:val="0"/>
      <w:marTop w:val="0"/>
      <w:marBottom w:val="0"/>
      <w:divBdr>
        <w:top w:val="none" w:sz="0" w:space="0" w:color="auto"/>
        <w:left w:val="none" w:sz="0" w:space="0" w:color="auto"/>
        <w:bottom w:val="none" w:sz="0" w:space="0" w:color="auto"/>
        <w:right w:val="none" w:sz="0" w:space="0" w:color="auto"/>
      </w:divBdr>
    </w:div>
    <w:div w:id="760948394">
      <w:bodyDiv w:val="1"/>
      <w:marLeft w:val="0"/>
      <w:marRight w:val="0"/>
      <w:marTop w:val="0"/>
      <w:marBottom w:val="0"/>
      <w:divBdr>
        <w:top w:val="none" w:sz="0" w:space="0" w:color="auto"/>
        <w:left w:val="none" w:sz="0" w:space="0" w:color="auto"/>
        <w:bottom w:val="none" w:sz="0" w:space="0" w:color="auto"/>
        <w:right w:val="none" w:sz="0" w:space="0" w:color="auto"/>
      </w:divBdr>
    </w:div>
    <w:div w:id="969746418">
      <w:bodyDiv w:val="1"/>
      <w:marLeft w:val="0"/>
      <w:marRight w:val="0"/>
      <w:marTop w:val="0"/>
      <w:marBottom w:val="0"/>
      <w:divBdr>
        <w:top w:val="none" w:sz="0" w:space="0" w:color="auto"/>
        <w:left w:val="none" w:sz="0" w:space="0" w:color="auto"/>
        <w:bottom w:val="none" w:sz="0" w:space="0" w:color="auto"/>
        <w:right w:val="none" w:sz="0" w:space="0" w:color="auto"/>
      </w:divBdr>
    </w:div>
    <w:div w:id="975916317">
      <w:bodyDiv w:val="1"/>
      <w:marLeft w:val="0"/>
      <w:marRight w:val="0"/>
      <w:marTop w:val="0"/>
      <w:marBottom w:val="0"/>
      <w:divBdr>
        <w:top w:val="none" w:sz="0" w:space="0" w:color="auto"/>
        <w:left w:val="none" w:sz="0" w:space="0" w:color="auto"/>
        <w:bottom w:val="none" w:sz="0" w:space="0" w:color="auto"/>
        <w:right w:val="none" w:sz="0" w:space="0" w:color="auto"/>
      </w:divBdr>
    </w:div>
    <w:div w:id="983702166">
      <w:bodyDiv w:val="1"/>
      <w:marLeft w:val="0"/>
      <w:marRight w:val="0"/>
      <w:marTop w:val="0"/>
      <w:marBottom w:val="0"/>
      <w:divBdr>
        <w:top w:val="none" w:sz="0" w:space="0" w:color="auto"/>
        <w:left w:val="none" w:sz="0" w:space="0" w:color="auto"/>
        <w:bottom w:val="none" w:sz="0" w:space="0" w:color="auto"/>
        <w:right w:val="none" w:sz="0" w:space="0" w:color="auto"/>
      </w:divBdr>
    </w:div>
    <w:div w:id="989217291">
      <w:bodyDiv w:val="1"/>
      <w:marLeft w:val="0"/>
      <w:marRight w:val="0"/>
      <w:marTop w:val="0"/>
      <w:marBottom w:val="0"/>
      <w:divBdr>
        <w:top w:val="none" w:sz="0" w:space="0" w:color="auto"/>
        <w:left w:val="none" w:sz="0" w:space="0" w:color="auto"/>
        <w:bottom w:val="none" w:sz="0" w:space="0" w:color="auto"/>
        <w:right w:val="none" w:sz="0" w:space="0" w:color="auto"/>
      </w:divBdr>
    </w:div>
    <w:div w:id="1729068615">
      <w:bodyDiv w:val="1"/>
      <w:marLeft w:val="0"/>
      <w:marRight w:val="0"/>
      <w:marTop w:val="0"/>
      <w:marBottom w:val="0"/>
      <w:divBdr>
        <w:top w:val="none" w:sz="0" w:space="0" w:color="auto"/>
        <w:left w:val="none" w:sz="0" w:space="0" w:color="auto"/>
        <w:bottom w:val="none" w:sz="0" w:space="0" w:color="auto"/>
        <w:right w:val="none" w:sz="0" w:space="0" w:color="auto"/>
      </w:divBdr>
    </w:div>
    <w:div w:id="1779644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6</Pages>
  <Words>1840</Words>
  <Characters>10489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Гончарова Марина Ивановна</dc:creator>
  <cp:keywords/>
  <dc:description/>
  <cp:lastModifiedBy>user206</cp:lastModifiedBy>
  <cp:revision>46</cp:revision>
  <dcterms:created xsi:type="dcterms:W3CDTF">2019-09-24T09:44:00Z</dcterms:created>
  <dcterms:modified xsi:type="dcterms:W3CDTF">2026-08-25T11:51:00Z</dcterms:modified>
</cp:coreProperties>
</file>