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292" w:rsidRPr="00975BD7" w:rsidRDefault="00C35292" w:rsidP="00983B8B">
      <w:pPr>
        <w:spacing w:after="0"/>
        <w:ind w:firstLine="0"/>
        <w:jc w:val="right"/>
        <w:rPr>
          <w:b/>
        </w:rPr>
      </w:pPr>
      <w:r w:rsidRPr="00975BD7">
        <w:rPr>
          <w:b/>
        </w:rPr>
        <w:t xml:space="preserve">ПРИЛОЖЕНИЕ № 2 </w:t>
      </w:r>
    </w:p>
    <w:p w:rsidR="00C35292" w:rsidRPr="00B50174" w:rsidRDefault="00C35292" w:rsidP="00B50174">
      <w:pPr>
        <w:pStyle w:val="100"/>
        <w:shd w:val="clear" w:color="auto" w:fill="auto"/>
        <w:spacing w:line="240" w:lineRule="auto"/>
        <w:jc w:val="right"/>
      </w:pPr>
      <w:r w:rsidRPr="00975BD7">
        <w:t>к извещению о проведении запроса котировок в электронной форме</w:t>
      </w:r>
    </w:p>
    <w:p w:rsidR="00C35292" w:rsidRDefault="00C35292" w:rsidP="009477A1">
      <w:pPr>
        <w:pStyle w:val="10"/>
        <w:numPr>
          <w:ilvl w:val="0"/>
          <w:numId w:val="3"/>
        </w:numPr>
        <w:ind w:left="0" w:firstLine="0"/>
      </w:pPr>
      <w:bookmarkStart w:id="0" w:name="_Toc129853565"/>
      <w:r w:rsidRPr="00975BD7">
        <w:t>Общие сведения о проведении запроса котировок в электронной форме</w:t>
      </w:r>
      <w:bookmarkEnd w:id="0"/>
    </w:p>
    <w:p w:rsidR="0080199E" w:rsidRPr="004E270E" w:rsidRDefault="004E270E" w:rsidP="0080199E">
      <w:pPr>
        <w:rPr>
          <w:color w:val="000000" w:themeColor="text1"/>
        </w:rPr>
      </w:pPr>
      <w:r>
        <w:t xml:space="preserve">1. </w:t>
      </w:r>
      <w:r w:rsidR="000F01F0" w:rsidRPr="000F01F0">
        <w:t xml:space="preserve">Под запросом котировок в электронной форме (далее – запрос котировок) понимается форма торгов, при которой победителем запроса котировок признается участник запроса котировок, заявка которого соответствует требованиям, установленным извещением о проведении </w:t>
      </w:r>
      <w:r w:rsidR="000F01F0" w:rsidRPr="004E270E">
        <w:rPr>
          <w:color w:val="000000" w:themeColor="text1"/>
        </w:rPr>
        <w:t>запроса котировок, и содержит наиболее низкую цену договора, с учетом преимущества, предусмотренного подпунктом «в» п. 1 ч. 2 ст. 3.1-4 Федерального закона № 223-ФЗ.</w:t>
      </w:r>
    </w:p>
    <w:p w:rsidR="000F01F0" w:rsidRPr="004E270E" w:rsidRDefault="000F01F0" w:rsidP="0080199E">
      <w:pPr>
        <w:rPr>
          <w:color w:val="000000" w:themeColor="text1"/>
        </w:rPr>
      </w:pPr>
      <w:r w:rsidRPr="004E270E">
        <w:rPr>
          <w:color w:val="000000" w:themeColor="text1"/>
        </w:rPr>
        <w:t>Под начальной (максимальной) ценой договора (далее – НМЦД) понимается предельное (максимальное) значение цены, которое указывается в извещении о проведении запроса котировок. Это цена выше которой договор не может быть заключен. Если же Участником запроса котировок предложена цена выше установленной в извещении, то заявка такого Участника не рассматривается.</w:t>
      </w:r>
    </w:p>
    <w:p w:rsidR="0080199E" w:rsidRPr="001A4C9A" w:rsidRDefault="0080199E" w:rsidP="0080199E">
      <w:r w:rsidRPr="001A4C9A">
        <w:t xml:space="preserve">Выбор поставщика (подрядчика, исполнителя) путем проведения запроса котировок в электронной форме осуществляется </w:t>
      </w:r>
      <w:r w:rsidRPr="00227AE9">
        <w:t xml:space="preserve">при условии, что начальная (максимальная) цена договора не превышает </w:t>
      </w:r>
      <w:r>
        <w:t>сто</w:t>
      </w:r>
      <w:r w:rsidRPr="00975BD7">
        <w:t xml:space="preserve"> миллион</w:t>
      </w:r>
      <w:r>
        <w:t>ов</w:t>
      </w:r>
      <w:r w:rsidRPr="00975BD7">
        <w:t xml:space="preserve"> рублей</w:t>
      </w:r>
      <w:r>
        <w:t>.</w:t>
      </w:r>
    </w:p>
    <w:p w:rsidR="0080199E" w:rsidRPr="001A4C9A" w:rsidRDefault="0080199E" w:rsidP="0080199E">
      <w:r w:rsidRPr="001A4C9A">
        <w:t xml:space="preserve">Извещение о проведении запроса котировок размещается в </w:t>
      </w:r>
      <w:r w:rsidR="004E270E" w:rsidRPr="004E270E">
        <w:t>ЕИС, на официальном сайте</w:t>
      </w:r>
      <w:r w:rsidRPr="001A4C9A">
        <w:t xml:space="preserve"> не менее чем за пять рабочих дней до дня истечения срока подачи заявок на участие в запросе котировок.</w:t>
      </w:r>
    </w:p>
    <w:p w:rsidR="0080199E" w:rsidRPr="001A4C9A" w:rsidRDefault="004E270E" w:rsidP="0080199E">
      <w:r>
        <w:t>2.</w:t>
      </w:r>
      <w:r w:rsidR="0080199E" w:rsidRPr="001A4C9A">
        <w:t>Любой участник запроса котировок вправе направить Заказчику в порядке, предусмотренном Федеральным законом</w:t>
      </w:r>
      <w:r w:rsidR="0080199E" w:rsidRPr="00340699">
        <w:t>от 18.07.2011 № 223-Ф3 «О закупках товаров, работ, услуг отд</w:t>
      </w:r>
      <w:r w:rsidR="0080199E">
        <w:t>ельными видами юридических лиц» и</w:t>
      </w:r>
      <w:r w:rsidR="0080199E" w:rsidRPr="001A4C9A">
        <w:t xml:space="preserve"> настоящим извещением, запрос о даче разъяснений положений извещения об осуществлении закупки.</w:t>
      </w:r>
    </w:p>
    <w:p w:rsidR="0080199E" w:rsidRDefault="0080199E" w:rsidP="0080199E">
      <w:r w:rsidRPr="00C60E8E">
        <w:t xml:space="preserve">В течение трех рабочих дней с даты поступления запросаЗаказчик осуществляет разъяснение положений документации о конкурентной закупке и размещает их в </w:t>
      </w:r>
      <w:r w:rsidR="004E270E" w:rsidRPr="00C60E8E">
        <w:t>ЕИС</w:t>
      </w:r>
      <w:r w:rsidR="004E270E">
        <w:t xml:space="preserve">, </w:t>
      </w:r>
      <w:r w:rsidR="004E270E" w:rsidRPr="00C60E8E">
        <w:t>на</w:t>
      </w:r>
      <w:r w:rsidR="004E270E" w:rsidRPr="004E270E">
        <w:t xml:space="preserve"> официальном сайте </w:t>
      </w:r>
      <w:r w:rsidRPr="00C60E8E">
        <w:t>с указанием предмета запроса, но без указания участника конкурентной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w:t>
      </w:r>
      <w:r w:rsidR="00A41B4D">
        <w:t xml:space="preserve">, </w:t>
      </w:r>
      <w:r w:rsidRPr="00C60E8E">
        <w:t>чем за три рабочих дня до даты окончания срока подачи заявок на участие в конкурентной закупке.</w:t>
      </w:r>
    </w:p>
    <w:p w:rsidR="0080199E" w:rsidRPr="001A4C9A" w:rsidRDefault="0080199E" w:rsidP="0080199E">
      <w:r w:rsidRPr="00721A1B">
        <w:t>Течение срока на подготовку и направление разъяснений начинается в соответствии со статьей 191 Гражданского кодекса Российской Федерации на следующий день после дня поступления запроса.</w:t>
      </w:r>
    </w:p>
    <w:p w:rsidR="0080199E" w:rsidRPr="001A4C9A" w:rsidRDefault="0080199E" w:rsidP="0080199E">
      <w:r w:rsidRPr="001A4C9A">
        <w:t>Разъяснения положений извещения не должны изменять предмет закупки и существенные условия проекта договора.</w:t>
      </w:r>
    </w:p>
    <w:p w:rsidR="0080199E" w:rsidRDefault="0080199E" w:rsidP="0080199E">
      <w:r w:rsidRPr="00A36BD4">
        <w:t>Заказчик по собственной инициативе или в соответствии с запросом участника запроса котировок вправе принять решение о внесении изменений в извещение о проведении запроса котировок</w:t>
      </w:r>
      <w:r>
        <w:t>.</w:t>
      </w:r>
    </w:p>
    <w:p w:rsidR="0080199E" w:rsidRDefault="0080199E" w:rsidP="0080199E">
      <w:r w:rsidRPr="00A36BD4">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w:t>
      </w:r>
      <w:r w:rsidR="004E270E">
        <w:t>, на официальном сайте</w:t>
      </w:r>
      <w:r w:rsidRPr="00A36BD4">
        <w:t xml:space="preserve"> не позднее</w:t>
      </w:r>
      <w:r w:rsidR="005D7673">
        <w:t>,</w:t>
      </w:r>
      <w:r w:rsidRPr="00A36BD4">
        <w:t xml:space="preserve">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w:t>
      </w:r>
      <w:r w:rsidR="004E270E">
        <w:t>, на официальном сайте</w:t>
      </w:r>
      <w:r w:rsidRPr="00A36BD4">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r w:rsidRPr="001A4C9A">
        <w:t>.</w:t>
      </w:r>
    </w:p>
    <w:p w:rsidR="004E270E" w:rsidRDefault="004E270E" w:rsidP="0080199E">
      <w:r w:rsidRPr="004E270E">
        <w:lastRenderedPageBreak/>
        <w:t>До наступления даты и времени окончания срока подачи заявок на участие в конкурентной закупке Заказчик может продлить этот срок. Извещение о продлении срока окончания приема заявок размещается Заказчиком в ЕИС, на официальном сайте</w:t>
      </w:r>
    </w:p>
    <w:p w:rsidR="0080199E" w:rsidRPr="001A4C9A" w:rsidRDefault="0080199E" w:rsidP="0080199E">
      <w:r w:rsidRPr="00F13EA1">
        <w:t>Участники запроса котировок самостоятельно отслеживают изменения, вносимые в извещение о проведении запроса котировок. Заказчик не несет ответственность за несвоевременное получение участником запроса котировок информации в ЕИС.</w:t>
      </w:r>
    </w:p>
    <w:p w:rsidR="0080199E" w:rsidRPr="001A4C9A" w:rsidRDefault="0080199E" w:rsidP="0080199E">
      <w:r w:rsidRPr="001A4C9A">
        <w:t xml:space="preserve">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w:t>
      </w:r>
      <w:r w:rsidR="004E270E" w:rsidRPr="004E270E">
        <w:t xml:space="preserve">в ЕИС, на официальном сайте </w:t>
      </w:r>
      <w:r w:rsidRPr="001A4C9A">
        <w:t>в день принятия этого решения.</w:t>
      </w:r>
    </w:p>
    <w:p w:rsidR="0080199E" w:rsidRDefault="0080199E" w:rsidP="0080199E">
      <w:r w:rsidRPr="001A4C9A">
        <w:t>По истечении срока отмены запроса котировок и до заключения договора Заказчик вправе отменить его только в случае возникновения обстоятельств непреодолимой силы в соответствии с гражданским законодательством</w:t>
      </w:r>
      <w:r w:rsidR="005D7673">
        <w:t xml:space="preserve"> Российской Федерации</w:t>
      </w:r>
      <w:r w:rsidRPr="001A4C9A">
        <w:t>.</w:t>
      </w:r>
    </w:p>
    <w:p w:rsidR="004E270E" w:rsidRPr="004E270E" w:rsidRDefault="004E270E" w:rsidP="004E270E">
      <w:pPr>
        <w:rPr>
          <w:rFonts w:eastAsia="Times New Roman"/>
          <w:color w:val="000000" w:themeColor="text1"/>
          <w:szCs w:val="24"/>
          <w:lang w:eastAsia="ru-RU"/>
        </w:rPr>
      </w:pPr>
      <w:r>
        <w:rPr>
          <w:rFonts w:eastAsia="Times New Roman"/>
          <w:color w:val="000000" w:themeColor="text1"/>
          <w:szCs w:val="24"/>
          <w:lang w:eastAsia="ru-RU"/>
        </w:rPr>
        <w:t xml:space="preserve">3. </w:t>
      </w:r>
      <w:r w:rsidRPr="004E270E">
        <w:rPr>
          <w:rFonts w:eastAsia="Times New Roman"/>
          <w:color w:val="000000" w:themeColor="text1"/>
          <w:szCs w:val="24"/>
          <w:lang w:eastAsia="ru-RU"/>
        </w:rPr>
        <w:t>Предоставление национального режима при осуществлении закупок. При осуществлении закупок предоставляется национальный режим в соответствии с ст.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E270E" w:rsidRPr="004E270E" w:rsidRDefault="00327AA5" w:rsidP="004E270E">
      <w:pPr>
        <w:rPr>
          <w:rFonts w:eastAsia="Times New Roman"/>
          <w:color w:val="000000" w:themeColor="text1"/>
          <w:szCs w:val="24"/>
          <w:lang w:eastAsia="ru-RU"/>
        </w:rPr>
      </w:pPr>
      <w:r>
        <w:rPr>
          <w:rFonts w:eastAsia="Times New Roman"/>
          <w:color w:val="000000" w:themeColor="text1"/>
          <w:szCs w:val="24"/>
          <w:lang w:eastAsia="ru-RU"/>
        </w:rPr>
        <w:t xml:space="preserve">3.1. </w:t>
      </w:r>
      <w:r w:rsidR="004E270E" w:rsidRPr="004E270E">
        <w:rPr>
          <w:rFonts w:eastAsia="Times New Roman"/>
          <w:color w:val="000000" w:themeColor="text1"/>
          <w:szCs w:val="24"/>
          <w:lang w:eastAsia="ru-RU"/>
        </w:rPr>
        <w:t xml:space="preserve">В соответствии с законодательством Российской Федерации и принятыми во исполнение его нормативными правовыми актами Правительство Российской Федерации вправе принимать меры, устанавливающие: </w:t>
      </w:r>
    </w:p>
    <w:p w:rsidR="004E270E" w:rsidRPr="004E270E" w:rsidRDefault="004E270E" w:rsidP="004E270E">
      <w:pPr>
        <w:rPr>
          <w:rFonts w:eastAsia="Times New Roman"/>
          <w:color w:val="000000" w:themeColor="text1"/>
          <w:szCs w:val="24"/>
          <w:lang w:eastAsia="ru-RU"/>
        </w:rPr>
      </w:pPr>
      <w:r w:rsidRPr="004E270E">
        <w:rPr>
          <w:rFonts w:eastAsia="Times New Roman"/>
          <w:color w:val="000000" w:themeColor="text1"/>
          <w:szCs w:val="24"/>
          <w:lang w:eastAsia="ru-RU"/>
        </w:rPr>
        <w:t>1)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выполняемых, оказываемых иностранными лицами;</w:t>
      </w:r>
    </w:p>
    <w:p w:rsidR="004E270E" w:rsidRPr="004E270E" w:rsidRDefault="004E270E" w:rsidP="004E270E">
      <w:pPr>
        <w:rPr>
          <w:rFonts w:eastAsia="Times New Roman"/>
          <w:color w:val="000000" w:themeColor="text1"/>
          <w:szCs w:val="24"/>
          <w:lang w:eastAsia="ru-RU"/>
        </w:rPr>
      </w:pPr>
      <w:r w:rsidRPr="004E270E">
        <w:rPr>
          <w:rFonts w:eastAsia="Times New Roman"/>
          <w:color w:val="000000" w:themeColor="text1"/>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выполняемых, оказываемых иностранными лицами, в том числе минимальную обязательную долю закупок товаров российского происхождения;</w:t>
      </w:r>
    </w:p>
    <w:p w:rsidR="004E270E" w:rsidRPr="004E270E" w:rsidRDefault="004E270E" w:rsidP="004E270E">
      <w:pPr>
        <w:rPr>
          <w:rFonts w:eastAsia="Times New Roman"/>
          <w:color w:val="000000" w:themeColor="text1"/>
          <w:szCs w:val="24"/>
          <w:lang w:eastAsia="ru-RU"/>
        </w:rPr>
      </w:pPr>
      <w:r w:rsidRPr="004E270E">
        <w:rPr>
          <w:rFonts w:eastAsia="Times New Roman"/>
          <w:color w:val="000000" w:themeColor="text1"/>
          <w:szCs w:val="24"/>
          <w:lang w:eastAsia="ru-RU"/>
        </w:rPr>
        <w:t>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выполняемых, оказываемых российскими лицами.».</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3.2. Правительство Российской Федерации вправе установить случаи, при которых при осуществлении закупок промышленной продукции, в отношении которых Правительством Российской Федерации приняты меры, указанные в подпункте 3.1. пункта 3 настоящего Положения, заявка на участие в закупке, окончательное предложение, в которых содержится предложение о поставке товара российского происхождения, приравниваются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3.3. При осуществлении закупки товара: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1) если Правительством Российской Федерации установлен запрет закупок товара, указанный в подпункте 1 пункта 3.1. настоящего Положения, не допускаются: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lastRenderedPageBreak/>
        <w:t xml:space="preserve">а) заключение договора на поставку товара, происходящего их иностранных государств;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2) если Правительством Российской Федерации установлено ограничение закупок товара, указанное в подпункте 2 пункта 3.1. настоящего Положения, не допускаются: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3) если Правительством Российской Федерации установлено указанное в подпункте 3 пункта 3.1. настоящего Положения преимущество в отношении товара российского происхождения: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а)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в соответствии с Федеральным законом «О закупках товаров, работ, услуг отдельными видами юридических лиц»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б) в случае заключения договора с участником закупки, указанным в подпункте 3 а) настоящего пункта, договор заключается без учета снижения либо увеличения ценового предложения, осуществленных в соответствии с подпунктом 3 а) настоящего пункта;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3.4. При осуществлении закупки работы, услуги: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1) если Правительством Российской Федерации установлен указанный в подпункте 1 пункта 3.1. настоящего Положения запрет закупки таких работы, услуги, выполняемой, оказываемой иностранным лицом, не допускаются: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б) перемена подрядчика (исполнителя), с которым заключен указанный договор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 данный запрет;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2) если Правительством Российской Федерации установлено указанное в подпункте 2 пункта 3.1. настоящего Положения ограничение закупки таких работы, услуги, соответственно выполняемой, оказываемой иностранным лицом, не допускаются: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w:t>
      </w:r>
      <w:r w:rsidRPr="00327AA5">
        <w:rPr>
          <w:rFonts w:eastAsia="Times New Roman"/>
          <w:color w:val="000000" w:themeColor="text1"/>
          <w:szCs w:val="24"/>
          <w:lang w:eastAsia="ru-RU"/>
        </w:rPr>
        <w:lastRenderedPageBreak/>
        <w:t xml:space="preserve">конкурентной закупки), документации о конкурентной закупке (в случае проведения конкурентной закупки);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б) перемена подрядчика (исполнителя), с которым заключен договор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3) если Правительством Российской Федерации установлено указанное в подпункте 3 пункта 3.1. настоящего Положения преимущество в отношении таких работы, услуги, выполняемой, оказываемой российским лицом: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Федеральным законом «О закупках товаров, работ, услуг отдельными видами юридических лиц» и настоящим Положением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 xml:space="preserve">б) в случае заключения договора с участником закупки, указанным в подпункте 3 а) настоящего пункта, договор заключается без учета снижения либо увеличения ценового предложения, осуществленных в соответствии с подпунктом 3 а) настоящего пункта; </w:t>
      </w:r>
    </w:p>
    <w:p w:rsidR="004E270E" w:rsidRPr="00327AA5" w:rsidRDefault="004E270E" w:rsidP="004E270E">
      <w:pPr>
        <w:rPr>
          <w:rFonts w:eastAsia="Times New Roman"/>
          <w:color w:val="000000" w:themeColor="text1"/>
          <w:szCs w:val="24"/>
          <w:lang w:eastAsia="ru-RU"/>
        </w:rPr>
      </w:pPr>
      <w:r w:rsidRPr="00327AA5">
        <w:rPr>
          <w:rFonts w:eastAsia="Times New Roman"/>
          <w:color w:val="000000" w:themeColor="text1"/>
          <w:szCs w:val="24"/>
          <w:lang w:eastAsia="ru-RU"/>
        </w:rPr>
        <w:t>в) перемена подрядчика (исполнителя), с которым заключен договор (в случае, если эта перемена допускается гражданским законодательством), допускается исключительно на российское лицо, если договор заключен с российским лицом.</w:t>
      </w:r>
    </w:p>
    <w:p w:rsidR="0080199E" w:rsidRPr="00943B5E" w:rsidRDefault="0080199E" w:rsidP="0080199E">
      <w:r>
        <w:t>У</w:t>
      </w:r>
      <w:r w:rsidRPr="00943B5E">
        <w:t xml:space="preserve">частник закупки </w:t>
      </w:r>
      <w:r>
        <w:t xml:space="preserve">относится </w:t>
      </w:r>
      <w:r w:rsidRPr="00943B5E">
        <w:t>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80199E" w:rsidRDefault="00327AA5" w:rsidP="005D7673">
      <w:pPr>
        <w:pStyle w:val="a3"/>
        <w:jc w:val="both"/>
      </w:pPr>
      <w:r>
        <w:t xml:space="preserve">4. </w:t>
      </w:r>
      <w:r w:rsidR="0080199E">
        <w:t>Проведениек</w:t>
      </w:r>
      <w:r w:rsidR="0080199E" w:rsidRPr="00D0488C">
        <w:t>аки</w:t>
      </w:r>
      <w:r w:rsidR="0080199E">
        <w:t>х</w:t>
      </w:r>
      <w:r w:rsidR="0080199E" w:rsidRPr="00D0488C">
        <w:t>-либо переговор</w:t>
      </w:r>
      <w:r w:rsidR="0080199E">
        <w:t>ов</w:t>
      </w:r>
      <w:r w:rsidR="0080199E" w:rsidRPr="00D0488C">
        <w:t xml:space="preserve"> Заказчика или </w:t>
      </w:r>
      <w:r w:rsidR="0080199E">
        <w:t>членов конкурс</w:t>
      </w:r>
      <w:r w:rsidR="0080199E" w:rsidRPr="00D0488C">
        <w:t>ной комиссии с участником закупки не допускаются. При этом допускается разъяснение по вопросам участников закупки в п</w:t>
      </w:r>
      <w:r w:rsidR="0080199E">
        <w:t>орядке, установленном настоящим извещением.</w:t>
      </w:r>
    </w:p>
    <w:p w:rsidR="0080199E" w:rsidRDefault="0080199E" w:rsidP="005D7673">
      <w:pPr>
        <w:pStyle w:val="a3"/>
        <w:jc w:val="both"/>
      </w:pPr>
      <w:r w:rsidRPr="00BD5BED">
        <w:t xml:space="preserve">Для формирования цены </w:t>
      </w:r>
      <w:r>
        <w:t>договор</w:t>
      </w:r>
      <w:r w:rsidRPr="00BD5BED">
        <w:t xml:space="preserve">а и расчетов с поставщиками (подрядчиками, исполнителями) используется рубль Российской Федерации. </w:t>
      </w:r>
    </w:p>
    <w:p w:rsidR="0080199E" w:rsidRDefault="0080199E" w:rsidP="005D7673">
      <w:pPr>
        <w:pStyle w:val="a3"/>
        <w:jc w:val="both"/>
      </w:pPr>
      <w:r w:rsidRPr="00BD5BED">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w:t>
      </w:r>
      <w:r>
        <w:t>договор</w:t>
      </w:r>
      <w:r w:rsidRPr="00BD5BED">
        <w:t xml:space="preserve">а, </w:t>
      </w:r>
      <w:r>
        <w:t>данным извещением</w:t>
      </w:r>
      <w:r w:rsidRPr="00BD5BED">
        <w:t xml:space="preserve"> не предусмотрен.</w:t>
      </w:r>
    </w:p>
    <w:p w:rsidR="0080199E" w:rsidRDefault="00327AA5" w:rsidP="005D7673">
      <w:pPr>
        <w:pStyle w:val="a3"/>
        <w:jc w:val="both"/>
      </w:pPr>
      <w:r>
        <w:t xml:space="preserve">5. </w:t>
      </w:r>
      <w:r w:rsidR="0080199E">
        <w:t>Все документы, входящие в состав заявки на участие в закупке в электронной форме,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80199E" w:rsidRDefault="0080199E" w:rsidP="005D7673">
      <w:pPr>
        <w:pStyle w:val="a3"/>
        <w:jc w:val="both"/>
      </w:pPr>
      <w:r>
        <w:t xml:space="preserve">Предоставление документа в нечитаемом виде, в том числе требующих для чтения специальных программ, равноценно отсутствию соответствующего документа и может являться </w:t>
      </w:r>
      <w:r w:rsidR="005D7673">
        <w:t>основанием признания данной заявки,</w:t>
      </w:r>
      <w:r>
        <w:t xml:space="preserve"> не соответствующей требованиям, установленным Заказчиком.</w:t>
      </w:r>
    </w:p>
    <w:p w:rsidR="0080199E" w:rsidRPr="00327AA5" w:rsidRDefault="0080199E" w:rsidP="005D7673">
      <w:pPr>
        <w:pStyle w:val="a3"/>
        <w:jc w:val="both"/>
        <w:rPr>
          <w:color w:val="000000" w:themeColor="text1"/>
        </w:rPr>
      </w:pPr>
      <w:r w:rsidRPr="00327AA5">
        <w:rPr>
          <w:color w:val="000000" w:themeColor="text1"/>
        </w:rPr>
        <w:t>Протоколы заседаний комиссии по осуществлению закупок подписываются в сроки, установленные настоящ</w:t>
      </w:r>
      <w:r w:rsidR="005D7673" w:rsidRPr="00327AA5">
        <w:rPr>
          <w:color w:val="000000" w:themeColor="text1"/>
        </w:rPr>
        <w:t>имПриложением</w:t>
      </w:r>
      <w:r w:rsidRPr="00327AA5">
        <w:rPr>
          <w:color w:val="000000" w:themeColor="text1"/>
        </w:rPr>
        <w:t xml:space="preserve"> и информационной картой, и подлежат размещению в ЕИС, </w:t>
      </w:r>
      <w:r w:rsidR="00BB073F">
        <w:rPr>
          <w:color w:val="000000" w:themeColor="text1"/>
        </w:rPr>
        <w:t xml:space="preserve">на официальном сайте, </w:t>
      </w:r>
      <w:r w:rsidRPr="00327AA5">
        <w:rPr>
          <w:color w:val="000000" w:themeColor="text1"/>
        </w:rPr>
        <w:t>а также на сайте электронной площадки, на котором проводилась закупка, не позднее чем через три дня со дня подписания таких протоколов.</w:t>
      </w:r>
    </w:p>
    <w:p w:rsidR="0080199E" w:rsidRDefault="0080199E" w:rsidP="005D7673">
      <w:pPr>
        <w:pStyle w:val="a3"/>
        <w:jc w:val="both"/>
      </w:pPr>
      <w:r>
        <w:t xml:space="preserve">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w:t>
      </w:r>
      <w:r>
        <w:lastRenderedPageBreak/>
        <w:t>размещению в ЕИС в соответствии с Федеральным законом № 223-ФЗ, Положением о закупках и настоящ</w:t>
      </w:r>
      <w:r w:rsidR="00944B1D">
        <w:t>им</w:t>
      </w:r>
      <w:r w:rsidR="00944B1D" w:rsidRPr="00327AA5">
        <w:rPr>
          <w:color w:val="000000" w:themeColor="text1"/>
        </w:rPr>
        <w:t>Приложением</w:t>
      </w:r>
      <w:r w:rsidRPr="00327AA5">
        <w:rPr>
          <w:color w:val="000000" w:themeColor="text1"/>
        </w:rPr>
        <w:t xml:space="preserve"> раз</w:t>
      </w:r>
      <w:r>
        <w:t>мещается на сайте Заказчика (http://www.vodocanal.org/)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w:t>
      </w:r>
    </w:p>
    <w:p w:rsidR="00AC4548" w:rsidRDefault="00AC4548" w:rsidP="0058366A">
      <w:pPr>
        <w:pStyle w:val="10"/>
        <w:numPr>
          <w:ilvl w:val="0"/>
          <w:numId w:val="3"/>
        </w:numPr>
        <w:ind w:left="0" w:firstLine="0"/>
      </w:pPr>
      <w:bookmarkStart w:id="1" w:name="_Toc129853566"/>
      <w:r w:rsidRPr="00AC4548">
        <w:t>Требования к участникам запроса котировок</w:t>
      </w:r>
      <w:bookmarkEnd w:id="1"/>
    </w:p>
    <w:p w:rsidR="00AC4548" w:rsidRPr="00087FC6" w:rsidRDefault="00AC4548" w:rsidP="00AC4548">
      <w:pPr>
        <w:rPr>
          <w:b/>
          <w:bCs/>
          <w:lang w:eastAsia="ru-RU"/>
        </w:rPr>
      </w:pPr>
      <w:r>
        <w:rPr>
          <w:lang w:eastAsia="ru-RU"/>
        </w:rPr>
        <w:t xml:space="preserve">1. </w:t>
      </w:r>
      <w:r w:rsidRPr="00087FC6">
        <w:rPr>
          <w:lang w:eastAsia="ru-RU"/>
        </w:rPr>
        <w:t>При осуществлении конкурентной закупки Заказчик устанавливает следующие единые требования к участникам конкурентной закупки:</w:t>
      </w:r>
    </w:p>
    <w:p w:rsidR="00AC4548" w:rsidRPr="00F97A27" w:rsidRDefault="00AC4548" w:rsidP="00AC4548">
      <w:pPr>
        <w:rPr>
          <w:b/>
          <w:bCs/>
          <w:i/>
          <w:lang w:eastAsia="ru-RU"/>
        </w:rPr>
      </w:pPr>
      <w:r w:rsidRPr="00087FC6">
        <w:rPr>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конкурентной закупки</w:t>
      </w:r>
      <w:r w:rsidRPr="00F97A27">
        <w:rPr>
          <w:i/>
          <w:lang w:eastAsia="ru-RU"/>
        </w:rPr>
        <w:t>(конкретизируется в п. 1</w:t>
      </w:r>
      <w:r>
        <w:rPr>
          <w:i/>
          <w:lang w:eastAsia="ru-RU"/>
        </w:rPr>
        <w:t>1</w:t>
      </w:r>
      <w:r w:rsidRPr="00F97A27">
        <w:rPr>
          <w:i/>
          <w:lang w:eastAsia="ru-RU"/>
        </w:rPr>
        <w:t xml:space="preserve"> раздела «Информационная карта» </w:t>
      </w:r>
      <w:r>
        <w:rPr>
          <w:i/>
          <w:lang w:eastAsia="ru-RU"/>
        </w:rPr>
        <w:t xml:space="preserve">извещения о </w:t>
      </w:r>
      <w:r w:rsidRPr="00F97A27">
        <w:rPr>
          <w:i/>
          <w:lang w:eastAsia="ru-RU"/>
        </w:rPr>
        <w:t xml:space="preserve">закупке); </w:t>
      </w:r>
    </w:p>
    <w:p w:rsidR="00AC4548" w:rsidRPr="00087FC6" w:rsidRDefault="00AC4548" w:rsidP="00AC4548">
      <w:pPr>
        <w:rPr>
          <w:b/>
          <w:bCs/>
          <w:lang w:eastAsia="ru-RU"/>
        </w:rPr>
      </w:pPr>
      <w:r w:rsidRPr="00087FC6">
        <w:rPr>
          <w:lang w:eastAsia="ru-RU"/>
        </w:rPr>
        <w:t>2) непроведение ликвидации участника конкурентной закупки - юридического лица и отсутствие решения арбитражного суда о признании участника конкурентной закупки - юридического лица или индивидуального предпринимателя несостоятельным (банкротом) и об открытии конкурсного производства;</w:t>
      </w:r>
    </w:p>
    <w:p w:rsidR="00AC4548" w:rsidRPr="00087FC6" w:rsidRDefault="00AC4548" w:rsidP="00AC4548">
      <w:pPr>
        <w:rPr>
          <w:b/>
          <w:bCs/>
          <w:lang w:eastAsia="ru-RU"/>
        </w:rPr>
      </w:pPr>
      <w:r w:rsidRPr="00087FC6">
        <w:rPr>
          <w:lang w:eastAsia="ru-RU"/>
        </w:rPr>
        <w:t xml:space="preserve">3) </w:t>
      </w:r>
      <w:proofErr w:type="spellStart"/>
      <w:r w:rsidRPr="00087FC6">
        <w:rPr>
          <w:lang w:eastAsia="ru-RU"/>
        </w:rPr>
        <w:t>неприостановление</w:t>
      </w:r>
      <w:proofErr w:type="spellEnd"/>
      <w:r w:rsidRPr="00087FC6">
        <w:rPr>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rsidR="00AC4548" w:rsidRPr="00087FC6" w:rsidRDefault="00AC4548" w:rsidP="00AC4548">
      <w:pPr>
        <w:rPr>
          <w:b/>
          <w:bCs/>
          <w:lang w:eastAsia="ru-RU"/>
        </w:rPr>
      </w:pPr>
      <w:r w:rsidRPr="00087FC6">
        <w:rPr>
          <w:lang w:eastAsia="ru-RU"/>
        </w:rP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конкурентной закупки, по данным бухгалтерской отчетности за последний отчетный период. Участник конкурентной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rsidR="00AC4548" w:rsidRPr="00087FC6" w:rsidRDefault="00AC4548" w:rsidP="00AC4548">
      <w:pPr>
        <w:rPr>
          <w:b/>
          <w:bCs/>
          <w:lang w:eastAsia="ru-RU"/>
        </w:rPr>
      </w:pPr>
      <w:r w:rsidRPr="00087FC6">
        <w:rPr>
          <w:lang w:eastAsia="ru-RU"/>
        </w:rPr>
        <w:t>5) отсутствие у участника конкурентной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конкурентной закупки, и административного наказания в виде дисквалификации;</w:t>
      </w:r>
    </w:p>
    <w:p w:rsidR="00AC4548" w:rsidRPr="00087FC6" w:rsidRDefault="00AC4548" w:rsidP="00AC4548">
      <w:pPr>
        <w:rPr>
          <w:b/>
          <w:bCs/>
          <w:lang w:eastAsia="ru-RU"/>
        </w:rPr>
      </w:pPr>
      <w:r w:rsidRPr="00087FC6">
        <w:rPr>
          <w:lang w:eastAsia="ru-RU"/>
        </w:rPr>
        <w:t>6) участник конкурентной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C4548" w:rsidRPr="00087FC6" w:rsidRDefault="00AC4548" w:rsidP="00AC4548">
      <w:pPr>
        <w:rPr>
          <w:b/>
          <w:bCs/>
          <w:lang w:eastAsia="ru-RU"/>
        </w:rPr>
      </w:pPr>
      <w:r w:rsidRPr="00087FC6">
        <w:rPr>
          <w:lang w:eastAsia="ru-RU"/>
        </w:rPr>
        <w:lastRenderedPageBreak/>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C4548" w:rsidRPr="005D1EF5" w:rsidRDefault="00AC4548" w:rsidP="00AC4548">
      <w:pPr>
        <w:rPr>
          <w:b/>
          <w:bCs/>
          <w:lang w:eastAsia="ru-RU"/>
        </w:rPr>
      </w:pPr>
      <w:r w:rsidRPr="00087FC6">
        <w:rPr>
          <w:lang w:eastAsia="ru-RU"/>
        </w:rPr>
        <w:t xml:space="preserve">8) отсутствие между участником конкурентной закупки и Заказчиком конфликта интересов, под которым понимаются случаи, при которых руководитель Заказчика, член комиссии по осуществлению конкурентных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конкурентной закупки, с физическими лицами, в том числе зарегистрированными в качестве индивидуального предпринимателя, - участниками конкурентной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w:t>
      </w:r>
      <w:r w:rsidRPr="005D1EF5">
        <w:rPr>
          <w:lang w:eastAsia="ru-RU"/>
        </w:rPr>
        <w:t>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C4548" w:rsidRPr="005D1EF5" w:rsidRDefault="00AC4548" w:rsidP="00AC4548">
      <w:pPr>
        <w:rPr>
          <w:b/>
          <w:bCs/>
          <w:lang w:eastAsia="ru-RU"/>
        </w:rPr>
      </w:pPr>
      <w:r w:rsidRPr="005D1EF5">
        <w:rPr>
          <w:lang w:eastAsia="ru-RU"/>
        </w:rPr>
        <w:t>9) участник конкурентной закупки не является офшорной компанией;</w:t>
      </w:r>
    </w:p>
    <w:p w:rsidR="00AC4548" w:rsidRPr="005D1EF5" w:rsidRDefault="00AC4548" w:rsidP="00AC4548">
      <w:pPr>
        <w:rPr>
          <w:b/>
          <w:bCs/>
          <w:lang w:eastAsia="ru-RU"/>
        </w:rPr>
      </w:pPr>
      <w:r w:rsidRPr="005D1EF5">
        <w:rPr>
          <w:lang w:eastAsia="ru-RU"/>
        </w:rPr>
        <w:t>10) отсутствие у участника конкурентной закупки ограничений для участия в конкурентных закупках, установленных законодательством Российской Федерации.</w:t>
      </w:r>
    </w:p>
    <w:p w:rsidR="00AC4548" w:rsidRPr="005D1EF5" w:rsidRDefault="00AC4548" w:rsidP="00AC4548">
      <w:pPr>
        <w:rPr>
          <w:b/>
          <w:bCs/>
          <w:lang w:eastAsia="ru-RU"/>
        </w:rPr>
      </w:pPr>
      <w:r w:rsidRPr="005D1EF5">
        <w:rPr>
          <w:lang w:eastAsia="ru-RU"/>
        </w:rPr>
        <w:t>11) Участник закупки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D745DE" w:rsidRPr="00D745DE" w:rsidRDefault="00AC4548" w:rsidP="00D745DE">
      <w:pPr>
        <w:rPr>
          <w:lang w:eastAsia="ru-RU"/>
        </w:rPr>
      </w:pPr>
      <w:r w:rsidRPr="005D1EF5">
        <w:rPr>
          <w:lang w:eastAsia="ru-RU"/>
        </w:rPr>
        <w:t>Настоящим извещение предусмотрено требование об отсутствии сведений об участниках закупки в реестре недобросовестных поставщиков, предусмотренном Федеральным законом от 18.07.2011 № 223-Ф3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rsidR="00D745DE" w:rsidRDefault="00D745DE" w:rsidP="00D31C38">
      <w:pPr>
        <w:pStyle w:val="10"/>
        <w:numPr>
          <w:ilvl w:val="0"/>
          <w:numId w:val="3"/>
        </w:numPr>
        <w:ind w:left="0" w:firstLine="0"/>
      </w:pPr>
      <w:bookmarkStart w:id="2" w:name="_Toc129853567"/>
      <w:r w:rsidRPr="001A4C9A">
        <w:t>Порядок подачи заявок на участие в запросе котировок</w:t>
      </w:r>
      <w:bookmarkEnd w:id="2"/>
    </w:p>
    <w:p w:rsidR="00A23467" w:rsidRDefault="00A23467" w:rsidP="00A23467">
      <w:r w:rsidRPr="00404E79">
        <w:t>Для участия в запросе котировок участнику запроса котировок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котировок в срок и по форме, которые установлены извещением о проведении запроса котировок</w:t>
      </w:r>
      <w:r>
        <w:t>.</w:t>
      </w:r>
    </w:p>
    <w:p w:rsidR="00A23467" w:rsidRDefault="00A23467" w:rsidP="00A23467">
      <w:r w:rsidRPr="00AD3FEB">
        <w:lastRenderedPageBreak/>
        <w:t>Заявка на участие в запросе котировок состоит из предложений участника запроса котировок о предлагаемых товаре, работе, услуге, а также о цене договора.</w:t>
      </w:r>
    </w:p>
    <w:p w:rsidR="00A23467" w:rsidRDefault="00A23467" w:rsidP="00A23467">
      <w:r>
        <w:t>Заявка на участие в запросе котировок должна содержать следующие документы и информацию:</w:t>
      </w:r>
    </w:p>
    <w:p w:rsidR="00327AA5" w:rsidRDefault="00327AA5" w:rsidP="00A23467"/>
    <w:p w:rsidR="00327AA5" w:rsidRDefault="00327AA5" w:rsidP="00327AA5">
      <w: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rsidR="00327AA5" w:rsidRDefault="00327AA5" w:rsidP="00327AA5">
      <w:r>
        <w:t>2) при осуществлении закупки товара или закупки работы, услуги, для выполнения, оказания которых используется товар:</w:t>
      </w:r>
    </w:p>
    <w:p w:rsidR="00327AA5" w:rsidRDefault="00327AA5" w:rsidP="00327AA5">
      <w:r>
        <w:t>а) указание (декларирование) наименования страны происхождения поставляемых товаров,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 а также информацию и документы, определенные в соответствии с п. 2 части 2 статьи 3.1-4 Федерального закона 223-ФЗ</w:t>
      </w:r>
    </w:p>
    <w:p w:rsidR="00327AA5" w:rsidRPr="00327AA5" w:rsidRDefault="00327AA5" w:rsidP="00327AA5">
      <w:pPr>
        <w:rPr>
          <w:i/>
        </w:rPr>
      </w:pPr>
      <w:r w:rsidRPr="00327AA5">
        <w:rPr>
          <w:i/>
        </w:rPr>
        <w:t>При отсутствии в заявке на участие в закупки указания (декларирования) наименования страны происхождения товара в соответствии с общероссийским классификатором используемым для идентификации стран мира, а также информации и документов, определенных в соответствии с п. 2 части 2 статьи 3.1-4 Федерального закона 223-ФЗ, такая заявка рассматривается как содержащая предложение о поставке иностранных товаров.</w:t>
      </w:r>
    </w:p>
    <w:p w:rsidR="00327AA5" w:rsidRDefault="00327AA5" w:rsidP="00327AA5">
      <w:r>
        <w:t>б)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w:t>
      </w:r>
    </w:p>
    <w:p w:rsidR="00327AA5" w:rsidRDefault="00327AA5" w:rsidP="00327AA5">
      <w:r>
        <w:t>3)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такого запроса,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rsidR="00327AA5" w:rsidRDefault="00327AA5" w:rsidP="00327AA5">
      <w:r>
        <w:t>4) документы, подтверждающие соответствие участника запроса котировок в электронной форме требованиям к участникам закупки, установленным Заказчиком в извещении в соответствии с подпунктом 1 пунктом 1 статьи 9 настоящего Положения о закупке, или копии таких документов, а также декларацию о соответствии участника запроса котировок в электронной форме требованиям, установленным в соответствии с подпунктами 2 - 11 пункта 1 статьи 9 настоящего Положения о закупке;</w:t>
      </w:r>
    </w:p>
    <w:p w:rsidR="00327AA5" w:rsidRDefault="00327AA5" w:rsidP="00327AA5">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327AA5" w:rsidRDefault="00327AA5" w:rsidP="00327AA5">
      <w:r>
        <w:t>а) индивидуальным предпринимателем, если участником такой закупки является индивидуальный предприниматель;</w:t>
      </w:r>
    </w:p>
    <w:p w:rsidR="00327AA5" w:rsidRDefault="00327AA5" w:rsidP="00327AA5">
      <w: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 </w:t>
      </w:r>
    </w:p>
    <w:p w:rsidR="00327AA5" w:rsidRDefault="00327AA5" w:rsidP="00327AA5">
      <w:r>
        <w:t xml:space="preserve">В случае, если от имени участника закупки действует лицо, которое не обладает правом действовать от имени участника закупки без доверенности, заявка должна содержать </w:t>
      </w:r>
      <w:r>
        <w:lastRenderedPageBreak/>
        <w:t>также доверенность на осуществление действий от имени участника закупки, оформленную и направленную в соответствии с законодательством РФ, в том числе с Федеральным законом от 06.04.2011 № 63 "Об электронной подписи" (доверенность в электронной форме в машиночитаемом виде).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27AA5" w:rsidRDefault="00327AA5" w:rsidP="00327AA5">
      <w:r>
        <w:t>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rsidR="00A23467" w:rsidRDefault="00A23467" w:rsidP="00A23467">
      <w:r w:rsidRPr="00561959">
        <w:t>Участник запроса котировок вправе подать заявку на участие в запросе котировок в любое время с момента размещения извещения о проведении запроса котировок до предусмотренных извещением о запросе котировок даты и времени окончания срока подачи заявок на участие в запросе котировок. Участник запроса котировок вправе подать только одну заявку на участие в таком запросе котировок.</w:t>
      </w:r>
    </w:p>
    <w:p w:rsidR="00A23467" w:rsidRDefault="00A23467" w:rsidP="00A23467">
      <w:r w:rsidRPr="00561959">
        <w:t>Участник запроса котировок, подавший заявку на участие в запросе котировок, вправе отозвать данную заявку не позднее даты и времени окончания срока подачи заявок на участие в таком запросе котировок, направив об этом уведомление оператору электронной площадки.</w:t>
      </w:r>
    </w:p>
    <w:p w:rsidR="00A23467" w:rsidRDefault="00A23467" w:rsidP="00A23467">
      <w:r>
        <w:t xml:space="preserve">Форма заявки на участие в конкурентной закупке указывается Заказчиком в извещении об осуществлении конкурентной закупки и (или) документации о конкурентной закупке (Приложение 3 к настоящему извещению). </w:t>
      </w:r>
    </w:p>
    <w:p w:rsidR="00A23467" w:rsidRDefault="00A23467" w:rsidP="00A23467">
      <w:r>
        <w:t>Заявка на участие в конкурентной закупке может содержать эскиз, рисунок, чертеж, фотографию, иное изображение, образец товара, закупка которого осуществляется.</w:t>
      </w:r>
    </w:p>
    <w:p w:rsidR="00A23467" w:rsidRDefault="00A23467" w:rsidP="00A23467">
      <w:r>
        <w:t>Документы для участия в конкурентной закупке должны содержать полную информацию, необходимую и достаточную для определения соответствия товаров (работ, услуг), предлагаемых участниками закупки, предъявленным в извещении об осуществлении конкурентной закупки и (или) документации о конкурентной закупке требованиям.</w:t>
      </w:r>
    </w:p>
    <w:p w:rsidR="00A23467" w:rsidRDefault="00A23467" w:rsidP="00A23467">
      <w:r>
        <w:t>Все документы в составе заявки на участие в конкурентной закупке должны быть составлены на русском языке или в обязательном порядке иметь заверенный перевод оригинала на русский язык.</w:t>
      </w:r>
    </w:p>
    <w:p w:rsidR="00A23467" w:rsidRDefault="00A23467" w:rsidP="00A23467">
      <w:r>
        <w:t>Заявка на участие в конкурентной закупке может содержать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о конкурентной закупке, при условии, что содержание таких документов и сведений не нарушает требований действующего законодательства Российской Федерации.</w:t>
      </w:r>
    </w:p>
    <w:p w:rsidR="00AC4548" w:rsidRPr="00AC4548" w:rsidRDefault="00A23467" w:rsidP="00A23467">
      <w:r>
        <w:t>Наличие противоречий относительно одних и тех же сведений (например, сведений о предлагаемой цене договора) в рамках документов одной заявки на участие в конкурентной закупке приравнивается к наличию в такой заявке недостоверных сведений.</w:t>
      </w:r>
    </w:p>
    <w:p w:rsidR="00A23467" w:rsidRDefault="00A23467" w:rsidP="006A311C">
      <w:pPr>
        <w:pStyle w:val="10"/>
        <w:numPr>
          <w:ilvl w:val="0"/>
          <w:numId w:val="3"/>
        </w:numPr>
        <w:ind w:left="0" w:firstLine="0"/>
      </w:pPr>
      <w:bookmarkStart w:id="3" w:name="_Toc129853568"/>
      <w:r w:rsidRPr="00E543F0">
        <w:t>Рассмотрение и оценка заявок на участие в запросе котировок</w:t>
      </w:r>
      <w:bookmarkEnd w:id="3"/>
    </w:p>
    <w:p w:rsidR="00E106BF" w:rsidRPr="00E106BF" w:rsidRDefault="00E106BF" w:rsidP="00E106BF">
      <w:pPr>
        <w:pStyle w:val="ad"/>
        <w:numPr>
          <w:ilvl w:val="0"/>
          <w:numId w:val="10"/>
        </w:numPr>
        <w:ind w:left="0" w:firstLine="709"/>
        <w:jc w:val="both"/>
        <w:rPr>
          <w:rFonts w:cs="Times New Roman"/>
        </w:rPr>
      </w:pPr>
      <w:r w:rsidRPr="00E106BF">
        <w:rPr>
          <w:rFonts w:cs="Times New Roman"/>
        </w:rPr>
        <w:t>В течение трех рабочих дней, следующих после даты окончания срока подачи заявок на участие в запросе котировок, комиссия по осуществлению конкурентных закупок рассматривает заявки на участие в запросе котировок.</w:t>
      </w:r>
    </w:p>
    <w:p w:rsidR="00E106BF" w:rsidRPr="00E106BF" w:rsidRDefault="00E106BF" w:rsidP="00E106BF">
      <w:pPr>
        <w:pStyle w:val="ad"/>
        <w:numPr>
          <w:ilvl w:val="0"/>
          <w:numId w:val="10"/>
        </w:numPr>
        <w:ind w:left="0" w:firstLine="709"/>
        <w:jc w:val="both"/>
        <w:rPr>
          <w:rFonts w:cs="Times New Roman"/>
        </w:rPr>
      </w:pPr>
      <w:r w:rsidRPr="00E106BF">
        <w:rPr>
          <w:rFonts w:cs="Times New Roman"/>
        </w:rPr>
        <w:t xml:space="preserve">По результатам рассмотрения заявок на участие в запросе котировок комиссия по осуществлению конкурентных закупок принимает решение о признании заявки на участие в запросе котировок и участника запроса котировок, подавшего данную заявку на </w:t>
      </w:r>
      <w:r w:rsidRPr="00E106BF">
        <w:rPr>
          <w:rFonts w:cs="Times New Roman"/>
        </w:rPr>
        <w:lastRenderedPageBreak/>
        <w:t>участие в запросе котировок, соответствующими требованиям, установленным в извещении о проведении запроса котировок, либо решение о несоответствии заявки на участие в запросе котировок и (или) участника запроса котировок требованиям, установленным в извещении о проведении запроса котировок, и об отклонении заявки на участие в запросе котировок в случаях, которые предусмотрены пунктом 3 настоящего раздела.</w:t>
      </w:r>
    </w:p>
    <w:p w:rsidR="00E106BF" w:rsidRPr="00E106BF" w:rsidRDefault="00E106BF" w:rsidP="00E106BF">
      <w:pPr>
        <w:pStyle w:val="ad"/>
        <w:numPr>
          <w:ilvl w:val="0"/>
          <w:numId w:val="10"/>
        </w:numPr>
        <w:ind w:left="0" w:firstLine="709"/>
        <w:rPr>
          <w:rFonts w:cs="Times New Roman"/>
        </w:rPr>
      </w:pPr>
      <w:r w:rsidRPr="00E106BF">
        <w:rPr>
          <w:rFonts w:cs="Times New Roman"/>
        </w:rPr>
        <w:t>Заявка участника запроса котировок отклоняется комиссией по осуществлению конкурентных закупок в случае:</w:t>
      </w:r>
    </w:p>
    <w:p w:rsidR="003528CB" w:rsidRPr="00327AA5" w:rsidRDefault="003528CB" w:rsidP="003528CB">
      <w:pPr>
        <w:rPr>
          <w:color w:val="000000" w:themeColor="text1"/>
        </w:rPr>
      </w:pPr>
      <w:r w:rsidRPr="00327AA5">
        <w:rPr>
          <w:color w:val="000000" w:themeColor="text1"/>
        </w:rPr>
        <w:t>1) непредоставления документов и (или) информации, предусмотренных извещением о проведении запроса котировок, или предоставления недостоверной информации;</w:t>
      </w:r>
    </w:p>
    <w:p w:rsidR="003528CB" w:rsidRPr="00327AA5" w:rsidRDefault="003528CB" w:rsidP="003528CB">
      <w:pPr>
        <w:rPr>
          <w:color w:val="000000" w:themeColor="text1"/>
        </w:rPr>
      </w:pPr>
      <w:r w:rsidRPr="00327AA5">
        <w:rPr>
          <w:color w:val="000000" w:themeColor="text1"/>
        </w:rPr>
        <w:t>2) несоответствия информации, предусмотренной извещением о проведении запроса котировок, требованиям извещения о проведении запроса котировок.</w:t>
      </w:r>
    </w:p>
    <w:p w:rsidR="003528CB" w:rsidRPr="00327AA5" w:rsidRDefault="003528CB" w:rsidP="003528CB">
      <w:pPr>
        <w:rPr>
          <w:color w:val="000000" w:themeColor="text1"/>
        </w:rPr>
      </w:pPr>
      <w:r w:rsidRPr="00327AA5">
        <w:rPr>
          <w:color w:val="000000" w:themeColor="text1"/>
        </w:rPr>
        <w:t>3) отсутствия информации об участнике закупки в едином реестре субъектов малого и среднего предпринимательства (в случае, если такое ограничение установлено Заказчиком).</w:t>
      </w:r>
    </w:p>
    <w:p w:rsidR="003528CB" w:rsidRPr="00327AA5" w:rsidRDefault="003528CB" w:rsidP="003528CB">
      <w:pPr>
        <w:rPr>
          <w:color w:val="000000" w:themeColor="text1"/>
        </w:rPr>
      </w:pPr>
      <w:r w:rsidRPr="00327AA5">
        <w:rPr>
          <w:color w:val="000000" w:themeColor="text1"/>
        </w:rPr>
        <w:t xml:space="preserve">4)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327AA5">
        <w:rPr>
          <w:color w:val="000000" w:themeColor="text1"/>
        </w:rPr>
        <w:t>пп</w:t>
      </w:r>
      <w:proofErr w:type="spellEnd"/>
      <w:r w:rsidRPr="00327AA5">
        <w:rPr>
          <w:color w:val="000000" w:themeColor="text1"/>
        </w:rPr>
        <w:t>. «а» п. 1 ч. 2 ст. 3.1-4 Федерального закона № 223-ФЗ;</w:t>
      </w:r>
    </w:p>
    <w:p w:rsidR="003528CB" w:rsidRPr="00327AA5" w:rsidRDefault="003528CB" w:rsidP="003528CB">
      <w:pPr>
        <w:rPr>
          <w:color w:val="000000" w:themeColor="text1"/>
        </w:rPr>
      </w:pPr>
      <w:r w:rsidRPr="00327AA5">
        <w:rPr>
          <w:color w:val="000000" w:themeColor="text1"/>
        </w:rPr>
        <w:t xml:space="preserve">5)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327AA5">
        <w:rPr>
          <w:color w:val="000000" w:themeColor="text1"/>
        </w:rPr>
        <w:t>пп</w:t>
      </w:r>
      <w:proofErr w:type="spellEnd"/>
      <w:r w:rsidRPr="00327AA5">
        <w:rPr>
          <w:color w:val="000000" w:themeColor="text1"/>
        </w:rPr>
        <w:t>. «б» п. 1 ч. 2 ст. 3.1-4 Федерального закона № 223-ФЗ;</w:t>
      </w:r>
    </w:p>
    <w:p w:rsidR="003528CB" w:rsidRPr="00327AA5" w:rsidRDefault="003528CB" w:rsidP="003528CB">
      <w:pPr>
        <w:rPr>
          <w:color w:val="000000" w:themeColor="text1"/>
        </w:rPr>
      </w:pPr>
      <w:r w:rsidRPr="00327AA5">
        <w:rPr>
          <w:color w:val="000000" w:themeColor="text1"/>
        </w:rPr>
        <w:t xml:space="preserve">6)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327AA5">
        <w:rPr>
          <w:color w:val="000000" w:themeColor="text1"/>
        </w:rPr>
        <w:t>пп</w:t>
      </w:r>
      <w:proofErr w:type="spellEnd"/>
      <w:r w:rsidRPr="00327AA5">
        <w:rPr>
          <w:color w:val="000000" w:themeColor="text1"/>
        </w:rPr>
        <w:t>. «б» п. 1 ч. 2 ст. 3.1-4 Федерального закона № 223-ФЗ;</w:t>
      </w:r>
    </w:p>
    <w:p w:rsidR="003528CB" w:rsidRPr="00327AA5" w:rsidRDefault="003528CB" w:rsidP="003528CB">
      <w:pPr>
        <w:rPr>
          <w:color w:val="000000" w:themeColor="text1"/>
        </w:rPr>
      </w:pPr>
      <w:r w:rsidRPr="00327AA5">
        <w:rPr>
          <w:color w:val="000000" w:themeColor="text1"/>
        </w:rPr>
        <w:t xml:space="preserve">7)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Федерального закона № 223-ФЗ, если установлены запрет, ограничение, предусмотренные в соответствии с </w:t>
      </w:r>
      <w:proofErr w:type="spellStart"/>
      <w:r w:rsidRPr="00327AA5">
        <w:rPr>
          <w:color w:val="000000" w:themeColor="text1"/>
        </w:rPr>
        <w:t>пп</w:t>
      </w:r>
      <w:proofErr w:type="spellEnd"/>
      <w:r w:rsidRPr="00327AA5">
        <w:rPr>
          <w:color w:val="000000" w:themeColor="text1"/>
        </w:rPr>
        <w:t>. «а», «б» п. 1 ч. 2 ст. 3.1-4 Федерального закона № 223-ФЗ.</w:t>
      </w:r>
    </w:p>
    <w:p w:rsidR="0004490A" w:rsidRDefault="00E106BF" w:rsidP="003528CB">
      <w:pPr>
        <w:pStyle w:val="ad"/>
        <w:numPr>
          <w:ilvl w:val="0"/>
          <w:numId w:val="10"/>
        </w:numPr>
        <w:ind w:left="0" w:firstLine="709"/>
        <w:jc w:val="both"/>
      </w:pPr>
      <w:r w:rsidRPr="00766D0E">
        <w:t>Результаты рассмотрения заявок на участие в запросе котировок фиксируются в протоколе рассмотрения заявок на участие в запросе котировок, подписываемом всеми присутствующими членами комиссии по осуществлению конкурентных закупок.</w:t>
      </w:r>
    </w:p>
    <w:p w:rsidR="00E106BF" w:rsidRPr="00A963E2" w:rsidRDefault="00E106BF" w:rsidP="003528CB">
      <w:pPr>
        <w:pStyle w:val="ad"/>
        <w:numPr>
          <w:ilvl w:val="0"/>
          <w:numId w:val="10"/>
        </w:numPr>
        <w:ind w:left="0" w:firstLine="709"/>
        <w:jc w:val="both"/>
      </w:pPr>
      <w:r w:rsidRPr="00A963E2">
        <w:t xml:space="preserve">Протокол </w:t>
      </w:r>
      <w:r>
        <w:t>рассмотрения заявок на участие</w:t>
      </w:r>
      <w:r w:rsidRPr="00A963E2">
        <w:t xml:space="preserve"> должен содержать следующие сведения:</w:t>
      </w:r>
    </w:p>
    <w:p w:rsidR="00E106BF" w:rsidRPr="00A963E2" w:rsidRDefault="00E106BF" w:rsidP="003528CB">
      <w:r w:rsidRPr="00A963E2">
        <w:t>1) дата подписания протокола конкурентной закупки;</w:t>
      </w:r>
    </w:p>
    <w:p w:rsidR="00E106BF" w:rsidRPr="00A963E2" w:rsidRDefault="00E106BF" w:rsidP="003528CB">
      <w:r w:rsidRPr="00A963E2">
        <w:t>2) количество поданных заявок на участие в конкурентной закупке, а также дата и время регистрации каждой такой заявки на участие в конкурентной закупке;</w:t>
      </w:r>
    </w:p>
    <w:p w:rsidR="00E106BF" w:rsidRPr="00A963E2" w:rsidRDefault="00E106BF" w:rsidP="00E106BF">
      <w:r w:rsidRPr="00A963E2">
        <w:t xml:space="preserve">3) порядковые номера заявок на </w:t>
      </w:r>
      <w:r>
        <w:t xml:space="preserve">участие в конкурентной закупке </w:t>
      </w:r>
      <w:r w:rsidRPr="00A963E2">
        <w:t>в порядке уменьшения степени выгодности, содержащихся в них условий исполнения договора, включая информацию о ценовых предложениях участников конкурентной закупки;</w:t>
      </w:r>
    </w:p>
    <w:p w:rsidR="00E106BF" w:rsidRPr="00A963E2" w:rsidRDefault="003528CB" w:rsidP="00E106BF">
      <w:r>
        <w:t>4</w:t>
      </w:r>
      <w:r w:rsidR="00E106BF" w:rsidRPr="00A963E2">
        <w:t>) результаты рассмотрения заявок на участие в конкурентной закупке с указанием в том числе:</w:t>
      </w:r>
    </w:p>
    <w:p w:rsidR="00E106BF" w:rsidRPr="00A963E2" w:rsidRDefault="00E106BF" w:rsidP="00E106BF">
      <w:r w:rsidRPr="00A963E2">
        <w:t>а) количества заявок на участие в конкурентной закупке, которые отклонены;</w:t>
      </w:r>
    </w:p>
    <w:p w:rsidR="00E106BF" w:rsidRDefault="00E106BF" w:rsidP="00E106BF">
      <w:r w:rsidRPr="00A963E2">
        <w:t xml:space="preserve">б) оснований отклонения каждой заявки на участие в конкурентной закупке, с указанием положений документации о конкурентной закупке, извещения о проведении </w:t>
      </w:r>
      <w:r w:rsidRPr="00A963E2">
        <w:lastRenderedPageBreak/>
        <w:t>запроса котировок, которым не соответствуют такие заявка на участие в конкурентной закупке</w:t>
      </w:r>
      <w:r>
        <w:t xml:space="preserve">; </w:t>
      </w:r>
    </w:p>
    <w:p w:rsidR="0004490A" w:rsidRDefault="003528CB" w:rsidP="0004490A">
      <w:r>
        <w:t>5</w:t>
      </w:r>
      <w:r w:rsidR="00E106BF" w:rsidRPr="00A963E2">
        <w:t>) причины, по которым конкурентная закупка признана несостоявшейся, в случае признания ее таковой;</w:t>
      </w:r>
    </w:p>
    <w:p w:rsidR="00A745D9" w:rsidRDefault="00A745D9" w:rsidP="00A745D9">
      <w:r>
        <w:t>6) информацию о заключении договора с указанием его цены и номера Участника, с которым этот договор заключается;</w:t>
      </w:r>
    </w:p>
    <w:p w:rsidR="00A745D9" w:rsidRDefault="00A745D9" w:rsidP="00A745D9">
      <w:r>
        <w:t>7) иные сведения в случае, если необходимость их указания в протоколе предусмотрена документацией о конкурентной закупке.</w:t>
      </w:r>
    </w:p>
    <w:p w:rsidR="0004490A" w:rsidRDefault="003528CB" w:rsidP="00FF7172">
      <w:pPr>
        <w:pStyle w:val="ad"/>
        <w:numPr>
          <w:ilvl w:val="0"/>
          <w:numId w:val="10"/>
        </w:numPr>
        <w:ind w:left="0" w:firstLine="709"/>
        <w:jc w:val="both"/>
      </w:pPr>
      <w:r w:rsidRPr="003528CB">
        <w:t xml:space="preserve">Протокол рассмотрения заявок на участие в запросе котировок не позднее чем через три дня со дня подписания такого протокола направляется Заказчиком оператору электронной площадки. Оператор электронной площадки присваивает каждой заявке на участие в запросе котировок, которая не была отклонена, порядковый номер по мере увеличения, </w:t>
      </w:r>
      <w:r w:rsidRPr="00327AA5">
        <w:rPr>
          <w:color w:val="000000" w:themeColor="text1"/>
        </w:rPr>
        <w:t xml:space="preserve">предложенной в таких заявках на участие в запросе котировок цены договора. Заявке на участие в запросе котировок, содержащей предложение о наиболее низкой цене договора, с учетом преимущества, предусмотренного подпунктом «в» п. 1 ч. 2 ст. 3.1-4 Федерального закона № 223-ФЗ, присваивается первый номер. В случае, если в нескольких заявках на участие в запросе котировок содержатся одинаковые </w:t>
      </w:r>
      <w:r w:rsidRPr="003528CB">
        <w:t>предложения о цене договора, меньший порядковый номер присваивается заявке на участие в запросе котировок, которая поступила ранее других заявок на участие в таком запросе котировок, в которых предложена такая же цена договора.</w:t>
      </w:r>
    </w:p>
    <w:p w:rsidR="00E106BF" w:rsidRPr="00E106BF" w:rsidRDefault="00E106BF" w:rsidP="00FF7172">
      <w:pPr>
        <w:pStyle w:val="ad"/>
        <w:numPr>
          <w:ilvl w:val="0"/>
          <w:numId w:val="10"/>
        </w:numPr>
        <w:ind w:left="0" w:firstLine="709"/>
        <w:jc w:val="both"/>
      </w:pPr>
      <w:r w:rsidRPr="00AE6F5D">
        <w:t xml:space="preserve">Победителем запроса котировок признается участник запроса котировок, подавший заявку на участие в запросе котировок, </w:t>
      </w:r>
      <w:r w:rsidRPr="00327AA5">
        <w:rPr>
          <w:color w:val="000000" w:themeColor="text1"/>
        </w:rPr>
        <w:t>которая соответствует всем требованиям, установленным в извещении о проведении запроса котировок, в которой указана наиболее низкая цена товара, работы или услуги</w:t>
      </w:r>
      <w:r w:rsidR="003528CB" w:rsidRPr="00327AA5">
        <w:rPr>
          <w:color w:val="000000" w:themeColor="text1"/>
        </w:rPr>
        <w:t xml:space="preserve">, с учетом преимущества, предусмотренного подпунктом «в» п. 1 ч. 2 ст. 3.1-4 Федерального закона № 223-ФЗ, и  которой в </w:t>
      </w:r>
      <w:r w:rsidR="003528CB" w:rsidRPr="003528CB">
        <w:t>протоколе рассмотрения заявок на участие в запросе котировок присвоен первый порядковый номер</w:t>
      </w:r>
      <w:r w:rsidRPr="00AE6F5D">
        <w:t>.</w:t>
      </w:r>
    </w:p>
    <w:p w:rsidR="0004490A" w:rsidRPr="00E543F0" w:rsidRDefault="0004490A" w:rsidP="00423F68">
      <w:pPr>
        <w:pStyle w:val="10"/>
        <w:numPr>
          <w:ilvl w:val="0"/>
          <w:numId w:val="3"/>
        </w:numPr>
        <w:ind w:left="0" w:firstLine="0"/>
      </w:pPr>
      <w:bookmarkStart w:id="4" w:name="_Toc129853569"/>
      <w:r w:rsidRPr="00E543F0">
        <w:t>Заключение договора по итогам запроса котировок</w:t>
      </w:r>
      <w:bookmarkEnd w:id="4"/>
    </w:p>
    <w:p w:rsidR="00496F6E" w:rsidRDefault="00496F6E" w:rsidP="00FF7172">
      <w:pPr>
        <w:pStyle w:val="ad"/>
        <w:numPr>
          <w:ilvl w:val="0"/>
          <w:numId w:val="11"/>
        </w:numPr>
        <w:ind w:left="0" w:firstLine="709"/>
        <w:jc w:val="both"/>
      </w:pPr>
      <w:r w:rsidRPr="001F5E5D">
        <w:t>По результатам конкурентной закупки договор заключается с победителем конкурентной закупки, а в случаях, предусмотренных настоящей документацией Положением о закупке, с иным участником конкурентной закупки, заявка</w:t>
      </w:r>
      <w:r>
        <w:t xml:space="preserve"> на участие</w:t>
      </w:r>
      <w:r w:rsidRPr="001F5E5D">
        <w:t xml:space="preserve"> которого признана соответствующей требованиям, установленным в извещении об осуществлении конкурентной закупки, документации о конкурентной закупке</w:t>
      </w:r>
      <w:r>
        <w:t>.</w:t>
      </w:r>
    </w:p>
    <w:p w:rsidR="00496F6E" w:rsidRPr="001F5E5D" w:rsidRDefault="00496F6E" w:rsidP="00FF7172">
      <w:pPr>
        <w:pStyle w:val="ad"/>
        <w:numPr>
          <w:ilvl w:val="0"/>
          <w:numId w:val="11"/>
        </w:numPr>
        <w:ind w:left="0" w:firstLine="709"/>
        <w:jc w:val="both"/>
      </w:pPr>
      <w:r w:rsidRPr="001F5E5D">
        <w:t>Договор по результатам конкурентной закупки заключается не ранее чем через десять дней и не позднее чем через двадцать дней с даты размещения в ЕИС</w:t>
      </w:r>
      <w:r w:rsidR="000B4724">
        <w:t>, на официальном сайте</w:t>
      </w:r>
      <w:r w:rsidRPr="001F5E5D">
        <w:t xml:space="preserve"> итогового протокола конкурентной закупки, составленного по результатам конкурентной закупки. </w:t>
      </w:r>
    </w:p>
    <w:p w:rsidR="00496F6E" w:rsidRDefault="00496F6E" w:rsidP="00FF7172">
      <w:r w:rsidRPr="001F5E5D">
        <w:t xml:space="preserve">2.1.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 </w:t>
      </w:r>
    </w:p>
    <w:p w:rsidR="00496F6E" w:rsidRPr="001F5E5D" w:rsidRDefault="00496F6E" w:rsidP="00FF7172">
      <w:pPr>
        <w:pStyle w:val="ad"/>
        <w:numPr>
          <w:ilvl w:val="0"/>
          <w:numId w:val="11"/>
        </w:numPr>
        <w:ind w:left="0" w:firstLine="709"/>
        <w:jc w:val="both"/>
      </w:pPr>
      <w:r w:rsidRPr="001F5E5D">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496F6E" w:rsidRPr="001F5E5D" w:rsidRDefault="00496F6E" w:rsidP="00FF7172">
      <w:r w:rsidRPr="001F5E5D">
        <w:t xml:space="preserve">3.1. В течение пяти дней с даты размещения в единой информационной системе протокола подведения итогов Заказчик размещает на электронной площадке без своей подписи проект договора, который составляется путем включения в проект договора, </w:t>
      </w:r>
      <w:r w:rsidRPr="001F5E5D">
        <w:lastRenderedPageBreak/>
        <w:t xml:space="preserve">прилагаемый к документации или извещению о закупке, цены договора, предложенной участником закупки, с которым </w:t>
      </w:r>
      <w:r w:rsidRPr="00327AA5">
        <w:rPr>
          <w:color w:val="000000" w:themeColor="text1"/>
        </w:rPr>
        <w:t xml:space="preserve">заключается договор, а также включения </w:t>
      </w:r>
      <w:r w:rsidRPr="001F5E5D">
        <w:t>информации о товаре (товарном знаке и (или) конкретных показателях товара), указанных в заявке участника электронной процедуры.</w:t>
      </w:r>
    </w:p>
    <w:p w:rsidR="00496F6E" w:rsidRPr="001F5E5D" w:rsidRDefault="00496F6E" w:rsidP="00496F6E">
      <w:r w:rsidRPr="001F5E5D">
        <w:t>3.1.1. В случае, если количество поставляемых товаров, объем подлежащих выполнению работ, оказанию услуг невозможно определить, в проект договора включаются максимальное значение цены договора, цена единицы товара, работы, услуги. При этом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496F6E" w:rsidRPr="001F5E5D" w:rsidRDefault="00496F6E" w:rsidP="00496F6E">
      <w:r w:rsidRPr="001F5E5D">
        <w:t>3.2. В течение пяти дней с даты размещения заказчиком на электронной площадке проекта договора победитель электронной процедуры подписывает усиленной электронной подписью указанный проект договора и размещает на электронной площадке документ, подтверждающий предоставление обеспечения исполнения договора, если данное требование установлено в извещении и (или) документации о закупке, либо размещает протокол разногласий. Указанный протокол может быть размещен на электронной площадке в отношении соответствующего договора не более чем один раз. При этом победитель электронной процедуры,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электронной процедуре, с указанием соответствующих положений данных документов.</w:t>
      </w:r>
    </w:p>
    <w:p w:rsidR="00496F6E" w:rsidRPr="00F40286" w:rsidRDefault="00496F6E" w:rsidP="00496F6E">
      <w:r w:rsidRPr="00FB5A86">
        <w:t xml:space="preserve">3.3. </w:t>
      </w:r>
      <w:r w:rsidRPr="00F40286">
        <w:t xml:space="preserve">Победитель конкурентной закупки, с которым заключается договор, не позднее 10 (десяти) дней со дня </w:t>
      </w:r>
      <w:r w:rsidR="00F368D1" w:rsidRPr="00F40286">
        <w:t>размещения</w:t>
      </w:r>
      <w:r w:rsidRPr="00F40286">
        <w:t xml:space="preserve"> итогового протокола конкурентной закупки должен предоставить Заказчику обеспечение исполнения договора.</w:t>
      </w:r>
    </w:p>
    <w:p w:rsidR="00496F6E" w:rsidRPr="001F5E5D" w:rsidRDefault="00496F6E" w:rsidP="00496F6E">
      <w:r w:rsidRPr="001F5E5D">
        <w:t>3.</w:t>
      </w:r>
      <w:r>
        <w:t>4</w:t>
      </w:r>
      <w:r w:rsidRPr="001F5E5D">
        <w:t xml:space="preserve">. В течение трех рабочих дней с даты размещения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 </w:t>
      </w:r>
    </w:p>
    <w:p w:rsidR="00496F6E" w:rsidRPr="001F5E5D" w:rsidRDefault="00496F6E" w:rsidP="00496F6E">
      <w:r w:rsidRPr="001F5E5D">
        <w:t>3.</w:t>
      </w:r>
      <w:r>
        <w:t>5</w:t>
      </w:r>
      <w:r w:rsidRPr="001F5E5D">
        <w:t>. В течение трех рабочих дней с даты размещения заказчиком на электронной площадке документов, победитель на электронной площадке подписывает проект договора усиленной электронной подписью лица, имеющего право действовать от имени такого победителя, а также размещает документ и (или) информацию, подтверждающие предоставление обеспечения исполнения договора и подписанные усиленной электронной подписью указанного лица.</w:t>
      </w:r>
    </w:p>
    <w:p w:rsidR="00496F6E" w:rsidRPr="001F5E5D" w:rsidRDefault="00496F6E" w:rsidP="00496F6E">
      <w:r>
        <w:t>3.6</w:t>
      </w:r>
      <w:r w:rsidRPr="001F5E5D">
        <w:t xml:space="preserve">. В течение трех рабочих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w:t>
      </w:r>
      <w:r w:rsidR="00F368D1">
        <w:t>З</w:t>
      </w:r>
      <w:r w:rsidRPr="001F5E5D">
        <w:t>аказчик обязан разместить в единой информационной системе и на электронной площадке с использованием единой информационной системы договор, подписанный усиленной электронной подписью лица, имеющего право действовать от имени заказчика.</w:t>
      </w:r>
    </w:p>
    <w:p w:rsidR="00496F6E" w:rsidRPr="001F5E5D" w:rsidRDefault="00496F6E" w:rsidP="00FF7172">
      <w:pPr>
        <w:pStyle w:val="ad"/>
        <w:numPr>
          <w:ilvl w:val="0"/>
          <w:numId w:val="11"/>
        </w:numPr>
        <w:ind w:left="0" w:firstLine="709"/>
        <w:jc w:val="both"/>
      </w:pPr>
      <w:r w:rsidRPr="001F5E5D">
        <w:t xml:space="preserve">Заказчик и участник конкурентной закупки, с которым заключаются договор (далее по тексту – стороны), могут проводить преддоговорные переговоры, в том числе путем направления протоколов разногласий. </w:t>
      </w:r>
    </w:p>
    <w:p w:rsidR="00496F6E" w:rsidRPr="00327AA5" w:rsidRDefault="00496F6E" w:rsidP="00FF7172">
      <w:pPr>
        <w:rPr>
          <w:color w:val="000000" w:themeColor="text1"/>
        </w:rPr>
      </w:pPr>
      <w:r w:rsidRPr="001F5E5D">
        <w:t xml:space="preserve">4.1.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w:t>
      </w:r>
      <w:r w:rsidRPr="001F5E5D">
        <w:lastRenderedPageBreak/>
        <w:t xml:space="preserve">отдельных случаев, прямо упомянутых в </w:t>
      </w:r>
      <w:r w:rsidRPr="00327AA5">
        <w:rPr>
          <w:color w:val="000000" w:themeColor="text1"/>
        </w:rPr>
        <w:t>настоящем</w:t>
      </w:r>
      <w:r w:rsidR="00F368D1" w:rsidRPr="00327AA5">
        <w:rPr>
          <w:color w:val="000000" w:themeColor="text1"/>
        </w:rPr>
        <w:t xml:space="preserve"> Приложении, Положении о закупке Заказчика</w:t>
      </w:r>
      <w:r w:rsidRPr="00327AA5">
        <w:rPr>
          <w:color w:val="000000" w:themeColor="text1"/>
        </w:rPr>
        <w:t xml:space="preserve">. </w:t>
      </w:r>
    </w:p>
    <w:p w:rsidR="00496F6E" w:rsidRPr="00327AA5" w:rsidRDefault="00496F6E" w:rsidP="00496F6E">
      <w:pPr>
        <w:rPr>
          <w:color w:val="000000" w:themeColor="text1"/>
        </w:rPr>
      </w:pPr>
      <w:r w:rsidRPr="00327AA5">
        <w:rPr>
          <w:color w:val="000000" w:themeColor="text1"/>
        </w:rPr>
        <w:t xml:space="preserve">4.2.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прямо указанных в </w:t>
      </w:r>
      <w:r w:rsidR="00F368D1" w:rsidRPr="00327AA5">
        <w:rPr>
          <w:color w:val="000000" w:themeColor="text1"/>
        </w:rPr>
        <w:t>настоящем Приложении, Положении о закупке Заказчика.</w:t>
      </w:r>
    </w:p>
    <w:p w:rsidR="00496F6E" w:rsidRPr="001F5E5D" w:rsidRDefault="00496F6E" w:rsidP="00496F6E">
      <w:r w:rsidRPr="00327AA5">
        <w:rPr>
          <w:color w:val="000000" w:themeColor="text1"/>
        </w:rPr>
        <w:t>4.3. Заказчик не обязан учитывать (полностью или частично) замечания участника конкурентной закупки к положениям проекта договора, за исключением случаев наличия замечаний, касающихся внутренних противоречий в тексте проекта договора</w:t>
      </w:r>
      <w:r w:rsidRPr="001F5E5D">
        <w:t>, возникших по вине Заказчика.</w:t>
      </w:r>
    </w:p>
    <w:p w:rsidR="00496F6E" w:rsidRPr="001F5E5D" w:rsidRDefault="00496F6E" w:rsidP="00F368D1">
      <w:pPr>
        <w:pStyle w:val="ad"/>
        <w:numPr>
          <w:ilvl w:val="0"/>
          <w:numId w:val="11"/>
        </w:numPr>
        <w:ind w:left="0" w:firstLine="709"/>
        <w:jc w:val="both"/>
      </w:pPr>
      <w:r w:rsidRPr="001F5E5D">
        <w:t>Победитель конкурентной закупки или участник конкурентной закупки, на которого возлагается обязанность заключения договора, считается уклонившимся от заключения договора при наступлении любого из следующих событий:</w:t>
      </w:r>
    </w:p>
    <w:p w:rsidR="00496F6E" w:rsidRPr="001F5E5D" w:rsidRDefault="00496F6E" w:rsidP="00496F6E">
      <w:r w:rsidRPr="001F5E5D">
        <w:t>1) предоставление участником конкурентной закупки письменного отказа от заключения договора;</w:t>
      </w:r>
    </w:p>
    <w:p w:rsidR="00496F6E" w:rsidRPr="001F5E5D" w:rsidRDefault="00496F6E" w:rsidP="00496F6E">
      <w:r w:rsidRPr="001F5E5D">
        <w:t>2) непредоставление участником конкурентной закупки в указанные в извещении об осуществлении конкурентной закупки сроки подписанного со своей стороны проекта договора;</w:t>
      </w:r>
    </w:p>
    <w:p w:rsidR="00496F6E" w:rsidRPr="001F5E5D" w:rsidRDefault="00496F6E" w:rsidP="00496F6E">
      <w:r w:rsidRPr="001F5E5D">
        <w:t>3) непредоставление обеспечения исполнения договора в соответствии с указанными в извещении об осуществлении конкурентной закупки требуемом размере и с соблюдением требуемого порядка, при наличии таких требований.</w:t>
      </w:r>
    </w:p>
    <w:p w:rsidR="00496F6E" w:rsidRPr="001F5E5D" w:rsidRDefault="00496F6E" w:rsidP="00496F6E">
      <w:r w:rsidRPr="001F5E5D">
        <w:t xml:space="preserve">5.1. Уклонение победителя конкурентной закупки от заключения договора является основанием возникновения ответственности такого участника конкурентной закупки, предусмотренной действующим законодательством Российской Федерации. </w:t>
      </w:r>
    </w:p>
    <w:p w:rsidR="00496F6E" w:rsidRPr="001F5E5D" w:rsidRDefault="00496F6E" w:rsidP="00F368D1">
      <w:pPr>
        <w:pStyle w:val="ad"/>
        <w:numPr>
          <w:ilvl w:val="0"/>
          <w:numId w:val="11"/>
        </w:numPr>
        <w:ind w:left="0" w:firstLine="709"/>
        <w:jc w:val="both"/>
      </w:pPr>
      <w:r w:rsidRPr="00A83F0D">
        <w:t>В случае, если победитель закупки признан уклонившимся от заключения договора, Заказчик вправе заключить договор с участником такой процедуры, заявке которого присвоен второй номер. Этот участник признается победителем такой процедуры,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с даты признания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rsidR="00496F6E" w:rsidRPr="001F5E5D" w:rsidRDefault="00496F6E" w:rsidP="00496F6E">
      <w:r w:rsidRPr="001F5E5D">
        <w:t>6.1. Принятие Заказчиком решения о заключении договора со вторым участником конкурентной закупки не накладывает на такого участника конкурентной закупки обязанности заключения договора. Отказ второго участника конкурентной закупки не влечет за собой признание его уклонившимся от заключения договора.</w:t>
      </w:r>
    </w:p>
    <w:p w:rsidR="00496F6E" w:rsidRPr="001F5E5D" w:rsidRDefault="00496F6E" w:rsidP="00496F6E">
      <w:r w:rsidRPr="001F5E5D">
        <w:t xml:space="preserve">6.2. Проект договора, в случае согласия участника конкурентной закупки, заявке на участие которого присвоен второй номер, заключить договор, составляется Заказчиком путем включения в проект договора, прилагаемый к </w:t>
      </w:r>
      <w:r>
        <w:t>извещению о проведении запроса котировок</w:t>
      </w:r>
      <w:r w:rsidRPr="001F5E5D">
        <w:t xml:space="preserve">, условий исполнения договора, предложенных этим участником. </w:t>
      </w:r>
    </w:p>
    <w:p w:rsidR="00496F6E" w:rsidRPr="001F5E5D" w:rsidRDefault="00496F6E" w:rsidP="00C4490E">
      <w:r w:rsidRPr="001F5E5D">
        <w:t>6.3. Договор заключается на условиях, указанных в извещении о проведении конкурентной закупки, по цене, предложенной победителем конкурентной закупки, либо в случае заключения договора с участником закупки, который сделал предпоследнее предложение о цене договора, по цене, предложенной таким участником или иной согласованной с указанным участником закупки цене договора, не превышающей цену договора (цену лота), предложенную таким участником.</w:t>
      </w:r>
    </w:p>
    <w:p w:rsidR="00496F6E" w:rsidRPr="001F5E5D" w:rsidRDefault="00496F6E" w:rsidP="00C4490E">
      <w:r w:rsidRPr="001F5E5D">
        <w:t xml:space="preserve">6.4. В случае если Заказчиком было установлено требование обеспечения исполнения договора, договор заключается только после предоставления участником закупки, с которым </w:t>
      </w:r>
      <w:r w:rsidRPr="001F5E5D">
        <w:lastRenderedPageBreak/>
        <w:t xml:space="preserve">заключается договор, обеспечения исполнения договора в размере, указанном в </w:t>
      </w:r>
      <w:r w:rsidRPr="00762759">
        <w:t>извещениио проведении запроса котировок</w:t>
      </w:r>
      <w:r w:rsidRPr="001F5E5D">
        <w:t>, с учетом особенностей применения антидемпинговых мер.</w:t>
      </w:r>
    </w:p>
    <w:p w:rsidR="00496F6E" w:rsidRPr="001F5E5D" w:rsidRDefault="00496F6E" w:rsidP="00C4490E">
      <w:pPr>
        <w:pStyle w:val="ad"/>
        <w:numPr>
          <w:ilvl w:val="0"/>
          <w:numId w:val="11"/>
        </w:numPr>
        <w:ind w:left="0" w:firstLine="709"/>
        <w:jc w:val="both"/>
      </w:pPr>
      <w:r w:rsidRPr="001F5E5D">
        <w:t xml:space="preserve">Заказчик принимает решение об отказе от заключения договора в следующих случаях: </w:t>
      </w:r>
    </w:p>
    <w:p w:rsidR="00496F6E" w:rsidRPr="001F5E5D" w:rsidRDefault="00496F6E" w:rsidP="00496F6E">
      <w:r w:rsidRPr="001F5E5D">
        <w:t xml:space="preserve">1) если участник конкурентной закупки не соответствует требованиям, предъявляемым к участникам конкурентной закупки, указанным в извещении об осуществлении конкурентной закупки, документации о конкурентной закупке; </w:t>
      </w:r>
    </w:p>
    <w:p w:rsidR="00496F6E" w:rsidRPr="001F5E5D" w:rsidRDefault="00496F6E" w:rsidP="00496F6E">
      <w:r w:rsidRPr="001F5E5D">
        <w:t xml:space="preserve">2) если участник конкурентной закупки представил недостоверную информацию о своем соответствии указанным требованиям, а также недостоверные сведения в заявке на участие в конкурентной закупке. </w:t>
      </w:r>
    </w:p>
    <w:p w:rsidR="00496F6E" w:rsidRPr="001F5E5D" w:rsidRDefault="00496F6E" w:rsidP="00496F6E">
      <w:r w:rsidRPr="001F5E5D">
        <w:t>7.1. В случае отказа от заключения договора с победителем закупки Заказчик оформляет протокол отказа от заключения договора.</w:t>
      </w:r>
    </w:p>
    <w:p w:rsidR="00FF7172" w:rsidRDefault="00FF7172" w:rsidP="00B87BB5">
      <w:pPr>
        <w:pStyle w:val="10"/>
        <w:numPr>
          <w:ilvl w:val="0"/>
          <w:numId w:val="3"/>
        </w:numPr>
        <w:ind w:left="0" w:firstLine="0"/>
      </w:pPr>
      <w:bookmarkStart w:id="5" w:name="_Toc129853570"/>
      <w:r w:rsidRPr="001A4C9A">
        <w:t>Признание запроса котировок несостоявшимися</w:t>
      </w:r>
      <w:bookmarkEnd w:id="5"/>
    </w:p>
    <w:p w:rsidR="00FF7172" w:rsidRDefault="00FF7172" w:rsidP="00C972B2">
      <w:pPr>
        <w:pStyle w:val="ad"/>
        <w:numPr>
          <w:ilvl w:val="3"/>
          <w:numId w:val="14"/>
        </w:numPr>
        <w:jc w:val="both"/>
      </w:pPr>
      <w:r>
        <w:t>Запрос котировок признается несостоявшимся в следующих случаях:</w:t>
      </w:r>
    </w:p>
    <w:p w:rsidR="00FF7172" w:rsidRDefault="00FF7172" w:rsidP="00C972B2">
      <w:pPr>
        <w:pStyle w:val="ad"/>
        <w:numPr>
          <w:ilvl w:val="0"/>
          <w:numId w:val="16"/>
        </w:numPr>
        <w:jc w:val="both"/>
      </w:pPr>
      <w:r w:rsidRPr="00812A4C">
        <w:t>не подано ни одной заявки на участие в закупке;</w:t>
      </w:r>
    </w:p>
    <w:p w:rsidR="00FF7172" w:rsidRDefault="00FF7172" w:rsidP="00C972B2">
      <w:pPr>
        <w:pStyle w:val="ad"/>
        <w:numPr>
          <w:ilvl w:val="0"/>
          <w:numId w:val="16"/>
        </w:numPr>
        <w:jc w:val="both"/>
      </w:pPr>
      <w:r w:rsidRPr="00812A4C">
        <w:t>по результатам проведения</w:t>
      </w:r>
      <w:r w:rsidR="00C972B2">
        <w:t xml:space="preserve"> запроса котировок</w:t>
      </w:r>
      <w:r w:rsidRPr="00812A4C">
        <w:t xml:space="preserve"> все заявки на участие в закупке отклонены;</w:t>
      </w:r>
    </w:p>
    <w:p w:rsidR="006620CE" w:rsidRDefault="00FF7172" w:rsidP="00C972B2">
      <w:pPr>
        <w:pStyle w:val="ad"/>
        <w:numPr>
          <w:ilvl w:val="0"/>
          <w:numId w:val="16"/>
        </w:numPr>
        <w:jc w:val="both"/>
      </w:pPr>
      <w:r w:rsidRPr="00812A4C">
        <w:t xml:space="preserve">на участие в </w:t>
      </w:r>
      <w:r w:rsidR="00C972B2">
        <w:t xml:space="preserve">запросе котировок </w:t>
      </w:r>
      <w:r w:rsidRPr="00812A4C">
        <w:t>подана только одна заявка;</w:t>
      </w:r>
    </w:p>
    <w:p w:rsidR="006620CE" w:rsidRDefault="00FF7172" w:rsidP="00C972B2">
      <w:pPr>
        <w:pStyle w:val="ad"/>
        <w:numPr>
          <w:ilvl w:val="0"/>
          <w:numId w:val="16"/>
        </w:numPr>
        <w:jc w:val="both"/>
      </w:pPr>
      <w:r w:rsidRPr="00812A4C">
        <w:t>по результатам проведения</w:t>
      </w:r>
      <w:r w:rsidR="00C972B2">
        <w:t xml:space="preserve"> запроса котировок</w:t>
      </w:r>
      <w:r w:rsidRPr="00812A4C">
        <w:t xml:space="preserve"> отклонены все заявки, за исключением одной заявки на участие в закупке;</w:t>
      </w:r>
    </w:p>
    <w:p w:rsidR="00FF7172" w:rsidRPr="00812A4C" w:rsidRDefault="00FF7172" w:rsidP="00C972B2">
      <w:pPr>
        <w:pStyle w:val="ad"/>
        <w:numPr>
          <w:ilvl w:val="0"/>
          <w:numId w:val="16"/>
        </w:numPr>
        <w:jc w:val="both"/>
      </w:pPr>
      <w:r w:rsidRPr="00812A4C">
        <w:t>по результатам ее проведения от заключения договора уклонились все участники закупки.</w:t>
      </w:r>
    </w:p>
    <w:p w:rsidR="00FF7172" w:rsidRPr="00327AA5" w:rsidRDefault="00FF7172" w:rsidP="00C972B2">
      <w:pPr>
        <w:rPr>
          <w:color w:val="000000" w:themeColor="text1"/>
        </w:rPr>
      </w:pPr>
      <w:r w:rsidRPr="00327AA5">
        <w:rPr>
          <w:color w:val="000000" w:themeColor="text1"/>
        </w:rPr>
        <w:t>В случае если запрос котировок признан несостоявшимся и договор не заключен с единственным участником, Заказчик вправе провести повторный запрос котировок, осуществить закупку иным способом, предусмотренным Положением о закупках, либо отказаться от проведения повторной закупки, если необходимость в осуществлении закупки отпала. При проведении повторного запроса котировок Заказчик вправе изменить условия запроса котировок</w:t>
      </w:r>
      <w:r w:rsidR="00C972B2" w:rsidRPr="00327AA5">
        <w:rPr>
          <w:color w:val="000000" w:themeColor="text1"/>
        </w:rPr>
        <w:t>, а также</w:t>
      </w:r>
      <w:r w:rsidRPr="00327AA5">
        <w:rPr>
          <w:color w:val="000000" w:themeColor="text1"/>
        </w:rPr>
        <w:t xml:space="preserve"> в случа</w:t>
      </w:r>
      <w:r w:rsidR="00C972B2" w:rsidRPr="00327AA5">
        <w:rPr>
          <w:color w:val="000000" w:themeColor="text1"/>
        </w:rPr>
        <w:t>ях</w:t>
      </w:r>
      <w:r w:rsidRPr="00327AA5">
        <w:rPr>
          <w:color w:val="000000" w:themeColor="text1"/>
        </w:rPr>
        <w:t>, предусмотренном Положения о закупке, осуществить закупку у единственного поставщика (подрядчика, исполнителя).</w:t>
      </w:r>
    </w:p>
    <w:p w:rsidR="00266C90" w:rsidRPr="00266C90" w:rsidRDefault="00266C90" w:rsidP="00905FD8">
      <w:pPr>
        <w:pStyle w:val="10"/>
        <w:numPr>
          <w:ilvl w:val="0"/>
          <w:numId w:val="18"/>
        </w:numPr>
        <w:ind w:left="0" w:firstLine="0"/>
      </w:pPr>
      <w:bookmarkStart w:id="6" w:name="_Toc129853571"/>
      <w:r w:rsidRPr="00266C90">
        <w:t>Антидемпинговые меры при проведении запрос котировок</w:t>
      </w:r>
      <w:bookmarkEnd w:id="6"/>
    </w:p>
    <w:p w:rsidR="006547DC" w:rsidRDefault="006547DC" w:rsidP="006547DC">
      <w:r>
        <w:t xml:space="preserve">1. Если при проведении конкурентной закупки участником закупки, с которым заключается договор, </w:t>
      </w:r>
      <w:r w:rsidRPr="00327AA5">
        <w:rPr>
          <w:color w:val="000000" w:themeColor="text1"/>
        </w:rPr>
        <w:t xml:space="preserve">предложена цена договора, </w:t>
      </w:r>
      <w:r w:rsidR="0020650C" w:rsidRPr="00327AA5">
        <w:rPr>
          <w:color w:val="000000" w:themeColor="text1"/>
        </w:rPr>
        <w:t xml:space="preserve">суммы цен единиц товара (работ, услуг), </w:t>
      </w:r>
      <w:r>
        <w:t>которая на двадцать пять и более процентов ниже начальной (максимальной) цены договора, договор заключается после предоставления таким участником конкурентной закупки на выбор:</w:t>
      </w:r>
    </w:p>
    <w:p w:rsidR="006547DC" w:rsidRDefault="006547DC" w:rsidP="006547DC">
      <w:r>
        <w:t>1)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rsidR="006547DC" w:rsidRDefault="006547DC" w:rsidP="006547DC">
      <w:r>
        <w:t>2) информации, подтверждающей добросовестность такого участника конкурентной закупки на дату подачи заявки, содержащейся в реестре договоров или реестре контрактов, опубликованных в ЕИС, и подтверждающей исполнение таким участником конкурентной закупки в течение трех лет до даты подачи заявки на участие в конкурентной закупке трех и более договоров или контрактов без применения к такому участнику конкурентной закупки неустоек (штрафов, пеней),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w:t>
      </w:r>
    </w:p>
    <w:p w:rsidR="006547DC" w:rsidRDefault="006547DC" w:rsidP="006547DC">
      <w:r>
        <w:t>2. Обеспечение исполнения договора, предусмотренное подпунктом 1) пункта 1 настояще</w:t>
      </w:r>
      <w:r w:rsidR="00FD5C8D">
        <w:t>гораздела</w:t>
      </w:r>
      <w:r>
        <w:t xml:space="preserve">, предоставляется участником конкурентной закупки при направлении Заказчику подписанного проекта договора; информация, предусмотренная подпунктом 2) </w:t>
      </w:r>
      <w:r>
        <w:lastRenderedPageBreak/>
        <w:t>пункта 1 настоящ</w:t>
      </w:r>
      <w:r w:rsidR="00FD5C8D">
        <w:t>его раздела</w:t>
      </w:r>
      <w:r>
        <w:t xml:space="preserve">, предоставляется участником конкурентной закупки в составе заявки на закупку либо при направлении Заказчику подписанного проекта договора. </w:t>
      </w:r>
    </w:p>
    <w:p w:rsidR="006547DC" w:rsidRDefault="006547DC" w:rsidP="006547DC">
      <w:r>
        <w:t>При невыполнении участником конкурентной закупки, признанным победителем конкурентной закупки, указанного требования или признании комиссией по осуществлению конкурентных закупок информации, предусмотренной подпунктом 2) пункта 1 настоящей статьи, недостоверной, договор с таким участником конкурентной закупки не заключается, и он признается уклонившимся от заключения договора.</w:t>
      </w:r>
    </w:p>
    <w:p w:rsidR="006547DC" w:rsidRDefault="006547DC" w:rsidP="006547DC">
      <w:r>
        <w:t>Решение комиссии по осуществлению конкурентных закупок об уклонении участника конкурентной закупки от заключения договора или о признании предложенной цены договора необоснованной оформляется протоколом, который размещается в ЕИС</w:t>
      </w:r>
      <w:r w:rsidR="000B4724">
        <w:t>, на официальном сайте</w:t>
      </w:r>
      <w:r>
        <w:t xml:space="preserve"> и доводится до сведения всех участников конкурентной закупки.</w:t>
      </w:r>
    </w:p>
    <w:p w:rsidR="00E909CE" w:rsidRPr="00E909CE" w:rsidRDefault="006547DC" w:rsidP="00E909CE">
      <w:r>
        <w:t>3. Если предметом договора, для заключения которого проводится конкурентная закупка,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конкурентной закупки, предложивший цену договора, которая на двадцать пять и более процентов ниже начальной (максимальной) цены договора, обязан представить Заказчику обоснование предлагаемой цены договора, которое может включать в себя гарантийное письмо, открытую публичную оферту от производителя с указанием цены и количества поставляемого товара, документы, подтверждающие наличие товара у участника конкурентной закупки, иные документы и расчеты, подтверждающие возможность участника конкурентной закупки осуществить поставку товара по предлагаемой цене.</w:t>
      </w:r>
      <w:bookmarkStart w:id="7" w:name="_Toc129853572"/>
      <w:bookmarkStart w:id="8" w:name="_Toc530496812"/>
      <w:bookmarkStart w:id="9" w:name="_Toc129853573"/>
      <w:bookmarkEnd w:id="7"/>
    </w:p>
    <w:p w:rsidR="000A6A46" w:rsidRDefault="000A6A46" w:rsidP="00C8204E">
      <w:pPr>
        <w:pStyle w:val="10"/>
        <w:numPr>
          <w:ilvl w:val="0"/>
          <w:numId w:val="20"/>
        </w:numPr>
        <w:ind w:left="0" w:firstLine="0"/>
        <w:rPr>
          <w:lang w:eastAsia="ru-RU"/>
        </w:rPr>
      </w:pPr>
      <w:r w:rsidRPr="000A6A46">
        <w:rPr>
          <w:lang w:eastAsia="ru-RU"/>
        </w:rPr>
        <w:t>Обеспечение исполнения договора</w:t>
      </w:r>
      <w:bookmarkEnd w:id="8"/>
      <w:bookmarkEnd w:id="9"/>
    </w:p>
    <w:p w:rsidR="009A2C50" w:rsidRDefault="009A2C50" w:rsidP="009A2C50">
      <w:pPr>
        <w:rPr>
          <w:lang w:eastAsia="ru-RU"/>
        </w:rPr>
      </w:pPr>
      <w:r>
        <w:rPr>
          <w:lang w:eastAsia="ru-RU"/>
        </w:rPr>
        <w:t>1. Заказчик вправе установить требование об обеспечении исполнения договора, заключаемого по итогам проведенной конкурентной закупки. Такое требование в равной мере распространяется на всех участников конкурентной закупки и указывается в извещении об осуществлении конкурентной закупки и в документации о конкурентной закупке.</w:t>
      </w:r>
    </w:p>
    <w:p w:rsidR="009A2C50" w:rsidRDefault="009A2C50" w:rsidP="009A2C50">
      <w:pPr>
        <w:rPr>
          <w:lang w:eastAsia="ru-RU"/>
        </w:rPr>
      </w:pPr>
      <w:r>
        <w:rPr>
          <w:lang w:eastAsia="ru-RU"/>
        </w:rPr>
        <w:t>2. Вид обеспечения, его размер, срок и порядок его внесения, реквизиты счета для перечисления денежных средств, срок и порядок возврата обеспечения исполнения договора указаны в настоящей документации (в частности, в информационной карте).</w:t>
      </w:r>
    </w:p>
    <w:p w:rsidR="009A2C50" w:rsidRPr="00327AA5" w:rsidRDefault="009A2C50" w:rsidP="009A2C50">
      <w:pPr>
        <w:rPr>
          <w:color w:val="000000" w:themeColor="text1"/>
          <w:lang w:eastAsia="ru-RU"/>
        </w:rPr>
      </w:pPr>
      <w:r>
        <w:rPr>
          <w:lang w:eastAsia="ru-RU"/>
        </w:rPr>
        <w:t>3. Размер обеспечения исполнения договора может составлять от 5 до 30 процентов от начальной (максимальной) цены договора</w:t>
      </w:r>
      <w:r w:rsidR="00FD5C8D">
        <w:rPr>
          <w:lang w:eastAsia="ru-RU"/>
        </w:rPr>
        <w:t xml:space="preserve">, </w:t>
      </w:r>
      <w:r w:rsidR="00FD5C8D" w:rsidRPr="00327AA5">
        <w:rPr>
          <w:color w:val="000000" w:themeColor="text1"/>
          <w:lang w:eastAsia="ru-RU"/>
        </w:rPr>
        <w:t>но не менее чем в размере аванса, если проектом договора предусмотрена выплата аванса.</w:t>
      </w:r>
    </w:p>
    <w:p w:rsidR="009A2C50" w:rsidRDefault="009A2C50" w:rsidP="009A2C50">
      <w:pPr>
        <w:rPr>
          <w:lang w:eastAsia="ru-RU"/>
        </w:rPr>
      </w:pPr>
      <w:r w:rsidRPr="00327AA5">
        <w:rPr>
          <w:color w:val="000000" w:themeColor="text1"/>
          <w:lang w:eastAsia="ru-RU"/>
        </w:rPr>
        <w:t xml:space="preserve">4. Победитель конкурентной закупки, с которым заключается договор, не позднее 10 (десяти) дней </w:t>
      </w:r>
      <w:r w:rsidR="00FD5C8D" w:rsidRPr="00327AA5">
        <w:rPr>
          <w:color w:val="000000" w:themeColor="text1"/>
          <w:lang w:eastAsia="ru-RU"/>
        </w:rPr>
        <w:t>с даты размещения в ЕИС</w:t>
      </w:r>
      <w:r w:rsidR="00BB073F">
        <w:rPr>
          <w:color w:val="000000" w:themeColor="text1"/>
          <w:lang w:eastAsia="ru-RU"/>
        </w:rPr>
        <w:t>, на официальном сайте</w:t>
      </w:r>
      <w:r w:rsidR="00FD5C8D" w:rsidRPr="00327AA5">
        <w:rPr>
          <w:color w:val="000000" w:themeColor="text1"/>
          <w:lang w:eastAsia="ru-RU"/>
        </w:rPr>
        <w:t xml:space="preserve"> итогового</w:t>
      </w:r>
      <w:r w:rsidRPr="00327AA5">
        <w:rPr>
          <w:color w:val="000000" w:themeColor="text1"/>
          <w:lang w:eastAsia="ru-RU"/>
        </w:rPr>
        <w:t xml:space="preserve"> протокола конкурентной закупки должен предоставить Заказчику обеспечение исполнения договора</w:t>
      </w:r>
      <w:r>
        <w:rPr>
          <w:lang w:eastAsia="ru-RU"/>
        </w:rPr>
        <w:t>.</w:t>
      </w:r>
    </w:p>
    <w:p w:rsidR="009A2C50" w:rsidRDefault="009A2C50" w:rsidP="009A2C50">
      <w:pPr>
        <w:rPr>
          <w:lang w:eastAsia="ru-RU"/>
        </w:rPr>
      </w:pPr>
      <w:r>
        <w:rPr>
          <w:lang w:eastAsia="ru-RU"/>
        </w:rPr>
        <w:t>5. Перечисление денежных средств в качестве обеспечения исполнения договора осуществляется на основании итогового протокола конкурентной закупки. Победитель конкурентной закупки перечисляет денежные средства по реквизитам, указанным в информационной карте, и представляет Заказчику документы, подтверждающие предоставление обеспечения исполнения договора в размере, который предусмотрен извещением об осуществлении конкурентной закупки, документацией о конкурентной закупке.</w:t>
      </w:r>
    </w:p>
    <w:p w:rsidR="009A2C50" w:rsidRDefault="009A2C50" w:rsidP="009A2C50">
      <w:pPr>
        <w:rPr>
          <w:lang w:eastAsia="ru-RU"/>
        </w:rPr>
      </w:pPr>
      <w:r>
        <w:rPr>
          <w:lang w:eastAsia="ru-RU"/>
        </w:rPr>
        <w:t>В документах, подтверждающих предоставление обеспечения исполнения договора,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Ф.И.О. (последнее - при наличии) лица.</w:t>
      </w:r>
    </w:p>
    <w:p w:rsidR="009A2C50" w:rsidRDefault="009A2C50" w:rsidP="009A2C50">
      <w:pPr>
        <w:rPr>
          <w:lang w:eastAsia="ru-RU"/>
        </w:rPr>
      </w:pPr>
      <w:r>
        <w:rPr>
          <w:lang w:eastAsia="ru-RU"/>
        </w:rPr>
        <w:t xml:space="preserve">6. Денежные средства, внесенные поставщиком (исполнителем, подрядчиком) в качестве обеспечения исполнения договора, возвращаются поставщику (исполнителю, </w:t>
      </w:r>
      <w:r>
        <w:rPr>
          <w:lang w:eastAsia="ru-RU"/>
        </w:rPr>
        <w:lastRenderedPageBreak/>
        <w:t>подрядчику) Заказчиком при условии надлежащего исполнения поставщиком (исполнителем, подрядчиком) предусмотренных договором обязательств в течение 10 (десяти) рабочих дней с даты исполнения указанных обязательств.</w:t>
      </w:r>
    </w:p>
    <w:p w:rsidR="009A2C50" w:rsidRDefault="009A2C50" w:rsidP="009A2C50">
      <w:pPr>
        <w:rPr>
          <w:lang w:eastAsia="ru-RU"/>
        </w:rPr>
      </w:pPr>
      <w:r>
        <w:rPr>
          <w:lang w:eastAsia="ru-RU"/>
        </w:rPr>
        <w:t>7. Независимые гарантии, предоставляемые в качестве обеспечения заявки или обеспечения исполнения договора, должны быть составлены по типовым формам, установленным Постановлением Правительства РФ от 09.08.2022 № 1397, на условиях, определенных гражданским законодательством, Федеральным законом №223-ФЗ и должны содержать дополнительные требования, установленные Постановлением №1397.</w:t>
      </w:r>
    </w:p>
    <w:p w:rsidR="009A2C50" w:rsidRPr="00327AA5" w:rsidRDefault="009A2C50" w:rsidP="009A2C50">
      <w:pPr>
        <w:rPr>
          <w:color w:val="000000" w:themeColor="text1"/>
          <w:lang w:eastAsia="ru-RU"/>
        </w:rPr>
      </w:pPr>
      <w:r>
        <w:rPr>
          <w:lang w:eastAsia="ru-RU"/>
        </w:rPr>
        <w:t>8</w:t>
      </w:r>
      <w:r w:rsidRPr="00327AA5">
        <w:rPr>
          <w:color w:val="000000" w:themeColor="text1"/>
          <w:lang w:eastAsia="ru-RU"/>
        </w:rPr>
        <w:t xml:space="preserve">. </w:t>
      </w:r>
      <w:r w:rsidR="00FD5C8D" w:rsidRPr="00327AA5">
        <w:rPr>
          <w:color w:val="000000" w:themeColor="text1"/>
          <w:lang w:eastAsia="ru-RU"/>
        </w:rPr>
        <w:t>Независимая г</w:t>
      </w:r>
      <w:r w:rsidRPr="00327AA5">
        <w:rPr>
          <w:color w:val="000000" w:themeColor="text1"/>
          <w:lang w:eastAsia="ru-RU"/>
        </w:rPr>
        <w:t>арантия должна отвечать следующим требованиям и должна содержать:</w:t>
      </w:r>
    </w:p>
    <w:p w:rsidR="00FD5C8D" w:rsidRPr="00327AA5" w:rsidRDefault="00FD5C8D" w:rsidP="00FD5C8D">
      <w:pPr>
        <w:autoSpaceDE w:val="0"/>
        <w:autoSpaceDN w:val="0"/>
        <w:adjustRightInd w:val="0"/>
        <w:spacing w:after="0"/>
        <w:rPr>
          <w:rFonts w:eastAsia="Times New Roman"/>
          <w:color w:val="000000" w:themeColor="text1"/>
          <w:spacing w:val="1"/>
          <w:szCs w:val="24"/>
          <w:lang w:eastAsia="ru-RU"/>
        </w:rPr>
      </w:pPr>
      <w:r w:rsidRPr="00327AA5">
        <w:rPr>
          <w:rFonts w:eastAsia="Times New Roman"/>
          <w:color w:val="000000" w:themeColor="text1"/>
          <w:spacing w:val="1"/>
          <w:szCs w:val="24"/>
          <w:lang w:eastAsia="ru-RU"/>
        </w:rPr>
        <w:t>1) независимая гарантия должна быть выдана гарантом, предусмотренным частью 1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rsidR="00FD5C8D" w:rsidRPr="00327AA5" w:rsidRDefault="00FD5C8D" w:rsidP="00FD5C8D">
      <w:pPr>
        <w:autoSpaceDE w:val="0"/>
        <w:autoSpaceDN w:val="0"/>
        <w:adjustRightInd w:val="0"/>
        <w:spacing w:after="0"/>
        <w:rPr>
          <w:rFonts w:eastAsia="Times New Roman"/>
          <w:color w:val="000000" w:themeColor="text1"/>
          <w:spacing w:val="1"/>
          <w:szCs w:val="24"/>
          <w:lang w:eastAsia="ru-RU"/>
        </w:rPr>
      </w:pPr>
      <w:r w:rsidRPr="00327AA5">
        <w:rPr>
          <w:rFonts w:eastAsia="Times New Roman"/>
          <w:color w:val="000000" w:themeColor="text1"/>
          <w:spacing w:val="1"/>
          <w:szCs w:val="24"/>
          <w:lang w:eastAsia="ru-RU"/>
        </w:rPr>
        <w:t>2) независимая гарантия не может быть отозвана выдавшим ее гарантом;</w:t>
      </w:r>
    </w:p>
    <w:p w:rsidR="00FD5C8D" w:rsidRPr="00327AA5" w:rsidRDefault="00FD5C8D" w:rsidP="00FD5C8D">
      <w:pPr>
        <w:autoSpaceDE w:val="0"/>
        <w:autoSpaceDN w:val="0"/>
        <w:adjustRightInd w:val="0"/>
        <w:spacing w:after="0"/>
        <w:rPr>
          <w:rFonts w:eastAsia="Times New Roman"/>
          <w:color w:val="000000" w:themeColor="text1"/>
          <w:spacing w:val="1"/>
          <w:szCs w:val="24"/>
          <w:lang w:eastAsia="ru-RU"/>
        </w:rPr>
      </w:pPr>
      <w:r w:rsidRPr="00327AA5">
        <w:rPr>
          <w:rFonts w:eastAsia="Times New Roman"/>
          <w:color w:val="000000" w:themeColor="text1"/>
          <w:spacing w:val="1"/>
          <w:szCs w:val="24"/>
          <w:lang w:eastAsia="ru-RU"/>
        </w:rPr>
        <w:t>3) независимая гарантия должна содержать:</w:t>
      </w:r>
    </w:p>
    <w:p w:rsidR="00FD5C8D" w:rsidRPr="00327AA5" w:rsidRDefault="00FD5C8D" w:rsidP="00FD5C8D">
      <w:pPr>
        <w:autoSpaceDE w:val="0"/>
        <w:autoSpaceDN w:val="0"/>
        <w:adjustRightInd w:val="0"/>
        <w:spacing w:after="0"/>
        <w:rPr>
          <w:rFonts w:eastAsia="Times New Roman"/>
          <w:color w:val="000000" w:themeColor="text1"/>
          <w:spacing w:val="1"/>
          <w:szCs w:val="24"/>
          <w:lang w:eastAsia="ru-RU"/>
        </w:rPr>
      </w:pPr>
      <w:r w:rsidRPr="00327AA5">
        <w:rPr>
          <w:rFonts w:eastAsia="Times New Roman"/>
          <w:color w:val="000000" w:themeColor="text1"/>
          <w:spacing w:val="1"/>
          <w:szCs w:val="24"/>
          <w:lang w:eastAsia="ru-RU"/>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FD5C8D" w:rsidRPr="00327AA5" w:rsidRDefault="00FD5C8D" w:rsidP="00FD5C8D">
      <w:pPr>
        <w:autoSpaceDE w:val="0"/>
        <w:autoSpaceDN w:val="0"/>
        <w:adjustRightInd w:val="0"/>
        <w:spacing w:after="0"/>
        <w:rPr>
          <w:rFonts w:eastAsia="Times New Roman"/>
          <w:color w:val="000000" w:themeColor="text1"/>
          <w:spacing w:val="1"/>
          <w:szCs w:val="24"/>
          <w:lang w:eastAsia="ru-RU"/>
        </w:rPr>
      </w:pPr>
      <w:r w:rsidRPr="00327AA5">
        <w:rPr>
          <w:rFonts w:eastAsia="Times New Roman"/>
          <w:color w:val="000000" w:themeColor="text1"/>
          <w:spacing w:val="1"/>
          <w:szCs w:val="24"/>
          <w:lang w:eastAsia="ru-RU"/>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rsidR="00FD5C8D" w:rsidRPr="00327AA5" w:rsidRDefault="00FD5C8D" w:rsidP="00FD5C8D">
      <w:pPr>
        <w:autoSpaceDE w:val="0"/>
        <w:autoSpaceDN w:val="0"/>
        <w:adjustRightInd w:val="0"/>
        <w:spacing w:after="0"/>
        <w:rPr>
          <w:rFonts w:eastAsia="Times New Roman"/>
          <w:color w:val="000000" w:themeColor="text1"/>
          <w:spacing w:val="1"/>
          <w:szCs w:val="24"/>
          <w:lang w:eastAsia="ru-RU"/>
        </w:rPr>
      </w:pPr>
      <w:r w:rsidRPr="00327AA5">
        <w:rPr>
          <w:rFonts w:eastAsia="Times New Roman"/>
          <w:color w:val="000000" w:themeColor="text1"/>
          <w:spacing w:val="1"/>
          <w:szCs w:val="24"/>
          <w:lang w:eastAsia="ru-RU"/>
        </w:rPr>
        <w:t>4) срок действия независимой гарантии не может составлять менее одного месяца с даты окончания, предусмотренного извещением и документацией срока исполнения основного обязательства.</w:t>
      </w:r>
    </w:p>
    <w:p w:rsidR="00FD5C8D" w:rsidRPr="00327AA5" w:rsidRDefault="00FD5C8D" w:rsidP="00FD5C8D">
      <w:pPr>
        <w:autoSpaceDE w:val="0"/>
        <w:autoSpaceDN w:val="0"/>
        <w:adjustRightInd w:val="0"/>
        <w:spacing w:after="0"/>
        <w:rPr>
          <w:rFonts w:eastAsia="Times New Roman"/>
          <w:bCs/>
          <w:color w:val="000000" w:themeColor="text1"/>
          <w:kern w:val="32"/>
          <w:szCs w:val="24"/>
          <w:lang w:eastAsia="ru-RU"/>
        </w:rPr>
      </w:pPr>
      <w:r w:rsidRPr="00327AA5">
        <w:rPr>
          <w:rFonts w:eastAsia="Times New Roman"/>
          <w:color w:val="000000" w:themeColor="text1"/>
          <w:spacing w:val="1"/>
          <w:szCs w:val="24"/>
          <w:lang w:eastAsia="ru-RU"/>
        </w:rPr>
        <w:t>5) условие о том, что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FD5C8D" w:rsidRPr="00327AA5" w:rsidRDefault="00FD5C8D" w:rsidP="00FD5C8D">
      <w:pPr>
        <w:autoSpaceDE w:val="0"/>
        <w:autoSpaceDN w:val="0"/>
        <w:adjustRightInd w:val="0"/>
        <w:spacing w:after="0"/>
        <w:rPr>
          <w:rFonts w:eastAsia="Times New Roman"/>
          <w:bCs/>
          <w:color w:val="000000" w:themeColor="text1"/>
          <w:kern w:val="32"/>
          <w:sz w:val="28"/>
          <w:szCs w:val="24"/>
          <w:lang w:eastAsia="ru-RU"/>
        </w:rPr>
      </w:pPr>
      <w:r w:rsidRPr="00327AA5">
        <w:rPr>
          <w:rFonts w:eastAsia="Times New Roman"/>
          <w:bCs/>
          <w:color w:val="000000" w:themeColor="text1"/>
          <w:kern w:val="32"/>
          <w:szCs w:val="24"/>
          <w:lang w:eastAsia="ru-RU"/>
        </w:rPr>
        <w:t xml:space="preserve">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 </w:t>
      </w:r>
    </w:p>
    <w:p w:rsidR="00FD5C8D" w:rsidRPr="00327AA5" w:rsidRDefault="009A2C50" w:rsidP="00FD5C8D">
      <w:pPr>
        <w:rPr>
          <w:color w:val="000000" w:themeColor="text1"/>
          <w:lang w:eastAsia="ru-RU"/>
        </w:rPr>
      </w:pPr>
      <w:r w:rsidRPr="00327AA5">
        <w:rPr>
          <w:color w:val="000000" w:themeColor="text1"/>
          <w:lang w:eastAsia="ru-RU"/>
        </w:rPr>
        <w:t xml:space="preserve">9. </w:t>
      </w:r>
      <w:r w:rsidR="00FD5C8D" w:rsidRPr="00327AA5">
        <w:rPr>
          <w:color w:val="000000" w:themeColor="text1"/>
          <w:lang w:eastAsia="ru-RU"/>
        </w:rPr>
        <w:t>Основанием для отказа в принятии независимой банковской гарантии Заказчиком является:</w:t>
      </w:r>
    </w:p>
    <w:p w:rsidR="00FD5C8D" w:rsidRPr="00327AA5" w:rsidRDefault="00FD5C8D" w:rsidP="00FD5C8D">
      <w:pPr>
        <w:rPr>
          <w:color w:val="000000" w:themeColor="text1"/>
          <w:lang w:eastAsia="ru-RU"/>
        </w:rPr>
      </w:pPr>
      <w:r w:rsidRPr="00327AA5">
        <w:rPr>
          <w:color w:val="000000" w:themeColor="text1"/>
          <w:lang w:eastAsia="ru-RU"/>
        </w:rPr>
        <w:t>1) несоответствие независимой банковской гарантии законодательству Российской Федерации;</w:t>
      </w:r>
    </w:p>
    <w:p w:rsidR="00FD5C8D" w:rsidRPr="00327AA5" w:rsidRDefault="00FD5C8D" w:rsidP="00FD5C8D">
      <w:pPr>
        <w:rPr>
          <w:color w:val="000000" w:themeColor="text1"/>
          <w:lang w:eastAsia="ru-RU"/>
        </w:rPr>
      </w:pPr>
      <w:r w:rsidRPr="00327AA5">
        <w:rPr>
          <w:color w:val="000000" w:themeColor="text1"/>
          <w:lang w:eastAsia="ru-RU"/>
        </w:rPr>
        <w:t>2) несоответствие независимой банковской гарантии требованиям, содержащимся в извещении об осуществлении конкурентной закупки, документации о конкурентной закупке, проекте договора.</w:t>
      </w:r>
    </w:p>
    <w:p w:rsidR="009A2C50" w:rsidRPr="00327AA5" w:rsidRDefault="00FD5C8D" w:rsidP="00FD5C8D">
      <w:pPr>
        <w:rPr>
          <w:color w:val="000000" w:themeColor="text1"/>
          <w:lang w:eastAsia="ru-RU"/>
        </w:rPr>
      </w:pPr>
      <w:r w:rsidRPr="00327AA5">
        <w:rPr>
          <w:color w:val="000000" w:themeColor="text1"/>
          <w:lang w:eastAsia="ru-RU"/>
        </w:rPr>
        <w:t>В случае отказа в принятии независимой банковской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независимую банковскую гарантию, с указанием причин, послуживших основанием для отказа</w:t>
      </w:r>
      <w:r w:rsidR="009A2C50" w:rsidRPr="00327AA5">
        <w:rPr>
          <w:color w:val="000000" w:themeColor="text1"/>
          <w:lang w:eastAsia="ru-RU"/>
        </w:rPr>
        <w:t>.</w:t>
      </w:r>
    </w:p>
    <w:p w:rsidR="009A2C50" w:rsidRDefault="009A2C50" w:rsidP="009A2C50">
      <w:pPr>
        <w:rPr>
          <w:lang w:eastAsia="ru-RU"/>
        </w:rPr>
      </w:pPr>
      <w:r>
        <w:rPr>
          <w:lang w:eastAsia="ru-RU"/>
        </w:rPr>
        <w:t xml:space="preserve">10. В случае, если победитель конкурентной закупки или участник конкурентной закупки, с которым заключается договор, в вышеуказанный срок не представил Заказчику обеспечение исполнения договора, в том числе в случае, если победитель конкурентной закупки представил документы, подтверждающие предоставление обеспечения исполнения </w:t>
      </w:r>
      <w:r>
        <w:rPr>
          <w:lang w:eastAsia="ru-RU"/>
        </w:rPr>
        <w:lastRenderedPageBreak/>
        <w:t>договора, но до даты подписания договора Заказчиком денежные средства не поступили на счет, указанный в извещении об осуществлении конкурентной закупки, документации о конкурентной закупке,  победитель конкурентной закупки или участник конкурентной закупки, с которым заключается договор, признается уклонившимся от заключения договора.</w:t>
      </w:r>
    </w:p>
    <w:p w:rsidR="009A2C50" w:rsidRDefault="009A2C50" w:rsidP="009A2C50">
      <w:pPr>
        <w:rPr>
          <w:lang w:eastAsia="ru-RU"/>
        </w:rPr>
      </w:pPr>
      <w:r>
        <w:rPr>
          <w:lang w:eastAsia="ru-RU"/>
        </w:rPr>
        <w:t>11. Заказчик вправе установить, что часть денежных средств, предоставленных участником конкурентной закупки в качестве обеспечения исполнения договора, является обеспечением надлежащего исполнения гарантийных обязательств в соответствии с условиями договора.</w:t>
      </w:r>
    </w:p>
    <w:p w:rsidR="0080199E" w:rsidRPr="0080199E" w:rsidRDefault="009A2C50" w:rsidP="009A2C50">
      <w:r>
        <w:rPr>
          <w:lang w:eastAsia="ru-RU"/>
        </w:rPr>
        <w:t>12.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sectPr w:rsidR="0080199E" w:rsidRPr="0080199E" w:rsidSect="002D4924">
      <w:footerReference w:type="default" r:id="rId8"/>
      <w:pgSz w:w="11909" w:h="16834"/>
      <w:pgMar w:top="1134" w:right="567" w:bottom="1134" w:left="1701" w:header="0" w:footer="6"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0286" w:rsidRDefault="00F40286" w:rsidP="00A05F42">
      <w:pPr>
        <w:spacing w:after="0"/>
      </w:pPr>
      <w:r>
        <w:separator/>
      </w:r>
    </w:p>
  </w:endnote>
  <w:endnote w:type="continuationSeparator" w:id="1">
    <w:p w:rsidR="00F40286" w:rsidRDefault="00F40286" w:rsidP="00A05F4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86" w:rsidRDefault="00557AD5">
    <w:pPr>
      <w:pStyle w:val="ab"/>
      <w:jc w:val="right"/>
    </w:pPr>
    <w:fldSimple w:instr="PAGE   \* MERGEFORMAT">
      <w:r w:rsidR="000C1F7F">
        <w:rPr>
          <w:noProof/>
        </w:rPr>
        <w:t>16</w:t>
      </w:r>
    </w:fldSimple>
  </w:p>
  <w:p w:rsidR="00F40286" w:rsidRDefault="00F4028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0286" w:rsidRDefault="00F40286" w:rsidP="00A05F42">
      <w:pPr>
        <w:spacing w:after="0"/>
      </w:pPr>
      <w:r>
        <w:separator/>
      </w:r>
    </w:p>
  </w:footnote>
  <w:footnote w:type="continuationSeparator" w:id="1">
    <w:p w:rsidR="00F40286" w:rsidRDefault="00F40286" w:rsidP="00A05F42">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9762B"/>
    <w:multiLevelType w:val="hybridMultilevel"/>
    <w:tmpl w:val="659435BE"/>
    <w:lvl w:ilvl="0" w:tplc="E77AD918">
      <w:start w:val="8"/>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EC7EF7"/>
    <w:multiLevelType w:val="hybridMultilevel"/>
    <w:tmpl w:val="2DA446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53C7B9B"/>
    <w:multiLevelType w:val="multilevel"/>
    <w:tmpl w:val="B41E7E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EB577F0"/>
    <w:multiLevelType w:val="hybridMultilevel"/>
    <w:tmpl w:val="2676F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C15B8"/>
    <w:multiLevelType w:val="multilevel"/>
    <w:tmpl w:val="F7A8B474"/>
    <w:styleLink w:val="1"/>
    <w:lvl w:ilvl="0">
      <w:start w:val="1"/>
      <w:numFmt w:val="russianLow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2D56DD6"/>
    <w:multiLevelType w:val="hybridMultilevel"/>
    <w:tmpl w:val="F63C0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E92FF0"/>
    <w:multiLevelType w:val="multilevel"/>
    <w:tmpl w:val="B41E7E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B3358AA"/>
    <w:multiLevelType w:val="hybridMultilevel"/>
    <w:tmpl w:val="B332F7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BE87A4F"/>
    <w:multiLevelType w:val="multilevel"/>
    <w:tmpl w:val="585428B2"/>
    <w:lvl w:ilvl="0">
      <w:start w:val="1"/>
      <w:numFmt w:val="russianLower"/>
      <w:lvlText w:val="%1)"/>
      <w:lvlJc w:val="left"/>
      <w:pPr>
        <w:ind w:left="0" w:firstLine="709"/>
      </w:pPr>
      <w:rPr>
        <w:rFonts w:hint="default"/>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9">
    <w:nsid w:val="3E2023F1"/>
    <w:multiLevelType w:val="hybridMultilevel"/>
    <w:tmpl w:val="B728FA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F294BC8"/>
    <w:multiLevelType w:val="hybridMultilevel"/>
    <w:tmpl w:val="2DC69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C22C0F"/>
    <w:multiLevelType w:val="hybridMultilevel"/>
    <w:tmpl w:val="10EA5F0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
    <w:nsid w:val="52E0200D"/>
    <w:multiLevelType w:val="hybridMultilevel"/>
    <w:tmpl w:val="82A678D8"/>
    <w:lvl w:ilvl="0" w:tplc="0DE8F85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063060"/>
    <w:multiLevelType w:val="hybridMultilevel"/>
    <w:tmpl w:val="022A50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F522096"/>
    <w:multiLevelType w:val="multilevel"/>
    <w:tmpl w:val="787221C6"/>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0764C10"/>
    <w:multiLevelType w:val="hybridMultilevel"/>
    <w:tmpl w:val="9D681D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4D17072"/>
    <w:multiLevelType w:val="hybridMultilevel"/>
    <w:tmpl w:val="889408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B97564B"/>
    <w:multiLevelType w:val="hybridMultilevel"/>
    <w:tmpl w:val="87CC2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39E4BFC"/>
    <w:multiLevelType w:val="multilevel"/>
    <w:tmpl w:val="585428B2"/>
    <w:lvl w:ilvl="0">
      <w:start w:val="1"/>
      <w:numFmt w:val="russianLower"/>
      <w:lvlText w:val="%1)"/>
      <w:lvlJc w:val="left"/>
      <w:pPr>
        <w:ind w:left="0" w:firstLine="709"/>
      </w:pPr>
      <w:rPr>
        <w:rFonts w:hint="default"/>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19">
    <w:nsid w:val="79B45398"/>
    <w:multiLevelType w:val="hybridMultilevel"/>
    <w:tmpl w:val="800A75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1"/>
  </w:num>
  <w:num w:numId="4">
    <w:abstractNumId w:val="19"/>
  </w:num>
  <w:num w:numId="5">
    <w:abstractNumId w:val="17"/>
  </w:num>
  <w:num w:numId="6">
    <w:abstractNumId w:val="13"/>
  </w:num>
  <w:num w:numId="7">
    <w:abstractNumId w:val="15"/>
  </w:num>
  <w:num w:numId="8">
    <w:abstractNumId w:val="11"/>
  </w:num>
  <w:num w:numId="9">
    <w:abstractNumId w:val="10"/>
  </w:num>
  <w:num w:numId="10">
    <w:abstractNumId w:val="16"/>
  </w:num>
  <w:num w:numId="11">
    <w:abstractNumId w:val="7"/>
  </w:num>
  <w:num w:numId="12">
    <w:abstractNumId w:val="5"/>
  </w:num>
  <w:num w:numId="13">
    <w:abstractNumId w:val="12"/>
  </w:num>
  <w:num w:numId="14">
    <w:abstractNumId w:val="8"/>
  </w:num>
  <w:num w:numId="15">
    <w:abstractNumId w:val="4"/>
  </w:num>
  <w:num w:numId="16">
    <w:abstractNumId w:val="18"/>
  </w:num>
  <w:num w:numId="17">
    <w:abstractNumId w:val="6"/>
  </w:num>
  <w:num w:numId="18">
    <w:abstractNumId w:val="14"/>
  </w:num>
  <w:num w:numId="19">
    <w:abstractNumId w:val="9"/>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0"/>
    <w:footnote w:id="1"/>
  </w:footnotePr>
  <w:endnotePr>
    <w:endnote w:id="0"/>
    <w:endnote w:id="1"/>
  </w:endnotePr>
  <w:compat/>
  <w:rsids>
    <w:rsidRoot w:val="002772C4"/>
    <w:rsid w:val="00015AC3"/>
    <w:rsid w:val="000164C2"/>
    <w:rsid w:val="00021F88"/>
    <w:rsid w:val="000225EA"/>
    <w:rsid w:val="000236E9"/>
    <w:rsid w:val="00040C27"/>
    <w:rsid w:val="0004490A"/>
    <w:rsid w:val="00061C65"/>
    <w:rsid w:val="0006682E"/>
    <w:rsid w:val="00092342"/>
    <w:rsid w:val="000A2C63"/>
    <w:rsid w:val="000A6A46"/>
    <w:rsid w:val="000B4724"/>
    <w:rsid w:val="000C1F7F"/>
    <w:rsid w:val="000D0286"/>
    <w:rsid w:val="000F01F0"/>
    <w:rsid w:val="00105215"/>
    <w:rsid w:val="0016381A"/>
    <w:rsid w:val="0017036F"/>
    <w:rsid w:val="001831D0"/>
    <w:rsid w:val="00191B9A"/>
    <w:rsid w:val="001B5DA5"/>
    <w:rsid w:val="001C42B6"/>
    <w:rsid w:val="001D7EBF"/>
    <w:rsid w:val="0020650C"/>
    <w:rsid w:val="002125DF"/>
    <w:rsid w:val="00255FF9"/>
    <w:rsid w:val="00266C90"/>
    <w:rsid w:val="002772C4"/>
    <w:rsid w:val="00287B0F"/>
    <w:rsid w:val="002A0BA2"/>
    <w:rsid w:val="002B04CF"/>
    <w:rsid w:val="002C0244"/>
    <w:rsid w:val="002C34F6"/>
    <w:rsid w:val="002D4924"/>
    <w:rsid w:val="003114F3"/>
    <w:rsid w:val="00323A6C"/>
    <w:rsid w:val="00326638"/>
    <w:rsid w:val="00327AA5"/>
    <w:rsid w:val="003528CB"/>
    <w:rsid w:val="003A3E0A"/>
    <w:rsid w:val="003D4F4E"/>
    <w:rsid w:val="00415A39"/>
    <w:rsid w:val="00423F68"/>
    <w:rsid w:val="00435BEE"/>
    <w:rsid w:val="00455283"/>
    <w:rsid w:val="00496F6E"/>
    <w:rsid w:val="004D72C3"/>
    <w:rsid w:val="004D7C51"/>
    <w:rsid w:val="004E270E"/>
    <w:rsid w:val="004E5743"/>
    <w:rsid w:val="00501927"/>
    <w:rsid w:val="00505B34"/>
    <w:rsid w:val="00511A11"/>
    <w:rsid w:val="00525D3A"/>
    <w:rsid w:val="00557AD5"/>
    <w:rsid w:val="00567D5B"/>
    <w:rsid w:val="0058366A"/>
    <w:rsid w:val="005D063C"/>
    <w:rsid w:val="005D7673"/>
    <w:rsid w:val="005E30E8"/>
    <w:rsid w:val="005F0FE2"/>
    <w:rsid w:val="00603F04"/>
    <w:rsid w:val="00612FDE"/>
    <w:rsid w:val="006141F1"/>
    <w:rsid w:val="00620953"/>
    <w:rsid w:val="00646ACD"/>
    <w:rsid w:val="006547DC"/>
    <w:rsid w:val="006620CE"/>
    <w:rsid w:val="00674A98"/>
    <w:rsid w:val="0069552C"/>
    <w:rsid w:val="006A311C"/>
    <w:rsid w:val="006B0268"/>
    <w:rsid w:val="006D452C"/>
    <w:rsid w:val="006E1CA6"/>
    <w:rsid w:val="006E378F"/>
    <w:rsid w:val="00734A24"/>
    <w:rsid w:val="007370BC"/>
    <w:rsid w:val="007A2A1A"/>
    <w:rsid w:val="0080199E"/>
    <w:rsid w:val="00807099"/>
    <w:rsid w:val="0089467F"/>
    <w:rsid w:val="00896F92"/>
    <w:rsid w:val="0089713A"/>
    <w:rsid w:val="008A0DD8"/>
    <w:rsid w:val="008C4511"/>
    <w:rsid w:val="008C5EED"/>
    <w:rsid w:val="00905FD8"/>
    <w:rsid w:val="009241AA"/>
    <w:rsid w:val="0092446B"/>
    <w:rsid w:val="00925C68"/>
    <w:rsid w:val="0094203F"/>
    <w:rsid w:val="00944B1D"/>
    <w:rsid w:val="009477A1"/>
    <w:rsid w:val="00983B8B"/>
    <w:rsid w:val="0099148F"/>
    <w:rsid w:val="009931BF"/>
    <w:rsid w:val="009A2C50"/>
    <w:rsid w:val="009A35B6"/>
    <w:rsid w:val="009A363C"/>
    <w:rsid w:val="009C5E53"/>
    <w:rsid w:val="009D45FD"/>
    <w:rsid w:val="00A037AB"/>
    <w:rsid w:val="00A05F42"/>
    <w:rsid w:val="00A23467"/>
    <w:rsid w:val="00A40137"/>
    <w:rsid w:val="00A41B4D"/>
    <w:rsid w:val="00A4561A"/>
    <w:rsid w:val="00A6494E"/>
    <w:rsid w:val="00A745D9"/>
    <w:rsid w:val="00A76EC0"/>
    <w:rsid w:val="00A82482"/>
    <w:rsid w:val="00A93969"/>
    <w:rsid w:val="00AB2027"/>
    <w:rsid w:val="00AC4548"/>
    <w:rsid w:val="00AE3F63"/>
    <w:rsid w:val="00B2401E"/>
    <w:rsid w:val="00B47ED0"/>
    <w:rsid w:val="00B50174"/>
    <w:rsid w:val="00B61BDB"/>
    <w:rsid w:val="00B74FCB"/>
    <w:rsid w:val="00B87BB5"/>
    <w:rsid w:val="00BB073F"/>
    <w:rsid w:val="00BB6004"/>
    <w:rsid w:val="00BC5C6B"/>
    <w:rsid w:val="00BE6D1A"/>
    <w:rsid w:val="00BF4B68"/>
    <w:rsid w:val="00C35292"/>
    <w:rsid w:val="00C4490E"/>
    <w:rsid w:val="00C75B8B"/>
    <w:rsid w:val="00C8204E"/>
    <w:rsid w:val="00C92D47"/>
    <w:rsid w:val="00C972B2"/>
    <w:rsid w:val="00CE5D17"/>
    <w:rsid w:val="00D10DAE"/>
    <w:rsid w:val="00D31C38"/>
    <w:rsid w:val="00D745DE"/>
    <w:rsid w:val="00D92620"/>
    <w:rsid w:val="00DA4FD1"/>
    <w:rsid w:val="00DC72C4"/>
    <w:rsid w:val="00DE27B8"/>
    <w:rsid w:val="00E106BF"/>
    <w:rsid w:val="00E13D2C"/>
    <w:rsid w:val="00E653EB"/>
    <w:rsid w:val="00E7733E"/>
    <w:rsid w:val="00E909CE"/>
    <w:rsid w:val="00EA24F6"/>
    <w:rsid w:val="00EC580E"/>
    <w:rsid w:val="00EC7E5F"/>
    <w:rsid w:val="00F368D1"/>
    <w:rsid w:val="00F40286"/>
    <w:rsid w:val="00F43F8E"/>
    <w:rsid w:val="00F65873"/>
    <w:rsid w:val="00F90A19"/>
    <w:rsid w:val="00FA15E7"/>
    <w:rsid w:val="00FA5175"/>
    <w:rsid w:val="00FB4CAA"/>
    <w:rsid w:val="00FB52C7"/>
    <w:rsid w:val="00FB5A86"/>
    <w:rsid w:val="00FD2029"/>
    <w:rsid w:val="00FD5C8D"/>
    <w:rsid w:val="00FF71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027"/>
    <w:pPr>
      <w:spacing w:after="40"/>
      <w:ind w:firstLine="709"/>
      <w:jc w:val="both"/>
    </w:pPr>
    <w:rPr>
      <w:rFonts w:ascii="Times New Roman" w:hAnsi="Times New Roman"/>
      <w:sz w:val="24"/>
      <w:szCs w:val="22"/>
      <w:lang w:eastAsia="en-US"/>
    </w:rPr>
  </w:style>
  <w:style w:type="paragraph" w:styleId="10">
    <w:name w:val="heading 1"/>
    <w:basedOn w:val="a"/>
    <w:next w:val="a"/>
    <w:link w:val="11"/>
    <w:uiPriority w:val="9"/>
    <w:qFormat/>
    <w:rsid w:val="007A2A1A"/>
    <w:pPr>
      <w:keepNext/>
      <w:keepLines/>
      <w:spacing w:before="240" w:after="0" w:line="360" w:lineRule="auto"/>
      <w:jc w:val="center"/>
      <w:outlineLvl w:val="0"/>
    </w:pPr>
    <w:rPr>
      <w:rFonts w:eastAsia="Times New Roman"/>
      <w:b/>
      <w:color w:val="000000"/>
      <w:szCs w:val="32"/>
    </w:rPr>
  </w:style>
  <w:style w:type="paragraph" w:styleId="2">
    <w:name w:val="heading 2"/>
    <w:basedOn w:val="a"/>
    <w:next w:val="a"/>
    <w:link w:val="20"/>
    <w:uiPriority w:val="9"/>
    <w:unhideWhenUsed/>
    <w:qFormat/>
    <w:rsid w:val="00DA4FD1"/>
    <w:pPr>
      <w:keepNext/>
      <w:keepLines/>
      <w:spacing w:before="160" w:after="120" w:line="360" w:lineRule="auto"/>
      <w:ind w:left="709"/>
      <w:outlineLvl w:val="1"/>
    </w:pPr>
    <w:rPr>
      <w:rFonts w:eastAsia="Times New Roman"/>
      <w:b/>
      <w:color w:val="000000"/>
      <w:szCs w:val="26"/>
    </w:rPr>
  </w:style>
  <w:style w:type="paragraph" w:styleId="6">
    <w:name w:val="heading 6"/>
    <w:basedOn w:val="a"/>
    <w:next w:val="a"/>
    <w:link w:val="60"/>
    <w:uiPriority w:val="9"/>
    <w:semiHidden/>
    <w:unhideWhenUsed/>
    <w:qFormat/>
    <w:rsid w:val="00A05F42"/>
    <w:pPr>
      <w:keepNext/>
      <w:keepLines/>
      <w:spacing w:before="40" w:after="0"/>
      <w:outlineLvl w:val="5"/>
    </w:pPr>
    <w:rPr>
      <w:rFonts w:ascii="Calibri Light" w:eastAsia="Times New Roman" w:hAnsi="Calibri Light"/>
      <w:color w:val="1F376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rsid w:val="00A93969"/>
    <w:rPr>
      <w:rFonts w:ascii="Times New Roman" w:eastAsia="Times New Roman" w:hAnsi="Times New Roman" w:cs="Times New Roman"/>
      <w:sz w:val="24"/>
      <w:szCs w:val="24"/>
      <w:shd w:val="clear" w:color="auto" w:fill="FFFFFF"/>
    </w:rPr>
  </w:style>
  <w:style w:type="paragraph" w:customStyle="1" w:styleId="22">
    <w:name w:val="Основной текст (2)"/>
    <w:basedOn w:val="a"/>
    <w:link w:val="21"/>
    <w:rsid w:val="00A93969"/>
    <w:pPr>
      <w:shd w:val="clear" w:color="auto" w:fill="FFFFFF"/>
      <w:spacing w:after="0" w:line="0" w:lineRule="atLeast"/>
      <w:jc w:val="left"/>
    </w:pPr>
    <w:rPr>
      <w:rFonts w:eastAsia="Times New Roman"/>
      <w:szCs w:val="24"/>
    </w:rPr>
  </w:style>
  <w:style w:type="paragraph" w:styleId="a3">
    <w:name w:val="No Spacing"/>
    <w:uiPriority w:val="1"/>
    <w:qFormat/>
    <w:rsid w:val="00C35292"/>
    <w:pPr>
      <w:ind w:firstLine="709"/>
    </w:pPr>
    <w:rPr>
      <w:rFonts w:ascii="Times New Roman" w:eastAsia="Arial Unicode MS" w:hAnsi="Times New Roman" w:cs="Arial Unicode MS"/>
      <w:color w:val="000000"/>
      <w:sz w:val="24"/>
      <w:szCs w:val="24"/>
    </w:rPr>
  </w:style>
  <w:style w:type="character" w:styleId="a4">
    <w:name w:val="Hyperlink"/>
    <w:uiPriority w:val="99"/>
    <w:rsid w:val="00BE6D1A"/>
    <w:rPr>
      <w:color w:val="0066CC"/>
      <w:u w:val="single"/>
    </w:rPr>
  </w:style>
  <w:style w:type="character" w:customStyle="1" w:styleId="11">
    <w:name w:val="Заголовок 1 Знак"/>
    <w:link w:val="10"/>
    <w:uiPriority w:val="9"/>
    <w:rsid w:val="007A2A1A"/>
    <w:rPr>
      <w:rFonts w:ascii="Times New Roman" w:eastAsia="Times New Roman" w:hAnsi="Times New Roman" w:cs="Times New Roman"/>
      <w:b/>
      <w:color w:val="000000"/>
      <w:sz w:val="24"/>
      <w:szCs w:val="32"/>
    </w:rPr>
  </w:style>
  <w:style w:type="paragraph" w:styleId="a5">
    <w:name w:val="TOC Heading"/>
    <w:basedOn w:val="10"/>
    <w:next w:val="a"/>
    <w:uiPriority w:val="39"/>
    <w:unhideWhenUsed/>
    <w:qFormat/>
    <w:rsid w:val="00BE6D1A"/>
    <w:pPr>
      <w:spacing w:line="259" w:lineRule="auto"/>
      <w:outlineLvl w:val="9"/>
    </w:pPr>
    <w:rPr>
      <w:b w:val="0"/>
      <w:color w:val="auto"/>
      <w:lang w:eastAsia="ru-RU"/>
    </w:rPr>
  </w:style>
  <w:style w:type="paragraph" w:styleId="12">
    <w:name w:val="toc 1"/>
    <w:basedOn w:val="a"/>
    <w:next w:val="a"/>
    <w:autoRedefine/>
    <w:uiPriority w:val="39"/>
    <w:unhideWhenUsed/>
    <w:rsid w:val="003A3E0A"/>
    <w:pPr>
      <w:tabs>
        <w:tab w:val="right" w:leader="dot" w:pos="10459"/>
      </w:tabs>
      <w:spacing w:after="0" w:line="276" w:lineRule="auto"/>
      <w:ind w:firstLine="0"/>
      <w:jc w:val="left"/>
    </w:pPr>
    <w:rPr>
      <w:rFonts w:ascii="Arial Unicode MS" w:eastAsia="Arial Unicode MS" w:hAnsi="Arial Unicode MS" w:cs="Arial Unicode MS"/>
      <w:color w:val="000000"/>
      <w:szCs w:val="24"/>
      <w:lang w:eastAsia="ru-RU"/>
    </w:rPr>
  </w:style>
  <w:style w:type="paragraph" w:styleId="23">
    <w:name w:val="toc 2"/>
    <w:basedOn w:val="a"/>
    <w:next w:val="a"/>
    <w:autoRedefine/>
    <w:uiPriority w:val="39"/>
    <w:unhideWhenUsed/>
    <w:rsid w:val="003A3E0A"/>
    <w:pPr>
      <w:tabs>
        <w:tab w:val="right" w:leader="dot" w:pos="9639"/>
      </w:tabs>
      <w:spacing w:after="100" w:line="360" w:lineRule="auto"/>
      <w:ind w:left="142" w:firstLine="0"/>
    </w:pPr>
    <w:rPr>
      <w:rFonts w:ascii="Calibri" w:eastAsia="Times New Roman" w:hAnsi="Calibri"/>
      <w:sz w:val="22"/>
      <w:lang w:eastAsia="ru-RU"/>
    </w:rPr>
  </w:style>
  <w:style w:type="character" w:customStyle="1" w:styleId="UnresolvedMention">
    <w:name w:val="Unresolved Mention"/>
    <w:uiPriority w:val="99"/>
    <w:semiHidden/>
    <w:unhideWhenUsed/>
    <w:rsid w:val="007A2A1A"/>
    <w:rPr>
      <w:color w:val="605E5C"/>
      <w:shd w:val="clear" w:color="auto" w:fill="E1DFDD"/>
    </w:rPr>
  </w:style>
  <w:style w:type="character" w:customStyle="1" w:styleId="20">
    <w:name w:val="Заголовок 2 Знак"/>
    <w:link w:val="2"/>
    <w:uiPriority w:val="9"/>
    <w:rsid w:val="00DA4FD1"/>
    <w:rPr>
      <w:rFonts w:ascii="Times New Roman" w:eastAsia="Times New Roman" w:hAnsi="Times New Roman" w:cs="Times New Roman"/>
      <w:b/>
      <w:color w:val="000000"/>
      <w:sz w:val="24"/>
      <w:szCs w:val="26"/>
    </w:rPr>
  </w:style>
  <w:style w:type="character" w:customStyle="1" w:styleId="60">
    <w:name w:val="Заголовок 6 Знак"/>
    <w:link w:val="6"/>
    <w:uiPriority w:val="9"/>
    <w:semiHidden/>
    <w:rsid w:val="00A05F42"/>
    <w:rPr>
      <w:rFonts w:ascii="Calibri Light" w:eastAsia="Times New Roman" w:hAnsi="Calibri Light" w:cs="Times New Roman"/>
      <w:color w:val="1F3763"/>
      <w:sz w:val="28"/>
    </w:rPr>
  </w:style>
  <w:style w:type="paragraph" w:styleId="a6">
    <w:name w:val="footnote text"/>
    <w:basedOn w:val="a"/>
    <w:link w:val="a7"/>
    <w:semiHidden/>
    <w:unhideWhenUsed/>
    <w:rsid w:val="00A05F42"/>
    <w:pPr>
      <w:spacing w:after="0"/>
    </w:pPr>
    <w:rPr>
      <w:sz w:val="20"/>
      <w:szCs w:val="20"/>
    </w:rPr>
  </w:style>
  <w:style w:type="character" w:customStyle="1" w:styleId="a7">
    <w:name w:val="Текст сноски Знак"/>
    <w:link w:val="a6"/>
    <w:semiHidden/>
    <w:rsid w:val="00A05F42"/>
    <w:rPr>
      <w:rFonts w:ascii="Times New Roman" w:hAnsi="Times New Roman"/>
      <w:sz w:val="20"/>
      <w:szCs w:val="20"/>
    </w:rPr>
  </w:style>
  <w:style w:type="character" w:styleId="a8">
    <w:name w:val="footnote reference"/>
    <w:unhideWhenUsed/>
    <w:rsid w:val="00A05F42"/>
    <w:rPr>
      <w:vertAlign w:val="superscript"/>
    </w:rPr>
  </w:style>
  <w:style w:type="paragraph" w:styleId="a9">
    <w:name w:val="header"/>
    <w:basedOn w:val="a"/>
    <w:link w:val="aa"/>
    <w:uiPriority w:val="99"/>
    <w:unhideWhenUsed/>
    <w:rsid w:val="000236E9"/>
    <w:pPr>
      <w:tabs>
        <w:tab w:val="center" w:pos="4677"/>
        <w:tab w:val="right" w:pos="9355"/>
      </w:tabs>
      <w:spacing w:after="0"/>
    </w:pPr>
  </w:style>
  <w:style w:type="character" w:customStyle="1" w:styleId="aa">
    <w:name w:val="Верхний колонтитул Знак"/>
    <w:link w:val="a9"/>
    <w:uiPriority w:val="99"/>
    <w:rsid w:val="000236E9"/>
    <w:rPr>
      <w:rFonts w:ascii="Times New Roman" w:hAnsi="Times New Roman"/>
      <w:sz w:val="24"/>
    </w:rPr>
  </w:style>
  <w:style w:type="paragraph" w:styleId="ab">
    <w:name w:val="footer"/>
    <w:basedOn w:val="a"/>
    <w:link w:val="ac"/>
    <w:uiPriority w:val="99"/>
    <w:unhideWhenUsed/>
    <w:rsid w:val="000236E9"/>
    <w:pPr>
      <w:tabs>
        <w:tab w:val="center" w:pos="4677"/>
        <w:tab w:val="right" w:pos="9355"/>
      </w:tabs>
      <w:spacing w:after="0"/>
    </w:pPr>
  </w:style>
  <w:style w:type="character" w:customStyle="1" w:styleId="ac">
    <w:name w:val="Нижний колонтитул Знак"/>
    <w:link w:val="ab"/>
    <w:uiPriority w:val="99"/>
    <w:rsid w:val="000236E9"/>
    <w:rPr>
      <w:rFonts w:ascii="Times New Roman" w:hAnsi="Times New Roman"/>
      <w:sz w:val="24"/>
    </w:rPr>
  </w:style>
  <w:style w:type="paragraph" w:styleId="ad">
    <w:name w:val="List Paragraph"/>
    <w:aliases w:val="ПАРАГРАФ,Абзац списка11"/>
    <w:basedOn w:val="a"/>
    <w:uiPriority w:val="99"/>
    <w:qFormat/>
    <w:rsid w:val="0004490A"/>
    <w:pPr>
      <w:spacing w:after="0"/>
      <w:contextualSpacing/>
      <w:jc w:val="left"/>
    </w:pPr>
    <w:rPr>
      <w:rFonts w:eastAsia="Arial Unicode MS" w:cs="Arial Unicode MS"/>
      <w:color w:val="000000"/>
      <w:szCs w:val="24"/>
      <w:lang w:eastAsia="ru-RU"/>
    </w:rPr>
  </w:style>
  <w:style w:type="paragraph" w:customStyle="1" w:styleId="ConsPlusNormal">
    <w:name w:val="ConsPlusNormal"/>
    <w:link w:val="ConsPlusNormal0"/>
    <w:rsid w:val="00AB2027"/>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rsid w:val="00AB2027"/>
    <w:rPr>
      <w:rFonts w:ascii="Arial" w:eastAsia="Times New Roman" w:hAnsi="Arial" w:cs="Arial"/>
      <w:lang w:eastAsia="ru-RU"/>
    </w:rPr>
  </w:style>
  <w:style w:type="paragraph" w:styleId="3">
    <w:name w:val="toc 3"/>
    <w:basedOn w:val="a"/>
    <w:next w:val="a"/>
    <w:autoRedefine/>
    <w:uiPriority w:val="39"/>
    <w:unhideWhenUsed/>
    <w:rsid w:val="00FA15E7"/>
    <w:pPr>
      <w:spacing w:after="100" w:line="259" w:lineRule="auto"/>
      <w:ind w:left="440" w:firstLine="0"/>
      <w:jc w:val="left"/>
    </w:pPr>
    <w:rPr>
      <w:rFonts w:ascii="Calibri" w:eastAsia="Times New Roman" w:hAnsi="Calibri"/>
      <w:sz w:val="22"/>
      <w:lang w:eastAsia="ru-RU"/>
    </w:rPr>
  </w:style>
  <w:style w:type="character" w:customStyle="1" w:styleId="ae">
    <w:name w:val="Основной текст_"/>
    <w:link w:val="100"/>
    <w:rsid w:val="00C35292"/>
    <w:rPr>
      <w:rFonts w:ascii="Times New Roman" w:eastAsia="Times New Roman" w:hAnsi="Times New Roman"/>
      <w:sz w:val="24"/>
      <w:szCs w:val="24"/>
      <w:shd w:val="clear" w:color="auto" w:fill="FFFFFF"/>
    </w:rPr>
  </w:style>
  <w:style w:type="paragraph" w:customStyle="1" w:styleId="100">
    <w:name w:val="Основной текст10"/>
    <w:basedOn w:val="a"/>
    <w:link w:val="ae"/>
    <w:rsid w:val="00C35292"/>
    <w:pPr>
      <w:shd w:val="clear" w:color="auto" w:fill="FFFFFF"/>
      <w:spacing w:after="0" w:line="302" w:lineRule="exact"/>
      <w:ind w:firstLine="0"/>
      <w:jc w:val="left"/>
    </w:pPr>
    <w:rPr>
      <w:rFonts w:eastAsia="Times New Roman"/>
      <w:szCs w:val="24"/>
    </w:rPr>
  </w:style>
  <w:style w:type="paragraph" w:customStyle="1" w:styleId="24">
    <w:name w:val="Основной текст2"/>
    <w:basedOn w:val="a"/>
    <w:rsid w:val="00C35292"/>
    <w:pPr>
      <w:shd w:val="clear" w:color="auto" w:fill="FFFFFF"/>
      <w:spacing w:after="240" w:line="0" w:lineRule="atLeast"/>
      <w:ind w:firstLine="0"/>
      <w:jc w:val="left"/>
    </w:pPr>
    <w:rPr>
      <w:rFonts w:eastAsia="Times New Roman"/>
      <w:sz w:val="26"/>
      <w:szCs w:val="26"/>
      <w:lang w:eastAsia="ru-RU"/>
    </w:rPr>
  </w:style>
  <w:style w:type="paragraph" w:customStyle="1" w:styleId="af">
    <w:name w:val="ЗАГОЛОВОК"/>
    <w:basedOn w:val="6"/>
    <w:link w:val="af0"/>
    <w:rsid w:val="00287B0F"/>
    <w:pPr>
      <w:keepNext w:val="0"/>
      <w:keepLines w:val="0"/>
      <w:widowControl w:val="0"/>
      <w:autoSpaceDE w:val="0"/>
      <w:autoSpaceDN w:val="0"/>
      <w:adjustRightInd w:val="0"/>
      <w:spacing w:before="240" w:after="60" w:line="360" w:lineRule="auto"/>
      <w:ind w:firstLine="0"/>
      <w:jc w:val="center"/>
    </w:pPr>
    <w:rPr>
      <w:rFonts w:ascii="Times New Roman" w:hAnsi="Times New Roman"/>
      <w:b/>
      <w:bCs/>
    </w:rPr>
  </w:style>
  <w:style w:type="character" w:customStyle="1" w:styleId="af0">
    <w:name w:val="ЗАГОЛОВОК Знак"/>
    <w:link w:val="af"/>
    <w:rsid w:val="00287B0F"/>
    <w:rPr>
      <w:rFonts w:ascii="Times New Roman" w:eastAsia="Times New Roman" w:hAnsi="Times New Roman" w:cs="Times New Roman"/>
      <w:b/>
      <w:bCs/>
      <w:color w:val="1F3763"/>
      <w:sz w:val="24"/>
    </w:rPr>
  </w:style>
  <w:style w:type="paragraph" w:styleId="af1">
    <w:name w:val="Balloon Text"/>
    <w:basedOn w:val="a"/>
    <w:link w:val="af2"/>
    <w:uiPriority w:val="99"/>
    <w:semiHidden/>
    <w:unhideWhenUsed/>
    <w:rsid w:val="00E7733E"/>
    <w:pPr>
      <w:spacing w:after="0"/>
    </w:pPr>
    <w:rPr>
      <w:rFonts w:ascii="Segoe UI" w:hAnsi="Segoe UI"/>
      <w:sz w:val="18"/>
      <w:szCs w:val="18"/>
    </w:rPr>
  </w:style>
  <w:style w:type="character" w:customStyle="1" w:styleId="af2">
    <w:name w:val="Текст выноски Знак"/>
    <w:link w:val="af1"/>
    <w:uiPriority w:val="99"/>
    <w:semiHidden/>
    <w:rsid w:val="00E7733E"/>
    <w:rPr>
      <w:rFonts w:ascii="Segoe UI" w:hAnsi="Segoe UI"/>
      <w:sz w:val="18"/>
      <w:szCs w:val="18"/>
    </w:rPr>
  </w:style>
  <w:style w:type="numbering" w:customStyle="1" w:styleId="1">
    <w:name w:val="Стиль1"/>
    <w:uiPriority w:val="99"/>
    <w:rsid w:val="00FF7172"/>
    <w:pPr>
      <w:numPr>
        <w:numId w:val="15"/>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E915E-26F5-485E-9311-F7E8EEAF8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8202</Words>
  <Characters>46753</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Шагина Алёна Юрьевна</dc:creator>
  <cp:lastModifiedBy>2205</cp:lastModifiedBy>
  <cp:revision>3</cp:revision>
  <cp:lastPrinted>2023-03-15T05:40:00Z</cp:lastPrinted>
  <dcterms:created xsi:type="dcterms:W3CDTF">2026-04-06T12:51:00Z</dcterms:created>
  <dcterms:modified xsi:type="dcterms:W3CDTF">2026-04-23T12:38:00Z</dcterms:modified>
</cp:coreProperties>
</file>