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9D0" w:rsidRDefault="008339D0" w:rsidP="00A27142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Приложение № 1</w:t>
      </w:r>
    </w:p>
    <w:p w:rsidR="00BC6C00" w:rsidRPr="00810D80" w:rsidRDefault="00BC6C00" w:rsidP="00BC6C00">
      <w:pPr>
        <w:jc w:val="both"/>
        <w:rPr>
          <w:sz w:val="21"/>
          <w:szCs w:val="21"/>
        </w:rPr>
      </w:pPr>
      <w:r w:rsidRPr="00810D80">
        <w:rPr>
          <w:sz w:val="21"/>
          <w:szCs w:val="21"/>
        </w:rPr>
        <w:t xml:space="preserve">* Участник закупки в составе заявки представляет </w:t>
      </w:r>
      <w:r w:rsidRPr="005E2519">
        <w:rPr>
          <w:b/>
          <w:sz w:val="21"/>
          <w:szCs w:val="21"/>
        </w:rPr>
        <w:t>копию регистрационного удостоверения на медицинское изделие</w:t>
      </w:r>
      <w:r w:rsidRPr="00810D80">
        <w:rPr>
          <w:sz w:val="21"/>
          <w:szCs w:val="21"/>
        </w:rPr>
        <w:t xml:space="preserve"> и/или сведения о данном регистрационном удостоверении его номере и дате, которое разрешает обращение данного </w:t>
      </w:r>
      <w:r>
        <w:rPr>
          <w:sz w:val="21"/>
          <w:szCs w:val="21"/>
        </w:rPr>
        <w:t>медицинского изделия</w:t>
      </w:r>
      <w:r w:rsidRPr="00810D80">
        <w:rPr>
          <w:sz w:val="21"/>
          <w:szCs w:val="21"/>
        </w:rPr>
        <w:t xml:space="preserve"> на территории Российской Федерации в соответствии с требованиями Федерального закона от </w:t>
      </w:r>
      <w:r>
        <w:rPr>
          <w:sz w:val="21"/>
          <w:szCs w:val="21"/>
        </w:rPr>
        <w:t>21.11.2011</w:t>
      </w:r>
      <w:r w:rsidRPr="00810D80">
        <w:rPr>
          <w:sz w:val="21"/>
          <w:szCs w:val="21"/>
        </w:rPr>
        <w:t xml:space="preserve"> г. N </w:t>
      </w:r>
      <w:r>
        <w:rPr>
          <w:sz w:val="21"/>
          <w:szCs w:val="21"/>
        </w:rPr>
        <w:t xml:space="preserve">323-ФЗ (ред. </w:t>
      </w:r>
      <w:r w:rsidRPr="006D463C">
        <w:rPr>
          <w:sz w:val="21"/>
          <w:szCs w:val="21"/>
        </w:rPr>
        <w:t>от 23.07.2025</w:t>
      </w:r>
      <w:r>
        <w:rPr>
          <w:sz w:val="21"/>
          <w:szCs w:val="21"/>
        </w:rPr>
        <w:t>)</w:t>
      </w:r>
      <w:r w:rsidRPr="00810D80">
        <w:rPr>
          <w:sz w:val="21"/>
          <w:szCs w:val="21"/>
        </w:rPr>
        <w:t xml:space="preserve"> "</w:t>
      </w:r>
      <w:r w:rsidRPr="006D463C">
        <w:t xml:space="preserve"> </w:t>
      </w:r>
      <w:r w:rsidRPr="006D463C">
        <w:rPr>
          <w:sz w:val="21"/>
          <w:szCs w:val="21"/>
        </w:rPr>
        <w:t xml:space="preserve">Об основах охраны здоровья граждан в российской федерации </w:t>
      </w:r>
      <w:r w:rsidRPr="00810D80">
        <w:rPr>
          <w:sz w:val="21"/>
          <w:szCs w:val="21"/>
        </w:rPr>
        <w:t>".</w:t>
      </w:r>
    </w:p>
    <w:p w:rsidR="00BC6C00" w:rsidRPr="00810D80" w:rsidRDefault="00BC6C00" w:rsidP="00BC6C00">
      <w:pPr>
        <w:jc w:val="both"/>
        <w:rPr>
          <w:sz w:val="21"/>
          <w:szCs w:val="21"/>
        </w:rPr>
      </w:pPr>
    </w:p>
    <w:p w:rsidR="00BC6C00" w:rsidRPr="005E2519" w:rsidRDefault="00BC6C00" w:rsidP="00BC6C00">
      <w:pPr>
        <w:rPr>
          <w:sz w:val="21"/>
          <w:szCs w:val="21"/>
        </w:rPr>
      </w:pPr>
      <w:r w:rsidRPr="005E2519">
        <w:rPr>
          <w:sz w:val="21"/>
          <w:szCs w:val="21"/>
        </w:rPr>
        <w:t xml:space="preserve">Код ОКПД2 по позициям 1–6: 21.20.23.111 «Препараты диагностические». По всем позициям </w:t>
      </w:r>
      <w:r w:rsidRPr="005E2519">
        <w:rPr>
          <w:b/>
          <w:sz w:val="21"/>
          <w:szCs w:val="21"/>
        </w:rPr>
        <w:t>применяется</w:t>
      </w:r>
      <w:r w:rsidRPr="005E2519">
        <w:rPr>
          <w:sz w:val="21"/>
          <w:szCs w:val="21"/>
        </w:rPr>
        <w:t xml:space="preserve"> </w:t>
      </w:r>
      <w:r w:rsidRPr="005E2519">
        <w:rPr>
          <w:b/>
          <w:sz w:val="21"/>
          <w:szCs w:val="21"/>
        </w:rPr>
        <w:t>преимущество в отношении товаров российского происхождения</w:t>
      </w:r>
      <w:r w:rsidRPr="005E2519">
        <w:rPr>
          <w:sz w:val="21"/>
          <w:szCs w:val="21"/>
        </w:rPr>
        <w:t xml:space="preserve"> в соответствии с постановлением Правительства Российской Федерации от 23.12.2024 № 1875; запрет и ограничение не устанавливаются.</w:t>
      </w:r>
    </w:p>
    <w:p w:rsidR="00BC6C00" w:rsidRDefault="00BC6C00" w:rsidP="00BC6C00">
      <w:pPr>
        <w:rPr>
          <w:b/>
          <w:sz w:val="22"/>
          <w:szCs w:val="22"/>
        </w:rPr>
      </w:pPr>
    </w:p>
    <w:p w:rsidR="00C352E2" w:rsidRPr="00402432" w:rsidRDefault="00C352E2" w:rsidP="00BC6C00">
      <w:pPr>
        <w:rPr>
          <w:b/>
          <w:sz w:val="22"/>
          <w:szCs w:val="22"/>
        </w:rPr>
      </w:pPr>
      <w:r w:rsidRPr="00402432">
        <w:rPr>
          <w:b/>
          <w:sz w:val="22"/>
          <w:szCs w:val="22"/>
        </w:rPr>
        <w:t>Описание объекта закупки при</w:t>
      </w:r>
      <w:r w:rsidR="00A27142" w:rsidRPr="00402432">
        <w:rPr>
          <w:b/>
          <w:sz w:val="22"/>
          <w:szCs w:val="22"/>
        </w:rPr>
        <w:t xml:space="preserve"> проведении запроса котировок в электронной форме </w:t>
      </w:r>
      <w:r w:rsidR="008339D0" w:rsidRPr="00402432">
        <w:rPr>
          <w:b/>
          <w:sz w:val="22"/>
          <w:szCs w:val="22"/>
        </w:rPr>
        <w:t>на</w:t>
      </w:r>
      <w:r w:rsidR="00FA3556" w:rsidRPr="00402432">
        <w:rPr>
          <w:b/>
          <w:sz w:val="22"/>
          <w:szCs w:val="22"/>
        </w:rPr>
        <w:t xml:space="preserve"> поставку</w:t>
      </w:r>
      <w:r w:rsidR="00B136B8" w:rsidRPr="00402432">
        <w:rPr>
          <w:sz w:val="22"/>
          <w:szCs w:val="22"/>
        </w:rPr>
        <w:t xml:space="preserve"> </w:t>
      </w:r>
      <w:r w:rsidR="00607B16" w:rsidRPr="00607B16">
        <w:rPr>
          <w:b/>
          <w:sz w:val="22"/>
          <w:szCs w:val="22"/>
        </w:rPr>
        <w:t xml:space="preserve">наборов реагентов </w:t>
      </w:r>
      <w:r w:rsidR="003C4650">
        <w:rPr>
          <w:b/>
          <w:sz w:val="22"/>
          <w:szCs w:val="22"/>
        </w:rPr>
        <w:t>на Сифилис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699"/>
        <w:gridCol w:w="2977"/>
        <w:gridCol w:w="3260"/>
        <w:gridCol w:w="851"/>
        <w:gridCol w:w="2693"/>
        <w:gridCol w:w="1243"/>
        <w:gridCol w:w="1167"/>
      </w:tblGrid>
      <w:tr w:rsidR="0060023D" w:rsidRPr="00810D80" w:rsidTr="00607B16">
        <w:trPr>
          <w:trHeight w:val="431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0023D" w:rsidRPr="00BC6C00" w:rsidRDefault="0060023D">
            <w:pPr>
              <w:jc w:val="center"/>
              <w:rPr>
                <w:sz w:val="19"/>
                <w:szCs w:val="19"/>
              </w:rPr>
            </w:pPr>
            <w:r w:rsidRPr="00BC6C00">
              <w:rPr>
                <w:b/>
                <w:sz w:val="19"/>
                <w:szCs w:val="19"/>
              </w:rPr>
              <w:t>№ п/п</w:t>
            </w:r>
          </w:p>
        </w:tc>
        <w:tc>
          <w:tcPr>
            <w:tcW w:w="8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23D" w:rsidRPr="00BC6C00" w:rsidRDefault="0060023D">
            <w:pPr>
              <w:jc w:val="center"/>
              <w:rPr>
                <w:b/>
                <w:sz w:val="19"/>
                <w:szCs w:val="19"/>
              </w:rPr>
            </w:pPr>
            <w:r w:rsidRPr="00BC6C00">
              <w:rPr>
                <w:b/>
                <w:sz w:val="19"/>
                <w:szCs w:val="19"/>
              </w:rPr>
              <w:t xml:space="preserve">Описание объекта закупки  </w:t>
            </w:r>
          </w:p>
          <w:p w:rsidR="0060023D" w:rsidRPr="00BC6C00" w:rsidRDefault="0060023D">
            <w:pPr>
              <w:jc w:val="center"/>
              <w:rPr>
                <w:sz w:val="19"/>
                <w:szCs w:val="19"/>
              </w:rPr>
            </w:pPr>
            <w:r w:rsidRPr="00BC6C00">
              <w:rPr>
                <w:i/>
                <w:sz w:val="19"/>
                <w:szCs w:val="19"/>
              </w:rPr>
              <w:t xml:space="preserve">*указываются показатели, позволяющие определить соответствие закупаемых товаров потребностям заказчика 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23D" w:rsidRPr="00BC6C00" w:rsidRDefault="0060023D">
            <w:pPr>
              <w:jc w:val="center"/>
              <w:rPr>
                <w:b/>
                <w:sz w:val="19"/>
                <w:szCs w:val="19"/>
              </w:rPr>
            </w:pPr>
            <w:r w:rsidRPr="00BC6C00">
              <w:rPr>
                <w:b/>
                <w:sz w:val="19"/>
                <w:szCs w:val="19"/>
              </w:rPr>
              <w:t>Предложение участника закупки</w:t>
            </w:r>
          </w:p>
          <w:p w:rsidR="0060023D" w:rsidRPr="00BC6C00" w:rsidRDefault="0060023D">
            <w:pPr>
              <w:jc w:val="center"/>
              <w:rPr>
                <w:b/>
                <w:i/>
                <w:strike/>
                <w:sz w:val="19"/>
                <w:szCs w:val="19"/>
              </w:rPr>
            </w:pPr>
            <w:r w:rsidRPr="00BC6C00">
              <w:rPr>
                <w:i/>
                <w:sz w:val="19"/>
                <w:szCs w:val="19"/>
              </w:rPr>
              <w:t xml:space="preserve">Заполняется участником закупки в соответствии с </w:t>
            </w:r>
            <w:r w:rsidRPr="00BC6C00">
              <w:rPr>
                <w:i/>
                <w:iCs/>
                <w:sz w:val="19"/>
                <w:szCs w:val="19"/>
              </w:rPr>
              <w:t>Инструкцией</w:t>
            </w:r>
          </w:p>
        </w:tc>
      </w:tr>
      <w:tr w:rsidR="0060023D" w:rsidRPr="00810D80" w:rsidTr="00BC6C00">
        <w:trPr>
          <w:cantSplit/>
          <w:trHeight w:val="1589"/>
        </w:trPr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23D" w:rsidRPr="00BC6C00" w:rsidRDefault="0060023D">
            <w:pPr>
              <w:jc w:val="both"/>
              <w:rPr>
                <w:sz w:val="19"/>
                <w:szCs w:val="19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23D" w:rsidRPr="00BC6C00" w:rsidRDefault="0060023D">
            <w:pPr>
              <w:jc w:val="center"/>
              <w:rPr>
                <w:sz w:val="19"/>
                <w:szCs w:val="19"/>
              </w:rPr>
            </w:pPr>
            <w:r w:rsidRPr="00BC6C00">
              <w:rPr>
                <w:sz w:val="19"/>
                <w:szCs w:val="19"/>
              </w:rPr>
              <w:t>Наименование объекта закупки (товара)</w:t>
            </w:r>
          </w:p>
          <w:p w:rsidR="0060023D" w:rsidRPr="00BC6C00" w:rsidRDefault="0060023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23D" w:rsidRPr="00BC6C00" w:rsidRDefault="0060023D">
            <w:pPr>
              <w:jc w:val="center"/>
              <w:rPr>
                <w:sz w:val="19"/>
                <w:szCs w:val="19"/>
              </w:rPr>
            </w:pPr>
            <w:r w:rsidRPr="00BC6C00">
              <w:rPr>
                <w:sz w:val="19"/>
                <w:szCs w:val="19"/>
              </w:rPr>
              <w:t>Функциональные, технические, качественные характеристики объекта закупки</w:t>
            </w:r>
          </w:p>
          <w:p w:rsidR="0060023D" w:rsidRPr="00BC6C00" w:rsidRDefault="0060023D">
            <w:pPr>
              <w:jc w:val="center"/>
              <w:rPr>
                <w:sz w:val="19"/>
                <w:szCs w:val="19"/>
              </w:rPr>
            </w:pPr>
            <w:r w:rsidRPr="00BC6C00">
              <w:rPr>
                <w:sz w:val="19"/>
                <w:szCs w:val="19"/>
              </w:rPr>
              <w:t>(товара), единицы измерения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23D" w:rsidRPr="00BC6C00" w:rsidRDefault="0060023D">
            <w:pPr>
              <w:jc w:val="center"/>
              <w:rPr>
                <w:sz w:val="19"/>
                <w:szCs w:val="19"/>
              </w:rPr>
            </w:pPr>
            <w:r w:rsidRPr="00BC6C00">
              <w:rPr>
                <w:sz w:val="19"/>
                <w:szCs w:val="19"/>
              </w:rPr>
              <w:t xml:space="preserve">Эксплуатационные характеристики </w:t>
            </w:r>
          </w:p>
          <w:p w:rsidR="0060023D" w:rsidRPr="00BC6C00" w:rsidRDefault="0060023D">
            <w:pPr>
              <w:jc w:val="center"/>
              <w:rPr>
                <w:sz w:val="19"/>
                <w:szCs w:val="19"/>
              </w:rPr>
            </w:pPr>
            <w:r w:rsidRPr="00BC6C00">
              <w:rPr>
                <w:sz w:val="19"/>
                <w:szCs w:val="19"/>
              </w:rPr>
              <w:t>(при необходимости)</w:t>
            </w:r>
          </w:p>
          <w:p w:rsidR="0060023D" w:rsidRPr="00BC6C00" w:rsidRDefault="0060023D">
            <w:pPr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23D" w:rsidRPr="00BC6C00" w:rsidRDefault="0060023D">
            <w:pPr>
              <w:jc w:val="both"/>
              <w:rPr>
                <w:sz w:val="19"/>
                <w:szCs w:val="19"/>
              </w:rPr>
            </w:pPr>
            <w:r w:rsidRPr="00BC6C00">
              <w:rPr>
                <w:sz w:val="19"/>
                <w:szCs w:val="19"/>
              </w:rPr>
              <w:t xml:space="preserve">Количество </w:t>
            </w:r>
          </w:p>
          <w:p w:rsidR="0060023D" w:rsidRPr="00BC6C00" w:rsidRDefault="0060023D">
            <w:pPr>
              <w:rPr>
                <w:sz w:val="19"/>
                <w:szCs w:val="19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23D" w:rsidRPr="00BC6C00" w:rsidRDefault="0060023D">
            <w:pPr>
              <w:autoSpaceDE w:val="0"/>
              <w:autoSpaceDN w:val="0"/>
              <w:adjustRightInd w:val="0"/>
              <w:rPr>
                <w:rFonts w:eastAsia="Calibri"/>
                <w:sz w:val="19"/>
                <w:szCs w:val="19"/>
                <w:lang w:eastAsia="en-US"/>
              </w:rPr>
            </w:pPr>
            <w:r w:rsidRPr="00BC6C00">
              <w:rPr>
                <w:rFonts w:eastAsia="Calibri"/>
                <w:sz w:val="19"/>
                <w:szCs w:val="19"/>
                <w:lang w:eastAsia="en-US"/>
              </w:rPr>
              <w:t xml:space="preserve">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23D" w:rsidRPr="00BC6C00" w:rsidRDefault="0060023D">
            <w:pPr>
              <w:autoSpaceDE w:val="0"/>
              <w:autoSpaceDN w:val="0"/>
              <w:adjustRightInd w:val="0"/>
              <w:rPr>
                <w:i/>
                <w:sz w:val="19"/>
                <w:szCs w:val="19"/>
              </w:rPr>
            </w:pPr>
            <w:r w:rsidRPr="00BC6C00">
              <w:rPr>
                <w:rFonts w:eastAsia="Calibri"/>
                <w:sz w:val="19"/>
                <w:szCs w:val="19"/>
                <w:lang w:eastAsia="en-US"/>
              </w:rPr>
              <w:t>Наименование страны происхождения товара, наименование производителя</w:t>
            </w:r>
            <w:r w:rsidRPr="00BC6C00">
              <w:rPr>
                <w:rFonts w:eastAsia="Calibri"/>
                <w:strike/>
                <w:sz w:val="19"/>
                <w:szCs w:val="19"/>
                <w:lang w:eastAsia="en-US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23D" w:rsidRPr="00BC6C00" w:rsidRDefault="0060023D">
            <w:pPr>
              <w:rPr>
                <w:bCs/>
                <w:sz w:val="19"/>
                <w:szCs w:val="19"/>
              </w:rPr>
            </w:pPr>
            <w:r w:rsidRPr="00BC6C00">
              <w:rPr>
                <w:sz w:val="19"/>
                <w:szCs w:val="19"/>
              </w:rPr>
              <w:t>Функциональные, технические, качественные характеристики объекта закупки (товара). Эксплуатационные характеристики (при необходимости), единицы измерения</w:t>
            </w:r>
          </w:p>
        </w:tc>
      </w:tr>
      <w:tr w:rsidR="00554EF7" w:rsidRPr="00810D80" w:rsidTr="00BC6C00">
        <w:trPr>
          <w:cantSplit/>
          <w:trHeight w:val="4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676C85" w:rsidRDefault="00E05516" w:rsidP="00B7451E">
            <w:pPr>
              <w:rPr>
                <w:b/>
                <w:sz w:val="18"/>
                <w:szCs w:val="18"/>
              </w:rPr>
            </w:pPr>
            <w:r w:rsidRPr="00676C8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EF7" w:rsidRPr="00676C85" w:rsidRDefault="003C4650" w:rsidP="0090325D">
            <w:pPr>
              <w:rPr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76C85">
              <w:rPr>
                <w:b/>
                <w:sz w:val="18"/>
                <w:szCs w:val="18"/>
              </w:rPr>
              <w:t>Диагностикум</w:t>
            </w:r>
            <w:proofErr w:type="spellEnd"/>
            <w:r w:rsidRPr="00676C85">
              <w:rPr>
                <w:b/>
                <w:sz w:val="18"/>
                <w:szCs w:val="18"/>
              </w:rPr>
              <w:t xml:space="preserve"> для выявления антител класса </w:t>
            </w:r>
            <w:r w:rsidRPr="00676C85">
              <w:rPr>
                <w:b/>
                <w:sz w:val="18"/>
                <w:szCs w:val="18"/>
                <w:lang w:val="en-US"/>
              </w:rPr>
              <w:t>G</w:t>
            </w:r>
            <w:r w:rsidRPr="00676C85">
              <w:rPr>
                <w:b/>
                <w:sz w:val="18"/>
                <w:szCs w:val="18"/>
              </w:rPr>
              <w:t xml:space="preserve"> к </w:t>
            </w:r>
            <w:proofErr w:type="spellStart"/>
            <w:r w:rsidRPr="00676C85">
              <w:rPr>
                <w:b/>
                <w:sz w:val="18"/>
                <w:szCs w:val="18"/>
                <w:lang w:val="en-US"/>
              </w:rPr>
              <w:t>Treponema</w:t>
            </w:r>
            <w:proofErr w:type="spellEnd"/>
            <w:r w:rsidRPr="00676C85">
              <w:rPr>
                <w:b/>
                <w:sz w:val="18"/>
                <w:szCs w:val="18"/>
              </w:rPr>
              <w:t xml:space="preserve"> </w:t>
            </w:r>
            <w:r w:rsidRPr="00676C85">
              <w:rPr>
                <w:b/>
                <w:sz w:val="18"/>
                <w:szCs w:val="18"/>
                <w:lang w:val="en-US"/>
              </w:rPr>
              <w:t>pallidum</w:t>
            </w:r>
            <w:r w:rsidRPr="00676C85">
              <w:rPr>
                <w:b/>
                <w:sz w:val="18"/>
                <w:szCs w:val="18"/>
              </w:rPr>
              <w:t xml:space="preserve"> в реакции </w:t>
            </w:r>
            <w:proofErr w:type="spellStart"/>
            <w:r w:rsidRPr="00676C85">
              <w:rPr>
                <w:b/>
                <w:sz w:val="18"/>
                <w:szCs w:val="18"/>
              </w:rPr>
              <w:t>иммунофлюоресценции</w:t>
            </w:r>
            <w:proofErr w:type="spellEnd"/>
          </w:p>
        </w:tc>
        <w:tc>
          <w:tcPr>
            <w:tcW w:w="62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C85" w:rsidRPr="00676C85" w:rsidRDefault="00676C85" w:rsidP="00676C85">
            <w:pPr>
              <w:spacing w:line="0" w:lineRule="atLeast"/>
              <w:rPr>
                <w:sz w:val="18"/>
                <w:szCs w:val="18"/>
              </w:rPr>
            </w:pPr>
            <w:r w:rsidRPr="00676C85">
              <w:rPr>
                <w:sz w:val="18"/>
                <w:szCs w:val="18"/>
              </w:rPr>
              <w:t xml:space="preserve">Набор реагентов для выявления в реакции </w:t>
            </w:r>
            <w:proofErr w:type="spellStart"/>
            <w:r w:rsidRPr="00676C85">
              <w:rPr>
                <w:sz w:val="18"/>
                <w:szCs w:val="18"/>
              </w:rPr>
              <w:t>иммунофлюоресценции</w:t>
            </w:r>
            <w:proofErr w:type="spellEnd"/>
            <w:r w:rsidRPr="00676C85">
              <w:rPr>
                <w:sz w:val="18"/>
                <w:szCs w:val="18"/>
              </w:rPr>
              <w:t xml:space="preserve"> (РИФ) антител класса G к </w:t>
            </w:r>
            <w:proofErr w:type="spellStart"/>
            <w:r w:rsidRPr="00676C85">
              <w:rPr>
                <w:sz w:val="18"/>
                <w:szCs w:val="18"/>
              </w:rPr>
              <w:t>Treponema</w:t>
            </w:r>
            <w:proofErr w:type="spellEnd"/>
            <w:r w:rsidRPr="00676C85">
              <w:rPr>
                <w:sz w:val="18"/>
                <w:szCs w:val="18"/>
              </w:rPr>
              <w:t xml:space="preserve"> </w:t>
            </w:r>
            <w:proofErr w:type="spellStart"/>
            <w:r w:rsidRPr="00676C85">
              <w:rPr>
                <w:sz w:val="18"/>
                <w:szCs w:val="18"/>
              </w:rPr>
              <w:t>pallidum</w:t>
            </w:r>
            <w:proofErr w:type="spellEnd"/>
            <w:r w:rsidRPr="00676C85">
              <w:rPr>
                <w:sz w:val="18"/>
                <w:szCs w:val="18"/>
              </w:rPr>
              <w:t xml:space="preserve"> в сыворотке (плазме) крови и </w:t>
            </w:r>
            <w:proofErr w:type="gramStart"/>
            <w:r w:rsidRPr="00676C85">
              <w:rPr>
                <w:sz w:val="18"/>
                <w:szCs w:val="18"/>
              </w:rPr>
              <w:t>спинно-мозговой</w:t>
            </w:r>
            <w:proofErr w:type="gramEnd"/>
            <w:r w:rsidRPr="00676C85">
              <w:rPr>
                <w:sz w:val="18"/>
                <w:szCs w:val="18"/>
              </w:rPr>
              <w:t xml:space="preserve"> жидкости человека с возможностью определения титра </w:t>
            </w:r>
            <w:proofErr w:type="spellStart"/>
            <w:r w:rsidRPr="00676C85">
              <w:rPr>
                <w:sz w:val="18"/>
                <w:szCs w:val="18"/>
              </w:rPr>
              <w:t>антитрепонемных</w:t>
            </w:r>
            <w:proofErr w:type="spellEnd"/>
            <w:r w:rsidRPr="00676C85">
              <w:rPr>
                <w:sz w:val="18"/>
                <w:szCs w:val="18"/>
              </w:rPr>
              <w:t xml:space="preserve"> антител.</w:t>
            </w:r>
          </w:p>
          <w:p w:rsidR="00676C85" w:rsidRPr="00676C85" w:rsidRDefault="00676C85" w:rsidP="00676C85">
            <w:pPr>
              <w:spacing w:line="0" w:lineRule="atLeast"/>
              <w:rPr>
                <w:sz w:val="18"/>
                <w:szCs w:val="18"/>
              </w:rPr>
            </w:pPr>
            <w:r w:rsidRPr="00676C85">
              <w:rPr>
                <w:sz w:val="18"/>
                <w:szCs w:val="18"/>
              </w:rPr>
              <w:t>Комплект рассчитан на не менее 100 исследований, включая контроли.</w:t>
            </w:r>
          </w:p>
          <w:p w:rsidR="00676C85" w:rsidRPr="00676C85" w:rsidRDefault="00676C85" w:rsidP="00676C85">
            <w:pPr>
              <w:pStyle w:val="a8"/>
              <w:snapToGrid w:val="0"/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Исследуемый материал: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нативная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 сыворотка (плазма с ЭДТА или гепарином) крови, спинномозговая жидкость человека.</w:t>
            </w:r>
          </w:p>
          <w:p w:rsidR="00676C85" w:rsidRPr="00676C85" w:rsidRDefault="00676C85" w:rsidP="00676C85">
            <w:pPr>
              <w:spacing w:line="0" w:lineRule="atLeast"/>
              <w:rPr>
                <w:sz w:val="18"/>
                <w:szCs w:val="18"/>
              </w:rPr>
            </w:pPr>
            <w:r w:rsidRPr="00676C85">
              <w:rPr>
                <w:sz w:val="18"/>
                <w:szCs w:val="18"/>
              </w:rPr>
              <w:t xml:space="preserve">Диагностическая специфичность – 99,57% -  100 %. </w:t>
            </w:r>
          </w:p>
          <w:p w:rsidR="00676C85" w:rsidRPr="00676C85" w:rsidRDefault="00676C85" w:rsidP="00676C85">
            <w:pPr>
              <w:spacing w:line="0" w:lineRule="atLeast"/>
              <w:rPr>
                <w:sz w:val="18"/>
                <w:szCs w:val="18"/>
              </w:rPr>
            </w:pPr>
            <w:r w:rsidRPr="00676C85">
              <w:rPr>
                <w:sz w:val="18"/>
                <w:szCs w:val="18"/>
              </w:rPr>
              <w:t>Диагностическая чувствительность – 99,67% - 100 %.</w:t>
            </w:r>
          </w:p>
          <w:p w:rsidR="00676C85" w:rsidRPr="00676C85" w:rsidRDefault="00676C85" w:rsidP="00676C85">
            <w:pPr>
              <w:spacing w:line="0" w:lineRule="atLeast"/>
              <w:rPr>
                <w:sz w:val="18"/>
                <w:szCs w:val="18"/>
              </w:rPr>
            </w:pPr>
            <w:r w:rsidRPr="00676C85">
              <w:rPr>
                <w:sz w:val="18"/>
                <w:szCs w:val="18"/>
              </w:rPr>
              <w:t>Наличие контрольных неспецифического и слабоположительного образцов.</w:t>
            </w:r>
          </w:p>
          <w:p w:rsidR="00676C85" w:rsidRPr="00676C85" w:rsidRDefault="00676C85" w:rsidP="00676C85">
            <w:pPr>
              <w:pStyle w:val="a8"/>
              <w:snapToGrid w:val="0"/>
              <w:spacing w:line="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Стабильность рабочего разведения отмывающего раствора не менее 14 суток.</w:t>
            </w:r>
          </w:p>
          <w:p w:rsidR="00676C85" w:rsidRPr="00676C85" w:rsidRDefault="00676C85" w:rsidP="00676C85">
            <w:pPr>
              <w:spacing w:line="0" w:lineRule="atLeast"/>
              <w:rPr>
                <w:sz w:val="18"/>
                <w:szCs w:val="18"/>
              </w:rPr>
            </w:pPr>
            <w:r w:rsidRPr="00676C85">
              <w:rPr>
                <w:sz w:val="18"/>
                <w:szCs w:val="18"/>
              </w:rPr>
              <w:t xml:space="preserve">Возможность хранения неиспользованных реагентов до истечения срока годности набора.                                                                    </w:t>
            </w:r>
          </w:p>
          <w:p w:rsidR="00554EF7" w:rsidRPr="00676C85" w:rsidRDefault="00554EF7" w:rsidP="003C4650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676C85">
              <w:rPr>
                <w:color w:val="FF0000"/>
                <w:sz w:val="18"/>
                <w:szCs w:val="18"/>
              </w:rPr>
              <w:t>Остаточный срок годно</w:t>
            </w:r>
            <w:r w:rsidR="00824694" w:rsidRPr="00676C85">
              <w:rPr>
                <w:color w:val="FF0000"/>
                <w:sz w:val="18"/>
                <w:szCs w:val="18"/>
              </w:rPr>
              <w:t>с</w:t>
            </w:r>
            <w:r w:rsidR="003C4650" w:rsidRPr="00676C85">
              <w:rPr>
                <w:color w:val="FF0000"/>
                <w:sz w:val="18"/>
                <w:szCs w:val="18"/>
              </w:rPr>
              <w:t>ти должен составлять не менее 11 (одиннадцати</w:t>
            </w:r>
            <w:r w:rsidRPr="00676C85">
              <w:rPr>
                <w:color w:val="FF0000"/>
                <w:sz w:val="18"/>
                <w:szCs w:val="18"/>
              </w:rPr>
              <w:t>) месяцев.</w:t>
            </w:r>
          </w:p>
          <w:p w:rsidR="00554EF7" w:rsidRPr="00676C85" w:rsidRDefault="00554EF7" w:rsidP="00554EF7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676C85">
              <w:rPr>
                <w:color w:val="FF0000"/>
                <w:sz w:val="18"/>
                <w:szCs w:val="18"/>
              </w:rPr>
              <w:t>Регистрационное удостоверение-наличие.</w:t>
            </w:r>
          </w:p>
          <w:p w:rsidR="00554EF7" w:rsidRPr="00676C85" w:rsidRDefault="00554EF7" w:rsidP="00554EF7">
            <w:pPr>
              <w:rPr>
                <w:sz w:val="18"/>
                <w:szCs w:val="18"/>
              </w:rPr>
            </w:pPr>
            <w:r w:rsidRPr="00676C85">
              <w:rPr>
                <w:b/>
                <w:sz w:val="18"/>
                <w:szCs w:val="18"/>
              </w:rPr>
              <w:t>Единица измерения: набор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810D80" w:rsidRDefault="00676C85" w:rsidP="00824694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810D80" w:rsidRDefault="00554EF7" w:rsidP="006F6618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810D80" w:rsidRDefault="00554EF7" w:rsidP="006F661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EF7" w:rsidRPr="00810D80" w:rsidRDefault="00554EF7" w:rsidP="006F6618">
            <w:pPr>
              <w:rPr>
                <w:sz w:val="20"/>
                <w:szCs w:val="20"/>
              </w:rPr>
            </w:pPr>
          </w:p>
        </w:tc>
      </w:tr>
      <w:tr w:rsidR="00824694" w:rsidRPr="00810D80" w:rsidTr="00BC6C00">
        <w:trPr>
          <w:cantSplit/>
          <w:trHeight w:val="4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694" w:rsidRPr="00676C85" w:rsidRDefault="00607B16" w:rsidP="00B7451E">
            <w:pPr>
              <w:rPr>
                <w:b/>
                <w:sz w:val="18"/>
                <w:szCs w:val="18"/>
              </w:rPr>
            </w:pPr>
            <w:r w:rsidRPr="00676C85">
              <w:rPr>
                <w:b/>
                <w:sz w:val="18"/>
                <w:szCs w:val="18"/>
              </w:rPr>
              <w:t xml:space="preserve">  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694" w:rsidRPr="00676C85" w:rsidRDefault="00676C85" w:rsidP="00E05516">
            <w:pPr>
              <w:rPr>
                <w:b/>
                <w:sz w:val="18"/>
                <w:szCs w:val="18"/>
              </w:rPr>
            </w:pPr>
            <w:r w:rsidRPr="00676C85">
              <w:rPr>
                <w:b/>
                <w:sz w:val="18"/>
                <w:szCs w:val="18"/>
              </w:rPr>
              <w:t xml:space="preserve">Набор реагентов для качественного определения </w:t>
            </w:r>
            <w:r w:rsidRPr="00676C85">
              <w:rPr>
                <w:b/>
                <w:sz w:val="18"/>
                <w:szCs w:val="18"/>
                <w:lang w:val="en-US"/>
              </w:rPr>
              <w:t>in</w:t>
            </w:r>
            <w:r w:rsidRPr="00676C85">
              <w:rPr>
                <w:b/>
                <w:sz w:val="18"/>
                <w:szCs w:val="18"/>
              </w:rPr>
              <w:t xml:space="preserve"> </w:t>
            </w:r>
            <w:r w:rsidRPr="00676C85">
              <w:rPr>
                <w:b/>
                <w:sz w:val="18"/>
                <w:szCs w:val="18"/>
                <w:lang w:val="en-US"/>
              </w:rPr>
              <w:t>vitro</w:t>
            </w:r>
            <w:r w:rsidRPr="00676C85">
              <w:rPr>
                <w:b/>
                <w:sz w:val="18"/>
                <w:szCs w:val="18"/>
              </w:rPr>
              <w:t xml:space="preserve"> </w:t>
            </w:r>
            <w:r w:rsidRPr="00676C85">
              <w:rPr>
                <w:b/>
                <w:bCs/>
                <w:sz w:val="18"/>
                <w:szCs w:val="18"/>
                <w:u w:val="single"/>
                <w:lang w:val="en-US"/>
              </w:rPr>
              <w:t>Ig</w:t>
            </w:r>
            <w:r w:rsidRPr="00676C85">
              <w:rPr>
                <w:b/>
                <w:bCs/>
                <w:sz w:val="18"/>
                <w:szCs w:val="18"/>
                <w:u w:val="single"/>
              </w:rPr>
              <w:t>М</w:t>
            </w:r>
            <w:r w:rsidRPr="00676C85">
              <w:rPr>
                <w:b/>
                <w:sz w:val="18"/>
                <w:szCs w:val="18"/>
              </w:rPr>
              <w:t xml:space="preserve"> антител человека к </w:t>
            </w:r>
            <w:proofErr w:type="spellStart"/>
            <w:r w:rsidRPr="00676C85">
              <w:rPr>
                <w:b/>
                <w:sz w:val="18"/>
                <w:szCs w:val="18"/>
                <w:lang w:val="en-US"/>
              </w:rPr>
              <w:t>Treponema</w:t>
            </w:r>
            <w:proofErr w:type="spellEnd"/>
            <w:r w:rsidRPr="00676C85">
              <w:rPr>
                <w:b/>
                <w:sz w:val="18"/>
                <w:szCs w:val="18"/>
              </w:rPr>
              <w:t xml:space="preserve"> </w:t>
            </w:r>
            <w:r w:rsidRPr="00676C85">
              <w:rPr>
                <w:b/>
                <w:sz w:val="18"/>
                <w:szCs w:val="18"/>
                <w:lang w:val="en-US"/>
              </w:rPr>
              <w:t>pallidum</w:t>
            </w:r>
            <w:r w:rsidRPr="00676C85">
              <w:rPr>
                <w:b/>
                <w:sz w:val="18"/>
                <w:szCs w:val="18"/>
              </w:rPr>
              <w:t xml:space="preserve"> в сыворотке и плазме крови</w:t>
            </w:r>
          </w:p>
        </w:tc>
        <w:tc>
          <w:tcPr>
            <w:tcW w:w="62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Принцип метода: линейный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иммуноблоттинг</w:t>
            </w:r>
            <w:proofErr w:type="spellEnd"/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Тест-система для идентификации антител класса М к  антигенам возбудителя сифилиса методом линейного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блоттинга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 и подтверждения результатов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скрининговых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 исследований (в РПР, РПГА или ИФА) образцов сыворотки (плазмы) крови или ликвора человека на присутствие антител класса М к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Tr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Pallidum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676C8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Наличие маркировки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стрипов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Наличие стандартной схемы нанесения антигенов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Tr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Pallidum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 и контрольных линий на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стрип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Наличие не менее 3 линий интенсивности окрашивания на каждом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стрипе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- линия с минимальной интенсивностью окрашивания;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- линия со средней интенсивностью окрашивания;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-линия с максимальной интенсивностью окрашивания  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Наличие: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- линии контроля специфичности реакции на каждом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стрипе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- линии контроля внесения образца на каждом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стрипе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- положительного и отрицательного контрольных образцов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- рабочих растворов готовых к применению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- возможности хранить неиспользованные реагенты до истечения срока годности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- возможности дробная постановка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- таблицы для интерпретации результатов.</w:t>
            </w:r>
            <w:r w:rsidRPr="00676C8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Количество исследований: не менее 24. 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Аналитическая чувствительность и специфичность (по результатам исследования стандартной панели негативных сывороток) – не менее 100%.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Диагностическая чувствительность и специфичность не менее 98%</w:t>
            </w:r>
          </w:p>
          <w:p w:rsidR="00824694" w:rsidRPr="00676C85" w:rsidRDefault="00824694" w:rsidP="00824694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676C85">
              <w:rPr>
                <w:color w:val="FF0000"/>
                <w:sz w:val="18"/>
                <w:szCs w:val="18"/>
              </w:rPr>
              <w:t>Остаточный срок годности должен составлять не менее 11 (одиннадцати) месяцев.</w:t>
            </w:r>
          </w:p>
          <w:p w:rsidR="00824694" w:rsidRPr="00676C85" w:rsidRDefault="00824694" w:rsidP="00824694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676C85">
              <w:rPr>
                <w:color w:val="FF0000"/>
                <w:sz w:val="18"/>
                <w:szCs w:val="18"/>
              </w:rPr>
              <w:t>Регистрационное удостоверение-наличие.</w:t>
            </w:r>
          </w:p>
          <w:p w:rsidR="00824694" w:rsidRPr="00676C85" w:rsidRDefault="00824694" w:rsidP="00824694">
            <w:pPr>
              <w:spacing w:line="0" w:lineRule="atLeast"/>
              <w:rPr>
                <w:sz w:val="18"/>
                <w:szCs w:val="18"/>
              </w:rPr>
            </w:pPr>
            <w:r w:rsidRPr="00676C85">
              <w:rPr>
                <w:b/>
                <w:sz w:val="18"/>
                <w:szCs w:val="18"/>
              </w:rPr>
              <w:t xml:space="preserve">Единица </w:t>
            </w:r>
            <w:r w:rsidR="003C4650" w:rsidRPr="00676C85">
              <w:rPr>
                <w:b/>
                <w:sz w:val="18"/>
                <w:szCs w:val="18"/>
              </w:rPr>
              <w:t>измерения: набор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694" w:rsidRDefault="00676C85" w:rsidP="00C352E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694" w:rsidRPr="00810D80" w:rsidRDefault="00824694" w:rsidP="006F6618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694" w:rsidRPr="00810D80" w:rsidRDefault="00824694" w:rsidP="006F661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694" w:rsidRPr="00810D80" w:rsidRDefault="00824694" w:rsidP="006F6618">
            <w:pPr>
              <w:rPr>
                <w:sz w:val="20"/>
                <w:szCs w:val="20"/>
              </w:rPr>
            </w:pPr>
          </w:p>
        </w:tc>
      </w:tr>
      <w:tr w:rsidR="003C4650" w:rsidRPr="00810D80" w:rsidTr="00BC6C00">
        <w:trPr>
          <w:cantSplit/>
          <w:trHeight w:val="4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50" w:rsidRPr="00676C85" w:rsidRDefault="003C4650" w:rsidP="00B7451E">
            <w:pPr>
              <w:rPr>
                <w:b/>
                <w:sz w:val="18"/>
                <w:szCs w:val="18"/>
              </w:rPr>
            </w:pPr>
            <w:r w:rsidRPr="00676C8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50" w:rsidRPr="00676C85" w:rsidRDefault="00676C85" w:rsidP="00E05516">
            <w:pPr>
              <w:rPr>
                <w:b/>
                <w:noProof/>
                <w:sz w:val="18"/>
                <w:szCs w:val="18"/>
              </w:rPr>
            </w:pPr>
            <w:r w:rsidRPr="00676C85">
              <w:rPr>
                <w:b/>
                <w:sz w:val="18"/>
                <w:szCs w:val="18"/>
              </w:rPr>
              <w:t xml:space="preserve">Набор реагентов для качественного определения </w:t>
            </w:r>
            <w:r w:rsidRPr="00676C85">
              <w:rPr>
                <w:b/>
                <w:sz w:val="18"/>
                <w:szCs w:val="18"/>
                <w:lang w:val="en-US"/>
              </w:rPr>
              <w:t>in</w:t>
            </w:r>
            <w:r w:rsidRPr="00676C85">
              <w:rPr>
                <w:b/>
                <w:sz w:val="18"/>
                <w:szCs w:val="18"/>
              </w:rPr>
              <w:t xml:space="preserve"> </w:t>
            </w:r>
            <w:r w:rsidRPr="00676C85">
              <w:rPr>
                <w:b/>
                <w:sz w:val="18"/>
                <w:szCs w:val="18"/>
                <w:lang w:val="en-US"/>
              </w:rPr>
              <w:t>vitro</w:t>
            </w:r>
            <w:r w:rsidRPr="00676C85">
              <w:rPr>
                <w:b/>
                <w:sz w:val="18"/>
                <w:szCs w:val="18"/>
              </w:rPr>
              <w:t xml:space="preserve"> </w:t>
            </w:r>
            <w:r w:rsidRPr="00676C85">
              <w:rPr>
                <w:b/>
                <w:bCs/>
                <w:sz w:val="18"/>
                <w:szCs w:val="18"/>
                <w:u w:val="single"/>
                <w:lang w:val="en-US"/>
              </w:rPr>
              <w:t>IgG</w:t>
            </w:r>
            <w:r w:rsidRPr="00676C85">
              <w:rPr>
                <w:b/>
                <w:sz w:val="18"/>
                <w:szCs w:val="18"/>
              </w:rPr>
              <w:t xml:space="preserve"> антител человека к </w:t>
            </w:r>
            <w:proofErr w:type="spellStart"/>
            <w:r w:rsidRPr="00676C85">
              <w:rPr>
                <w:b/>
                <w:sz w:val="18"/>
                <w:szCs w:val="18"/>
                <w:lang w:val="en-US"/>
              </w:rPr>
              <w:t>Treponema</w:t>
            </w:r>
            <w:proofErr w:type="spellEnd"/>
            <w:r w:rsidRPr="00676C85">
              <w:rPr>
                <w:b/>
                <w:sz w:val="18"/>
                <w:szCs w:val="18"/>
              </w:rPr>
              <w:t xml:space="preserve"> </w:t>
            </w:r>
            <w:r w:rsidRPr="00676C85">
              <w:rPr>
                <w:b/>
                <w:sz w:val="18"/>
                <w:szCs w:val="18"/>
                <w:lang w:val="en-US"/>
              </w:rPr>
              <w:t>pallidum</w:t>
            </w:r>
            <w:r w:rsidRPr="00676C85">
              <w:rPr>
                <w:b/>
                <w:sz w:val="18"/>
                <w:szCs w:val="18"/>
              </w:rPr>
              <w:t xml:space="preserve"> в сыворотке и плазме крови</w:t>
            </w:r>
          </w:p>
        </w:tc>
        <w:tc>
          <w:tcPr>
            <w:tcW w:w="62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Принцип метода: линейный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иммуноблоттинг</w:t>
            </w:r>
            <w:proofErr w:type="spellEnd"/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Тест-система для идентификации антител класса G к  антигенам возбудителя сифилиса методом линейного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блоттинга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 и подтверждения результатов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скрининговых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 исследований (в РПР, РПГА или ИФА) образцов сыворотки (плазмы) крови или ликвора человека на присутствие антител класса G к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Tr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Pallidum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676C8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Наличие маркировки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стрипов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Наличие стандартной схемы нанесения антигенов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Tr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Pallidum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 и контрольных линий на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стрип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Наличие не менее 3 линий интенсивности окрашивания на каждом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стрипе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- линия с минимальной интенсивностью окрашивания;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- линия со средней интенсивностью окрашивания;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-линия с максимальной интенсивностью окрашивания  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Наличие: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- линии контроля специфичности реакции на каждом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стрипе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- линии контроля внесения образца на каждом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стрипе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- положительного и отрицательного контрольных образцов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- рабочих растворов готовых к применению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- возможности хранить неиспользованные реагенты до истечения срока годности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- возможности дробная постановка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- таблицы для интерпретации результатов.</w:t>
            </w:r>
            <w:r w:rsidRPr="00676C85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Количество исследований: не менее 24. 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Аналитическая чувствительность и специфичность (по результатам исследования стандартной панели негативных сывороток) – не менее 100%.</w:t>
            </w:r>
          </w:p>
          <w:p w:rsidR="00676C85" w:rsidRPr="00676C85" w:rsidRDefault="00676C85" w:rsidP="00676C85">
            <w:pPr>
              <w:spacing w:line="0" w:lineRule="atLeast"/>
              <w:rPr>
                <w:sz w:val="18"/>
                <w:szCs w:val="18"/>
              </w:rPr>
            </w:pPr>
            <w:r w:rsidRPr="00676C85">
              <w:rPr>
                <w:sz w:val="18"/>
                <w:szCs w:val="18"/>
              </w:rPr>
              <w:t>Диагностическая чувствительность и специфичность не менее 98%</w:t>
            </w:r>
          </w:p>
          <w:p w:rsidR="003C4650" w:rsidRPr="00676C85" w:rsidRDefault="003C4650" w:rsidP="00676C85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676C85">
              <w:rPr>
                <w:color w:val="FF0000"/>
                <w:sz w:val="18"/>
                <w:szCs w:val="18"/>
              </w:rPr>
              <w:t>Остаточный срок годности должен составлять не менее 11 (одиннадцати) месяцев.</w:t>
            </w:r>
          </w:p>
          <w:p w:rsidR="003C4650" w:rsidRPr="00676C85" w:rsidRDefault="003C4650" w:rsidP="003C4650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676C85">
              <w:rPr>
                <w:color w:val="FF0000"/>
                <w:sz w:val="18"/>
                <w:szCs w:val="18"/>
              </w:rPr>
              <w:t>Регистрационное удостоверение-наличие.</w:t>
            </w:r>
          </w:p>
          <w:p w:rsidR="003C4650" w:rsidRPr="00676C85" w:rsidRDefault="003C4650" w:rsidP="003C4650">
            <w:pPr>
              <w:spacing w:line="0" w:lineRule="atLeast"/>
              <w:rPr>
                <w:sz w:val="18"/>
                <w:szCs w:val="18"/>
                <w:shd w:val="clear" w:color="auto" w:fill="FFFFFF"/>
              </w:rPr>
            </w:pPr>
            <w:r w:rsidRPr="00676C85">
              <w:rPr>
                <w:b/>
                <w:sz w:val="18"/>
                <w:szCs w:val="18"/>
              </w:rPr>
              <w:t>Единица измерения: набор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50" w:rsidRDefault="00676C85" w:rsidP="00676C85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 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50" w:rsidRPr="00810D80" w:rsidRDefault="003C4650" w:rsidP="006F6618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50" w:rsidRPr="00810D80" w:rsidRDefault="003C4650" w:rsidP="006F661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50" w:rsidRPr="00810D80" w:rsidRDefault="003C4650" w:rsidP="006F6618">
            <w:pPr>
              <w:rPr>
                <w:sz w:val="20"/>
                <w:szCs w:val="20"/>
              </w:rPr>
            </w:pPr>
          </w:p>
        </w:tc>
      </w:tr>
      <w:tr w:rsidR="00676C85" w:rsidRPr="00810D80" w:rsidTr="00BC6C00">
        <w:trPr>
          <w:cantSplit/>
          <w:trHeight w:val="4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C85" w:rsidRPr="00676C85" w:rsidRDefault="00676C85" w:rsidP="00B7451E">
            <w:pPr>
              <w:rPr>
                <w:b/>
                <w:sz w:val="18"/>
                <w:szCs w:val="18"/>
              </w:rPr>
            </w:pPr>
            <w:r w:rsidRPr="00676C85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C85" w:rsidRPr="00676C85" w:rsidRDefault="00676C85" w:rsidP="00E05516">
            <w:pPr>
              <w:rPr>
                <w:b/>
                <w:sz w:val="18"/>
                <w:szCs w:val="18"/>
              </w:rPr>
            </w:pPr>
            <w:r w:rsidRPr="00676C85">
              <w:rPr>
                <w:b/>
                <w:sz w:val="18"/>
                <w:szCs w:val="18"/>
              </w:rPr>
              <w:t xml:space="preserve">Сыворотка контрольная </w:t>
            </w:r>
            <w:r w:rsidRPr="00676C85">
              <w:rPr>
                <w:b/>
                <w:sz w:val="18"/>
                <w:szCs w:val="18"/>
                <w:u w:val="single"/>
              </w:rPr>
              <w:t>слабоположительная</w:t>
            </w:r>
            <w:r w:rsidRPr="00676C85">
              <w:rPr>
                <w:b/>
                <w:sz w:val="18"/>
                <w:szCs w:val="18"/>
              </w:rPr>
              <w:t xml:space="preserve"> кроличья для диагностики сифилиса в РСК</w:t>
            </w:r>
          </w:p>
        </w:tc>
        <w:tc>
          <w:tcPr>
            <w:tcW w:w="62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C85" w:rsidRPr="00676C85" w:rsidRDefault="00676C85" w:rsidP="00676C85">
            <w:pPr>
              <w:spacing w:line="0" w:lineRule="atLeast"/>
              <w:rPr>
                <w:sz w:val="18"/>
                <w:szCs w:val="18"/>
              </w:rPr>
            </w:pPr>
            <w:r w:rsidRPr="00676C85">
              <w:rPr>
                <w:sz w:val="18"/>
                <w:szCs w:val="18"/>
              </w:rPr>
              <w:t xml:space="preserve">Сыворотка контрольная </w:t>
            </w:r>
            <w:r w:rsidRPr="00676C85">
              <w:rPr>
                <w:b/>
                <w:sz w:val="18"/>
                <w:szCs w:val="18"/>
                <w:u w:val="single"/>
              </w:rPr>
              <w:t>слабоположительная</w:t>
            </w:r>
            <w:r w:rsidRPr="00676C85">
              <w:rPr>
                <w:sz w:val="18"/>
                <w:szCs w:val="18"/>
              </w:rPr>
              <w:t xml:space="preserve">  для диагностики сифилиса, содержащая антитела к </w:t>
            </w:r>
            <w:proofErr w:type="spellStart"/>
            <w:r w:rsidRPr="00676C85">
              <w:rPr>
                <w:sz w:val="18"/>
                <w:szCs w:val="18"/>
              </w:rPr>
              <w:t>Treponema</w:t>
            </w:r>
            <w:proofErr w:type="spellEnd"/>
            <w:r w:rsidRPr="00676C85">
              <w:rPr>
                <w:sz w:val="18"/>
                <w:szCs w:val="18"/>
              </w:rPr>
              <w:t xml:space="preserve"> </w:t>
            </w:r>
            <w:proofErr w:type="spellStart"/>
            <w:r w:rsidRPr="00676C85">
              <w:rPr>
                <w:sz w:val="18"/>
                <w:szCs w:val="18"/>
              </w:rPr>
              <w:t>pallidum</w:t>
            </w:r>
            <w:proofErr w:type="spellEnd"/>
            <w:r w:rsidRPr="00676C85">
              <w:rPr>
                <w:sz w:val="18"/>
                <w:szCs w:val="18"/>
              </w:rPr>
              <w:t>.</w:t>
            </w:r>
            <w:r w:rsidRPr="00676C85">
              <w:rPr>
                <w:sz w:val="18"/>
                <w:szCs w:val="18"/>
              </w:rPr>
              <w:br/>
              <w:t xml:space="preserve">Назначение: контроль качества лабораторных исследований на сифилис в реакции связывания комплемента (РСК) </w:t>
            </w:r>
            <w:r w:rsidRPr="00676C85">
              <w:rPr>
                <w:sz w:val="18"/>
                <w:szCs w:val="18"/>
              </w:rPr>
              <w:br/>
              <w:t xml:space="preserve">Набор включает  не менее 10 </w:t>
            </w:r>
            <w:proofErr w:type="spellStart"/>
            <w:r w:rsidRPr="00676C85">
              <w:rPr>
                <w:sz w:val="18"/>
                <w:szCs w:val="18"/>
              </w:rPr>
              <w:t>фл</w:t>
            </w:r>
            <w:proofErr w:type="spellEnd"/>
            <w:r w:rsidRPr="00676C85">
              <w:rPr>
                <w:sz w:val="18"/>
                <w:szCs w:val="18"/>
              </w:rPr>
              <w:t xml:space="preserve"> или 10 </w:t>
            </w:r>
            <w:proofErr w:type="spellStart"/>
            <w:r w:rsidRPr="00676C85">
              <w:rPr>
                <w:sz w:val="18"/>
                <w:szCs w:val="18"/>
              </w:rPr>
              <w:t>амп</w:t>
            </w:r>
            <w:proofErr w:type="spellEnd"/>
            <w:r w:rsidRPr="00676C85">
              <w:rPr>
                <w:sz w:val="18"/>
                <w:szCs w:val="18"/>
              </w:rPr>
              <w:t>. по 1 мл.</w:t>
            </w:r>
          </w:p>
          <w:p w:rsidR="00676C85" w:rsidRPr="00676C85" w:rsidRDefault="00676C85" w:rsidP="00676C85">
            <w:pPr>
              <w:spacing w:line="0" w:lineRule="atLeast"/>
              <w:rPr>
                <w:color w:val="FF0000"/>
                <w:sz w:val="18"/>
                <w:szCs w:val="18"/>
              </w:rPr>
            </w:pPr>
            <w:proofErr w:type="spellStart"/>
            <w:r w:rsidRPr="00676C85">
              <w:rPr>
                <w:sz w:val="18"/>
                <w:szCs w:val="18"/>
              </w:rPr>
              <w:t>Лиофилизат</w:t>
            </w:r>
            <w:proofErr w:type="spellEnd"/>
            <w:r w:rsidRPr="00676C85">
              <w:rPr>
                <w:sz w:val="18"/>
                <w:szCs w:val="18"/>
              </w:rPr>
              <w:t xml:space="preserve"> для приготовления раствора для диагностических целей или готовая инактивированная сыворотка крови </w:t>
            </w:r>
            <w:proofErr w:type="spellStart"/>
            <w:r w:rsidRPr="00676C85">
              <w:rPr>
                <w:sz w:val="18"/>
                <w:szCs w:val="18"/>
              </w:rPr>
              <w:t>крови</w:t>
            </w:r>
            <w:proofErr w:type="spellEnd"/>
            <w:r w:rsidRPr="00676C85">
              <w:rPr>
                <w:sz w:val="18"/>
                <w:szCs w:val="18"/>
              </w:rPr>
              <w:t>.</w:t>
            </w:r>
            <w:r w:rsidRPr="00676C85">
              <w:rPr>
                <w:sz w:val="18"/>
                <w:szCs w:val="18"/>
              </w:rPr>
              <w:br/>
            </w:r>
            <w:r w:rsidRPr="00676C85">
              <w:rPr>
                <w:color w:val="FF0000"/>
                <w:sz w:val="18"/>
                <w:szCs w:val="18"/>
              </w:rPr>
              <w:t>Остаточный срок годности должен составлять не менее 11 (одиннадцати) месяцев.</w:t>
            </w:r>
          </w:p>
          <w:p w:rsidR="00676C85" w:rsidRPr="00676C85" w:rsidRDefault="00676C85" w:rsidP="00676C85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676C85">
              <w:rPr>
                <w:color w:val="FF0000"/>
                <w:sz w:val="18"/>
                <w:szCs w:val="18"/>
              </w:rPr>
              <w:t>Регистрационное удостоверение-наличие.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b/>
                <w:sz w:val="18"/>
                <w:szCs w:val="18"/>
              </w:rPr>
              <w:t>Единица измерения: набор</w:t>
            </w:r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C85" w:rsidRDefault="00676C85" w:rsidP="00676C85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C85" w:rsidRPr="00810D80" w:rsidRDefault="00676C85" w:rsidP="006F6618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C85" w:rsidRPr="00810D80" w:rsidRDefault="00676C85" w:rsidP="006F661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C85" w:rsidRPr="00810D80" w:rsidRDefault="00676C85" w:rsidP="006F6618">
            <w:pPr>
              <w:rPr>
                <w:sz w:val="20"/>
                <w:szCs w:val="20"/>
              </w:rPr>
            </w:pPr>
          </w:p>
        </w:tc>
      </w:tr>
      <w:tr w:rsidR="00676C85" w:rsidRPr="00810D80" w:rsidTr="00BC6C00">
        <w:trPr>
          <w:cantSplit/>
          <w:trHeight w:val="4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C85" w:rsidRPr="00676C85" w:rsidRDefault="00676C85" w:rsidP="00B7451E">
            <w:pPr>
              <w:rPr>
                <w:b/>
                <w:sz w:val="18"/>
                <w:szCs w:val="18"/>
              </w:rPr>
            </w:pPr>
            <w:r w:rsidRPr="00676C85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C85" w:rsidRPr="00676C85" w:rsidRDefault="00676C85" w:rsidP="00E05516">
            <w:pPr>
              <w:rPr>
                <w:b/>
                <w:sz w:val="18"/>
                <w:szCs w:val="18"/>
              </w:rPr>
            </w:pPr>
            <w:r w:rsidRPr="00676C85">
              <w:rPr>
                <w:b/>
                <w:sz w:val="18"/>
                <w:szCs w:val="18"/>
              </w:rPr>
              <w:t xml:space="preserve">Сыворотка контрольная </w:t>
            </w:r>
            <w:r w:rsidRPr="00676C85">
              <w:rPr>
                <w:b/>
                <w:sz w:val="18"/>
                <w:szCs w:val="18"/>
                <w:u w:val="single"/>
              </w:rPr>
              <w:t>положительная</w:t>
            </w:r>
            <w:r w:rsidRPr="00676C85">
              <w:rPr>
                <w:b/>
                <w:sz w:val="18"/>
                <w:szCs w:val="18"/>
              </w:rPr>
              <w:t xml:space="preserve"> кроличья для диагностики сифилиса в РСК</w:t>
            </w:r>
          </w:p>
        </w:tc>
        <w:tc>
          <w:tcPr>
            <w:tcW w:w="62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C85" w:rsidRPr="00676C85" w:rsidRDefault="00676C85" w:rsidP="00676C85">
            <w:pPr>
              <w:spacing w:line="0" w:lineRule="atLeast"/>
              <w:rPr>
                <w:sz w:val="18"/>
                <w:szCs w:val="18"/>
              </w:rPr>
            </w:pPr>
            <w:r w:rsidRPr="00676C85">
              <w:rPr>
                <w:sz w:val="18"/>
                <w:szCs w:val="18"/>
              </w:rPr>
              <w:t xml:space="preserve">Сыворотка контрольная </w:t>
            </w:r>
            <w:r w:rsidRPr="00676C85">
              <w:rPr>
                <w:b/>
                <w:sz w:val="18"/>
                <w:szCs w:val="18"/>
              </w:rPr>
              <w:t>п</w:t>
            </w:r>
            <w:r w:rsidRPr="00676C85">
              <w:rPr>
                <w:b/>
                <w:sz w:val="18"/>
                <w:szCs w:val="18"/>
                <w:u w:val="single"/>
              </w:rPr>
              <w:t>оложительна</w:t>
            </w:r>
            <w:r w:rsidRPr="00676C85">
              <w:rPr>
                <w:b/>
                <w:sz w:val="18"/>
                <w:szCs w:val="18"/>
              </w:rPr>
              <w:t>я</w:t>
            </w:r>
            <w:r w:rsidRPr="00676C85">
              <w:rPr>
                <w:sz w:val="18"/>
                <w:szCs w:val="18"/>
              </w:rPr>
              <w:t xml:space="preserve"> для диагностики сифилиса содержащая антитела к </w:t>
            </w:r>
            <w:proofErr w:type="spellStart"/>
            <w:r w:rsidRPr="00676C85">
              <w:rPr>
                <w:sz w:val="18"/>
                <w:szCs w:val="18"/>
              </w:rPr>
              <w:t>Treponema</w:t>
            </w:r>
            <w:proofErr w:type="spellEnd"/>
            <w:r w:rsidRPr="00676C85">
              <w:rPr>
                <w:sz w:val="18"/>
                <w:szCs w:val="18"/>
              </w:rPr>
              <w:t xml:space="preserve"> </w:t>
            </w:r>
            <w:proofErr w:type="spellStart"/>
            <w:r w:rsidRPr="00676C85">
              <w:rPr>
                <w:sz w:val="18"/>
                <w:szCs w:val="18"/>
              </w:rPr>
              <w:t>pallidum</w:t>
            </w:r>
            <w:proofErr w:type="spellEnd"/>
            <w:r w:rsidRPr="00676C85">
              <w:rPr>
                <w:sz w:val="18"/>
                <w:szCs w:val="18"/>
              </w:rPr>
              <w:t>.</w:t>
            </w:r>
            <w:r w:rsidRPr="00676C85">
              <w:rPr>
                <w:sz w:val="18"/>
                <w:szCs w:val="18"/>
              </w:rPr>
              <w:br/>
              <w:t xml:space="preserve">Назначение: контроль качества лабораторных исследований на сифилис в реакции связывания комплемента (РСК) </w:t>
            </w:r>
            <w:r w:rsidRPr="00676C85">
              <w:rPr>
                <w:sz w:val="18"/>
                <w:szCs w:val="18"/>
              </w:rPr>
              <w:br/>
              <w:t xml:space="preserve">Набор включает не менее 10 </w:t>
            </w:r>
            <w:proofErr w:type="spellStart"/>
            <w:r w:rsidRPr="00676C85">
              <w:rPr>
                <w:sz w:val="18"/>
                <w:szCs w:val="18"/>
              </w:rPr>
              <w:t>фл</w:t>
            </w:r>
            <w:proofErr w:type="spellEnd"/>
            <w:r w:rsidRPr="00676C85">
              <w:rPr>
                <w:sz w:val="18"/>
                <w:szCs w:val="18"/>
              </w:rPr>
              <w:t xml:space="preserve"> или 10 </w:t>
            </w:r>
            <w:proofErr w:type="spellStart"/>
            <w:r w:rsidRPr="00676C85">
              <w:rPr>
                <w:sz w:val="18"/>
                <w:szCs w:val="18"/>
              </w:rPr>
              <w:t>амп</w:t>
            </w:r>
            <w:proofErr w:type="spellEnd"/>
            <w:r w:rsidRPr="00676C85">
              <w:rPr>
                <w:sz w:val="18"/>
                <w:szCs w:val="18"/>
              </w:rPr>
              <w:t>. по 1 мл.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Лиофилизат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 для приготовления раствора для диагностических целей или готовая инактивированная сыворотка крови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крови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676C85" w:rsidRPr="00676C85" w:rsidRDefault="00676C85" w:rsidP="00676C85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676C85">
              <w:rPr>
                <w:color w:val="FF0000"/>
                <w:sz w:val="18"/>
                <w:szCs w:val="18"/>
              </w:rPr>
              <w:t>Остаточный срок годности должен составлять не менее 11 (одиннадцати) месяцев.</w:t>
            </w:r>
          </w:p>
          <w:p w:rsidR="00676C85" w:rsidRPr="00676C85" w:rsidRDefault="00676C85" w:rsidP="00676C85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676C85">
              <w:rPr>
                <w:color w:val="FF0000"/>
                <w:sz w:val="18"/>
                <w:szCs w:val="18"/>
              </w:rPr>
              <w:t>Регистрационное удостоверение-наличие.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b/>
                <w:sz w:val="18"/>
                <w:szCs w:val="18"/>
              </w:rPr>
              <w:t>Единица измерения: набор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C85" w:rsidRDefault="00676C85" w:rsidP="00676C85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C85" w:rsidRPr="00810D80" w:rsidRDefault="00676C85" w:rsidP="006F6618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C85" w:rsidRPr="00810D80" w:rsidRDefault="00676C85" w:rsidP="006F661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C85" w:rsidRPr="00810D80" w:rsidRDefault="00676C85" w:rsidP="006F6618">
            <w:pPr>
              <w:rPr>
                <w:sz w:val="20"/>
                <w:szCs w:val="20"/>
              </w:rPr>
            </w:pPr>
          </w:p>
        </w:tc>
      </w:tr>
      <w:tr w:rsidR="00676C85" w:rsidRPr="00810D80" w:rsidTr="00BC6C00">
        <w:trPr>
          <w:cantSplit/>
          <w:trHeight w:val="4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C85" w:rsidRPr="00676C85" w:rsidRDefault="00676C85" w:rsidP="00B7451E">
            <w:pPr>
              <w:rPr>
                <w:b/>
                <w:sz w:val="18"/>
                <w:szCs w:val="18"/>
              </w:rPr>
            </w:pPr>
            <w:r w:rsidRPr="00676C85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C85" w:rsidRPr="00676C85" w:rsidRDefault="00676C85" w:rsidP="00E05516">
            <w:pPr>
              <w:rPr>
                <w:b/>
                <w:sz w:val="18"/>
                <w:szCs w:val="18"/>
              </w:rPr>
            </w:pPr>
            <w:r w:rsidRPr="00676C85">
              <w:rPr>
                <w:b/>
                <w:sz w:val="18"/>
                <w:szCs w:val="18"/>
              </w:rPr>
              <w:t xml:space="preserve">Сыворотка контрольная </w:t>
            </w:r>
            <w:r w:rsidRPr="00676C85">
              <w:rPr>
                <w:b/>
                <w:sz w:val="18"/>
                <w:szCs w:val="18"/>
                <w:u w:val="single"/>
              </w:rPr>
              <w:t>отрицательная</w:t>
            </w:r>
            <w:r w:rsidRPr="00676C85">
              <w:rPr>
                <w:b/>
                <w:sz w:val="18"/>
                <w:szCs w:val="18"/>
              </w:rPr>
              <w:t xml:space="preserve"> кроличья для диагностики сифилиса в РСК</w:t>
            </w:r>
          </w:p>
        </w:tc>
        <w:tc>
          <w:tcPr>
            <w:tcW w:w="62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C85" w:rsidRPr="00676C85" w:rsidRDefault="00676C85" w:rsidP="00676C85">
            <w:pPr>
              <w:spacing w:line="0" w:lineRule="atLeast"/>
              <w:rPr>
                <w:sz w:val="18"/>
                <w:szCs w:val="18"/>
              </w:rPr>
            </w:pPr>
            <w:r w:rsidRPr="00676C85">
              <w:rPr>
                <w:sz w:val="18"/>
                <w:szCs w:val="18"/>
              </w:rPr>
              <w:t xml:space="preserve">Сыворотка контрольная </w:t>
            </w:r>
            <w:r w:rsidRPr="00676C85">
              <w:rPr>
                <w:b/>
                <w:sz w:val="18"/>
                <w:szCs w:val="18"/>
                <w:u w:val="single"/>
              </w:rPr>
              <w:t>отрицательная</w:t>
            </w:r>
            <w:r w:rsidRPr="00676C85">
              <w:rPr>
                <w:sz w:val="18"/>
                <w:szCs w:val="18"/>
              </w:rPr>
              <w:t xml:space="preserve"> для диагностики сифилиса, не содержащая антитела к </w:t>
            </w:r>
            <w:proofErr w:type="spellStart"/>
            <w:r w:rsidRPr="00676C85">
              <w:rPr>
                <w:sz w:val="18"/>
                <w:szCs w:val="18"/>
              </w:rPr>
              <w:t>Treponema</w:t>
            </w:r>
            <w:proofErr w:type="spellEnd"/>
            <w:r w:rsidRPr="00676C85">
              <w:rPr>
                <w:sz w:val="18"/>
                <w:szCs w:val="18"/>
              </w:rPr>
              <w:t xml:space="preserve"> </w:t>
            </w:r>
            <w:proofErr w:type="spellStart"/>
            <w:r w:rsidRPr="00676C85">
              <w:rPr>
                <w:sz w:val="18"/>
                <w:szCs w:val="18"/>
              </w:rPr>
              <w:t>pallidum</w:t>
            </w:r>
            <w:proofErr w:type="spellEnd"/>
            <w:r w:rsidRPr="00676C85">
              <w:rPr>
                <w:sz w:val="18"/>
                <w:szCs w:val="18"/>
              </w:rPr>
              <w:t>.</w:t>
            </w:r>
            <w:r w:rsidRPr="00676C85">
              <w:rPr>
                <w:sz w:val="18"/>
                <w:szCs w:val="18"/>
              </w:rPr>
              <w:br/>
              <w:t xml:space="preserve">Назначение: контроль качества лабораторных исследований на сифилис в реакции связывания комплемента (РСК) </w:t>
            </w:r>
            <w:r w:rsidRPr="00676C85">
              <w:rPr>
                <w:sz w:val="18"/>
                <w:szCs w:val="18"/>
              </w:rPr>
              <w:br/>
              <w:t xml:space="preserve">Набор включает не менее 10 </w:t>
            </w:r>
            <w:proofErr w:type="spellStart"/>
            <w:r w:rsidRPr="00676C85">
              <w:rPr>
                <w:sz w:val="18"/>
                <w:szCs w:val="18"/>
              </w:rPr>
              <w:t>фл</w:t>
            </w:r>
            <w:proofErr w:type="spellEnd"/>
            <w:r w:rsidRPr="00676C85">
              <w:rPr>
                <w:sz w:val="18"/>
                <w:szCs w:val="18"/>
              </w:rPr>
              <w:t xml:space="preserve"> или 10 </w:t>
            </w:r>
            <w:proofErr w:type="spellStart"/>
            <w:r w:rsidRPr="00676C85">
              <w:rPr>
                <w:sz w:val="18"/>
                <w:szCs w:val="18"/>
              </w:rPr>
              <w:t>амп</w:t>
            </w:r>
            <w:proofErr w:type="spellEnd"/>
            <w:r w:rsidRPr="00676C85">
              <w:rPr>
                <w:sz w:val="18"/>
                <w:szCs w:val="18"/>
              </w:rPr>
              <w:t>. по 1 мл.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Лиофилизат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 xml:space="preserve"> для приготовления раствора для диагностических целей или готовая инактивированная сыворотка крови </w:t>
            </w:r>
            <w:proofErr w:type="spellStart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крови</w:t>
            </w:r>
            <w:proofErr w:type="spellEnd"/>
            <w:r w:rsidRPr="00676C8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676C85" w:rsidRPr="00676C85" w:rsidRDefault="00676C85" w:rsidP="00676C85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676C85">
              <w:rPr>
                <w:color w:val="FF0000"/>
                <w:sz w:val="18"/>
                <w:szCs w:val="18"/>
              </w:rPr>
              <w:t>Остаточный срок годности должен составлять не менее 11 (одиннадцати) месяцев.</w:t>
            </w:r>
          </w:p>
          <w:p w:rsidR="00676C85" w:rsidRPr="00676C85" w:rsidRDefault="00676C85" w:rsidP="00676C85">
            <w:pPr>
              <w:spacing w:line="0" w:lineRule="atLeast"/>
              <w:rPr>
                <w:color w:val="FF0000"/>
                <w:sz w:val="18"/>
                <w:szCs w:val="18"/>
              </w:rPr>
            </w:pPr>
            <w:r w:rsidRPr="00676C85">
              <w:rPr>
                <w:color w:val="FF0000"/>
                <w:sz w:val="18"/>
                <w:szCs w:val="18"/>
              </w:rPr>
              <w:t>Регистрационное удостоверение-наличие.</w:t>
            </w:r>
          </w:p>
          <w:p w:rsidR="00676C85" w:rsidRPr="00676C85" w:rsidRDefault="00676C85" w:rsidP="00676C85">
            <w:pPr>
              <w:pStyle w:val="a8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6C85">
              <w:rPr>
                <w:rFonts w:ascii="Times New Roman" w:hAnsi="Times New Roman" w:cs="Times New Roman"/>
                <w:b/>
                <w:sz w:val="18"/>
                <w:szCs w:val="18"/>
              </w:rPr>
              <w:t>Единица измерения: набор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C85" w:rsidRDefault="00676C85" w:rsidP="00676C85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C85" w:rsidRPr="00810D80" w:rsidRDefault="00676C85" w:rsidP="006F6618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C85" w:rsidRPr="00810D80" w:rsidRDefault="00676C85" w:rsidP="006F6618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C85" w:rsidRPr="00810D80" w:rsidRDefault="00676C85" w:rsidP="006F6618">
            <w:pPr>
              <w:rPr>
                <w:sz w:val="20"/>
                <w:szCs w:val="20"/>
              </w:rPr>
            </w:pPr>
          </w:p>
        </w:tc>
      </w:tr>
    </w:tbl>
    <w:p w:rsidR="00B7451E" w:rsidRPr="00810D80" w:rsidRDefault="00B7451E" w:rsidP="00B7451E">
      <w:pPr>
        <w:jc w:val="both"/>
        <w:rPr>
          <w:sz w:val="21"/>
          <w:szCs w:val="21"/>
        </w:rPr>
      </w:pPr>
    </w:p>
    <w:p w:rsidR="003C4650" w:rsidRPr="00F03B9E" w:rsidRDefault="003C4650" w:rsidP="00E05516">
      <w:pPr>
        <w:rPr>
          <w:color w:val="000000" w:themeColor="text1"/>
          <w:sz w:val="22"/>
          <w:szCs w:val="22"/>
        </w:rPr>
      </w:pPr>
    </w:p>
    <w:sectPr w:rsidR="003C4650" w:rsidRPr="00F03B9E" w:rsidSect="004A7CEE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339D0"/>
    <w:rsid w:val="0003678B"/>
    <w:rsid w:val="00036CCA"/>
    <w:rsid w:val="00047C29"/>
    <w:rsid w:val="0006344E"/>
    <w:rsid w:val="00070A69"/>
    <w:rsid w:val="00070FFE"/>
    <w:rsid w:val="000C0C05"/>
    <w:rsid w:val="000F2B93"/>
    <w:rsid w:val="00107F37"/>
    <w:rsid w:val="0013503B"/>
    <w:rsid w:val="00142559"/>
    <w:rsid w:val="00143AD3"/>
    <w:rsid w:val="001A0488"/>
    <w:rsid w:val="001A2580"/>
    <w:rsid w:val="001D2937"/>
    <w:rsid w:val="00252D23"/>
    <w:rsid w:val="002650B3"/>
    <w:rsid w:val="00270324"/>
    <w:rsid w:val="00276887"/>
    <w:rsid w:val="00281CD5"/>
    <w:rsid w:val="002B546C"/>
    <w:rsid w:val="002F1BFB"/>
    <w:rsid w:val="00340C1C"/>
    <w:rsid w:val="003410BB"/>
    <w:rsid w:val="0034124C"/>
    <w:rsid w:val="003463E3"/>
    <w:rsid w:val="003646BD"/>
    <w:rsid w:val="00372680"/>
    <w:rsid w:val="003A5BFC"/>
    <w:rsid w:val="003C4650"/>
    <w:rsid w:val="003D6CB6"/>
    <w:rsid w:val="00402432"/>
    <w:rsid w:val="00452512"/>
    <w:rsid w:val="00457265"/>
    <w:rsid w:val="00467604"/>
    <w:rsid w:val="0047722C"/>
    <w:rsid w:val="0049081C"/>
    <w:rsid w:val="00494494"/>
    <w:rsid w:val="004A7CEE"/>
    <w:rsid w:val="004B78D2"/>
    <w:rsid w:val="004C4164"/>
    <w:rsid w:val="00550C7B"/>
    <w:rsid w:val="00554EF7"/>
    <w:rsid w:val="005B5F2B"/>
    <w:rsid w:val="005D2485"/>
    <w:rsid w:val="005E2519"/>
    <w:rsid w:val="005F37D8"/>
    <w:rsid w:val="0060023D"/>
    <w:rsid w:val="00607A73"/>
    <w:rsid w:val="00607B16"/>
    <w:rsid w:val="00626E3C"/>
    <w:rsid w:val="00636C43"/>
    <w:rsid w:val="0065370B"/>
    <w:rsid w:val="00663669"/>
    <w:rsid w:val="00676C85"/>
    <w:rsid w:val="00677B85"/>
    <w:rsid w:val="006F57A2"/>
    <w:rsid w:val="006F6618"/>
    <w:rsid w:val="00705430"/>
    <w:rsid w:val="00732919"/>
    <w:rsid w:val="007530B6"/>
    <w:rsid w:val="00754F81"/>
    <w:rsid w:val="007657D1"/>
    <w:rsid w:val="0076642A"/>
    <w:rsid w:val="007A7A40"/>
    <w:rsid w:val="007F3D5E"/>
    <w:rsid w:val="007F42E5"/>
    <w:rsid w:val="00810D80"/>
    <w:rsid w:val="00822FF1"/>
    <w:rsid w:val="00824694"/>
    <w:rsid w:val="00830D6B"/>
    <w:rsid w:val="008339D0"/>
    <w:rsid w:val="00842C4F"/>
    <w:rsid w:val="008452E7"/>
    <w:rsid w:val="008A7B08"/>
    <w:rsid w:val="008C00A4"/>
    <w:rsid w:val="008F427E"/>
    <w:rsid w:val="008F4F64"/>
    <w:rsid w:val="0090325D"/>
    <w:rsid w:val="009137D5"/>
    <w:rsid w:val="00925AFA"/>
    <w:rsid w:val="00934FCF"/>
    <w:rsid w:val="009665AA"/>
    <w:rsid w:val="009C022F"/>
    <w:rsid w:val="009F5E55"/>
    <w:rsid w:val="00A27142"/>
    <w:rsid w:val="00A43283"/>
    <w:rsid w:val="00A522B8"/>
    <w:rsid w:val="00AE1575"/>
    <w:rsid w:val="00B136B8"/>
    <w:rsid w:val="00B7451E"/>
    <w:rsid w:val="00B75B4D"/>
    <w:rsid w:val="00BA18DC"/>
    <w:rsid w:val="00BB1F3B"/>
    <w:rsid w:val="00BB68E4"/>
    <w:rsid w:val="00BC6C00"/>
    <w:rsid w:val="00BD00B0"/>
    <w:rsid w:val="00BF76B0"/>
    <w:rsid w:val="00C11CB0"/>
    <w:rsid w:val="00C352E2"/>
    <w:rsid w:val="00C5640B"/>
    <w:rsid w:val="00C70131"/>
    <w:rsid w:val="00C979CA"/>
    <w:rsid w:val="00CD73CC"/>
    <w:rsid w:val="00D211CF"/>
    <w:rsid w:val="00D77359"/>
    <w:rsid w:val="00DC5917"/>
    <w:rsid w:val="00DF2C3E"/>
    <w:rsid w:val="00E0110B"/>
    <w:rsid w:val="00E05516"/>
    <w:rsid w:val="00E06090"/>
    <w:rsid w:val="00E95C0A"/>
    <w:rsid w:val="00EE1BA6"/>
    <w:rsid w:val="00EE50B1"/>
    <w:rsid w:val="00F01226"/>
    <w:rsid w:val="00F02F0A"/>
    <w:rsid w:val="00F05629"/>
    <w:rsid w:val="00F54858"/>
    <w:rsid w:val="00F63204"/>
    <w:rsid w:val="00F757FC"/>
    <w:rsid w:val="00F85849"/>
    <w:rsid w:val="00FA3556"/>
    <w:rsid w:val="00FB5664"/>
    <w:rsid w:val="00FD57C1"/>
    <w:rsid w:val="00FE4E44"/>
    <w:rsid w:val="00FF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20A6B"/>
  <w15:docId w15:val="{BF893C19-65E5-40A8-883D-A7E2F572A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39D0"/>
    <w:pPr>
      <w:spacing w:before="100" w:beforeAutospacing="1" w:after="100" w:afterAutospacing="1"/>
    </w:pPr>
  </w:style>
  <w:style w:type="paragraph" w:customStyle="1" w:styleId="a4">
    <w:name w:val="Текст таблицы"/>
    <w:basedOn w:val="a"/>
    <w:uiPriority w:val="99"/>
    <w:rsid w:val="008339D0"/>
    <w:pPr>
      <w:spacing w:before="60" w:after="60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3291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2919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BD00B0"/>
    <w:pPr>
      <w:ind w:left="720"/>
      <w:contextualSpacing/>
    </w:pPr>
  </w:style>
  <w:style w:type="paragraph" w:customStyle="1" w:styleId="a8">
    <w:name w:val="Содержимое таблицы"/>
    <w:basedOn w:val="a"/>
    <w:rsid w:val="00554EF7"/>
    <w:pPr>
      <w:widowControl w:val="0"/>
      <w:suppressLineNumbers/>
      <w:suppressAutoHyphens/>
      <w:spacing w:line="11" w:lineRule="atLeast"/>
    </w:pPr>
    <w:rPr>
      <w:rFonts w:ascii="Liberation Serif" w:eastAsia="Mangal" w:hAnsi="Liberation Serif" w:cs="Liberation Serif"/>
      <w:color w:val="000000"/>
      <w:kern w:val="1"/>
      <w:lang w:bidi="ru-RU"/>
    </w:rPr>
  </w:style>
  <w:style w:type="character" w:customStyle="1" w:styleId="a9">
    <w:name w:val="Заголовок Знак"/>
    <w:rsid w:val="00676C85"/>
    <w:rPr>
      <w:rFonts w:ascii="Calibri Light" w:eastAsia="Times New Roman" w:hAnsi="Calibri Light" w:cs="Times New Roman"/>
      <w:color w:val="323E4F"/>
      <w:spacing w:val="5"/>
      <w:kern w:val="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4</Pages>
  <Words>1150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Економист-2</dc:creator>
  <cp:keywords/>
  <dc:description/>
  <cp:lastModifiedBy>RePack by Diakov</cp:lastModifiedBy>
  <cp:revision>96</cp:revision>
  <cp:lastPrinted>2023-05-19T03:37:00Z</cp:lastPrinted>
  <dcterms:created xsi:type="dcterms:W3CDTF">2019-01-14T11:37:00Z</dcterms:created>
  <dcterms:modified xsi:type="dcterms:W3CDTF">2026-09-16T03:23:00Z</dcterms:modified>
</cp:coreProperties>
</file>