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10CF" w:rsidRPr="003061BE" w:rsidRDefault="00DA10CF" w:rsidP="00DA10CF">
      <w:pPr>
        <w:suppressAutoHyphens/>
        <w:spacing w:after="0" w:line="240" w:lineRule="auto"/>
        <w:jc w:val="right"/>
        <w:rPr>
          <w:rFonts w:ascii="Times New Roman" w:eastAsia="Times New Roman" w:hAnsi="Times New Roman" w:cs="Times New Roman"/>
        </w:rPr>
      </w:pPr>
      <w:r w:rsidRPr="003061BE">
        <w:rPr>
          <w:rFonts w:ascii="Times New Roman" w:eastAsia="Times New Roman" w:hAnsi="Times New Roman" w:cs="Times New Roman"/>
          <w:sz w:val="24"/>
          <w:szCs w:val="24"/>
          <w:lang w:eastAsia="zh-CN"/>
        </w:rPr>
        <w:t>Приложение № 2</w:t>
      </w:r>
    </w:p>
    <w:p w:rsidR="00DA10CF" w:rsidRPr="003061BE" w:rsidRDefault="00DA10CF" w:rsidP="00DA10CF">
      <w:pPr>
        <w:suppressAutoHyphens/>
        <w:spacing w:after="0" w:line="240" w:lineRule="auto"/>
        <w:jc w:val="right"/>
        <w:rPr>
          <w:rFonts w:ascii="Times New Roman" w:eastAsia="Times New Roman" w:hAnsi="Times New Roman" w:cs="Times New Roman"/>
          <w:sz w:val="24"/>
          <w:szCs w:val="24"/>
          <w:lang w:eastAsia="zh-CN"/>
        </w:rPr>
      </w:pPr>
      <w:r w:rsidRPr="003061BE">
        <w:rPr>
          <w:rFonts w:ascii="Times New Roman" w:eastAsia="Times New Roman" w:hAnsi="Times New Roman" w:cs="Times New Roman"/>
          <w:sz w:val="24"/>
          <w:szCs w:val="24"/>
          <w:lang w:eastAsia="zh-CN"/>
        </w:rPr>
        <w:t xml:space="preserve"> к Документации об аукционе</w:t>
      </w:r>
    </w:p>
    <w:p w:rsidR="00DA10CF" w:rsidRPr="003061BE" w:rsidRDefault="00DA10CF" w:rsidP="00DA10CF">
      <w:pPr>
        <w:suppressAutoHyphens/>
        <w:spacing w:after="0" w:line="240" w:lineRule="auto"/>
        <w:jc w:val="right"/>
        <w:rPr>
          <w:rFonts w:ascii="Times New Roman" w:eastAsia="Times New Roman" w:hAnsi="Times New Roman" w:cs="Times New Roman"/>
          <w:sz w:val="24"/>
          <w:szCs w:val="24"/>
          <w:lang w:eastAsia="zh-CN"/>
        </w:rPr>
      </w:pPr>
      <w:r w:rsidRPr="003061BE">
        <w:rPr>
          <w:rFonts w:ascii="Times New Roman" w:eastAsia="Times New Roman" w:hAnsi="Times New Roman" w:cs="Times New Roman"/>
          <w:sz w:val="24"/>
          <w:szCs w:val="24"/>
          <w:lang w:eastAsia="zh-CN"/>
        </w:rPr>
        <w:t>в электронной форме</w:t>
      </w:r>
    </w:p>
    <w:p w:rsidR="00DA10CF" w:rsidRPr="003061BE" w:rsidRDefault="00DA10CF">
      <w:pPr>
        <w:spacing w:after="0"/>
        <w:jc w:val="center"/>
        <w:rPr>
          <w:rFonts w:ascii="Times New Roman" w:hAnsi="Times New Roman" w:cs="Times New Roman"/>
          <w:b/>
          <w:bCs/>
        </w:rPr>
      </w:pPr>
    </w:p>
    <w:p w:rsidR="00CC6903" w:rsidRPr="003061BE" w:rsidRDefault="00BE6E2F">
      <w:pPr>
        <w:spacing w:after="0"/>
        <w:jc w:val="center"/>
        <w:rPr>
          <w:rFonts w:ascii="Times New Roman" w:hAnsi="Times New Roman" w:cs="Times New Roman"/>
          <w:b/>
          <w:bCs/>
        </w:rPr>
      </w:pPr>
      <w:r w:rsidRPr="003061BE">
        <w:rPr>
          <w:rFonts w:ascii="Times New Roman" w:hAnsi="Times New Roman" w:cs="Times New Roman"/>
          <w:b/>
          <w:bCs/>
        </w:rPr>
        <w:t>ТЕХНИЧЕСКОЕ ЗАДАНИЕ</w:t>
      </w:r>
    </w:p>
    <w:p w:rsidR="00D00FA0" w:rsidRPr="003061BE" w:rsidRDefault="00BE6E2F" w:rsidP="00125F33">
      <w:pPr>
        <w:spacing w:after="0"/>
        <w:jc w:val="center"/>
        <w:rPr>
          <w:rFonts w:ascii="Times New Roman" w:hAnsi="Times New Roman" w:cs="Times New Roman"/>
          <w:b/>
          <w:bCs/>
        </w:rPr>
      </w:pPr>
      <w:r w:rsidRPr="003061BE">
        <w:rPr>
          <w:rFonts w:ascii="Times New Roman" w:eastAsia="Times New Roman" w:hAnsi="Times New Roman"/>
          <w:b/>
        </w:rPr>
        <w:t>на поставку лекарственных препаратов для нужд АСУСО «Омский ДИ»</w:t>
      </w:r>
    </w:p>
    <w:p w:rsidR="00CC6903" w:rsidRPr="003061BE" w:rsidRDefault="00CC6903">
      <w:pPr>
        <w:spacing w:after="0"/>
        <w:jc w:val="both"/>
        <w:rPr>
          <w:rFonts w:ascii="Times New Roman" w:hAnsi="Times New Roman" w:cs="Times New Roman"/>
        </w:rPr>
      </w:pPr>
    </w:p>
    <w:p w:rsidR="000F3387" w:rsidRPr="003061BE" w:rsidRDefault="00BE6E2F">
      <w:pPr>
        <w:spacing w:after="0"/>
        <w:jc w:val="both"/>
        <w:rPr>
          <w:rFonts w:ascii="Times New Roman" w:hAnsi="Times New Roman" w:cs="Times New Roman"/>
          <w:b/>
          <w:bCs/>
        </w:rPr>
      </w:pPr>
      <w:r w:rsidRPr="003061BE">
        <w:rPr>
          <w:rFonts w:ascii="Times New Roman" w:hAnsi="Times New Roman" w:cs="Times New Roman"/>
          <w:b/>
          <w:bCs/>
        </w:rPr>
        <w:t>1. Объект закупки:</w:t>
      </w:r>
    </w:p>
    <w:p w:rsidR="0087078D" w:rsidRPr="003061BE" w:rsidRDefault="0087078D">
      <w:pPr>
        <w:spacing w:after="0"/>
        <w:jc w:val="both"/>
        <w:rPr>
          <w:rFonts w:ascii="Times New Roman" w:hAnsi="Times New Roman" w:cs="Times New Roman"/>
          <w:b/>
          <w:bCs/>
        </w:rPr>
      </w:pPr>
    </w:p>
    <w:tbl>
      <w:tblPr>
        <w:tblW w:w="106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1"/>
        <w:gridCol w:w="1371"/>
        <w:gridCol w:w="2204"/>
        <w:gridCol w:w="3686"/>
        <w:gridCol w:w="1249"/>
        <w:gridCol w:w="709"/>
        <w:gridCol w:w="906"/>
      </w:tblGrid>
      <w:tr w:rsidR="000F3387" w:rsidRPr="003061BE" w:rsidTr="00EF659C">
        <w:trPr>
          <w:trHeight w:val="518"/>
          <w:tblHeader/>
          <w:jc w:val="center"/>
        </w:trPr>
        <w:tc>
          <w:tcPr>
            <w:tcW w:w="531" w:type="dxa"/>
            <w:shd w:val="clear" w:color="auto" w:fill="auto"/>
            <w:vAlign w:val="center"/>
            <w:hideMark/>
          </w:tcPr>
          <w:p w:rsidR="000F3387" w:rsidRPr="003061BE" w:rsidRDefault="00E84F11" w:rsidP="000F3387">
            <w:pPr>
              <w:spacing w:after="0" w:line="240" w:lineRule="auto"/>
              <w:jc w:val="center"/>
              <w:rPr>
                <w:rFonts w:ascii="Times New Roman" w:eastAsia="Times New Roman" w:hAnsi="Times New Roman" w:cs="Times New Roman"/>
                <w:b/>
                <w:bCs/>
                <w:color w:val="000000"/>
                <w:lang w:eastAsia="ru-RU"/>
              </w:rPr>
            </w:pPr>
            <w:r w:rsidRPr="003061BE">
              <w:rPr>
                <w:rFonts w:ascii="Times New Roman" w:eastAsia="Times New Roman" w:hAnsi="Times New Roman" w:cs="Times New Roman"/>
                <w:b/>
                <w:bCs/>
                <w:color w:val="000000"/>
                <w:sz w:val="19"/>
                <w:lang w:eastAsia="ru-RU"/>
              </w:rPr>
              <w:t>№</w:t>
            </w:r>
            <w:r w:rsidR="000F3387" w:rsidRPr="003061BE">
              <w:rPr>
                <w:rFonts w:ascii="Times New Roman" w:eastAsia="Times New Roman" w:hAnsi="Times New Roman" w:cs="Times New Roman"/>
                <w:b/>
                <w:bCs/>
                <w:color w:val="000000"/>
                <w:sz w:val="19"/>
                <w:lang w:eastAsia="ru-RU"/>
              </w:rPr>
              <w:t>п/п</w:t>
            </w:r>
          </w:p>
        </w:tc>
        <w:tc>
          <w:tcPr>
            <w:tcW w:w="1371" w:type="dxa"/>
            <w:shd w:val="clear" w:color="auto" w:fill="auto"/>
            <w:vAlign w:val="center"/>
          </w:tcPr>
          <w:p w:rsidR="000F3387" w:rsidRPr="003061BE" w:rsidRDefault="000F3387" w:rsidP="000F3387">
            <w:pPr>
              <w:spacing w:after="0" w:line="240" w:lineRule="auto"/>
              <w:jc w:val="center"/>
              <w:rPr>
                <w:rFonts w:ascii="Times New Roman" w:eastAsia="Times New Roman" w:hAnsi="Times New Roman" w:cs="Times New Roman"/>
                <w:b/>
                <w:bCs/>
                <w:color w:val="000000"/>
                <w:lang w:eastAsia="ru-RU"/>
              </w:rPr>
            </w:pPr>
            <w:r w:rsidRPr="003061BE">
              <w:rPr>
                <w:rFonts w:ascii="Times New Roman" w:eastAsia="Times New Roman" w:hAnsi="Times New Roman" w:cs="Times New Roman"/>
                <w:b/>
                <w:bCs/>
                <w:color w:val="000000"/>
                <w:sz w:val="19"/>
                <w:lang w:eastAsia="ru-RU"/>
              </w:rPr>
              <w:t>ОКПД2</w:t>
            </w:r>
          </w:p>
        </w:tc>
        <w:tc>
          <w:tcPr>
            <w:tcW w:w="2204" w:type="dxa"/>
            <w:shd w:val="clear" w:color="auto" w:fill="auto"/>
            <w:vAlign w:val="center"/>
            <w:hideMark/>
          </w:tcPr>
          <w:p w:rsidR="000F3387" w:rsidRPr="003061BE" w:rsidRDefault="000F3387" w:rsidP="000F3387">
            <w:pPr>
              <w:spacing w:after="0" w:line="240" w:lineRule="auto"/>
              <w:jc w:val="center"/>
              <w:rPr>
                <w:rFonts w:ascii="Times New Roman" w:eastAsia="Times New Roman" w:hAnsi="Times New Roman" w:cs="Times New Roman"/>
                <w:b/>
                <w:bCs/>
                <w:color w:val="000000"/>
                <w:lang w:eastAsia="ru-RU"/>
              </w:rPr>
            </w:pPr>
            <w:r w:rsidRPr="003061BE">
              <w:rPr>
                <w:rFonts w:ascii="Times New Roman" w:eastAsia="Times New Roman" w:hAnsi="Times New Roman"/>
                <w:b/>
                <w:sz w:val="19"/>
              </w:rPr>
              <w:t>МНН / наименование</w:t>
            </w:r>
          </w:p>
        </w:tc>
        <w:tc>
          <w:tcPr>
            <w:tcW w:w="3686" w:type="dxa"/>
            <w:shd w:val="clear" w:color="auto" w:fill="auto"/>
            <w:vAlign w:val="center"/>
            <w:hideMark/>
          </w:tcPr>
          <w:p w:rsidR="000F3387" w:rsidRPr="003061BE" w:rsidRDefault="000F3387" w:rsidP="00083E77">
            <w:pPr>
              <w:spacing w:after="0" w:line="240" w:lineRule="auto"/>
              <w:jc w:val="center"/>
              <w:rPr>
                <w:rFonts w:ascii="Times New Roman" w:eastAsia="Times New Roman" w:hAnsi="Times New Roman" w:cs="Times New Roman"/>
                <w:b/>
                <w:bCs/>
                <w:color w:val="000000"/>
                <w:lang w:eastAsia="ru-RU"/>
              </w:rPr>
            </w:pPr>
            <w:r w:rsidRPr="003061BE">
              <w:rPr>
                <w:rFonts w:ascii="Times New Roman" w:eastAsia="Times New Roman" w:hAnsi="Times New Roman" w:cs="Times New Roman"/>
                <w:b/>
                <w:bCs/>
                <w:color w:val="000000"/>
                <w:sz w:val="19"/>
                <w:lang w:eastAsia="ru-RU"/>
              </w:rPr>
              <w:t>Торговое наименование, дозировка</w:t>
            </w:r>
            <w:r w:rsidR="001770A9" w:rsidRPr="003061BE">
              <w:rPr>
                <w:rFonts w:ascii="Times New Roman" w:eastAsia="Times New Roman" w:hAnsi="Times New Roman" w:cs="Times New Roman"/>
                <w:b/>
                <w:bCs/>
                <w:color w:val="000000"/>
                <w:sz w:val="19"/>
                <w:lang w:eastAsia="ru-RU"/>
              </w:rPr>
              <w:t>, характеристики</w:t>
            </w:r>
          </w:p>
        </w:tc>
        <w:tc>
          <w:tcPr>
            <w:tcW w:w="1249" w:type="dxa"/>
            <w:shd w:val="clear" w:color="auto" w:fill="auto"/>
            <w:vAlign w:val="center"/>
          </w:tcPr>
          <w:p w:rsidR="000F3387" w:rsidRPr="003061BE" w:rsidRDefault="000F3387" w:rsidP="000F3387">
            <w:pPr>
              <w:spacing w:after="0" w:line="240" w:lineRule="auto"/>
              <w:jc w:val="center"/>
              <w:rPr>
                <w:rFonts w:ascii="Times New Roman" w:eastAsia="Times New Roman" w:hAnsi="Times New Roman" w:cs="Times New Roman"/>
                <w:b/>
                <w:bCs/>
                <w:color w:val="000000"/>
                <w:lang w:eastAsia="ru-RU"/>
              </w:rPr>
            </w:pPr>
            <w:r w:rsidRPr="003061BE">
              <w:rPr>
                <w:rFonts w:ascii="Times New Roman" w:eastAsia="Times New Roman" w:hAnsi="Times New Roman"/>
                <w:b/>
                <w:sz w:val="19"/>
              </w:rPr>
              <w:t>Форма / вид товара</w:t>
            </w:r>
          </w:p>
        </w:tc>
        <w:tc>
          <w:tcPr>
            <w:tcW w:w="709" w:type="dxa"/>
            <w:shd w:val="clear" w:color="auto" w:fill="auto"/>
            <w:vAlign w:val="center"/>
            <w:hideMark/>
          </w:tcPr>
          <w:p w:rsidR="000F3387" w:rsidRPr="003061BE" w:rsidRDefault="000F3387" w:rsidP="000F3387">
            <w:pPr>
              <w:spacing w:after="0" w:line="240" w:lineRule="auto"/>
              <w:jc w:val="center"/>
              <w:rPr>
                <w:rFonts w:ascii="Times New Roman" w:eastAsia="Times New Roman" w:hAnsi="Times New Roman" w:cs="Times New Roman"/>
                <w:b/>
                <w:bCs/>
                <w:color w:val="000000"/>
                <w:lang w:eastAsia="ru-RU"/>
              </w:rPr>
            </w:pPr>
            <w:r w:rsidRPr="003061BE">
              <w:rPr>
                <w:rFonts w:ascii="Times New Roman" w:eastAsia="Times New Roman" w:hAnsi="Times New Roman" w:cs="Times New Roman"/>
                <w:b/>
                <w:bCs/>
                <w:color w:val="000000"/>
                <w:sz w:val="19"/>
                <w:lang w:eastAsia="ru-RU"/>
              </w:rPr>
              <w:t>Ед. изм.</w:t>
            </w:r>
          </w:p>
        </w:tc>
        <w:tc>
          <w:tcPr>
            <w:tcW w:w="906" w:type="dxa"/>
            <w:shd w:val="clear" w:color="auto" w:fill="auto"/>
            <w:vAlign w:val="center"/>
            <w:hideMark/>
          </w:tcPr>
          <w:p w:rsidR="000F3387" w:rsidRPr="003061BE" w:rsidRDefault="000F3387" w:rsidP="000F3387">
            <w:pPr>
              <w:spacing w:after="0" w:line="240" w:lineRule="auto"/>
              <w:jc w:val="center"/>
              <w:rPr>
                <w:rFonts w:ascii="Times New Roman" w:eastAsia="Times New Roman" w:hAnsi="Times New Roman" w:cs="Times New Roman"/>
                <w:b/>
                <w:bCs/>
                <w:color w:val="000000"/>
                <w:lang w:eastAsia="ru-RU"/>
              </w:rPr>
            </w:pPr>
            <w:r w:rsidRPr="003061BE">
              <w:rPr>
                <w:rFonts w:ascii="Times New Roman" w:eastAsia="Times New Roman" w:hAnsi="Times New Roman" w:cs="Times New Roman"/>
                <w:b/>
                <w:bCs/>
                <w:color w:val="000000"/>
                <w:sz w:val="19"/>
                <w:lang w:eastAsia="ru-RU"/>
              </w:rPr>
              <w:t xml:space="preserve">Кол-во </w:t>
            </w:r>
          </w:p>
        </w:tc>
      </w:tr>
      <w:tr w:rsidR="00D93483" w:rsidRPr="003061BE" w:rsidTr="00EF659C">
        <w:trPr>
          <w:trHeight w:val="300"/>
          <w:jc w:val="center"/>
        </w:trPr>
        <w:tc>
          <w:tcPr>
            <w:tcW w:w="531" w:type="dxa"/>
            <w:shd w:val="clear" w:color="auto" w:fill="auto"/>
            <w:vAlign w:val="center"/>
          </w:tcPr>
          <w:p w:rsidR="00D21F95" w:rsidRPr="003061BE" w:rsidRDefault="00FD1863">
            <w:r w:rsidRPr="003061BE">
              <w:t>1</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D21F95" w:rsidRPr="003061BE" w:rsidRDefault="00FD1863">
            <w:pPr>
              <w:spacing w:after="0"/>
              <w:jc w:val="center"/>
            </w:pPr>
            <w:r w:rsidRPr="003061BE">
              <w:rPr>
                <w:rFonts w:ascii="Times New Roman" w:eastAsia="Times New Roman" w:hAnsi="Times New Roman"/>
                <w:sz w:val="19"/>
              </w:rPr>
              <w:t>21.20.10.235</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D21F95" w:rsidRPr="003061BE" w:rsidRDefault="00FD1863">
            <w:pPr>
              <w:spacing w:after="0"/>
            </w:pPr>
            <w:r w:rsidRPr="003061BE">
              <w:rPr>
                <w:rFonts w:ascii="Times New Roman" w:eastAsia="Times New Roman" w:hAnsi="Times New Roman"/>
                <w:sz w:val="19"/>
              </w:rPr>
              <w:t>Клозапин</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D21F95" w:rsidRPr="003061BE" w:rsidRDefault="00FD1863">
            <w:pPr>
              <w:spacing w:after="0"/>
            </w:pPr>
            <w:r w:rsidRPr="003061BE">
              <w:rPr>
                <w:rFonts w:ascii="Times New Roman" w:eastAsia="Times New Roman" w:hAnsi="Times New Roman"/>
                <w:sz w:val="19"/>
              </w:rPr>
              <w:t>«Азалептин» или эквивалент.</w:t>
            </w:r>
            <w:r w:rsidRPr="003061BE">
              <w:rPr>
                <w:rFonts w:ascii="Times New Roman" w:eastAsia="Times New Roman" w:hAnsi="Times New Roman"/>
                <w:sz w:val="19"/>
              </w:rPr>
              <w:br/>
              <w:t>Таблетки, дозировка 100 мг, количество в упаковке 50 шт.</w:t>
            </w:r>
          </w:p>
        </w:tc>
        <w:tc>
          <w:tcPr>
            <w:tcW w:w="1249" w:type="dxa"/>
            <w:shd w:val="clear" w:color="auto" w:fill="auto"/>
            <w:vAlign w:val="center"/>
          </w:tcPr>
          <w:p w:rsidR="00D21F95" w:rsidRPr="003061BE" w:rsidRDefault="00FD1863">
            <w:pPr>
              <w:spacing w:after="0"/>
              <w:jc w:val="center"/>
            </w:pPr>
            <w:r w:rsidRPr="003061BE">
              <w:rPr>
                <w:rFonts w:ascii="Times New Roman" w:eastAsia="Times New Roman" w:hAnsi="Times New Roman"/>
                <w:sz w:val="19"/>
              </w:rPr>
              <w:t>таблетки</w:t>
            </w:r>
          </w:p>
        </w:tc>
        <w:tc>
          <w:tcPr>
            <w:tcW w:w="709" w:type="dxa"/>
            <w:shd w:val="clear" w:color="auto" w:fill="auto"/>
            <w:noWrap/>
            <w:vAlign w:val="center"/>
          </w:tcPr>
          <w:p w:rsidR="00D21F95" w:rsidRPr="003061BE" w:rsidRDefault="00FD1863">
            <w:pPr>
              <w:spacing w:after="0"/>
              <w:jc w:val="center"/>
            </w:pPr>
            <w:r w:rsidRPr="003061BE">
              <w:rPr>
                <w:rFonts w:ascii="Times New Roman" w:eastAsia="Times New Roman" w:hAnsi="Times New Roman"/>
                <w:sz w:val="19"/>
              </w:rPr>
              <w:t>упак.</w:t>
            </w:r>
          </w:p>
        </w:tc>
        <w:tc>
          <w:tcPr>
            <w:tcW w:w="906" w:type="dxa"/>
            <w:shd w:val="clear" w:color="auto" w:fill="auto"/>
            <w:noWrap/>
            <w:vAlign w:val="center"/>
          </w:tcPr>
          <w:p w:rsidR="00D21F95" w:rsidRPr="003061BE" w:rsidRDefault="00FD1863">
            <w:pPr>
              <w:spacing w:after="0"/>
              <w:jc w:val="center"/>
            </w:pPr>
            <w:r w:rsidRPr="003061BE">
              <w:rPr>
                <w:rFonts w:ascii="Times New Roman" w:eastAsia="Times New Roman" w:hAnsi="Times New Roman"/>
                <w:sz w:val="19"/>
              </w:rPr>
              <w:t>50</w:t>
            </w:r>
          </w:p>
        </w:tc>
      </w:tr>
      <w:tr w:rsidR="00D93483" w:rsidRPr="003061BE" w:rsidTr="00EF659C">
        <w:trPr>
          <w:trHeight w:val="300"/>
          <w:jc w:val="center"/>
        </w:trPr>
        <w:tc>
          <w:tcPr>
            <w:tcW w:w="531" w:type="dxa"/>
            <w:shd w:val="clear" w:color="auto" w:fill="auto"/>
            <w:vAlign w:val="center"/>
          </w:tcPr>
          <w:p w:rsidR="00D21F95" w:rsidRPr="003061BE" w:rsidRDefault="00FD1863">
            <w:r w:rsidRPr="003061BE">
              <w:t>2</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D21F95" w:rsidRPr="003061BE" w:rsidRDefault="00FD1863">
            <w:pPr>
              <w:spacing w:after="0"/>
              <w:jc w:val="center"/>
            </w:pPr>
            <w:r w:rsidRPr="003061BE">
              <w:rPr>
                <w:rFonts w:ascii="Times New Roman" w:eastAsia="Times New Roman" w:hAnsi="Times New Roman"/>
                <w:sz w:val="19"/>
              </w:rPr>
              <w:t>21.20.10.235</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D21F95" w:rsidRPr="003061BE" w:rsidRDefault="00FD1863">
            <w:pPr>
              <w:spacing w:after="0"/>
            </w:pPr>
            <w:r w:rsidRPr="003061BE">
              <w:rPr>
                <w:rFonts w:ascii="Times New Roman" w:eastAsia="Times New Roman" w:hAnsi="Times New Roman"/>
                <w:sz w:val="19"/>
              </w:rPr>
              <w:t>Клозапин</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D21F95" w:rsidRPr="003061BE" w:rsidRDefault="00FD1863">
            <w:pPr>
              <w:spacing w:after="0"/>
            </w:pPr>
            <w:r w:rsidRPr="003061BE">
              <w:rPr>
                <w:rFonts w:ascii="Times New Roman" w:eastAsia="Times New Roman" w:hAnsi="Times New Roman"/>
                <w:sz w:val="19"/>
              </w:rPr>
              <w:t>«Азалептин» или эквивалент.</w:t>
            </w:r>
            <w:r w:rsidRPr="003061BE">
              <w:rPr>
                <w:rFonts w:ascii="Times New Roman" w:eastAsia="Times New Roman" w:hAnsi="Times New Roman"/>
                <w:sz w:val="19"/>
              </w:rPr>
              <w:br/>
              <w:t>Таблетки, дозировка 25 мг, количество в упаковке 50 шт.</w:t>
            </w:r>
          </w:p>
        </w:tc>
        <w:tc>
          <w:tcPr>
            <w:tcW w:w="1249" w:type="dxa"/>
            <w:shd w:val="clear" w:color="auto" w:fill="auto"/>
            <w:vAlign w:val="center"/>
          </w:tcPr>
          <w:p w:rsidR="00D21F95" w:rsidRPr="003061BE" w:rsidRDefault="00FD1863">
            <w:pPr>
              <w:spacing w:after="0"/>
              <w:jc w:val="center"/>
            </w:pPr>
            <w:r w:rsidRPr="003061BE">
              <w:rPr>
                <w:rFonts w:ascii="Times New Roman" w:eastAsia="Times New Roman" w:hAnsi="Times New Roman"/>
                <w:sz w:val="19"/>
              </w:rPr>
              <w:t>таблетки</w:t>
            </w:r>
          </w:p>
        </w:tc>
        <w:tc>
          <w:tcPr>
            <w:tcW w:w="709" w:type="dxa"/>
            <w:shd w:val="clear" w:color="auto" w:fill="auto"/>
            <w:noWrap/>
            <w:vAlign w:val="center"/>
          </w:tcPr>
          <w:p w:rsidR="00D21F95" w:rsidRPr="003061BE" w:rsidRDefault="00FD1863">
            <w:pPr>
              <w:spacing w:after="0"/>
              <w:jc w:val="center"/>
            </w:pPr>
            <w:r w:rsidRPr="003061BE">
              <w:rPr>
                <w:rFonts w:ascii="Times New Roman" w:eastAsia="Times New Roman" w:hAnsi="Times New Roman"/>
                <w:sz w:val="19"/>
              </w:rPr>
              <w:t>упак.</w:t>
            </w:r>
          </w:p>
        </w:tc>
        <w:tc>
          <w:tcPr>
            <w:tcW w:w="906" w:type="dxa"/>
            <w:shd w:val="clear" w:color="auto" w:fill="auto"/>
            <w:noWrap/>
            <w:vAlign w:val="center"/>
          </w:tcPr>
          <w:p w:rsidR="00D21F95" w:rsidRPr="003061BE" w:rsidRDefault="00FD1863">
            <w:pPr>
              <w:spacing w:after="0"/>
              <w:jc w:val="center"/>
            </w:pPr>
            <w:r w:rsidRPr="003061BE">
              <w:rPr>
                <w:rFonts w:ascii="Times New Roman" w:eastAsia="Times New Roman" w:hAnsi="Times New Roman"/>
                <w:sz w:val="19"/>
              </w:rPr>
              <w:t>100</w:t>
            </w:r>
          </w:p>
        </w:tc>
      </w:tr>
      <w:tr w:rsidR="00D93483" w:rsidRPr="003061BE" w:rsidTr="00EF659C">
        <w:trPr>
          <w:trHeight w:val="300"/>
          <w:jc w:val="center"/>
        </w:trPr>
        <w:tc>
          <w:tcPr>
            <w:tcW w:w="531" w:type="dxa"/>
            <w:shd w:val="clear" w:color="auto" w:fill="auto"/>
            <w:vAlign w:val="center"/>
          </w:tcPr>
          <w:p w:rsidR="00D21F95" w:rsidRPr="003061BE" w:rsidRDefault="00FD1863">
            <w:r w:rsidRPr="003061BE">
              <w:t>3</w:t>
            </w:r>
          </w:p>
        </w:tc>
        <w:tc>
          <w:tcPr>
            <w:tcW w:w="1371" w:type="dxa"/>
            <w:tcBorders>
              <w:top w:val="single" w:sz="4" w:space="0" w:color="auto"/>
              <w:left w:val="single" w:sz="4" w:space="0" w:color="auto"/>
              <w:bottom w:val="single" w:sz="4" w:space="0" w:color="auto"/>
              <w:right w:val="single" w:sz="4" w:space="0" w:color="auto"/>
            </w:tcBorders>
            <w:shd w:val="clear" w:color="FFFFCC" w:fill="FFFFFF"/>
            <w:vAlign w:val="center"/>
          </w:tcPr>
          <w:p w:rsidR="00D21F95" w:rsidRPr="003061BE" w:rsidRDefault="00FD1863">
            <w:pPr>
              <w:spacing w:after="0"/>
              <w:jc w:val="center"/>
            </w:pPr>
            <w:r w:rsidRPr="003061BE">
              <w:rPr>
                <w:rFonts w:ascii="Times New Roman" w:eastAsia="Times New Roman" w:hAnsi="Times New Roman"/>
                <w:sz w:val="19"/>
              </w:rPr>
              <w:t>21.20.10.153</w:t>
            </w:r>
          </w:p>
        </w:tc>
        <w:tc>
          <w:tcPr>
            <w:tcW w:w="2204" w:type="dxa"/>
            <w:tcBorders>
              <w:top w:val="single" w:sz="4" w:space="0" w:color="auto"/>
              <w:left w:val="single" w:sz="4" w:space="0" w:color="auto"/>
              <w:bottom w:val="single" w:sz="4" w:space="0" w:color="auto"/>
              <w:right w:val="single" w:sz="4" w:space="0" w:color="auto"/>
            </w:tcBorders>
            <w:shd w:val="clear" w:color="FFFFCC" w:fill="FFFFFF"/>
            <w:vAlign w:val="center"/>
          </w:tcPr>
          <w:p w:rsidR="00D21F95" w:rsidRPr="003061BE" w:rsidRDefault="00FD1863">
            <w:pPr>
              <w:spacing w:after="0"/>
            </w:pPr>
            <w:r w:rsidRPr="003061BE">
              <w:rPr>
                <w:rFonts w:ascii="Times New Roman" w:eastAsia="Times New Roman" w:hAnsi="Times New Roman"/>
                <w:sz w:val="19"/>
              </w:rPr>
              <w:t>Декспантенол</w:t>
            </w:r>
          </w:p>
        </w:tc>
        <w:tc>
          <w:tcPr>
            <w:tcW w:w="3686" w:type="dxa"/>
            <w:tcBorders>
              <w:top w:val="single" w:sz="4" w:space="0" w:color="auto"/>
              <w:left w:val="nil"/>
              <w:bottom w:val="single" w:sz="4" w:space="0" w:color="auto"/>
              <w:right w:val="single" w:sz="4" w:space="0" w:color="auto"/>
            </w:tcBorders>
            <w:shd w:val="clear" w:color="FFFFCC" w:fill="FFFFFF"/>
            <w:vAlign w:val="center"/>
          </w:tcPr>
          <w:p w:rsidR="00D21F95" w:rsidRPr="003061BE" w:rsidRDefault="00FD1863">
            <w:pPr>
              <w:spacing w:after="0"/>
            </w:pPr>
            <w:r w:rsidRPr="003061BE">
              <w:rPr>
                <w:rFonts w:ascii="Times New Roman" w:eastAsia="Times New Roman" w:hAnsi="Times New Roman"/>
                <w:sz w:val="19"/>
              </w:rPr>
              <w:t>«Пантенол-спрей» или эквивалент.</w:t>
            </w:r>
            <w:r w:rsidRPr="003061BE">
              <w:rPr>
                <w:rFonts w:ascii="Times New Roman" w:eastAsia="Times New Roman" w:hAnsi="Times New Roman"/>
                <w:sz w:val="19"/>
              </w:rPr>
              <w:br/>
              <w:t>Спрей/аэрозоль для наружного примен</w:t>
            </w:r>
            <w:r w:rsidRPr="003061BE">
              <w:rPr>
                <w:rFonts w:ascii="Times New Roman" w:eastAsia="Times New Roman" w:hAnsi="Times New Roman"/>
                <w:sz w:val="19"/>
              </w:rPr>
              <w:t>е</w:t>
            </w:r>
            <w:r w:rsidRPr="003061BE">
              <w:rPr>
                <w:rFonts w:ascii="Times New Roman" w:eastAsia="Times New Roman" w:hAnsi="Times New Roman"/>
                <w:sz w:val="19"/>
              </w:rPr>
              <w:t>ния, 130 г.</w:t>
            </w:r>
          </w:p>
        </w:tc>
        <w:tc>
          <w:tcPr>
            <w:tcW w:w="1249" w:type="dxa"/>
            <w:shd w:val="clear" w:color="auto" w:fill="auto"/>
            <w:vAlign w:val="center"/>
          </w:tcPr>
          <w:p w:rsidR="00D21F95" w:rsidRPr="003061BE" w:rsidRDefault="00FD1863">
            <w:pPr>
              <w:spacing w:after="0"/>
              <w:jc w:val="center"/>
            </w:pPr>
            <w:r w:rsidRPr="003061BE">
              <w:rPr>
                <w:rFonts w:ascii="Times New Roman" w:eastAsia="Times New Roman" w:hAnsi="Times New Roman"/>
                <w:sz w:val="19"/>
              </w:rPr>
              <w:t>спрей/аэрозоль</w:t>
            </w:r>
          </w:p>
        </w:tc>
        <w:tc>
          <w:tcPr>
            <w:tcW w:w="709" w:type="dxa"/>
            <w:shd w:val="clear" w:color="auto" w:fill="auto"/>
            <w:noWrap/>
            <w:vAlign w:val="center"/>
          </w:tcPr>
          <w:p w:rsidR="00D21F95" w:rsidRPr="003061BE" w:rsidRDefault="00FD1863">
            <w:pPr>
              <w:spacing w:after="0"/>
              <w:jc w:val="center"/>
            </w:pPr>
            <w:r w:rsidRPr="003061BE">
              <w:rPr>
                <w:rFonts w:ascii="Times New Roman" w:eastAsia="Times New Roman" w:hAnsi="Times New Roman"/>
                <w:sz w:val="19"/>
              </w:rPr>
              <w:t>упак.</w:t>
            </w:r>
          </w:p>
        </w:tc>
        <w:tc>
          <w:tcPr>
            <w:tcW w:w="906" w:type="dxa"/>
            <w:shd w:val="clear" w:color="auto" w:fill="auto"/>
            <w:noWrap/>
            <w:vAlign w:val="center"/>
          </w:tcPr>
          <w:p w:rsidR="00D21F95" w:rsidRPr="003061BE" w:rsidRDefault="00FD1863">
            <w:pPr>
              <w:spacing w:after="0"/>
              <w:jc w:val="center"/>
            </w:pPr>
            <w:r w:rsidRPr="003061BE">
              <w:rPr>
                <w:rFonts w:ascii="Times New Roman" w:eastAsia="Times New Roman" w:hAnsi="Times New Roman"/>
                <w:sz w:val="19"/>
              </w:rPr>
              <w:t>3</w:t>
            </w:r>
          </w:p>
        </w:tc>
      </w:tr>
    </w:tbl>
    <w:p w:rsidR="0087078D" w:rsidRPr="003061BE" w:rsidRDefault="0087078D" w:rsidP="009257A5">
      <w:pPr>
        <w:widowControl w:val="0"/>
        <w:tabs>
          <w:tab w:val="left" w:pos="7055"/>
        </w:tabs>
        <w:spacing w:after="0" w:line="252" w:lineRule="auto"/>
        <w:jc w:val="both"/>
        <w:rPr>
          <w:rFonts w:ascii="Times New Roman" w:eastAsia="Calibri" w:hAnsi="Times New Roman" w:cs="Times New Roman"/>
          <w:b/>
          <w:bCs/>
          <w:i/>
          <w:iCs/>
          <w:lang w:eastAsia="ru-RU"/>
        </w:rPr>
      </w:pPr>
    </w:p>
    <w:p w:rsidR="005766F7" w:rsidRPr="003061BE" w:rsidRDefault="00520903" w:rsidP="00EC307E">
      <w:pPr>
        <w:widowControl w:val="0"/>
        <w:tabs>
          <w:tab w:val="left" w:pos="7055"/>
        </w:tabs>
        <w:spacing w:after="0" w:line="252" w:lineRule="auto"/>
        <w:ind w:left="-284" w:firstLine="568"/>
        <w:jc w:val="both"/>
        <w:rPr>
          <w:rFonts w:ascii="Times New Roman" w:eastAsia="Calibri" w:hAnsi="Times New Roman" w:cs="Times New Roman"/>
          <w:b/>
          <w:bCs/>
          <w:i/>
          <w:iCs/>
          <w:lang w:eastAsia="ru-RU"/>
        </w:rPr>
      </w:pPr>
      <w:r w:rsidRPr="003061BE">
        <w:rPr>
          <w:rFonts w:ascii="Times New Roman" w:eastAsia="Calibri" w:hAnsi="Times New Roman" w:cs="Times New Roman"/>
          <w:b/>
          <w:bCs/>
          <w:i/>
          <w:iCs/>
          <w:lang w:eastAsia="ru-RU"/>
        </w:rPr>
        <w:t>Участник закупки вправе предложить другое количество в потребительской упаковке, при этом количество упаковок к поставке должно пересчитываться соответственно объему (не менее), зая</w:t>
      </w:r>
      <w:r w:rsidRPr="003061BE">
        <w:rPr>
          <w:rFonts w:ascii="Times New Roman" w:eastAsia="Calibri" w:hAnsi="Times New Roman" w:cs="Times New Roman"/>
          <w:b/>
          <w:bCs/>
          <w:i/>
          <w:iCs/>
          <w:lang w:eastAsia="ru-RU"/>
        </w:rPr>
        <w:t>в</w:t>
      </w:r>
      <w:r w:rsidRPr="003061BE">
        <w:rPr>
          <w:rFonts w:ascii="Times New Roman" w:eastAsia="Calibri" w:hAnsi="Times New Roman" w:cs="Times New Roman"/>
          <w:b/>
          <w:bCs/>
          <w:i/>
          <w:iCs/>
          <w:lang w:eastAsia="ru-RU"/>
        </w:rPr>
        <w:t>ленному Заказчиком, без нарушения потребительской упаковки.</w:t>
      </w:r>
    </w:p>
    <w:p w:rsidR="005766F7" w:rsidRPr="003061BE" w:rsidRDefault="005766F7" w:rsidP="00EC307E">
      <w:pPr>
        <w:widowControl w:val="0"/>
        <w:tabs>
          <w:tab w:val="left" w:pos="7055"/>
        </w:tabs>
        <w:spacing w:after="0" w:line="252" w:lineRule="auto"/>
        <w:ind w:firstLine="568"/>
        <w:jc w:val="both"/>
        <w:rPr>
          <w:rFonts w:ascii="Times New Roman" w:eastAsia="Calibri" w:hAnsi="Times New Roman" w:cs="Times New Roman"/>
          <w:b/>
          <w:bCs/>
          <w:i/>
          <w:iCs/>
          <w:lang w:eastAsia="ru-RU"/>
        </w:rPr>
      </w:pPr>
    </w:p>
    <w:p w:rsidR="00641072" w:rsidRPr="003061BE" w:rsidRDefault="00641072" w:rsidP="00EC307E">
      <w:pPr>
        <w:widowControl w:val="0"/>
        <w:tabs>
          <w:tab w:val="left" w:pos="7055"/>
        </w:tabs>
        <w:spacing w:after="0" w:line="252" w:lineRule="auto"/>
        <w:ind w:left="-284" w:firstLine="568"/>
        <w:jc w:val="both"/>
        <w:rPr>
          <w:rFonts w:ascii="Times New Roman" w:eastAsia="Calibri" w:hAnsi="Times New Roman" w:cs="Times New Roman"/>
          <w:b/>
          <w:bCs/>
          <w:i/>
          <w:iCs/>
          <w:lang w:eastAsia="ru-RU"/>
        </w:rPr>
      </w:pPr>
      <w:r w:rsidRPr="003061BE">
        <w:rPr>
          <w:rFonts w:ascii="Times New Roman" w:eastAsia="Calibri" w:hAnsi="Times New Roman" w:cs="Times New Roman"/>
          <w:b/>
          <w:bCs/>
          <w:i/>
          <w:iCs/>
          <w:lang w:eastAsia="ru-RU"/>
        </w:rPr>
        <w:t>В случае, если в документации (в каком-либо документе, входящем в состав документации, пр</w:t>
      </w:r>
      <w:r w:rsidRPr="003061BE">
        <w:rPr>
          <w:rFonts w:ascii="Times New Roman" w:eastAsia="Calibri" w:hAnsi="Times New Roman" w:cs="Times New Roman"/>
          <w:b/>
          <w:bCs/>
          <w:i/>
          <w:iCs/>
          <w:lang w:eastAsia="ru-RU"/>
        </w:rPr>
        <w:t>и</w:t>
      </w:r>
      <w:r w:rsidRPr="003061BE">
        <w:rPr>
          <w:rFonts w:ascii="Times New Roman" w:eastAsia="Calibri" w:hAnsi="Times New Roman" w:cs="Times New Roman"/>
          <w:b/>
          <w:bCs/>
          <w:i/>
          <w:iCs/>
          <w:lang w:eastAsia="ru-RU"/>
        </w:rPr>
        <w:t>крепленном отдельным файлом к документации) имеются указания на знаки обслуживания, фирме</w:t>
      </w:r>
      <w:r w:rsidRPr="003061BE">
        <w:rPr>
          <w:rFonts w:ascii="Times New Roman" w:eastAsia="Calibri" w:hAnsi="Times New Roman" w:cs="Times New Roman"/>
          <w:b/>
          <w:bCs/>
          <w:i/>
          <w:iCs/>
          <w:lang w:eastAsia="ru-RU"/>
        </w:rPr>
        <w:t>н</w:t>
      </w:r>
      <w:r w:rsidRPr="003061BE">
        <w:rPr>
          <w:rFonts w:ascii="Times New Roman" w:eastAsia="Calibri" w:hAnsi="Times New Roman" w:cs="Times New Roman"/>
          <w:b/>
          <w:bCs/>
          <w:i/>
          <w:iCs/>
          <w:lang w:eastAsia="ru-RU"/>
        </w:rPr>
        <w:t>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rsidR="004F7E11" w:rsidRPr="003061BE" w:rsidRDefault="004F7E11" w:rsidP="00EC307E">
      <w:pPr>
        <w:spacing w:after="0" w:line="252" w:lineRule="auto"/>
        <w:ind w:left="-284" w:firstLine="568"/>
        <w:jc w:val="both"/>
        <w:rPr>
          <w:rFonts w:ascii="Times New Roman" w:eastAsia="Calibri" w:hAnsi="Times New Roman" w:cs="Times New Roman"/>
          <w:b/>
          <w:bCs/>
        </w:rPr>
      </w:pPr>
      <w:bookmarkStart w:id="0" w:name="_Hlk192175203"/>
    </w:p>
    <w:p w:rsidR="00B80AD9" w:rsidRPr="003061BE" w:rsidRDefault="00B80AD9" w:rsidP="00EC307E">
      <w:pPr>
        <w:spacing w:after="0" w:line="252" w:lineRule="auto"/>
        <w:ind w:left="-284" w:firstLine="568"/>
        <w:jc w:val="both"/>
        <w:rPr>
          <w:rFonts w:ascii="Times New Roman" w:eastAsia="Calibri" w:hAnsi="Times New Roman" w:cs="Times New Roman"/>
        </w:rPr>
      </w:pPr>
      <w:r w:rsidRPr="003061BE">
        <w:rPr>
          <w:rFonts w:ascii="Times New Roman" w:eastAsia="Calibri" w:hAnsi="Times New Roman" w:cs="Times New Roman"/>
          <w:b/>
          <w:bCs/>
        </w:rPr>
        <w:t>2. Место поставки:</w:t>
      </w:r>
      <w:r w:rsidR="008E53A1" w:rsidRPr="003061BE">
        <w:rPr>
          <w:rFonts w:ascii="Times New Roman" w:eastAsia="Calibri" w:hAnsi="Times New Roman" w:cs="Times New Roman"/>
        </w:rPr>
        <w:t xml:space="preserve">644903, </w:t>
      </w:r>
      <w:r w:rsidRPr="003061BE">
        <w:rPr>
          <w:rFonts w:ascii="Times New Roman" w:eastAsia="Calibri" w:hAnsi="Times New Roman" w:cs="Times New Roman"/>
        </w:rPr>
        <w:t>Омская обл</w:t>
      </w:r>
      <w:r w:rsidR="008E53A1" w:rsidRPr="003061BE">
        <w:rPr>
          <w:rFonts w:ascii="Times New Roman" w:eastAsia="Calibri" w:hAnsi="Times New Roman" w:cs="Times New Roman"/>
        </w:rPr>
        <w:t>.</w:t>
      </w:r>
      <w:r w:rsidRPr="003061BE">
        <w:rPr>
          <w:rFonts w:ascii="Times New Roman" w:eastAsia="Calibri" w:hAnsi="Times New Roman" w:cs="Times New Roman"/>
        </w:rPr>
        <w:t>, г. Омск, п. Северный.</w:t>
      </w:r>
    </w:p>
    <w:p w:rsidR="004F7E11" w:rsidRPr="003061BE" w:rsidRDefault="004F7E11" w:rsidP="00EC307E">
      <w:pPr>
        <w:spacing w:after="0" w:line="252" w:lineRule="auto"/>
        <w:ind w:left="-284" w:firstLine="568"/>
        <w:jc w:val="both"/>
        <w:rPr>
          <w:rFonts w:ascii="Times New Roman" w:eastAsia="Calibri" w:hAnsi="Times New Roman" w:cs="Times New Roman"/>
          <w:b/>
          <w:bCs/>
        </w:rPr>
      </w:pPr>
    </w:p>
    <w:p w:rsidR="00B80AD9" w:rsidRPr="003061BE" w:rsidRDefault="00B80AD9" w:rsidP="00EC307E">
      <w:pPr>
        <w:spacing w:after="0" w:line="252" w:lineRule="auto"/>
        <w:ind w:left="-284" w:firstLine="568"/>
        <w:jc w:val="both"/>
        <w:rPr>
          <w:rFonts w:ascii="Times New Roman" w:eastAsia="Calibri" w:hAnsi="Times New Roman" w:cs="Times New Roman"/>
        </w:rPr>
      </w:pPr>
      <w:r w:rsidRPr="003061BE">
        <w:rPr>
          <w:rFonts w:ascii="Times New Roman" w:eastAsia="Calibri" w:hAnsi="Times New Roman" w:cs="Times New Roman"/>
          <w:b/>
          <w:bCs/>
        </w:rPr>
        <w:t xml:space="preserve">3. Срок поставки товара: </w:t>
      </w:r>
      <w:r w:rsidR="00EC307E" w:rsidRPr="003061BE">
        <w:rPr>
          <w:rFonts w:ascii="Times New Roman" w:eastAsia="Calibri" w:hAnsi="Times New Roman" w:cs="Times New Roman"/>
        </w:rPr>
        <w:t>с</w:t>
      </w:r>
      <w:r w:rsidRPr="003061BE">
        <w:rPr>
          <w:rFonts w:ascii="Times New Roman" w:eastAsia="Calibri" w:hAnsi="Times New Roman" w:cs="Times New Roman"/>
        </w:rPr>
        <w:t xml:space="preserve"> момента подписания договора по 31 декабря 202</w:t>
      </w:r>
      <w:r w:rsidR="00EC307E" w:rsidRPr="003061BE">
        <w:rPr>
          <w:rFonts w:ascii="Times New Roman" w:eastAsia="Calibri" w:hAnsi="Times New Roman" w:cs="Times New Roman"/>
        </w:rPr>
        <w:t>6</w:t>
      </w:r>
      <w:r w:rsidRPr="003061BE">
        <w:rPr>
          <w:rFonts w:ascii="Times New Roman" w:eastAsia="Calibri" w:hAnsi="Times New Roman" w:cs="Times New Roman"/>
        </w:rPr>
        <w:t xml:space="preserve"> года, по заявкам.</w:t>
      </w:r>
    </w:p>
    <w:p w:rsidR="00B80AD9" w:rsidRPr="003061BE" w:rsidRDefault="00B80AD9" w:rsidP="00EC307E">
      <w:pPr>
        <w:spacing w:after="0" w:line="252" w:lineRule="auto"/>
        <w:ind w:left="-284" w:firstLine="568"/>
        <w:jc w:val="both"/>
        <w:rPr>
          <w:rFonts w:ascii="Times New Roman" w:hAnsi="Times New Roman" w:cs="Times New Roman"/>
        </w:rPr>
      </w:pPr>
      <w:r w:rsidRPr="003061BE">
        <w:rPr>
          <w:rFonts w:ascii="Times New Roman" w:hAnsi="Times New Roman" w:cs="Times New Roman"/>
        </w:rPr>
        <w:t>3.1. Доставка, погрузочно-разгрузочные работы производятся за счет Поставщика.</w:t>
      </w:r>
    </w:p>
    <w:bookmarkEnd w:id="0"/>
    <w:p w:rsidR="004F7E11" w:rsidRPr="003061BE" w:rsidRDefault="004F7E11" w:rsidP="00EC307E">
      <w:pPr>
        <w:tabs>
          <w:tab w:val="left" w:pos="142"/>
        </w:tabs>
        <w:spacing w:after="0" w:line="252" w:lineRule="auto"/>
        <w:ind w:left="-284" w:firstLine="568"/>
        <w:jc w:val="both"/>
        <w:rPr>
          <w:rFonts w:ascii="Times New Roman" w:hAnsi="Times New Roman" w:cs="Times New Roman"/>
          <w:b/>
        </w:rPr>
      </w:pPr>
    </w:p>
    <w:p w:rsidR="00CC6903" w:rsidRPr="003061BE" w:rsidRDefault="00BE6E2F" w:rsidP="00EC307E">
      <w:pPr>
        <w:tabs>
          <w:tab w:val="left" w:pos="142"/>
        </w:tabs>
        <w:spacing w:after="0" w:line="252" w:lineRule="auto"/>
        <w:ind w:left="-284" w:firstLine="568"/>
        <w:jc w:val="both"/>
        <w:rPr>
          <w:rFonts w:ascii="Times New Roman" w:eastAsia="Arial" w:hAnsi="Times New Roman" w:cs="Times New Roman"/>
          <w:b/>
          <w:lang w:eastAsia="ar-SA"/>
        </w:rPr>
      </w:pPr>
      <w:r w:rsidRPr="003061BE">
        <w:rPr>
          <w:rFonts w:ascii="Times New Roman" w:hAnsi="Times New Roman" w:cs="Times New Roman"/>
          <w:b/>
        </w:rPr>
        <w:t>4.</w:t>
      </w:r>
      <w:r w:rsidRPr="003061BE">
        <w:rPr>
          <w:rFonts w:ascii="Times New Roman" w:eastAsia="Arial" w:hAnsi="Times New Roman" w:cs="Times New Roman"/>
          <w:b/>
          <w:lang w:eastAsia="ar-SA"/>
        </w:rPr>
        <w:t>Требования к качеству и безопасности поставляемого товара:</w:t>
      </w:r>
    </w:p>
    <w:p w:rsidR="00CC6903" w:rsidRPr="003061BE" w:rsidRDefault="00BE6E2F" w:rsidP="00EC307E">
      <w:pPr>
        <w:spacing w:after="0" w:line="252" w:lineRule="auto"/>
        <w:ind w:left="-284" w:firstLine="568"/>
        <w:jc w:val="both"/>
        <w:rPr>
          <w:rFonts w:ascii="Times New Roman" w:eastAsia="NSimSun" w:hAnsi="Times New Roman" w:cs="Times New Roman"/>
        </w:rPr>
      </w:pPr>
      <w:r w:rsidRPr="003061BE">
        <w:rPr>
          <w:rFonts w:ascii="Times New Roman" w:eastAsia="NSimSun" w:hAnsi="Times New Roman" w:cs="Times New Roman"/>
        </w:rPr>
        <w:t>4.1. Поставляемый товар должен соответствовать заданному описанию и функциональным и качес</w:t>
      </w:r>
      <w:r w:rsidRPr="003061BE">
        <w:rPr>
          <w:rFonts w:ascii="Times New Roman" w:eastAsia="NSimSun" w:hAnsi="Times New Roman" w:cs="Times New Roman"/>
        </w:rPr>
        <w:t>т</w:t>
      </w:r>
      <w:r w:rsidRPr="003061BE">
        <w:rPr>
          <w:rFonts w:ascii="Times New Roman" w:eastAsia="NSimSun" w:hAnsi="Times New Roman" w:cs="Times New Roman"/>
        </w:rPr>
        <w:t xml:space="preserve">венным характеристикам; </w:t>
      </w:r>
    </w:p>
    <w:p w:rsidR="00CC6903" w:rsidRPr="003061BE" w:rsidRDefault="00BE6E2F" w:rsidP="00EC307E">
      <w:pPr>
        <w:spacing w:after="0" w:line="252" w:lineRule="auto"/>
        <w:ind w:left="-284" w:firstLine="568"/>
        <w:jc w:val="both"/>
        <w:rPr>
          <w:rFonts w:ascii="Times New Roman" w:eastAsia="Calibri" w:hAnsi="Times New Roman" w:cs="Times New Roman"/>
        </w:rPr>
      </w:pPr>
      <w:r w:rsidRPr="003061BE">
        <w:rPr>
          <w:rFonts w:ascii="Times New Roman" w:eastAsia="Calibri" w:hAnsi="Times New Roman" w:cs="Times New Roman"/>
        </w:rPr>
        <w:t>4.2. При поставке Товара Поставщик представляет следующие документы:</w:t>
      </w:r>
    </w:p>
    <w:p w:rsidR="00CC6903" w:rsidRPr="003061BE" w:rsidRDefault="00BE6E2F" w:rsidP="00EC307E">
      <w:pPr>
        <w:spacing w:after="0" w:line="252" w:lineRule="auto"/>
        <w:ind w:left="-284" w:firstLine="568"/>
        <w:jc w:val="both"/>
        <w:rPr>
          <w:rFonts w:ascii="Times New Roman" w:eastAsia="Calibri" w:hAnsi="Times New Roman" w:cs="Times New Roman"/>
        </w:rPr>
      </w:pPr>
      <w:r w:rsidRPr="003061BE">
        <w:rPr>
          <w:rFonts w:ascii="Times New Roman" w:eastAsia="Times New Roman" w:hAnsi="Times New Roman"/>
        </w:rPr>
        <w:t>а) регистрационное удостоверение на лекарственный препарат (если государственная регистрация обязательна в соответствии с законодательством Российской Федерации и правом ЕАЭС);</w:t>
      </w:r>
    </w:p>
    <w:p w:rsidR="00CC6903" w:rsidRPr="003061BE" w:rsidRDefault="00BE6E2F" w:rsidP="00EC307E">
      <w:pPr>
        <w:spacing w:after="0" w:line="252" w:lineRule="auto"/>
        <w:ind w:left="-284" w:firstLine="568"/>
        <w:jc w:val="both"/>
        <w:rPr>
          <w:rFonts w:ascii="Times New Roman" w:eastAsia="Calibri" w:hAnsi="Times New Roman" w:cs="Times New Roman"/>
        </w:rPr>
      </w:pPr>
      <w:r w:rsidRPr="003061BE">
        <w:rPr>
          <w:rFonts w:ascii="Times New Roman" w:eastAsia="Calibri" w:hAnsi="Times New Roman" w:cs="Times New Roman"/>
        </w:rPr>
        <w:t>б) товарно-транспортную накладную, счет фактуру или УПД;</w:t>
      </w:r>
    </w:p>
    <w:p w:rsidR="00CC6903" w:rsidRPr="003061BE" w:rsidRDefault="00BE6E2F" w:rsidP="00EC307E">
      <w:pPr>
        <w:spacing w:after="0" w:line="252" w:lineRule="auto"/>
        <w:ind w:left="-284" w:firstLine="568"/>
        <w:jc w:val="both"/>
        <w:rPr>
          <w:rFonts w:ascii="Times New Roman" w:eastAsia="Times New Roman" w:hAnsi="Times New Roman" w:cs="Times New Roman"/>
          <w:bCs/>
        </w:rPr>
      </w:pPr>
      <w:r w:rsidRPr="003061BE">
        <w:rPr>
          <w:rFonts w:ascii="Times New Roman" w:eastAsia="Calibri" w:hAnsi="Times New Roman" w:cs="Times New Roman"/>
        </w:rPr>
        <w:t>в) протокол согласования цен поставки Товара, включенного в перечень жизненно необходимых и важнейших лекарственных препаратов, — в случаях и по форме, предусмотренных Постановлением Прав</w:t>
      </w:r>
      <w:r w:rsidRPr="003061BE">
        <w:rPr>
          <w:rFonts w:ascii="Times New Roman" w:eastAsia="Calibri" w:hAnsi="Times New Roman" w:cs="Times New Roman"/>
        </w:rPr>
        <w:t>и</w:t>
      </w:r>
      <w:r w:rsidRPr="003061BE">
        <w:rPr>
          <w:rFonts w:ascii="Times New Roman" w:eastAsia="Calibri" w:hAnsi="Times New Roman" w:cs="Times New Roman"/>
        </w:rPr>
        <w:t>тельства Российской Федерации от 08.04.2025 № 462 «О государственном регулировании цен на лекарс</w:t>
      </w:r>
      <w:r w:rsidRPr="003061BE">
        <w:rPr>
          <w:rFonts w:ascii="Times New Roman" w:eastAsia="Calibri" w:hAnsi="Times New Roman" w:cs="Times New Roman"/>
        </w:rPr>
        <w:t>т</w:t>
      </w:r>
      <w:r w:rsidRPr="003061BE">
        <w:rPr>
          <w:rFonts w:ascii="Times New Roman" w:eastAsia="Calibri" w:hAnsi="Times New Roman" w:cs="Times New Roman"/>
        </w:rPr>
        <w:t>венные препараты, включенные в перечень жизненно необходимых и важнейших лекарственных препар</w:t>
      </w:r>
      <w:r w:rsidRPr="003061BE">
        <w:rPr>
          <w:rFonts w:ascii="Times New Roman" w:eastAsia="Calibri" w:hAnsi="Times New Roman" w:cs="Times New Roman"/>
        </w:rPr>
        <w:t>а</w:t>
      </w:r>
      <w:r w:rsidRPr="003061BE">
        <w:rPr>
          <w:rFonts w:ascii="Times New Roman" w:eastAsia="Calibri" w:hAnsi="Times New Roman" w:cs="Times New Roman"/>
        </w:rPr>
        <w:t>тов для медицинского применения».</w:t>
      </w:r>
    </w:p>
    <w:p w:rsidR="00CC6903" w:rsidRPr="003061BE" w:rsidRDefault="00BE6E2F" w:rsidP="00EC307E">
      <w:pPr>
        <w:spacing w:after="0" w:line="252" w:lineRule="auto"/>
        <w:ind w:left="-284" w:firstLine="568"/>
        <w:jc w:val="both"/>
        <w:rPr>
          <w:rFonts w:ascii="Times New Roman" w:hAnsi="Times New Roman" w:cs="Times New Roman"/>
          <w:shd w:val="clear" w:color="auto" w:fill="FFFFFF"/>
        </w:rPr>
      </w:pPr>
      <w:r w:rsidRPr="003061BE">
        <w:rPr>
          <w:rFonts w:ascii="Times New Roman" w:eastAsia="Times New Roman" w:hAnsi="Times New Roman"/>
        </w:rPr>
        <w:t>4.3. Поставляемый товар должен быть разрешен к обращению и использованию на территории Ро</w:t>
      </w:r>
      <w:r w:rsidRPr="003061BE">
        <w:rPr>
          <w:rFonts w:ascii="Times New Roman" w:eastAsia="Times New Roman" w:hAnsi="Times New Roman"/>
        </w:rPr>
        <w:t>с</w:t>
      </w:r>
      <w:r w:rsidRPr="003061BE">
        <w:rPr>
          <w:rFonts w:ascii="Times New Roman" w:eastAsia="Times New Roman" w:hAnsi="Times New Roman"/>
        </w:rPr>
        <w:t>сийской Федерации в случаях, предусмотренных законодательством. Качество товара должно соответств</w:t>
      </w:r>
      <w:r w:rsidRPr="003061BE">
        <w:rPr>
          <w:rFonts w:ascii="Times New Roman" w:eastAsia="Times New Roman" w:hAnsi="Times New Roman"/>
        </w:rPr>
        <w:t>о</w:t>
      </w:r>
      <w:r w:rsidRPr="003061BE">
        <w:rPr>
          <w:rFonts w:ascii="Times New Roman" w:eastAsia="Times New Roman" w:hAnsi="Times New Roman"/>
        </w:rPr>
        <w:t>вать обязательным требованиям и применимой нормативно-технической документации;</w:t>
      </w:r>
    </w:p>
    <w:p w:rsidR="00CC6903" w:rsidRPr="003061BE" w:rsidRDefault="00BE6E2F" w:rsidP="00EC307E">
      <w:pPr>
        <w:spacing w:after="0" w:line="252" w:lineRule="auto"/>
        <w:ind w:left="-284" w:firstLine="568"/>
        <w:jc w:val="both"/>
        <w:rPr>
          <w:rFonts w:ascii="Times New Roman" w:eastAsia="NSimSun" w:hAnsi="Times New Roman" w:cs="Times New Roman"/>
        </w:rPr>
      </w:pPr>
      <w:r w:rsidRPr="003061BE">
        <w:rPr>
          <w:rFonts w:ascii="Times New Roman" w:eastAsia="NSimSun" w:hAnsi="Times New Roman" w:cs="Times New Roman"/>
        </w:rPr>
        <w:lastRenderedPageBreak/>
        <w:t>4.4. Поставляемый Товар должен являться новым, ранее не использованным (все составные части Т</w:t>
      </w:r>
      <w:r w:rsidRPr="003061BE">
        <w:rPr>
          <w:rFonts w:ascii="Times New Roman" w:eastAsia="NSimSun" w:hAnsi="Times New Roman" w:cs="Times New Roman"/>
        </w:rPr>
        <w:t>о</w:t>
      </w:r>
      <w:r w:rsidRPr="003061BE">
        <w:rPr>
          <w:rFonts w:ascii="Times New Roman" w:eastAsia="NSimSun" w:hAnsi="Times New Roman" w:cs="Times New Roman"/>
        </w:rPr>
        <w:t>вара должны быть новыми), не должен иметь дефектов, связанных с материалами или функционированием при штатном их использовании;</w:t>
      </w:r>
    </w:p>
    <w:p w:rsidR="00CC6903" w:rsidRPr="003061BE" w:rsidRDefault="00BE6E2F" w:rsidP="00EC307E">
      <w:pPr>
        <w:spacing w:after="0" w:line="252" w:lineRule="auto"/>
        <w:ind w:left="-284" w:firstLine="568"/>
        <w:jc w:val="both"/>
        <w:rPr>
          <w:rFonts w:ascii="Times New Roman" w:eastAsia="NSimSun" w:hAnsi="Times New Roman" w:cs="Times New Roman"/>
        </w:rPr>
      </w:pPr>
      <w:r w:rsidRPr="003061BE">
        <w:rPr>
          <w:rFonts w:ascii="Times New Roman" w:eastAsia="NSimSun" w:hAnsi="Times New Roman" w:cs="Times New Roman"/>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w:t>
      </w:r>
      <w:r w:rsidRPr="003061BE">
        <w:rPr>
          <w:rFonts w:ascii="Times New Roman" w:eastAsia="NSimSun" w:hAnsi="Times New Roman" w:cs="Times New Roman"/>
        </w:rPr>
        <w:t>в</w:t>
      </w:r>
      <w:r w:rsidRPr="003061BE">
        <w:rPr>
          <w:rFonts w:ascii="Times New Roman" w:eastAsia="NSimSun" w:hAnsi="Times New Roman" w:cs="Times New Roman"/>
        </w:rPr>
        <w:t>но-технической документации.</w:t>
      </w:r>
    </w:p>
    <w:p w:rsidR="004F7E11" w:rsidRPr="003061BE" w:rsidRDefault="004F7E11" w:rsidP="00EC307E">
      <w:pPr>
        <w:spacing w:after="0" w:line="252" w:lineRule="auto"/>
        <w:ind w:left="-284" w:firstLine="568"/>
        <w:jc w:val="both"/>
        <w:rPr>
          <w:rFonts w:ascii="Times New Roman" w:eastAsia="Arial" w:hAnsi="Times New Roman" w:cs="Times New Roman"/>
          <w:b/>
          <w:lang w:eastAsia="ar-SA"/>
        </w:rPr>
      </w:pPr>
    </w:p>
    <w:p w:rsidR="00CC6903" w:rsidRPr="003061BE" w:rsidRDefault="00BE6E2F" w:rsidP="00EC307E">
      <w:pPr>
        <w:spacing w:after="0" w:line="252" w:lineRule="auto"/>
        <w:ind w:left="-284" w:firstLine="568"/>
        <w:jc w:val="both"/>
        <w:rPr>
          <w:rFonts w:ascii="Times New Roman" w:eastAsia="Arial" w:hAnsi="Times New Roman" w:cs="Times New Roman"/>
          <w:b/>
          <w:lang w:eastAsia="ar-SA"/>
        </w:rPr>
      </w:pPr>
      <w:r w:rsidRPr="003061BE">
        <w:rPr>
          <w:rFonts w:ascii="Times New Roman" w:eastAsia="Arial" w:hAnsi="Times New Roman" w:cs="Times New Roman"/>
          <w:b/>
          <w:lang w:eastAsia="ar-SA"/>
        </w:rPr>
        <w:t>5. Требования к упаковке и маркировке поставляемого товара:</w:t>
      </w:r>
    </w:p>
    <w:p w:rsidR="00CC6903" w:rsidRPr="003061BE" w:rsidRDefault="00BE6E2F" w:rsidP="00EC307E">
      <w:pPr>
        <w:tabs>
          <w:tab w:val="left" w:pos="0"/>
        </w:tabs>
        <w:spacing w:after="0" w:line="252" w:lineRule="auto"/>
        <w:ind w:left="-284" w:firstLine="568"/>
        <w:jc w:val="both"/>
        <w:rPr>
          <w:rFonts w:ascii="Times New Roman" w:eastAsia="DejaVu Sans" w:hAnsi="Times New Roman" w:cs="Times New Roman"/>
          <w:lang w:eastAsia="zh-CN"/>
        </w:rPr>
      </w:pPr>
      <w:r w:rsidRPr="003061BE">
        <w:rPr>
          <w:rFonts w:ascii="Times New Roman" w:eastAsia="NSimSun" w:hAnsi="Times New Roman" w:cs="Times New Roman"/>
        </w:rPr>
        <w:t>5.1. Товар поставляется в таре и упаковке, соответствующей государственным стандартам, технич</w:t>
      </w:r>
      <w:r w:rsidRPr="003061BE">
        <w:rPr>
          <w:rFonts w:ascii="Times New Roman" w:eastAsia="NSimSun" w:hAnsi="Times New Roman" w:cs="Times New Roman"/>
        </w:rPr>
        <w:t>е</w:t>
      </w:r>
      <w:r w:rsidRPr="003061BE">
        <w:rPr>
          <w:rFonts w:ascii="Times New Roman" w:eastAsia="NSimSun" w:hAnsi="Times New Roman" w:cs="Times New Roman"/>
        </w:rPr>
        <w:t>ским условиям, предъявляемым к поставке данного вида товара, другой нормативно-технической докуме</w:t>
      </w:r>
      <w:r w:rsidRPr="003061BE">
        <w:rPr>
          <w:rFonts w:ascii="Times New Roman" w:eastAsia="NSimSun" w:hAnsi="Times New Roman" w:cs="Times New Roman"/>
        </w:rPr>
        <w:t>н</w:t>
      </w:r>
      <w:r w:rsidRPr="003061BE">
        <w:rPr>
          <w:rFonts w:ascii="Times New Roman" w:eastAsia="NSimSun" w:hAnsi="Times New Roman" w:cs="Times New Roman"/>
        </w:rPr>
        <w:t>тации. На таре и упаковке должна содержаться отчетливая информация на русском языке;</w:t>
      </w:r>
    </w:p>
    <w:p w:rsidR="00CC6903" w:rsidRPr="003061BE" w:rsidRDefault="00BE6E2F" w:rsidP="00EC307E">
      <w:pPr>
        <w:pStyle w:val="headertext"/>
        <w:shd w:val="clear" w:color="auto" w:fill="FFFFFF"/>
        <w:spacing w:beforeAutospacing="0" w:after="0" w:afterAutospacing="0" w:line="252" w:lineRule="auto"/>
        <w:ind w:left="-284" w:firstLine="568"/>
        <w:jc w:val="both"/>
        <w:rPr>
          <w:b/>
          <w:bCs/>
          <w:sz w:val="22"/>
          <w:szCs w:val="22"/>
        </w:rPr>
      </w:pPr>
      <w:r w:rsidRPr="003061BE">
        <w:rPr>
          <w:sz w:val="22"/>
        </w:rPr>
        <w:t>5.2. Упаковка и маркировка лекарственных препаратов должны соответствовать Федеральному закону от 12.04.2010 № 61-ФЗ «Об обращении лекарственных средств», применимым актам, составляющим право Евразийского экономического союза, и ГОСТ 17768-90.</w:t>
      </w:r>
    </w:p>
    <w:p w:rsidR="00CC6903" w:rsidRPr="003061BE" w:rsidRDefault="00BE6E2F" w:rsidP="00EC307E">
      <w:pPr>
        <w:tabs>
          <w:tab w:val="left" w:pos="0"/>
        </w:tabs>
        <w:spacing w:after="0" w:line="252" w:lineRule="auto"/>
        <w:ind w:left="-284" w:firstLine="568"/>
        <w:jc w:val="both"/>
        <w:rPr>
          <w:rFonts w:ascii="Times New Roman" w:eastAsia="NSimSun" w:hAnsi="Times New Roman" w:cs="Times New Roman"/>
        </w:rPr>
      </w:pPr>
      <w:r w:rsidRPr="003061BE">
        <w:rPr>
          <w:rFonts w:ascii="Times New Roman" w:eastAsia="NSimSun" w:hAnsi="Times New Roman" w:cs="Times New Roman"/>
        </w:rPr>
        <w:t>5.3. Поставщик несет ответственность за ненадлежащую упаковку, не обеспечивающую сохранность товара при его хранении и транспортировании.</w:t>
      </w:r>
    </w:p>
    <w:p w:rsidR="004F7E11" w:rsidRPr="003061BE" w:rsidRDefault="004F7E11" w:rsidP="00EC307E">
      <w:pPr>
        <w:spacing w:after="0" w:line="252" w:lineRule="auto"/>
        <w:ind w:left="-284" w:firstLine="568"/>
        <w:jc w:val="both"/>
        <w:rPr>
          <w:rFonts w:ascii="Times New Roman" w:hAnsi="Times New Roman" w:cs="Times New Roman"/>
          <w:b/>
          <w:bCs/>
        </w:rPr>
      </w:pPr>
    </w:p>
    <w:p w:rsidR="00CC6903" w:rsidRPr="003061BE" w:rsidRDefault="00BE6E2F" w:rsidP="00EC307E">
      <w:pPr>
        <w:spacing w:after="0" w:line="252" w:lineRule="auto"/>
        <w:ind w:left="-284" w:firstLine="568"/>
        <w:jc w:val="both"/>
        <w:rPr>
          <w:rFonts w:ascii="Times New Roman" w:hAnsi="Times New Roman" w:cs="Times New Roman"/>
        </w:rPr>
      </w:pPr>
      <w:r w:rsidRPr="003061BE">
        <w:rPr>
          <w:rFonts w:ascii="Times New Roman" w:hAnsi="Times New Roman" w:cs="Times New Roman"/>
          <w:b/>
          <w:bCs/>
        </w:rPr>
        <w:t xml:space="preserve">6. </w:t>
      </w:r>
      <w:r w:rsidRPr="003061BE">
        <w:rPr>
          <w:rFonts w:ascii="Times New Roman" w:hAnsi="Times New Roman" w:cs="Times New Roman"/>
          <w:b/>
        </w:rPr>
        <w:t>Требования к гарантийным обязательствам:</w:t>
      </w:r>
    </w:p>
    <w:p w:rsidR="00CC6903" w:rsidRPr="003061BE" w:rsidRDefault="00BE6E2F" w:rsidP="00EC307E">
      <w:pPr>
        <w:spacing w:after="0" w:line="252" w:lineRule="auto"/>
        <w:ind w:left="-284" w:firstLine="568"/>
        <w:jc w:val="both"/>
        <w:rPr>
          <w:rFonts w:ascii="Times New Roman" w:hAnsi="Times New Roman" w:cs="Times New Roman"/>
        </w:rPr>
      </w:pPr>
      <w:r w:rsidRPr="003061BE">
        <w:rPr>
          <w:rFonts w:ascii="Times New Roman" w:hAnsi="Times New Roman" w:cs="Times New Roman"/>
        </w:rPr>
        <w:t>6.1. Остаточный срок годности на момент поставки должен составлять:</w:t>
      </w:r>
    </w:p>
    <w:p w:rsidR="00CC6903" w:rsidRPr="003061BE" w:rsidRDefault="00BE6E2F" w:rsidP="00EC307E">
      <w:pPr>
        <w:spacing w:after="0" w:line="252" w:lineRule="auto"/>
        <w:ind w:left="-284" w:firstLine="568"/>
        <w:jc w:val="both"/>
        <w:rPr>
          <w:rFonts w:ascii="Times New Roman" w:hAnsi="Times New Roman" w:cs="Times New Roman"/>
        </w:rPr>
      </w:pPr>
      <w:r w:rsidRPr="003061BE">
        <w:rPr>
          <w:rFonts w:ascii="Times New Roman" w:hAnsi="Times New Roman" w:cs="Times New Roman"/>
        </w:rPr>
        <w:t>- не менее 7 месяцев, если срок годности Товара составляет 1 год;</w:t>
      </w:r>
    </w:p>
    <w:p w:rsidR="00CC6903" w:rsidRPr="003061BE" w:rsidRDefault="00BE6E2F" w:rsidP="00EC307E">
      <w:pPr>
        <w:spacing w:after="0" w:line="252" w:lineRule="auto"/>
        <w:ind w:left="-284" w:firstLine="568"/>
        <w:jc w:val="both"/>
        <w:rPr>
          <w:rFonts w:ascii="Times New Roman" w:hAnsi="Times New Roman" w:cs="Times New Roman"/>
        </w:rPr>
      </w:pPr>
      <w:r w:rsidRPr="003061BE">
        <w:rPr>
          <w:rFonts w:ascii="Times New Roman" w:hAnsi="Times New Roman" w:cs="Times New Roman"/>
        </w:rPr>
        <w:t>- не менее 11 месяцев, если срок годности Товара составляет 1,5 года;</w:t>
      </w:r>
    </w:p>
    <w:p w:rsidR="00CC6903" w:rsidRPr="003061BE" w:rsidRDefault="00BE6E2F" w:rsidP="00EC307E">
      <w:pPr>
        <w:spacing w:after="0" w:line="252" w:lineRule="auto"/>
        <w:ind w:left="-284" w:firstLine="568"/>
        <w:jc w:val="both"/>
        <w:rPr>
          <w:rFonts w:ascii="Times New Roman" w:hAnsi="Times New Roman" w:cs="Times New Roman"/>
        </w:rPr>
      </w:pPr>
      <w:r w:rsidRPr="003061BE">
        <w:rPr>
          <w:rFonts w:ascii="Times New Roman" w:hAnsi="Times New Roman" w:cs="Times New Roman"/>
        </w:rPr>
        <w:t>- не менее 14 месяцев, если срок годности Товара составляет 2 года;</w:t>
      </w:r>
    </w:p>
    <w:p w:rsidR="00CC6903" w:rsidRPr="003061BE" w:rsidRDefault="00BE6E2F" w:rsidP="00EC307E">
      <w:pPr>
        <w:spacing w:after="0" w:line="252" w:lineRule="auto"/>
        <w:ind w:left="-284" w:firstLine="568"/>
        <w:jc w:val="both"/>
        <w:rPr>
          <w:rFonts w:ascii="Times New Roman" w:hAnsi="Times New Roman" w:cs="Times New Roman"/>
        </w:rPr>
      </w:pPr>
      <w:r w:rsidRPr="003061BE">
        <w:rPr>
          <w:rFonts w:ascii="Times New Roman" w:hAnsi="Times New Roman" w:cs="Times New Roman"/>
        </w:rPr>
        <w:t>- не менее 18 месяцев, если срок годности Товара составляет 2,5 года;</w:t>
      </w:r>
    </w:p>
    <w:p w:rsidR="00CC6903" w:rsidRPr="003061BE" w:rsidRDefault="00BE6E2F" w:rsidP="00EC307E">
      <w:pPr>
        <w:spacing w:after="0" w:line="252" w:lineRule="auto"/>
        <w:ind w:left="-284" w:firstLine="568"/>
        <w:jc w:val="both"/>
        <w:rPr>
          <w:rFonts w:ascii="Times New Roman" w:hAnsi="Times New Roman" w:cs="Times New Roman"/>
        </w:rPr>
      </w:pPr>
      <w:r w:rsidRPr="003061BE">
        <w:rPr>
          <w:rFonts w:ascii="Times New Roman" w:hAnsi="Times New Roman" w:cs="Times New Roman"/>
        </w:rPr>
        <w:t>- не менее 22 месяцев, если срок годности Товара составляет не менее 3 лет.</w:t>
      </w:r>
    </w:p>
    <w:p w:rsidR="00CC6903" w:rsidRPr="003061BE" w:rsidRDefault="00BE6E2F" w:rsidP="00EC307E">
      <w:pPr>
        <w:spacing w:after="0" w:line="252" w:lineRule="auto"/>
        <w:ind w:left="-284" w:firstLine="568"/>
        <w:jc w:val="both"/>
        <w:rPr>
          <w:rFonts w:ascii="Times New Roman" w:hAnsi="Times New Roman" w:cs="Times New Roman"/>
        </w:rPr>
      </w:pPr>
      <w:r w:rsidRPr="003061BE">
        <w:rPr>
          <w:rFonts w:ascii="Times New Roman" w:hAnsi="Times New Roman" w:cs="Times New Roman"/>
        </w:rPr>
        <w:t>6.2. В случае обнаружения некачественного Товара, в течение гарантийного срока все затраты, св</w:t>
      </w:r>
      <w:r w:rsidRPr="003061BE">
        <w:rPr>
          <w:rFonts w:ascii="Times New Roman" w:hAnsi="Times New Roman" w:cs="Times New Roman"/>
        </w:rPr>
        <w:t>я</w:t>
      </w:r>
      <w:r w:rsidRPr="003061BE">
        <w:rPr>
          <w:rFonts w:ascii="Times New Roman" w:hAnsi="Times New Roman" w:cs="Times New Roman"/>
        </w:rPr>
        <w:t>занные с заменой Товара, несет Поставщик;</w:t>
      </w:r>
    </w:p>
    <w:p w:rsidR="00CC6903" w:rsidRPr="003061BE" w:rsidRDefault="00BE6E2F" w:rsidP="00EC307E">
      <w:pPr>
        <w:spacing w:after="0" w:line="252" w:lineRule="auto"/>
        <w:ind w:left="-284" w:firstLine="568"/>
        <w:jc w:val="both"/>
        <w:rPr>
          <w:rFonts w:ascii="Times New Roman" w:hAnsi="Times New Roman" w:cs="Times New Roman"/>
        </w:rPr>
      </w:pPr>
      <w:r w:rsidRPr="003061BE">
        <w:rPr>
          <w:rFonts w:ascii="Times New Roman" w:hAnsi="Times New Roman" w:cs="Times New Roman"/>
        </w:rPr>
        <w:t>6.3. Представитель Поставщика обязан произвести проверку некачественного Товара не позднее 3-х рабочих дней с момента получения претензии Заказчика (в случае, если в претензии Заказчика оговорен больший срок, применяется срок, указанный в претензии). По итогам проверки Поставщик обязан оформить акт, в котором указываются обнаруженные некачественные Товары. Поставщик в рамках исполнения гарантийных обязательств должен заменить некачественный Товар аналогичным новым Товаром.</w:t>
      </w:r>
    </w:p>
    <w:p w:rsidR="00CC6903" w:rsidRPr="004B59AD" w:rsidRDefault="00BE6E2F" w:rsidP="00F94B88">
      <w:pPr>
        <w:spacing w:after="0" w:line="252" w:lineRule="auto"/>
        <w:ind w:left="-284" w:firstLine="568"/>
        <w:jc w:val="both"/>
        <w:rPr>
          <w:rFonts w:ascii="Times New Roman" w:hAnsi="Times New Roman" w:cs="Times New Roman"/>
        </w:rPr>
      </w:pPr>
      <w:r w:rsidRPr="003061BE">
        <w:rPr>
          <w:rFonts w:ascii="Times New Roman" w:hAnsi="Times New Roman" w:cs="Times New Roman"/>
        </w:rPr>
        <w:t>6.4. Если будет установлено, что качество поставленного Товара изначально не соответствовало кр</w:t>
      </w:r>
      <w:r w:rsidRPr="003061BE">
        <w:rPr>
          <w:rFonts w:ascii="Times New Roman" w:hAnsi="Times New Roman" w:cs="Times New Roman"/>
        </w:rPr>
        <w:t>и</w:t>
      </w:r>
      <w:r w:rsidRPr="003061BE">
        <w:rPr>
          <w:rFonts w:ascii="Times New Roman" w:hAnsi="Times New Roman" w:cs="Times New Roman"/>
        </w:rPr>
        <w:t>териям качества, установленным в Договоре, то Поставщик по требованию Заказчика обязан за свой счет заменить поставленный Товар на Товар, соответствующий требованиям документации, в течение 10-ти рабочих дней с момента получения указанного требования Заказчика. По согласованию с Заказчиком указанный срок может быть увеличен.</w:t>
      </w:r>
      <w:bookmarkStart w:id="1" w:name="_GoBack"/>
      <w:bookmarkEnd w:id="1"/>
    </w:p>
    <w:sectPr w:rsidR="00CC6903" w:rsidRPr="004B59AD" w:rsidSect="00456004">
      <w:footerReference w:type="default" r:id="rId7"/>
      <w:pgSz w:w="11906" w:h="16838"/>
      <w:pgMar w:top="851" w:right="652" w:bottom="1134" w:left="1276" w:header="425" w:footer="42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65F9" w:rsidRDefault="00DE65F9">
      <w:pPr>
        <w:spacing w:after="0" w:line="240" w:lineRule="auto"/>
      </w:pPr>
      <w:r>
        <w:separator/>
      </w:r>
    </w:p>
  </w:endnote>
  <w:endnote w:type="continuationSeparator" w:id="1">
    <w:p w:rsidR="00DE65F9" w:rsidRDefault="00DE65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NSimSun">
    <w:panose1 w:val="02010609030101010101"/>
    <w:charset w:val="86"/>
    <w:family w:val="modern"/>
    <w:pitch w:val="fixed"/>
    <w:sig w:usb0="00000003" w:usb1="288F0000" w:usb2="00000016" w:usb3="00000000" w:csb0="00040001" w:csb1="00000000"/>
  </w:font>
  <w:font w:name="DejaVu Sans">
    <w:panose1 w:val="020B0603030804020204"/>
    <w:charset w:val="CC"/>
    <w:family w:val="swiss"/>
    <w:pitch w:val="variable"/>
    <w:sig w:usb0="E7002EFF" w:usb1="D200FDFF" w:usb2="0A24602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7004505"/>
      <w:docPartObj>
        <w:docPartGallery w:val="Page Numbers (Bottom of Page)"/>
        <w:docPartUnique/>
      </w:docPartObj>
    </w:sdtPr>
    <w:sdtEndPr>
      <w:rPr>
        <w:rFonts w:ascii="Times New Roman" w:hAnsi="Times New Roman" w:cs="Times New Roman"/>
        <w:sz w:val="20"/>
        <w:szCs w:val="20"/>
      </w:rPr>
    </w:sdtEndPr>
    <w:sdtContent>
      <w:p w:rsidR="0010557C" w:rsidRPr="0010557C" w:rsidRDefault="00135BA6">
        <w:pPr>
          <w:pStyle w:val="af7"/>
          <w:jc w:val="right"/>
          <w:rPr>
            <w:rFonts w:ascii="Times New Roman" w:hAnsi="Times New Roman" w:cs="Times New Roman"/>
            <w:sz w:val="20"/>
            <w:szCs w:val="20"/>
          </w:rPr>
        </w:pPr>
        <w:r w:rsidRPr="0010557C">
          <w:rPr>
            <w:rFonts w:ascii="Times New Roman" w:hAnsi="Times New Roman" w:cs="Times New Roman"/>
            <w:sz w:val="20"/>
            <w:szCs w:val="20"/>
          </w:rPr>
          <w:fldChar w:fldCharType="begin"/>
        </w:r>
        <w:r w:rsidR="0010557C" w:rsidRPr="0010557C">
          <w:rPr>
            <w:rFonts w:ascii="Times New Roman" w:hAnsi="Times New Roman" w:cs="Times New Roman"/>
            <w:sz w:val="20"/>
            <w:szCs w:val="20"/>
          </w:rPr>
          <w:instrText>PAGE   \* MERGEFORMAT</w:instrText>
        </w:r>
        <w:r w:rsidRPr="0010557C">
          <w:rPr>
            <w:rFonts w:ascii="Times New Roman" w:hAnsi="Times New Roman" w:cs="Times New Roman"/>
            <w:sz w:val="20"/>
            <w:szCs w:val="20"/>
          </w:rPr>
          <w:fldChar w:fldCharType="separate"/>
        </w:r>
        <w:r w:rsidR="004C7EDD">
          <w:rPr>
            <w:rFonts w:ascii="Times New Roman" w:hAnsi="Times New Roman" w:cs="Times New Roman"/>
            <w:noProof/>
            <w:sz w:val="20"/>
            <w:szCs w:val="20"/>
          </w:rPr>
          <w:t>1</w:t>
        </w:r>
        <w:r w:rsidRPr="0010557C">
          <w:rPr>
            <w:rFonts w:ascii="Times New Roman" w:hAnsi="Times New Roman" w:cs="Times New Roman"/>
            <w:sz w:val="20"/>
            <w:szCs w:val="20"/>
          </w:rPr>
          <w:fldChar w:fldCharType="end"/>
        </w:r>
      </w:p>
    </w:sdtContent>
  </w:sdt>
  <w:p w:rsidR="0010557C" w:rsidRDefault="0010557C">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65F9" w:rsidRDefault="00DE65F9">
      <w:pPr>
        <w:spacing w:after="0" w:line="240" w:lineRule="auto"/>
      </w:pPr>
      <w:r>
        <w:separator/>
      </w:r>
    </w:p>
  </w:footnote>
  <w:footnote w:type="continuationSeparator" w:id="1">
    <w:p w:rsidR="00DE65F9" w:rsidRDefault="00DE65F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A4B47"/>
    <w:multiLevelType w:val="hybridMultilevel"/>
    <w:tmpl w:val="4A18EFAE"/>
    <w:lvl w:ilvl="0" w:tplc="88103074">
      <w:start w:val="1"/>
      <w:numFmt w:val="decimal"/>
      <w:lvlText w:val="%1."/>
      <w:lvlJc w:val="left"/>
      <w:pPr>
        <w:ind w:left="720" w:hanging="360"/>
      </w:pPr>
    </w:lvl>
    <w:lvl w:ilvl="1" w:tplc="5972BE30">
      <w:start w:val="1"/>
      <w:numFmt w:val="lowerLetter"/>
      <w:lvlText w:val="%2."/>
      <w:lvlJc w:val="left"/>
      <w:pPr>
        <w:ind w:left="1440" w:hanging="360"/>
      </w:pPr>
    </w:lvl>
    <w:lvl w:ilvl="2" w:tplc="C00076CC">
      <w:start w:val="1"/>
      <w:numFmt w:val="lowerRoman"/>
      <w:lvlText w:val="%3."/>
      <w:lvlJc w:val="right"/>
      <w:pPr>
        <w:ind w:left="2160" w:hanging="180"/>
      </w:pPr>
    </w:lvl>
    <w:lvl w:ilvl="3" w:tplc="DCD8D21C">
      <w:start w:val="1"/>
      <w:numFmt w:val="decimal"/>
      <w:lvlText w:val="%4."/>
      <w:lvlJc w:val="left"/>
      <w:pPr>
        <w:ind w:left="2880" w:hanging="360"/>
      </w:pPr>
    </w:lvl>
    <w:lvl w:ilvl="4" w:tplc="26C0F27E">
      <w:start w:val="1"/>
      <w:numFmt w:val="lowerLetter"/>
      <w:lvlText w:val="%5."/>
      <w:lvlJc w:val="left"/>
      <w:pPr>
        <w:ind w:left="3600" w:hanging="360"/>
      </w:pPr>
    </w:lvl>
    <w:lvl w:ilvl="5" w:tplc="5510C8C4">
      <w:start w:val="1"/>
      <w:numFmt w:val="lowerRoman"/>
      <w:lvlText w:val="%6."/>
      <w:lvlJc w:val="right"/>
      <w:pPr>
        <w:ind w:left="4320" w:hanging="180"/>
      </w:pPr>
    </w:lvl>
    <w:lvl w:ilvl="6" w:tplc="B10A41B4">
      <w:start w:val="1"/>
      <w:numFmt w:val="decimal"/>
      <w:lvlText w:val="%7."/>
      <w:lvlJc w:val="left"/>
      <w:pPr>
        <w:ind w:left="5040" w:hanging="360"/>
      </w:pPr>
    </w:lvl>
    <w:lvl w:ilvl="7" w:tplc="ED382E86">
      <w:start w:val="1"/>
      <w:numFmt w:val="lowerLetter"/>
      <w:lvlText w:val="%8."/>
      <w:lvlJc w:val="left"/>
      <w:pPr>
        <w:ind w:left="5760" w:hanging="360"/>
      </w:pPr>
    </w:lvl>
    <w:lvl w:ilvl="8" w:tplc="290AB7AC">
      <w:start w:val="1"/>
      <w:numFmt w:val="lowerRoman"/>
      <w:lvlText w:val="%9."/>
      <w:lvlJc w:val="right"/>
      <w:pPr>
        <w:ind w:left="6480" w:hanging="180"/>
      </w:pPr>
    </w:lvl>
  </w:abstractNum>
  <w:abstractNum w:abstractNumId="1">
    <w:nsid w:val="1B7B699C"/>
    <w:multiLevelType w:val="hybridMultilevel"/>
    <w:tmpl w:val="9AC62E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70221F"/>
    <w:multiLevelType w:val="hybridMultilevel"/>
    <w:tmpl w:val="92A2D1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9160A1"/>
    <w:multiLevelType w:val="hybridMultilevel"/>
    <w:tmpl w:val="A49EC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846B1D"/>
    <w:multiLevelType w:val="hybridMultilevel"/>
    <w:tmpl w:val="FB3851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characterSpacingControl w:val="doNotCompress"/>
  <w:footnotePr>
    <w:footnote w:id="0"/>
    <w:footnote w:id="1"/>
  </w:footnotePr>
  <w:endnotePr>
    <w:endnote w:id="0"/>
    <w:endnote w:id="1"/>
  </w:endnotePr>
  <w:compat/>
  <w:rsids>
    <w:rsidRoot w:val="00CC6903"/>
    <w:rsid w:val="00024721"/>
    <w:rsid w:val="00026C58"/>
    <w:rsid w:val="0002793C"/>
    <w:rsid w:val="00031BE3"/>
    <w:rsid w:val="000655FA"/>
    <w:rsid w:val="00071B0B"/>
    <w:rsid w:val="00083E77"/>
    <w:rsid w:val="000D27E1"/>
    <w:rsid w:val="000F3387"/>
    <w:rsid w:val="000F5FED"/>
    <w:rsid w:val="0010557C"/>
    <w:rsid w:val="00122570"/>
    <w:rsid w:val="00125F33"/>
    <w:rsid w:val="001324ED"/>
    <w:rsid w:val="00135BA6"/>
    <w:rsid w:val="0015586F"/>
    <w:rsid w:val="00155EAA"/>
    <w:rsid w:val="00155ED7"/>
    <w:rsid w:val="001674DD"/>
    <w:rsid w:val="00167C25"/>
    <w:rsid w:val="001770A9"/>
    <w:rsid w:val="0019279A"/>
    <w:rsid w:val="0019336B"/>
    <w:rsid w:val="001C33D7"/>
    <w:rsid w:val="001E69B0"/>
    <w:rsid w:val="001E6A0C"/>
    <w:rsid w:val="001F1AE9"/>
    <w:rsid w:val="001F6E2F"/>
    <w:rsid w:val="002556EC"/>
    <w:rsid w:val="002668FB"/>
    <w:rsid w:val="002872D2"/>
    <w:rsid w:val="002958BF"/>
    <w:rsid w:val="002A3D25"/>
    <w:rsid w:val="003061BE"/>
    <w:rsid w:val="003170A4"/>
    <w:rsid w:val="00326351"/>
    <w:rsid w:val="00351FC6"/>
    <w:rsid w:val="00353BEB"/>
    <w:rsid w:val="00371BE6"/>
    <w:rsid w:val="003763D7"/>
    <w:rsid w:val="00382314"/>
    <w:rsid w:val="00386F14"/>
    <w:rsid w:val="00391314"/>
    <w:rsid w:val="003D3D95"/>
    <w:rsid w:val="003E5AAE"/>
    <w:rsid w:val="003F7A94"/>
    <w:rsid w:val="0041385D"/>
    <w:rsid w:val="00423D3B"/>
    <w:rsid w:val="00425AB9"/>
    <w:rsid w:val="00430616"/>
    <w:rsid w:val="00456004"/>
    <w:rsid w:val="00465218"/>
    <w:rsid w:val="00481369"/>
    <w:rsid w:val="004839CD"/>
    <w:rsid w:val="004B59AD"/>
    <w:rsid w:val="004C36EC"/>
    <w:rsid w:val="004C6A07"/>
    <w:rsid w:val="004C7EDD"/>
    <w:rsid w:val="004F4A5E"/>
    <w:rsid w:val="004F7E11"/>
    <w:rsid w:val="00514033"/>
    <w:rsid w:val="00520903"/>
    <w:rsid w:val="00520BA3"/>
    <w:rsid w:val="0052338B"/>
    <w:rsid w:val="005766F7"/>
    <w:rsid w:val="00580308"/>
    <w:rsid w:val="005901C2"/>
    <w:rsid w:val="005A2EAC"/>
    <w:rsid w:val="005B77DE"/>
    <w:rsid w:val="005D6210"/>
    <w:rsid w:val="005E3E5C"/>
    <w:rsid w:val="005E5240"/>
    <w:rsid w:val="005F7F3C"/>
    <w:rsid w:val="006063CC"/>
    <w:rsid w:val="00641072"/>
    <w:rsid w:val="00654109"/>
    <w:rsid w:val="00687A70"/>
    <w:rsid w:val="00696FC5"/>
    <w:rsid w:val="006A3677"/>
    <w:rsid w:val="006B04E3"/>
    <w:rsid w:val="006C1ECB"/>
    <w:rsid w:val="006E74AD"/>
    <w:rsid w:val="006F57C5"/>
    <w:rsid w:val="007163A6"/>
    <w:rsid w:val="007324B4"/>
    <w:rsid w:val="0076105A"/>
    <w:rsid w:val="00761B8B"/>
    <w:rsid w:val="007E2D0D"/>
    <w:rsid w:val="00806DE8"/>
    <w:rsid w:val="008217CE"/>
    <w:rsid w:val="0083529E"/>
    <w:rsid w:val="00845470"/>
    <w:rsid w:val="00852AAE"/>
    <w:rsid w:val="00862DEF"/>
    <w:rsid w:val="0087078D"/>
    <w:rsid w:val="00881427"/>
    <w:rsid w:val="008B179B"/>
    <w:rsid w:val="008E53A1"/>
    <w:rsid w:val="00902EA2"/>
    <w:rsid w:val="009257A5"/>
    <w:rsid w:val="00926CBE"/>
    <w:rsid w:val="00931731"/>
    <w:rsid w:val="00936668"/>
    <w:rsid w:val="00967111"/>
    <w:rsid w:val="00974799"/>
    <w:rsid w:val="009B1B95"/>
    <w:rsid w:val="009B571E"/>
    <w:rsid w:val="009C44DC"/>
    <w:rsid w:val="009D2F26"/>
    <w:rsid w:val="009E0FDA"/>
    <w:rsid w:val="009F27B9"/>
    <w:rsid w:val="00A41E1B"/>
    <w:rsid w:val="00AB0A79"/>
    <w:rsid w:val="00AB555A"/>
    <w:rsid w:val="00AC3F9B"/>
    <w:rsid w:val="00AD549D"/>
    <w:rsid w:val="00B1104F"/>
    <w:rsid w:val="00B260AA"/>
    <w:rsid w:val="00B80AD9"/>
    <w:rsid w:val="00B8109B"/>
    <w:rsid w:val="00B90466"/>
    <w:rsid w:val="00BA031E"/>
    <w:rsid w:val="00BB5329"/>
    <w:rsid w:val="00BB5469"/>
    <w:rsid w:val="00BC27A3"/>
    <w:rsid w:val="00BC41B5"/>
    <w:rsid w:val="00BC7BD0"/>
    <w:rsid w:val="00BD6FEE"/>
    <w:rsid w:val="00BE6E2F"/>
    <w:rsid w:val="00C269AB"/>
    <w:rsid w:val="00C31F5C"/>
    <w:rsid w:val="00C60706"/>
    <w:rsid w:val="00C7157E"/>
    <w:rsid w:val="00C932A6"/>
    <w:rsid w:val="00CA4A93"/>
    <w:rsid w:val="00CA5B4B"/>
    <w:rsid w:val="00CB75DD"/>
    <w:rsid w:val="00CC3B0C"/>
    <w:rsid w:val="00CC4DB4"/>
    <w:rsid w:val="00CC6903"/>
    <w:rsid w:val="00D00FA0"/>
    <w:rsid w:val="00D02989"/>
    <w:rsid w:val="00D21F95"/>
    <w:rsid w:val="00D25E18"/>
    <w:rsid w:val="00D276D3"/>
    <w:rsid w:val="00D45BF8"/>
    <w:rsid w:val="00D70629"/>
    <w:rsid w:val="00D81176"/>
    <w:rsid w:val="00D92FFF"/>
    <w:rsid w:val="00D93483"/>
    <w:rsid w:val="00DA10CF"/>
    <w:rsid w:val="00DA3B7D"/>
    <w:rsid w:val="00DC0750"/>
    <w:rsid w:val="00DC3561"/>
    <w:rsid w:val="00DC7C5B"/>
    <w:rsid w:val="00DE65F9"/>
    <w:rsid w:val="00E05D50"/>
    <w:rsid w:val="00E100B6"/>
    <w:rsid w:val="00E20893"/>
    <w:rsid w:val="00E235D4"/>
    <w:rsid w:val="00E236E0"/>
    <w:rsid w:val="00E26A68"/>
    <w:rsid w:val="00E41905"/>
    <w:rsid w:val="00E67821"/>
    <w:rsid w:val="00E84F11"/>
    <w:rsid w:val="00EC307E"/>
    <w:rsid w:val="00EC3369"/>
    <w:rsid w:val="00EE46C4"/>
    <w:rsid w:val="00EF2103"/>
    <w:rsid w:val="00EF659C"/>
    <w:rsid w:val="00F245AD"/>
    <w:rsid w:val="00F25903"/>
    <w:rsid w:val="00F7649D"/>
    <w:rsid w:val="00F94589"/>
    <w:rsid w:val="00F94B88"/>
    <w:rsid w:val="00FB0B21"/>
    <w:rsid w:val="00FB10BD"/>
    <w:rsid w:val="00FD0A82"/>
    <w:rsid w:val="00FD1863"/>
    <w:rsid w:val="00FE35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0629"/>
  </w:style>
  <w:style w:type="paragraph" w:styleId="1">
    <w:name w:val="heading 1"/>
    <w:basedOn w:val="a"/>
    <w:next w:val="a"/>
    <w:link w:val="10"/>
    <w:uiPriority w:val="9"/>
    <w:qFormat/>
    <w:rsid w:val="001C33D7"/>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rsid w:val="001C33D7"/>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rsid w:val="001C33D7"/>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rsid w:val="001C33D7"/>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rsid w:val="001C33D7"/>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1C33D7"/>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rsid w:val="001C33D7"/>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rsid w:val="001C33D7"/>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rsid w:val="001C33D7"/>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33D7"/>
    <w:rPr>
      <w:rFonts w:ascii="Arial" w:eastAsia="Arial" w:hAnsi="Arial" w:cs="Arial"/>
      <w:sz w:val="40"/>
      <w:szCs w:val="40"/>
    </w:rPr>
  </w:style>
  <w:style w:type="character" w:customStyle="1" w:styleId="20">
    <w:name w:val="Заголовок 2 Знак"/>
    <w:basedOn w:val="a0"/>
    <w:link w:val="2"/>
    <w:uiPriority w:val="9"/>
    <w:rsid w:val="001C33D7"/>
    <w:rPr>
      <w:rFonts w:ascii="Arial" w:eastAsia="Arial" w:hAnsi="Arial" w:cs="Arial"/>
      <w:sz w:val="34"/>
    </w:rPr>
  </w:style>
  <w:style w:type="character" w:customStyle="1" w:styleId="30">
    <w:name w:val="Заголовок 3 Знак"/>
    <w:basedOn w:val="a0"/>
    <w:link w:val="3"/>
    <w:uiPriority w:val="9"/>
    <w:rsid w:val="001C33D7"/>
    <w:rPr>
      <w:rFonts w:ascii="Arial" w:eastAsia="Arial" w:hAnsi="Arial" w:cs="Arial"/>
      <w:sz w:val="30"/>
      <w:szCs w:val="30"/>
    </w:rPr>
  </w:style>
  <w:style w:type="character" w:customStyle="1" w:styleId="40">
    <w:name w:val="Заголовок 4 Знак"/>
    <w:basedOn w:val="a0"/>
    <w:link w:val="4"/>
    <w:uiPriority w:val="9"/>
    <w:rsid w:val="001C33D7"/>
    <w:rPr>
      <w:rFonts w:ascii="Arial" w:eastAsia="Arial" w:hAnsi="Arial" w:cs="Arial"/>
      <w:b/>
      <w:bCs/>
      <w:sz w:val="26"/>
      <w:szCs w:val="26"/>
    </w:rPr>
  </w:style>
  <w:style w:type="character" w:customStyle="1" w:styleId="50">
    <w:name w:val="Заголовок 5 Знак"/>
    <w:basedOn w:val="a0"/>
    <w:link w:val="5"/>
    <w:uiPriority w:val="9"/>
    <w:rsid w:val="001C33D7"/>
    <w:rPr>
      <w:rFonts w:ascii="Arial" w:eastAsia="Arial" w:hAnsi="Arial" w:cs="Arial"/>
      <w:b/>
      <w:bCs/>
      <w:sz w:val="24"/>
      <w:szCs w:val="24"/>
    </w:rPr>
  </w:style>
  <w:style w:type="character" w:customStyle="1" w:styleId="60">
    <w:name w:val="Заголовок 6 Знак"/>
    <w:basedOn w:val="a0"/>
    <w:link w:val="6"/>
    <w:uiPriority w:val="9"/>
    <w:rsid w:val="001C33D7"/>
    <w:rPr>
      <w:rFonts w:ascii="Arial" w:eastAsia="Arial" w:hAnsi="Arial" w:cs="Arial"/>
      <w:b/>
      <w:bCs/>
      <w:sz w:val="22"/>
      <w:szCs w:val="22"/>
    </w:rPr>
  </w:style>
  <w:style w:type="character" w:customStyle="1" w:styleId="70">
    <w:name w:val="Заголовок 7 Знак"/>
    <w:basedOn w:val="a0"/>
    <w:link w:val="7"/>
    <w:uiPriority w:val="9"/>
    <w:rsid w:val="001C33D7"/>
    <w:rPr>
      <w:rFonts w:ascii="Arial" w:eastAsia="Arial" w:hAnsi="Arial" w:cs="Arial"/>
      <w:b/>
      <w:bCs/>
      <w:i/>
      <w:iCs/>
      <w:sz w:val="22"/>
      <w:szCs w:val="22"/>
    </w:rPr>
  </w:style>
  <w:style w:type="character" w:customStyle="1" w:styleId="80">
    <w:name w:val="Заголовок 8 Знак"/>
    <w:basedOn w:val="a0"/>
    <w:link w:val="8"/>
    <w:uiPriority w:val="9"/>
    <w:rsid w:val="001C33D7"/>
    <w:rPr>
      <w:rFonts w:ascii="Arial" w:eastAsia="Arial" w:hAnsi="Arial" w:cs="Arial"/>
      <w:i/>
      <w:iCs/>
      <w:sz w:val="22"/>
      <w:szCs w:val="22"/>
    </w:rPr>
  </w:style>
  <w:style w:type="character" w:customStyle="1" w:styleId="90">
    <w:name w:val="Заголовок 9 Знак"/>
    <w:basedOn w:val="a0"/>
    <w:link w:val="9"/>
    <w:uiPriority w:val="9"/>
    <w:rsid w:val="001C33D7"/>
    <w:rPr>
      <w:rFonts w:ascii="Arial" w:eastAsia="Arial" w:hAnsi="Arial" w:cs="Arial"/>
      <w:i/>
      <w:iCs/>
      <w:sz w:val="21"/>
      <w:szCs w:val="21"/>
    </w:rPr>
  </w:style>
  <w:style w:type="paragraph" w:styleId="a3">
    <w:name w:val="No Spacing"/>
    <w:uiPriority w:val="1"/>
    <w:qFormat/>
    <w:rsid w:val="001C33D7"/>
    <w:pPr>
      <w:spacing w:after="0" w:line="240" w:lineRule="auto"/>
    </w:pPr>
  </w:style>
  <w:style w:type="paragraph" w:styleId="a4">
    <w:name w:val="Title"/>
    <w:basedOn w:val="a"/>
    <w:next w:val="a"/>
    <w:link w:val="a5"/>
    <w:uiPriority w:val="10"/>
    <w:qFormat/>
    <w:rsid w:val="001C33D7"/>
    <w:pPr>
      <w:spacing w:before="300"/>
      <w:contextualSpacing/>
    </w:pPr>
    <w:rPr>
      <w:sz w:val="48"/>
      <w:szCs w:val="48"/>
    </w:rPr>
  </w:style>
  <w:style w:type="character" w:customStyle="1" w:styleId="a5">
    <w:name w:val="Название Знак"/>
    <w:basedOn w:val="a0"/>
    <w:link w:val="a4"/>
    <w:uiPriority w:val="10"/>
    <w:rsid w:val="001C33D7"/>
    <w:rPr>
      <w:sz w:val="48"/>
      <w:szCs w:val="48"/>
    </w:rPr>
  </w:style>
  <w:style w:type="paragraph" w:styleId="a6">
    <w:name w:val="Subtitle"/>
    <w:basedOn w:val="a"/>
    <w:next w:val="a"/>
    <w:link w:val="a7"/>
    <w:uiPriority w:val="11"/>
    <w:qFormat/>
    <w:rsid w:val="001C33D7"/>
    <w:pPr>
      <w:spacing w:before="200"/>
    </w:pPr>
    <w:rPr>
      <w:sz w:val="24"/>
      <w:szCs w:val="24"/>
    </w:rPr>
  </w:style>
  <w:style w:type="character" w:customStyle="1" w:styleId="a7">
    <w:name w:val="Подзаголовок Знак"/>
    <w:basedOn w:val="a0"/>
    <w:link w:val="a6"/>
    <w:uiPriority w:val="11"/>
    <w:rsid w:val="001C33D7"/>
    <w:rPr>
      <w:sz w:val="24"/>
      <w:szCs w:val="24"/>
    </w:rPr>
  </w:style>
  <w:style w:type="paragraph" w:styleId="21">
    <w:name w:val="Quote"/>
    <w:basedOn w:val="a"/>
    <w:next w:val="a"/>
    <w:link w:val="22"/>
    <w:uiPriority w:val="29"/>
    <w:qFormat/>
    <w:rsid w:val="001C33D7"/>
    <w:pPr>
      <w:ind w:left="720" w:right="720"/>
    </w:pPr>
    <w:rPr>
      <w:i/>
    </w:rPr>
  </w:style>
  <w:style w:type="character" w:customStyle="1" w:styleId="22">
    <w:name w:val="Цитата 2 Знак"/>
    <w:link w:val="21"/>
    <w:uiPriority w:val="29"/>
    <w:rsid w:val="001C33D7"/>
    <w:rPr>
      <w:i/>
    </w:rPr>
  </w:style>
  <w:style w:type="paragraph" w:styleId="a8">
    <w:name w:val="Intense Quote"/>
    <w:basedOn w:val="a"/>
    <w:next w:val="a"/>
    <w:link w:val="a9"/>
    <w:uiPriority w:val="30"/>
    <w:qFormat/>
    <w:rsid w:val="001C33D7"/>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1C33D7"/>
    <w:rPr>
      <w:i/>
    </w:rPr>
  </w:style>
  <w:style w:type="character" w:customStyle="1" w:styleId="HeaderChar">
    <w:name w:val="Header Char"/>
    <w:basedOn w:val="a0"/>
    <w:uiPriority w:val="99"/>
    <w:rsid w:val="001C33D7"/>
  </w:style>
  <w:style w:type="character" w:customStyle="1" w:styleId="FooterChar">
    <w:name w:val="Footer Char"/>
    <w:basedOn w:val="a0"/>
    <w:uiPriority w:val="99"/>
    <w:rsid w:val="001C33D7"/>
  </w:style>
  <w:style w:type="paragraph" w:styleId="aa">
    <w:name w:val="caption"/>
    <w:basedOn w:val="a"/>
    <w:next w:val="a"/>
    <w:uiPriority w:val="35"/>
    <w:semiHidden/>
    <w:unhideWhenUsed/>
    <w:qFormat/>
    <w:rsid w:val="001C33D7"/>
    <w:rPr>
      <w:b/>
      <w:bCs/>
      <w:color w:val="4F81BD" w:themeColor="accent1"/>
      <w:sz w:val="18"/>
      <w:szCs w:val="18"/>
    </w:rPr>
  </w:style>
  <w:style w:type="character" w:customStyle="1" w:styleId="CaptionChar">
    <w:name w:val="Caption Char"/>
    <w:uiPriority w:val="99"/>
    <w:rsid w:val="001C33D7"/>
  </w:style>
  <w:style w:type="table" w:styleId="ab">
    <w:name w:val="Table Grid"/>
    <w:basedOn w:val="a1"/>
    <w:uiPriority w:val="59"/>
    <w:rsid w:val="001C33D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1C33D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1C33D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1C33D7"/>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1C33D7"/>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1C33D7"/>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1C33D7"/>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1C33D7"/>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1C33D7"/>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1C33D7"/>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1C33D7"/>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1C33D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1C33D7"/>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1C33D7"/>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1C33D7"/>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1C33D7"/>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1C33D7"/>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1C33D7"/>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1C33D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1C33D7"/>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1C33D7"/>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1C33D7"/>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1C33D7"/>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1C33D7"/>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1C33D7"/>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1C33D7"/>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1C33D7"/>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1C33D7"/>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1C33D7"/>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1C33D7"/>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1C33D7"/>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1C33D7"/>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1C33D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1C33D7"/>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1C33D7"/>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1C33D7"/>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1C33D7"/>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1C33D7"/>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1C33D7"/>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1C33D7"/>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1C33D7"/>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1C33D7"/>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1C33D7"/>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1C33D7"/>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1C33D7"/>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1C33D7"/>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1C33D7"/>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1C33D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1C33D7"/>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1C33D7"/>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1C33D7"/>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1C33D7"/>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1C33D7"/>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1C33D7"/>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1C33D7"/>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1C33D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1C33D7"/>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1C33D7"/>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1C33D7"/>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1C33D7"/>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1C33D7"/>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1C33D7"/>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1C33D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1C33D7"/>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1C33D7"/>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1C33D7"/>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1C33D7"/>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1C33D7"/>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1C33D7"/>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1C33D7"/>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1C33D7"/>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1C33D7"/>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1C33D7"/>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1C33D7"/>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1C33D7"/>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1C33D7"/>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1C33D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1C33D7"/>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1C33D7"/>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1C33D7"/>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1C33D7"/>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1C33D7"/>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1C33D7"/>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1C33D7"/>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1C33D7"/>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1C33D7"/>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1C33D7"/>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1C33D7"/>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1C33D7"/>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1C33D7"/>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1C33D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1C33D7"/>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1C33D7"/>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1C33D7"/>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1C33D7"/>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1C33D7"/>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1C33D7"/>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1C33D7"/>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1C33D7"/>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rsid w:val="001C33D7"/>
    <w:pPr>
      <w:spacing w:after="40" w:line="240" w:lineRule="auto"/>
    </w:pPr>
    <w:rPr>
      <w:sz w:val="18"/>
    </w:rPr>
  </w:style>
  <w:style w:type="character" w:customStyle="1" w:styleId="ad">
    <w:name w:val="Текст сноски Знак"/>
    <w:link w:val="ac"/>
    <w:uiPriority w:val="99"/>
    <w:rsid w:val="001C33D7"/>
    <w:rPr>
      <w:sz w:val="18"/>
    </w:rPr>
  </w:style>
  <w:style w:type="character" w:styleId="ae">
    <w:name w:val="footnote reference"/>
    <w:basedOn w:val="a0"/>
    <w:uiPriority w:val="99"/>
    <w:unhideWhenUsed/>
    <w:rsid w:val="001C33D7"/>
    <w:rPr>
      <w:vertAlign w:val="superscript"/>
    </w:rPr>
  </w:style>
  <w:style w:type="paragraph" w:styleId="af">
    <w:name w:val="endnote text"/>
    <w:basedOn w:val="a"/>
    <w:link w:val="af0"/>
    <w:uiPriority w:val="99"/>
    <w:semiHidden/>
    <w:unhideWhenUsed/>
    <w:rsid w:val="001C33D7"/>
    <w:pPr>
      <w:spacing w:after="0" w:line="240" w:lineRule="auto"/>
    </w:pPr>
    <w:rPr>
      <w:sz w:val="20"/>
    </w:rPr>
  </w:style>
  <w:style w:type="character" w:customStyle="1" w:styleId="af0">
    <w:name w:val="Текст концевой сноски Знак"/>
    <w:link w:val="af"/>
    <w:uiPriority w:val="99"/>
    <w:rsid w:val="001C33D7"/>
    <w:rPr>
      <w:sz w:val="20"/>
    </w:rPr>
  </w:style>
  <w:style w:type="character" w:styleId="af1">
    <w:name w:val="endnote reference"/>
    <w:basedOn w:val="a0"/>
    <w:uiPriority w:val="99"/>
    <w:semiHidden/>
    <w:unhideWhenUsed/>
    <w:rsid w:val="001C33D7"/>
    <w:rPr>
      <w:vertAlign w:val="superscript"/>
    </w:rPr>
  </w:style>
  <w:style w:type="paragraph" w:styleId="12">
    <w:name w:val="toc 1"/>
    <w:basedOn w:val="a"/>
    <w:next w:val="a"/>
    <w:uiPriority w:val="39"/>
    <w:unhideWhenUsed/>
    <w:rsid w:val="001C33D7"/>
    <w:pPr>
      <w:spacing w:after="57"/>
    </w:pPr>
  </w:style>
  <w:style w:type="paragraph" w:styleId="23">
    <w:name w:val="toc 2"/>
    <w:basedOn w:val="a"/>
    <w:next w:val="a"/>
    <w:uiPriority w:val="39"/>
    <w:unhideWhenUsed/>
    <w:rsid w:val="001C33D7"/>
    <w:pPr>
      <w:spacing w:after="57"/>
      <w:ind w:left="283"/>
    </w:pPr>
  </w:style>
  <w:style w:type="paragraph" w:styleId="32">
    <w:name w:val="toc 3"/>
    <w:basedOn w:val="a"/>
    <w:next w:val="a"/>
    <w:uiPriority w:val="39"/>
    <w:unhideWhenUsed/>
    <w:rsid w:val="001C33D7"/>
    <w:pPr>
      <w:spacing w:after="57"/>
      <w:ind w:left="567"/>
    </w:pPr>
  </w:style>
  <w:style w:type="paragraph" w:styleId="42">
    <w:name w:val="toc 4"/>
    <w:basedOn w:val="a"/>
    <w:next w:val="a"/>
    <w:uiPriority w:val="39"/>
    <w:unhideWhenUsed/>
    <w:rsid w:val="001C33D7"/>
    <w:pPr>
      <w:spacing w:after="57"/>
      <w:ind w:left="850"/>
    </w:pPr>
  </w:style>
  <w:style w:type="paragraph" w:styleId="52">
    <w:name w:val="toc 5"/>
    <w:basedOn w:val="a"/>
    <w:next w:val="a"/>
    <w:uiPriority w:val="39"/>
    <w:unhideWhenUsed/>
    <w:rsid w:val="001C33D7"/>
    <w:pPr>
      <w:spacing w:after="57"/>
      <w:ind w:left="1134"/>
    </w:pPr>
  </w:style>
  <w:style w:type="paragraph" w:styleId="61">
    <w:name w:val="toc 6"/>
    <w:basedOn w:val="a"/>
    <w:next w:val="a"/>
    <w:uiPriority w:val="39"/>
    <w:unhideWhenUsed/>
    <w:rsid w:val="001C33D7"/>
    <w:pPr>
      <w:spacing w:after="57"/>
      <w:ind w:left="1417"/>
    </w:pPr>
  </w:style>
  <w:style w:type="paragraph" w:styleId="71">
    <w:name w:val="toc 7"/>
    <w:basedOn w:val="a"/>
    <w:next w:val="a"/>
    <w:uiPriority w:val="39"/>
    <w:unhideWhenUsed/>
    <w:rsid w:val="001C33D7"/>
    <w:pPr>
      <w:spacing w:after="57"/>
      <w:ind w:left="1701"/>
    </w:pPr>
  </w:style>
  <w:style w:type="paragraph" w:styleId="81">
    <w:name w:val="toc 8"/>
    <w:basedOn w:val="a"/>
    <w:next w:val="a"/>
    <w:uiPriority w:val="39"/>
    <w:unhideWhenUsed/>
    <w:rsid w:val="001C33D7"/>
    <w:pPr>
      <w:spacing w:after="57"/>
      <w:ind w:left="1984"/>
    </w:pPr>
  </w:style>
  <w:style w:type="paragraph" w:styleId="91">
    <w:name w:val="toc 9"/>
    <w:basedOn w:val="a"/>
    <w:next w:val="a"/>
    <w:uiPriority w:val="39"/>
    <w:unhideWhenUsed/>
    <w:rsid w:val="001C33D7"/>
    <w:pPr>
      <w:spacing w:after="57"/>
      <w:ind w:left="2268"/>
    </w:pPr>
  </w:style>
  <w:style w:type="paragraph" w:styleId="af2">
    <w:name w:val="TOC Heading"/>
    <w:uiPriority w:val="39"/>
    <w:unhideWhenUsed/>
    <w:rsid w:val="001C33D7"/>
  </w:style>
  <w:style w:type="paragraph" w:styleId="af3">
    <w:name w:val="table of figures"/>
    <w:basedOn w:val="a"/>
    <w:next w:val="a"/>
    <w:uiPriority w:val="99"/>
    <w:unhideWhenUsed/>
    <w:rsid w:val="001C33D7"/>
    <w:pPr>
      <w:spacing w:after="0"/>
    </w:pPr>
  </w:style>
  <w:style w:type="paragraph" w:styleId="af4">
    <w:name w:val="List Paragraph"/>
    <w:basedOn w:val="a"/>
    <w:uiPriority w:val="34"/>
    <w:qFormat/>
    <w:rsid w:val="001C33D7"/>
    <w:pPr>
      <w:ind w:left="720"/>
      <w:contextualSpacing/>
    </w:pPr>
  </w:style>
  <w:style w:type="paragraph" w:customStyle="1" w:styleId="headertext">
    <w:name w:val="headertext"/>
    <w:basedOn w:val="a"/>
    <w:qFormat/>
    <w:rsid w:val="001C33D7"/>
    <w:pPr>
      <w:spacing w:beforeAutospacing="1" w:after="160" w:afterAutospacing="1" w:line="240" w:lineRule="auto"/>
    </w:pPr>
    <w:rPr>
      <w:rFonts w:ascii="Times New Roman" w:eastAsia="Times New Roman" w:hAnsi="Times New Roman" w:cs="Times New Roman"/>
      <w:sz w:val="24"/>
      <w:szCs w:val="24"/>
      <w:lang w:eastAsia="ru-RU"/>
    </w:rPr>
  </w:style>
  <w:style w:type="paragraph" w:styleId="af5">
    <w:name w:val="header"/>
    <w:basedOn w:val="a"/>
    <w:link w:val="af6"/>
    <w:uiPriority w:val="99"/>
    <w:unhideWhenUsed/>
    <w:rsid w:val="001C33D7"/>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1C33D7"/>
  </w:style>
  <w:style w:type="paragraph" w:styleId="af7">
    <w:name w:val="footer"/>
    <w:basedOn w:val="a"/>
    <w:link w:val="af8"/>
    <w:uiPriority w:val="99"/>
    <w:unhideWhenUsed/>
    <w:rsid w:val="001C33D7"/>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1C33D7"/>
  </w:style>
  <w:style w:type="character" w:styleId="af9">
    <w:name w:val="Hyperlink"/>
    <w:basedOn w:val="a0"/>
    <w:uiPriority w:val="99"/>
    <w:semiHidden/>
    <w:unhideWhenUsed/>
    <w:rsid w:val="001C33D7"/>
    <w:rPr>
      <w:color w:val="0000FF"/>
      <w:u w:val="single"/>
    </w:rPr>
  </w:style>
</w:styles>
</file>

<file path=word/webSettings.xml><?xml version="1.0" encoding="utf-8"?>
<w:webSettings xmlns:r="http://schemas.openxmlformats.org/officeDocument/2006/relationships" xmlns:w="http://schemas.openxmlformats.org/wordprocessingml/2006/main">
  <w:divs>
    <w:div w:id="821308867">
      <w:bodyDiv w:val="1"/>
      <w:marLeft w:val="0"/>
      <w:marRight w:val="0"/>
      <w:marTop w:val="0"/>
      <w:marBottom w:val="0"/>
      <w:divBdr>
        <w:top w:val="none" w:sz="0" w:space="0" w:color="auto"/>
        <w:left w:val="none" w:sz="0" w:space="0" w:color="auto"/>
        <w:bottom w:val="none" w:sz="0" w:space="0" w:color="auto"/>
        <w:right w:val="none" w:sz="0" w:space="0" w:color="auto"/>
      </w:divBdr>
    </w:div>
    <w:div w:id="1237596734">
      <w:bodyDiv w:val="1"/>
      <w:marLeft w:val="0"/>
      <w:marRight w:val="0"/>
      <w:marTop w:val="0"/>
      <w:marBottom w:val="0"/>
      <w:divBdr>
        <w:top w:val="none" w:sz="0" w:space="0" w:color="auto"/>
        <w:left w:val="none" w:sz="0" w:space="0" w:color="auto"/>
        <w:bottom w:val="none" w:sz="0" w:space="0" w:color="auto"/>
        <w:right w:val="none" w:sz="0" w:space="0" w:color="auto"/>
      </w:divBdr>
      <w:divsChild>
        <w:div w:id="1906184187">
          <w:marLeft w:val="0"/>
          <w:marRight w:val="0"/>
          <w:marTop w:val="0"/>
          <w:marBottom w:val="0"/>
          <w:divBdr>
            <w:top w:val="none" w:sz="0" w:space="0" w:color="auto"/>
            <w:left w:val="none" w:sz="0" w:space="0" w:color="auto"/>
            <w:bottom w:val="none" w:sz="0" w:space="0" w:color="auto"/>
            <w:right w:val="none" w:sz="0" w:space="0" w:color="auto"/>
          </w:divBdr>
        </w:div>
        <w:div w:id="909778406">
          <w:marLeft w:val="0"/>
          <w:marRight w:val="0"/>
          <w:marTop w:val="0"/>
          <w:marBottom w:val="0"/>
          <w:divBdr>
            <w:top w:val="none" w:sz="0" w:space="0" w:color="auto"/>
            <w:left w:val="none" w:sz="0" w:space="0" w:color="auto"/>
            <w:bottom w:val="none" w:sz="0" w:space="0" w:color="auto"/>
            <w:right w:val="none" w:sz="0" w:space="0" w:color="auto"/>
          </w:divBdr>
          <w:divsChild>
            <w:div w:id="374741162">
              <w:marLeft w:val="0"/>
              <w:marRight w:val="0"/>
              <w:marTop w:val="0"/>
              <w:marBottom w:val="0"/>
              <w:divBdr>
                <w:top w:val="none" w:sz="0" w:space="0" w:color="auto"/>
                <w:left w:val="none" w:sz="0" w:space="0" w:color="auto"/>
                <w:bottom w:val="none" w:sz="0" w:space="0" w:color="auto"/>
                <w:right w:val="none" w:sz="0" w:space="0" w:color="auto"/>
              </w:divBdr>
            </w:div>
          </w:divsChild>
        </w:div>
        <w:div w:id="471024238">
          <w:marLeft w:val="0"/>
          <w:marRight w:val="0"/>
          <w:marTop w:val="0"/>
          <w:marBottom w:val="0"/>
          <w:divBdr>
            <w:top w:val="none" w:sz="0" w:space="0" w:color="auto"/>
            <w:left w:val="none" w:sz="0" w:space="0" w:color="auto"/>
            <w:bottom w:val="none" w:sz="0" w:space="0" w:color="auto"/>
            <w:right w:val="none" w:sz="0" w:space="0" w:color="auto"/>
          </w:divBdr>
        </w:div>
        <w:div w:id="570039274">
          <w:marLeft w:val="0"/>
          <w:marRight w:val="0"/>
          <w:marTop w:val="0"/>
          <w:marBottom w:val="0"/>
          <w:divBdr>
            <w:top w:val="none" w:sz="0" w:space="0" w:color="auto"/>
            <w:left w:val="none" w:sz="0" w:space="0" w:color="auto"/>
            <w:bottom w:val="none" w:sz="0" w:space="0" w:color="auto"/>
            <w:right w:val="none" w:sz="0" w:space="0" w:color="auto"/>
          </w:divBdr>
        </w:div>
        <w:div w:id="1600143268">
          <w:marLeft w:val="0"/>
          <w:marRight w:val="0"/>
          <w:marTop w:val="0"/>
          <w:marBottom w:val="0"/>
          <w:divBdr>
            <w:top w:val="none" w:sz="0" w:space="0" w:color="auto"/>
            <w:left w:val="none" w:sz="0" w:space="0" w:color="auto"/>
            <w:bottom w:val="none" w:sz="0" w:space="0" w:color="auto"/>
            <w:right w:val="none" w:sz="0" w:space="0" w:color="auto"/>
          </w:divBdr>
        </w:div>
        <w:div w:id="244341081">
          <w:marLeft w:val="0"/>
          <w:marRight w:val="0"/>
          <w:marTop w:val="0"/>
          <w:marBottom w:val="0"/>
          <w:divBdr>
            <w:top w:val="none" w:sz="0" w:space="0" w:color="auto"/>
            <w:left w:val="none" w:sz="0" w:space="0" w:color="auto"/>
            <w:bottom w:val="none" w:sz="0" w:space="0" w:color="auto"/>
            <w:right w:val="none" w:sz="0" w:space="0" w:color="auto"/>
          </w:divBdr>
        </w:div>
        <w:div w:id="1418941144">
          <w:marLeft w:val="0"/>
          <w:marRight w:val="0"/>
          <w:marTop w:val="0"/>
          <w:marBottom w:val="0"/>
          <w:divBdr>
            <w:top w:val="none" w:sz="0" w:space="0" w:color="auto"/>
            <w:left w:val="none" w:sz="0" w:space="0" w:color="auto"/>
            <w:bottom w:val="none" w:sz="0" w:space="0" w:color="auto"/>
            <w:right w:val="none" w:sz="0" w:space="0" w:color="auto"/>
          </w:divBdr>
        </w:div>
        <w:div w:id="1502550246">
          <w:marLeft w:val="0"/>
          <w:marRight w:val="0"/>
          <w:marTop w:val="0"/>
          <w:marBottom w:val="0"/>
          <w:divBdr>
            <w:top w:val="none" w:sz="0" w:space="0" w:color="auto"/>
            <w:left w:val="none" w:sz="0" w:space="0" w:color="auto"/>
            <w:bottom w:val="none" w:sz="0" w:space="0" w:color="auto"/>
            <w:right w:val="none" w:sz="0" w:space="0" w:color="auto"/>
          </w:divBdr>
        </w:div>
        <w:div w:id="1346513143">
          <w:marLeft w:val="0"/>
          <w:marRight w:val="0"/>
          <w:marTop w:val="0"/>
          <w:marBottom w:val="0"/>
          <w:divBdr>
            <w:top w:val="none" w:sz="0" w:space="0" w:color="auto"/>
            <w:left w:val="none" w:sz="0" w:space="0" w:color="auto"/>
            <w:bottom w:val="none" w:sz="0" w:space="0" w:color="auto"/>
            <w:right w:val="none" w:sz="0" w:space="0" w:color="auto"/>
          </w:divBdr>
        </w:div>
        <w:div w:id="606040327">
          <w:marLeft w:val="0"/>
          <w:marRight w:val="0"/>
          <w:marTop w:val="0"/>
          <w:marBottom w:val="0"/>
          <w:divBdr>
            <w:top w:val="none" w:sz="0" w:space="0" w:color="auto"/>
            <w:left w:val="none" w:sz="0" w:space="0" w:color="auto"/>
            <w:bottom w:val="none" w:sz="0" w:space="0" w:color="auto"/>
            <w:right w:val="none" w:sz="0" w:space="0" w:color="auto"/>
          </w:divBdr>
        </w:div>
        <w:div w:id="1990863109">
          <w:marLeft w:val="0"/>
          <w:marRight w:val="0"/>
          <w:marTop w:val="0"/>
          <w:marBottom w:val="0"/>
          <w:divBdr>
            <w:top w:val="none" w:sz="0" w:space="0" w:color="auto"/>
            <w:left w:val="none" w:sz="0" w:space="0" w:color="auto"/>
            <w:bottom w:val="none" w:sz="0" w:space="0" w:color="auto"/>
            <w:right w:val="none" w:sz="0" w:space="0" w:color="auto"/>
          </w:divBdr>
          <w:divsChild>
            <w:div w:id="1187215048">
              <w:marLeft w:val="0"/>
              <w:marRight w:val="0"/>
              <w:marTop w:val="0"/>
              <w:marBottom w:val="0"/>
              <w:divBdr>
                <w:top w:val="none" w:sz="0" w:space="0" w:color="auto"/>
                <w:left w:val="none" w:sz="0" w:space="0" w:color="auto"/>
                <w:bottom w:val="none" w:sz="0" w:space="0" w:color="auto"/>
                <w:right w:val="none" w:sz="0" w:space="0" w:color="auto"/>
              </w:divBdr>
            </w:div>
          </w:divsChild>
        </w:div>
        <w:div w:id="510878621">
          <w:marLeft w:val="0"/>
          <w:marRight w:val="0"/>
          <w:marTop w:val="0"/>
          <w:marBottom w:val="0"/>
          <w:divBdr>
            <w:top w:val="none" w:sz="0" w:space="0" w:color="auto"/>
            <w:left w:val="none" w:sz="0" w:space="0" w:color="auto"/>
            <w:bottom w:val="none" w:sz="0" w:space="0" w:color="auto"/>
            <w:right w:val="none" w:sz="0" w:space="0" w:color="auto"/>
          </w:divBdr>
          <w:divsChild>
            <w:div w:id="757094000">
              <w:marLeft w:val="0"/>
              <w:marRight w:val="0"/>
              <w:marTop w:val="0"/>
              <w:marBottom w:val="0"/>
              <w:divBdr>
                <w:top w:val="none" w:sz="0" w:space="0" w:color="auto"/>
                <w:left w:val="none" w:sz="0" w:space="0" w:color="auto"/>
                <w:bottom w:val="none" w:sz="0" w:space="0" w:color="auto"/>
                <w:right w:val="none" w:sz="0" w:space="0" w:color="auto"/>
              </w:divBdr>
            </w:div>
          </w:divsChild>
        </w:div>
        <w:div w:id="360325341">
          <w:marLeft w:val="0"/>
          <w:marRight w:val="0"/>
          <w:marTop w:val="0"/>
          <w:marBottom w:val="0"/>
          <w:divBdr>
            <w:top w:val="none" w:sz="0" w:space="0" w:color="auto"/>
            <w:left w:val="none" w:sz="0" w:space="0" w:color="auto"/>
            <w:bottom w:val="none" w:sz="0" w:space="0" w:color="auto"/>
            <w:right w:val="none" w:sz="0" w:space="0" w:color="auto"/>
          </w:divBdr>
        </w:div>
        <w:div w:id="1273974422">
          <w:marLeft w:val="0"/>
          <w:marRight w:val="0"/>
          <w:marTop w:val="0"/>
          <w:marBottom w:val="0"/>
          <w:divBdr>
            <w:top w:val="none" w:sz="0" w:space="0" w:color="auto"/>
            <w:left w:val="none" w:sz="0" w:space="0" w:color="auto"/>
            <w:bottom w:val="none" w:sz="0" w:space="0" w:color="auto"/>
            <w:right w:val="none" w:sz="0" w:space="0" w:color="auto"/>
          </w:divBdr>
        </w:div>
        <w:div w:id="1898275074">
          <w:marLeft w:val="0"/>
          <w:marRight w:val="0"/>
          <w:marTop w:val="0"/>
          <w:marBottom w:val="0"/>
          <w:divBdr>
            <w:top w:val="none" w:sz="0" w:space="0" w:color="auto"/>
            <w:left w:val="none" w:sz="0" w:space="0" w:color="auto"/>
            <w:bottom w:val="none" w:sz="0" w:space="0" w:color="auto"/>
            <w:right w:val="none" w:sz="0" w:space="0" w:color="auto"/>
          </w:divBdr>
        </w:div>
        <w:div w:id="1023747552">
          <w:marLeft w:val="0"/>
          <w:marRight w:val="0"/>
          <w:marTop w:val="0"/>
          <w:marBottom w:val="0"/>
          <w:divBdr>
            <w:top w:val="none" w:sz="0" w:space="0" w:color="auto"/>
            <w:left w:val="none" w:sz="0" w:space="0" w:color="auto"/>
            <w:bottom w:val="none" w:sz="0" w:space="0" w:color="auto"/>
            <w:right w:val="none" w:sz="0" w:space="0" w:color="auto"/>
          </w:divBdr>
          <w:divsChild>
            <w:div w:id="930895172">
              <w:marLeft w:val="0"/>
              <w:marRight w:val="0"/>
              <w:marTop w:val="0"/>
              <w:marBottom w:val="0"/>
              <w:divBdr>
                <w:top w:val="none" w:sz="0" w:space="0" w:color="auto"/>
                <w:left w:val="none" w:sz="0" w:space="0" w:color="auto"/>
                <w:bottom w:val="none" w:sz="0" w:space="0" w:color="auto"/>
                <w:right w:val="none" w:sz="0" w:space="0" w:color="auto"/>
              </w:divBdr>
            </w:div>
          </w:divsChild>
        </w:div>
        <w:div w:id="679234130">
          <w:marLeft w:val="0"/>
          <w:marRight w:val="0"/>
          <w:marTop w:val="0"/>
          <w:marBottom w:val="0"/>
          <w:divBdr>
            <w:top w:val="none" w:sz="0" w:space="0" w:color="auto"/>
            <w:left w:val="none" w:sz="0" w:space="0" w:color="auto"/>
            <w:bottom w:val="none" w:sz="0" w:space="0" w:color="auto"/>
            <w:right w:val="none" w:sz="0" w:space="0" w:color="auto"/>
          </w:divBdr>
        </w:div>
        <w:div w:id="1510371547">
          <w:marLeft w:val="0"/>
          <w:marRight w:val="0"/>
          <w:marTop w:val="0"/>
          <w:marBottom w:val="0"/>
          <w:divBdr>
            <w:top w:val="none" w:sz="0" w:space="0" w:color="auto"/>
            <w:left w:val="none" w:sz="0" w:space="0" w:color="auto"/>
            <w:bottom w:val="none" w:sz="0" w:space="0" w:color="auto"/>
            <w:right w:val="none" w:sz="0" w:space="0" w:color="auto"/>
          </w:divBdr>
        </w:div>
        <w:div w:id="626273747">
          <w:marLeft w:val="0"/>
          <w:marRight w:val="0"/>
          <w:marTop w:val="0"/>
          <w:marBottom w:val="0"/>
          <w:divBdr>
            <w:top w:val="none" w:sz="0" w:space="0" w:color="auto"/>
            <w:left w:val="none" w:sz="0" w:space="0" w:color="auto"/>
            <w:bottom w:val="none" w:sz="0" w:space="0" w:color="auto"/>
            <w:right w:val="none" w:sz="0" w:space="0" w:color="auto"/>
          </w:divBdr>
        </w:div>
        <w:div w:id="432868845">
          <w:marLeft w:val="0"/>
          <w:marRight w:val="0"/>
          <w:marTop w:val="0"/>
          <w:marBottom w:val="0"/>
          <w:divBdr>
            <w:top w:val="none" w:sz="0" w:space="0" w:color="auto"/>
            <w:left w:val="none" w:sz="0" w:space="0" w:color="auto"/>
            <w:bottom w:val="none" w:sz="0" w:space="0" w:color="auto"/>
            <w:right w:val="none" w:sz="0" w:space="0" w:color="auto"/>
          </w:divBdr>
        </w:div>
        <w:div w:id="1106655766">
          <w:marLeft w:val="0"/>
          <w:marRight w:val="0"/>
          <w:marTop w:val="0"/>
          <w:marBottom w:val="0"/>
          <w:divBdr>
            <w:top w:val="none" w:sz="0" w:space="0" w:color="auto"/>
            <w:left w:val="none" w:sz="0" w:space="0" w:color="auto"/>
            <w:bottom w:val="none" w:sz="0" w:space="0" w:color="auto"/>
            <w:right w:val="none" w:sz="0" w:space="0" w:color="auto"/>
          </w:divBdr>
        </w:div>
        <w:div w:id="2025278958">
          <w:marLeft w:val="0"/>
          <w:marRight w:val="0"/>
          <w:marTop w:val="0"/>
          <w:marBottom w:val="0"/>
          <w:divBdr>
            <w:top w:val="none" w:sz="0" w:space="0" w:color="auto"/>
            <w:left w:val="none" w:sz="0" w:space="0" w:color="auto"/>
            <w:bottom w:val="none" w:sz="0" w:space="0" w:color="auto"/>
            <w:right w:val="none" w:sz="0" w:space="0" w:color="auto"/>
          </w:divBdr>
        </w:div>
        <w:div w:id="813183412">
          <w:marLeft w:val="0"/>
          <w:marRight w:val="0"/>
          <w:marTop w:val="0"/>
          <w:marBottom w:val="0"/>
          <w:divBdr>
            <w:top w:val="none" w:sz="0" w:space="0" w:color="auto"/>
            <w:left w:val="none" w:sz="0" w:space="0" w:color="auto"/>
            <w:bottom w:val="none" w:sz="0" w:space="0" w:color="auto"/>
            <w:right w:val="none" w:sz="0" w:space="0" w:color="auto"/>
          </w:divBdr>
        </w:div>
        <w:div w:id="1878471304">
          <w:marLeft w:val="0"/>
          <w:marRight w:val="0"/>
          <w:marTop w:val="0"/>
          <w:marBottom w:val="0"/>
          <w:divBdr>
            <w:top w:val="none" w:sz="0" w:space="0" w:color="auto"/>
            <w:left w:val="none" w:sz="0" w:space="0" w:color="auto"/>
            <w:bottom w:val="none" w:sz="0" w:space="0" w:color="auto"/>
            <w:right w:val="none" w:sz="0" w:space="0" w:color="auto"/>
          </w:divBdr>
        </w:div>
        <w:div w:id="2103524296">
          <w:marLeft w:val="0"/>
          <w:marRight w:val="0"/>
          <w:marTop w:val="0"/>
          <w:marBottom w:val="0"/>
          <w:divBdr>
            <w:top w:val="none" w:sz="0" w:space="0" w:color="auto"/>
            <w:left w:val="none" w:sz="0" w:space="0" w:color="auto"/>
            <w:bottom w:val="none" w:sz="0" w:space="0" w:color="auto"/>
            <w:right w:val="none" w:sz="0" w:space="0" w:color="auto"/>
          </w:divBdr>
          <w:divsChild>
            <w:div w:id="612442071">
              <w:marLeft w:val="0"/>
              <w:marRight w:val="0"/>
              <w:marTop w:val="0"/>
              <w:marBottom w:val="0"/>
              <w:divBdr>
                <w:top w:val="none" w:sz="0" w:space="0" w:color="auto"/>
                <w:left w:val="none" w:sz="0" w:space="0" w:color="auto"/>
                <w:bottom w:val="none" w:sz="0" w:space="0" w:color="auto"/>
                <w:right w:val="none" w:sz="0" w:space="0" w:color="auto"/>
              </w:divBdr>
            </w:div>
          </w:divsChild>
        </w:div>
        <w:div w:id="604389243">
          <w:marLeft w:val="0"/>
          <w:marRight w:val="0"/>
          <w:marTop w:val="0"/>
          <w:marBottom w:val="0"/>
          <w:divBdr>
            <w:top w:val="none" w:sz="0" w:space="0" w:color="auto"/>
            <w:left w:val="none" w:sz="0" w:space="0" w:color="auto"/>
            <w:bottom w:val="none" w:sz="0" w:space="0" w:color="auto"/>
            <w:right w:val="none" w:sz="0" w:space="0" w:color="auto"/>
          </w:divBdr>
          <w:divsChild>
            <w:div w:id="212353183">
              <w:marLeft w:val="0"/>
              <w:marRight w:val="0"/>
              <w:marTop w:val="0"/>
              <w:marBottom w:val="0"/>
              <w:divBdr>
                <w:top w:val="none" w:sz="0" w:space="0" w:color="auto"/>
                <w:left w:val="none" w:sz="0" w:space="0" w:color="auto"/>
                <w:bottom w:val="none" w:sz="0" w:space="0" w:color="auto"/>
                <w:right w:val="none" w:sz="0" w:space="0" w:color="auto"/>
              </w:divBdr>
            </w:div>
          </w:divsChild>
        </w:div>
        <w:div w:id="1927811097">
          <w:marLeft w:val="0"/>
          <w:marRight w:val="0"/>
          <w:marTop w:val="0"/>
          <w:marBottom w:val="0"/>
          <w:divBdr>
            <w:top w:val="none" w:sz="0" w:space="0" w:color="auto"/>
            <w:left w:val="none" w:sz="0" w:space="0" w:color="auto"/>
            <w:bottom w:val="none" w:sz="0" w:space="0" w:color="auto"/>
            <w:right w:val="none" w:sz="0" w:space="0" w:color="auto"/>
          </w:divBdr>
        </w:div>
        <w:div w:id="292752432">
          <w:marLeft w:val="0"/>
          <w:marRight w:val="0"/>
          <w:marTop w:val="0"/>
          <w:marBottom w:val="0"/>
          <w:divBdr>
            <w:top w:val="none" w:sz="0" w:space="0" w:color="auto"/>
            <w:left w:val="none" w:sz="0" w:space="0" w:color="auto"/>
            <w:bottom w:val="none" w:sz="0" w:space="0" w:color="auto"/>
            <w:right w:val="none" w:sz="0" w:space="0" w:color="auto"/>
          </w:divBdr>
        </w:div>
        <w:div w:id="229579178">
          <w:marLeft w:val="0"/>
          <w:marRight w:val="0"/>
          <w:marTop w:val="0"/>
          <w:marBottom w:val="0"/>
          <w:divBdr>
            <w:top w:val="none" w:sz="0" w:space="0" w:color="auto"/>
            <w:left w:val="none" w:sz="0" w:space="0" w:color="auto"/>
            <w:bottom w:val="none" w:sz="0" w:space="0" w:color="auto"/>
            <w:right w:val="none" w:sz="0" w:space="0" w:color="auto"/>
          </w:divBdr>
        </w:div>
        <w:div w:id="932320407">
          <w:marLeft w:val="0"/>
          <w:marRight w:val="0"/>
          <w:marTop w:val="0"/>
          <w:marBottom w:val="0"/>
          <w:divBdr>
            <w:top w:val="none" w:sz="0" w:space="0" w:color="auto"/>
            <w:left w:val="none" w:sz="0" w:space="0" w:color="auto"/>
            <w:bottom w:val="none" w:sz="0" w:space="0" w:color="auto"/>
            <w:right w:val="none" w:sz="0" w:space="0" w:color="auto"/>
          </w:divBdr>
          <w:divsChild>
            <w:div w:id="766463016">
              <w:marLeft w:val="0"/>
              <w:marRight w:val="0"/>
              <w:marTop w:val="0"/>
              <w:marBottom w:val="0"/>
              <w:divBdr>
                <w:top w:val="none" w:sz="0" w:space="0" w:color="auto"/>
                <w:left w:val="none" w:sz="0" w:space="0" w:color="auto"/>
                <w:bottom w:val="none" w:sz="0" w:space="0" w:color="auto"/>
                <w:right w:val="none" w:sz="0" w:space="0" w:color="auto"/>
              </w:divBdr>
            </w:div>
          </w:divsChild>
        </w:div>
        <w:div w:id="1826699784">
          <w:marLeft w:val="0"/>
          <w:marRight w:val="0"/>
          <w:marTop w:val="0"/>
          <w:marBottom w:val="0"/>
          <w:divBdr>
            <w:top w:val="none" w:sz="0" w:space="0" w:color="auto"/>
            <w:left w:val="none" w:sz="0" w:space="0" w:color="auto"/>
            <w:bottom w:val="none" w:sz="0" w:space="0" w:color="auto"/>
            <w:right w:val="none" w:sz="0" w:space="0" w:color="auto"/>
          </w:divBdr>
        </w:div>
        <w:div w:id="1282030117">
          <w:marLeft w:val="0"/>
          <w:marRight w:val="0"/>
          <w:marTop w:val="0"/>
          <w:marBottom w:val="0"/>
          <w:divBdr>
            <w:top w:val="none" w:sz="0" w:space="0" w:color="auto"/>
            <w:left w:val="none" w:sz="0" w:space="0" w:color="auto"/>
            <w:bottom w:val="none" w:sz="0" w:space="0" w:color="auto"/>
            <w:right w:val="none" w:sz="0" w:space="0" w:color="auto"/>
          </w:divBdr>
        </w:div>
        <w:div w:id="1141658523">
          <w:marLeft w:val="0"/>
          <w:marRight w:val="0"/>
          <w:marTop w:val="0"/>
          <w:marBottom w:val="0"/>
          <w:divBdr>
            <w:top w:val="none" w:sz="0" w:space="0" w:color="auto"/>
            <w:left w:val="none" w:sz="0" w:space="0" w:color="auto"/>
            <w:bottom w:val="none" w:sz="0" w:space="0" w:color="auto"/>
            <w:right w:val="none" w:sz="0" w:space="0" w:color="auto"/>
          </w:divBdr>
        </w:div>
        <w:div w:id="158036431">
          <w:marLeft w:val="0"/>
          <w:marRight w:val="0"/>
          <w:marTop w:val="0"/>
          <w:marBottom w:val="0"/>
          <w:divBdr>
            <w:top w:val="none" w:sz="0" w:space="0" w:color="auto"/>
            <w:left w:val="none" w:sz="0" w:space="0" w:color="auto"/>
            <w:bottom w:val="none" w:sz="0" w:space="0" w:color="auto"/>
            <w:right w:val="none" w:sz="0" w:space="0" w:color="auto"/>
          </w:divBdr>
        </w:div>
        <w:div w:id="1216503739">
          <w:marLeft w:val="0"/>
          <w:marRight w:val="0"/>
          <w:marTop w:val="0"/>
          <w:marBottom w:val="0"/>
          <w:divBdr>
            <w:top w:val="none" w:sz="0" w:space="0" w:color="auto"/>
            <w:left w:val="none" w:sz="0" w:space="0" w:color="auto"/>
            <w:bottom w:val="none" w:sz="0" w:space="0" w:color="auto"/>
            <w:right w:val="none" w:sz="0" w:space="0" w:color="auto"/>
          </w:divBdr>
        </w:div>
        <w:div w:id="837118876">
          <w:marLeft w:val="0"/>
          <w:marRight w:val="0"/>
          <w:marTop w:val="0"/>
          <w:marBottom w:val="0"/>
          <w:divBdr>
            <w:top w:val="none" w:sz="0" w:space="0" w:color="auto"/>
            <w:left w:val="none" w:sz="0" w:space="0" w:color="auto"/>
            <w:bottom w:val="none" w:sz="0" w:space="0" w:color="auto"/>
            <w:right w:val="none" w:sz="0" w:space="0" w:color="auto"/>
          </w:divBdr>
        </w:div>
        <w:div w:id="1813210030">
          <w:marLeft w:val="0"/>
          <w:marRight w:val="0"/>
          <w:marTop w:val="0"/>
          <w:marBottom w:val="0"/>
          <w:divBdr>
            <w:top w:val="none" w:sz="0" w:space="0" w:color="auto"/>
            <w:left w:val="none" w:sz="0" w:space="0" w:color="auto"/>
            <w:bottom w:val="none" w:sz="0" w:space="0" w:color="auto"/>
            <w:right w:val="none" w:sz="0" w:space="0" w:color="auto"/>
          </w:divBdr>
        </w:div>
        <w:div w:id="972638422">
          <w:marLeft w:val="0"/>
          <w:marRight w:val="0"/>
          <w:marTop w:val="0"/>
          <w:marBottom w:val="0"/>
          <w:divBdr>
            <w:top w:val="none" w:sz="0" w:space="0" w:color="auto"/>
            <w:left w:val="none" w:sz="0" w:space="0" w:color="auto"/>
            <w:bottom w:val="none" w:sz="0" w:space="0" w:color="auto"/>
            <w:right w:val="none" w:sz="0" w:space="0" w:color="auto"/>
          </w:divBdr>
        </w:div>
        <w:div w:id="303314114">
          <w:marLeft w:val="0"/>
          <w:marRight w:val="0"/>
          <w:marTop w:val="0"/>
          <w:marBottom w:val="0"/>
          <w:divBdr>
            <w:top w:val="none" w:sz="0" w:space="0" w:color="auto"/>
            <w:left w:val="none" w:sz="0" w:space="0" w:color="auto"/>
            <w:bottom w:val="none" w:sz="0" w:space="0" w:color="auto"/>
            <w:right w:val="none" w:sz="0" w:space="0" w:color="auto"/>
          </w:divBdr>
          <w:divsChild>
            <w:div w:id="1468400113">
              <w:marLeft w:val="0"/>
              <w:marRight w:val="0"/>
              <w:marTop w:val="0"/>
              <w:marBottom w:val="0"/>
              <w:divBdr>
                <w:top w:val="none" w:sz="0" w:space="0" w:color="auto"/>
                <w:left w:val="none" w:sz="0" w:space="0" w:color="auto"/>
                <w:bottom w:val="none" w:sz="0" w:space="0" w:color="auto"/>
                <w:right w:val="none" w:sz="0" w:space="0" w:color="auto"/>
              </w:divBdr>
            </w:div>
          </w:divsChild>
        </w:div>
        <w:div w:id="1381435495">
          <w:marLeft w:val="0"/>
          <w:marRight w:val="0"/>
          <w:marTop w:val="0"/>
          <w:marBottom w:val="0"/>
          <w:divBdr>
            <w:top w:val="none" w:sz="0" w:space="0" w:color="auto"/>
            <w:left w:val="none" w:sz="0" w:space="0" w:color="auto"/>
            <w:bottom w:val="none" w:sz="0" w:space="0" w:color="auto"/>
            <w:right w:val="none" w:sz="0" w:space="0" w:color="auto"/>
          </w:divBdr>
          <w:divsChild>
            <w:div w:id="114518873">
              <w:marLeft w:val="0"/>
              <w:marRight w:val="0"/>
              <w:marTop w:val="0"/>
              <w:marBottom w:val="0"/>
              <w:divBdr>
                <w:top w:val="none" w:sz="0" w:space="0" w:color="auto"/>
                <w:left w:val="none" w:sz="0" w:space="0" w:color="auto"/>
                <w:bottom w:val="none" w:sz="0" w:space="0" w:color="auto"/>
                <w:right w:val="none" w:sz="0" w:space="0" w:color="auto"/>
              </w:divBdr>
            </w:div>
          </w:divsChild>
        </w:div>
        <w:div w:id="1828017173">
          <w:marLeft w:val="0"/>
          <w:marRight w:val="0"/>
          <w:marTop w:val="0"/>
          <w:marBottom w:val="0"/>
          <w:divBdr>
            <w:top w:val="none" w:sz="0" w:space="0" w:color="auto"/>
            <w:left w:val="none" w:sz="0" w:space="0" w:color="auto"/>
            <w:bottom w:val="none" w:sz="0" w:space="0" w:color="auto"/>
            <w:right w:val="none" w:sz="0" w:space="0" w:color="auto"/>
          </w:divBdr>
        </w:div>
        <w:div w:id="1452482397">
          <w:marLeft w:val="0"/>
          <w:marRight w:val="0"/>
          <w:marTop w:val="0"/>
          <w:marBottom w:val="0"/>
          <w:divBdr>
            <w:top w:val="none" w:sz="0" w:space="0" w:color="auto"/>
            <w:left w:val="none" w:sz="0" w:space="0" w:color="auto"/>
            <w:bottom w:val="none" w:sz="0" w:space="0" w:color="auto"/>
            <w:right w:val="none" w:sz="0" w:space="0" w:color="auto"/>
          </w:divBdr>
        </w:div>
        <w:div w:id="821890348">
          <w:marLeft w:val="0"/>
          <w:marRight w:val="0"/>
          <w:marTop w:val="0"/>
          <w:marBottom w:val="0"/>
          <w:divBdr>
            <w:top w:val="none" w:sz="0" w:space="0" w:color="auto"/>
            <w:left w:val="none" w:sz="0" w:space="0" w:color="auto"/>
            <w:bottom w:val="none" w:sz="0" w:space="0" w:color="auto"/>
            <w:right w:val="none" w:sz="0" w:space="0" w:color="auto"/>
          </w:divBdr>
        </w:div>
        <w:div w:id="400444403">
          <w:marLeft w:val="0"/>
          <w:marRight w:val="0"/>
          <w:marTop w:val="0"/>
          <w:marBottom w:val="0"/>
          <w:divBdr>
            <w:top w:val="none" w:sz="0" w:space="0" w:color="auto"/>
            <w:left w:val="none" w:sz="0" w:space="0" w:color="auto"/>
            <w:bottom w:val="none" w:sz="0" w:space="0" w:color="auto"/>
            <w:right w:val="none" w:sz="0" w:space="0" w:color="auto"/>
          </w:divBdr>
          <w:divsChild>
            <w:div w:id="1811825833">
              <w:marLeft w:val="0"/>
              <w:marRight w:val="0"/>
              <w:marTop w:val="0"/>
              <w:marBottom w:val="0"/>
              <w:divBdr>
                <w:top w:val="none" w:sz="0" w:space="0" w:color="auto"/>
                <w:left w:val="none" w:sz="0" w:space="0" w:color="auto"/>
                <w:bottom w:val="none" w:sz="0" w:space="0" w:color="auto"/>
                <w:right w:val="none" w:sz="0" w:space="0" w:color="auto"/>
              </w:divBdr>
            </w:div>
          </w:divsChild>
        </w:div>
        <w:div w:id="1360009914">
          <w:marLeft w:val="0"/>
          <w:marRight w:val="0"/>
          <w:marTop w:val="0"/>
          <w:marBottom w:val="0"/>
          <w:divBdr>
            <w:top w:val="none" w:sz="0" w:space="0" w:color="auto"/>
            <w:left w:val="none" w:sz="0" w:space="0" w:color="auto"/>
            <w:bottom w:val="none" w:sz="0" w:space="0" w:color="auto"/>
            <w:right w:val="none" w:sz="0" w:space="0" w:color="auto"/>
          </w:divBdr>
        </w:div>
        <w:div w:id="1886481004">
          <w:marLeft w:val="0"/>
          <w:marRight w:val="0"/>
          <w:marTop w:val="0"/>
          <w:marBottom w:val="0"/>
          <w:divBdr>
            <w:top w:val="none" w:sz="0" w:space="0" w:color="auto"/>
            <w:left w:val="none" w:sz="0" w:space="0" w:color="auto"/>
            <w:bottom w:val="none" w:sz="0" w:space="0" w:color="auto"/>
            <w:right w:val="none" w:sz="0" w:space="0" w:color="auto"/>
          </w:divBdr>
        </w:div>
        <w:div w:id="1547178035">
          <w:marLeft w:val="0"/>
          <w:marRight w:val="0"/>
          <w:marTop w:val="0"/>
          <w:marBottom w:val="0"/>
          <w:divBdr>
            <w:top w:val="none" w:sz="0" w:space="0" w:color="auto"/>
            <w:left w:val="none" w:sz="0" w:space="0" w:color="auto"/>
            <w:bottom w:val="none" w:sz="0" w:space="0" w:color="auto"/>
            <w:right w:val="none" w:sz="0" w:space="0" w:color="auto"/>
          </w:divBdr>
        </w:div>
        <w:div w:id="339964169">
          <w:marLeft w:val="0"/>
          <w:marRight w:val="0"/>
          <w:marTop w:val="0"/>
          <w:marBottom w:val="0"/>
          <w:divBdr>
            <w:top w:val="none" w:sz="0" w:space="0" w:color="auto"/>
            <w:left w:val="none" w:sz="0" w:space="0" w:color="auto"/>
            <w:bottom w:val="none" w:sz="0" w:space="0" w:color="auto"/>
            <w:right w:val="none" w:sz="0" w:space="0" w:color="auto"/>
          </w:divBdr>
        </w:div>
        <w:div w:id="54668829">
          <w:marLeft w:val="0"/>
          <w:marRight w:val="0"/>
          <w:marTop w:val="0"/>
          <w:marBottom w:val="0"/>
          <w:divBdr>
            <w:top w:val="none" w:sz="0" w:space="0" w:color="auto"/>
            <w:left w:val="none" w:sz="0" w:space="0" w:color="auto"/>
            <w:bottom w:val="none" w:sz="0" w:space="0" w:color="auto"/>
            <w:right w:val="none" w:sz="0" w:space="0" w:color="auto"/>
          </w:divBdr>
        </w:div>
        <w:div w:id="334650613">
          <w:marLeft w:val="0"/>
          <w:marRight w:val="0"/>
          <w:marTop w:val="0"/>
          <w:marBottom w:val="0"/>
          <w:divBdr>
            <w:top w:val="none" w:sz="0" w:space="0" w:color="auto"/>
            <w:left w:val="none" w:sz="0" w:space="0" w:color="auto"/>
            <w:bottom w:val="none" w:sz="0" w:space="0" w:color="auto"/>
            <w:right w:val="none" w:sz="0" w:space="0" w:color="auto"/>
          </w:divBdr>
        </w:div>
        <w:div w:id="917129800">
          <w:marLeft w:val="0"/>
          <w:marRight w:val="0"/>
          <w:marTop w:val="0"/>
          <w:marBottom w:val="0"/>
          <w:divBdr>
            <w:top w:val="none" w:sz="0" w:space="0" w:color="auto"/>
            <w:left w:val="none" w:sz="0" w:space="0" w:color="auto"/>
            <w:bottom w:val="none" w:sz="0" w:space="0" w:color="auto"/>
            <w:right w:val="none" w:sz="0" w:space="0" w:color="auto"/>
          </w:divBdr>
        </w:div>
        <w:div w:id="1284657477">
          <w:marLeft w:val="0"/>
          <w:marRight w:val="0"/>
          <w:marTop w:val="0"/>
          <w:marBottom w:val="0"/>
          <w:divBdr>
            <w:top w:val="none" w:sz="0" w:space="0" w:color="auto"/>
            <w:left w:val="none" w:sz="0" w:space="0" w:color="auto"/>
            <w:bottom w:val="none" w:sz="0" w:space="0" w:color="auto"/>
            <w:right w:val="none" w:sz="0" w:space="0" w:color="auto"/>
          </w:divBdr>
        </w:div>
        <w:div w:id="1443188320">
          <w:marLeft w:val="0"/>
          <w:marRight w:val="0"/>
          <w:marTop w:val="0"/>
          <w:marBottom w:val="0"/>
          <w:divBdr>
            <w:top w:val="none" w:sz="0" w:space="0" w:color="auto"/>
            <w:left w:val="none" w:sz="0" w:space="0" w:color="auto"/>
            <w:bottom w:val="none" w:sz="0" w:space="0" w:color="auto"/>
            <w:right w:val="none" w:sz="0" w:space="0" w:color="auto"/>
          </w:divBdr>
          <w:divsChild>
            <w:div w:id="1594968992">
              <w:marLeft w:val="0"/>
              <w:marRight w:val="0"/>
              <w:marTop w:val="0"/>
              <w:marBottom w:val="0"/>
              <w:divBdr>
                <w:top w:val="none" w:sz="0" w:space="0" w:color="auto"/>
                <w:left w:val="none" w:sz="0" w:space="0" w:color="auto"/>
                <w:bottom w:val="none" w:sz="0" w:space="0" w:color="auto"/>
                <w:right w:val="none" w:sz="0" w:space="0" w:color="auto"/>
              </w:divBdr>
            </w:div>
          </w:divsChild>
        </w:div>
        <w:div w:id="899293632">
          <w:marLeft w:val="0"/>
          <w:marRight w:val="0"/>
          <w:marTop w:val="0"/>
          <w:marBottom w:val="0"/>
          <w:divBdr>
            <w:top w:val="none" w:sz="0" w:space="0" w:color="auto"/>
            <w:left w:val="none" w:sz="0" w:space="0" w:color="auto"/>
            <w:bottom w:val="none" w:sz="0" w:space="0" w:color="auto"/>
            <w:right w:val="none" w:sz="0" w:space="0" w:color="auto"/>
          </w:divBdr>
          <w:divsChild>
            <w:div w:id="1270087801">
              <w:marLeft w:val="0"/>
              <w:marRight w:val="0"/>
              <w:marTop w:val="0"/>
              <w:marBottom w:val="0"/>
              <w:divBdr>
                <w:top w:val="none" w:sz="0" w:space="0" w:color="auto"/>
                <w:left w:val="none" w:sz="0" w:space="0" w:color="auto"/>
                <w:bottom w:val="none" w:sz="0" w:space="0" w:color="auto"/>
                <w:right w:val="none" w:sz="0" w:space="0" w:color="auto"/>
              </w:divBdr>
            </w:div>
          </w:divsChild>
        </w:div>
        <w:div w:id="1323697021">
          <w:marLeft w:val="0"/>
          <w:marRight w:val="0"/>
          <w:marTop w:val="0"/>
          <w:marBottom w:val="0"/>
          <w:divBdr>
            <w:top w:val="none" w:sz="0" w:space="0" w:color="auto"/>
            <w:left w:val="none" w:sz="0" w:space="0" w:color="auto"/>
            <w:bottom w:val="none" w:sz="0" w:space="0" w:color="auto"/>
            <w:right w:val="none" w:sz="0" w:space="0" w:color="auto"/>
          </w:divBdr>
        </w:div>
        <w:div w:id="1482842076">
          <w:marLeft w:val="0"/>
          <w:marRight w:val="0"/>
          <w:marTop w:val="0"/>
          <w:marBottom w:val="0"/>
          <w:divBdr>
            <w:top w:val="none" w:sz="0" w:space="0" w:color="auto"/>
            <w:left w:val="none" w:sz="0" w:space="0" w:color="auto"/>
            <w:bottom w:val="none" w:sz="0" w:space="0" w:color="auto"/>
            <w:right w:val="none" w:sz="0" w:space="0" w:color="auto"/>
          </w:divBdr>
        </w:div>
        <w:div w:id="300771837">
          <w:marLeft w:val="0"/>
          <w:marRight w:val="0"/>
          <w:marTop w:val="0"/>
          <w:marBottom w:val="0"/>
          <w:divBdr>
            <w:top w:val="none" w:sz="0" w:space="0" w:color="auto"/>
            <w:left w:val="none" w:sz="0" w:space="0" w:color="auto"/>
            <w:bottom w:val="none" w:sz="0" w:space="0" w:color="auto"/>
            <w:right w:val="none" w:sz="0" w:space="0" w:color="auto"/>
          </w:divBdr>
        </w:div>
        <w:div w:id="561525438">
          <w:marLeft w:val="0"/>
          <w:marRight w:val="0"/>
          <w:marTop w:val="0"/>
          <w:marBottom w:val="0"/>
          <w:divBdr>
            <w:top w:val="none" w:sz="0" w:space="0" w:color="auto"/>
            <w:left w:val="none" w:sz="0" w:space="0" w:color="auto"/>
            <w:bottom w:val="none" w:sz="0" w:space="0" w:color="auto"/>
            <w:right w:val="none" w:sz="0" w:space="0" w:color="auto"/>
          </w:divBdr>
          <w:divsChild>
            <w:div w:id="881869723">
              <w:marLeft w:val="0"/>
              <w:marRight w:val="0"/>
              <w:marTop w:val="0"/>
              <w:marBottom w:val="0"/>
              <w:divBdr>
                <w:top w:val="none" w:sz="0" w:space="0" w:color="auto"/>
                <w:left w:val="none" w:sz="0" w:space="0" w:color="auto"/>
                <w:bottom w:val="none" w:sz="0" w:space="0" w:color="auto"/>
                <w:right w:val="none" w:sz="0" w:space="0" w:color="auto"/>
              </w:divBdr>
            </w:div>
          </w:divsChild>
        </w:div>
        <w:div w:id="824977435">
          <w:marLeft w:val="0"/>
          <w:marRight w:val="0"/>
          <w:marTop w:val="0"/>
          <w:marBottom w:val="0"/>
          <w:divBdr>
            <w:top w:val="none" w:sz="0" w:space="0" w:color="auto"/>
            <w:left w:val="none" w:sz="0" w:space="0" w:color="auto"/>
            <w:bottom w:val="none" w:sz="0" w:space="0" w:color="auto"/>
            <w:right w:val="none" w:sz="0" w:space="0" w:color="auto"/>
          </w:divBdr>
        </w:div>
        <w:div w:id="720250220">
          <w:marLeft w:val="0"/>
          <w:marRight w:val="0"/>
          <w:marTop w:val="0"/>
          <w:marBottom w:val="0"/>
          <w:divBdr>
            <w:top w:val="none" w:sz="0" w:space="0" w:color="auto"/>
            <w:left w:val="none" w:sz="0" w:space="0" w:color="auto"/>
            <w:bottom w:val="none" w:sz="0" w:space="0" w:color="auto"/>
            <w:right w:val="none" w:sz="0" w:space="0" w:color="auto"/>
          </w:divBdr>
        </w:div>
        <w:div w:id="668675164">
          <w:marLeft w:val="0"/>
          <w:marRight w:val="0"/>
          <w:marTop w:val="0"/>
          <w:marBottom w:val="0"/>
          <w:divBdr>
            <w:top w:val="none" w:sz="0" w:space="0" w:color="auto"/>
            <w:left w:val="none" w:sz="0" w:space="0" w:color="auto"/>
            <w:bottom w:val="none" w:sz="0" w:space="0" w:color="auto"/>
            <w:right w:val="none" w:sz="0" w:space="0" w:color="auto"/>
          </w:divBdr>
        </w:div>
        <w:div w:id="1235624699">
          <w:marLeft w:val="0"/>
          <w:marRight w:val="0"/>
          <w:marTop w:val="0"/>
          <w:marBottom w:val="0"/>
          <w:divBdr>
            <w:top w:val="none" w:sz="0" w:space="0" w:color="auto"/>
            <w:left w:val="none" w:sz="0" w:space="0" w:color="auto"/>
            <w:bottom w:val="none" w:sz="0" w:space="0" w:color="auto"/>
            <w:right w:val="none" w:sz="0" w:space="0" w:color="auto"/>
          </w:divBdr>
        </w:div>
        <w:div w:id="2080521289">
          <w:marLeft w:val="0"/>
          <w:marRight w:val="0"/>
          <w:marTop w:val="0"/>
          <w:marBottom w:val="0"/>
          <w:divBdr>
            <w:top w:val="none" w:sz="0" w:space="0" w:color="auto"/>
            <w:left w:val="none" w:sz="0" w:space="0" w:color="auto"/>
            <w:bottom w:val="none" w:sz="0" w:space="0" w:color="auto"/>
            <w:right w:val="none" w:sz="0" w:space="0" w:color="auto"/>
          </w:divBdr>
        </w:div>
        <w:div w:id="1719473423">
          <w:marLeft w:val="0"/>
          <w:marRight w:val="0"/>
          <w:marTop w:val="0"/>
          <w:marBottom w:val="0"/>
          <w:divBdr>
            <w:top w:val="none" w:sz="0" w:space="0" w:color="auto"/>
            <w:left w:val="none" w:sz="0" w:space="0" w:color="auto"/>
            <w:bottom w:val="none" w:sz="0" w:space="0" w:color="auto"/>
            <w:right w:val="none" w:sz="0" w:space="0" w:color="auto"/>
          </w:divBdr>
        </w:div>
        <w:div w:id="1814716040">
          <w:marLeft w:val="0"/>
          <w:marRight w:val="0"/>
          <w:marTop w:val="0"/>
          <w:marBottom w:val="0"/>
          <w:divBdr>
            <w:top w:val="none" w:sz="0" w:space="0" w:color="auto"/>
            <w:left w:val="none" w:sz="0" w:space="0" w:color="auto"/>
            <w:bottom w:val="none" w:sz="0" w:space="0" w:color="auto"/>
            <w:right w:val="none" w:sz="0" w:space="0" w:color="auto"/>
          </w:divBdr>
        </w:div>
        <w:div w:id="1003434713">
          <w:marLeft w:val="0"/>
          <w:marRight w:val="0"/>
          <w:marTop w:val="0"/>
          <w:marBottom w:val="0"/>
          <w:divBdr>
            <w:top w:val="none" w:sz="0" w:space="0" w:color="auto"/>
            <w:left w:val="none" w:sz="0" w:space="0" w:color="auto"/>
            <w:bottom w:val="none" w:sz="0" w:space="0" w:color="auto"/>
            <w:right w:val="none" w:sz="0" w:space="0" w:color="auto"/>
          </w:divBdr>
        </w:div>
        <w:div w:id="163202562">
          <w:marLeft w:val="0"/>
          <w:marRight w:val="0"/>
          <w:marTop w:val="0"/>
          <w:marBottom w:val="0"/>
          <w:divBdr>
            <w:top w:val="none" w:sz="0" w:space="0" w:color="auto"/>
            <w:left w:val="none" w:sz="0" w:space="0" w:color="auto"/>
            <w:bottom w:val="none" w:sz="0" w:space="0" w:color="auto"/>
            <w:right w:val="none" w:sz="0" w:space="0" w:color="auto"/>
          </w:divBdr>
          <w:divsChild>
            <w:div w:id="1433696738">
              <w:marLeft w:val="0"/>
              <w:marRight w:val="0"/>
              <w:marTop w:val="0"/>
              <w:marBottom w:val="0"/>
              <w:divBdr>
                <w:top w:val="none" w:sz="0" w:space="0" w:color="auto"/>
                <w:left w:val="none" w:sz="0" w:space="0" w:color="auto"/>
                <w:bottom w:val="none" w:sz="0" w:space="0" w:color="auto"/>
                <w:right w:val="none" w:sz="0" w:space="0" w:color="auto"/>
              </w:divBdr>
            </w:div>
          </w:divsChild>
        </w:div>
        <w:div w:id="1441996432">
          <w:marLeft w:val="0"/>
          <w:marRight w:val="0"/>
          <w:marTop w:val="0"/>
          <w:marBottom w:val="0"/>
          <w:divBdr>
            <w:top w:val="none" w:sz="0" w:space="0" w:color="auto"/>
            <w:left w:val="none" w:sz="0" w:space="0" w:color="auto"/>
            <w:bottom w:val="none" w:sz="0" w:space="0" w:color="auto"/>
            <w:right w:val="none" w:sz="0" w:space="0" w:color="auto"/>
          </w:divBdr>
          <w:divsChild>
            <w:div w:id="1455060162">
              <w:marLeft w:val="0"/>
              <w:marRight w:val="0"/>
              <w:marTop w:val="0"/>
              <w:marBottom w:val="0"/>
              <w:divBdr>
                <w:top w:val="none" w:sz="0" w:space="0" w:color="auto"/>
                <w:left w:val="none" w:sz="0" w:space="0" w:color="auto"/>
                <w:bottom w:val="none" w:sz="0" w:space="0" w:color="auto"/>
                <w:right w:val="none" w:sz="0" w:space="0" w:color="auto"/>
              </w:divBdr>
            </w:div>
          </w:divsChild>
        </w:div>
        <w:div w:id="121073750">
          <w:marLeft w:val="0"/>
          <w:marRight w:val="0"/>
          <w:marTop w:val="0"/>
          <w:marBottom w:val="0"/>
          <w:divBdr>
            <w:top w:val="none" w:sz="0" w:space="0" w:color="auto"/>
            <w:left w:val="none" w:sz="0" w:space="0" w:color="auto"/>
            <w:bottom w:val="none" w:sz="0" w:space="0" w:color="auto"/>
            <w:right w:val="none" w:sz="0" w:space="0" w:color="auto"/>
          </w:divBdr>
        </w:div>
        <w:div w:id="1252423751">
          <w:marLeft w:val="0"/>
          <w:marRight w:val="0"/>
          <w:marTop w:val="0"/>
          <w:marBottom w:val="0"/>
          <w:divBdr>
            <w:top w:val="none" w:sz="0" w:space="0" w:color="auto"/>
            <w:left w:val="none" w:sz="0" w:space="0" w:color="auto"/>
            <w:bottom w:val="none" w:sz="0" w:space="0" w:color="auto"/>
            <w:right w:val="none" w:sz="0" w:space="0" w:color="auto"/>
          </w:divBdr>
        </w:div>
        <w:div w:id="1634947143">
          <w:marLeft w:val="0"/>
          <w:marRight w:val="0"/>
          <w:marTop w:val="0"/>
          <w:marBottom w:val="0"/>
          <w:divBdr>
            <w:top w:val="none" w:sz="0" w:space="0" w:color="auto"/>
            <w:left w:val="none" w:sz="0" w:space="0" w:color="auto"/>
            <w:bottom w:val="none" w:sz="0" w:space="0" w:color="auto"/>
            <w:right w:val="none" w:sz="0" w:space="0" w:color="auto"/>
          </w:divBdr>
        </w:div>
        <w:div w:id="1746141632">
          <w:marLeft w:val="0"/>
          <w:marRight w:val="0"/>
          <w:marTop w:val="0"/>
          <w:marBottom w:val="0"/>
          <w:divBdr>
            <w:top w:val="none" w:sz="0" w:space="0" w:color="auto"/>
            <w:left w:val="none" w:sz="0" w:space="0" w:color="auto"/>
            <w:bottom w:val="none" w:sz="0" w:space="0" w:color="auto"/>
            <w:right w:val="none" w:sz="0" w:space="0" w:color="auto"/>
          </w:divBdr>
          <w:divsChild>
            <w:div w:id="1606813272">
              <w:marLeft w:val="0"/>
              <w:marRight w:val="0"/>
              <w:marTop w:val="0"/>
              <w:marBottom w:val="0"/>
              <w:divBdr>
                <w:top w:val="none" w:sz="0" w:space="0" w:color="auto"/>
                <w:left w:val="none" w:sz="0" w:space="0" w:color="auto"/>
                <w:bottom w:val="none" w:sz="0" w:space="0" w:color="auto"/>
                <w:right w:val="none" w:sz="0" w:space="0" w:color="auto"/>
              </w:divBdr>
            </w:div>
          </w:divsChild>
        </w:div>
        <w:div w:id="853615594">
          <w:marLeft w:val="0"/>
          <w:marRight w:val="0"/>
          <w:marTop w:val="0"/>
          <w:marBottom w:val="0"/>
          <w:divBdr>
            <w:top w:val="none" w:sz="0" w:space="0" w:color="auto"/>
            <w:left w:val="none" w:sz="0" w:space="0" w:color="auto"/>
            <w:bottom w:val="none" w:sz="0" w:space="0" w:color="auto"/>
            <w:right w:val="none" w:sz="0" w:space="0" w:color="auto"/>
          </w:divBdr>
        </w:div>
        <w:div w:id="1250385399">
          <w:marLeft w:val="0"/>
          <w:marRight w:val="0"/>
          <w:marTop w:val="0"/>
          <w:marBottom w:val="0"/>
          <w:divBdr>
            <w:top w:val="none" w:sz="0" w:space="0" w:color="auto"/>
            <w:left w:val="none" w:sz="0" w:space="0" w:color="auto"/>
            <w:bottom w:val="none" w:sz="0" w:space="0" w:color="auto"/>
            <w:right w:val="none" w:sz="0" w:space="0" w:color="auto"/>
          </w:divBdr>
        </w:div>
        <w:div w:id="1843815108">
          <w:marLeft w:val="0"/>
          <w:marRight w:val="0"/>
          <w:marTop w:val="0"/>
          <w:marBottom w:val="0"/>
          <w:divBdr>
            <w:top w:val="none" w:sz="0" w:space="0" w:color="auto"/>
            <w:left w:val="none" w:sz="0" w:space="0" w:color="auto"/>
            <w:bottom w:val="none" w:sz="0" w:space="0" w:color="auto"/>
            <w:right w:val="none" w:sz="0" w:space="0" w:color="auto"/>
          </w:divBdr>
        </w:div>
        <w:div w:id="322121825">
          <w:marLeft w:val="0"/>
          <w:marRight w:val="0"/>
          <w:marTop w:val="0"/>
          <w:marBottom w:val="0"/>
          <w:divBdr>
            <w:top w:val="none" w:sz="0" w:space="0" w:color="auto"/>
            <w:left w:val="none" w:sz="0" w:space="0" w:color="auto"/>
            <w:bottom w:val="none" w:sz="0" w:space="0" w:color="auto"/>
            <w:right w:val="none" w:sz="0" w:space="0" w:color="auto"/>
          </w:divBdr>
        </w:div>
        <w:div w:id="141315849">
          <w:marLeft w:val="0"/>
          <w:marRight w:val="0"/>
          <w:marTop w:val="0"/>
          <w:marBottom w:val="0"/>
          <w:divBdr>
            <w:top w:val="none" w:sz="0" w:space="0" w:color="auto"/>
            <w:left w:val="none" w:sz="0" w:space="0" w:color="auto"/>
            <w:bottom w:val="none" w:sz="0" w:space="0" w:color="auto"/>
            <w:right w:val="none" w:sz="0" w:space="0" w:color="auto"/>
          </w:divBdr>
        </w:div>
        <w:div w:id="751779677">
          <w:marLeft w:val="0"/>
          <w:marRight w:val="0"/>
          <w:marTop w:val="0"/>
          <w:marBottom w:val="0"/>
          <w:divBdr>
            <w:top w:val="none" w:sz="0" w:space="0" w:color="auto"/>
            <w:left w:val="none" w:sz="0" w:space="0" w:color="auto"/>
            <w:bottom w:val="none" w:sz="0" w:space="0" w:color="auto"/>
            <w:right w:val="none" w:sz="0" w:space="0" w:color="auto"/>
          </w:divBdr>
        </w:div>
        <w:div w:id="1848904670">
          <w:marLeft w:val="0"/>
          <w:marRight w:val="0"/>
          <w:marTop w:val="0"/>
          <w:marBottom w:val="0"/>
          <w:divBdr>
            <w:top w:val="none" w:sz="0" w:space="0" w:color="auto"/>
            <w:left w:val="none" w:sz="0" w:space="0" w:color="auto"/>
            <w:bottom w:val="none" w:sz="0" w:space="0" w:color="auto"/>
            <w:right w:val="none" w:sz="0" w:space="0" w:color="auto"/>
          </w:divBdr>
        </w:div>
        <w:div w:id="1565019513">
          <w:marLeft w:val="0"/>
          <w:marRight w:val="0"/>
          <w:marTop w:val="0"/>
          <w:marBottom w:val="0"/>
          <w:divBdr>
            <w:top w:val="none" w:sz="0" w:space="0" w:color="auto"/>
            <w:left w:val="none" w:sz="0" w:space="0" w:color="auto"/>
            <w:bottom w:val="none" w:sz="0" w:space="0" w:color="auto"/>
            <w:right w:val="none" w:sz="0" w:space="0" w:color="auto"/>
          </w:divBdr>
        </w:div>
        <w:div w:id="1626886439">
          <w:marLeft w:val="0"/>
          <w:marRight w:val="0"/>
          <w:marTop w:val="0"/>
          <w:marBottom w:val="0"/>
          <w:divBdr>
            <w:top w:val="none" w:sz="0" w:space="0" w:color="auto"/>
            <w:left w:val="none" w:sz="0" w:space="0" w:color="auto"/>
            <w:bottom w:val="none" w:sz="0" w:space="0" w:color="auto"/>
            <w:right w:val="none" w:sz="0" w:space="0" w:color="auto"/>
          </w:divBdr>
          <w:divsChild>
            <w:div w:id="1062102559">
              <w:marLeft w:val="0"/>
              <w:marRight w:val="0"/>
              <w:marTop w:val="0"/>
              <w:marBottom w:val="0"/>
              <w:divBdr>
                <w:top w:val="none" w:sz="0" w:space="0" w:color="auto"/>
                <w:left w:val="none" w:sz="0" w:space="0" w:color="auto"/>
                <w:bottom w:val="none" w:sz="0" w:space="0" w:color="auto"/>
                <w:right w:val="none" w:sz="0" w:space="0" w:color="auto"/>
              </w:divBdr>
            </w:div>
          </w:divsChild>
        </w:div>
        <w:div w:id="1835560274">
          <w:marLeft w:val="0"/>
          <w:marRight w:val="0"/>
          <w:marTop w:val="0"/>
          <w:marBottom w:val="0"/>
          <w:divBdr>
            <w:top w:val="none" w:sz="0" w:space="0" w:color="auto"/>
            <w:left w:val="none" w:sz="0" w:space="0" w:color="auto"/>
            <w:bottom w:val="none" w:sz="0" w:space="0" w:color="auto"/>
            <w:right w:val="none" w:sz="0" w:space="0" w:color="auto"/>
          </w:divBdr>
          <w:divsChild>
            <w:div w:id="1793942037">
              <w:marLeft w:val="0"/>
              <w:marRight w:val="0"/>
              <w:marTop w:val="0"/>
              <w:marBottom w:val="0"/>
              <w:divBdr>
                <w:top w:val="none" w:sz="0" w:space="0" w:color="auto"/>
                <w:left w:val="none" w:sz="0" w:space="0" w:color="auto"/>
                <w:bottom w:val="none" w:sz="0" w:space="0" w:color="auto"/>
                <w:right w:val="none" w:sz="0" w:space="0" w:color="auto"/>
              </w:divBdr>
            </w:div>
          </w:divsChild>
        </w:div>
        <w:div w:id="24647287">
          <w:marLeft w:val="0"/>
          <w:marRight w:val="0"/>
          <w:marTop w:val="0"/>
          <w:marBottom w:val="0"/>
          <w:divBdr>
            <w:top w:val="none" w:sz="0" w:space="0" w:color="auto"/>
            <w:left w:val="none" w:sz="0" w:space="0" w:color="auto"/>
            <w:bottom w:val="none" w:sz="0" w:space="0" w:color="auto"/>
            <w:right w:val="none" w:sz="0" w:space="0" w:color="auto"/>
          </w:divBdr>
        </w:div>
        <w:div w:id="1590772818">
          <w:marLeft w:val="0"/>
          <w:marRight w:val="0"/>
          <w:marTop w:val="0"/>
          <w:marBottom w:val="0"/>
          <w:divBdr>
            <w:top w:val="none" w:sz="0" w:space="0" w:color="auto"/>
            <w:left w:val="none" w:sz="0" w:space="0" w:color="auto"/>
            <w:bottom w:val="none" w:sz="0" w:space="0" w:color="auto"/>
            <w:right w:val="none" w:sz="0" w:space="0" w:color="auto"/>
          </w:divBdr>
        </w:div>
        <w:div w:id="274023951">
          <w:marLeft w:val="0"/>
          <w:marRight w:val="0"/>
          <w:marTop w:val="0"/>
          <w:marBottom w:val="0"/>
          <w:divBdr>
            <w:top w:val="none" w:sz="0" w:space="0" w:color="auto"/>
            <w:left w:val="none" w:sz="0" w:space="0" w:color="auto"/>
            <w:bottom w:val="none" w:sz="0" w:space="0" w:color="auto"/>
            <w:right w:val="none" w:sz="0" w:space="0" w:color="auto"/>
          </w:divBdr>
        </w:div>
        <w:div w:id="638652058">
          <w:marLeft w:val="0"/>
          <w:marRight w:val="0"/>
          <w:marTop w:val="0"/>
          <w:marBottom w:val="0"/>
          <w:divBdr>
            <w:top w:val="none" w:sz="0" w:space="0" w:color="auto"/>
            <w:left w:val="none" w:sz="0" w:space="0" w:color="auto"/>
            <w:bottom w:val="none" w:sz="0" w:space="0" w:color="auto"/>
            <w:right w:val="none" w:sz="0" w:space="0" w:color="auto"/>
          </w:divBdr>
          <w:divsChild>
            <w:div w:id="1119909971">
              <w:marLeft w:val="0"/>
              <w:marRight w:val="0"/>
              <w:marTop w:val="0"/>
              <w:marBottom w:val="0"/>
              <w:divBdr>
                <w:top w:val="none" w:sz="0" w:space="0" w:color="auto"/>
                <w:left w:val="none" w:sz="0" w:space="0" w:color="auto"/>
                <w:bottom w:val="none" w:sz="0" w:space="0" w:color="auto"/>
                <w:right w:val="none" w:sz="0" w:space="0" w:color="auto"/>
              </w:divBdr>
            </w:div>
          </w:divsChild>
        </w:div>
        <w:div w:id="637344284">
          <w:marLeft w:val="0"/>
          <w:marRight w:val="0"/>
          <w:marTop w:val="0"/>
          <w:marBottom w:val="0"/>
          <w:divBdr>
            <w:top w:val="none" w:sz="0" w:space="0" w:color="auto"/>
            <w:left w:val="none" w:sz="0" w:space="0" w:color="auto"/>
            <w:bottom w:val="none" w:sz="0" w:space="0" w:color="auto"/>
            <w:right w:val="none" w:sz="0" w:space="0" w:color="auto"/>
          </w:divBdr>
        </w:div>
        <w:div w:id="779030639">
          <w:marLeft w:val="0"/>
          <w:marRight w:val="0"/>
          <w:marTop w:val="0"/>
          <w:marBottom w:val="0"/>
          <w:divBdr>
            <w:top w:val="none" w:sz="0" w:space="0" w:color="auto"/>
            <w:left w:val="none" w:sz="0" w:space="0" w:color="auto"/>
            <w:bottom w:val="none" w:sz="0" w:space="0" w:color="auto"/>
            <w:right w:val="none" w:sz="0" w:space="0" w:color="auto"/>
          </w:divBdr>
        </w:div>
        <w:div w:id="229773517">
          <w:marLeft w:val="0"/>
          <w:marRight w:val="0"/>
          <w:marTop w:val="0"/>
          <w:marBottom w:val="0"/>
          <w:divBdr>
            <w:top w:val="none" w:sz="0" w:space="0" w:color="auto"/>
            <w:left w:val="none" w:sz="0" w:space="0" w:color="auto"/>
            <w:bottom w:val="none" w:sz="0" w:space="0" w:color="auto"/>
            <w:right w:val="none" w:sz="0" w:space="0" w:color="auto"/>
          </w:divBdr>
        </w:div>
        <w:div w:id="262962946">
          <w:marLeft w:val="0"/>
          <w:marRight w:val="0"/>
          <w:marTop w:val="0"/>
          <w:marBottom w:val="0"/>
          <w:divBdr>
            <w:top w:val="none" w:sz="0" w:space="0" w:color="auto"/>
            <w:left w:val="none" w:sz="0" w:space="0" w:color="auto"/>
            <w:bottom w:val="none" w:sz="0" w:space="0" w:color="auto"/>
            <w:right w:val="none" w:sz="0" w:space="0" w:color="auto"/>
          </w:divBdr>
        </w:div>
        <w:div w:id="235631263">
          <w:marLeft w:val="0"/>
          <w:marRight w:val="0"/>
          <w:marTop w:val="0"/>
          <w:marBottom w:val="0"/>
          <w:divBdr>
            <w:top w:val="none" w:sz="0" w:space="0" w:color="auto"/>
            <w:left w:val="none" w:sz="0" w:space="0" w:color="auto"/>
            <w:bottom w:val="none" w:sz="0" w:space="0" w:color="auto"/>
            <w:right w:val="none" w:sz="0" w:space="0" w:color="auto"/>
          </w:divBdr>
        </w:div>
        <w:div w:id="1532302568">
          <w:marLeft w:val="0"/>
          <w:marRight w:val="0"/>
          <w:marTop w:val="0"/>
          <w:marBottom w:val="0"/>
          <w:divBdr>
            <w:top w:val="none" w:sz="0" w:space="0" w:color="auto"/>
            <w:left w:val="none" w:sz="0" w:space="0" w:color="auto"/>
            <w:bottom w:val="none" w:sz="0" w:space="0" w:color="auto"/>
            <w:right w:val="none" w:sz="0" w:space="0" w:color="auto"/>
          </w:divBdr>
        </w:div>
        <w:div w:id="208538889">
          <w:marLeft w:val="0"/>
          <w:marRight w:val="0"/>
          <w:marTop w:val="0"/>
          <w:marBottom w:val="0"/>
          <w:divBdr>
            <w:top w:val="none" w:sz="0" w:space="0" w:color="auto"/>
            <w:left w:val="none" w:sz="0" w:space="0" w:color="auto"/>
            <w:bottom w:val="none" w:sz="0" w:space="0" w:color="auto"/>
            <w:right w:val="none" w:sz="0" w:space="0" w:color="auto"/>
          </w:divBdr>
        </w:div>
        <w:div w:id="488519310">
          <w:marLeft w:val="0"/>
          <w:marRight w:val="0"/>
          <w:marTop w:val="0"/>
          <w:marBottom w:val="0"/>
          <w:divBdr>
            <w:top w:val="none" w:sz="0" w:space="0" w:color="auto"/>
            <w:left w:val="none" w:sz="0" w:space="0" w:color="auto"/>
            <w:bottom w:val="none" w:sz="0" w:space="0" w:color="auto"/>
            <w:right w:val="none" w:sz="0" w:space="0" w:color="auto"/>
          </w:divBdr>
        </w:div>
        <w:div w:id="1988044355">
          <w:marLeft w:val="0"/>
          <w:marRight w:val="0"/>
          <w:marTop w:val="0"/>
          <w:marBottom w:val="0"/>
          <w:divBdr>
            <w:top w:val="none" w:sz="0" w:space="0" w:color="auto"/>
            <w:left w:val="none" w:sz="0" w:space="0" w:color="auto"/>
            <w:bottom w:val="none" w:sz="0" w:space="0" w:color="auto"/>
            <w:right w:val="none" w:sz="0" w:space="0" w:color="auto"/>
          </w:divBdr>
          <w:divsChild>
            <w:div w:id="1858496752">
              <w:marLeft w:val="0"/>
              <w:marRight w:val="0"/>
              <w:marTop w:val="0"/>
              <w:marBottom w:val="0"/>
              <w:divBdr>
                <w:top w:val="none" w:sz="0" w:space="0" w:color="auto"/>
                <w:left w:val="none" w:sz="0" w:space="0" w:color="auto"/>
                <w:bottom w:val="none" w:sz="0" w:space="0" w:color="auto"/>
                <w:right w:val="none" w:sz="0" w:space="0" w:color="auto"/>
              </w:divBdr>
            </w:div>
          </w:divsChild>
        </w:div>
        <w:div w:id="2067364409">
          <w:marLeft w:val="0"/>
          <w:marRight w:val="0"/>
          <w:marTop w:val="0"/>
          <w:marBottom w:val="0"/>
          <w:divBdr>
            <w:top w:val="none" w:sz="0" w:space="0" w:color="auto"/>
            <w:left w:val="none" w:sz="0" w:space="0" w:color="auto"/>
            <w:bottom w:val="none" w:sz="0" w:space="0" w:color="auto"/>
            <w:right w:val="none" w:sz="0" w:space="0" w:color="auto"/>
          </w:divBdr>
          <w:divsChild>
            <w:div w:id="1835955808">
              <w:marLeft w:val="0"/>
              <w:marRight w:val="0"/>
              <w:marTop w:val="0"/>
              <w:marBottom w:val="0"/>
              <w:divBdr>
                <w:top w:val="none" w:sz="0" w:space="0" w:color="auto"/>
                <w:left w:val="none" w:sz="0" w:space="0" w:color="auto"/>
                <w:bottom w:val="none" w:sz="0" w:space="0" w:color="auto"/>
                <w:right w:val="none" w:sz="0" w:space="0" w:color="auto"/>
              </w:divBdr>
            </w:div>
          </w:divsChild>
        </w:div>
        <w:div w:id="24602219">
          <w:marLeft w:val="0"/>
          <w:marRight w:val="0"/>
          <w:marTop w:val="0"/>
          <w:marBottom w:val="0"/>
          <w:divBdr>
            <w:top w:val="none" w:sz="0" w:space="0" w:color="auto"/>
            <w:left w:val="none" w:sz="0" w:space="0" w:color="auto"/>
            <w:bottom w:val="none" w:sz="0" w:space="0" w:color="auto"/>
            <w:right w:val="none" w:sz="0" w:space="0" w:color="auto"/>
          </w:divBdr>
        </w:div>
        <w:div w:id="1084567223">
          <w:marLeft w:val="0"/>
          <w:marRight w:val="0"/>
          <w:marTop w:val="0"/>
          <w:marBottom w:val="0"/>
          <w:divBdr>
            <w:top w:val="none" w:sz="0" w:space="0" w:color="auto"/>
            <w:left w:val="none" w:sz="0" w:space="0" w:color="auto"/>
            <w:bottom w:val="none" w:sz="0" w:space="0" w:color="auto"/>
            <w:right w:val="none" w:sz="0" w:space="0" w:color="auto"/>
          </w:divBdr>
        </w:div>
        <w:div w:id="1256867310">
          <w:marLeft w:val="0"/>
          <w:marRight w:val="0"/>
          <w:marTop w:val="0"/>
          <w:marBottom w:val="0"/>
          <w:divBdr>
            <w:top w:val="none" w:sz="0" w:space="0" w:color="auto"/>
            <w:left w:val="none" w:sz="0" w:space="0" w:color="auto"/>
            <w:bottom w:val="none" w:sz="0" w:space="0" w:color="auto"/>
            <w:right w:val="none" w:sz="0" w:space="0" w:color="auto"/>
          </w:divBdr>
        </w:div>
        <w:div w:id="1136146438">
          <w:marLeft w:val="0"/>
          <w:marRight w:val="0"/>
          <w:marTop w:val="0"/>
          <w:marBottom w:val="0"/>
          <w:divBdr>
            <w:top w:val="none" w:sz="0" w:space="0" w:color="auto"/>
            <w:left w:val="none" w:sz="0" w:space="0" w:color="auto"/>
            <w:bottom w:val="none" w:sz="0" w:space="0" w:color="auto"/>
            <w:right w:val="none" w:sz="0" w:space="0" w:color="auto"/>
          </w:divBdr>
          <w:divsChild>
            <w:div w:id="1508790553">
              <w:marLeft w:val="0"/>
              <w:marRight w:val="0"/>
              <w:marTop w:val="0"/>
              <w:marBottom w:val="0"/>
              <w:divBdr>
                <w:top w:val="none" w:sz="0" w:space="0" w:color="auto"/>
                <w:left w:val="none" w:sz="0" w:space="0" w:color="auto"/>
                <w:bottom w:val="none" w:sz="0" w:space="0" w:color="auto"/>
                <w:right w:val="none" w:sz="0" w:space="0" w:color="auto"/>
              </w:divBdr>
            </w:div>
          </w:divsChild>
        </w:div>
        <w:div w:id="1228301313">
          <w:marLeft w:val="0"/>
          <w:marRight w:val="0"/>
          <w:marTop w:val="0"/>
          <w:marBottom w:val="0"/>
          <w:divBdr>
            <w:top w:val="none" w:sz="0" w:space="0" w:color="auto"/>
            <w:left w:val="none" w:sz="0" w:space="0" w:color="auto"/>
            <w:bottom w:val="none" w:sz="0" w:space="0" w:color="auto"/>
            <w:right w:val="none" w:sz="0" w:space="0" w:color="auto"/>
          </w:divBdr>
        </w:div>
        <w:div w:id="632714984">
          <w:marLeft w:val="0"/>
          <w:marRight w:val="0"/>
          <w:marTop w:val="0"/>
          <w:marBottom w:val="0"/>
          <w:divBdr>
            <w:top w:val="none" w:sz="0" w:space="0" w:color="auto"/>
            <w:left w:val="none" w:sz="0" w:space="0" w:color="auto"/>
            <w:bottom w:val="none" w:sz="0" w:space="0" w:color="auto"/>
            <w:right w:val="none" w:sz="0" w:space="0" w:color="auto"/>
          </w:divBdr>
        </w:div>
        <w:div w:id="1259020799">
          <w:marLeft w:val="0"/>
          <w:marRight w:val="0"/>
          <w:marTop w:val="0"/>
          <w:marBottom w:val="0"/>
          <w:divBdr>
            <w:top w:val="none" w:sz="0" w:space="0" w:color="auto"/>
            <w:left w:val="none" w:sz="0" w:space="0" w:color="auto"/>
            <w:bottom w:val="none" w:sz="0" w:space="0" w:color="auto"/>
            <w:right w:val="none" w:sz="0" w:space="0" w:color="auto"/>
          </w:divBdr>
        </w:div>
        <w:div w:id="1218586382">
          <w:marLeft w:val="0"/>
          <w:marRight w:val="0"/>
          <w:marTop w:val="0"/>
          <w:marBottom w:val="0"/>
          <w:divBdr>
            <w:top w:val="none" w:sz="0" w:space="0" w:color="auto"/>
            <w:left w:val="none" w:sz="0" w:space="0" w:color="auto"/>
            <w:bottom w:val="none" w:sz="0" w:space="0" w:color="auto"/>
            <w:right w:val="none" w:sz="0" w:space="0" w:color="auto"/>
          </w:divBdr>
        </w:div>
        <w:div w:id="1415279068">
          <w:marLeft w:val="0"/>
          <w:marRight w:val="0"/>
          <w:marTop w:val="0"/>
          <w:marBottom w:val="0"/>
          <w:divBdr>
            <w:top w:val="none" w:sz="0" w:space="0" w:color="auto"/>
            <w:left w:val="none" w:sz="0" w:space="0" w:color="auto"/>
            <w:bottom w:val="none" w:sz="0" w:space="0" w:color="auto"/>
            <w:right w:val="none" w:sz="0" w:space="0" w:color="auto"/>
          </w:divBdr>
        </w:div>
        <w:div w:id="592130482">
          <w:marLeft w:val="0"/>
          <w:marRight w:val="0"/>
          <w:marTop w:val="0"/>
          <w:marBottom w:val="0"/>
          <w:divBdr>
            <w:top w:val="none" w:sz="0" w:space="0" w:color="auto"/>
            <w:left w:val="none" w:sz="0" w:space="0" w:color="auto"/>
            <w:bottom w:val="none" w:sz="0" w:space="0" w:color="auto"/>
            <w:right w:val="none" w:sz="0" w:space="0" w:color="auto"/>
          </w:divBdr>
        </w:div>
        <w:div w:id="86777546">
          <w:marLeft w:val="0"/>
          <w:marRight w:val="0"/>
          <w:marTop w:val="0"/>
          <w:marBottom w:val="0"/>
          <w:divBdr>
            <w:top w:val="none" w:sz="0" w:space="0" w:color="auto"/>
            <w:left w:val="none" w:sz="0" w:space="0" w:color="auto"/>
            <w:bottom w:val="none" w:sz="0" w:space="0" w:color="auto"/>
            <w:right w:val="none" w:sz="0" w:space="0" w:color="auto"/>
          </w:divBdr>
        </w:div>
        <w:div w:id="711613833">
          <w:marLeft w:val="0"/>
          <w:marRight w:val="0"/>
          <w:marTop w:val="0"/>
          <w:marBottom w:val="0"/>
          <w:divBdr>
            <w:top w:val="none" w:sz="0" w:space="0" w:color="auto"/>
            <w:left w:val="none" w:sz="0" w:space="0" w:color="auto"/>
            <w:bottom w:val="none" w:sz="0" w:space="0" w:color="auto"/>
            <w:right w:val="none" w:sz="0" w:space="0" w:color="auto"/>
          </w:divBdr>
        </w:div>
        <w:div w:id="1281759804">
          <w:marLeft w:val="0"/>
          <w:marRight w:val="0"/>
          <w:marTop w:val="0"/>
          <w:marBottom w:val="0"/>
          <w:divBdr>
            <w:top w:val="none" w:sz="0" w:space="0" w:color="auto"/>
            <w:left w:val="none" w:sz="0" w:space="0" w:color="auto"/>
            <w:bottom w:val="none" w:sz="0" w:space="0" w:color="auto"/>
            <w:right w:val="none" w:sz="0" w:space="0" w:color="auto"/>
          </w:divBdr>
          <w:divsChild>
            <w:div w:id="114250366">
              <w:marLeft w:val="0"/>
              <w:marRight w:val="0"/>
              <w:marTop w:val="0"/>
              <w:marBottom w:val="0"/>
              <w:divBdr>
                <w:top w:val="none" w:sz="0" w:space="0" w:color="auto"/>
                <w:left w:val="none" w:sz="0" w:space="0" w:color="auto"/>
                <w:bottom w:val="none" w:sz="0" w:space="0" w:color="auto"/>
                <w:right w:val="none" w:sz="0" w:space="0" w:color="auto"/>
              </w:divBdr>
            </w:div>
          </w:divsChild>
        </w:div>
        <w:div w:id="1830512031">
          <w:marLeft w:val="0"/>
          <w:marRight w:val="0"/>
          <w:marTop w:val="0"/>
          <w:marBottom w:val="0"/>
          <w:divBdr>
            <w:top w:val="none" w:sz="0" w:space="0" w:color="auto"/>
            <w:left w:val="none" w:sz="0" w:space="0" w:color="auto"/>
            <w:bottom w:val="none" w:sz="0" w:space="0" w:color="auto"/>
            <w:right w:val="none" w:sz="0" w:space="0" w:color="auto"/>
          </w:divBdr>
          <w:divsChild>
            <w:div w:id="64225409">
              <w:marLeft w:val="0"/>
              <w:marRight w:val="0"/>
              <w:marTop w:val="0"/>
              <w:marBottom w:val="0"/>
              <w:divBdr>
                <w:top w:val="none" w:sz="0" w:space="0" w:color="auto"/>
                <w:left w:val="none" w:sz="0" w:space="0" w:color="auto"/>
                <w:bottom w:val="none" w:sz="0" w:space="0" w:color="auto"/>
                <w:right w:val="none" w:sz="0" w:space="0" w:color="auto"/>
              </w:divBdr>
            </w:div>
          </w:divsChild>
        </w:div>
        <w:div w:id="1035351293">
          <w:marLeft w:val="0"/>
          <w:marRight w:val="0"/>
          <w:marTop w:val="0"/>
          <w:marBottom w:val="0"/>
          <w:divBdr>
            <w:top w:val="none" w:sz="0" w:space="0" w:color="auto"/>
            <w:left w:val="none" w:sz="0" w:space="0" w:color="auto"/>
            <w:bottom w:val="none" w:sz="0" w:space="0" w:color="auto"/>
            <w:right w:val="none" w:sz="0" w:space="0" w:color="auto"/>
          </w:divBdr>
        </w:div>
        <w:div w:id="1869105741">
          <w:marLeft w:val="0"/>
          <w:marRight w:val="0"/>
          <w:marTop w:val="0"/>
          <w:marBottom w:val="0"/>
          <w:divBdr>
            <w:top w:val="none" w:sz="0" w:space="0" w:color="auto"/>
            <w:left w:val="none" w:sz="0" w:space="0" w:color="auto"/>
            <w:bottom w:val="none" w:sz="0" w:space="0" w:color="auto"/>
            <w:right w:val="none" w:sz="0" w:space="0" w:color="auto"/>
          </w:divBdr>
        </w:div>
        <w:div w:id="471867257">
          <w:marLeft w:val="0"/>
          <w:marRight w:val="0"/>
          <w:marTop w:val="0"/>
          <w:marBottom w:val="0"/>
          <w:divBdr>
            <w:top w:val="none" w:sz="0" w:space="0" w:color="auto"/>
            <w:left w:val="none" w:sz="0" w:space="0" w:color="auto"/>
            <w:bottom w:val="none" w:sz="0" w:space="0" w:color="auto"/>
            <w:right w:val="none" w:sz="0" w:space="0" w:color="auto"/>
          </w:divBdr>
        </w:div>
        <w:div w:id="117601733">
          <w:marLeft w:val="0"/>
          <w:marRight w:val="0"/>
          <w:marTop w:val="0"/>
          <w:marBottom w:val="0"/>
          <w:divBdr>
            <w:top w:val="none" w:sz="0" w:space="0" w:color="auto"/>
            <w:left w:val="none" w:sz="0" w:space="0" w:color="auto"/>
            <w:bottom w:val="none" w:sz="0" w:space="0" w:color="auto"/>
            <w:right w:val="none" w:sz="0" w:space="0" w:color="auto"/>
          </w:divBdr>
          <w:divsChild>
            <w:div w:id="1961187391">
              <w:marLeft w:val="0"/>
              <w:marRight w:val="0"/>
              <w:marTop w:val="0"/>
              <w:marBottom w:val="0"/>
              <w:divBdr>
                <w:top w:val="none" w:sz="0" w:space="0" w:color="auto"/>
                <w:left w:val="none" w:sz="0" w:space="0" w:color="auto"/>
                <w:bottom w:val="none" w:sz="0" w:space="0" w:color="auto"/>
                <w:right w:val="none" w:sz="0" w:space="0" w:color="auto"/>
              </w:divBdr>
            </w:div>
          </w:divsChild>
        </w:div>
        <w:div w:id="1108350054">
          <w:marLeft w:val="0"/>
          <w:marRight w:val="0"/>
          <w:marTop w:val="0"/>
          <w:marBottom w:val="0"/>
          <w:divBdr>
            <w:top w:val="none" w:sz="0" w:space="0" w:color="auto"/>
            <w:left w:val="none" w:sz="0" w:space="0" w:color="auto"/>
            <w:bottom w:val="none" w:sz="0" w:space="0" w:color="auto"/>
            <w:right w:val="none" w:sz="0" w:space="0" w:color="auto"/>
          </w:divBdr>
        </w:div>
        <w:div w:id="735397520">
          <w:marLeft w:val="0"/>
          <w:marRight w:val="0"/>
          <w:marTop w:val="0"/>
          <w:marBottom w:val="0"/>
          <w:divBdr>
            <w:top w:val="none" w:sz="0" w:space="0" w:color="auto"/>
            <w:left w:val="none" w:sz="0" w:space="0" w:color="auto"/>
            <w:bottom w:val="none" w:sz="0" w:space="0" w:color="auto"/>
            <w:right w:val="none" w:sz="0" w:space="0" w:color="auto"/>
          </w:divBdr>
        </w:div>
        <w:div w:id="748504516">
          <w:marLeft w:val="0"/>
          <w:marRight w:val="0"/>
          <w:marTop w:val="0"/>
          <w:marBottom w:val="0"/>
          <w:divBdr>
            <w:top w:val="none" w:sz="0" w:space="0" w:color="auto"/>
            <w:left w:val="none" w:sz="0" w:space="0" w:color="auto"/>
            <w:bottom w:val="none" w:sz="0" w:space="0" w:color="auto"/>
            <w:right w:val="none" w:sz="0" w:space="0" w:color="auto"/>
          </w:divBdr>
        </w:div>
        <w:div w:id="296223995">
          <w:marLeft w:val="0"/>
          <w:marRight w:val="0"/>
          <w:marTop w:val="0"/>
          <w:marBottom w:val="0"/>
          <w:divBdr>
            <w:top w:val="none" w:sz="0" w:space="0" w:color="auto"/>
            <w:left w:val="none" w:sz="0" w:space="0" w:color="auto"/>
            <w:bottom w:val="none" w:sz="0" w:space="0" w:color="auto"/>
            <w:right w:val="none" w:sz="0" w:space="0" w:color="auto"/>
          </w:divBdr>
        </w:div>
        <w:div w:id="334304693">
          <w:marLeft w:val="0"/>
          <w:marRight w:val="0"/>
          <w:marTop w:val="0"/>
          <w:marBottom w:val="0"/>
          <w:divBdr>
            <w:top w:val="none" w:sz="0" w:space="0" w:color="auto"/>
            <w:left w:val="none" w:sz="0" w:space="0" w:color="auto"/>
            <w:bottom w:val="none" w:sz="0" w:space="0" w:color="auto"/>
            <w:right w:val="none" w:sz="0" w:space="0" w:color="auto"/>
          </w:divBdr>
        </w:div>
        <w:div w:id="1480151775">
          <w:marLeft w:val="0"/>
          <w:marRight w:val="0"/>
          <w:marTop w:val="0"/>
          <w:marBottom w:val="0"/>
          <w:divBdr>
            <w:top w:val="none" w:sz="0" w:space="0" w:color="auto"/>
            <w:left w:val="none" w:sz="0" w:space="0" w:color="auto"/>
            <w:bottom w:val="none" w:sz="0" w:space="0" w:color="auto"/>
            <w:right w:val="none" w:sz="0" w:space="0" w:color="auto"/>
          </w:divBdr>
        </w:div>
      </w:divsChild>
    </w:div>
    <w:div w:id="1844128659">
      <w:bodyDiv w:val="1"/>
      <w:marLeft w:val="0"/>
      <w:marRight w:val="0"/>
      <w:marTop w:val="0"/>
      <w:marBottom w:val="0"/>
      <w:divBdr>
        <w:top w:val="none" w:sz="0" w:space="0" w:color="auto"/>
        <w:left w:val="none" w:sz="0" w:space="0" w:color="auto"/>
        <w:bottom w:val="none" w:sz="0" w:space="0" w:color="auto"/>
        <w:right w:val="none" w:sz="0" w:space="0" w:color="auto"/>
      </w:divBdr>
    </w:div>
    <w:div w:id="1873953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262</TotalTime>
  <Pages>2</Pages>
  <Words>853</Words>
  <Characters>4866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Поставка лекарственных препаратов и товаров медицинского назначения</dc:title>
  <dc:creator>Юрист</dc:creator>
  <cp:lastModifiedBy>Пользователь Windows</cp:lastModifiedBy>
  <cp:revision>73</cp:revision>
  <dcterms:created xsi:type="dcterms:W3CDTF">2025-05-05T12:16:00Z</dcterms:created>
  <dcterms:modified xsi:type="dcterms:W3CDTF">2026-09-16T08:16:00Z</dcterms:modified>
</cp:coreProperties>
</file>