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0557F" w14:textId="77777777" w:rsidR="00C9155D" w:rsidRPr="00756766" w:rsidRDefault="00C9155D" w:rsidP="004F3439">
      <w:pPr>
        <w:keepNext/>
        <w:widowControl w:val="0"/>
        <w:autoSpaceDE w:val="0"/>
        <w:autoSpaceDN w:val="0"/>
        <w:adjustRightInd w:val="0"/>
        <w:spacing w:line="276" w:lineRule="auto"/>
        <w:jc w:val="center"/>
        <w:outlineLvl w:val="2"/>
        <w:rPr>
          <w:rFonts w:asciiTheme="majorHAnsi" w:hAnsiTheme="majorHAnsi" w:cstheme="majorHAnsi"/>
          <w:b/>
          <w:bCs/>
        </w:rPr>
      </w:pPr>
    </w:p>
    <w:p w14:paraId="139CD569" w14:textId="77777777" w:rsidR="004F3439" w:rsidRPr="00756766" w:rsidRDefault="004F3439" w:rsidP="004F3439">
      <w:pPr>
        <w:keepNext/>
        <w:widowControl w:val="0"/>
        <w:autoSpaceDE w:val="0"/>
        <w:autoSpaceDN w:val="0"/>
        <w:adjustRightInd w:val="0"/>
        <w:spacing w:line="276" w:lineRule="auto"/>
        <w:jc w:val="center"/>
        <w:outlineLvl w:val="2"/>
        <w:rPr>
          <w:rFonts w:asciiTheme="majorHAnsi" w:hAnsiTheme="majorHAnsi" w:cstheme="majorHAnsi"/>
          <w:b/>
          <w:bCs/>
        </w:rPr>
      </w:pPr>
      <w:r w:rsidRPr="00756766">
        <w:rPr>
          <w:rFonts w:asciiTheme="majorHAnsi" w:hAnsiTheme="majorHAnsi" w:cstheme="majorHAnsi"/>
          <w:b/>
          <w:bCs/>
        </w:rPr>
        <w:t>ТЕХНИЧЕСКОЕ ЗАДАНИЕ</w:t>
      </w:r>
    </w:p>
    <w:p w14:paraId="02B3E2AF" w14:textId="77777777" w:rsidR="00C9155D" w:rsidRPr="00D226FC" w:rsidRDefault="00C9155D" w:rsidP="00C9155D">
      <w:pPr>
        <w:keepNext/>
        <w:widowControl w:val="0"/>
        <w:autoSpaceDE w:val="0"/>
        <w:autoSpaceDN w:val="0"/>
        <w:adjustRightInd w:val="0"/>
        <w:spacing w:line="276" w:lineRule="auto"/>
        <w:outlineLvl w:val="2"/>
        <w:rPr>
          <w:rFonts w:ascii="Arial Narrow" w:hAnsi="Arial Narrow" w:cstheme="majorHAnsi"/>
          <w:b/>
          <w:bCs/>
        </w:rPr>
      </w:pPr>
    </w:p>
    <w:p w14:paraId="47F36C5E" w14:textId="4556AD54" w:rsidR="004F3439" w:rsidRPr="00D226FC" w:rsidRDefault="00F07554" w:rsidP="0052419F">
      <w:pPr>
        <w:widowControl w:val="0"/>
        <w:autoSpaceDE w:val="0"/>
        <w:autoSpaceDN w:val="0"/>
        <w:adjustRightInd w:val="0"/>
        <w:jc w:val="center"/>
        <w:rPr>
          <w:rFonts w:ascii="Arial Narrow" w:hAnsi="Arial Narrow" w:cstheme="majorHAnsi"/>
        </w:rPr>
      </w:pPr>
      <w:r w:rsidRPr="00D226FC">
        <w:rPr>
          <w:rFonts w:ascii="Arial Narrow" w:hAnsi="Arial Narrow" w:cstheme="majorHAnsi"/>
        </w:rPr>
        <w:t>Оказание услуг по проведению предрейсовых/</w:t>
      </w:r>
      <w:proofErr w:type="spellStart"/>
      <w:r w:rsidRPr="00D226FC">
        <w:rPr>
          <w:rFonts w:ascii="Arial Narrow" w:hAnsi="Arial Narrow" w:cstheme="majorHAnsi"/>
        </w:rPr>
        <w:t>предсменных</w:t>
      </w:r>
      <w:proofErr w:type="spellEnd"/>
      <w:r w:rsidRPr="00D226FC">
        <w:rPr>
          <w:rFonts w:ascii="Arial Narrow" w:hAnsi="Arial Narrow" w:cstheme="majorHAnsi"/>
        </w:rPr>
        <w:t xml:space="preserve"> и послерейсовых/</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xml:space="preserve"> медицинских осмотров работников </w:t>
      </w:r>
      <w:r w:rsidR="00356CE4" w:rsidRPr="00D226FC">
        <w:rPr>
          <w:rFonts w:ascii="Arial Narrow" w:hAnsi="Arial Narrow" w:cstheme="majorHAnsi"/>
        </w:rPr>
        <w:t>АО «Ситиматик – Нижний Новгород»</w:t>
      </w:r>
    </w:p>
    <w:p w14:paraId="60911E93" w14:textId="77777777" w:rsidR="004F3439" w:rsidRPr="00D226FC" w:rsidRDefault="004F3439" w:rsidP="004F3439">
      <w:pPr>
        <w:widowControl w:val="0"/>
        <w:autoSpaceDE w:val="0"/>
        <w:autoSpaceDN w:val="0"/>
        <w:adjustRightInd w:val="0"/>
        <w:jc w:val="center"/>
        <w:rPr>
          <w:rFonts w:ascii="Arial Narrow" w:hAnsi="Arial Narrow" w:cstheme="majorHAnsi"/>
        </w:rPr>
      </w:pPr>
    </w:p>
    <w:p w14:paraId="3A4ED1BB" w14:textId="77777777" w:rsidR="007E38F9" w:rsidRPr="00D226FC" w:rsidRDefault="004F3439" w:rsidP="009474E6">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Предмет закупки:</w:t>
      </w:r>
    </w:p>
    <w:p w14:paraId="7CD0D516" w14:textId="606E1BD7" w:rsidR="004F3439" w:rsidRPr="00D226FC" w:rsidRDefault="004F3439" w:rsidP="00CC7CA9">
      <w:pPr>
        <w:pStyle w:val="ad"/>
        <w:pBdr>
          <w:top w:val="none" w:sz="0" w:space="0" w:color="000000"/>
          <w:left w:val="none" w:sz="0" w:space="0" w:color="000000"/>
          <w:bottom w:val="none" w:sz="0" w:space="0" w:color="000000"/>
          <w:right w:val="none" w:sz="0" w:space="0" w:color="000000"/>
          <w:between w:val="none" w:sz="0" w:space="0" w:color="000000"/>
        </w:pBdr>
        <w:spacing w:after="240"/>
        <w:ind w:left="0" w:firstLine="567"/>
        <w:jc w:val="both"/>
        <w:rPr>
          <w:rFonts w:ascii="Arial Narrow" w:hAnsi="Arial Narrow" w:cstheme="majorHAnsi"/>
        </w:rPr>
      </w:pPr>
      <w:bookmarkStart w:id="0" w:name="_Hlk175835051"/>
      <w:r w:rsidRPr="00D226FC">
        <w:rPr>
          <w:rFonts w:ascii="Arial Narrow" w:hAnsi="Arial Narrow" w:cstheme="majorHAnsi"/>
        </w:rPr>
        <w:t>Оказание услуг по проведению ежедневных предрейсовых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и послерейсовых (</w:t>
      </w:r>
      <w:proofErr w:type="spellStart"/>
      <w:r w:rsidR="008B1F75" w:rsidRPr="00D226FC">
        <w:rPr>
          <w:rFonts w:ascii="Arial Narrow" w:hAnsi="Arial Narrow" w:cstheme="majorHAnsi"/>
        </w:rPr>
        <w:t>послесменных</w:t>
      </w:r>
      <w:proofErr w:type="spellEnd"/>
      <w:r w:rsidR="008B1F75" w:rsidRPr="00D226FC">
        <w:rPr>
          <w:rFonts w:ascii="Arial Narrow" w:hAnsi="Arial Narrow" w:cstheme="majorHAnsi"/>
        </w:rPr>
        <w:t xml:space="preserve">) </w:t>
      </w:r>
      <w:r w:rsidRPr="00D226FC">
        <w:rPr>
          <w:rFonts w:ascii="Arial Narrow" w:hAnsi="Arial Narrow" w:cstheme="majorHAnsi"/>
        </w:rPr>
        <w:t xml:space="preserve">медицинских осмотров водителей транспортных средств </w:t>
      </w:r>
      <w:r w:rsidR="008A1A31" w:rsidRPr="00D226FC">
        <w:rPr>
          <w:rFonts w:ascii="Arial Narrow" w:hAnsi="Arial Narrow" w:cstheme="majorHAnsi"/>
        </w:rPr>
        <w:t xml:space="preserve">с помощью </w:t>
      </w:r>
      <w:r w:rsidRPr="00D226FC">
        <w:rPr>
          <w:rFonts w:ascii="Arial Narrow" w:hAnsi="Arial Narrow" w:cstheme="majorHAnsi"/>
        </w:rPr>
        <w:t>автоматизированны</w:t>
      </w:r>
      <w:r w:rsidR="008A1A31" w:rsidRPr="00D226FC">
        <w:rPr>
          <w:rFonts w:ascii="Arial Narrow" w:hAnsi="Arial Narrow" w:cstheme="majorHAnsi"/>
        </w:rPr>
        <w:t>х</w:t>
      </w:r>
      <w:r w:rsidRPr="00D226FC">
        <w:rPr>
          <w:rFonts w:ascii="Arial Narrow" w:hAnsi="Arial Narrow" w:cstheme="majorHAnsi"/>
        </w:rPr>
        <w:t xml:space="preserve"> терминал</w:t>
      </w:r>
      <w:r w:rsidR="008A1A31" w:rsidRPr="00D226FC">
        <w:rPr>
          <w:rFonts w:ascii="Arial Narrow" w:hAnsi="Arial Narrow" w:cstheme="majorHAnsi"/>
        </w:rPr>
        <w:t>ов</w:t>
      </w:r>
      <w:r w:rsidRPr="00D226FC">
        <w:rPr>
          <w:rFonts w:ascii="Arial Narrow" w:hAnsi="Arial Narrow" w:cstheme="majorHAnsi"/>
        </w:rPr>
        <w:t xml:space="preserve"> для нужд </w:t>
      </w:r>
      <w:r w:rsidR="00356CE4" w:rsidRPr="00D226FC">
        <w:rPr>
          <w:rFonts w:ascii="Arial Narrow" w:hAnsi="Arial Narrow" w:cstheme="majorHAnsi"/>
        </w:rPr>
        <w:t>АО «Ситиматик – Нижний Новгород»</w:t>
      </w:r>
      <w:r w:rsidRPr="00D226FC">
        <w:rPr>
          <w:rFonts w:ascii="Arial Narrow" w:hAnsi="Arial Narrow" w:cstheme="majorHAnsi"/>
        </w:rPr>
        <w:t xml:space="preserve"> в 202</w:t>
      </w:r>
      <w:r w:rsidR="00756766" w:rsidRPr="00D226FC">
        <w:rPr>
          <w:rFonts w:ascii="Arial Narrow" w:hAnsi="Arial Narrow" w:cstheme="majorHAnsi"/>
        </w:rPr>
        <w:t>6</w:t>
      </w:r>
      <w:r w:rsidR="0052419F" w:rsidRPr="00D226FC">
        <w:rPr>
          <w:rFonts w:ascii="Arial Narrow" w:hAnsi="Arial Narrow" w:cstheme="majorHAnsi"/>
        </w:rPr>
        <w:t>-202</w:t>
      </w:r>
      <w:r w:rsidR="00756766" w:rsidRPr="00D226FC">
        <w:rPr>
          <w:rFonts w:ascii="Arial Narrow" w:hAnsi="Arial Narrow" w:cstheme="majorHAnsi"/>
        </w:rPr>
        <w:t>7</w:t>
      </w:r>
      <w:r w:rsidR="0052419F" w:rsidRPr="00D226FC">
        <w:rPr>
          <w:rFonts w:ascii="Arial Narrow" w:hAnsi="Arial Narrow" w:cstheme="majorHAnsi"/>
        </w:rPr>
        <w:t xml:space="preserve"> </w:t>
      </w:r>
      <w:r w:rsidRPr="00D226FC">
        <w:rPr>
          <w:rFonts w:ascii="Arial Narrow" w:hAnsi="Arial Narrow" w:cstheme="majorHAnsi"/>
        </w:rPr>
        <w:t>год</w:t>
      </w:r>
      <w:r w:rsidR="0052419F" w:rsidRPr="00D226FC">
        <w:rPr>
          <w:rFonts w:ascii="Arial Narrow" w:hAnsi="Arial Narrow" w:cstheme="majorHAnsi"/>
        </w:rPr>
        <w:t>ах</w:t>
      </w:r>
      <w:r w:rsidRPr="00D226FC">
        <w:rPr>
          <w:rFonts w:ascii="Arial Narrow" w:hAnsi="Arial Narrow" w:cstheme="majorHAnsi"/>
        </w:rPr>
        <w:t>.</w:t>
      </w:r>
    </w:p>
    <w:bookmarkEnd w:id="0"/>
    <w:p w14:paraId="3E5217CE" w14:textId="77777777" w:rsidR="00601915" w:rsidRPr="00D226FC" w:rsidRDefault="00601915" w:rsidP="004F3439">
      <w:pPr>
        <w:pStyle w:val="ad"/>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p>
    <w:p w14:paraId="638791EB" w14:textId="23DEF37F" w:rsidR="00FD1864" w:rsidRPr="00D226FC" w:rsidRDefault="00F83FF9" w:rsidP="009474E6">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r w:rsidRPr="00D226FC">
        <w:rPr>
          <w:rFonts w:ascii="Arial Narrow" w:hAnsi="Arial Narrow" w:cstheme="majorHAnsi"/>
          <w:b/>
        </w:rPr>
        <w:t xml:space="preserve">Места установки автоматизированных терминалов: </w:t>
      </w:r>
    </w:p>
    <w:p w14:paraId="41683EF4" w14:textId="77777777" w:rsidR="0052419F" w:rsidRPr="00D226FC" w:rsidRDefault="0052419F" w:rsidP="00CC7CA9">
      <w:pPr>
        <w:ind w:firstLine="567"/>
        <w:rPr>
          <w:rFonts w:ascii="Arial Narrow" w:hAnsi="Arial Narrow" w:cstheme="majorHAnsi"/>
          <w:b/>
          <w:bCs/>
        </w:rPr>
      </w:pPr>
      <w:r w:rsidRPr="00D226FC">
        <w:rPr>
          <w:rFonts w:ascii="Arial Narrow" w:hAnsi="Arial Narrow" w:cstheme="majorHAnsi"/>
          <w:b/>
          <w:bCs/>
        </w:rPr>
        <w:t>Терминал №1</w:t>
      </w:r>
    </w:p>
    <w:p w14:paraId="02657EFB" w14:textId="0DFE540F" w:rsidR="00356CE4" w:rsidRPr="00D226FC" w:rsidRDefault="00756766" w:rsidP="00756766">
      <w:pPr>
        <w:rPr>
          <w:rFonts w:ascii="Arial Narrow" w:hAnsi="Arial Narrow" w:cstheme="majorHAnsi"/>
          <w:b/>
          <w:bCs/>
        </w:rPr>
      </w:pPr>
      <w:r w:rsidRPr="00D226FC">
        <w:rPr>
          <w:rFonts w:ascii="Arial Narrow" w:hAnsi="Arial Narrow" w:cstheme="majorHAnsi"/>
          <w:b/>
          <w:bCs/>
        </w:rPr>
        <w:t>ПУ</w:t>
      </w:r>
      <w:r w:rsidR="00356CE4" w:rsidRPr="00D226FC">
        <w:rPr>
          <w:rFonts w:ascii="Arial Narrow" w:hAnsi="Arial Narrow" w:cstheme="majorHAnsi"/>
          <w:b/>
          <w:bCs/>
        </w:rPr>
        <w:t xml:space="preserve"> Городец</w:t>
      </w:r>
    </w:p>
    <w:p w14:paraId="0AC50E15" w14:textId="77777777" w:rsidR="00356CE4" w:rsidRPr="00D226FC" w:rsidRDefault="00356CE4" w:rsidP="00756766">
      <w:pPr>
        <w:rPr>
          <w:rStyle w:val="af7"/>
          <w:rFonts w:ascii="Arial Narrow" w:hAnsi="Arial Narrow" w:cstheme="majorHAnsi"/>
        </w:rPr>
      </w:pPr>
      <w:r w:rsidRPr="00D226FC">
        <w:rPr>
          <w:rFonts w:ascii="Arial Narrow" w:hAnsi="Arial Narrow" w:cstheme="majorHAnsi"/>
        </w:rPr>
        <w:t xml:space="preserve">Нижегородская область, Городецкий район: </w:t>
      </w:r>
      <w:hyperlink r:id="rId8" w:history="1">
        <w:r w:rsidRPr="00D226FC">
          <w:rPr>
            <w:rStyle w:val="af7"/>
            <w:rFonts w:ascii="Arial Narrow" w:hAnsi="Arial Narrow" w:cstheme="majorHAnsi"/>
          </w:rPr>
          <w:t>https://yandex.ru/maps/?clid=2233626&amp;l=sat&amp;ll=43.762748%2C56.654896&amp;z=15</w:t>
        </w:r>
      </w:hyperlink>
    </w:p>
    <w:p w14:paraId="44BA01E0" w14:textId="77777777" w:rsidR="00356CE4" w:rsidRPr="00D226FC" w:rsidRDefault="00356CE4" w:rsidP="00CC7CA9">
      <w:pPr>
        <w:pStyle w:val="af1"/>
        <w:ind w:firstLine="567"/>
        <w:jc w:val="both"/>
        <w:rPr>
          <w:rFonts w:ascii="Arial Narrow" w:hAnsi="Arial Narrow" w:cstheme="majorHAnsi"/>
          <w:sz w:val="24"/>
          <w:szCs w:val="24"/>
        </w:rPr>
      </w:pPr>
      <w:r w:rsidRPr="00D226FC">
        <w:rPr>
          <w:rFonts w:ascii="Arial Narrow" w:hAnsi="Arial Narrow" w:cstheme="majorHAnsi"/>
          <w:sz w:val="24"/>
          <w:szCs w:val="24"/>
        </w:rPr>
        <w:t xml:space="preserve">- Мусоросортировочный комплекс с межмуниципальным полигоном на территории Городецкого района Нижегородской области», расположенном по адресу: Нижегородская область, Городецкий район, </w:t>
      </w:r>
      <w:proofErr w:type="spellStart"/>
      <w:r w:rsidRPr="00D226FC">
        <w:rPr>
          <w:rFonts w:ascii="Arial Narrow" w:hAnsi="Arial Narrow" w:cstheme="majorHAnsi"/>
          <w:sz w:val="24"/>
          <w:szCs w:val="24"/>
        </w:rPr>
        <w:t>Смольковский</w:t>
      </w:r>
      <w:proofErr w:type="spellEnd"/>
      <w:r w:rsidRPr="00D226FC">
        <w:rPr>
          <w:rFonts w:ascii="Arial Narrow" w:hAnsi="Arial Narrow" w:cstheme="majorHAnsi"/>
          <w:sz w:val="24"/>
          <w:szCs w:val="24"/>
        </w:rPr>
        <w:t xml:space="preserve"> сельсовет, в 1450 м на юго-восток от д. Скородум.</w:t>
      </w:r>
    </w:p>
    <w:p w14:paraId="1692032A" w14:textId="77777777" w:rsidR="0052419F" w:rsidRPr="00D226FC" w:rsidRDefault="0052419F" w:rsidP="00CC7CA9">
      <w:pPr>
        <w:ind w:firstLine="567"/>
        <w:rPr>
          <w:rFonts w:ascii="Arial Narrow" w:hAnsi="Arial Narrow" w:cstheme="majorHAnsi"/>
          <w:b/>
          <w:bCs/>
        </w:rPr>
      </w:pPr>
      <w:r w:rsidRPr="00D226FC">
        <w:rPr>
          <w:rFonts w:ascii="Arial Narrow" w:hAnsi="Arial Narrow" w:cstheme="majorHAnsi"/>
          <w:b/>
          <w:bCs/>
        </w:rPr>
        <w:t>Терминал №2</w:t>
      </w:r>
    </w:p>
    <w:p w14:paraId="08AB3068" w14:textId="0F4C2960" w:rsidR="00356CE4" w:rsidRPr="00D226FC" w:rsidRDefault="00756766" w:rsidP="00756766">
      <w:pPr>
        <w:rPr>
          <w:rFonts w:ascii="Arial Narrow" w:hAnsi="Arial Narrow" w:cstheme="majorHAnsi"/>
          <w:b/>
          <w:bCs/>
        </w:rPr>
      </w:pPr>
      <w:r w:rsidRPr="00D226FC">
        <w:rPr>
          <w:rFonts w:ascii="Arial Narrow" w:hAnsi="Arial Narrow" w:cstheme="majorHAnsi"/>
          <w:b/>
          <w:bCs/>
        </w:rPr>
        <w:t>ПУ</w:t>
      </w:r>
      <w:r w:rsidR="00356CE4" w:rsidRPr="00D226FC">
        <w:rPr>
          <w:rFonts w:ascii="Arial Narrow" w:hAnsi="Arial Narrow" w:cstheme="majorHAnsi"/>
          <w:b/>
          <w:bCs/>
        </w:rPr>
        <w:t xml:space="preserve"> Балахна</w:t>
      </w:r>
    </w:p>
    <w:p w14:paraId="68D5F201" w14:textId="77777777" w:rsidR="00356CE4" w:rsidRPr="00D226FC" w:rsidRDefault="00356CE4" w:rsidP="00756766">
      <w:pPr>
        <w:rPr>
          <w:rStyle w:val="af7"/>
          <w:rFonts w:ascii="Arial Narrow" w:hAnsi="Arial Narrow" w:cstheme="majorHAnsi"/>
        </w:rPr>
      </w:pPr>
      <w:r w:rsidRPr="00D226FC">
        <w:rPr>
          <w:rFonts w:ascii="Arial Narrow" w:hAnsi="Arial Narrow" w:cstheme="majorHAnsi"/>
        </w:rPr>
        <w:t xml:space="preserve">Нижегородская область, Балахнинский район: </w:t>
      </w:r>
      <w:hyperlink r:id="rId9" w:history="1">
        <w:r w:rsidRPr="00D226FC">
          <w:rPr>
            <w:rStyle w:val="af7"/>
            <w:rFonts w:ascii="Arial Narrow" w:hAnsi="Arial Narrow" w:cstheme="majorHAnsi"/>
          </w:rPr>
          <w:t>https://yandex.ru/maps/?clid=2233626&amp;l=sat&amp;ll=43.582422%2C56.463025&amp;z=15</w:t>
        </w:r>
      </w:hyperlink>
    </w:p>
    <w:p w14:paraId="72B20519" w14:textId="6DE6FDD8" w:rsidR="00356CE4" w:rsidRPr="00D226FC" w:rsidRDefault="00356CE4" w:rsidP="00CC7CA9">
      <w:pPr>
        <w:pStyle w:val="af1"/>
        <w:ind w:firstLine="567"/>
        <w:jc w:val="both"/>
        <w:rPr>
          <w:rFonts w:ascii="Arial Narrow" w:hAnsi="Arial Narrow" w:cstheme="majorHAnsi"/>
          <w:sz w:val="24"/>
          <w:szCs w:val="24"/>
        </w:rPr>
      </w:pPr>
      <w:r w:rsidRPr="00D226FC">
        <w:rPr>
          <w:rFonts w:ascii="Arial Narrow" w:hAnsi="Arial Narrow" w:cstheme="majorHAnsi"/>
          <w:sz w:val="24"/>
          <w:szCs w:val="24"/>
        </w:rPr>
        <w:t>- Нижегородская область, Балахнинский муниципальный район, городское поселение город Балахна, территория Сахаровские болота полигон ТБО.</w:t>
      </w:r>
    </w:p>
    <w:p w14:paraId="20546597" w14:textId="4568AF71" w:rsidR="00756766" w:rsidRPr="00D226FC" w:rsidRDefault="00756766" w:rsidP="00756766">
      <w:pPr>
        <w:ind w:firstLine="567"/>
        <w:rPr>
          <w:rFonts w:ascii="Arial Narrow" w:hAnsi="Arial Narrow" w:cstheme="majorHAnsi"/>
          <w:b/>
          <w:bCs/>
        </w:rPr>
      </w:pPr>
      <w:r w:rsidRPr="00D226FC">
        <w:rPr>
          <w:rFonts w:ascii="Arial Narrow" w:hAnsi="Arial Narrow" w:cstheme="majorHAnsi"/>
          <w:b/>
          <w:bCs/>
        </w:rPr>
        <w:t>Терминал №3</w:t>
      </w:r>
    </w:p>
    <w:p w14:paraId="7943E72C" w14:textId="77777777" w:rsidR="00756766" w:rsidRPr="00D226FC" w:rsidRDefault="00756766" w:rsidP="00756766">
      <w:pPr>
        <w:rPr>
          <w:rFonts w:ascii="Arial Narrow" w:hAnsi="Arial Narrow" w:cstheme="majorHAnsi"/>
          <w:b/>
          <w:bCs/>
        </w:rPr>
      </w:pPr>
      <w:r w:rsidRPr="00D226FC">
        <w:rPr>
          <w:rFonts w:ascii="Arial Narrow" w:hAnsi="Arial Narrow" w:cstheme="majorHAnsi"/>
          <w:b/>
          <w:bCs/>
        </w:rPr>
        <w:t xml:space="preserve">МПС Глазково </w:t>
      </w:r>
    </w:p>
    <w:p w14:paraId="3D088343" w14:textId="77777777" w:rsidR="00756766" w:rsidRPr="00D226FC" w:rsidRDefault="00756766" w:rsidP="00756766">
      <w:pPr>
        <w:rPr>
          <w:rStyle w:val="af7"/>
          <w:rFonts w:ascii="Arial Narrow" w:hAnsi="Arial Narrow" w:cstheme="majorHAnsi"/>
        </w:rPr>
      </w:pPr>
      <w:r w:rsidRPr="00D226FC">
        <w:rPr>
          <w:rFonts w:ascii="Arial Narrow" w:hAnsi="Arial Narrow" w:cstheme="majorHAnsi"/>
        </w:rPr>
        <w:t xml:space="preserve">Нижегородская область, </w:t>
      </w:r>
      <w:proofErr w:type="spellStart"/>
      <w:r w:rsidRPr="00D226FC">
        <w:rPr>
          <w:rFonts w:ascii="Arial Narrow" w:hAnsi="Arial Narrow" w:cstheme="majorHAnsi"/>
        </w:rPr>
        <w:t>д.Глазково</w:t>
      </w:r>
      <w:proofErr w:type="spellEnd"/>
      <w:r w:rsidRPr="00D226FC">
        <w:rPr>
          <w:rFonts w:ascii="Arial Narrow" w:hAnsi="Arial Narrow" w:cstheme="majorHAnsi"/>
        </w:rPr>
        <w:t xml:space="preserve">: </w:t>
      </w:r>
      <w:hyperlink r:id="rId10" w:history="1">
        <w:r w:rsidRPr="00D226FC">
          <w:rPr>
            <w:rStyle w:val="af7"/>
            <w:rFonts w:ascii="Arial Narrow" w:hAnsi="Arial Narrow" w:cstheme="majorHAnsi"/>
          </w:rPr>
          <w:t>https://yandex.ru/maps/?clid=2233626&amp;l=sat&amp;ll=44.357285%2C56.278536&amp;z=18</w:t>
        </w:r>
      </w:hyperlink>
    </w:p>
    <w:p w14:paraId="0AA079FC" w14:textId="77777777" w:rsidR="00756766" w:rsidRPr="00D226FC" w:rsidRDefault="00756766" w:rsidP="00756766">
      <w:pPr>
        <w:pStyle w:val="af1"/>
        <w:jc w:val="both"/>
        <w:rPr>
          <w:rFonts w:ascii="Arial Narrow" w:hAnsi="Arial Narrow" w:cstheme="majorHAnsi"/>
          <w:sz w:val="24"/>
          <w:szCs w:val="24"/>
        </w:rPr>
      </w:pPr>
      <w:r w:rsidRPr="00D226FC">
        <w:rPr>
          <w:rFonts w:ascii="Arial Narrow" w:hAnsi="Arial Narrow" w:cstheme="majorHAnsi"/>
          <w:sz w:val="24"/>
          <w:szCs w:val="24"/>
        </w:rPr>
        <w:t>- Нижегородская область, городской округ город Бор, деревня Глазково.</w:t>
      </w:r>
    </w:p>
    <w:p w14:paraId="5C1F5CF0" w14:textId="5C40D15B" w:rsidR="00756766" w:rsidRPr="00D226FC" w:rsidRDefault="00756766" w:rsidP="00756766">
      <w:pPr>
        <w:ind w:firstLine="567"/>
        <w:rPr>
          <w:rFonts w:ascii="Arial Narrow" w:hAnsi="Arial Narrow" w:cstheme="majorHAnsi"/>
          <w:b/>
          <w:bCs/>
        </w:rPr>
      </w:pPr>
      <w:r w:rsidRPr="00D226FC">
        <w:rPr>
          <w:rFonts w:ascii="Arial Narrow" w:hAnsi="Arial Narrow" w:cstheme="majorHAnsi"/>
          <w:b/>
          <w:bCs/>
        </w:rPr>
        <w:t>Терминал №4</w:t>
      </w:r>
    </w:p>
    <w:p w14:paraId="49746774" w14:textId="77777777" w:rsidR="00756766" w:rsidRPr="00D226FC" w:rsidRDefault="00756766" w:rsidP="00756766">
      <w:pPr>
        <w:rPr>
          <w:rFonts w:ascii="Arial Narrow" w:hAnsi="Arial Narrow" w:cstheme="majorHAnsi"/>
          <w:b/>
          <w:bCs/>
        </w:rPr>
      </w:pPr>
      <w:r w:rsidRPr="00D226FC">
        <w:rPr>
          <w:rFonts w:ascii="Arial Narrow" w:hAnsi="Arial Narrow" w:cstheme="majorHAnsi"/>
          <w:b/>
          <w:bCs/>
        </w:rPr>
        <w:t xml:space="preserve">МПС </w:t>
      </w:r>
      <w:proofErr w:type="spellStart"/>
      <w:r w:rsidRPr="00D226FC">
        <w:rPr>
          <w:rFonts w:ascii="Arial Narrow" w:hAnsi="Arial Narrow" w:cstheme="majorHAnsi"/>
          <w:b/>
          <w:bCs/>
        </w:rPr>
        <w:t>Б.Васильево</w:t>
      </w:r>
      <w:proofErr w:type="spellEnd"/>
      <w:r w:rsidRPr="00D226FC">
        <w:rPr>
          <w:rFonts w:ascii="Arial Narrow" w:hAnsi="Arial Narrow" w:cstheme="majorHAnsi"/>
          <w:b/>
          <w:bCs/>
        </w:rPr>
        <w:t xml:space="preserve"> </w:t>
      </w:r>
    </w:p>
    <w:p w14:paraId="11B19BBE" w14:textId="77777777" w:rsidR="00756766" w:rsidRPr="00D226FC" w:rsidRDefault="00756766" w:rsidP="00756766">
      <w:pPr>
        <w:rPr>
          <w:rStyle w:val="af7"/>
          <w:rFonts w:ascii="Arial Narrow" w:hAnsi="Arial Narrow" w:cstheme="majorHAnsi"/>
        </w:rPr>
      </w:pPr>
      <w:r w:rsidRPr="00D226FC">
        <w:rPr>
          <w:rFonts w:ascii="Arial Narrow" w:hAnsi="Arial Narrow" w:cstheme="majorHAnsi"/>
        </w:rPr>
        <w:t xml:space="preserve">Нижегородская область, д. Большое Васильево: </w:t>
      </w:r>
      <w:hyperlink r:id="rId11" w:history="1">
        <w:r w:rsidRPr="00D226FC">
          <w:rPr>
            <w:rStyle w:val="af7"/>
            <w:rFonts w:ascii="Arial Narrow" w:hAnsi="Arial Narrow" w:cstheme="majorHAnsi"/>
          </w:rPr>
          <w:t>https://yandex.ru/maps/?clid=2233626&amp;l=sat&amp;ll=44.507032%2C56.823656&amp;z=18</w:t>
        </w:r>
      </w:hyperlink>
    </w:p>
    <w:p w14:paraId="65B09041" w14:textId="77777777" w:rsidR="00756766" w:rsidRPr="00D226FC" w:rsidRDefault="00756766" w:rsidP="00756766">
      <w:pPr>
        <w:pStyle w:val="af1"/>
        <w:jc w:val="both"/>
        <w:rPr>
          <w:rFonts w:ascii="Arial Narrow" w:hAnsi="Arial Narrow" w:cstheme="majorHAnsi"/>
          <w:sz w:val="24"/>
          <w:szCs w:val="24"/>
        </w:rPr>
      </w:pPr>
      <w:r w:rsidRPr="00D226FC">
        <w:rPr>
          <w:rFonts w:ascii="Arial Narrow" w:hAnsi="Arial Narrow" w:cstheme="majorHAnsi"/>
          <w:sz w:val="24"/>
          <w:szCs w:val="24"/>
        </w:rPr>
        <w:t>- Нижегородская область, городской округ г. Семёнов, деревня Большое Васильево.</w:t>
      </w:r>
    </w:p>
    <w:p w14:paraId="3DAC89E4" w14:textId="7C6F1FC5" w:rsidR="00756766" w:rsidRPr="00D226FC" w:rsidRDefault="00756766" w:rsidP="00756766">
      <w:pPr>
        <w:ind w:firstLine="567"/>
        <w:rPr>
          <w:rFonts w:ascii="Arial Narrow" w:hAnsi="Arial Narrow" w:cstheme="majorHAnsi"/>
          <w:b/>
          <w:bCs/>
        </w:rPr>
      </w:pPr>
      <w:r w:rsidRPr="00D226FC">
        <w:rPr>
          <w:rFonts w:ascii="Arial Narrow" w:hAnsi="Arial Narrow" w:cstheme="majorHAnsi"/>
          <w:b/>
          <w:bCs/>
        </w:rPr>
        <w:t>Терминал №5</w:t>
      </w:r>
    </w:p>
    <w:p w14:paraId="419AEB59" w14:textId="77777777" w:rsidR="00756766" w:rsidRPr="00D226FC" w:rsidRDefault="00756766" w:rsidP="00756766">
      <w:pPr>
        <w:rPr>
          <w:rFonts w:ascii="Arial Narrow" w:hAnsi="Arial Narrow" w:cstheme="majorHAnsi"/>
          <w:b/>
          <w:bCs/>
        </w:rPr>
      </w:pPr>
      <w:r w:rsidRPr="00D226FC">
        <w:rPr>
          <w:rFonts w:ascii="Arial Narrow" w:hAnsi="Arial Narrow" w:cstheme="majorHAnsi"/>
          <w:b/>
          <w:bCs/>
        </w:rPr>
        <w:t xml:space="preserve">МПС </w:t>
      </w:r>
      <w:proofErr w:type="spellStart"/>
      <w:r w:rsidRPr="00D226FC">
        <w:rPr>
          <w:rFonts w:ascii="Arial Narrow" w:hAnsi="Arial Narrow" w:cstheme="majorHAnsi"/>
          <w:b/>
          <w:bCs/>
        </w:rPr>
        <w:t>Смиркино</w:t>
      </w:r>
      <w:proofErr w:type="spellEnd"/>
      <w:r w:rsidRPr="00D226FC">
        <w:rPr>
          <w:rFonts w:ascii="Arial Narrow" w:hAnsi="Arial Narrow" w:cstheme="majorHAnsi"/>
          <w:b/>
          <w:bCs/>
        </w:rPr>
        <w:t xml:space="preserve"> </w:t>
      </w:r>
    </w:p>
    <w:p w14:paraId="6F439816" w14:textId="77777777" w:rsidR="00756766" w:rsidRPr="00D226FC" w:rsidRDefault="00756766" w:rsidP="00756766">
      <w:pPr>
        <w:rPr>
          <w:rStyle w:val="af7"/>
          <w:rFonts w:ascii="Arial Narrow" w:hAnsi="Arial Narrow" w:cstheme="majorHAnsi"/>
        </w:rPr>
      </w:pPr>
      <w:r w:rsidRPr="00D226FC">
        <w:rPr>
          <w:rFonts w:ascii="Arial Narrow" w:hAnsi="Arial Narrow" w:cstheme="majorHAnsi"/>
        </w:rPr>
        <w:t xml:space="preserve">Нижегородская область, д. </w:t>
      </w:r>
      <w:proofErr w:type="spellStart"/>
      <w:r w:rsidRPr="00D226FC">
        <w:rPr>
          <w:rFonts w:ascii="Arial Narrow" w:hAnsi="Arial Narrow" w:cstheme="majorHAnsi"/>
        </w:rPr>
        <w:t>Смиркино</w:t>
      </w:r>
      <w:proofErr w:type="spellEnd"/>
      <w:r w:rsidRPr="00D226FC">
        <w:rPr>
          <w:rFonts w:ascii="Arial Narrow" w:hAnsi="Arial Narrow" w:cstheme="majorHAnsi"/>
        </w:rPr>
        <w:t xml:space="preserve">: </w:t>
      </w:r>
      <w:hyperlink r:id="rId12" w:history="1">
        <w:r w:rsidRPr="00D226FC">
          <w:rPr>
            <w:rStyle w:val="af7"/>
            <w:rFonts w:ascii="Arial Narrow" w:hAnsi="Arial Narrow" w:cstheme="majorHAnsi"/>
          </w:rPr>
          <w:t>https://yandex.ru/maps/?clid=2233626&amp;l=sat&amp;ll=43.543965%2C56.937862&amp;z=17</w:t>
        </w:r>
      </w:hyperlink>
    </w:p>
    <w:p w14:paraId="0F2E6D45" w14:textId="77777777" w:rsidR="00756766" w:rsidRPr="00D226FC" w:rsidRDefault="00756766" w:rsidP="00756766">
      <w:pPr>
        <w:rPr>
          <w:rFonts w:ascii="Arial Narrow" w:hAnsi="Arial Narrow" w:cstheme="majorHAnsi"/>
        </w:rPr>
      </w:pPr>
      <w:r w:rsidRPr="00D226FC">
        <w:rPr>
          <w:rFonts w:ascii="Arial Narrow" w:hAnsi="Arial Narrow" w:cstheme="majorHAnsi"/>
        </w:rPr>
        <w:t xml:space="preserve">- Нижегородская область, Городецкий район, деревня </w:t>
      </w:r>
      <w:proofErr w:type="spellStart"/>
      <w:r w:rsidRPr="00D226FC">
        <w:rPr>
          <w:rFonts w:ascii="Arial Narrow" w:hAnsi="Arial Narrow" w:cstheme="majorHAnsi"/>
        </w:rPr>
        <w:t>Смиркино</w:t>
      </w:r>
      <w:proofErr w:type="spellEnd"/>
      <w:r w:rsidRPr="00D226FC">
        <w:rPr>
          <w:rFonts w:ascii="Arial Narrow" w:hAnsi="Arial Narrow" w:cstheme="majorHAnsi"/>
        </w:rPr>
        <w:t>.</w:t>
      </w:r>
    </w:p>
    <w:p w14:paraId="792A41F2" w14:textId="1F83CA49" w:rsidR="00756766" w:rsidRPr="00D226FC" w:rsidRDefault="00756766" w:rsidP="00756766">
      <w:pPr>
        <w:ind w:firstLine="567"/>
        <w:rPr>
          <w:rFonts w:ascii="Arial Narrow" w:hAnsi="Arial Narrow" w:cstheme="majorHAnsi"/>
          <w:b/>
          <w:bCs/>
        </w:rPr>
      </w:pPr>
      <w:r w:rsidRPr="00D226FC">
        <w:rPr>
          <w:rFonts w:ascii="Arial Narrow" w:hAnsi="Arial Narrow" w:cstheme="majorHAnsi"/>
          <w:b/>
          <w:bCs/>
        </w:rPr>
        <w:t>Терминал №6</w:t>
      </w:r>
    </w:p>
    <w:p w14:paraId="0322AB7D" w14:textId="77777777" w:rsidR="00756766" w:rsidRPr="00D226FC" w:rsidRDefault="00756766" w:rsidP="00756766">
      <w:pPr>
        <w:rPr>
          <w:rFonts w:ascii="Arial Narrow" w:hAnsi="Arial Narrow" w:cstheme="majorHAnsi"/>
          <w:b/>
          <w:bCs/>
        </w:rPr>
      </w:pPr>
      <w:r w:rsidRPr="00D226FC">
        <w:rPr>
          <w:rFonts w:ascii="Arial Narrow" w:hAnsi="Arial Narrow" w:cstheme="majorHAnsi"/>
          <w:b/>
          <w:bCs/>
        </w:rPr>
        <w:t xml:space="preserve">МПС Тайное </w:t>
      </w:r>
    </w:p>
    <w:p w14:paraId="36A75FDB" w14:textId="77777777" w:rsidR="00756766" w:rsidRPr="00D226FC" w:rsidRDefault="00756766" w:rsidP="00756766">
      <w:pPr>
        <w:rPr>
          <w:rStyle w:val="af7"/>
          <w:rFonts w:ascii="Arial Narrow" w:hAnsi="Arial Narrow" w:cstheme="majorHAnsi"/>
        </w:rPr>
      </w:pPr>
      <w:r w:rsidRPr="00D226FC">
        <w:rPr>
          <w:rFonts w:ascii="Arial Narrow" w:hAnsi="Arial Narrow" w:cstheme="majorHAnsi"/>
        </w:rPr>
        <w:t xml:space="preserve">Нижегородская область, </w:t>
      </w:r>
      <w:proofErr w:type="spellStart"/>
      <w:r w:rsidRPr="00D226FC">
        <w:rPr>
          <w:rFonts w:ascii="Arial Narrow" w:hAnsi="Arial Narrow" w:cstheme="majorHAnsi"/>
        </w:rPr>
        <w:t>д.Тайное</w:t>
      </w:r>
      <w:proofErr w:type="spellEnd"/>
      <w:r w:rsidRPr="00D226FC">
        <w:rPr>
          <w:rFonts w:ascii="Arial Narrow" w:hAnsi="Arial Narrow" w:cstheme="majorHAnsi"/>
        </w:rPr>
        <w:t xml:space="preserve">: </w:t>
      </w:r>
      <w:hyperlink r:id="rId13" w:history="1">
        <w:r w:rsidRPr="00D226FC">
          <w:rPr>
            <w:rStyle w:val="af7"/>
            <w:rFonts w:ascii="Arial Narrow" w:hAnsi="Arial Narrow" w:cstheme="majorHAnsi"/>
          </w:rPr>
          <w:t>https://yandex.ru/maps/?clid=2233626&amp;l=sat&amp;ll=44.023079%2C56.584668&amp;z=17</w:t>
        </w:r>
      </w:hyperlink>
    </w:p>
    <w:p w14:paraId="4E152B8D" w14:textId="77777777" w:rsidR="00756766" w:rsidRPr="00D226FC" w:rsidRDefault="00756766" w:rsidP="00756766">
      <w:pPr>
        <w:pStyle w:val="af1"/>
        <w:jc w:val="both"/>
        <w:rPr>
          <w:rFonts w:ascii="Arial Narrow" w:hAnsi="Arial Narrow" w:cstheme="majorHAnsi"/>
          <w:sz w:val="24"/>
          <w:szCs w:val="24"/>
        </w:rPr>
      </w:pPr>
      <w:r w:rsidRPr="00D226FC">
        <w:rPr>
          <w:rFonts w:ascii="Arial Narrow" w:hAnsi="Arial Narrow" w:cstheme="majorHAnsi"/>
          <w:sz w:val="24"/>
          <w:szCs w:val="24"/>
        </w:rPr>
        <w:t>- Нижегородская область, городской округ город Бор, деревня Тайное.</w:t>
      </w:r>
    </w:p>
    <w:p w14:paraId="67CE87FD" w14:textId="77777777" w:rsidR="00756766" w:rsidRPr="00D226FC" w:rsidRDefault="00756766" w:rsidP="00CC7CA9">
      <w:pPr>
        <w:pStyle w:val="af1"/>
        <w:ind w:firstLine="567"/>
        <w:jc w:val="both"/>
        <w:rPr>
          <w:rFonts w:ascii="Arial Narrow" w:hAnsi="Arial Narrow" w:cstheme="majorHAnsi"/>
          <w:sz w:val="24"/>
          <w:szCs w:val="24"/>
        </w:rPr>
      </w:pPr>
    </w:p>
    <w:p w14:paraId="63CC8B38" w14:textId="77777777" w:rsidR="00556CDE" w:rsidRPr="00D226FC" w:rsidRDefault="00556CDE" w:rsidP="00CC7CA9">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t>Рабочее место по проведению ежедневных предрейсовых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и послерейсовых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медицинских осмотров водителей транспортных средств оснащается автоматизированным терминалом Исполнителя на территории Заказчика. Исполнитель передает терминалы Заказчику на безвозмездной основе на период действия договора по оказанию услуг предрейсовых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и послерейсовых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медицинских осмотров водителей транспортных средств.</w:t>
      </w:r>
    </w:p>
    <w:p w14:paraId="69F2D4EA" w14:textId="77777777" w:rsidR="00356CE4" w:rsidRPr="00D226FC" w:rsidRDefault="00356CE4" w:rsidP="00356CE4">
      <w:pPr>
        <w:pStyle w:val="ad"/>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p>
    <w:p w14:paraId="0B8B8CE4" w14:textId="1D4816AE" w:rsidR="003B7803" w:rsidRPr="00D226FC" w:rsidRDefault="003B7803" w:rsidP="0052419F">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r w:rsidRPr="00D226FC">
        <w:rPr>
          <w:rFonts w:ascii="Arial Narrow" w:hAnsi="Arial Narrow" w:cstheme="majorHAnsi"/>
          <w:b/>
        </w:rPr>
        <w:lastRenderedPageBreak/>
        <w:t>Требовани</w:t>
      </w:r>
      <w:r w:rsidR="00F83FF9" w:rsidRPr="00D226FC">
        <w:rPr>
          <w:rFonts w:ascii="Arial Narrow" w:hAnsi="Arial Narrow" w:cstheme="majorHAnsi"/>
          <w:b/>
        </w:rPr>
        <w:t xml:space="preserve">я к техническим </w:t>
      </w:r>
      <w:r w:rsidR="00F07554" w:rsidRPr="00D226FC">
        <w:rPr>
          <w:rFonts w:ascii="Arial Narrow" w:hAnsi="Arial Narrow" w:cstheme="majorHAnsi"/>
          <w:b/>
        </w:rPr>
        <w:t>характеристикам автоматизированных</w:t>
      </w:r>
      <w:r w:rsidR="00F83FF9" w:rsidRPr="00D226FC">
        <w:rPr>
          <w:rFonts w:ascii="Arial Narrow" w:hAnsi="Arial Narrow" w:cstheme="majorHAnsi"/>
          <w:b/>
        </w:rPr>
        <w:t xml:space="preserve"> терминалов</w:t>
      </w:r>
      <w:r w:rsidRPr="00D226FC">
        <w:rPr>
          <w:rFonts w:ascii="Arial Narrow" w:hAnsi="Arial Narrow" w:cstheme="majorHAnsi"/>
          <w:b/>
        </w:rPr>
        <w:t>:</w:t>
      </w:r>
    </w:p>
    <w:p w14:paraId="0A93A27B"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567"/>
        <w:jc w:val="both"/>
        <w:rPr>
          <w:rFonts w:ascii="Arial Narrow" w:hAnsi="Arial Narrow" w:cstheme="majorHAnsi"/>
        </w:rPr>
      </w:pPr>
      <w:r w:rsidRPr="00331653">
        <w:rPr>
          <w:rFonts w:ascii="Arial Narrow" w:hAnsi="Arial Narrow" w:cstheme="majorHAnsi"/>
        </w:rPr>
        <w:t>Аппаратно-программный размещается на территории Заказчика на срок действия Договора на оказание услуг без взимания с Заказчика платы за размещение.</w:t>
      </w:r>
    </w:p>
    <w:p w14:paraId="5CCD11BD"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567"/>
        <w:jc w:val="both"/>
        <w:rPr>
          <w:rFonts w:ascii="Arial Narrow" w:hAnsi="Arial Narrow" w:cstheme="majorHAnsi"/>
        </w:rPr>
      </w:pPr>
      <w:r w:rsidRPr="00331653">
        <w:rPr>
          <w:rFonts w:ascii="Arial Narrow" w:hAnsi="Arial Narrow" w:cstheme="majorHAnsi"/>
        </w:rPr>
        <w:t xml:space="preserve">Оборудование принадлежит Исполнителю на праве собственности.  </w:t>
      </w:r>
    </w:p>
    <w:p w14:paraId="422E5D52"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567"/>
        <w:jc w:val="both"/>
        <w:rPr>
          <w:rFonts w:ascii="Arial Narrow" w:hAnsi="Arial Narrow" w:cstheme="majorHAnsi"/>
        </w:rPr>
      </w:pPr>
      <w:r w:rsidRPr="00331653">
        <w:rPr>
          <w:rFonts w:ascii="Arial Narrow" w:hAnsi="Arial Narrow" w:cstheme="majorHAnsi"/>
        </w:rPr>
        <w:t xml:space="preserve">Исполнитель несет ответственность за ненадлежащее качество предоставленных им материалов и оборудования, а также за предоставление материалов и оборудования, </w:t>
      </w:r>
      <w:proofErr w:type="spellStart"/>
      <w:r w:rsidRPr="00331653">
        <w:rPr>
          <w:rFonts w:ascii="Arial Narrow" w:hAnsi="Arial Narrow" w:cstheme="majorHAnsi"/>
        </w:rPr>
        <w:t>обременных</w:t>
      </w:r>
      <w:proofErr w:type="spellEnd"/>
      <w:r w:rsidRPr="00331653">
        <w:rPr>
          <w:rFonts w:ascii="Arial Narrow" w:hAnsi="Arial Narrow" w:cstheme="majorHAnsi"/>
        </w:rPr>
        <w:t xml:space="preserve"> правами третьих лиц (п.2 ст. 704 ГК РФ)</w:t>
      </w:r>
    </w:p>
    <w:p w14:paraId="07BEEE94"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567"/>
        <w:jc w:val="both"/>
        <w:rPr>
          <w:rFonts w:ascii="Arial Narrow" w:hAnsi="Arial Narrow" w:cstheme="majorHAnsi"/>
        </w:rPr>
      </w:pPr>
      <w:r w:rsidRPr="00331653">
        <w:rPr>
          <w:rFonts w:ascii="Arial Narrow" w:hAnsi="Arial Narrow" w:cstheme="majorHAnsi"/>
        </w:rPr>
        <w:t>Исполнитель отвечает за недостатки оборудования, которые он умышленно или по грубой неосторожности не оговорил при передаче оборудования.</w:t>
      </w:r>
    </w:p>
    <w:p w14:paraId="42D36ACC" w14:textId="6F088442"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jc w:val="both"/>
        <w:rPr>
          <w:rFonts w:ascii="Arial Narrow" w:hAnsi="Arial Narrow" w:cstheme="majorHAnsi"/>
        </w:rPr>
      </w:pPr>
      <w:r w:rsidRPr="00331653">
        <w:rPr>
          <w:rFonts w:ascii="Arial Narrow" w:hAnsi="Arial Narrow" w:cstheme="majorHAnsi"/>
        </w:rPr>
        <w:t>Продукция должна быть новой, ранее не использованной, изготовленной не ранее 202</w:t>
      </w:r>
      <w:r w:rsidR="00331653" w:rsidRPr="00331653">
        <w:rPr>
          <w:rFonts w:ascii="Arial Narrow" w:hAnsi="Arial Narrow" w:cstheme="majorHAnsi"/>
        </w:rPr>
        <w:t>4</w:t>
      </w:r>
      <w:r w:rsidRPr="00331653">
        <w:rPr>
          <w:rFonts w:ascii="Arial Narrow" w:hAnsi="Arial Narrow" w:cstheme="majorHAnsi"/>
        </w:rPr>
        <w:t xml:space="preserve"> года. Либо остаточный срок хранения Продукции должен составлять не менее 12 месяцев (если другое не указано в документах завода-изготовителя) с даты подписания оригиналов счетов-фактур и товарных накладных. Продукция должна соответствовать требованиям типовых проектов, ГОСТов и технологической документации, утвержденной в установленном порядке.</w:t>
      </w:r>
    </w:p>
    <w:p w14:paraId="43B4F571" w14:textId="77777777" w:rsidR="00D226FC"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436"/>
        <w:jc w:val="both"/>
        <w:rPr>
          <w:rFonts w:ascii="Arial Narrow" w:hAnsi="Arial Narrow" w:cstheme="majorHAnsi"/>
        </w:rPr>
      </w:pPr>
      <w:r w:rsidRPr="00331653">
        <w:rPr>
          <w:rFonts w:ascii="Arial Narrow" w:hAnsi="Arial Narrow" w:cstheme="majorHAnsi"/>
        </w:rPr>
        <w:t xml:space="preserve">На всю продукцию должны быть сертификаты соответствия, качества, паспорта (либо письмо от участника, что данная продукция обязательной сертификации не подлежит). </w:t>
      </w:r>
    </w:p>
    <w:p w14:paraId="4C8F3430" w14:textId="1038C805" w:rsidR="00FD1864" w:rsidRPr="00331653" w:rsidRDefault="00D226FC" w:rsidP="00D226FC">
      <w:pPr>
        <w:pStyle w:val="ad"/>
        <w:pBdr>
          <w:top w:val="none" w:sz="0" w:space="0" w:color="000000"/>
          <w:left w:val="none" w:sz="0" w:space="0" w:color="000000"/>
          <w:bottom w:val="none" w:sz="0" w:space="0" w:color="000000"/>
          <w:right w:val="none" w:sz="0" w:space="0" w:color="000000"/>
          <w:between w:val="none" w:sz="0" w:space="0" w:color="000000"/>
        </w:pBdr>
        <w:spacing w:after="240"/>
        <w:ind w:left="284" w:firstLine="436"/>
        <w:jc w:val="both"/>
        <w:rPr>
          <w:rFonts w:ascii="Arial Narrow" w:hAnsi="Arial Narrow" w:cstheme="majorHAnsi"/>
        </w:rPr>
      </w:pPr>
      <w:r w:rsidRPr="00331653">
        <w:rPr>
          <w:rFonts w:ascii="Arial Narrow" w:hAnsi="Arial Narrow" w:cstheme="majorHAnsi"/>
        </w:rPr>
        <w:t>Аналог или эквивалент допустим, при условии, что произведённые замены совместимы между собой, по существу, равноценны или превосходят по качеству товар, указанный в техническом задании</w:t>
      </w:r>
    </w:p>
    <w:p w14:paraId="2CD1E17E" w14:textId="4AE46F41" w:rsidR="003B7803" w:rsidRPr="00D226FC" w:rsidRDefault="007F589C" w:rsidP="009474E6">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r w:rsidRPr="00331653">
        <w:rPr>
          <w:rFonts w:ascii="Arial Narrow" w:hAnsi="Arial Narrow" w:cstheme="majorHAnsi"/>
          <w:b/>
        </w:rPr>
        <w:t>Требования к наличию запасного оборудования и расходных материалов</w:t>
      </w:r>
      <w:r w:rsidRPr="00D226FC">
        <w:rPr>
          <w:rFonts w:ascii="Arial Narrow" w:hAnsi="Arial Narrow" w:cstheme="majorHAnsi"/>
          <w:b/>
        </w:rPr>
        <w:t>, поставляемых совместно с</w:t>
      </w:r>
      <w:r w:rsidR="000F6299" w:rsidRPr="00D226FC">
        <w:rPr>
          <w:rFonts w:ascii="Arial Narrow" w:hAnsi="Arial Narrow" w:cstheme="majorHAnsi"/>
          <w:b/>
        </w:rPr>
        <w:t xml:space="preserve"> </w:t>
      </w:r>
      <w:r w:rsidR="002E629E" w:rsidRPr="00D226FC">
        <w:rPr>
          <w:rFonts w:ascii="Arial Narrow" w:hAnsi="Arial Narrow" w:cstheme="majorHAnsi"/>
          <w:b/>
        </w:rPr>
        <w:t>одним</w:t>
      </w:r>
      <w:r w:rsidRPr="00D226FC">
        <w:rPr>
          <w:rFonts w:ascii="Arial Narrow" w:hAnsi="Arial Narrow" w:cstheme="majorHAnsi"/>
          <w:b/>
        </w:rPr>
        <w:t xml:space="preserve"> </w:t>
      </w:r>
      <w:r w:rsidR="000A4504" w:rsidRPr="00D226FC">
        <w:rPr>
          <w:rFonts w:ascii="Arial Narrow" w:hAnsi="Arial Narrow" w:cstheme="majorHAnsi"/>
          <w:b/>
        </w:rPr>
        <w:t>КАП</w:t>
      </w:r>
      <w:r w:rsidRPr="00D226FC">
        <w:rPr>
          <w:rFonts w:ascii="Arial Narrow" w:hAnsi="Arial Narrow" w:cstheme="majorHAnsi"/>
          <w:b/>
        </w:rPr>
        <w:t xml:space="preserve">. Минимальный состав </w:t>
      </w:r>
      <w:r w:rsidR="000F6299" w:rsidRPr="00D226FC">
        <w:rPr>
          <w:rFonts w:ascii="Arial Narrow" w:hAnsi="Arial Narrow" w:cstheme="majorHAnsi"/>
          <w:b/>
        </w:rPr>
        <w:t xml:space="preserve">одного комплекта </w:t>
      </w:r>
      <w:r w:rsidRPr="00D226FC">
        <w:rPr>
          <w:rFonts w:ascii="Arial Narrow" w:hAnsi="Arial Narrow" w:cstheme="majorHAnsi"/>
          <w:b/>
        </w:rPr>
        <w:t>запасного оборудования должен включать:</w:t>
      </w:r>
    </w:p>
    <w:p w14:paraId="65E1BAAD" w14:textId="2F3128B9" w:rsidR="007F589C" w:rsidRPr="00D226FC" w:rsidRDefault="007F589C" w:rsidP="007F589C">
      <w:pPr>
        <w:pStyle w:val="ad"/>
        <w:widowControl w:val="0"/>
        <w:numPr>
          <w:ilvl w:val="0"/>
          <w:numId w:val="11"/>
        </w:numPr>
        <w:tabs>
          <w:tab w:val="left" w:pos="1095"/>
        </w:tabs>
        <w:autoSpaceDE w:val="0"/>
        <w:autoSpaceDN w:val="0"/>
        <w:spacing w:line="256" w:lineRule="exact"/>
        <w:ind w:left="1094" w:hanging="568"/>
        <w:contextualSpacing w:val="0"/>
        <w:jc w:val="both"/>
        <w:rPr>
          <w:rFonts w:ascii="Arial Narrow" w:hAnsi="Arial Narrow" w:cstheme="majorHAnsi"/>
        </w:rPr>
      </w:pPr>
      <w:r w:rsidRPr="00D226FC">
        <w:rPr>
          <w:rFonts w:ascii="Arial Narrow" w:hAnsi="Arial Narrow" w:cstheme="majorHAnsi"/>
        </w:rPr>
        <w:t>Ра</w:t>
      </w:r>
      <w:r w:rsidR="00D60EFE" w:rsidRPr="00D226FC">
        <w:rPr>
          <w:rFonts w:ascii="Arial Narrow" w:hAnsi="Arial Narrow" w:cstheme="majorHAnsi"/>
        </w:rPr>
        <w:t>сходные материалы: этикет-лента</w:t>
      </w:r>
      <w:r w:rsidR="00601915" w:rsidRPr="00D226FC">
        <w:rPr>
          <w:rFonts w:ascii="Arial Narrow" w:hAnsi="Arial Narrow" w:cstheme="majorHAnsi"/>
        </w:rPr>
        <w:t>.</w:t>
      </w:r>
    </w:p>
    <w:p w14:paraId="0BF40612" w14:textId="77777777" w:rsidR="00601915" w:rsidRPr="00D226FC" w:rsidRDefault="00601915" w:rsidP="00601915">
      <w:pPr>
        <w:pStyle w:val="ad"/>
        <w:widowControl w:val="0"/>
        <w:tabs>
          <w:tab w:val="left" w:pos="1095"/>
        </w:tabs>
        <w:autoSpaceDE w:val="0"/>
        <w:autoSpaceDN w:val="0"/>
        <w:spacing w:line="256" w:lineRule="exact"/>
        <w:ind w:left="1094"/>
        <w:contextualSpacing w:val="0"/>
        <w:jc w:val="both"/>
        <w:rPr>
          <w:rFonts w:ascii="Arial Narrow" w:hAnsi="Arial Narrow" w:cstheme="majorHAnsi"/>
        </w:rPr>
      </w:pPr>
    </w:p>
    <w:p w14:paraId="7D253381" w14:textId="72C07DF1" w:rsidR="00601915" w:rsidRPr="00D226FC" w:rsidRDefault="007F589C" w:rsidP="009474E6">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b/>
        </w:rPr>
      </w:pPr>
      <w:r w:rsidRPr="00D226FC">
        <w:rPr>
          <w:rFonts w:ascii="Arial Narrow" w:hAnsi="Arial Narrow" w:cstheme="majorHAnsi"/>
          <w:b/>
        </w:rPr>
        <w:t>Требования к функциональным характеристикам (потребительским свойствам) товара, работ, услуг:</w:t>
      </w:r>
    </w:p>
    <w:p w14:paraId="273086F4" w14:textId="2B99913E"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right="792" w:firstLine="851"/>
        <w:jc w:val="both"/>
        <w:rPr>
          <w:rFonts w:ascii="Arial Narrow" w:hAnsi="Arial Narrow" w:cstheme="majorHAnsi"/>
        </w:rPr>
      </w:pPr>
      <w:r w:rsidRPr="00D226FC">
        <w:rPr>
          <w:rFonts w:ascii="Arial Narrow" w:hAnsi="Arial Narrow" w:cstheme="majorHAnsi"/>
        </w:rPr>
        <w:t>Общие требования:</w:t>
      </w:r>
    </w:p>
    <w:p w14:paraId="0BB5F9C3"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right="-2" w:firstLine="851"/>
        <w:jc w:val="both"/>
        <w:rPr>
          <w:rFonts w:ascii="Arial Narrow" w:hAnsi="Arial Narrow" w:cstheme="majorHAnsi"/>
        </w:rPr>
      </w:pPr>
      <w:r w:rsidRPr="00D226FC">
        <w:rPr>
          <w:rFonts w:ascii="Arial Narrow" w:hAnsi="Arial Narrow" w:cstheme="majorHAnsi"/>
        </w:rPr>
        <w:t>Автоматизированное рабочее место водителя/сотрудника для проведения медицинских осмотров должно позволять осуществлять:</w:t>
      </w:r>
    </w:p>
    <w:p w14:paraId="5F3B6D61" w14:textId="77777777" w:rsidR="007F589C" w:rsidRPr="00D226FC" w:rsidRDefault="00756EED" w:rsidP="00CC7CA9">
      <w:pPr>
        <w:pStyle w:val="ad"/>
        <w:numPr>
          <w:ilvl w:val="0"/>
          <w:numId w:val="14"/>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общий визуальный осмотр</w:t>
      </w:r>
      <w:r w:rsidR="007F589C" w:rsidRPr="00D226FC">
        <w:rPr>
          <w:rFonts w:ascii="Arial Narrow" w:hAnsi="Arial Narrow" w:cstheme="majorHAnsi"/>
        </w:rPr>
        <w:t>;</w:t>
      </w:r>
    </w:p>
    <w:p w14:paraId="05DFFD48" w14:textId="77777777" w:rsidR="00DB7082" w:rsidRPr="00D226FC" w:rsidRDefault="00DB7082" w:rsidP="00CC7CA9">
      <w:pPr>
        <w:pStyle w:val="ad"/>
        <w:numPr>
          <w:ilvl w:val="0"/>
          <w:numId w:val="14"/>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осмотр состояния кожных покровов;</w:t>
      </w:r>
    </w:p>
    <w:p w14:paraId="7D045ADD"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измерение артериального давления на периферических артериях, исследование пульса;</w:t>
      </w:r>
    </w:p>
    <w:p w14:paraId="2B1EDAD4"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общая термометрия или температура кожных покровов;</w:t>
      </w:r>
    </w:p>
    <w:p w14:paraId="59BDCB4F"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выявление признаков алкогольного опьянения, остаточных признаков опьянения, количественного определения алкоголя в выдыхаемом воздухе;</w:t>
      </w:r>
    </w:p>
    <w:p w14:paraId="612D7CCD"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учет и оценка возможных жалоб работника на состояние здоровья в момент осмотра;</w:t>
      </w:r>
    </w:p>
    <w:p w14:paraId="29199BEA"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заключение медицинского работника, заверенное персональной усиленной квалифицированной электронной подписью;</w:t>
      </w:r>
    </w:p>
    <w:p w14:paraId="567F38DF"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в случае неудовлетворительных результатов состояния здоровья водителя отметка о прохождении медицинского осмотра в путевой лист не ставится;</w:t>
      </w:r>
    </w:p>
    <w:p w14:paraId="69B5AD2F"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архивация, анализ всех предыдущих исследований и рекомендаций медицинского персонала для «групп риска»;</w:t>
      </w:r>
    </w:p>
    <w:p w14:paraId="79C1CCAC"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видеозапись и персонифицированный видеоконтроль процедуры медицинского осмотра;</w:t>
      </w:r>
    </w:p>
    <w:p w14:paraId="1AD5D234" w14:textId="77777777" w:rsidR="007F589C" w:rsidRPr="00D226FC" w:rsidRDefault="007F589C" w:rsidP="00CC7CA9">
      <w:pPr>
        <w:pBdr>
          <w:top w:val="none" w:sz="0" w:space="0" w:color="000000"/>
          <w:left w:val="none" w:sz="0" w:space="0" w:color="000000"/>
          <w:bottom w:val="none" w:sz="0" w:space="0" w:color="000000"/>
          <w:right w:val="none" w:sz="0" w:space="0" w:color="000000"/>
          <w:between w:val="none" w:sz="0" w:space="0" w:color="000000"/>
        </w:pBdr>
        <w:ind w:left="710" w:right="-2" w:hanging="360"/>
        <w:jc w:val="both"/>
        <w:rPr>
          <w:rFonts w:ascii="Arial Narrow" w:hAnsi="Arial Narrow" w:cstheme="majorHAnsi"/>
        </w:rPr>
      </w:pPr>
      <w:r w:rsidRPr="00D226FC">
        <w:rPr>
          <w:rFonts w:ascii="Arial Narrow" w:hAnsi="Arial Narrow" w:cstheme="majorHAnsi"/>
        </w:rPr>
        <w:t>•</w:t>
      </w:r>
      <w:r w:rsidRPr="00D226FC">
        <w:rPr>
          <w:rFonts w:ascii="Arial Narrow" w:hAnsi="Arial Narrow" w:cstheme="majorHAnsi"/>
        </w:rPr>
        <w:tab/>
        <w:t xml:space="preserve">печать результатов – </w:t>
      </w:r>
      <w:r w:rsidR="000146DD" w:rsidRPr="00D226FC">
        <w:rPr>
          <w:rFonts w:ascii="Arial Narrow" w:hAnsi="Arial Narrow" w:cstheme="majorHAnsi"/>
        </w:rPr>
        <w:t>термо</w:t>
      </w:r>
      <w:r w:rsidRPr="00D226FC">
        <w:rPr>
          <w:rFonts w:ascii="Arial Narrow" w:hAnsi="Arial Narrow" w:cstheme="majorHAnsi"/>
        </w:rPr>
        <w:t>принтер</w:t>
      </w:r>
      <w:r w:rsidRPr="00D226FC">
        <w:rPr>
          <w:rFonts w:ascii="Arial Narrow" w:hAnsi="Arial Narrow" w:cstheme="majorHAnsi"/>
          <w:strike/>
        </w:rPr>
        <w:t xml:space="preserve">. </w:t>
      </w:r>
      <w:r w:rsidRPr="00D226FC">
        <w:rPr>
          <w:rFonts w:ascii="Arial Narrow" w:hAnsi="Arial Narrow" w:cstheme="majorHAnsi"/>
        </w:rPr>
        <w:t>Срок сохранения информации на стикере в читаемом виде – не менее 5 лет.</w:t>
      </w:r>
    </w:p>
    <w:p w14:paraId="17EDE824" w14:textId="77777777" w:rsidR="007F589C" w:rsidRPr="00D226FC" w:rsidRDefault="007F589C" w:rsidP="005A5668">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t>Идентификация сотрудника должна</w:t>
      </w:r>
      <w:r w:rsidR="002E629E" w:rsidRPr="00D226FC">
        <w:rPr>
          <w:rFonts w:ascii="Arial Narrow" w:hAnsi="Arial Narrow" w:cstheme="majorHAnsi"/>
        </w:rPr>
        <w:t xml:space="preserve"> осуществляться</w:t>
      </w:r>
      <w:r w:rsidRPr="00D226FC">
        <w:rPr>
          <w:rFonts w:ascii="Arial Narrow" w:hAnsi="Arial Narrow" w:cstheme="majorHAnsi"/>
        </w:rPr>
        <w:t xml:space="preserve"> </w:t>
      </w:r>
      <w:r w:rsidR="002E629E" w:rsidRPr="00D226FC">
        <w:rPr>
          <w:rFonts w:ascii="Arial Narrow" w:hAnsi="Arial Narrow" w:cstheme="majorHAnsi"/>
        </w:rPr>
        <w:t xml:space="preserve">по лицу, а также </w:t>
      </w:r>
      <w:r w:rsidRPr="00D226FC">
        <w:rPr>
          <w:rFonts w:ascii="Arial Narrow" w:hAnsi="Arial Narrow" w:cstheme="majorHAnsi"/>
        </w:rPr>
        <w:t>предусматривать ежедневный ввод идентификационных персональных данных работником самостоятельно</w:t>
      </w:r>
      <w:r w:rsidR="002E629E" w:rsidRPr="00D226FC">
        <w:rPr>
          <w:rFonts w:ascii="Arial Narrow" w:hAnsi="Arial Narrow" w:cstheme="majorHAnsi"/>
          <w:color w:val="FF0000"/>
        </w:rPr>
        <w:t xml:space="preserve"> </w:t>
      </w:r>
      <w:r w:rsidR="002E629E" w:rsidRPr="00D226FC">
        <w:rPr>
          <w:rFonts w:ascii="Arial Narrow" w:hAnsi="Arial Narrow" w:cstheme="majorHAnsi"/>
        </w:rPr>
        <w:t>(табельный номер (цифры)</w:t>
      </w:r>
      <w:r w:rsidR="000F05AA" w:rsidRPr="00D226FC">
        <w:rPr>
          <w:rFonts w:ascii="Arial Narrow" w:hAnsi="Arial Narrow" w:cstheme="majorHAnsi"/>
        </w:rPr>
        <w:t>)</w:t>
      </w:r>
      <w:r w:rsidR="002E629E" w:rsidRPr="00D226FC">
        <w:rPr>
          <w:rFonts w:ascii="Arial Narrow" w:hAnsi="Arial Narrow" w:cstheme="majorHAnsi"/>
        </w:rPr>
        <w:t>.</w:t>
      </w:r>
    </w:p>
    <w:p w14:paraId="1CEF58FD" w14:textId="77777777"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t xml:space="preserve">В случае невозможности подключения основного канала связи или невозможности выполнения требуемых характеристик Исполнитель обеспечивает резервный канал связи. Резервный канал связи реализуется за счёт использования GSM технологии. Исполнитель обеспечивает оборудование для такого подключения, все претензии по каналу связи Заказчик предъявляет соответствующему мобильному оператору. </w:t>
      </w:r>
    </w:p>
    <w:p w14:paraId="2535A652" w14:textId="77777777"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t>В случае необходимости Исполнитель может оказать содействие в виде консультации по организации канала связи за счёт средств Заказчика.</w:t>
      </w:r>
    </w:p>
    <w:p w14:paraId="163A6B69" w14:textId="77777777" w:rsidR="007F589C" w:rsidRPr="00D226FC" w:rsidRDefault="007F589C" w:rsidP="002E629E">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color w:val="00B050"/>
        </w:rPr>
      </w:pPr>
      <w:r w:rsidRPr="00D226FC">
        <w:rPr>
          <w:rFonts w:ascii="Arial Narrow" w:hAnsi="Arial Narrow" w:cstheme="majorHAnsi"/>
        </w:rPr>
        <w:t xml:space="preserve">Оборудование должно обеспечивать непрерывный круглосуточный режим работы; </w:t>
      </w:r>
    </w:p>
    <w:p w14:paraId="5A3769E5" w14:textId="77777777"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567"/>
        <w:jc w:val="both"/>
        <w:rPr>
          <w:rFonts w:ascii="Arial Narrow" w:hAnsi="Arial Narrow" w:cstheme="majorHAnsi"/>
        </w:rPr>
      </w:pPr>
      <w:r w:rsidRPr="00D226FC">
        <w:rPr>
          <w:rFonts w:ascii="Arial Narrow" w:hAnsi="Arial Narrow" w:cstheme="majorHAnsi"/>
        </w:rPr>
        <w:lastRenderedPageBreak/>
        <w:t>Администрирование и диспетчеризация работы должны производиться с удаленного рабочего места администратора-оператора, сопрягаемого с серверным оборудованием и базой данных по сети интернет.</w:t>
      </w:r>
    </w:p>
    <w:p w14:paraId="1AE64C5D" w14:textId="4F523D50"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708"/>
        <w:jc w:val="both"/>
        <w:rPr>
          <w:rFonts w:ascii="Arial Narrow" w:hAnsi="Arial Narrow" w:cstheme="majorHAnsi"/>
        </w:rPr>
      </w:pPr>
      <w:r w:rsidRPr="00D226FC">
        <w:rPr>
          <w:rFonts w:ascii="Arial Narrow" w:hAnsi="Arial Narrow" w:cstheme="majorHAnsi"/>
        </w:rPr>
        <w:t xml:space="preserve">Оборудование должно выполнять свои функции по проведению медицинских осмотров работников Заказчика при устойчивом канале </w:t>
      </w:r>
      <w:r w:rsidR="0080345F" w:rsidRPr="00D226FC">
        <w:rPr>
          <w:rFonts w:ascii="Arial Narrow" w:hAnsi="Arial Narrow" w:cstheme="majorHAnsi"/>
        </w:rPr>
        <w:t>интернет-соединения</w:t>
      </w:r>
      <w:r w:rsidRPr="00D226FC">
        <w:rPr>
          <w:rFonts w:ascii="Arial Narrow" w:hAnsi="Arial Narrow" w:cstheme="majorHAnsi"/>
        </w:rPr>
        <w:t>.</w:t>
      </w:r>
    </w:p>
    <w:p w14:paraId="100C3AEB" w14:textId="77777777"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708"/>
        <w:jc w:val="both"/>
        <w:rPr>
          <w:rFonts w:ascii="Arial Narrow" w:hAnsi="Arial Narrow" w:cstheme="majorHAnsi"/>
        </w:rPr>
      </w:pPr>
      <w:r w:rsidRPr="00D226FC">
        <w:rPr>
          <w:rFonts w:ascii="Arial Narrow" w:hAnsi="Arial Narrow" w:cstheme="majorHAnsi"/>
        </w:rPr>
        <w:t xml:space="preserve"> Алкотестер, тонометр должны быть сертифицированы в установленном порядке, должны иметь регистрационное удостоверение медицинского изделия и действующее свидетельство о поверке.</w:t>
      </w:r>
    </w:p>
    <w:p w14:paraId="403D0683" w14:textId="06AECD19"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284"/>
        <w:jc w:val="both"/>
        <w:rPr>
          <w:rFonts w:ascii="Arial Narrow" w:hAnsi="Arial Narrow" w:cstheme="majorHAnsi"/>
        </w:rPr>
      </w:pPr>
      <w:r w:rsidRPr="00D226FC">
        <w:rPr>
          <w:rFonts w:ascii="Arial Narrow" w:hAnsi="Arial Narrow" w:cstheme="majorHAnsi"/>
        </w:rPr>
        <w:t xml:space="preserve">Оборудование должно поверяться в течение срока действия договора, в соответствии со ст.13 N 102-ФЗ "Об обеспечении единства измерений" и </w:t>
      </w:r>
      <w:r w:rsidR="00EF3B52" w:rsidRPr="00D226FC">
        <w:rPr>
          <w:rFonts w:ascii="Arial Narrow" w:hAnsi="Arial Narrow" w:cstheme="majorHAnsi"/>
        </w:rPr>
        <w:t>Приказ Минпромторга России от 31.07.2020 N 2510 "Об утверждении порядка проведения поверки средств измерений, требований к знаку поверки и содержанию свидетельства о поверке".</w:t>
      </w:r>
      <w:r w:rsidRPr="00D226FC">
        <w:rPr>
          <w:rFonts w:ascii="Arial Narrow" w:hAnsi="Arial Narrow" w:cstheme="majorHAnsi"/>
        </w:rPr>
        <w:t xml:space="preserve"> С оборудованием должен идти комплект эксплуатационной документации и пояснительные материалы</w:t>
      </w:r>
    </w:p>
    <w:p w14:paraId="002FB1D3" w14:textId="7E640CB4" w:rsidR="007F589C" w:rsidRPr="00D226FC" w:rsidRDefault="007F589C" w:rsidP="005E012B">
      <w:pPr>
        <w:pBdr>
          <w:top w:val="none" w:sz="0" w:space="0" w:color="000000"/>
          <w:left w:val="none" w:sz="0" w:space="0" w:color="000000"/>
          <w:bottom w:val="none" w:sz="0" w:space="0" w:color="000000"/>
          <w:right w:val="none" w:sz="0" w:space="0" w:color="000000"/>
          <w:between w:val="none" w:sz="0" w:space="0" w:color="000000"/>
        </w:pBdr>
        <w:ind w:right="-2" w:firstLine="284"/>
        <w:jc w:val="both"/>
        <w:rPr>
          <w:rFonts w:ascii="Arial Narrow" w:hAnsi="Arial Narrow" w:cstheme="majorHAnsi"/>
        </w:rPr>
      </w:pPr>
      <w:r w:rsidRPr="00D226FC">
        <w:rPr>
          <w:rFonts w:ascii="Arial Narrow" w:hAnsi="Arial Narrow" w:cstheme="majorHAnsi"/>
        </w:rPr>
        <w:t xml:space="preserve">Услуга должна оказываться под ключ: доставка оборудования до места установки, монтаж/демонтаж, расходные материалы и поверка мед. оборудования, </w:t>
      </w:r>
      <w:r w:rsidR="000146DD" w:rsidRPr="00D226FC">
        <w:rPr>
          <w:rFonts w:ascii="Arial Narrow" w:hAnsi="Arial Narrow" w:cstheme="majorHAnsi"/>
        </w:rPr>
        <w:t xml:space="preserve">обучение, </w:t>
      </w:r>
      <w:r w:rsidRPr="00D226FC">
        <w:rPr>
          <w:rFonts w:ascii="Arial Narrow" w:hAnsi="Arial Narrow" w:cstheme="majorHAnsi"/>
        </w:rPr>
        <w:t>техническая и сервисная поддержка-должны быть включены в стоимость услуги, иные сторонние платежи должны отсутствовать.</w:t>
      </w:r>
    </w:p>
    <w:p w14:paraId="5F484C86" w14:textId="77777777" w:rsidR="00316283" w:rsidRPr="00D226FC" w:rsidRDefault="00316283" w:rsidP="005E012B">
      <w:pPr>
        <w:pBdr>
          <w:top w:val="none" w:sz="0" w:space="0" w:color="000000"/>
          <w:left w:val="none" w:sz="0" w:space="0" w:color="000000"/>
          <w:bottom w:val="none" w:sz="0" w:space="0" w:color="000000"/>
          <w:right w:val="none" w:sz="0" w:space="0" w:color="000000"/>
          <w:between w:val="none" w:sz="0" w:space="0" w:color="000000"/>
        </w:pBdr>
        <w:ind w:right="-2" w:firstLine="284"/>
        <w:jc w:val="both"/>
        <w:rPr>
          <w:rFonts w:ascii="Arial Narrow" w:hAnsi="Arial Narrow" w:cstheme="majorHAnsi"/>
        </w:rPr>
      </w:pPr>
    </w:p>
    <w:p w14:paraId="40C5A426" w14:textId="04552143" w:rsidR="007F589C" w:rsidRPr="00D226FC" w:rsidRDefault="007F589C" w:rsidP="00316283">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ind w:right="-2"/>
        <w:rPr>
          <w:rFonts w:ascii="Arial Narrow" w:hAnsi="Arial Narrow" w:cstheme="majorHAnsi"/>
        </w:rPr>
      </w:pPr>
      <w:r w:rsidRPr="00D226FC">
        <w:rPr>
          <w:rFonts w:ascii="Arial Narrow" w:hAnsi="Arial Narrow" w:cstheme="majorHAnsi"/>
          <w:b/>
        </w:rPr>
        <w:t>Требования к программному обеспечению:</w:t>
      </w:r>
    </w:p>
    <w:p w14:paraId="2C691CA3" w14:textId="577C58C1"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Программное обеспечение (далее ПО) должно быть зарегистрировано (иметь Свидетельство о государственной регистрации) и быть внесено в реестр программ для ЭВМ в установленном в Российской Федерации порядке. (предоставляется Исполнителем в составе заявки)</w:t>
      </w:r>
    </w:p>
    <w:p w14:paraId="104B48BF" w14:textId="231E636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Программное обеспечение проведения предрейсовых и послерейсовых,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xml:space="preserve"> и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xml:space="preserve"> медицинских осмотров должно исключать автоматический допуск без участия медицинского работника Исполнителя, как к выполнению трудовых обязанностей (предрейсовый/</w:t>
      </w:r>
      <w:proofErr w:type="spellStart"/>
      <w:r w:rsidRPr="00D226FC">
        <w:rPr>
          <w:rFonts w:ascii="Arial Narrow" w:hAnsi="Arial Narrow" w:cstheme="majorHAnsi"/>
        </w:rPr>
        <w:t>предсменный</w:t>
      </w:r>
      <w:proofErr w:type="spellEnd"/>
      <w:r w:rsidRPr="00D226FC">
        <w:rPr>
          <w:rFonts w:ascii="Arial Narrow" w:hAnsi="Arial Narrow" w:cstheme="majorHAnsi"/>
        </w:rPr>
        <w:t xml:space="preserve"> осмотр), так и при их завершении (послерейсовый/</w:t>
      </w:r>
      <w:proofErr w:type="spellStart"/>
      <w:r w:rsidRPr="00D226FC">
        <w:rPr>
          <w:rFonts w:ascii="Arial Narrow" w:hAnsi="Arial Narrow" w:cstheme="majorHAnsi"/>
        </w:rPr>
        <w:t>послесменный</w:t>
      </w:r>
      <w:proofErr w:type="spellEnd"/>
      <w:r w:rsidRPr="00D226FC">
        <w:rPr>
          <w:rFonts w:ascii="Arial Narrow" w:hAnsi="Arial Narrow" w:cstheme="majorHAnsi"/>
        </w:rPr>
        <w:t xml:space="preserve"> осмотр) сотрудников/водителей Заказчика. Каждый результат проведенного осмотра должен быть оценен медицинским работниками не позднее 1 минуты с момента получения всех данных по осмотру, включая показания медицинских приборов и </w:t>
      </w:r>
      <w:r w:rsidR="0080345F" w:rsidRPr="00D226FC">
        <w:rPr>
          <w:rFonts w:ascii="Arial Narrow" w:hAnsi="Arial Narrow" w:cstheme="majorHAnsi"/>
        </w:rPr>
        <w:t>видеофайла</w:t>
      </w:r>
      <w:r w:rsidRPr="00D226FC">
        <w:rPr>
          <w:rFonts w:ascii="Arial Narrow" w:hAnsi="Arial Narrow" w:cstheme="majorHAnsi"/>
        </w:rPr>
        <w:t>.</w:t>
      </w:r>
    </w:p>
    <w:p w14:paraId="2960E659"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 результату каждого медицинского осмотра необходимо иметь сформированный документ в не редактируемом формате на АРМе диспетчера/руководителя.</w:t>
      </w:r>
    </w:p>
    <w:p w14:paraId="42A5044E"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Автоматизированное рабочее место диспетчера/руководителя отображает персональные данные работника, мониторинг ежедневных данных результатов измерения АД, пульса, наличия/отсутствия жалоб на состояние здоровья, данные результатов прохождения медицинских осмотров и установления группы риска.</w:t>
      </w:r>
    </w:p>
    <w:p w14:paraId="04A6B7E0"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АРМ диспетчера отображает исходную фотографию работника, видео запись процедуры осмотра.</w:t>
      </w:r>
    </w:p>
    <w:p w14:paraId="2967062A"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Автоматизированное рабочее место «Диспетчер» содержит информацию о причинах «не допуска».</w:t>
      </w:r>
    </w:p>
    <w:p w14:paraId="7D28CCD4"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При не прохождении медицинского осмотра работником или его не завершении, распечатка допуска в путевой лист невозможна.</w:t>
      </w:r>
    </w:p>
    <w:p w14:paraId="679F9D13" w14:textId="77777777" w:rsidR="009474E6" w:rsidRPr="00D226FC" w:rsidRDefault="007F589C" w:rsidP="009474E6">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Все компоненты являются точками доступа (не хранят информацию). Информация аккумулируется в Базе Данных (БД) на сервере Исполнителя в защищенном Дата-центре защита уровня не ниже </w:t>
      </w:r>
      <w:r w:rsidRPr="00D226FC">
        <w:rPr>
          <w:rFonts w:ascii="Arial Narrow" w:hAnsi="Arial Narrow" w:cstheme="majorHAnsi"/>
          <w:lang w:val="en-US"/>
        </w:rPr>
        <w:t>TIER</w:t>
      </w:r>
      <w:r w:rsidRPr="00D226FC">
        <w:rPr>
          <w:rFonts w:ascii="Arial Narrow" w:hAnsi="Arial Narrow" w:cstheme="majorHAnsi"/>
        </w:rPr>
        <w:t xml:space="preserve"> </w:t>
      </w:r>
      <w:r w:rsidRPr="00D226FC">
        <w:rPr>
          <w:rFonts w:ascii="Arial Narrow" w:hAnsi="Arial Narrow" w:cstheme="majorHAnsi"/>
          <w:lang w:val="en-US"/>
        </w:rPr>
        <w:t>III</w:t>
      </w:r>
      <w:r w:rsidRPr="00D226FC">
        <w:rPr>
          <w:rFonts w:ascii="Arial Narrow" w:hAnsi="Arial Narrow" w:cstheme="majorHAnsi"/>
        </w:rPr>
        <w:t xml:space="preserve"> на сервере Исполнителя.</w:t>
      </w:r>
    </w:p>
    <w:p w14:paraId="50CF5811"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 должно обеспечивать круглосуточный доступ через WEB-сервис к формированию отчетности по ФИО, датам прохождения медицинских осмотров, выявленным отклонениям и контролю работников групп риска, мониторингу показателей пульса, артериального давления, наличие/отсутствие жалоб на состояние здоровья.</w:t>
      </w:r>
    </w:p>
    <w:p w14:paraId="7E49B299"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ПО предусматривает </w:t>
      </w:r>
      <w:r w:rsidR="002E629E" w:rsidRPr="00D226FC">
        <w:rPr>
          <w:rFonts w:ascii="Arial Narrow" w:hAnsi="Arial Narrow" w:cstheme="majorHAnsi"/>
        </w:rPr>
        <w:t>идентификацию сотрудника по лицу, а также предусматривать ежедневный ввод идентификационных персональных данных работником самостоятельно (табельный номер (цифры)</w:t>
      </w:r>
      <w:r w:rsidRPr="00D226FC">
        <w:rPr>
          <w:rFonts w:ascii="Arial Narrow" w:hAnsi="Arial Narrow" w:cstheme="majorHAnsi"/>
        </w:rPr>
        <w:t xml:space="preserve">           </w:t>
      </w:r>
    </w:p>
    <w:p w14:paraId="1CFEA116"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 предусматривает согласие на обработку персональных данных работников.</w:t>
      </w:r>
    </w:p>
    <w:p w14:paraId="036B2E8A"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При решении вопроса о допуске работника заказчика учитываются индивидуальные особенности работников: принадлежность к одной из групп риска (сердечно - сосудистые заболевания, артериальная гипертония), возраст и условия работы.</w:t>
      </w:r>
    </w:p>
    <w:p w14:paraId="65935765"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Применение «автоматизированного» допуска к работе без контроля результатов медицинского осмотра медицинским работником и его УКЭП невозможно.</w:t>
      </w:r>
    </w:p>
    <w:p w14:paraId="487FC792"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При обнаружении паров алкоголя в выдыхаемом воздухе незавершённый осмотр должен сохраняться на сервере и отображаться в АРМ мед. </w:t>
      </w:r>
      <w:r w:rsidR="000146DD" w:rsidRPr="00D226FC">
        <w:rPr>
          <w:rFonts w:ascii="Arial Narrow" w:hAnsi="Arial Narrow" w:cstheme="majorHAnsi"/>
        </w:rPr>
        <w:t>Р</w:t>
      </w:r>
      <w:r w:rsidRPr="00D226FC">
        <w:rPr>
          <w:rFonts w:ascii="Arial Narrow" w:hAnsi="Arial Narrow" w:cstheme="majorHAnsi"/>
        </w:rPr>
        <w:t>аботника</w:t>
      </w:r>
      <w:r w:rsidR="000146DD" w:rsidRPr="00D226FC">
        <w:rPr>
          <w:rFonts w:ascii="Arial Narrow" w:hAnsi="Arial Narrow" w:cstheme="majorHAnsi"/>
        </w:rPr>
        <w:t xml:space="preserve"> не менее 10 лет</w:t>
      </w:r>
      <w:r w:rsidRPr="00D226FC">
        <w:rPr>
          <w:rFonts w:ascii="Arial Narrow" w:hAnsi="Arial Narrow" w:cstheme="majorHAnsi"/>
        </w:rPr>
        <w:t>.</w:t>
      </w:r>
    </w:p>
    <w:p w14:paraId="09BAD6D6"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lastRenderedPageBreak/>
        <w:t>При обнаружении паров этанола в выдыхаемом воздухе должна происходить автоматическая блокировка сотрудников(пользователей)</w:t>
      </w:r>
      <w:r w:rsidRPr="00D226FC">
        <w:rPr>
          <w:rFonts w:ascii="Arial Narrow" w:hAnsi="Arial Narrow" w:cstheme="majorHAnsi"/>
          <w:color w:val="00B050"/>
        </w:rPr>
        <w:t xml:space="preserve"> </w:t>
      </w:r>
    </w:p>
    <w:p w14:paraId="2448DF8F"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 xml:space="preserve">Незавершенные осмотры (если водитель авторизовался и выбрал тип медосмотра) </w:t>
      </w:r>
      <w:r w:rsidR="00F67B8B" w:rsidRPr="00D226FC">
        <w:rPr>
          <w:rFonts w:ascii="Arial Narrow" w:hAnsi="Arial Narrow" w:cstheme="majorHAnsi"/>
        </w:rPr>
        <w:t xml:space="preserve">не </w:t>
      </w:r>
      <w:r w:rsidRPr="00D226FC">
        <w:rPr>
          <w:rFonts w:ascii="Arial Narrow" w:hAnsi="Arial Narrow" w:cstheme="majorHAnsi"/>
        </w:rPr>
        <w:t xml:space="preserve">должны </w:t>
      </w:r>
      <w:r w:rsidR="00F67B8B" w:rsidRPr="00D226FC">
        <w:rPr>
          <w:rFonts w:ascii="Arial Narrow" w:hAnsi="Arial Narrow" w:cstheme="majorHAnsi"/>
        </w:rPr>
        <w:t>иметь возможность прерывать осмотр.</w:t>
      </w:r>
    </w:p>
    <w:p w14:paraId="2E06DA14"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После завершения медосмотра водитель подписывает свои результаты, подтверждая их</w:t>
      </w:r>
      <w:r w:rsidR="00F67B8B" w:rsidRPr="00D226FC">
        <w:rPr>
          <w:rFonts w:ascii="Arial Narrow" w:hAnsi="Arial Narrow" w:cstheme="majorHAnsi"/>
        </w:rPr>
        <w:t>, подписью от руки (пальцем/стилусом по экрану).</w:t>
      </w:r>
    </w:p>
    <w:p w14:paraId="6064C14F"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На сервере должен определяться признак повторного осмотра. Если водитель в течение 5 часов проходит один и тот же тип осмотра – медработник должен быть оповещен, что это повторный осмотр водителя в течение дня.</w:t>
      </w:r>
      <w:r w:rsidR="00122544" w:rsidRPr="00D226FC">
        <w:rPr>
          <w:rFonts w:ascii="Arial Narrow" w:hAnsi="Arial Narrow" w:cstheme="majorHAnsi"/>
        </w:rPr>
        <w:t xml:space="preserve"> </w:t>
      </w:r>
    </w:p>
    <w:p w14:paraId="7118731C"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Должно быть наличие универсального АПИ для выдачи результатов осмотра.</w:t>
      </w:r>
    </w:p>
    <w:p w14:paraId="3DE486A0" w14:textId="77777777" w:rsidR="0048609F" w:rsidRPr="00D226FC" w:rsidRDefault="007F589C"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Должна обеспечиваться лицензионная поддержка ПО (своевременное обновление)</w:t>
      </w:r>
    </w:p>
    <w:p w14:paraId="05CB6CED" w14:textId="1D86CD96" w:rsidR="009F6C34" w:rsidRPr="00D226FC" w:rsidRDefault="00713650"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ind w:right="-2"/>
        <w:jc w:val="both"/>
        <w:rPr>
          <w:rFonts w:ascii="Arial Narrow" w:hAnsi="Arial Narrow" w:cstheme="majorHAnsi"/>
        </w:rPr>
      </w:pPr>
      <w:r w:rsidRPr="00D226FC">
        <w:rPr>
          <w:rFonts w:ascii="Arial Narrow" w:hAnsi="Arial Narrow" w:cstheme="majorHAnsi"/>
        </w:rPr>
        <w:t>ПО должно обладать возможностью интеграци</w:t>
      </w:r>
      <w:r w:rsidR="009F6C34" w:rsidRPr="00D226FC">
        <w:rPr>
          <w:rFonts w:ascii="Arial Narrow" w:hAnsi="Arial Narrow" w:cstheme="majorHAnsi"/>
        </w:rPr>
        <w:t>и</w:t>
      </w:r>
      <w:r w:rsidRPr="00D226FC">
        <w:rPr>
          <w:rFonts w:ascii="Arial Narrow" w:hAnsi="Arial Narrow" w:cstheme="majorHAnsi"/>
        </w:rPr>
        <w:t xml:space="preserve"> с системами 1С</w:t>
      </w:r>
    </w:p>
    <w:p w14:paraId="44C5BCCC" w14:textId="77777777" w:rsidR="009474E6" w:rsidRPr="00D226FC" w:rsidRDefault="009474E6" w:rsidP="009474E6">
      <w:pPr>
        <w:pStyle w:val="af"/>
        <w:shd w:val="clear" w:color="auto" w:fill="FFFFFF"/>
        <w:spacing w:before="0" w:beforeAutospacing="0" w:after="0" w:afterAutospacing="0"/>
        <w:ind w:firstLine="708"/>
        <w:jc w:val="both"/>
        <w:rPr>
          <w:rFonts w:ascii="Arial Narrow" w:hAnsi="Arial Narrow" w:cstheme="majorHAnsi"/>
        </w:rPr>
      </w:pPr>
    </w:p>
    <w:p w14:paraId="681E74EC" w14:textId="592D2EDD" w:rsidR="00694994" w:rsidRPr="00D226FC" w:rsidRDefault="00694994" w:rsidP="00316283">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Требования к услугам:</w:t>
      </w:r>
    </w:p>
    <w:p w14:paraId="4800B76E" w14:textId="5E121A6B"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Исполнитель берет на себя обязательства по поставке и оснащению оборудованием мест проведения медицинских осмотров (далее по тексту - МО) работников Заказчика и проведению на них автоматизированных медицинских осмотров в соответствии с</w:t>
      </w:r>
      <w:r w:rsidR="00305C7D" w:rsidRPr="00D226FC">
        <w:rPr>
          <w:rFonts w:ascii="Arial Narrow" w:hAnsi="Arial Narrow" w:cstheme="majorHAnsi"/>
        </w:rPr>
        <w:t>о следующими законами:</w:t>
      </w:r>
    </w:p>
    <w:p w14:paraId="7E91AF1E" w14:textId="41FD379E"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Приказ Министерства здравоохранения РФ от 30 мая 2023 г. N 266н "Об утверждении порядка и периодичности проведения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xml:space="preserve">, предрейсовых,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послерейсовых медицинских осмотров, медицинских осмотров в течение рабочего дня (смены) и перечня включаемых в них исследований".</w:t>
      </w:r>
    </w:p>
    <w:p w14:paraId="089C040A" w14:textId="58E06A88"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Постановление Правительства РФ от 30.05.2023 N 866 "Об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w:t>
      </w:r>
    </w:p>
    <w:p w14:paraId="7B4F6B89" w14:textId="2C7F8DF2"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Приказ Министерства транспорта Российской Федерации от 28 сентября 2022 г. N 390 «Об утверждении состава сведений, указанных в части 3 статьи 6 Федерального Закона от 8 ноября 2007 г. №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36D2E6A7" w14:textId="32766866"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 внесении изменений в статью 46 Федерального закона "Об основах охраны здоровья граждан в Российской Федерации" и статью 23 Федерального закона "О безопасности дорожного движения" от 29.12.2022 N 629-ФЗ</w:t>
      </w:r>
    </w:p>
    <w:p w14:paraId="7028672A" w14:textId="333F31B1"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от 27.07.2006 N 152-ФЗ (ред. от 06.02.2023) "О персональных данных"</w:t>
      </w:r>
    </w:p>
    <w:p w14:paraId="08579D74" w14:textId="34AE437D"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от 06.04.2011 N 63-ФЗ "Об электронной подписи"</w:t>
      </w:r>
    </w:p>
    <w:p w14:paraId="48F21B72" w14:textId="733526AC"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от 10.12.1995 N 196-ФЗ "О безопасности дорожного движения"</w:t>
      </w:r>
    </w:p>
    <w:p w14:paraId="3256EF36" w14:textId="5E58796A" w:rsidR="00305C7D" w:rsidRPr="00D226FC" w:rsidRDefault="00305C7D" w:rsidP="00316283">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Федеральный закон от 21.11.2011 N 323-ФЗ "Об основах охраны здоровья граждан в Российской Федерации"</w:t>
      </w:r>
    </w:p>
    <w:p w14:paraId="73785DBE" w14:textId="0641E2BE" w:rsidR="003F2A72" w:rsidRPr="00D226FC" w:rsidRDefault="00EF3B52" w:rsidP="00EF3B52">
      <w:pPr>
        <w:pStyle w:val="ad"/>
        <w:numPr>
          <w:ilvl w:val="0"/>
          <w:numId w:val="19"/>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Приказ Минтранса 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0F26DCDE" w14:textId="77777777" w:rsidR="00305C7D" w:rsidRPr="00D226FC" w:rsidRDefault="00305C7D" w:rsidP="00305C7D">
      <w:pPr>
        <w:pBdr>
          <w:top w:val="none" w:sz="0" w:space="0" w:color="000000"/>
          <w:left w:val="none" w:sz="0" w:space="0" w:color="000000"/>
          <w:bottom w:val="none" w:sz="0" w:space="0" w:color="000000"/>
          <w:right w:val="none" w:sz="0" w:space="0" w:color="000000"/>
          <w:between w:val="none" w:sz="0" w:space="0" w:color="000000"/>
        </w:pBdr>
        <w:ind w:firstLine="720"/>
        <w:jc w:val="both"/>
        <w:rPr>
          <w:rFonts w:ascii="Arial Narrow" w:hAnsi="Arial Narrow" w:cstheme="majorHAnsi"/>
        </w:rPr>
      </w:pPr>
    </w:p>
    <w:p w14:paraId="6BB14452" w14:textId="22B3CD52" w:rsidR="003F2A72"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Исполнитель обеспечивает настройку АРМ водителя/сотрудника для проведения медицинских осмотров, АРМа «Диспетчера» и оснащение их необходимым программным обеспечением, обеспечивающим полный цикл медицинских осмотров, включающий распечатку «допусков» работников к выполнению своих функциональных обязанностей, распечатку электронных журналов предрейсовых, послерейсовых </w:t>
      </w:r>
      <w:r w:rsidR="0080345F" w:rsidRPr="00D226FC">
        <w:rPr>
          <w:rFonts w:ascii="Arial Narrow" w:hAnsi="Arial Narrow" w:cstheme="majorHAnsi"/>
        </w:rPr>
        <w:t>осмотров,</w:t>
      </w:r>
      <w:r w:rsidRPr="00D226FC">
        <w:rPr>
          <w:rFonts w:ascii="Arial Narrow" w:hAnsi="Arial Narrow" w:cstheme="majorHAnsi"/>
        </w:rPr>
        <w:t xml:space="preserve"> заверенных усиленной электронной цифровой подписью медицинского работника. Пуско-наладочные работы оформляются актом выполненных работ. Все компоненты системы являются точками доступа (не хранят информацию). Информация аккумулируется в Базе Данных (БД) на сервере Исполнителя в защищенном Дата-центре.</w:t>
      </w:r>
    </w:p>
    <w:p w14:paraId="1796F74B"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Исполнитель обеспечивает круглосуточный WEB-сервисный доступ к базе данных и формированию отчетности по ФИО, датам прохождения МО, выявленным отклонениям и контролю работников групп риска, мониторингу показателей пульса, артериального давления, наличие/отсутствие жалоб на состояния здоровья.</w:t>
      </w:r>
    </w:p>
    <w:p w14:paraId="536BB4BE"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lastRenderedPageBreak/>
        <w:t>Целью МО работников является выявление лиц, которые по медицинским показаниям не могут быть допущены к исполнению своих функциональных обязанностей.</w:t>
      </w:r>
    </w:p>
    <w:p w14:paraId="4EF0D150"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Заключение по результатам МО проводится медицинскими работниками Исполнителя. Исполнитель действует на основании лицензии на медицинскую деятельность, дающую право проводить предрейсовые / послерейсовые, </w:t>
      </w:r>
      <w:proofErr w:type="spellStart"/>
      <w:r w:rsidRPr="00D226FC">
        <w:rPr>
          <w:rFonts w:ascii="Arial Narrow" w:hAnsi="Arial Narrow" w:cstheme="majorHAnsi"/>
        </w:rPr>
        <w:t>предсменные</w:t>
      </w:r>
      <w:proofErr w:type="spellEnd"/>
      <w:r w:rsidRPr="00D226FC">
        <w:rPr>
          <w:rFonts w:ascii="Arial Narrow" w:hAnsi="Arial Narrow" w:cstheme="majorHAnsi"/>
        </w:rPr>
        <w:t xml:space="preserve"> / </w:t>
      </w:r>
      <w:proofErr w:type="spellStart"/>
      <w:r w:rsidRPr="00D226FC">
        <w:rPr>
          <w:rFonts w:ascii="Arial Narrow" w:hAnsi="Arial Narrow" w:cstheme="majorHAnsi"/>
        </w:rPr>
        <w:t>п</w:t>
      </w:r>
      <w:r w:rsidR="00756EED" w:rsidRPr="00D226FC">
        <w:rPr>
          <w:rFonts w:ascii="Arial Narrow" w:hAnsi="Arial Narrow" w:cstheme="majorHAnsi"/>
        </w:rPr>
        <w:t>ослесменные</w:t>
      </w:r>
      <w:proofErr w:type="spellEnd"/>
      <w:r w:rsidR="00756EED" w:rsidRPr="00D226FC">
        <w:rPr>
          <w:rFonts w:ascii="Arial Narrow" w:hAnsi="Arial Narrow" w:cstheme="majorHAnsi"/>
        </w:rPr>
        <w:t xml:space="preserve"> медицинские осмотры</w:t>
      </w:r>
      <w:r w:rsidRPr="00D226FC">
        <w:rPr>
          <w:rFonts w:ascii="Arial Narrow" w:hAnsi="Arial Narrow" w:cstheme="majorHAnsi"/>
        </w:rPr>
        <w:t>.</w:t>
      </w:r>
    </w:p>
    <w:p w14:paraId="18E3189D"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МО включает проведение медицинским персоналом Исполнителя следующих мероприятий: визуальный осмотр; сбор анамнеза; определение артериального давления на периферических артериях  и пульса у работников; определение наличия концентрации паров эталона в выдыхаемом воздухе; общей температуры тела, при наличии показаний программой распечатывается, а медицинским работником подписывается усиленной квалифицированной электронной подписью (УКЭП), направление на дополнительное обследование в медицинские учреждения, в зависимости от показания, при отсутствии показаний – работник допускается к исполнению трудовых обязанностей, для водителей - с УКЭП медицинского работника Исполнителя в путевом листе.</w:t>
      </w:r>
    </w:p>
    <w:p w14:paraId="3D9A4B5F" w14:textId="2E5FE19D"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Работники не допускаются к исполнению своих трудовых обязанностей в следующих случаях: при выявлении признаков временной нетрудоспособности, наличие симптомов острого заболевания или обострения хронического заболевания,</w:t>
      </w:r>
      <w:r w:rsidRPr="00D226FC">
        <w:rPr>
          <w:rFonts w:ascii="Arial Narrow" w:hAnsi="Arial Narrow" w:cstheme="majorHAnsi"/>
          <w:color w:val="103323"/>
        </w:rPr>
        <w:t xml:space="preserve"> </w:t>
      </w:r>
      <w:r w:rsidRPr="00D226FC">
        <w:rPr>
          <w:rFonts w:ascii="Arial Narrow" w:hAnsi="Arial Narrow" w:cstheme="majorHAnsi"/>
        </w:rPr>
        <w:t>в том числе, при</w:t>
      </w:r>
      <w:r w:rsidR="00756EED" w:rsidRPr="00D226FC">
        <w:rPr>
          <w:rFonts w:ascii="Arial Narrow" w:hAnsi="Arial Narrow" w:cstheme="majorHAnsi"/>
        </w:rPr>
        <w:t xml:space="preserve"> наличии жалоб на самочувствие; </w:t>
      </w:r>
      <w:r w:rsidR="00CC7CA9" w:rsidRPr="00D226FC">
        <w:rPr>
          <w:rFonts w:ascii="Arial Narrow" w:hAnsi="Arial Narrow" w:cstheme="majorHAnsi"/>
        </w:rPr>
        <w:t>травмах,</w:t>
      </w:r>
      <w:r w:rsidR="00756EED" w:rsidRPr="00D226FC">
        <w:rPr>
          <w:rFonts w:ascii="Arial Narrow" w:hAnsi="Arial Narrow" w:cstheme="majorHAnsi"/>
        </w:rPr>
        <w:t xml:space="preserve"> </w:t>
      </w:r>
      <w:r w:rsidRPr="00D226FC">
        <w:rPr>
          <w:rFonts w:ascii="Arial Narrow" w:hAnsi="Arial Narrow" w:cstheme="majorHAnsi"/>
        </w:rPr>
        <w:t>нарушающих функциональное состояние; при обнаружении признаков алкогольного опьянения остаточных явлений опьянений</w:t>
      </w:r>
    </w:p>
    <w:p w14:paraId="59ECAD5C"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При решении вопроса о возможности допуска работника к исполнению своих трудовых обязанностей, медицинский работник Исполнителя, проводящий МО, учитывает индивидуальные особенности состояния здоровья работников: принадлежность к одной из групп риска (сердечно - сосудистые заболевания, артериальная гипертензия), возраст и условия работы.</w:t>
      </w:r>
    </w:p>
    <w:p w14:paraId="694CFDAD"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Исполнитель обеспечивает АРМ диспетчера </w:t>
      </w:r>
      <w:proofErr w:type="spellStart"/>
      <w:r w:rsidRPr="00D226FC">
        <w:rPr>
          <w:rFonts w:ascii="Arial Narrow" w:hAnsi="Arial Narrow" w:cstheme="majorHAnsi"/>
        </w:rPr>
        <w:t>on-line</w:t>
      </w:r>
      <w:proofErr w:type="spellEnd"/>
      <w:r w:rsidRPr="00D226FC">
        <w:rPr>
          <w:rFonts w:ascii="Arial Narrow" w:hAnsi="Arial Narrow" w:cstheme="majorHAnsi"/>
        </w:rPr>
        <w:t xml:space="preserve"> информацией о причинах «не допуска».</w:t>
      </w:r>
    </w:p>
    <w:p w14:paraId="1DC81A7B"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 xml:space="preserve">С целью сохранности данных МО и бесперебойности работы Заказчик обеспечивает получение, анализ, архивирование, передачу заключений путем интеграции двух серверов (основной и дублирующий).  </w:t>
      </w:r>
    </w:p>
    <w:p w14:paraId="1B208F9F" w14:textId="77777777" w:rsidR="0048609F" w:rsidRPr="00D226FC" w:rsidRDefault="003F2A72" w:rsidP="0048609F">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rPr>
        <w:t>На этапе подачи заявки Заказчик оставляет за собой право провести экспертизу предлагаемого оборудования и программного обеспечения.</w:t>
      </w:r>
    </w:p>
    <w:p w14:paraId="147A9057" w14:textId="77777777" w:rsidR="000A47F1" w:rsidRPr="00D226FC" w:rsidRDefault="000A47F1" w:rsidP="000A47F1">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color w:val="000000"/>
          <w:shd w:val="clear" w:color="auto" w:fill="FFFFFF"/>
        </w:rPr>
        <w:t>Исполнитель обязан вести Журнал регистрации предрейсовых медосмотров в соответствии с установленными законодательством РФ правилами, хранить его установленный законом срок и выдавать официальную выписку из журнала по запросу Заказчика.</w:t>
      </w:r>
    </w:p>
    <w:p w14:paraId="2E9A5509" w14:textId="77777777" w:rsidR="000A47F1" w:rsidRPr="00D226FC" w:rsidRDefault="003F2A72" w:rsidP="000A47F1">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color w:val="000000"/>
          <w:shd w:val="clear" w:color="auto" w:fill="FFFFFF"/>
        </w:rPr>
        <w:t xml:space="preserve">Исполнитель обязан обеспечить техническое и сервисное сопровождение оборудования, используемого для оказания услуг в местах проведения медицинских осмотров, с целью поддержания бесперебойной работоспособности указанного оборудования в течение всего срока действия контракта. </w:t>
      </w:r>
    </w:p>
    <w:p w14:paraId="7923E64C" w14:textId="335A69D1" w:rsidR="00966F1B" w:rsidRPr="00D226FC" w:rsidRDefault="003F2A72" w:rsidP="000A47F1">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rPr>
      </w:pPr>
      <w:r w:rsidRPr="00D226FC">
        <w:rPr>
          <w:rFonts w:ascii="Arial Narrow" w:hAnsi="Arial Narrow" w:cstheme="majorHAnsi"/>
          <w:color w:val="000000"/>
          <w:shd w:val="clear" w:color="auto" w:fill="FFFFFF"/>
        </w:rPr>
        <w:t>Перечень услуг по техническому и сервисному сопровождению оборудования и время реакции:</w:t>
      </w:r>
    </w:p>
    <w:tbl>
      <w:tblPr>
        <w:tblStyle w:val="af0"/>
        <w:tblW w:w="0" w:type="auto"/>
        <w:tblLook w:val="04A0" w:firstRow="1" w:lastRow="0" w:firstColumn="1" w:lastColumn="0" w:noHBand="0" w:noVBand="1"/>
      </w:tblPr>
      <w:tblGrid>
        <w:gridCol w:w="445"/>
        <w:gridCol w:w="4934"/>
        <w:gridCol w:w="1844"/>
        <w:gridCol w:w="2404"/>
      </w:tblGrid>
      <w:tr w:rsidR="003F2A72" w:rsidRPr="00D226FC" w14:paraId="45B1BABA" w14:textId="77777777" w:rsidTr="00966F1B">
        <w:tc>
          <w:tcPr>
            <w:tcW w:w="445" w:type="dxa"/>
          </w:tcPr>
          <w:p w14:paraId="7146EC30"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w:t>
            </w:r>
          </w:p>
        </w:tc>
        <w:tc>
          <w:tcPr>
            <w:tcW w:w="4934" w:type="dxa"/>
          </w:tcPr>
          <w:p w14:paraId="48DFF3EF"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Услуга</w:t>
            </w:r>
          </w:p>
        </w:tc>
        <w:tc>
          <w:tcPr>
            <w:tcW w:w="1844" w:type="dxa"/>
          </w:tcPr>
          <w:p w14:paraId="529DF376"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Время предоставления</w:t>
            </w:r>
          </w:p>
        </w:tc>
        <w:tc>
          <w:tcPr>
            <w:tcW w:w="2404" w:type="dxa"/>
          </w:tcPr>
          <w:p w14:paraId="1091D554"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Средство взаимодействия с Заказчиком</w:t>
            </w:r>
          </w:p>
        </w:tc>
      </w:tr>
      <w:tr w:rsidR="003F2A72" w:rsidRPr="00D226FC" w14:paraId="76F0AC81" w14:textId="77777777" w:rsidTr="00966F1B">
        <w:tc>
          <w:tcPr>
            <w:tcW w:w="445" w:type="dxa"/>
          </w:tcPr>
          <w:p w14:paraId="4E5548C9"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1</w:t>
            </w:r>
          </w:p>
        </w:tc>
        <w:tc>
          <w:tcPr>
            <w:tcW w:w="4934" w:type="dxa"/>
          </w:tcPr>
          <w:p w14:paraId="38D63158" w14:textId="77777777"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Решение инцидентов, консультация по работе с комплексом</w:t>
            </w:r>
          </w:p>
        </w:tc>
        <w:tc>
          <w:tcPr>
            <w:tcW w:w="1844" w:type="dxa"/>
          </w:tcPr>
          <w:p w14:paraId="0C2FCD25" w14:textId="77777777" w:rsidR="003F2A72" w:rsidRPr="00D226FC" w:rsidRDefault="005C0805" w:rsidP="003F2A72">
            <w:pPr>
              <w:spacing w:after="240"/>
              <w:jc w:val="both"/>
              <w:rPr>
                <w:rFonts w:ascii="Arial Narrow" w:hAnsi="Arial Narrow" w:cstheme="majorHAnsi"/>
              </w:rPr>
            </w:pPr>
            <w:r w:rsidRPr="00D226FC">
              <w:rPr>
                <w:rFonts w:ascii="Arial Narrow" w:hAnsi="Arial Narrow" w:cstheme="majorHAnsi"/>
              </w:rPr>
              <w:t>Круглосуточно</w:t>
            </w:r>
          </w:p>
        </w:tc>
        <w:tc>
          <w:tcPr>
            <w:tcW w:w="2404" w:type="dxa"/>
          </w:tcPr>
          <w:p w14:paraId="20DDC58E" w14:textId="1BE721BA" w:rsidR="003F2A72" w:rsidRPr="00D226FC" w:rsidRDefault="003F2A72" w:rsidP="003F2A72">
            <w:pPr>
              <w:spacing w:after="240"/>
              <w:jc w:val="both"/>
              <w:rPr>
                <w:rFonts w:ascii="Arial Narrow" w:hAnsi="Arial Narrow" w:cstheme="majorHAnsi"/>
              </w:rPr>
            </w:pPr>
            <w:r w:rsidRPr="00D226FC">
              <w:rPr>
                <w:rFonts w:ascii="Arial Narrow" w:hAnsi="Arial Narrow" w:cstheme="majorHAnsi"/>
              </w:rPr>
              <w:t>E-mail, Web-форма</w:t>
            </w:r>
          </w:p>
        </w:tc>
      </w:tr>
      <w:tr w:rsidR="005C0805" w:rsidRPr="00D226FC" w14:paraId="5C0CDA82" w14:textId="77777777" w:rsidTr="00CC7CA9">
        <w:trPr>
          <w:trHeight w:val="693"/>
        </w:trPr>
        <w:tc>
          <w:tcPr>
            <w:tcW w:w="445" w:type="dxa"/>
          </w:tcPr>
          <w:p w14:paraId="0A16BB7D"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2</w:t>
            </w:r>
          </w:p>
        </w:tc>
        <w:tc>
          <w:tcPr>
            <w:tcW w:w="4934" w:type="dxa"/>
          </w:tcPr>
          <w:p w14:paraId="2523702C"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Обработка заявок на обслуживание системы, внесение изменений в закрытый список ключевых пользователей</w:t>
            </w:r>
          </w:p>
        </w:tc>
        <w:tc>
          <w:tcPr>
            <w:tcW w:w="1844" w:type="dxa"/>
          </w:tcPr>
          <w:p w14:paraId="5B92FF94" w14:textId="77777777" w:rsidR="005C0805" w:rsidRPr="00D226FC" w:rsidRDefault="005C0805" w:rsidP="005C0805">
            <w:pPr>
              <w:rPr>
                <w:rFonts w:ascii="Arial Narrow" w:hAnsi="Arial Narrow" w:cstheme="majorHAnsi"/>
              </w:rPr>
            </w:pPr>
            <w:r w:rsidRPr="00D226FC">
              <w:rPr>
                <w:rFonts w:ascii="Arial Narrow" w:hAnsi="Arial Narrow" w:cstheme="majorHAnsi"/>
              </w:rPr>
              <w:t>Круглосуточно</w:t>
            </w:r>
          </w:p>
        </w:tc>
        <w:tc>
          <w:tcPr>
            <w:tcW w:w="2404" w:type="dxa"/>
          </w:tcPr>
          <w:p w14:paraId="3163C86D"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E-mail, Web-форма</w:t>
            </w:r>
          </w:p>
        </w:tc>
      </w:tr>
      <w:tr w:rsidR="005C0805" w:rsidRPr="00D226FC" w14:paraId="568332A4" w14:textId="77777777" w:rsidTr="00966F1B">
        <w:tc>
          <w:tcPr>
            <w:tcW w:w="445" w:type="dxa"/>
          </w:tcPr>
          <w:p w14:paraId="7427900E"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3</w:t>
            </w:r>
          </w:p>
        </w:tc>
        <w:tc>
          <w:tcPr>
            <w:tcW w:w="4934" w:type="dxa"/>
          </w:tcPr>
          <w:p w14:paraId="2CCE5954"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Сервисное сопровождение Заказчика по г. Волгоград</w:t>
            </w:r>
          </w:p>
        </w:tc>
        <w:tc>
          <w:tcPr>
            <w:tcW w:w="1844" w:type="dxa"/>
          </w:tcPr>
          <w:p w14:paraId="0345C941" w14:textId="77777777" w:rsidR="005C0805" w:rsidRPr="00D226FC" w:rsidRDefault="005C0805" w:rsidP="005C0805">
            <w:pPr>
              <w:rPr>
                <w:rFonts w:ascii="Arial Narrow" w:hAnsi="Arial Narrow" w:cstheme="majorHAnsi"/>
              </w:rPr>
            </w:pPr>
            <w:r w:rsidRPr="00D226FC">
              <w:rPr>
                <w:rFonts w:ascii="Arial Narrow" w:hAnsi="Arial Narrow" w:cstheme="majorHAnsi"/>
              </w:rPr>
              <w:t>Круглосуточно</w:t>
            </w:r>
          </w:p>
        </w:tc>
        <w:tc>
          <w:tcPr>
            <w:tcW w:w="2404" w:type="dxa"/>
          </w:tcPr>
          <w:p w14:paraId="27467F02" w14:textId="77777777" w:rsidR="005C0805" w:rsidRPr="00D226FC" w:rsidRDefault="005C0805" w:rsidP="005C0805">
            <w:pPr>
              <w:spacing w:after="240"/>
              <w:jc w:val="both"/>
              <w:rPr>
                <w:rFonts w:ascii="Arial Narrow" w:hAnsi="Arial Narrow" w:cstheme="majorHAnsi"/>
              </w:rPr>
            </w:pPr>
            <w:r w:rsidRPr="00D226FC">
              <w:rPr>
                <w:rFonts w:ascii="Arial Narrow" w:hAnsi="Arial Narrow" w:cstheme="majorHAnsi"/>
              </w:rPr>
              <w:t>E-mail, Web-форма</w:t>
            </w:r>
          </w:p>
        </w:tc>
      </w:tr>
      <w:tr w:rsidR="00966F1B" w:rsidRPr="00D226FC" w14:paraId="1C945174" w14:textId="77777777" w:rsidTr="00966F1B">
        <w:tc>
          <w:tcPr>
            <w:tcW w:w="445" w:type="dxa"/>
          </w:tcPr>
          <w:p w14:paraId="023A8FEE" w14:textId="77777777" w:rsidR="00966F1B" w:rsidRPr="00D226FC" w:rsidRDefault="00122544" w:rsidP="00966F1B">
            <w:pPr>
              <w:spacing w:after="240"/>
              <w:jc w:val="both"/>
              <w:rPr>
                <w:rFonts w:ascii="Arial Narrow" w:hAnsi="Arial Narrow" w:cstheme="majorHAnsi"/>
              </w:rPr>
            </w:pPr>
            <w:r w:rsidRPr="00D226FC">
              <w:rPr>
                <w:rFonts w:ascii="Arial Narrow" w:hAnsi="Arial Narrow" w:cstheme="majorHAnsi"/>
              </w:rPr>
              <w:t>4</w:t>
            </w:r>
          </w:p>
        </w:tc>
        <w:tc>
          <w:tcPr>
            <w:tcW w:w="4934" w:type="dxa"/>
          </w:tcPr>
          <w:p w14:paraId="1BB0427A"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Решение инцидентов, не относящихся к области компетенции Исполнителя (операторы связи, третьи лица)</w:t>
            </w:r>
          </w:p>
        </w:tc>
        <w:tc>
          <w:tcPr>
            <w:tcW w:w="1844" w:type="dxa"/>
          </w:tcPr>
          <w:p w14:paraId="53F311D2" w14:textId="377F52C9" w:rsidR="00966F1B" w:rsidRPr="00D226FC" w:rsidRDefault="005C0805" w:rsidP="00966F1B">
            <w:pPr>
              <w:spacing w:after="240"/>
              <w:jc w:val="both"/>
              <w:rPr>
                <w:rFonts w:ascii="Arial Narrow" w:hAnsi="Arial Narrow" w:cstheme="majorHAnsi"/>
              </w:rPr>
            </w:pPr>
            <w:r w:rsidRPr="00D226FC">
              <w:rPr>
                <w:rFonts w:ascii="Arial Narrow" w:hAnsi="Arial Narrow" w:cstheme="majorHAnsi"/>
              </w:rPr>
              <w:t xml:space="preserve">В рабочие </w:t>
            </w:r>
            <w:r w:rsidR="0080345F" w:rsidRPr="00D226FC">
              <w:rPr>
                <w:rFonts w:ascii="Arial Narrow" w:hAnsi="Arial Narrow" w:cstheme="majorHAnsi"/>
              </w:rPr>
              <w:t>дни с</w:t>
            </w:r>
            <w:r w:rsidRPr="00D226FC">
              <w:rPr>
                <w:rFonts w:ascii="Arial Narrow" w:hAnsi="Arial Narrow" w:cstheme="majorHAnsi"/>
              </w:rPr>
              <w:t xml:space="preserve"> 8-00 до 17-00</w:t>
            </w:r>
          </w:p>
        </w:tc>
        <w:tc>
          <w:tcPr>
            <w:tcW w:w="2404" w:type="dxa"/>
          </w:tcPr>
          <w:p w14:paraId="2EFF8B6B" w14:textId="2C7EEAFC"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E-mail, Web-форма</w:t>
            </w:r>
          </w:p>
        </w:tc>
      </w:tr>
    </w:tbl>
    <w:p w14:paraId="4D92E07F" w14:textId="5890C91E" w:rsidR="00966F1B" w:rsidRPr="00D226FC" w:rsidRDefault="00966F1B" w:rsidP="000A47F1">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color w:val="000000"/>
          <w:shd w:val="clear" w:color="auto" w:fill="FFFFFF"/>
        </w:rPr>
      </w:pPr>
      <w:r w:rsidRPr="00D226FC">
        <w:rPr>
          <w:rFonts w:ascii="Arial Narrow" w:hAnsi="Arial Narrow" w:cstheme="majorHAnsi"/>
          <w:color w:val="000000"/>
          <w:shd w:val="clear" w:color="auto" w:fill="FFFFFF"/>
        </w:rPr>
        <w:lastRenderedPageBreak/>
        <w:t xml:space="preserve">Время реакции на обращение </w:t>
      </w:r>
    </w:p>
    <w:tbl>
      <w:tblPr>
        <w:tblStyle w:val="af0"/>
        <w:tblW w:w="0" w:type="auto"/>
        <w:tblLook w:val="04A0" w:firstRow="1" w:lastRow="0" w:firstColumn="1" w:lastColumn="0" w:noHBand="0" w:noVBand="1"/>
      </w:tblPr>
      <w:tblGrid>
        <w:gridCol w:w="4813"/>
        <w:gridCol w:w="4814"/>
      </w:tblGrid>
      <w:tr w:rsidR="00966F1B" w:rsidRPr="00D226FC" w14:paraId="0D392804" w14:textId="77777777" w:rsidTr="00CC7CA9">
        <w:trPr>
          <w:trHeight w:val="274"/>
        </w:trPr>
        <w:tc>
          <w:tcPr>
            <w:tcW w:w="4813" w:type="dxa"/>
          </w:tcPr>
          <w:p w14:paraId="16BB5829"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E-mail</w:t>
            </w:r>
          </w:p>
        </w:tc>
        <w:tc>
          <w:tcPr>
            <w:tcW w:w="4814" w:type="dxa"/>
          </w:tcPr>
          <w:p w14:paraId="2C31CAAD" w14:textId="3C4201F6"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 xml:space="preserve">Система </w:t>
            </w:r>
            <w:proofErr w:type="spellStart"/>
            <w:r w:rsidRPr="00D226FC">
              <w:rPr>
                <w:rFonts w:ascii="Arial Narrow" w:hAnsi="Arial Narrow" w:cstheme="majorHAnsi"/>
              </w:rPr>
              <w:t>ServiceDesk</w:t>
            </w:r>
            <w:proofErr w:type="spellEnd"/>
            <w:r w:rsidRPr="00D226FC">
              <w:rPr>
                <w:rFonts w:ascii="Arial Narrow" w:hAnsi="Arial Narrow" w:cstheme="majorHAnsi"/>
              </w:rPr>
              <w:t xml:space="preserve"> или </w:t>
            </w:r>
            <w:r w:rsidR="00EF3B52" w:rsidRPr="00D226FC">
              <w:rPr>
                <w:rFonts w:ascii="Arial Narrow" w:hAnsi="Arial Narrow" w:cstheme="majorHAnsi"/>
              </w:rPr>
              <w:t>эквивалент</w:t>
            </w:r>
          </w:p>
        </w:tc>
      </w:tr>
      <w:tr w:rsidR="00966F1B" w:rsidRPr="00D226FC" w14:paraId="6B75B536" w14:textId="77777777" w:rsidTr="00966F1B">
        <w:tc>
          <w:tcPr>
            <w:tcW w:w="4813" w:type="dxa"/>
          </w:tcPr>
          <w:p w14:paraId="64C0DAC5"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Не более 10 минут</w:t>
            </w:r>
          </w:p>
        </w:tc>
        <w:tc>
          <w:tcPr>
            <w:tcW w:w="4814" w:type="dxa"/>
          </w:tcPr>
          <w:p w14:paraId="5595B60B"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Не более 10 минут</w:t>
            </w:r>
          </w:p>
        </w:tc>
      </w:tr>
    </w:tbl>
    <w:p w14:paraId="612F85EF" w14:textId="3A3973FB" w:rsidR="00966F1B" w:rsidRPr="00D226FC" w:rsidRDefault="007140D9"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tabs>
          <w:tab w:val="left" w:pos="993"/>
        </w:tabs>
        <w:jc w:val="both"/>
        <w:rPr>
          <w:rFonts w:ascii="Arial Narrow" w:hAnsi="Arial Narrow" w:cstheme="majorHAnsi"/>
          <w:color w:val="000000"/>
          <w:shd w:val="clear" w:color="auto" w:fill="FFFFFF"/>
        </w:rPr>
      </w:pPr>
      <w:r w:rsidRPr="00D226FC">
        <w:rPr>
          <w:rFonts w:ascii="Arial Narrow" w:hAnsi="Arial Narrow" w:cstheme="majorHAnsi"/>
          <w:color w:val="000000"/>
          <w:shd w:val="clear" w:color="auto" w:fill="FFFFFF"/>
        </w:rPr>
        <w:t>П</w:t>
      </w:r>
      <w:r w:rsidR="00966F1B" w:rsidRPr="00D226FC">
        <w:rPr>
          <w:rFonts w:ascii="Arial Narrow" w:hAnsi="Arial Narrow" w:cstheme="majorHAnsi"/>
          <w:color w:val="000000"/>
          <w:shd w:val="clear" w:color="auto" w:fill="FFFFFF"/>
        </w:rPr>
        <w:t>еречень услуг по техническому сопровождению оборудования и время реакции:</w:t>
      </w:r>
    </w:p>
    <w:tbl>
      <w:tblPr>
        <w:tblStyle w:val="af0"/>
        <w:tblW w:w="0" w:type="auto"/>
        <w:tblLook w:val="04A0" w:firstRow="1" w:lastRow="0" w:firstColumn="1" w:lastColumn="0" w:noHBand="0" w:noVBand="1"/>
      </w:tblPr>
      <w:tblGrid>
        <w:gridCol w:w="462"/>
        <w:gridCol w:w="7756"/>
        <w:gridCol w:w="1409"/>
      </w:tblGrid>
      <w:tr w:rsidR="00966F1B" w:rsidRPr="00D226FC" w14:paraId="2178D9AD" w14:textId="77777777" w:rsidTr="00CC7CA9">
        <w:tc>
          <w:tcPr>
            <w:tcW w:w="462" w:type="dxa"/>
          </w:tcPr>
          <w:p w14:paraId="542E9351"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w:t>
            </w:r>
          </w:p>
        </w:tc>
        <w:tc>
          <w:tcPr>
            <w:tcW w:w="7756" w:type="dxa"/>
          </w:tcPr>
          <w:p w14:paraId="19D6676A"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Виды инцидентов</w:t>
            </w:r>
          </w:p>
        </w:tc>
        <w:tc>
          <w:tcPr>
            <w:tcW w:w="1409" w:type="dxa"/>
          </w:tcPr>
          <w:p w14:paraId="514A10F1"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Время решения</w:t>
            </w:r>
          </w:p>
        </w:tc>
      </w:tr>
      <w:tr w:rsidR="00966F1B" w:rsidRPr="00D226FC" w14:paraId="5BF5995F" w14:textId="77777777" w:rsidTr="00CC7CA9">
        <w:tc>
          <w:tcPr>
            <w:tcW w:w="462" w:type="dxa"/>
          </w:tcPr>
          <w:p w14:paraId="34437972"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1</w:t>
            </w:r>
          </w:p>
        </w:tc>
        <w:tc>
          <w:tcPr>
            <w:tcW w:w="7756" w:type="dxa"/>
          </w:tcPr>
          <w:p w14:paraId="1B96DBB7"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Инструктаж пользователей прохождению медосмотра и консультирование по работе с программно-аппаратным комплексом</w:t>
            </w:r>
          </w:p>
        </w:tc>
        <w:tc>
          <w:tcPr>
            <w:tcW w:w="1409" w:type="dxa"/>
          </w:tcPr>
          <w:p w14:paraId="0577B208" w14:textId="77777777" w:rsidR="00966F1B" w:rsidRPr="00D226FC" w:rsidRDefault="00966F1B" w:rsidP="00CC7CA9">
            <w:pPr>
              <w:spacing w:after="240"/>
              <w:rPr>
                <w:rFonts w:ascii="Arial Narrow" w:hAnsi="Arial Narrow" w:cstheme="majorHAnsi"/>
                <w:color w:val="FF0000"/>
              </w:rPr>
            </w:pPr>
            <w:r w:rsidRPr="00D226FC">
              <w:rPr>
                <w:rFonts w:ascii="Arial Narrow" w:hAnsi="Arial Narrow" w:cstheme="majorHAnsi"/>
              </w:rPr>
              <w:t>до 30 минут</w:t>
            </w:r>
          </w:p>
        </w:tc>
      </w:tr>
      <w:tr w:rsidR="00966F1B" w:rsidRPr="00D226FC" w14:paraId="098E70DC" w14:textId="77777777" w:rsidTr="00CC7CA9">
        <w:tc>
          <w:tcPr>
            <w:tcW w:w="462" w:type="dxa"/>
          </w:tcPr>
          <w:p w14:paraId="7809C1C0"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2</w:t>
            </w:r>
          </w:p>
        </w:tc>
        <w:tc>
          <w:tcPr>
            <w:tcW w:w="7756" w:type="dxa"/>
          </w:tcPr>
          <w:p w14:paraId="295AE6B3"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Устранение проблем или сбоев в работе комплекса, приводящих к неработоспособности одного или нескольких комплексов, которые решаются удаленно и без замены оборудования или комплектующих</w:t>
            </w:r>
          </w:p>
        </w:tc>
        <w:tc>
          <w:tcPr>
            <w:tcW w:w="1409" w:type="dxa"/>
          </w:tcPr>
          <w:p w14:paraId="1F5135EC" w14:textId="77777777" w:rsidR="00966F1B" w:rsidRPr="00D226FC" w:rsidRDefault="00966F1B" w:rsidP="00CC7CA9">
            <w:pPr>
              <w:spacing w:after="240"/>
              <w:rPr>
                <w:rFonts w:ascii="Arial Narrow" w:hAnsi="Arial Narrow" w:cstheme="majorHAnsi"/>
                <w:color w:val="FF0000"/>
              </w:rPr>
            </w:pPr>
            <w:r w:rsidRPr="00D226FC">
              <w:rPr>
                <w:rFonts w:ascii="Arial Narrow" w:hAnsi="Arial Narrow" w:cstheme="majorHAnsi"/>
              </w:rPr>
              <w:t xml:space="preserve">до </w:t>
            </w:r>
            <w:r w:rsidR="00122544" w:rsidRPr="00D226FC">
              <w:rPr>
                <w:rFonts w:ascii="Arial Narrow" w:hAnsi="Arial Narrow" w:cstheme="majorHAnsi"/>
              </w:rPr>
              <w:t>30</w:t>
            </w:r>
            <w:r w:rsidRPr="00D226FC">
              <w:rPr>
                <w:rFonts w:ascii="Arial Narrow" w:hAnsi="Arial Narrow" w:cstheme="majorHAnsi"/>
              </w:rPr>
              <w:t xml:space="preserve"> </w:t>
            </w:r>
            <w:r w:rsidR="00122544" w:rsidRPr="00D226FC">
              <w:rPr>
                <w:rFonts w:ascii="Arial Narrow" w:hAnsi="Arial Narrow" w:cstheme="majorHAnsi"/>
              </w:rPr>
              <w:t>минут</w:t>
            </w:r>
          </w:p>
        </w:tc>
      </w:tr>
      <w:tr w:rsidR="00966F1B" w:rsidRPr="00D226FC" w14:paraId="39513CC7" w14:textId="77777777" w:rsidTr="00CC7CA9">
        <w:tc>
          <w:tcPr>
            <w:tcW w:w="462" w:type="dxa"/>
          </w:tcPr>
          <w:p w14:paraId="388C5E65"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3</w:t>
            </w:r>
          </w:p>
        </w:tc>
        <w:tc>
          <w:tcPr>
            <w:tcW w:w="7756" w:type="dxa"/>
          </w:tcPr>
          <w:p w14:paraId="7C0E248D"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Устранение проблем или сбоев в работе комплекса, замедляющих работу одного или нескольких комплексов, которые решаются удаленно и без замены оборудования или комплектующих</w:t>
            </w:r>
          </w:p>
        </w:tc>
        <w:tc>
          <w:tcPr>
            <w:tcW w:w="1409" w:type="dxa"/>
          </w:tcPr>
          <w:p w14:paraId="459D2996" w14:textId="77777777" w:rsidR="00966F1B" w:rsidRPr="00D226FC" w:rsidRDefault="00122544" w:rsidP="00CC7CA9">
            <w:pPr>
              <w:spacing w:after="240"/>
              <w:rPr>
                <w:rFonts w:ascii="Arial Narrow" w:hAnsi="Arial Narrow" w:cstheme="majorHAnsi"/>
                <w:color w:val="FF0000"/>
              </w:rPr>
            </w:pPr>
            <w:r w:rsidRPr="00D226FC">
              <w:rPr>
                <w:rFonts w:ascii="Arial Narrow" w:hAnsi="Arial Narrow" w:cstheme="majorHAnsi"/>
              </w:rPr>
              <w:t>до 30 минут</w:t>
            </w:r>
          </w:p>
        </w:tc>
      </w:tr>
      <w:tr w:rsidR="00966F1B" w:rsidRPr="00D226FC" w14:paraId="17BEE2F1" w14:textId="77777777" w:rsidTr="00CC7CA9">
        <w:tc>
          <w:tcPr>
            <w:tcW w:w="462" w:type="dxa"/>
          </w:tcPr>
          <w:p w14:paraId="7C957D99" w14:textId="77777777"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4</w:t>
            </w:r>
          </w:p>
        </w:tc>
        <w:tc>
          <w:tcPr>
            <w:tcW w:w="7756" w:type="dxa"/>
          </w:tcPr>
          <w:p w14:paraId="0E005896" w14:textId="5B1F135B" w:rsidR="00966F1B" w:rsidRPr="00D226FC" w:rsidRDefault="00966F1B" w:rsidP="00966F1B">
            <w:pPr>
              <w:spacing w:after="240"/>
              <w:jc w:val="both"/>
              <w:rPr>
                <w:rFonts w:ascii="Arial Narrow" w:hAnsi="Arial Narrow" w:cstheme="majorHAnsi"/>
              </w:rPr>
            </w:pPr>
            <w:r w:rsidRPr="00D226FC">
              <w:rPr>
                <w:rFonts w:ascii="Arial Narrow" w:hAnsi="Arial Narrow" w:cstheme="majorHAnsi"/>
              </w:rPr>
              <w:t>Администрирование системы по внесению или изменению данных для работы с программно-аппаратным комплексом</w:t>
            </w:r>
          </w:p>
        </w:tc>
        <w:tc>
          <w:tcPr>
            <w:tcW w:w="1409" w:type="dxa"/>
          </w:tcPr>
          <w:p w14:paraId="3E532BAA" w14:textId="77777777" w:rsidR="00966F1B" w:rsidRPr="00D226FC" w:rsidRDefault="00122544" w:rsidP="00966F1B">
            <w:pPr>
              <w:spacing w:after="240"/>
              <w:jc w:val="both"/>
              <w:rPr>
                <w:rFonts w:ascii="Arial Narrow" w:hAnsi="Arial Narrow" w:cstheme="majorHAnsi"/>
                <w:color w:val="FF0000"/>
              </w:rPr>
            </w:pPr>
            <w:r w:rsidRPr="00D226FC">
              <w:rPr>
                <w:rFonts w:ascii="Arial Narrow" w:hAnsi="Arial Narrow" w:cstheme="majorHAnsi"/>
              </w:rPr>
              <w:t>до 1 часа</w:t>
            </w:r>
          </w:p>
        </w:tc>
      </w:tr>
    </w:tbl>
    <w:p w14:paraId="1114E449" w14:textId="77777777" w:rsidR="00966F1B" w:rsidRPr="00D226FC" w:rsidRDefault="00966F1B" w:rsidP="00694994">
      <w:p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p>
    <w:p w14:paraId="698688DA" w14:textId="2C421A49" w:rsidR="00B55942" w:rsidRPr="00D226FC" w:rsidRDefault="00B55942"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Порядок поставки оборудования и оказания услуг:</w:t>
      </w:r>
    </w:p>
    <w:p w14:paraId="5BB5CDE7" w14:textId="6B50AE3F" w:rsidR="00756766" w:rsidRPr="00D226FC" w:rsidRDefault="00756766"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Заказчик вправе заказать количество терминалов необходимо для работы от 1 до 6 шт. в зависимости от потребности. Заказчик не обязан заказать все 6 терминалов.</w:t>
      </w:r>
    </w:p>
    <w:p w14:paraId="693D0635" w14:textId="2836DC7F" w:rsidR="00B55942"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Исполнитель считается исполнившим свои обязательства по передаче оборудования с момента подписания Сторонами акта выполненных работ</w:t>
      </w:r>
    </w:p>
    <w:p w14:paraId="75E56A55" w14:textId="77777777" w:rsidR="0048609F"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 xml:space="preserve">Заказчик не позднее </w:t>
      </w:r>
      <w:r w:rsidR="00122544" w:rsidRPr="00D226FC">
        <w:rPr>
          <w:rFonts w:ascii="Arial Narrow" w:hAnsi="Arial Narrow" w:cstheme="majorHAnsi"/>
        </w:rPr>
        <w:t>5</w:t>
      </w:r>
      <w:r w:rsidRPr="00D226FC">
        <w:rPr>
          <w:rFonts w:ascii="Arial Narrow" w:hAnsi="Arial Narrow" w:cstheme="majorHAnsi"/>
        </w:rPr>
        <w:t xml:space="preserve"> рабочего  дня с момента подписания Договора предоставляет Исполнителю список (реестр) работников Заказчика с указанием ФИО, даты рождения и табельного номера, заверенный  печатью и подписью уполномоченного лица Заказчика, Справки о наличии у сотрудника о принадлежности к одной из групп риска форма 27-У (сердечно - сосудистые заболевания, артериальная гипертония), возраст, условия работы и их согласия на обработку персональных данных Исполнителем в автоматическом и ручном режимах, в соответствии с законодательством Российской Федерации Заказчик подтверждает достоверность и актуальность данных реестра, при необходимости, вносит изменения и дополнения. Изменения и дополнения подлежат обязательному согласованию Сторонами.</w:t>
      </w:r>
    </w:p>
    <w:p w14:paraId="372C6D65" w14:textId="77777777" w:rsidR="0048609F"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Исполнитель приступает к оказанию услуг МО не позднее, че</w:t>
      </w:r>
      <w:r w:rsidR="009F183A" w:rsidRPr="00D226FC">
        <w:rPr>
          <w:rFonts w:ascii="Arial Narrow" w:hAnsi="Arial Narrow" w:cstheme="majorHAnsi"/>
        </w:rPr>
        <w:t xml:space="preserve">м в течение 1 (одного) рабочего </w:t>
      </w:r>
      <w:r w:rsidRPr="00D226FC">
        <w:rPr>
          <w:rFonts w:ascii="Arial Narrow" w:hAnsi="Arial Narrow" w:cstheme="majorHAnsi"/>
        </w:rPr>
        <w:t xml:space="preserve">дня после внедрения и настройки </w:t>
      </w:r>
      <w:r w:rsidR="00BC2F32" w:rsidRPr="00D226FC">
        <w:rPr>
          <w:rFonts w:ascii="Arial Narrow" w:hAnsi="Arial Narrow" w:cstheme="majorHAnsi"/>
        </w:rPr>
        <w:t>работы ПАК</w:t>
      </w:r>
      <w:r w:rsidRPr="00D226FC">
        <w:rPr>
          <w:rFonts w:ascii="Arial Narrow" w:hAnsi="Arial Narrow" w:cstheme="majorHAnsi"/>
        </w:rPr>
        <w:t xml:space="preserve">. Перед непосредственным оказанием услуг Исполнитель проводит инструктаж персонала Заказчика порядку прохождения МО на автоматизированном комплексе медицинского контроля. </w:t>
      </w:r>
    </w:p>
    <w:p w14:paraId="6EF0E837" w14:textId="77777777" w:rsidR="0048609F"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Документами, подтверждающими факт оказания услуги, являются: Медицинский журнал, счет и акт оказанных услуг.</w:t>
      </w:r>
    </w:p>
    <w:p w14:paraId="54CE197A" w14:textId="77777777" w:rsidR="0048609F" w:rsidRPr="00D226FC" w:rsidRDefault="00B55942"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 xml:space="preserve">Количество медосмотров определяется на </w:t>
      </w:r>
      <w:r w:rsidR="00756EED" w:rsidRPr="00D226FC">
        <w:rPr>
          <w:rFonts w:ascii="Arial Narrow" w:hAnsi="Arial Narrow" w:cstheme="majorHAnsi"/>
        </w:rPr>
        <w:t xml:space="preserve">основании фактических показаний </w:t>
      </w:r>
      <w:r w:rsidRPr="00D226FC">
        <w:rPr>
          <w:rFonts w:ascii="Arial Narrow" w:hAnsi="Arial Narrow" w:cstheme="majorHAnsi"/>
        </w:rPr>
        <w:t>медицинског</w:t>
      </w:r>
      <w:r w:rsidR="005B776E" w:rsidRPr="00D226FC">
        <w:rPr>
          <w:rFonts w:ascii="Arial Narrow" w:hAnsi="Arial Narrow" w:cstheme="majorHAnsi"/>
        </w:rPr>
        <w:t xml:space="preserve">о </w:t>
      </w:r>
      <w:r w:rsidRPr="00D226FC">
        <w:rPr>
          <w:rFonts w:ascii="Arial Narrow" w:hAnsi="Arial Narrow" w:cstheme="majorHAnsi"/>
        </w:rPr>
        <w:t>журнала каждого установленного АРМ, подлежащих автоматизированному учету.</w:t>
      </w:r>
    </w:p>
    <w:p w14:paraId="0EC1EE60" w14:textId="3B39483F" w:rsidR="00EF3B52" w:rsidRPr="00D226FC" w:rsidRDefault="00B55942" w:rsidP="00EF3B52">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Журнал должен полностью соответствовать требования</w:t>
      </w:r>
      <w:r w:rsidR="00EF3B52" w:rsidRPr="00D226FC">
        <w:rPr>
          <w:rFonts w:ascii="Arial Narrow" w:hAnsi="Arial Narrow" w:cstheme="majorHAnsi"/>
        </w:rPr>
        <w:t xml:space="preserve">м Приказа Министерства здравоохранения РФ от 30 мая 2023 г. N 266н "Об утверждении порядка и периодичности проведения </w:t>
      </w:r>
      <w:proofErr w:type="spellStart"/>
      <w:r w:rsidR="00EF3B52" w:rsidRPr="00D226FC">
        <w:rPr>
          <w:rFonts w:ascii="Arial Narrow" w:hAnsi="Arial Narrow" w:cstheme="majorHAnsi"/>
        </w:rPr>
        <w:t>предсменных</w:t>
      </w:r>
      <w:proofErr w:type="spellEnd"/>
      <w:r w:rsidR="00EF3B52" w:rsidRPr="00D226FC">
        <w:rPr>
          <w:rFonts w:ascii="Arial Narrow" w:hAnsi="Arial Narrow" w:cstheme="majorHAnsi"/>
        </w:rPr>
        <w:t xml:space="preserve">, предрейсовых, </w:t>
      </w:r>
      <w:proofErr w:type="spellStart"/>
      <w:r w:rsidR="00EF3B52" w:rsidRPr="00D226FC">
        <w:rPr>
          <w:rFonts w:ascii="Arial Narrow" w:hAnsi="Arial Narrow" w:cstheme="majorHAnsi"/>
        </w:rPr>
        <w:t>послесменных</w:t>
      </w:r>
      <w:proofErr w:type="spellEnd"/>
      <w:r w:rsidR="00EF3B52" w:rsidRPr="00D226FC">
        <w:rPr>
          <w:rFonts w:ascii="Arial Narrow" w:hAnsi="Arial Narrow" w:cstheme="majorHAnsi"/>
        </w:rPr>
        <w:t>, послерейсовых медицинских осмотров, медицинских осмотров в течение рабочего дня (смены) и перечня включаемых в них исследований".</w:t>
      </w:r>
    </w:p>
    <w:p w14:paraId="59D6F334" w14:textId="77777777" w:rsidR="0048609F" w:rsidRPr="00D226FC" w:rsidRDefault="0048609F" w:rsidP="0048609F">
      <w:pPr>
        <w:pStyle w:val="ad"/>
        <w:pBdr>
          <w:top w:val="none" w:sz="0" w:space="0" w:color="000000"/>
          <w:left w:val="none" w:sz="0" w:space="0" w:color="000000"/>
          <w:bottom w:val="none" w:sz="0" w:space="0" w:color="000000"/>
          <w:right w:val="none" w:sz="0" w:space="0" w:color="000000"/>
          <w:between w:val="none" w:sz="0" w:space="0" w:color="000000"/>
        </w:pBdr>
        <w:spacing w:after="240"/>
        <w:ind w:left="945"/>
        <w:jc w:val="both"/>
        <w:rPr>
          <w:rFonts w:ascii="Arial Narrow" w:hAnsi="Arial Narrow" w:cstheme="majorHAnsi"/>
        </w:rPr>
      </w:pPr>
    </w:p>
    <w:p w14:paraId="5046B205" w14:textId="01B431D8" w:rsidR="00B55942" w:rsidRPr="00D226FC" w:rsidRDefault="00B55942"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Требования к обработке персональных данных:</w:t>
      </w:r>
    </w:p>
    <w:p w14:paraId="7E6CEB06" w14:textId="36B7FD56" w:rsidR="00FF13FE" w:rsidRPr="00D226FC" w:rsidRDefault="00FF13FE" w:rsidP="005437EE">
      <w:pPr>
        <w:pBdr>
          <w:top w:val="none" w:sz="0" w:space="0" w:color="000000"/>
          <w:left w:val="none" w:sz="0" w:space="0" w:color="000000"/>
          <w:bottom w:val="none" w:sz="0" w:space="0" w:color="000000"/>
          <w:right w:val="none" w:sz="0" w:space="0" w:color="000000"/>
          <w:between w:val="none" w:sz="0" w:space="0" w:color="000000"/>
        </w:pBdr>
        <w:ind w:firstLine="851"/>
        <w:jc w:val="both"/>
        <w:rPr>
          <w:rFonts w:ascii="Arial Narrow" w:hAnsi="Arial Narrow" w:cstheme="majorHAnsi"/>
          <w:strike/>
        </w:rPr>
      </w:pPr>
      <w:r w:rsidRPr="00D226FC">
        <w:rPr>
          <w:rFonts w:ascii="Arial Narrow" w:hAnsi="Arial Narrow" w:cstheme="majorHAnsi"/>
        </w:rPr>
        <w:t>Сбор персональных данных (</w:t>
      </w:r>
      <w:proofErr w:type="spellStart"/>
      <w:r w:rsidRPr="00D226FC">
        <w:rPr>
          <w:rFonts w:ascii="Arial Narrow" w:hAnsi="Arial Narrow" w:cstheme="majorHAnsi"/>
        </w:rPr>
        <w:t>ПДн</w:t>
      </w:r>
      <w:proofErr w:type="spellEnd"/>
      <w:r w:rsidRPr="00D226FC">
        <w:rPr>
          <w:rFonts w:ascii="Arial Narrow" w:hAnsi="Arial Narrow" w:cstheme="majorHAnsi"/>
        </w:rPr>
        <w:t xml:space="preserve">) осуществляется следующим образом: Заказчик обязуется предоставить Исполнителю список водителей автотранспортных средств организации Заказчика с указанием ФИО, даты рождения, табельного номера, номера телефона. Подписывая Договор, Заказчик от своего имени и от имени лиц,  в интересах которых он действует, дает Исполнителю согласие на </w:t>
      </w:r>
      <w:r w:rsidRPr="00D226FC">
        <w:rPr>
          <w:rFonts w:ascii="Arial Narrow" w:hAnsi="Arial Narrow" w:cstheme="majorHAnsi"/>
        </w:rPr>
        <w:lastRenderedPageBreak/>
        <w:t xml:space="preserve">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необходимых для </w:t>
      </w:r>
      <w:hyperlink r:id="rId14" w:history="1">
        <w:r w:rsidRPr="00D226FC">
          <w:rPr>
            <w:rFonts w:ascii="Arial Narrow" w:hAnsi="Arial Narrow" w:cstheme="majorHAnsi"/>
          </w:rPr>
          <w:t>исполнений обязательств</w:t>
        </w:r>
      </w:hyperlink>
      <w:r w:rsidRPr="00D226FC">
        <w:rPr>
          <w:rFonts w:ascii="Arial Narrow" w:hAnsi="Arial Narrow" w:cstheme="majorHAnsi"/>
        </w:rPr>
        <w:t xml:space="preserve"> по Договору. Заказчик должен гарантировать, что такое согласие будет им получено в письменном виде, в отношении каждого водителя, проходящего медосмотр.</w:t>
      </w:r>
    </w:p>
    <w:p w14:paraId="4B7EA149" w14:textId="77777777" w:rsidR="0048609F" w:rsidRPr="00D226FC" w:rsidRDefault="0048609F" w:rsidP="0048609F">
      <w:pPr>
        <w:pBdr>
          <w:top w:val="none" w:sz="0" w:space="0" w:color="000000"/>
          <w:left w:val="none" w:sz="0" w:space="0" w:color="000000"/>
          <w:bottom w:val="none" w:sz="0" w:space="0" w:color="000000"/>
          <w:right w:val="none" w:sz="0" w:space="0" w:color="000000"/>
          <w:between w:val="none" w:sz="0" w:space="0" w:color="000000"/>
        </w:pBdr>
        <w:jc w:val="both"/>
        <w:rPr>
          <w:rFonts w:ascii="Arial Narrow" w:hAnsi="Arial Narrow" w:cstheme="majorHAnsi"/>
          <w:strike/>
        </w:rPr>
      </w:pPr>
    </w:p>
    <w:p w14:paraId="338133B3" w14:textId="2FE4B9D7" w:rsidR="00FF13FE" w:rsidRPr="00D226FC" w:rsidRDefault="00FF13FE"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Количество медицинских осмотров и места оказания услуги:</w:t>
      </w:r>
    </w:p>
    <w:p w14:paraId="7EA930DE" w14:textId="2B774AF9" w:rsidR="00FF13FE" w:rsidRPr="00D226FC" w:rsidRDefault="004615B3" w:rsidP="00FF13FE">
      <w:pPr>
        <w:pBdr>
          <w:top w:val="none" w:sz="0" w:space="0" w:color="000000"/>
          <w:left w:val="none" w:sz="0" w:space="0" w:color="000000"/>
          <w:bottom w:val="none" w:sz="0" w:space="0" w:color="000000"/>
          <w:right w:val="none" w:sz="0" w:space="0" w:color="000000"/>
          <w:between w:val="none" w:sz="0" w:space="0" w:color="000000"/>
        </w:pBdr>
        <w:spacing w:after="160" w:line="259" w:lineRule="auto"/>
        <w:jc w:val="both"/>
        <w:rPr>
          <w:rFonts w:ascii="Arial Narrow" w:hAnsi="Arial Narrow" w:cstheme="majorHAnsi"/>
        </w:rPr>
      </w:pPr>
      <w:r w:rsidRPr="00D226FC">
        <w:rPr>
          <w:rFonts w:ascii="Arial Narrow" w:hAnsi="Arial Narrow" w:cstheme="majorHAnsi"/>
        </w:rPr>
        <w:t>Максимальное</w:t>
      </w:r>
      <w:r w:rsidR="00FF13FE" w:rsidRPr="00D226FC">
        <w:rPr>
          <w:rFonts w:ascii="Arial Narrow" w:hAnsi="Arial Narrow" w:cstheme="majorHAnsi"/>
        </w:rPr>
        <w:t xml:space="preserve"> количество МО</w:t>
      </w:r>
      <w:r w:rsidR="009F6C34" w:rsidRPr="00D226FC">
        <w:rPr>
          <w:rFonts w:ascii="Arial Narrow" w:hAnsi="Arial Narrow" w:cstheme="majorHAnsi"/>
        </w:rPr>
        <w:t xml:space="preserve"> на </w:t>
      </w:r>
      <w:r w:rsidR="005437EE" w:rsidRPr="00D226FC">
        <w:rPr>
          <w:rFonts w:ascii="Arial Narrow" w:hAnsi="Arial Narrow" w:cstheme="majorHAnsi"/>
        </w:rPr>
        <w:t xml:space="preserve">каждом </w:t>
      </w:r>
      <w:r w:rsidR="009D5854" w:rsidRPr="00D226FC">
        <w:rPr>
          <w:rFonts w:ascii="Arial Narrow" w:hAnsi="Arial Narrow" w:cstheme="majorHAnsi"/>
        </w:rPr>
        <w:t>участ</w:t>
      </w:r>
      <w:r w:rsidR="005437EE" w:rsidRPr="00D226FC">
        <w:rPr>
          <w:rFonts w:ascii="Arial Narrow" w:hAnsi="Arial Narrow" w:cstheme="majorHAnsi"/>
        </w:rPr>
        <w:t>ке</w:t>
      </w:r>
      <w:r w:rsidR="00FF13FE" w:rsidRPr="00D226FC">
        <w:rPr>
          <w:rFonts w:ascii="Arial Narrow" w:hAnsi="Arial Narrow" w:cstheme="majorHAnsi"/>
        </w:rPr>
        <w:t xml:space="preserve"> в мес</w:t>
      </w:r>
      <w:r w:rsidR="007140D9" w:rsidRPr="00D226FC">
        <w:rPr>
          <w:rFonts w:ascii="Arial Narrow" w:hAnsi="Arial Narrow" w:cstheme="majorHAnsi"/>
        </w:rPr>
        <w:t>.</w:t>
      </w:r>
      <w:r w:rsidR="00FF13FE" w:rsidRPr="00D226FC">
        <w:rPr>
          <w:rFonts w:ascii="Arial Narrow" w:hAnsi="Arial Narrow" w:cstheme="majorHAnsi"/>
        </w:rPr>
        <w:t xml:space="preserve">: </w:t>
      </w:r>
      <w:r w:rsidR="009474E6" w:rsidRPr="00D226FC">
        <w:rPr>
          <w:rFonts w:ascii="Arial Narrow" w:hAnsi="Arial Narrow" w:cstheme="majorHAnsi"/>
        </w:rPr>
        <w:t xml:space="preserve">до </w:t>
      </w:r>
      <w:r w:rsidR="008268F5" w:rsidRPr="00D226FC">
        <w:rPr>
          <w:rFonts w:ascii="Arial Narrow" w:hAnsi="Arial Narrow" w:cstheme="majorHAnsi"/>
        </w:rPr>
        <w:t>4</w:t>
      </w:r>
      <w:r w:rsidR="009474E6" w:rsidRPr="00D226FC">
        <w:rPr>
          <w:rFonts w:ascii="Arial Narrow" w:hAnsi="Arial Narrow" w:cstheme="majorHAnsi"/>
        </w:rPr>
        <w:t>00</w:t>
      </w:r>
      <w:r w:rsidR="005437EE" w:rsidRPr="00D226FC">
        <w:rPr>
          <w:rFonts w:ascii="Arial Narrow" w:hAnsi="Arial Narrow" w:cstheme="majorHAnsi"/>
        </w:rPr>
        <w:t xml:space="preserve"> шт.</w:t>
      </w:r>
    </w:p>
    <w:p w14:paraId="3BC4A27E" w14:textId="026E769F" w:rsidR="009F6C34" w:rsidRPr="00D226FC" w:rsidRDefault="009F6C34" w:rsidP="00FF13FE">
      <w:pPr>
        <w:pBdr>
          <w:top w:val="none" w:sz="0" w:space="0" w:color="000000"/>
          <w:left w:val="none" w:sz="0" w:space="0" w:color="000000"/>
          <w:bottom w:val="none" w:sz="0" w:space="0" w:color="000000"/>
          <w:right w:val="none" w:sz="0" w:space="0" w:color="000000"/>
          <w:between w:val="none" w:sz="0" w:space="0" w:color="000000"/>
        </w:pBdr>
        <w:spacing w:after="160" w:line="259" w:lineRule="auto"/>
        <w:jc w:val="both"/>
        <w:rPr>
          <w:rFonts w:ascii="Arial Narrow" w:hAnsi="Arial Narrow" w:cstheme="majorHAnsi"/>
        </w:rPr>
      </w:pPr>
      <w:r w:rsidRPr="00D226FC">
        <w:rPr>
          <w:rFonts w:ascii="Arial Narrow" w:hAnsi="Arial Narrow" w:cstheme="majorHAnsi"/>
        </w:rPr>
        <w:t>Всего участков (мест выпуска):</w:t>
      </w:r>
      <w:r w:rsidR="009474E6" w:rsidRPr="00D226FC">
        <w:rPr>
          <w:rFonts w:ascii="Arial Narrow" w:hAnsi="Arial Narrow" w:cstheme="majorHAnsi"/>
        </w:rPr>
        <w:t xml:space="preserve"> </w:t>
      </w:r>
      <w:r w:rsidR="00756766" w:rsidRPr="00D226FC">
        <w:rPr>
          <w:rFonts w:ascii="Arial Narrow" w:hAnsi="Arial Narrow" w:cstheme="majorHAnsi"/>
        </w:rPr>
        <w:t>до 6</w:t>
      </w:r>
      <w:r w:rsidR="009474E6" w:rsidRPr="00D226FC">
        <w:rPr>
          <w:rFonts w:ascii="Arial Narrow" w:hAnsi="Arial Narrow" w:cstheme="majorHAnsi"/>
        </w:rPr>
        <w:t xml:space="preserve"> шт.</w:t>
      </w:r>
    </w:p>
    <w:p w14:paraId="019AA0B5" w14:textId="586902F3" w:rsidR="00FF13FE" w:rsidRPr="00D226FC" w:rsidRDefault="00FF13FE"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Время оказания услуг</w:t>
      </w:r>
    </w:p>
    <w:p w14:paraId="2413E692" w14:textId="6A65D26F" w:rsidR="00FF13FE" w:rsidRPr="00D226FC" w:rsidRDefault="00316283" w:rsidP="00FF13FE">
      <w:p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 xml:space="preserve">Время оказание услуг: </w:t>
      </w:r>
      <w:r w:rsidR="009D5854" w:rsidRPr="00D226FC">
        <w:rPr>
          <w:rFonts w:ascii="Arial Narrow" w:hAnsi="Arial Narrow" w:cstheme="majorHAnsi"/>
        </w:rPr>
        <w:t>круглосуточно</w:t>
      </w:r>
    </w:p>
    <w:p w14:paraId="2A8125F7" w14:textId="06C2D5B7" w:rsidR="00FF13FE" w:rsidRPr="00D226FC" w:rsidRDefault="008C0FAD"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Сроки оказания услуг</w:t>
      </w:r>
    </w:p>
    <w:p w14:paraId="379A392E" w14:textId="652F8D31" w:rsidR="008C0FAD" w:rsidRPr="00D226FC" w:rsidRDefault="00316283" w:rsidP="00FF13FE">
      <w:pPr>
        <w:pBdr>
          <w:top w:val="none" w:sz="0" w:space="0" w:color="000000"/>
          <w:left w:val="none" w:sz="0" w:space="0" w:color="000000"/>
          <w:bottom w:val="none" w:sz="0" w:space="0" w:color="000000"/>
          <w:right w:val="none" w:sz="0" w:space="0" w:color="000000"/>
          <w:between w:val="none" w:sz="0" w:space="0" w:color="000000"/>
        </w:pBdr>
        <w:spacing w:after="240"/>
        <w:jc w:val="both"/>
        <w:rPr>
          <w:rFonts w:ascii="Arial Narrow" w:hAnsi="Arial Narrow" w:cstheme="majorHAnsi"/>
        </w:rPr>
      </w:pPr>
      <w:r w:rsidRPr="00D226FC">
        <w:rPr>
          <w:rFonts w:ascii="Arial Narrow" w:hAnsi="Arial Narrow" w:cstheme="majorHAnsi"/>
        </w:rPr>
        <w:t xml:space="preserve">Срок оказания услуг: </w:t>
      </w:r>
      <w:r w:rsidR="009474E6" w:rsidRPr="00D226FC">
        <w:rPr>
          <w:rFonts w:ascii="Arial Narrow" w:hAnsi="Arial Narrow" w:cstheme="majorHAnsi"/>
        </w:rPr>
        <w:t>с даты заключения договора</w:t>
      </w:r>
      <w:r w:rsidR="000A47F1" w:rsidRPr="00D226FC">
        <w:rPr>
          <w:rFonts w:ascii="Arial Narrow" w:hAnsi="Arial Narrow" w:cstheme="majorHAnsi"/>
        </w:rPr>
        <w:t xml:space="preserve"> </w:t>
      </w:r>
      <w:r w:rsidR="00756766" w:rsidRPr="00D226FC">
        <w:rPr>
          <w:rFonts w:ascii="Arial Narrow" w:hAnsi="Arial Narrow" w:cstheme="majorHAnsi"/>
        </w:rPr>
        <w:t>сроком на 1</w:t>
      </w:r>
      <w:r w:rsidR="00BD1A0D" w:rsidRPr="00D226FC">
        <w:rPr>
          <w:rFonts w:ascii="Arial Narrow" w:hAnsi="Arial Narrow" w:cstheme="majorHAnsi"/>
        </w:rPr>
        <w:t>2</w:t>
      </w:r>
      <w:r w:rsidR="00756766" w:rsidRPr="00D226FC">
        <w:rPr>
          <w:rFonts w:ascii="Arial Narrow" w:hAnsi="Arial Narrow" w:cstheme="majorHAnsi"/>
        </w:rPr>
        <w:t xml:space="preserve"> </w:t>
      </w:r>
      <w:r w:rsidR="00BD1A0D" w:rsidRPr="00D226FC">
        <w:rPr>
          <w:rFonts w:ascii="Arial Narrow" w:hAnsi="Arial Narrow" w:cstheme="majorHAnsi"/>
        </w:rPr>
        <w:t>месяцев</w:t>
      </w:r>
      <w:r w:rsidR="00756766" w:rsidRPr="00D226FC">
        <w:rPr>
          <w:rFonts w:ascii="Arial Narrow" w:hAnsi="Arial Narrow" w:cstheme="majorHAnsi"/>
        </w:rPr>
        <w:t>.</w:t>
      </w:r>
    </w:p>
    <w:p w14:paraId="32905DA2" w14:textId="2BA36F98" w:rsidR="008C0FAD" w:rsidRPr="00D226FC" w:rsidRDefault="008C0FAD" w:rsidP="00481E78">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Требования к обеспечению конфиденциальности:</w:t>
      </w:r>
    </w:p>
    <w:p w14:paraId="51459FC3" w14:textId="77777777" w:rsidR="00671448" w:rsidRPr="00D226FC" w:rsidRDefault="008C0FAD"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Arial Narrow" w:hAnsi="Arial Narrow" w:cstheme="majorHAnsi"/>
        </w:rPr>
      </w:pPr>
      <w:r w:rsidRPr="00D226FC">
        <w:rPr>
          <w:rFonts w:ascii="Arial Narrow" w:hAnsi="Arial Narrow" w:cstheme="majorHAnsi"/>
        </w:rPr>
        <w:t>Не разглашать третьим лицам условия и детали или иную информацию, полученную в результате оказания услуг, без получения на то письменного согласия «Заказчика».</w:t>
      </w:r>
    </w:p>
    <w:p w14:paraId="264ED280" w14:textId="770EDA79" w:rsidR="008C0FAD" w:rsidRPr="00D226FC" w:rsidRDefault="008C0FAD" w:rsidP="00481E78">
      <w:pPr>
        <w:pStyle w:val="ad"/>
        <w:numPr>
          <w:ilvl w:val="1"/>
          <w:numId w:val="17"/>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rFonts w:ascii="Arial Narrow" w:hAnsi="Arial Narrow" w:cstheme="majorHAnsi"/>
        </w:rPr>
      </w:pPr>
      <w:r w:rsidRPr="00D226FC">
        <w:rPr>
          <w:rFonts w:ascii="Arial Narrow" w:hAnsi="Arial Narrow" w:cstheme="majorHAnsi"/>
        </w:rPr>
        <w:t>«Исполнитель» обязан использовать полученную информацию только для исполнения предоставляемых услуг.</w:t>
      </w:r>
    </w:p>
    <w:p w14:paraId="0FE03D9C" w14:textId="77777777" w:rsidR="00671448" w:rsidRPr="00D226FC" w:rsidRDefault="00671448" w:rsidP="00671448">
      <w:pPr>
        <w:pStyle w:val="ad"/>
        <w:pBdr>
          <w:top w:val="none" w:sz="0" w:space="0" w:color="000000"/>
          <w:left w:val="none" w:sz="0" w:space="0" w:color="000000"/>
          <w:bottom w:val="none" w:sz="0" w:space="0" w:color="000000"/>
          <w:right w:val="none" w:sz="0" w:space="0" w:color="000000"/>
          <w:between w:val="none" w:sz="0" w:space="0" w:color="000000"/>
        </w:pBdr>
        <w:spacing w:line="259" w:lineRule="auto"/>
        <w:ind w:left="945"/>
        <w:jc w:val="both"/>
        <w:rPr>
          <w:rFonts w:ascii="Arial Narrow" w:hAnsi="Arial Narrow" w:cstheme="majorHAnsi"/>
        </w:rPr>
      </w:pPr>
    </w:p>
    <w:p w14:paraId="21262BFF" w14:textId="328E3F5F" w:rsidR="00325A1F" w:rsidRPr="00D226FC" w:rsidRDefault="008C0FAD" w:rsidP="0080345F">
      <w:pPr>
        <w:pStyle w:val="ad"/>
        <w:numPr>
          <w:ilvl w:val="0"/>
          <w:numId w:val="17"/>
        </w:numPr>
        <w:pBdr>
          <w:top w:val="none" w:sz="0" w:space="0" w:color="000000"/>
          <w:left w:val="none" w:sz="0" w:space="0" w:color="000000"/>
          <w:bottom w:val="none" w:sz="0" w:space="0" w:color="000000"/>
          <w:right w:val="none" w:sz="0" w:space="0" w:color="000000"/>
          <w:between w:val="none" w:sz="0" w:space="0" w:color="000000"/>
        </w:pBdr>
        <w:spacing w:after="240"/>
        <w:rPr>
          <w:rFonts w:ascii="Arial Narrow" w:hAnsi="Arial Narrow" w:cstheme="majorHAnsi"/>
          <w:b/>
        </w:rPr>
      </w:pPr>
      <w:r w:rsidRPr="00D226FC">
        <w:rPr>
          <w:rFonts w:ascii="Arial Narrow" w:hAnsi="Arial Narrow" w:cstheme="majorHAnsi"/>
          <w:b/>
        </w:rPr>
        <w:t>Порядок сдачи и приемки результатов работ:</w:t>
      </w:r>
    </w:p>
    <w:p w14:paraId="07BC8AF8" w14:textId="4C7F968D" w:rsidR="00325A1F" w:rsidRPr="00D226FC" w:rsidRDefault="00325A1F" w:rsidP="00325A1F">
      <w:pPr>
        <w:shd w:val="clear" w:color="auto" w:fill="FFFFFF"/>
        <w:ind w:firstLine="567"/>
        <w:jc w:val="both"/>
        <w:rPr>
          <w:rFonts w:ascii="Arial Narrow" w:hAnsi="Arial Narrow" w:cstheme="majorHAnsi"/>
        </w:rPr>
      </w:pPr>
      <w:r w:rsidRPr="00D226FC">
        <w:rPr>
          <w:rFonts w:ascii="Arial Narrow" w:hAnsi="Arial Narrow" w:cstheme="majorHAnsi"/>
        </w:rPr>
        <w:t xml:space="preserve">Исполнитель ежемесячно до 10 числа месяца следующего за отчетным представляет Заказчику Акт сдачи-приемки оказанных </w:t>
      </w:r>
      <w:r w:rsidR="0080345F" w:rsidRPr="00D226FC">
        <w:rPr>
          <w:rFonts w:ascii="Arial Narrow" w:hAnsi="Arial Narrow" w:cstheme="majorHAnsi"/>
        </w:rPr>
        <w:t>у</w:t>
      </w:r>
      <w:r w:rsidRPr="00D226FC">
        <w:rPr>
          <w:rFonts w:ascii="Arial Narrow" w:hAnsi="Arial Narrow" w:cstheme="majorHAnsi"/>
        </w:rPr>
        <w:t>слуг, счет, а также</w:t>
      </w:r>
      <w:r w:rsidR="0080345F" w:rsidRPr="00D226FC">
        <w:rPr>
          <w:rFonts w:ascii="Arial Narrow" w:hAnsi="Arial Narrow" w:cstheme="majorHAnsi"/>
        </w:rPr>
        <w:t xml:space="preserve"> </w:t>
      </w:r>
      <w:r w:rsidRPr="00D226FC">
        <w:rPr>
          <w:rFonts w:ascii="Arial Narrow" w:hAnsi="Arial Narrow" w:cstheme="majorHAnsi"/>
        </w:rPr>
        <w:t xml:space="preserve">по запросу Заказчика – отчет об оказанной </w:t>
      </w:r>
      <w:r w:rsidR="0080345F" w:rsidRPr="00D226FC">
        <w:rPr>
          <w:rFonts w:ascii="Arial Narrow" w:hAnsi="Arial Narrow" w:cstheme="majorHAnsi"/>
        </w:rPr>
        <w:t>У</w:t>
      </w:r>
      <w:r w:rsidRPr="00D226FC">
        <w:rPr>
          <w:rFonts w:ascii="Arial Narrow" w:hAnsi="Arial Narrow" w:cstheme="majorHAnsi"/>
        </w:rPr>
        <w:t xml:space="preserve">слуге. </w:t>
      </w:r>
    </w:p>
    <w:p w14:paraId="672C02A4" w14:textId="2F999535" w:rsidR="00325A1F" w:rsidRPr="00D226FC" w:rsidRDefault="00325A1F" w:rsidP="00325A1F">
      <w:pPr>
        <w:shd w:val="clear" w:color="auto" w:fill="FFFFFF"/>
        <w:ind w:firstLine="567"/>
        <w:jc w:val="both"/>
        <w:rPr>
          <w:rFonts w:ascii="Arial Narrow" w:hAnsi="Arial Narrow" w:cstheme="majorHAnsi"/>
        </w:rPr>
      </w:pPr>
      <w:r w:rsidRPr="00D226FC">
        <w:rPr>
          <w:rFonts w:ascii="Arial Narrow" w:hAnsi="Arial Narrow" w:cstheme="majorHAnsi"/>
        </w:rPr>
        <w:t xml:space="preserve">Заказчик в течение 7 (семи) календарных дней с даты получения Акта сдачи-приемки оказанных </w:t>
      </w:r>
      <w:r w:rsidR="0080345F" w:rsidRPr="00D226FC">
        <w:rPr>
          <w:rFonts w:ascii="Arial Narrow" w:hAnsi="Arial Narrow" w:cstheme="majorHAnsi"/>
        </w:rPr>
        <w:t>у</w:t>
      </w:r>
      <w:r w:rsidRPr="00D226FC">
        <w:rPr>
          <w:rFonts w:ascii="Arial Narrow" w:hAnsi="Arial Narrow" w:cstheme="majorHAnsi"/>
        </w:rPr>
        <w:t>слуг направляет Исполнителю подписанный Акт сдачи-приемки или мотивированный отказ от приемки Услуг. При наличии мотивированного отказа Заказчика от приемки Услуг Сторонами составляется акт с перечнем необходимых доработок и установленных Заказчиком сроков их выполнения.</w:t>
      </w:r>
    </w:p>
    <w:p w14:paraId="57C04FA6" w14:textId="77777777" w:rsidR="00325A1F" w:rsidRPr="00D226FC" w:rsidRDefault="00325A1F" w:rsidP="009474E6">
      <w:pPr>
        <w:shd w:val="clear" w:color="auto" w:fill="FFFFFF"/>
        <w:ind w:firstLine="567"/>
        <w:jc w:val="both"/>
        <w:rPr>
          <w:rFonts w:ascii="Arial Narrow" w:hAnsi="Arial Narrow" w:cstheme="majorHAnsi"/>
        </w:rPr>
      </w:pPr>
    </w:p>
    <w:p w14:paraId="63417417" w14:textId="77777777" w:rsidR="008C0FAD" w:rsidRPr="00D226FC" w:rsidRDefault="008C0FAD" w:rsidP="008C0FAD">
      <w:pPr>
        <w:shd w:val="clear" w:color="auto" w:fill="FFFFFF"/>
        <w:jc w:val="both"/>
        <w:rPr>
          <w:rFonts w:ascii="Arial Narrow" w:hAnsi="Arial Narrow" w:cstheme="majorHAnsi"/>
        </w:rPr>
      </w:pPr>
    </w:p>
    <w:p w14:paraId="610F754A" w14:textId="6E318921" w:rsidR="008C0FAD" w:rsidRPr="00D226FC" w:rsidRDefault="008C0FAD" w:rsidP="00481E78">
      <w:pPr>
        <w:pStyle w:val="ad"/>
        <w:numPr>
          <w:ilvl w:val="0"/>
          <w:numId w:val="17"/>
        </w:numPr>
        <w:shd w:val="clear" w:color="auto" w:fill="FFFFFF"/>
        <w:rPr>
          <w:rFonts w:ascii="Arial Narrow" w:hAnsi="Arial Narrow" w:cstheme="majorHAnsi"/>
          <w:b/>
        </w:rPr>
      </w:pPr>
      <w:r w:rsidRPr="00D226FC">
        <w:rPr>
          <w:rFonts w:ascii="Arial Narrow" w:hAnsi="Arial Narrow" w:cstheme="majorHAnsi"/>
          <w:b/>
        </w:rPr>
        <w:t>Требования к участникам закупки:</w:t>
      </w:r>
    </w:p>
    <w:p w14:paraId="17C356B4" w14:textId="10790EBC" w:rsidR="0048609F" w:rsidRPr="00D226FC" w:rsidRDefault="008C0FAD" w:rsidP="00481E78">
      <w:pPr>
        <w:pStyle w:val="ad"/>
        <w:numPr>
          <w:ilvl w:val="1"/>
          <w:numId w:val="17"/>
        </w:numPr>
        <w:shd w:val="clear" w:color="auto" w:fill="FFFFFF"/>
        <w:jc w:val="both"/>
        <w:rPr>
          <w:rFonts w:ascii="Arial Narrow" w:hAnsi="Arial Narrow" w:cstheme="majorHAnsi"/>
        </w:rPr>
      </w:pPr>
      <w:r w:rsidRPr="00D226FC">
        <w:rPr>
          <w:rFonts w:ascii="Arial Narrow" w:hAnsi="Arial Narrow" w:cstheme="majorHAnsi"/>
        </w:rPr>
        <w:t>Наличие Лицензии на осуществление медицинской деятельности Исполнителем по соответствующим работам и услугам:</w:t>
      </w:r>
    </w:p>
    <w:p w14:paraId="6ACAAEB2" w14:textId="77777777" w:rsidR="008C0FAD" w:rsidRPr="00D226FC" w:rsidRDefault="008C0FAD" w:rsidP="008C0FAD">
      <w:pPr>
        <w:shd w:val="clear" w:color="auto" w:fill="FFFFFF"/>
        <w:jc w:val="both"/>
        <w:rPr>
          <w:rFonts w:ascii="Arial Narrow" w:hAnsi="Arial Narrow" w:cstheme="majorHAnsi"/>
        </w:rPr>
      </w:pPr>
      <w:r w:rsidRPr="00D226FC">
        <w:rPr>
          <w:rFonts w:ascii="Arial Narrow" w:hAnsi="Arial Narrow" w:cstheme="majorHAnsi"/>
        </w:rPr>
        <w:t>- на проведение предрейсовых и послерейсовых медицинских осмотров;</w:t>
      </w:r>
    </w:p>
    <w:p w14:paraId="7C9CCA5D" w14:textId="77777777" w:rsidR="008C0FAD" w:rsidRPr="00D226FC" w:rsidRDefault="008C0FAD" w:rsidP="008C0FAD">
      <w:pPr>
        <w:shd w:val="clear" w:color="auto" w:fill="FFFFFF"/>
        <w:jc w:val="both"/>
        <w:rPr>
          <w:rFonts w:ascii="Arial Narrow" w:hAnsi="Arial Narrow" w:cstheme="majorHAnsi"/>
        </w:rPr>
      </w:pPr>
      <w:r w:rsidRPr="00D226FC">
        <w:rPr>
          <w:rFonts w:ascii="Arial Narrow" w:hAnsi="Arial Narrow" w:cstheme="majorHAnsi"/>
        </w:rPr>
        <w:t xml:space="preserve">- на проведение </w:t>
      </w:r>
      <w:proofErr w:type="spellStart"/>
      <w:r w:rsidRPr="00D226FC">
        <w:rPr>
          <w:rFonts w:ascii="Arial Narrow" w:hAnsi="Arial Narrow" w:cstheme="majorHAnsi"/>
        </w:rPr>
        <w:t>предсменных</w:t>
      </w:r>
      <w:proofErr w:type="spellEnd"/>
      <w:r w:rsidRPr="00D226FC">
        <w:rPr>
          <w:rFonts w:ascii="Arial Narrow" w:hAnsi="Arial Narrow" w:cstheme="majorHAnsi"/>
        </w:rPr>
        <w:t xml:space="preserve"> и </w:t>
      </w:r>
      <w:proofErr w:type="spellStart"/>
      <w:r w:rsidRPr="00D226FC">
        <w:rPr>
          <w:rFonts w:ascii="Arial Narrow" w:hAnsi="Arial Narrow" w:cstheme="majorHAnsi"/>
        </w:rPr>
        <w:t>послесменных</w:t>
      </w:r>
      <w:proofErr w:type="spellEnd"/>
      <w:r w:rsidRPr="00D226FC">
        <w:rPr>
          <w:rFonts w:ascii="Arial Narrow" w:hAnsi="Arial Narrow" w:cstheme="majorHAnsi"/>
        </w:rPr>
        <w:t xml:space="preserve"> медицинских осмотров.</w:t>
      </w:r>
    </w:p>
    <w:p w14:paraId="3249295E" w14:textId="4ABDCFBC" w:rsidR="008C0FAD" w:rsidRPr="00D226FC" w:rsidRDefault="008C0FAD" w:rsidP="00481E78">
      <w:pPr>
        <w:pStyle w:val="ad"/>
        <w:numPr>
          <w:ilvl w:val="1"/>
          <w:numId w:val="17"/>
        </w:numPr>
        <w:shd w:val="clear" w:color="auto" w:fill="FFFFFF"/>
        <w:jc w:val="both"/>
        <w:rPr>
          <w:rFonts w:ascii="Arial Narrow" w:hAnsi="Arial Narrow" w:cstheme="majorHAnsi"/>
        </w:rPr>
      </w:pPr>
      <w:r w:rsidRPr="00D226FC">
        <w:rPr>
          <w:rFonts w:ascii="Arial Narrow" w:hAnsi="Arial Narrow" w:cstheme="majorHAnsi"/>
        </w:rPr>
        <w:t xml:space="preserve">Исполнитель </w:t>
      </w:r>
      <w:r w:rsidR="008D5BA8" w:rsidRPr="00D226FC">
        <w:rPr>
          <w:rFonts w:ascii="Arial Narrow" w:hAnsi="Arial Narrow" w:cstheme="majorHAnsi"/>
        </w:rPr>
        <w:t xml:space="preserve">должен быть </w:t>
      </w:r>
      <w:r w:rsidRPr="00D226FC">
        <w:rPr>
          <w:rFonts w:ascii="Arial Narrow" w:hAnsi="Arial Narrow" w:cstheme="majorHAnsi"/>
        </w:rPr>
        <w:t>включен в реестр операторов обработки персональных данных Роскомнадзора</w:t>
      </w:r>
      <w:r w:rsidR="00EF1429" w:rsidRPr="00D226FC">
        <w:rPr>
          <w:rFonts w:ascii="Arial Narrow" w:hAnsi="Arial Narrow" w:cstheme="majorHAnsi"/>
        </w:rPr>
        <w:t>.</w:t>
      </w:r>
    </w:p>
    <w:p w14:paraId="3593608C" w14:textId="77777777" w:rsidR="007E38F9" w:rsidRPr="00D226FC" w:rsidRDefault="007E38F9" w:rsidP="00CB7FBE">
      <w:pPr>
        <w:spacing w:after="160" w:line="259" w:lineRule="auto"/>
        <w:rPr>
          <w:rFonts w:ascii="Arial Narrow" w:hAnsi="Arial Narrow" w:cstheme="majorHAnsi"/>
        </w:rPr>
      </w:pPr>
    </w:p>
    <w:p w14:paraId="71EBAE1A" w14:textId="77777777" w:rsidR="00B33FC1" w:rsidRPr="00D226FC" w:rsidRDefault="00B33FC1" w:rsidP="00CB7FBE">
      <w:pPr>
        <w:spacing w:after="160" w:line="259" w:lineRule="auto"/>
        <w:rPr>
          <w:rFonts w:ascii="Arial Narrow" w:hAnsi="Arial Narrow" w:cstheme="majorHAnsi"/>
        </w:rPr>
      </w:pPr>
    </w:p>
    <w:sectPr w:rsidR="00B33FC1" w:rsidRPr="00D226FC" w:rsidSect="00623980">
      <w:headerReference w:type="first" r:id="rId15"/>
      <w:pgSz w:w="11906" w:h="16838"/>
      <w:pgMar w:top="568" w:right="851" w:bottom="249"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0D4EA" w14:textId="77777777" w:rsidR="00100DC7" w:rsidRDefault="00100DC7" w:rsidP="00356CE4">
      <w:r>
        <w:separator/>
      </w:r>
    </w:p>
  </w:endnote>
  <w:endnote w:type="continuationSeparator" w:id="0">
    <w:p w14:paraId="738663C8" w14:textId="77777777" w:rsidR="00100DC7" w:rsidRDefault="00100DC7" w:rsidP="00356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49FD2" w14:textId="77777777" w:rsidR="00100DC7" w:rsidRDefault="00100DC7" w:rsidP="00356CE4">
      <w:r>
        <w:separator/>
      </w:r>
    </w:p>
  </w:footnote>
  <w:footnote w:type="continuationSeparator" w:id="0">
    <w:p w14:paraId="5DB2742E" w14:textId="77777777" w:rsidR="00100DC7" w:rsidRDefault="00100DC7" w:rsidP="00356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03D24" w14:textId="504138A9" w:rsidR="00356CE4" w:rsidRDefault="00356CE4" w:rsidP="00356CE4">
    <w:pPr>
      <w:pStyle w:val="af3"/>
      <w:jc w:val="center"/>
    </w:pPr>
    <w:r w:rsidRPr="005C3380">
      <w:rPr>
        <w:noProof/>
      </w:rPr>
      <w:drawing>
        <wp:inline distT="0" distB="0" distL="0" distR="0" wp14:anchorId="7127866E" wp14:editId="145D1E67">
          <wp:extent cx="1800476" cy="419158"/>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00476" cy="4191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7158F"/>
    <w:multiLevelType w:val="hybridMultilevel"/>
    <w:tmpl w:val="E632C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B73A26"/>
    <w:multiLevelType w:val="hybridMultilevel"/>
    <w:tmpl w:val="E6E09EC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497439"/>
    <w:multiLevelType w:val="hybridMultilevel"/>
    <w:tmpl w:val="5A4EC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542EF7"/>
    <w:multiLevelType w:val="hybridMultilevel"/>
    <w:tmpl w:val="A8B4A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3C0A5C"/>
    <w:multiLevelType w:val="multilevel"/>
    <w:tmpl w:val="B0CAA4C4"/>
    <w:lvl w:ilvl="0">
      <w:start w:val="1"/>
      <w:numFmt w:val="decimal"/>
      <w:lvlText w:val="%1."/>
      <w:lvlJc w:val="left"/>
      <w:pPr>
        <w:ind w:left="720" w:hanging="360"/>
      </w:pPr>
      <w:rPr>
        <w:rFonts w:hint="default"/>
        <w:b/>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A4B2F9B"/>
    <w:multiLevelType w:val="hybridMultilevel"/>
    <w:tmpl w:val="B35EB5C8"/>
    <w:lvl w:ilvl="0" w:tplc="980C768E">
      <w:start w:val="1"/>
      <w:numFmt w:val="decimal"/>
      <w:lvlText w:val="%1."/>
      <w:lvlJc w:val="left"/>
      <w:pPr>
        <w:ind w:left="1440" w:hanging="6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6" w15:restartNumberingAfterBreak="0">
    <w:nsid w:val="359E27F8"/>
    <w:multiLevelType w:val="hybridMultilevel"/>
    <w:tmpl w:val="4C5863C8"/>
    <w:lvl w:ilvl="0" w:tplc="1250DB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D3C56A3"/>
    <w:multiLevelType w:val="hybridMultilevel"/>
    <w:tmpl w:val="92A89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F10AA5"/>
    <w:multiLevelType w:val="hybridMultilevel"/>
    <w:tmpl w:val="83DC35C2"/>
    <w:lvl w:ilvl="0" w:tplc="C1300190">
      <w:start w:val="1"/>
      <w:numFmt w:val="decimal"/>
      <w:lvlText w:val="%1."/>
      <w:lvlJc w:val="left"/>
      <w:pPr>
        <w:ind w:left="720" w:hanging="360"/>
      </w:pPr>
      <w:rPr>
        <w:rFonts w:hint="default"/>
        <w:b/>
      </w:rPr>
    </w:lvl>
    <w:lvl w:ilvl="1" w:tplc="B7327A00">
      <w:start w:val="1"/>
      <w:numFmt w:val="decimal"/>
      <w:lvlText w:val="%2."/>
      <w:lvlJc w:val="left"/>
      <w:pPr>
        <w:ind w:left="1800" w:hanging="7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18F5EB5"/>
    <w:multiLevelType w:val="multilevel"/>
    <w:tmpl w:val="FCFCEF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3CE774B"/>
    <w:multiLevelType w:val="hybridMultilevel"/>
    <w:tmpl w:val="80A81F12"/>
    <w:lvl w:ilvl="0" w:tplc="6ADAB0E6">
      <w:numFmt w:val="bullet"/>
      <w:lvlText w:val=""/>
      <w:lvlJc w:val="left"/>
      <w:pPr>
        <w:ind w:left="100" w:hanging="361"/>
      </w:pPr>
      <w:rPr>
        <w:rFonts w:ascii="Symbol" w:eastAsia="Symbol" w:hAnsi="Symbol" w:cs="Symbol" w:hint="default"/>
        <w:w w:val="99"/>
        <w:sz w:val="20"/>
        <w:szCs w:val="20"/>
        <w:lang w:val="ru-RU" w:eastAsia="ru-RU" w:bidi="ru-RU"/>
      </w:rPr>
    </w:lvl>
    <w:lvl w:ilvl="1" w:tplc="D7CC67A2">
      <w:numFmt w:val="bullet"/>
      <w:lvlText w:val="•"/>
      <w:lvlJc w:val="left"/>
      <w:pPr>
        <w:ind w:left="1158" w:hanging="361"/>
      </w:pPr>
      <w:rPr>
        <w:rFonts w:hint="default"/>
        <w:lang w:val="ru-RU" w:eastAsia="ru-RU" w:bidi="ru-RU"/>
      </w:rPr>
    </w:lvl>
    <w:lvl w:ilvl="2" w:tplc="2260377E">
      <w:numFmt w:val="bullet"/>
      <w:lvlText w:val="•"/>
      <w:lvlJc w:val="left"/>
      <w:pPr>
        <w:ind w:left="2217" w:hanging="361"/>
      </w:pPr>
      <w:rPr>
        <w:rFonts w:hint="default"/>
        <w:lang w:val="ru-RU" w:eastAsia="ru-RU" w:bidi="ru-RU"/>
      </w:rPr>
    </w:lvl>
    <w:lvl w:ilvl="3" w:tplc="5270F534">
      <w:numFmt w:val="bullet"/>
      <w:lvlText w:val="•"/>
      <w:lvlJc w:val="left"/>
      <w:pPr>
        <w:ind w:left="3275" w:hanging="361"/>
      </w:pPr>
      <w:rPr>
        <w:rFonts w:hint="default"/>
        <w:lang w:val="ru-RU" w:eastAsia="ru-RU" w:bidi="ru-RU"/>
      </w:rPr>
    </w:lvl>
    <w:lvl w:ilvl="4" w:tplc="6E9A8D9E">
      <w:numFmt w:val="bullet"/>
      <w:lvlText w:val="•"/>
      <w:lvlJc w:val="left"/>
      <w:pPr>
        <w:ind w:left="4334" w:hanging="361"/>
      </w:pPr>
      <w:rPr>
        <w:rFonts w:hint="default"/>
        <w:lang w:val="ru-RU" w:eastAsia="ru-RU" w:bidi="ru-RU"/>
      </w:rPr>
    </w:lvl>
    <w:lvl w:ilvl="5" w:tplc="82A09CB4">
      <w:numFmt w:val="bullet"/>
      <w:lvlText w:val="•"/>
      <w:lvlJc w:val="left"/>
      <w:pPr>
        <w:ind w:left="5393" w:hanging="361"/>
      </w:pPr>
      <w:rPr>
        <w:rFonts w:hint="default"/>
        <w:lang w:val="ru-RU" w:eastAsia="ru-RU" w:bidi="ru-RU"/>
      </w:rPr>
    </w:lvl>
    <w:lvl w:ilvl="6" w:tplc="0CB6F30E">
      <w:numFmt w:val="bullet"/>
      <w:lvlText w:val="•"/>
      <w:lvlJc w:val="left"/>
      <w:pPr>
        <w:ind w:left="6451" w:hanging="361"/>
      </w:pPr>
      <w:rPr>
        <w:rFonts w:hint="default"/>
        <w:lang w:val="ru-RU" w:eastAsia="ru-RU" w:bidi="ru-RU"/>
      </w:rPr>
    </w:lvl>
    <w:lvl w:ilvl="7" w:tplc="FECA451C">
      <w:numFmt w:val="bullet"/>
      <w:lvlText w:val="•"/>
      <w:lvlJc w:val="left"/>
      <w:pPr>
        <w:ind w:left="7510" w:hanging="361"/>
      </w:pPr>
      <w:rPr>
        <w:rFonts w:hint="default"/>
        <w:lang w:val="ru-RU" w:eastAsia="ru-RU" w:bidi="ru-RU"/>
      </w:rPr>
    </w:lvl>
    <w:lvl w:ilvl="8" w:tplc="D3748D22">
      <w:numFmt w:val="bullet"/>
      <w:lvlText w:val="•"/>
      <w:lvlJc w:val="left"/>
      <w:pPr>
        <w:ind w:left="8569" w:hanging="361"/>
      </w:pPr>
      <w:rPr>
        <w:rFonts w:hint="default"/>
        <w:lang w:val="ru-RU" w:eastAsia="ru-RU" w:bidi="ru-RU"/>
      </w:rPr>
    </w:lvl>
  </w:abstractNum>
  <w:abstractNum w:abstractNumId="11" w15:restartNumberingAfterBreak="0">
    <w:nsid w:val="45AA57BC"/>
    <w:multiLevelType w:val="multilevel"/>
    <w:tmpl w:val="B0CAA4C4"/>
    <w:lvl w:ilvl="0">
      <w:start w:val="1"/>
      <w:numFmt w:val="decimal"/>
      <w:lvlText w:val="%1."/>
      <w:lvlJc w:val="left"/>
      <w:pPr>
        <w:ind w:left="720" w:hanging="360"/>
      </w:pPr>
      <w:rPr>
        <w:rFonts w:hint="default"/>
        <w:b/>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A671C45"/>
    <w:multiLevelType w:val="hybridMultilevel"/>
    <w:tmpl w:val="1F5C9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D6D0354"/>
    <w:multiLevelType w:val="hybridMultilevel"/>
    <w:tmpl w:val="5A141230"/>
    <w:lvl w:ilvl="0" w:tplc="E7A8A6EE">
      <w:start w:val="1"/>
      <w:numFmt w:val="decimal"/>
      <w:lvlText w:val="%1."/>
      <w:lvlJc w:val="left"/>
      <w:pPr>
        <w:ind w:left="720" w:hanging="360"/>
      </w:pPr>
      <w:rPr>
        <w:rFonts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C206C5"/>
    <w:multiLevelType w:val="hybridMultilevel"/>
    <w:tmpl w:val="CCE4DB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6C11DB"/>
    <w:multiLevelType w:val="hybridMultilevel"/>
    <w:tmpl w:val="E632C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0716516"/>
    <w:multiLevelType w:val="hybridMultilevel"/>
    <w:tmpl w:val="A2A2C178"/>
    <w:lvl w:ilvl="0" w:tplc="04190001">
      <w:start w:val="1"/>
      <w:numFmt w:val="bullet"/>
      <w:lvlText w:val=""/>
      <w:lvlJc w:val="left"/>
      <w:pPr>
        <w:ind w:left="710" w:hanging="360"/>
      </w:pPr>
      <w:rPr>
        <w:rFonts w:ascii="Symbol" w:hAnsi="Symbol" w:hint="default"/>
      </w:rPr>
    </w:lvl>
    <w:lvl w:ilvl="1" w:tplc="04190003" w:tentative="1">
      <w:start w:val="1"/>
      <w:numFmt w:val="bullet"/>
      <w:lvlText w:val="o"/>
      <w:lvlJc w:val="left"/>
      <w:pPr>
        <w:ind w:left="1430" w:hanging="360"/>
      </w:pPr>
      <w:rPr>
        <w:rFonts w:ascii="Courier New" w:hAnsi="Courier New" w:cs="Courier New" w:hint="default"/>
      </w:rPr>
    </w:lvl>
    <w:lvl w:ilvl="2" w:tplc="04190005" w:tentative="1">
      <w:start w:val="1"/>
      <w:numFmt w:val="bullet"/>
      <w:lvlText w:val=""/>
      <w:lvlJc w:val="left"/>
      <w:pPr>
        <w:ind w:left="2150" w:hanging="360"/>
      </w:pPr>
      <w:rPr>
        <w:rFonts w:ascii="Wingdings" w:hAnsi="Wingdings" w:hint="default"/>
      </w:rPr>
    </w:lvl>
    <w:lvl w:ilvl="3" w:tplc="04190001" w:tentative="1">
      <w:start w:val="1"/>
      <w:numFmt w:val="bullet"/>
      <w:lvlText w:val=""/>
      <w:lvlJc w:val="left"/>
      <w:pPr>
        <w:ind w:left="2870" w:hanging="360"/>
      </w:pPr>
      <w:rPr>
        <w:rFonts w:ascii="Symbol" w:hAnsi="Symbol" w:hint="default"/>
      </w:rPr>
    </w:lvl>
    <w:lvl w:ilvl="4" w:tplc="04190003" w:tentative="1">
      <w:start w:val="1"/>
      <w:numFmt w:val="bullet"/>
      <w:lvlText w:val="o"/>
      <w:lvlJc w:val="left"/>
      <w:pPr>
        <w:ind w:left="3590" w:hanging="360"/>
      </w:pPr>
      <w:rPr>
        <w:rFonts w:ascii="Courier New" w:hAnsi="Courier New" w:cs="Courier New" w:hint="default"/>
      </w:rPr>
    </w:lvl>
    <w:lvl w:ilvl="5" w:tplc="04190005" w:tentative="1">
      <w:start w:val="1"/>
      <w:numFmt w:val="bullet"/>
      <w:lvlText w:val=""/>
      <w:lvlJc w:val="left"/>
      <w:pPr>
        <w:ind w:left="4310" w:hanging="360"/>
      </w:pPr>
      <w:rPr>
        <w:rFonts w:ascii="Wingdings" w:hAnsi="Wingdings" w:hint="default"/>
      </w:rPr>
    </w:lvl>
    <w:lvl w:ilvl="6" w:tplc="04190001" w:tentative="1">
      <w:start w:val="1"/>
      <w:numFmt w:val="bullet"/>
      <w:lvlText w:val=""/>
      <w:lvlJc w:val="left"/>
      <w:pPr>
        <w:ind w:left="5030" w:hanging="360"/>
      </w:pPr>
      <w:rPr>
        <w:rFonts w:ascii="Symbol" w:hAnsi="Symbol" w:hint="default"/>
      </w:rPr>
    </w:lvl>
    <w:lvl w:ilvl="7" w:tplc="04190003" w:tentative="1">
      <w:start w:val="1"/>
      <w:numFmt w:val="bullet"/>
      <w:lvlText w:val="o"/>
      <w:lvlJc w:val="left"/>
      <w:pPr>
        <w:ind w:left="5750" w:hanging="360"/>
      </w:pPr>
      <w:rPr>
        <w:rFonts w:ascii="Courier New" w:hAnsi="Courier New" w:cs="Courier New" w:hint="default"/>
      </w:rPr>
    </w:lvl>
    <w:lvl w:ilvl="8" w:tplc="04190005" w:tentative="1">
      <w:start w:val="1"/>
      <w:numFmt w:val="bullet"/>
      <w:lvlText w:val=""/>
      <w:lvlJc w:val="left"/>
      <w:pPr>
        <w:ind w:left="6470" w:hanging="360"/>
      </w:pPr>
      <w:rPr>
        <w:rFonts w:ascii="Wingdings" w:hAnsi="Wingdings" w:hint="default"/>
      </w:rPr>
    </w:lvl>
  </w:abstractNum>
  <w:abstractNum w:abstractNumId="17" w15:restartNumberingAfterBreak="0">
    <w:nsid w:val="73AB41F6"/>
    <w:multiLevelType w:val="hybridMultilevel"/>
    <w:tmpl w:val="5E7050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740D77D7"/>
    <w:multiLevelType w:val="hybridMultilevel"/>
    <w:tmpl w:val="37226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5353EE7"/>
    <w:multiLevelType w:val="hybridMultilevel"/>
    <w:tmpl w:val="D0D660D6"/>
    <w:lvl w:ilvl="0" w:tplc="04190011">
      <w:start w:val="1"/>
      <w:numFmt w:val="decimal"/>
      <w:lvlText w:val="%1)"/>
      <w:lvlJc w:val="left"/>
      <w:pPr>
        <w:ind w:left="1124" w:hanging="360"/>
      </w:pPr>
    </w:lvl>
    <w:lvl w:ilvl="1" w:tplc="04190019" w:tentative="1">
      <w:start w:val="1"/>
      <w:numFmt w:val="lowerLetter"/>
      <w:lvlText w:val="%2."/>
      <w:lvlJc w:val="left"/>
      <w:pPr>
        <w:ind w:left="1844" w:hanging="360"/>
      </w:pPr>
    </w:lvl>
    <w:lvl w:ilvl="2" w:tplc="0419001B" w:tentative="1">
      <w:start w:val="1"/>
      <w:numFmt w:val="lowerRoman"/>
      <w:lvlText w:val="%3."/>
      <w:lvlJc w:val="right"/>
      <w:pPr>
        <w:ind w:left="2564" w:hanging="180"/>
      </w:pPr>
    </w:lvl>
    <w:lvl w:ilvl="3" w:tplc="0419000F" w:tentative="1">
      <w:start w:val="1"/>
      <w:numFmt w:val="decimal"/>
      <w:lvlText w:val="%4."/>
      <w:lvlJc w:val="left"/>
      <w:pPr>
        <w:ind w:left="3284" w:hanging="360"/>
      </w:pPr>
    </w:lvl>
    <w:lvl w:ilvl="4" w:tplc="04190019" w:tentative="1">
      <w:start w:val="1"/>
      <w:numFmt w:val="lowerLetter"/>
      <w:lvlText w:val="%5."/>
      <w:lvlJc w:val="left"/>
      <w:pPr>
        <w:ind w:left="4004" w:hanging="360"/>
      </w:pPr>
    </w:lvl>
    <w:lvl w:ilvl="5" w:tplc="0419001B" w:tentative="1">
      <w:start w:val="1"/>
      <w:numFmt w:val="lowerRoman"/>
      <w:lvlText w:val="%6."/>
      <w:lvlJc w:val="right"/>
      <w:pPr>
        <w:ind w:left="4724" w:hanging="180"/>
      </w:pPr>
    </w:lvl>
    <w:lvl w:ilvl="6" w:tplc="0419000F" w:tentative="1">
      <w:start w:val="1"/>
      <w:numFmt w:val="decimal"/>
      <w:lvlText w:val="%7."/>
      <w:lvlJc w:val="left"/>
      <w:pPr>
        <w:ind w:left="5444" w:hanging="360"/>
      </w:pPr>
    </w:lvl>
    <w:lvl w:ilvl="7" w:tplc="04190019" w:tentative="1">
      <w:start w:val="1"/>
      <w:numFmt w:val="lowerLetter"/>
      <w:lvlText w:val="%8."/>
      <w:lvlJc w:val="left"/>
      <w:pPr>
        <w:ind w:left="6164" w:hanging="360"/>
      </w:pPr>
    </w:lvl>
    <w:lvl w:ilvl="8" w:tplc="0419001B" w:tentative="1">
      <w:start w:val="1"/>
      <w:numFmt w:val="lowerRoman"/>
      <w:lvlText w:val="%9."/>
      <w:lvlJc w:val="right"/>
      <w:pPr>
        <w:ind w:left="6884" w:hanging="180"/>
      </w:pPr>
    </w:lvl>
  </w:abstractNum>
  <w:abstractNum w:abstractNumId="20" w15:restartNumberingAfterBreak="0">
    <w:nsid w:val="79743B38"/>
    <w:multiLevelType w:val="multilevel"/>
    <w:tmpl w:val="CB52824E"/>
    <w:lvl w:ilvl="0">
      <w:start w:val="1"/>
      <w:numFmt w:val="decimal"/>
      <w:lvlText w:val="%1."/>
      <w:lvlJc w:val="left"/>
      <w:pPr>
        <w:ind w:left="360" w:hanging="357"/>
      </w:pPr>
      <w:rPr>
        <w:rFonts w:ascii="Times New Roman" w:eastAsia="Times New Roman" w:hAnsi="Times New Roman" w:cs="Times New Roman"/>
        <w:b/>
        <w:sz w:val="24"/>
        <w:szCs w:val="24"/>
      </w:rPr>
    </w:lvl>
    <w:lvl w:ilvl="1">
      <w:start w:val="1"/>
      <w:numFmt w:val="decimal"/>
      <w:lvlText w:val="%1.%2."/>
      <w:lvlJc w:val="left"/>
      <w:pPr>
        <w:ind w:left="5450" w:hanging="717"/>
      </w:pPr>
      <w:rPr>
        <w:rFonts w:ascii="Times New Roman" w:eastAsia="Times New Roman" w:hAnsi="Times New Roman" w:cs="Times New Roman"/>
        <w:b/>
        <w:sz w:val="24"/>
        <w:szCs w:val="24"/>
      </w:rPr>
    </w:lvl>
    <w:lvl w:ilvl="2">
      <w:start w:val="1"/>
      <w:numFmt w:val="decimal"/>
      <w:lvlText w:val="%1.%2.%3."/>
      <w:lvlJc w:val="left"/>
      <w:pPr>
        <w:ind w:left="1320" w:hanging="717"/>
      </w:pPr>
      <w:rPr>
        <w:rFonts w:ascii="Times New Roman" w:eastAsia="Times New Roman" w:hAnsi="Times New Roman" w:cs="Times New Roman"/>
        <w:b/>
        <w:sz w:val="24"/>
        <w:szCs w:val="24"/>
      </w:rPr>
    </w:lvl>
    <w:lvl w:ilvl="3">
      <w:start w:val="1"/>
      <w:numFmt w:val="decimal"/>
      <w:lvlText w:val="%1.%2.%3.%4."/>
      <w:lvlJc w:val="left"/>
      <w:pPr>
        <w:ind w:left="1980" w:hanging="1077"/>
      </w:pPr>
      <w:rPr>
        <w:rFonts w:ascii="Times New Roman" w:eastAsia="Times New Roman" w:hAnsi="Times New Roman" w:cs="Times New Roman"/>
        <w:b/>
        <w:sz w:val="24"/>
        <w:szCs w:val="24"/>
      </w:rPr>
    </w:lvl>
    <w:lvl w:ilvl="4">
      <w:start w:val="1"/>
      <w:numFmt w:val="decimal"/>
      <w:lvlText w:val="%1.%2.%3.%4.%5."/>
      <w:lvlJc w:val="left"/>
      <w:pPr>
        <w:ind w:left="2280" w:hanging="1077"/>
      </w:pPr>
      <w:rPr>
        <w:rFonts w:ascii="Times New Roman" w:eastAsia="Times New Roman" w:hAnsi="Times New Roman" w:cs="Times New Roman"/>
        <w:b/>
        <w:sz w:val="24"/>
        <w:szCs w:val="24"/>
      </w:rPr>
    </w:lvl>
    <w:lvl w:ilvl="5">
      <w:start w:val="1"/>
      <w:numFmt w:val="decimal"/>
      <w:lvlText w:val="%1.%2.%3.%4.%5.%6."/>
      <w:lvlJc w:val="left"/>
      <w:pPr>
        <w:ind w:left="2940" w:hanging="1437"/>
      </w:pPr>
      <w:rPr>
        <w:rFonts w:ascii="Times New Roman" w:eastAsia="Times New Roman" w:hAnsi="Times New Roman" w:cs="Times New Roman"/>
        <w:b/>
        <w:sz w:val="24"/>
        <w:szCs w:val="24"/>
      </w:rPr>
    </w:lvl>
    <w:lvl w:ilvl="6">
      <w:start w:val="1"/>
      <w:numFmt w:val="decimal"/>
      <w:lvlText w:val="%1.%2.%3.%4.%5.%6.%7."/>
      <w:lvlJc w:val="left"/>
      <w:pPr>
        <w:ind w:left="3240" w:hanging="1437"/>
      </w:pPr>
      <w:rPr>
        <w:rFonts w:ascii="Times New Roman" w:eastAsia="Times New Roman" w:hAnsi="Times New Roman" w:cs="Times New Roman"/>
        <w:b/>
        <w:sz w:val="24"/>
        <w:szCs w:val="24"/>
      </w:rPr>
    </w:lvl>
    <w:lvl w:ilvl="7">
      <w:start w:val="1"/>
      <w:numFmt w:val="decimal"/>
      <w:lvlText w:val="%1.%2.%3.%4.%5.%6.%7.%8."/>
      <w:lvlJc w:val="left"/>
      <w:pPr>
        <w:ind w:left="3900" w:hanging="1797"/>
      </w:pPr>
      <w:rPr>
        <w:rFonts w:ascii="Times New Roman" w:eastAsia="Times New Roman" w:hAnsi="Times New Roman" w:cs="Times New Roman"/>
        <w:b/>
        <w:sz w:val="24"/>
        <w:szCs w:val="24"/>
      </w:rPr>
    </w:lvl>
    <w:lvl w:ilvl="8">
      <w:start w:val="1"/>
      <w:numFmt w:val="decimal"/>
      <w:lvlText w:val="%1.%2.%3.%4.%5.%6.%7.%8.%9."/>
      <w:lvlJc w:val="left"/>
      <w:pPr>
        <w:ind w:left="4200" w:hanging="1797"/>
      </w:pPr>
      <w:rPr>
        <w:rFonts w:ascii="Times New Roman" w:eastAsia="Times New Roman" w:hAnsi="Times New Roman" w:cs="Times New Roman"/>
        <w:b/>
        <w:sz w:val="24"/>
        <w:szCs w:val="24"/>
      </w:rPr>
    </w:lvl>
  </w:abstractNum>
  <w:abstractNum w:abstractNumId="21" w15:restartNumberingAfterBreak="0">
    <w:nsid w:val="7DE76DA0"/>
    <w:multiLevelType w:val="multilevel"/>
    <w:tmpl w:val="B250281A"/>
    <w:lvl w:ilvl="0">
      <w:start w:val="7"/>
      <w:numFmt w:val="decimal"/>
      <w:lvlText w:val="%1."/>
      <w:lvlJc w:val="left"/>
      <w:pPr>
        <w:ind w:left="480" w:hanging="480"/>
      </w:pPr>
      <w:rPr>
        <w:rFonts w:hint="default"/>
      </w:rPr>
    </w:lvl>
    <w:lvl w:ilvl="1">
      <w:start w:val="1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8"/>
  </w:num>
  <w:num w:numId="2">
    <w:abstractNumId w:val="14"/>
  </w:num>
  <w:num w:numId="3">
    <w:abstractNumId w:val="15"/>
  </w:num>
  <w:num w:numId="4">
    <w:abstractNumId w:val="0"/>
  </w:num>
  <w:num w:numId="5">
    <w:abstractNumId w:val="3"/>
  </w:num>
  <w:num w:numId="6">
    <w:abstractNumId w:val="7"/>
  </w:num>
  <w:num w:numId="7">
    <w:abstractNumId w:val="2"/>
  </w:num>
  <w:num w:numId="8">
    <w:abstractNumId w:val="12"/>
  </w:num>
  <w:num w:numId="9">
    <w:abstractNumId w:val="20"/>
  </w:num>
  <w:num w:numId="10">
    <w:abstractNumId w:val="6"/>
  </w:num>
  <w:num w:numId="11">
    <w:abstractNumId w:val="10"/>
  </w:num>
  <w:num w:numId="12">
    <w:abstractNumId w:val="8"/>
  </w:num>
  <w:num w:numId="13">
    <w:abstractNumId w:val="13"/>
  </w:num>
  <w:num w:numId="14">
    <w:abstractNumId w:val="16"/>
  </w:num>
  <w:num w:numId="15">
    <w:abstractNumId w:val="1"/>
  </w:num>
  <w:num w:numId="16">
    <w:abstractNumId w:val="19"/>
  </w:num>
  <w:num w:numId="17">
    <w:abstractNumId w:val="11"/>
  </w:num>
  <w:num w:numId="18">
    <w:abstractNumId w:val="4"/>
  </w:num>
  <w:num w:numId="19">
    <w:abstractNumId w:val="17"/>
  </w:num>
  <w:num w:numId="20">
    <w:abstractNumId w:val="5"/>
  </w:num>
  <w:num w:numId="21">
    <w:abstractNumId w:val="21"/>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8F9"/>
    <w:rsid w:val="00011583"/>
    <w:rsid w:val="00014516"/>
    <w:rsid w:val="000146DD"/>
    <w:rsid w:val="0001614D"/>
    <w:rsid w:val="0002025D"/>
    <w:rsid w:val="00027CFC"/>
    <w:rsid w:val="00030719"/>
    <w:rsid w:val="0003220A"/>
    <w:rsid w:val="000424EB"/>
    <w:rsid w:val="000520AC"/>
    <w:rsid w:val="000609B2"/>
    <w:rsid w:val="00060D1A"/>
    <w:rsid w:val="00060E46"/>
    <w:rsid w:val="00063334"/>
    <w:rsid w:val="000671F1"/>
    <w:rsid w:val="00071F00"/>
    <w:rsid w:val="0007410E"/>
    <w:rsid w:val="00075085"/>
    <w:rsid w:val="000773E0"/>
    <w:rsid w:val="00092595"/>
    <w:rsid w:val="000A4504"/>
    <w:rsid w:val="000A47F1"/>
    <w:rsid w:val="000C0916"/>
    <w:rsid w:val="000D3505"/>
    <w:rsid w:val="000D4A2A"/>
    <w:rsid w:val="000D51F0"/>
    <w:rsid w:val="000D7D3B"/>
    <w:rsid w:val="000E39D1"/>
    <w:rsid w:val="000E4FB4"/>
    <w:rsid w:val="000F05AA"/>
    <w:rsid w:val="000F6299"/>
    <w:rsid w:val="000F6E60"/>
    <w:rsid w:val="000F780C"/>
    <w:rsid w:val="00100DC7"/>
    <w:rsid w:val="00122544"/>
    <w:rsid w:val="00122B0D"/>
    <w:rsid w:val="0014282B"/>
    <w:rsid w:val="00144D7A"/>
    <w:rsid w:val="0015139E"/>
    <w:rsid w:val="00156079"/>
    <w:rsid w:val="0016005A"/>
    <w:rsid w:val="00165EB4"/>
    <w:rsid w:val="00167355"/>
    <w:rsid w:val="00170851"/>
    <w:rsid w:val="00172A7B"/>
    <w:rsid w:val="00191F6A"/>
    <w:rsid w:val="00192288"/>
    <w:rsid w:val="001931E3"/>
    <w:rsid w:val="00195D57"/>
    <w:rsid w:val="00197B21"/>
    <w:rsid w:val="001B52C7"/>
    <w:rsid w:val="001B5413"/>
    <w:rsid w:val="001B7C20"/>
    <w:rsid w:val="001C123D"/>
    <w:rsid w:val="001C23BB"/>
    <w:rsid w:val="001C6817"/>
    <w:rsid w:val="001C7BCA"/>
    <w:rsid w:val="001C7F3C"/>
    <w:rsid w:val="001D1E87"/>
    <w:rsid w:val="001D325F"/>
    <w:rsid w:val="001D5CD4"/>
    <w:rsid w:val="001E29FD"/>
    <w:rsid w:val="001F0BCA"/>
    <w:rsid w:val="00212B79"/>
    <w:rsid w:val="00230DFC"/>
    <w:rsid w:val="00230F8D"/>
    <w:rsid w:val="00231684"/>
    <w:rsid w:val="002316FE"/>
    <w:rsid w:val="002425F1"/>
    <w:rsid w:val="00243EFA"/>
    <w:rsid w:val="00256109"/>
    <w:rsid w:val="00257282"/>
    <w:rsid w:val="00265A23"/>
    <w:rsid w:val="00267175"/>
    <w:rsid w:val="00267B46"/>
    <w:rsid w:val="00267C82"/>
    <w:rsid w:val="0027207D"/>
    <w:rsid w:val="002730D9"/>
    <w:rsid w:val="002738B5"/>
    <w:rsid w:val="00276892"/>
    <w:rsid w:val="00276D44"/>
    <w:rsid w:val="00282CA5"/>
    <w:rsid w:val="00284B26"/>
    <w:rsid w:val="0029272F"/>
    <w:rsid w:val="00296B41"/>
    <w:rsid w:val="002A24B4"/>
    <w:rsid w:val="002A25EF"/>
    <w:rsid w:val="002A54B4"/>
    <w:rsid w:val="002B71AC"/>
    <w:rsid w:val="002C1F48"/>
    <w:rsid w:val="002D129F"/>
    <w:rsid w:val="002D1BBA"/>
    <w:rsid w:val="002D720A"/>
    <w:rsid w:val="002E194A"/>
    <w:rsid w:val="002E629E"/>
    <w:rsid w:val="002F164F"/>
    <w:rsid w:val="002F472B"/>
    <w:rsid w:val="0030440F"/>
    <w:rsid w:val="00304F2E"/>
    <w:rsid w:val="00305C7D"/>
    <w:rsid w:val="00305E4E"/>
    <w:rsid w:val="00316283"/>
    <w:rsid w:val="00321E46"/>
    <w:rsid w:val="00325A1F"/>
    <w:rsid w:val="00325D77"/>
    <w:rsid w:val="00330DFA"/>
    <w:rsid w:val="00331653"/>
    <w:rsid w:val="003433DD"/>
    <w:rsid w:val="00356CE4"/>
    <w:rsid w:val="00367249"/>
    <w:rsid w:val="0038157F"/>
    <w:rsid w:val="00383652"/>
    <w:rsid w:val="00386B2D"/>
    <w:rsid w:val="00393B3C"/>
    <w:rsid w:val="003B7803"/>
    <w:rsid w:val="003C3C84"/>
    <w:rsid w:val="003D371B"/>
    <w:rsid w:val="003E4637"/>
    <w:rsid w:val="003F08C0"/>
    <w:rsid w:val="003F2A72"/>
    <w:rsid w:val="003F60F5"/>
    <w:rsid w:val="003F7559"/>
    <w:rsid w:val="00402231"/>
    <w:rsid w:val="00411863"/>
    <w:rsid w:val="00416359"/>
    <w:rsid w:val="0042069B"/>
    <w:rsid w:val="004222A3"/>
    <w:rsid w:val="004263FA"/>
    <w:rsid w:val="00431A11"/>
    <w:rsid w:val="0044031D"/>
    <w:rsid w:val="00442449"/>
    <w:rsid w:val="00443A9E"/>
    <w:rsid w:val="00446A9C"/>
    <w:rsid w:val="00451905"/>
    <w:rsid w:val="004545F3"/>
    <w:rsid w:val="00454C00"/>
    <w:rsid w:val="00455471"/>
    <w:rsid w:val="00456854"/>
    <w:rsid w:val="004615B3"/>
    <w:rsid w:val="004650D8"/>
    <w:rsid w:val="00476F3A"/>
    <w:rsid w:val="00481D34"/>
    <w:rsid w:val="00481E78"/>
    <w:rsid w:val="0048609F"/>
    <w:rsid w:val="004872D3"/>
    <w:rsid w:val="00490AA5"/>
    <w:rsid w:val="004A3236"/>
    <w:rsid w:val="004A34B4"/>
    <w:rsid w:val="004A45DE"/>
    <w:rsid w:val="004A63E8"/>
    <w:rsid w:val="004B28F9"/>
    <w:rsid w:val="004B3BBA"/>
    <w:rsid w:val="004B630D"/>
    <w:rsid w:val="004B73BE"/>
    <w:rsid w:val="004C3A6C"/>
    <w:rsid w:val="004D0C8E"/>
    <w:rsid w:val="004E16C6"/>
    <w:rsid w:val="004E5654"/>
    <w:rsid w:val="004F1FB8"/>
    <w:rsid w:val="004F3439"/>
    <w:rsid w:val="004F3CDB"/>
    <w:rsid w:val="004F4956"/>
    <w:rsid w:val="005012B5"/>
    <w:rsid w:val="0051049A"/>
    <w:rsid w:val="00511646"/>
    <w:rsid w:val="00511F8B"/>
    <w:rsid w:val="0051708E"/>
    <w:rsid w:val="0052140E"/>
    <w:rsid w:val="0052419F"/>
    <w:rsid w:val="00530595"/>
    <w:rsid w:val="005307DA"/>
    <w:rsid w:val="00532625"/>
    <w:rsid w:val="0053358B"/>
    <w:rsid w:val="00540524"/>
    <w:rsid w:val="00542CFC"/>
    <w:rsid w:val="005437EE"/>
    <w:rsid w:val="00556CDE"/>
    <w:rsid w:val="005609A6"/>
    <w:rsid w:val="00560C90"/>
    <w:rsid w:val="0056335F"/>
    <w:rsid w:val="005707D8"/>
    <w:rsid w:val="00580702"/>
    <w:rsid w:val="005863C3"/>
    <w:rsid w:val="00586C62"/>
    <w:rsid w:val="005942C2"/>
    <w:rsid w:val="005963EF"/>
    <w:rsid w:val="005966FB"/>
    <w:rsid w:val="005A5668"/>
    <w:rsid w:val="005B1EB3"/>
    <w:rsid w:val="005B4543"/>
    <w:rsid w:val="005B56FB"/>
    <w:rsid w:val="005B6025"/>
    <w:rsid w:val="005B776E"/>
    <w:rsid w:val="005C0805"/>
    <w:rsid w:val="005C6612"/>
    <w:rsid w:val="005D0822"/>
    <w:rsid w:val="005D56BE"/>
    <w:rsid w:val="005D6572"/>
    <w:rsid w:val="005D7523"/>
    <w:rsid w:val="005E012B"/>
    <w:rsid w:val="005F281B"/>
    <w:rsid w:val="00601915"/>
    <w:rsid w:val="00605062"/>
    <w:rsid w:val="0061100E"/>
    <w:rsid w:val="0062291E"/>
    <w:rsid w:val="00623980"/>
    <w:rsid w:val="00627A51"/>
    <w:rsid w:val="00633B23"/>
    <w:rsid w:val="006408B8"/>
    <w:rsid w:val="006438D2"/>
    <w:rsid w:val="006565F1"/>
    <w:rsid w:val="006648DC"/>
    <w:rsid w:val="00665D78"/>
    <w:rsid w:val="00671448"/>
    <w:rsid w:val="006840C4"/>
    <w:rsid w:val="006848A5"/>
    <w:rsid w:val="00691743"/>
    <w:rsid w:val="00694994"/>
    <w:rsid w:val="00696751"/>
    <w:rsid w:val="006A1764"/>
    <w:rsid w:val="006A52B7"/>
    <w:rsid w:val="006B295F"/>
    <w:rsid w:val="006B2B12"/>
    <w:rsid w:val="006B3136"/>
    <w:rsid w:val="006C0A0C"/>
    <w:rsid w:val="006C535F"/>
    <w:rsid w:val="006E6091"/>
    <w:rsid w:val="006E64F4"/>
    <w:rsid w:val="006F19DE"/>
    <w:rsid w:val="006F294C"/>
    <w:rsid w:val="006F5AD9"/>
    <w:rsid w:val="006F7A9E"/>
    <w:rsid w:val="007036D6"/>
    <w:rsid w:val="00713650"/>
    <w:rsid w:val="007140D9"/>
    <w:rsid w:val="007175AE"/>
    <w:rsid w:val="00733FFF"/>
    <w:rsid w:val="00737879"/>
    <w:rsid w:val="00743347"/>
    <w:rsid w:val="00745528"/>
    <w:rsid w:val="007478BA"/>
    <w:rsid w:val="00756766"/>
    <w:rsid w:val="00756EED"/>
    <w:rsid w:val="007576A9"/>
    <w:rsid w:val="0076121F"/>
    <w:rsid w:val="00764B08"/>
    <w:rsid w:val="00771D57"/>
    <w:rsid w:val="00772EF6"/>
    <w:rsid w:val="00777101"/>
    <w:rsid w:val="00780150"/>
    <w:rsid w:val="00790157"/>
    <w:rsid w:val="007964EA"/>
    <w:rsid w:val="007A257E"/>
    <w:rsid w:val="007B0388"/>
    <w:rsid w:val="007B6E2A"/>
    <w:rsid w:val="007C1D3A"/>
    <w:rsid w:val="007C2BD1"/>
    <w:rsid w:val="007D0F5D"/>
    <w:rsid w:val="007D6225"/>
    <w:rsid w:val="007E38F9"/>
    <w:rsid w:val="007F44F1"/>
    <w:rsid w:val="007F52E1"/>
    <w:rsid w:val="007F589C"/>
    <w:rsid w:val="008015DE"/>
    <w:rsid w:val="0080345F"/>
    <w:rsid w:val="008102CD"/>
    <w:rsid w:val="00826723"/>
    <w:rsid w:val="008268F5"/>
    <w:rsid w:val="00833322"/>
    <w:rsid w:val="00833852"/>
    <w:rsid w:val="00841420"/>
    <w:rsid w:val="0085076B"/>
    <w:rsid w:val="008609F2"/>
    <w:rsid w:val="00864999"/>
    <w:rsid w:val="00866EB2"/>
    <w:rsid w:val="00873FB4"/>
    <w:rsid w:val="00875024"/>
    <w:rsid w:val="008751D6"/>
    <w:rsid w:val="008762F2"/>
    <w:rsid w:val="008817AD"/>
    <w:rsid w:val="00881855"/>
    <w:rsid w:val="0088497B"/>
    <w:rsid w:val="0088773E"/>
    <w:rsid w:val="008913A2"/>
    <w:rsid w:val="008A1A31"/>
    <w:rsid w:val="008A50FD"/>
    <w:rsid w:val="008A5291"/>
    <w:rsid w:val="008B12AD"/>
    <w:rsid w:val="008B1F75"/>
    <w:rsid w:val="008C0FAD"/>
    <w:rsid w:val="008C575C"/>
    <w:rsid w:val="008C67E3"/>
    <w:rsid w:val="008D5BA8"/>
    <w:rsid w:val="008D7AAF"/>
    <w:rsid w:val="008E5FC5"/>
    <w:rsid w:val="008E6066"/>
    <w:rsid w:val="008F7CA9"/>
    <w:rsid w:val="0090238E"/>
    <w:rsid w:val="00910C54"/>
    <w:rsid w:val="00914B9A"/>
    <w:rsid w:val="00915A77"/>
    <w:rsid w:val="00917FE3"/>
    <w:rsid w:val="0092667C"/>
    <w:rsid w:val="00926C53"/>
    <w:rsid w:val="00940748"/>
    <w:rsid w:val="009474E6"/>
    <w:rsid w:val="00950C27"/>
    <w:rsid w:val="009522F7"/>
    <w:rsid w:val="009528CD"/>
    <w:rsid w:val="00963054"/>
    <w:rsid w:val="009630DE"/>
    <w:rsid w:val="00963AE4"/>
    <w:rsid w:val="00965659"/>
    <w:rsid w:val="00966F1B"/>
    <w:rsid w:val="009702CF"/>
    <w:rsid w:val="00977BB1"/>
    <w:rsid w:val="00980AC1"/>
    <w:rsid w:val="009835C4"/>
    <w:rsid w:val="00984C90"/>
    <w:rsid w:val="0098624D"/>
    <w:rsid w:val="00990B12"/>
    <w:rsid w:val="00997165"/>
    <w:rsid w:val="009A2643"/>
    <w:rsid w:val="009B5C65"/>
    <w:rsid w:val="009C0A6A"/>
    <w:rsid w:val="009C0D99"/>
    <w:rsid w:val="009D14AF"/>
    <w:rsid w:val="009D1E17"/>
    <w:rsid w:val="009D5854"/>
    <w:rsid w:val="009E4DC8"/>
    <w:rsid w:val="009E540E"/>
    <w:rsid w:val="009E6815"/>
    <w:rsid w:val="009F183A"/>
    <w:rsid w:val="009F1FB4"/>
    <w:rsid w:val="009F4C41"/>
    <w:rsid w:val="009F6C34"/>
    <w:rsid w:val="009F7A89"/>
    <w:rsid w:val="00A01DB8"/>
    <w:rsid w:val="00A0263C"/>
    <w:rsid w:val="00A03A99"/>
    <w:rsid w:val="00A069DD"/>
    <w:rsid w:val="00A075FA"/>
    <w:rsid w:val="00A078BD"/>
    <w:rsid w:val="00A137F8"/>
    <w:rsid w:val="00A1590D"/>
    <w:rsid w:val="00A2034B"/>
    <w:rsid w:val="00A22738"/>
    <w:rsid w:val="00A259CB"/>
    <w:rsid w:val="00A25C38"/>
    <w:rsid w:val="00A2695D"/>
    <w:rsid w:val="00A37D3F"/>
    <w:rsid w:val="00A44314"/>
    <w:rsid w:val="00A4781E"/>
    <w:rsid w:val="00A50623"/>
    <w:rsid w:val="00A5287D"/>
    <w:rsid w:val="00A53954"/>
    <w:rsid w:val="00A60622"/>
    <w:rsid w:val="00A60675"/>
    <w:rsid w:val="00A64234"/>
    <w:rsid w:val="00A6458C"/>
    <w:rsid w:val="00A66F6F"/>
    <w:rsid w:val="00A755B5"/>
    <w:rsid w:val="00A8384C"/>
    <w:rsid w:val="00A962B3"/>
    <w:rsid w:val="00A969F7"/>
    <w:rsid w:val="00A96CA9"/>
    <w:rsid w:val="00A96EB7"/>
    <w:rsid w:val="00A97B4A"/>
    <w:rsid w:val="00AA793E"/>
    <w:rsid w:val="00AB17D8"/>
    <w:rsid w:val="00AC1007"/>
    <w:rsid w:val="00AC6CF6"/>
    <w:rsid w:val="00AD04B8"/>
    <w:rsid w:val="00AD0613"/>
    <w:rsid w:val="00AD38CD"/>
    <w:rsid w:val="00AD5C25"/>
    <w:rsid w:val="00AD5D89"/>
    <w:rsid w:val="00AD61EC"/>
    <w:rsid w:val="00AE3B32"/>
    <w:rsid w:val="00B13F0D"/>
    <w:rsid w:val="00B1631C"/>
    <w:rsid w:val="00B33FC1"/>
    <w:rsid w:val="00B55942"/>
    <w:rsid w:val="00B577F1"/>
    <w:rsid w:val="00B60B8E"/>
    <w:rsid w:val="00B627B4"/>
    <w:rsid w:val="00B67EC0"/>
    <w:rsid w:val="00B73619"/>
    <w:rsid w:val="00B74EB7"/>
    <w:rsid w:val="00B802E7"/>
    <w:rsid w:val="00B823EF"/>
    <w:rsid w:val="00B84961"/>
    <w:rsid w:val="00B85C4F"/>
    <w:rsid w:val="00BA3FF8"/>
    <w:rsid w:val="00BA5E05"/>
    <w:rsid w:val="00BA5F1D"/>
    <w:rsid w:val="00BB083B"/>
    <w:rsid w:val="00BB29A2"/>
    <w:rsid w:val="00BC2F32"/>
    <w:rsid w:val="00BD1A0D"/>
    <w:rsid w:val="00BE39D0"/>
    <w:rsid w:val="00BF0208"/>
    <w:rsid w:val="00BF5911"/>
    <w:rsid w:val="00BF6E1E"/>
    <w:rsid w:val="00C002C4"/>
    <w:rsid w:val="00C10FBA"/>
    <w:rsid w:val="00C11B51"/>
    <w:rsid w:val="00C1294E"/>
    <w:rsid w:val="00C146FD"/>
    <w:rsid w:val="00C2647D"/>
    <w:rsid w:val="00C31E02"/>
    <w:rsid w:val="00C37369"/>
    <w:rsid w:val="00C42406"/>
    <w:rsid w:val="00C45731"/>
    <w:rsid w:val="00C502A2"/>
    <w:rsid w:val="00C60F42"/>
    <w:rsid w:val="00C61DC4"/>
    <w:rsid w:val="00C74275"/>
    <w:rsid w:val="00C74CA5"/>
    <w:rsid w:val="00C827FA"/>
    <w:rsid w:val="00C9155D"/>
    <w:rsid w:val="00C93016"/>
    <w:rsid w:val="00C972CC"/>
    <w:rsid w:val="00CA33C2"/>
    <w:rsid w:val="00CA589D"/>
    <w:rsid w:val="00CA7851"/>
    <w:rsid w:val="00CB2994"/>
    <w:rsid w:val="00CB4864"/>
    <w:rsid w:val="00CB555C"/>
    <w:rsid w:val="00CB5717"/>
    <w:rsid w:val="00CB7FBE"/>
    <w:rsid w:val="00CC0396"/>
    <w:rsid w:val="00CC464F"/>
    <w:rsid w:val="00CC714A"/>
    <w:rsid w:val="00CC7CA9"/>
    <w:rsid w:val="00CD0A08"/>
    <w:rsid w:val="00CE2123"/>
    <w:rsid w:val="00CE2C66"/>
    <w:rsid w:val="00D00929"/>
    <w:rsid w:val="00D100C2"/>
    <w:rsid w:val="00D15583"/>
    <w:rsid w:val="00D20020"/>
    <w:rsid w:val="00D226FC"/>
    <w:rsid w:val="00D365D8"/>
    <w:rsid w:val="00D37FED"/>
    <w:rsid w:val="00D543D8"/>
    <w:rsid w:val="00D60EFE"/>
    <w:rsid w:val="00D64548"/>
    <w:rsid w:val="00D72BEB"/>
    <w:rsid w:val="00D7654B"/>
    <w:rsid w:val="00D76CA5"/>
    <w:rsid w:val="00D8143C"/>
    <w:rsid w:val="00D82D1B"/>
    <w:rsid w:val="00D94889"/>
    <w:rsid w:val="00DA24FB"/>
    <w:rsid w:val="00DA4773"/>
    <w:rsid w:val="00DA50FD"/>
    <w:rsid w:val="00DB2065"/>
    <w:rsid w:val="00DB2E3E"/>
    <w:rsid w:val="00DB4B40"/>
    <w:rsid w:val="00DB5CBA"/>
    <w:rsid w:val="00DB7082"/>
    <w:rsid w:val="00DB7724"/>
    <w:rsid w:val="00DC0D1F"/>
    <w:rsid w:val="00DC3991"/>
    <w:rsid w:val="00DD4477"/>
    <w:rsid w:val="00DD7291"/>
    <w:rsid w:val="00DE7438"/>
    <w:rsid w:val="00DF6CD7"/>
    <w:rsid w:val="00DF760B"/>
    <w:rsid w:val="00E04298"/>
    <w:rsid w:val="00E05A62"/>
    <w:rsid w:val="00E068A7"/>
    <w:rsid w:val="00E159A1"/>
    <w:rsid w:val="00E17CC3"/>
    <w:rsid w:val="00E206A4"/>
    <w:rsid w:val="00E21303"/>
    <w:rsid w:val="00E347A6"/>
    <w:rsid w:val="00E3499A"/>
    <w:rsid w:val="00E41E13"/>
    <w:rsid w:val="00E422E6"/>
    <w:rsid w:val="00E459C9"/>
    <w:rsid w:val="00E46C00"/>
    <w:rsid w:val="00E51308"/>
    <w:rsid w:val="00E56B0F"/>
    <w:rsid w:val="00E56FF4"/>
    <w:rsid w:val="00E61037"/>
    <w:rsid w:val="00E64BFF"/>
    <w:rsid w:val="00E72ABE"/>
    <w:rsid w:val="00E74030"/>
    <w:rsid w:val="00E77866"/>
    <w:rsid w:val="00E80523"/>
    <w:rsid w:val="00EA3CAE"/>
    <w:rsid w:val="00EA62DB"/>
    <w:rsid w:val="00EA6C47"/>
    <w:rsid w:val="00EB584F"/>
    <w:rsid w:val="00EC16A7"/>
    <w:rsid w:val="00EC6869"/>
    <w:rsid w:val="00ED0641"/>
    <w:rsid w:val="00EE28B0"/>
    <w:rsid w:val="00EF1429"/>
    <w:rsid w:val="00EF1A23"/>
    <w:rsid w:val="00EF3B52"/>
    <w:rsid w:val="00EF4E07"/>
    <w:rsid w:val="00F01E43"/>
    <w:rsid w:val="00F07554"/>
    <w:rsid w:val="00F14E84"/>
    <w:rsid w:val="00F2359D"/>
    <w:rsid w:val="00F3025C"/>
    <w:rsid w:val="00F3414D"/>
    <w:rsid w:val="00F355ED"/>
    <w:rsid w:val="00F425D2"/>
    <w:rsid w:val="00F4339B"/>
    <w:rsid w:val="00F43B56"/>
    <w:rsid w:val="00F4478D"/>
    <w:rsid w:val="00F447DE"/>
    <w:rsid w:val="00F46F7C"/>
    <w:rsid w:val="00F5241C"/>
    <w:rsid w:val="00F562C9"/>
    <w:rsid w:val="00F5668B"/>
    <w:rsid w:val="00F56E27"/>
    <w:rsid w:val="00F62386"/>
    <w:rsid w:val="00F6432E"/>
    <w:rsid w:val="00F65B2A"/>
    <w:rsid w:val="00F67A67"/>
    <w:rsid w:val="00F67B8B"/>
    <w:rsid w:val="00F74F4E"/>
    <w:rsid w:val="00F75497"/>
    <w:rsid w:val="00F80690"/>
    <w:rsid w:val="00F810B8"/>
    <w:rsid w:val="00F8194D"/>
    <w:rsid w:val="00F8388D"/>
    <w:rsid w:val="00F83FF9"/>
    <w:rsid w:val="00F85226"/>
    <w:rsid w:val="00FA302C"/>
    <w:rsid w:val="00FA3C14"/>
    <w:rsid w:val="00FB35B5"/>
    <w:rsid w:val="00FB7785"/>
    <w:rsid w:val="00FB7C1E"/>
    <w:rsid w:val="00FC2C4B"/>
    <w:rsid w:val="00FC7055"/>
    <w:rsid w:val="00FC7761"/>
    <w:rsid w:val="00FD0708"/>
    <w:rsid w:val="00FD1864"/>
    <w:rsid w:val="00FE0F4E"/>
    <w:rsid w:val="00FE3CFC"/>
    <w:rsid w:val="00FF1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2E30"/>
  <w15:docId w15:val="{A103383C-CA37-47C2-932D-EBED886B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Arial" w:eastAsia="Arial" w:hAnsi="Arial" w:cs="Arial"/>
      <w:b/>
      <w:sz w:val="32"/>
      <w:szCs w:val="32"/>
    </w:rPr>
  </w:style>
  <w:style w:type="paragraph" w:styleId="2">
    <w:name w:val="heading 2"/>
    <w:basedOn w:val="a"/>
    <w:next w:val="a"/>
    <w:uiPriority w:val="9"/>
    <w:semiHidden/>
    <w:unhideWhenUsed/>
    <w:qFormat/>
    <w:pPr>
      <w:keepNext/>
      <w:spacing w:before="240" w:after="60"/>
      <w:outlineLvl w:val="1"/>
    </w:pPr>
    <w:rPr>
      <w:rFonts w:ascii="Arial" w:eastAsia="Arial" w:hAnsi="Arial" w:cs="Arial"/>
      <w:b/>
      <w:i/>
      <w:sz w:val="28"/>
      <w:szCs w:val="28"/>
    </w:rPr>
  </w:style>
  <w:style w:type="paragraph" w:styleId="3">
    <w:name w:val="heading 3"/>
    <w:basedOn w:val="a"/>
    <w:next w:val="a"/>
    <w:uiPriority w:val="9"/>
    <w:semiHidden/>
    <w:unhideWhenUsed/>
    <w:qFormat/>
    <w:pPr>
      <w:keepNext/>
      <w:spacing w:before="240" w:after="60"/>
      <w:outlineLvl w:val="2"/>
    </w:pPr>
    <w:rPr>
      <w:rFonts w:ascii="Arial" w:eastAsia="Arial" w:hAnsi="Arial" w:cs="Arial"/>
      <w:b/>
      <w:sz w:val="26"/>
      <w:szCs w:val="26"/>
    </w:rPr>
  </w:style>
  <w:style w:type="paragraph" w:styleId="4">
    <w:name w:val="heading 4"/>
    <w:basedOn w:val="a"/>
    <w:next w:val="a"/>
    <w:uiPriority w:val="9"/>
    <w:semiHidden/>
    <w:unhideWhenUsed/>
    <w:qFormat/>
    <w:pPr>
      <w:keepNext/>
      <w:widowControl w:val="0"/>
      <w:tabs>
        <w:tab w:val="left" w:pos="720"/>
        <w:tab w:val="left" w:pos="1260"/>
        <w:tab w:val="left" w:pos="1800"/>
      </w:tabs>
      <w:jc w:val="both"/>
      <w:outlineLvl w:val="3"/>
    </w:pPr>
    <w:rPr>
      <w:rFonts w:ascii="Arial" w:eastAsia="Arial" w:hAnsi="Arial" w:cs="Arial"/>
      <w:b/>
      <w:sz w:val="20"/>
      <w:szCs w:val="20"/>
    </w:rPr>
  </w:style>
  <w:style w:type="paragraph" w:styleId="5">
    <w:name w:val="heading 5"/>
    <w:basedOn w:val="a"/>
    <w:next w:val="a"/>
    <w:uiPriority w:val="9"/>
    <w:semiHidden/>
    <w:unhideWhenUsed/>
    <w:qFormat/>
    <w:pPr>
      <w:spacing w:before="240" w:after="60"/>
      <w:outlineLvl w:val="4"/>
    </w:pPr>
    <w:rPr>
      <w:b/>
      <w:i/>
      <w:sz w:val="26"/>
      <w:szCs w:val="26"/>
    </w:rPr>
  </w:style>
  <w:style w:type="paragraph" w:styleId="6">
    <w:name w:val="heading 6"/>
    <w:basedOn w:val="a"/>
    <w:next w:val="a"/>
    <w:uiPriority w:val="9"/>
    <w:semiHidden/>
    <w:unhideWhenUsed/>
    <w:qFormat/>
    <w:pPr>
      <w:spacing w:before="240" w:after="60"/>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before="240" w:after="60"/>
      <w:jc w:val="center"/>
    </w:pPr>
    <w:rPr>
      <w:rFonts w:ascii="Arial" w:eastAsia="Arial" w:hAnsi="Arial" w:cs="Arial"/>
      <w:b/>
      <w:sz w:val="32"/>
      <w:szCs w:val="32"/>
    </w:rPr>
  </w:style>
  <w:style w:type="paragraph" w:styleId="a4">
    <w:name w:val="Subtitle"/>
    <w:basedOn w:val="a"/>
    <w:next w:val="a"/>
    <w:uiPriority w:val="11"/>
    <w:qFormat/>
    <w:pPr>
      <w:keepNext/>
      <w:keepLines/>
      <w:spacing w:before="360" w:after="80" w:line="276" w:lineRule="auto"/>
      <w:ind w:left="357"/>
      <w:jc w:val="both"/>
    </w:pPr>
    <w:rPr>
      <w:rFonts w:ascii="Georgia" w:eastAsia="Georgia" w:hAnsi="Georgia" w:cs="Georgia"/>
      <w:i/>
      <w:color w:val="666666"/>
      <w:sz w:val="48"/>
      <w:szCs w:val="48"/>
    </w:rPr>
  </w:style>
  <w:style w:type="table" w:customStyle="1" w:styleId="10">
    <w:name w:val="1"/>
    <w:basedOn w:val="TableNormal"/>
    <w:tblPr>
      <w:tblStyleRowBandSize w:val="1"/>
      <w:tblStyleColBandSize w:val="1"/>
      <w:tblCellMar>
        <w:left w:w="115" w:type="dxa"/>
        <w:right w:w="115" w:type="dxa"/>
      </w:tblCellMar>
    </w:tblPr>
  </w:style>
  <w:style w:type="paragraph" w:styleId="a5">
    <w:name w:val="annotation text"/>
    <w:basedOn w:val="a"/>
    <w:link w:val="a6"/>
    <w:uiPriority w:val="99"/>
    <w:unhideWhenUsed/>
    <w:rPr>
      <w:sz w:val="20"/>
      <w:szCs w:val="20"/>
    </w:rPr>
  </w:style>
  <w:style w:type="character" w:customStyle="1" w:styleId="a6">
    <w:name w:val="Текст примечания Знак"/>
    <w:basedOn w:val="a0"/>
    <w:link w:val="a5"/>
    <w:uiPriority w:val="99"/>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D15583"/>
    <w:rPr>
      <w:rFonts w:ascii="Segoe UI" w:hAnsi="Segoe UI" w:cs="Segoe UI"/>
      <w:sz w:val="18"/>
      <w:szCs w:val="18"/>
    </w:rPr>
  </w:style>
  <w:style w:type="character" w:customStyle="1" w:styleId="a9">
    <w:name w:val="Текст выноски Знак"/>
    <w:basedOn w:val="a0"/>
    <w:link w:val="a8"/>
    <w:uiPriority w:val="99"/>
    <w:semiHidden/>
    <w:rsid w:val="00D15583"/>
    <w:rPr>
      <w:rFonts w:ascii="Segoe UI" w:hAnsi="Segoe UI" w:cs="Segoe UI"/>
      <w:sz w:val="18"/>
      <w:szCs w:val="18"/>
    </w:rPr>
  </w:style>
  <w:style w:type="paragraph" w:styleId="aa">
    <w:name w:val="annotation subject"/>
    <w:basedOn w:val="a5"/>
    <w:next w:val="a5"/>
    <w:link w:val="ab"/>
    <w:uiPriority w:val="99"/>
    <w:semiHidden/>
    <w:unhideWhenUsed/>
    <w:rsid w:val="00D15583"/>
    <w:rPr>
      <w:b/>
      <w:bCs/>
    </w:rPr>
  </w:style>
  <w:style w:type="character" w:customStyle="1" w:styleId="ab">
    <w:name w:val="Тема примечания Знак"/>
    <w:basedOn w:val="a6"/>
    <w:link w:val="aa"/>
    <w:uiPriority w:val="99"/>
    <w:semiHidden/>
    <w:rsid w:val="00D15583"/>
    <w:rPr>
      <w:b/>
      <w:bCs/>
      <w:sz w:val="20"/>
      <w:szCs w:val="20"/>
    </w:rPr>
  </w:style>
  <w:style w:type="paragraph" w:styleId="ac">
    <w:name w:val="Revision"/>
    <w:hidden/>
    <w:uiPriority w:val="99"/>
    <w:semiHidden/>
    <w:rsid w:val="00D20020"/>
  </w:style>
  <w:style w:type="paragraph" w:styleId="ad">
    <w:name w:val="List Paragraph"/>
    <w:aliases w:val="Bullet 1,Use Case List Paragraph,Алроса_маркер (Уровень 4),Маркер,ПАРАГРАФ,Заголовок 2 мой,Bullet List,FooterText,numbered,Paragraphe de liste1,lp1,Абзац списка2,Цветной список - Акцент 11"/>
    <w:basedOn w:val="a"/>
    <w:link w:val="ae"/>
    <w:uiPriority w:val="34"/>
    <w:qFormat/>
    <w:rsid w:val="002D129F"/>
    <w:pPr>
      <w:ind w:left="720"/>
      <w:contextualSpacing/>
    </w:pPr>
  </w:style>
  <w:style w:type="paragraph" w:styleId="af">
    <w:name w:val="Normal (Web)"/>
    <w:basedOn w:val="a"/>
    <w:uiPriority w:val="99"/>
    <w:unhideWhenUsed/>
    <w:rsid w:val="002D129F"/>
    <w:pPr>
      <w:spacing w:before="100" w:beforeAutospacing="1" w:after="100" w:afterAutospacing="1"/>
    </w:pPr>
  </w:style>
  <w:style w:type="table" w:styleId="af0">
    <w:name w:val="Table Grid"/>
    <w:basedOn w:val="a1"/>
    <w:uiPriority w:val="39"/>
    <w:rsid w:val="001C2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link w:val="af2"/>
    <w:uiPriority w:val="1"/>
    <w:qFormat/>
    <w:rsid w:val="009F7A89"/>
    <w:rPr>
      <w:rFonts w:asciiTheme="minorHAnsi" w:eastAsiaTheme="minorHAnsi" w:hAnsiTheme="minorHAnsi" w:cstheme="minorBidi"/>
      <w:sz w:val="22"/>
      <w:szCs w:val="22"/>
      <w:lang w:eastAsia="en-US"/>
    </w:rPr>
  </w:style>
  <w:style w:type="character" w:customStyle="1" w:styleId="af2">
    <w:name w:val="Без интервала Знак"/>
    <w:basedOn w:val="a0"/>
    <w:link w:val="af1"/>
    <w:uiPriority w:val="1"/>
    <w:locked/>
    <w:rsid w:val="009F7A89"/>
    <w:rPr>
      <w:rFonts w:asciiTheme="minorHAnsi" w:eastAsiaTheme="minorHAnsi" w:hAnsiTheme="minorHAnsi" w:cstheme="minorBidi"/>
      <w:sz w:val="22"/>
      <w:szCs w:val="22"/>
      <w:lang w:eastAsia="en-US"/>
    </w:rPr>
  </w:style>
  <w:style w:type="character" w:customStyle="1" w:styleId="ae">
    <w:name w:val="Абзац списка Знак"/>
    <w:aliases w:val="Bullet 1 Знак,Use Case List Paragraph Знак,Алроса_маркер (Уровень 4) Знак,Маркер Знак,ПАРАГРАФ Знак,Заголовок 2 мой Знак,Bullet List Знак,FooterText Знак,numbered Знак,Paragraphe de liste1 Знак,lp1 Знак,Абзац списка2 Знак"/>
    <w:basedOn w:val="a0"/>
    <w:link w:val="ad"/>
    <w:uiPriority w:val="34"/>
    <w:locked/>
    <w:rsid w:val="009F7A89"/>
  </w:style>
  <w:style w:type="paragraph" w:styleId="af3">
    <w:name w:val="header"/>
    <w:basedOn w:val="a"/>
    <w:link w:val="af4"/>
    <w:uiPriority w:val="99"/>
    <w:unhideWhenUsed/>
    <w:rsid w:val="00356CE4"/>
    <w:pPr>
      <w:tabs>
        <w:tab w:val="center" w:pos="4677"/>
        <w:tab w:val="right" w:pos="9355"/>
      </w:tabs>
    </w:pPr>
  </w:style>
  <w:style w:type="character" w:customStyle="1" w:styleId="af4">
    <w:name w:val="Верхний колонтитул Знак"/>
    <w:basedOn w:val="a0"/>
    <w:link w:val="af3"/>
    <w:uiPriority w:val="99"/>
    <w:rsid w:val="00356CE4"/>
  </w:style>
  <w:style w:type="paragraph" w:styleId="af5">
    <w:name w:val="footer"/>
    <w:basedOn w:val="a"/>
    <w:link w:val="af6"/>
    <w:uiPriority w:val="99"/>
    <w:unhideWhenUsed/>
    <w:rsid w:val="00356CE4"/>
    <w:pPr>
      <w:tabs>
        <w:tab w:val="center" w:pos="4677"/>
        <w:tab w:val="right" w:pos="9355"/>
      </w:tabs>
    </w:pPr>
  </w:style>
  <w:style w:type="character" w:customStyle="1" w:styleId="af6">
    <w:name w:val="Нижний колонтитул Знак"/>
    <w:basedOn w:val="a0"/>
    <w:link w:val="af5"/>
    <w:uiPriority w:val="99"/>
    <w:rsid w:val="00356CE4"/>
  </w:style>
  <w:style w:type="character" w:styleId="af7">
    <w:name w:val="Hyperlink"/>
    <w:rsid w:val="00356C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698678">
      <w:bodyDiv w:val="1"/>
      <w:marLeft w:val="0"/>
      <w:marRight w:val="0"/>
      <w:marTop w:val="0"/>
      <w:marBottom w:val="0"/>
      <w:divBdr>
        <w:top w:val="none" w:sz="0" w:space="0" w:color="auto"/>
        <w:left w:val="none" w:sz="0" w:space="0" w:color="auto"/>
        <w:bottom w:val="none" w:sz="0" w:space="0" w:color="auto"/>
        <w:right w:val="none" w:sz="0" w:space="0" w:color="auto"/>
      </w:divBdr>
    </w:div>
    <w:div w:id="970667104">
      <w:bodyDiv w:val="1"/>
      <w:marLeft w:val="0"/>
      <w:marRight w:val="0"/>
      <w:marTop w:val="0"/>
      <w:marBottom w:val="0"/>
      <w:divBdr>
        <w:top w:val="none" w:sz="0" w:space="0" w:color="auto"/>
        <w:left w:val="none" w:sz="0" w:space="0" w:color="auto"/>
        <w:bottom w:val="none" w:sz="0" w:space="0" w:color="auto"/>
        <w:right w:val="none" w:sz="0" w:space="0" w:color="auto"/>
      </w:divBdr>
    </w:div>
    <w:div w:id="1137452796">
      <w:bodyDiv w:val="1"/>
      <w:marLeft w:val="0"/>
      <w:marRight w:val="0"/>
      <w:marTop w:val="0"/>
      <w:marBottom w:val="0"/>
      <w:divBdr>
        <w:top w:val="none" w:sz="0" w:space="0" w:color="auto"/>
        <w:left w:val="none" w:sz="0" w:space="0" w:color="auto"/>
        <w:bottom w:val="none" w:sz="0" w:space="0" w:color="auto"/>
        <w:right w:val="none" w:sz="0" w:space="0" w:color="auto"/>
      </w:divBdr>
      <w:divsChild>
        <w:div w:id="17701142">
          <w:marLeft w:val="0"/>
          <w:marRight w:val="0"/>
          <w:marTop w:val="0"/>
          <w:marBottom w:val="0"/>
          <w:divBdr>
            <w:top w:val="none" w:sz="0" w:space="0" w:color="auto"/>
            <w:left w:val="none" w:sz="0" w:space="0" w:color="auto"/>
            <w:bottom w:val="none" w:sz="0" w:space="0" w:color="auto"/>
            <w:right w:val="none" w:sz="0" w:space="0" w:color="auto"/>
          </w:divBdr>
        </w:div>
      </w:divsChild>
    </w:div>
    <w:div w:id="1183667102">
      <w:bodyDiv w:val="1"/>
      <w:marLeft w:val="0"/>
      <w:marRight w:val="0"/>
      <w:marTop w:val="0"/>
      <w:marBottom w:val="0"/>
      <w:divBdr>
        <w:top w:val="none" w:sz="0" w:space="0" w:color="auto"/>
        <w:left w:val="none" w:sz="0" w:space="0" w:color="auto"/>
        <w:bottom w:val="none" w:sz="0" w:space="0" w:color="auto"/>
        <w:right w:val="none" w:sz="0" w:space="0" w:color="auto"/>
      </w:divBdr>
    </w:div>
    <w:div w:id="1378236536">
      <w:bodyDiv w:val="1"/>
      <w:marLeft w:val="0"/>
      <w:marRight w:val="0"/>
      <w:marTop w:val="0"/>
      <w:marBottom w:val="0"/>
      <w:divBdr>
        <w:top w:val="none" w:sz="0" w:space="0" w:color="auto"/>
        <w:left w:val="none" w:sz="0" w:space="0" w:color="auto"/>
        <w:bottom w:val="none" w:sz="0" w:space="0" w:color="auto"/>
        <w:right w:val="none" w:sz="0" w:space="0" w:color="auto"/>
      </w:divBdr>
    </w:div>
    <w:div w:id="1655984160">
      <w:bodyDiv w:val="1"/>
      <w:marLeft w:val="0"/>
      <w:marRight w:val="0"/>
      <w:marTop w:val="0"/>
      <w:marBottom w:val="0"/>
      <w:divBdr>
        <w:top w:val="none" w:sz="0" w:space="0" w:color="auto"/>
        <w:left w:val="none" w:sz="0" w:space="0" w:color="auto"/>
        <w:bottom w:val="none" w:sz="0" w:space="0" w:color="auto"/>
        <w:right w:val="none" w:sz="0" w:space="0" w:color="auto"/>
      </w:divBdr>
      <w:divsChild>
        <w:div w:id="162090571">
          <w:marLeft w:val="0"/>
          <w:marRight w:val="0"/>
          <w:marTop w:val="0"/>
          <w:marBottom w:val="0"/>
          <w:divBdr>
            <w:top w:val="none" w:sz="0" w:space="0" w:color="auto"/>
            <w:left w:val="none" w:sz="0" w:space="0" w:color="auto"/>
            <w:bottom w:val="none" w:sz="0" w:space="0" w:color="auto"/>
            <w:right w:val="none" w:sz="0" w:space="0" w:color="auto"/>
          </w:divBdr>
        </w:div>
      </w:divsChild>
    </w:div>
    <w:div w:id="17379010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maps/?clid=2233626&amp;l=sat&amp;ll=43.762748%2C56.654896&amp;z=15" TargetMode="External"/><Relationship Id="rId13" Type="http://schemas.openxmlformats.org/officeDocument/2006/relationships/hyperlink" Target="https://yandex.ru/maps/?clid=2233626&amp;l=sat&amp;ll=44.023079%2C56.584668&amp;z=1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andex.ru/maps/?clid=2233626&amp;l=sat&amp;ll=43.543965%2C56.937862&amp;z=1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andex.ru/maps/?clid=2233626&amp;l=sat&amp;ll=44.507032%2C56.823656&amp;z=1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yandex.ru/maps/?clid=2233626&amp;l=sat&amp;ll=44.357285%2C56.278536&amp;z=18" TargetMode="External"/><Relationship Id="rId4" Type="http://schemas.openxmlformats.org/officeDocument/2006/relationships/settings" Target="settings.xml"/><Relationship Id="rId9" Type="http://schemas.openxmlformats.org/officeDocument/2006/relationships/hyperlink" Target="https://yandex.ru/maps/?clid=2233626&amp;l=sat&amp;ll=43.582422%2C56.463025&amp;z=15" TargetMode="External"/><Relationship Id="rId1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5B638-8456-4844-866B-E759708BF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7</Pages>
  <Words>3482</Words>
  <Characters>19854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s.zosko</dc:creator>
  <cp:keywords/>
  <dc:description/>
  <cp:lastModifiedBy>Еремин Андрей Геннадьевич</cp:lastModifiedBy>
  <cp:revision>36</cp:revision>
  <cp:lastPrinted>2020-08-10T13:51:00Z</cp:lastPrinted>
  <dcterms:created xsi:type="dcterms:W3CDTF">2024-08-21T11:11:00Z</dcterms:created>
  <dcterms:modified xsi:type="dcterms:W3CDTF">2026-09-17T13:04:00Z</dcterms:modified>
</cp:coreProperties>
</file>