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27DADA37" w:rsidR="00A16935" w:rsidRPr="0059302B" w:rsidRDefault="000A6241" w:rsidP="000A6241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Топливо-раздаточная колонка (ТРК) автоматическая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77777777" w:rsidR="00007AFC" w:rsidRDefault="00007AFC" w:rsidP="00863122">
            <w:pPr>
              <w:jc w:val="center"/>
            </w:pPr>
          </w:p>
          <w:p w14:paraId="21EFED27" w14:textId="74906018" w:rsidR="00A16935" w:rsidRDefault="001D14B4" w:rsidP="00D54322">
            <w:r>
              <w:t>ш</w:t>
            </w:r>
            <w:r w:rsidR="00620611">
              <w:t>т</w:t>
            </w:r>
          </w:p>
          <w:p w14:paraId="51260DF6" w14:textId="3FF6B27F" w:rsidR="007C1D67" w:rsidRPr="00193A93" w:rsidRDefault="007C1D67" w:rsidP="00A16935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62590" w14:textId="67BCC817" w:rsidR="00182968" w:rsidRDefault="000A6241" w:rsidP="00182968">
            <w:pPr>
              <w:rPr>
                <w:b/>
                <w:bCs/>
              </w:rPr>
            </w:pPr>
            <w:r w:rsidRPr="003F0BCB">
              <w:t>Виды жидкости:</w:t>
            </w:r>
            <w:r>
              <w:t xml:space="preserve"> </w:t>
            </w:r>
            <w:r w:rsidR="001C0AB3">
              <w:rPr>
                <w:b/>
                <w:bCs/>
              </w:rPr>
              <w:t>Б</w:t>
            </w:r>
            <w:r w:rsidRPr="001C0AB3">
              <w:rPr>
                <w:b/>
                <w:bCs/>
              </w:rPr>
              <w:t>ензин</w:t>
            </w:r>
          </w:p>
          <w:p w14:paraId="79F151FB" w14:textId="0DC84C56" w:rsidR="00D6306A" w:rsidRPr="00D6306A" w:rsidRDefault="00D6306A" w:rsidP="00182968">
            <w:pPr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D6306A">
              <w:rPr>
                <w:b/>
                <w:bCs/>
              </w:rPr>
              <w:t xml:space="preserve"> предварительной установкой объема налива</w:t>
            </w:r>
          </w:p>
          <w:p w14:paraId="20BA845A" w14:textId="1923538A" w:rsidR="000A6241" w:rsidRDefault="000A6241" w:rsidP="00182968">
            <w:r w:rsidRPr="003F0BCB">
              <w:t>Напряжение сети</w:t>
            </w:r>
            <w:r>
              <w:t>:</w:t>
            </w:r>
            <w:r w:rsidRPr="003F0BCB">
              <w:t xml:space="preserve"> В</w:t>
            </w:r>
            <w:r>
              <w:t xml:space="preserve"> </w:t>
            </w:r>
            <w:r w:rsidRPr="003F0BCB">
              <w:t>220</w:t>
            </w:r>
            <w:r w:rsidR="008F7BC2">
              <w:t>-380</w:t>
            </w:r>
          </w:p>
          <w:p w14:paraId="48F83447" w14:textId="77777777" w:rsidR="000A6241" w:rsidRDefault="000A6241" w:rsidP="00182968">
            <w:pPr>
              <w:rPr>
                <w:color w:val="000000"/>
              </w:rPr>
            </w:pPr>
            <w:r w:rsidRPr="003F0BCB">
              <w:t>Производительность до, л/м</w:t>
            </w:r>
            <w:r>
              <w:t xml:space="preserve">: </w:t>
            </w:r>
            <w:r w:rsidRPr="003F0BCB">
              <w:rPr>
                <w:color w:val="000000"/>
              </w:rPr>
              <w:t>80</w:t>
            </w:r>
          </w:p>
          <w:p w14:paraId="431DD735" w14:textId="7FFEE586" w:rsidR="001C0AB3" w:rsidRDefault="001C0AB3" w:rsidP="00182968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C0AB3">
              <w:rPr>
                <w:color w:val="000000"/>
              </w:rPr>
              <w:t>редел допускаемой относительной погрешности</w:t>
            </w:r>
            <w:r>
              <w:rPr>
                <w:color w:val="000000"/>
              </w:rPr>
              <w:t xml:space="preserve"> н</w:t>
            </w:r>
            <w:r w:rsidRPr="001C0AB3">
              <w:rPr>
                <w:color w:val="000000"/>
              </w:rPr>
              <w:t>е должен превышать 0,25%</w:t>
            </w:r>
          </w:p>
          <w:p w14:paraId="5703A071" w14:textId="77777777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Автоматическая отсечка</w:t>
            </w:r>
          </w:p>
          <w:p w14:paraId="06AFEC80" w14:textId="77777777" w:rsidR="000A6241" w:rsidRDefault="000A6241" w:rsidP="00182968">
            <w:r w:rsidRPr="003F0BCB">
              <w:t>Насос в комплекте</w:t>
            </w:r>
          </w:p>
          <w:p w14:paraId="73347DD1" w14:textId="77777777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В комплекте со счетчиком</w:t>
            </w:r>
          </w:p>
          <w:p w14:paraId="5072C232" w14:textId="317674A1" w:rsidR="0066519F" w:rsidRDefault="0066519F" w:rsidP="00182968">
            <w:pPr>
              <w:rPr>
                <w:color w:val="000000"/>
              </w:rPr>
            </w:pPr>
            <w:r>
              <w:rPr>
                <w:color w:val="000000"/>
              </w:rPr>
              <w:t>Тип счетчика электронный</w:t>
            </w:r>
          </w:p>
          <w:p w14:paraId="1C919E02" w14:textId="77777777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Возможность калибровки</w:t>
            </w:r>
          </w:p>
          <w:p w14:paraId="49A8556E" w14:textId="08FAE4BA" w:rsidR="0066519F" w:rsidRDefault="0066519F" w:rsidP="00182968">
            <w:pPr>
              <w:rPr>
                <w:color w:val="000000"/>
              </w:rPr>
            </w:pPr>
            <w:r>
              <w:rPr>
                <w:color w:val="000000"/>
              </w:rPr>
              <w:t>Наличие фильтра</w:t>
            </w:r>
          </w:p>
          <w:p w14:paraId="0A251991" w14:textId="77777777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Самовсасывающий</w:t>
            </w:r>
          </w:p>
          <w:p w14:paraId="3C993CDD" w14:textId="77777777" w:rsidR="000A6241" w:rsidRDefault="000A6241" w:rsidP="00182968">
            <w:r w:rsidRPr="003F0BCB">
              <w:rPr>
                <w:color w:val="000000"/>
              </w:rPr>
              <w:t>Тип насоса:</w:t>
            </w:r>
            <w:r>
              <w:rPr>
                <w:color w:val="000000"/>
              </w:rPr>
              <w:t xml:space="preserve"> </w:t>
            </w:r>
            <w:r w:rsidRPr="003F0BCB">
              <w:t>электрический</w:t>
            </w:r>
          </w:p>
          <w:p w14:paraId="6FB8D074" w14:textId="77777777" w:rsidR="000A6241" w:rsidRDefault="000A6241" w:rsidP="00182968">
            <w:r w:rsidRPr="003F0BCB">
              <w:rPr>
                <w:color w:val="000000"/>
              </w:rPr>
              <w:t>Тип конструкции</w:t>
            </w:r>
            <w:r>
              <w:rPr>
                <w:color w:val="000000"/>
              </w:rPr>
              <w:t xml:space="preserve">: </w:t>
            </w:r>
            <w:r>
              <w:t>п</w:t>
            </w:r>
            <w:r w:rsidRPr="003F0BCB">
              <w:t>ластинчато-роторный</w:t>
            </w:r>
          </w:p>
          <w:p w14:paraId="666645EB" w14:textId="77777777" w:rsidR="000A6241" w:rsidRDefault="000A6241" w:rsidP="00182968">
            <w:r w:rsidRPr="003F0BCB">
              <w:rPr>
                <w:color w:val="000000"/>
              </w:rPr>
              <w:t>Тип счетчика</w:t>
            </w:r>
            <w:r>
              <w:rPr>
                <w:color w:val="000000"/>
              </w:rPr>
              <w:t xml:space="preserve">: </w:t>
            </w:r>
            <w:r w:rsidRPr="003F0BCB">
              <w:t>электр</w:t>
            </w:r>
            <w:r>
              <w:t>онный</w:t>
            </w:r>
          </w:p>
          <w:p w14:paraId="40A41583" w14:textId="77777777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Взрывозащищенное исполнение</w:t>
            </w:r>
            <w:r>
              <w:rPr>
                <w:color w:val="000000"/>
              </w:rPr>
              <w:t>: да</w:t>
            </w:r>
          </w:p>
          <w:p w14:paraId="7D7303F7" w14:textId="1E1CC366" w:rsidR="000A6241" w:rsidRDefault="000A6241" w:rsidP="00182968">
            <w:pPr>
              <w:rPr>
                <w:color w:val="000000"/>
              </w:rPr>
            </w:pPr>
            <w:r w:rsidRPr="003F0BCB">
              <w:rPr>
                <w:color w:val="000000"/>
              </w:rPr>
              <w:t>Выходное отверстие (излив носика), мм</w:t>
            </w:r>
            <w:r>
              <w:rPr>
                <w:color w:val="000000"/>
              </w:rPr>
              <w:t xml:space="preserve">: </w:t>
            </w:r>
            <w:r w:rsidR="00672C40">
              <w:rPr>
                <w:color w:val="000000"/>
              </w:rPr>
              <w:t>25</w:t>
            </w:r>
          </w:p>
          <w:p w14:paraId="3BF26E69" w14:textId="09216FCC" w:rsidR="000A6241" w:rsidRPr="000A6241" w:rsidRDefault="000A6241" w:rsidP="00182968">
            <w:pPr>
              <w:rPr>
                <w:lang w:eastAsia="en-US"/>
              </w:rPr>
            </w:pPr>
            <w:r w:rsidRPr="003F0BCB">
              <w:rPr>
                <w:color w:val="000000"/>
              </w:rPr>
              <w:t>В комплекте со шлангом</w:t>
            </w:r>
            <w:r>
              <w:rPr>
                <w:color w:val="000000"/>
              </w:rPr>
              <w:t>: 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7708DE7A" w14:textId="77777777" w:rsidR="000A6241" w:rsidRDefault="000A6241" w:rsidP="000A6241">
            <w:pPr>
              <w:jc w:val="center"/>
              <w:rPr>
                <w:shd w:val="clear" w:color="auto" w:fill="FFFFFF"/>
              </w:rPr>
            </w:pPr>
            <w:r w:rsidRPr="00033CD3">
              <w:rPr>
                <w:shd w:val="clear" w:color="auto" w:fill="FFFFFF"/>
              </w:rPr>
              <w:t>Artaz,</w:t>
            </w:r>
            <w:r w:rsidRPr="00AE0E1C">
              <w:rPr>
                <w:shd w:val="clear" w:color="auto" w:fill="FFFFFF"/>
              </w:rPr>
              <w:t xml:space="preserve"> </w:t>
            </w:r>
          </w:p>
          <w:p w14:paraId="4DF6DA1C" w14:textId="2A4BF44B" w:rsidR="00A16935" w:rsidRPr="00F320A2" w:rsidRDefault="000A6241" w:rsidP="000A6241">
            <w:pPr>
              <w:jc w:val="center"/>
              <w:rPr>
                <w:b/>
                <w:bCs/>
              </w:rPr>
            </w:pPr>
            <w:r w:rsidRPr="00A75E19">
              <w:rPr>
                <w:shd w:val="clear" w:color="auto" w:fill="FFFFFF"/>
              </w:rPr>
              <w:t>Топаз,</w:t>
            </w:r>
            <w:r>
              <w:rPr>
                <w:shd w:val="clear" w:color="auto" w:fill="FFFFFF"/>
              </w:rPr>
              <w:t xml:space="preserve"> </w:t>
            </w:r>
            <w:r w:rsidRPr="00AE0E1C">
              <w:rPr>
                <w:shd w:val="clear" w:color="auto" w:fill="FFFFFF"/>
              </w:rPr>
              <w:t>ВОЗМОЖЕН АНАЛОГ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5A651314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r w:rsidR="000E73B7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д. 9</w:t>
      </w:r>
      <w:r w:rsidR="000E73B7">
        <w:rPr>
          <w:rFonts w:ascii="Times New Roman" w:eastAsia="Calibri" w:hAnsi="Times New Roman" w:cs="Times New Roman"/>
          <w:sz w:val="24"/>
          <w:szCs w:val="24"/>
        </w:rPr>
        <w:t>, к.1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3B7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3645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D4B29"/>
    <w:rsid w:val="008E1D66"/>
    <w:rsid w:val="008E3E12"/>
    <w:rsid w:val="008E45FC"/>
    <w:rsid w:val="008F4BB7"/>
    <w:rsid w:val="008F6006"/>
    <w:rsid w:val="008F7558"/>
    <w:rsid w:val="008F7BC2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0646C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3322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3</cp:revision>
  <dcterms:created xsi:type="dcterms:W3CDTF">2026-09-21T05:54:00Z</dcterms:created>
  <dcterms:modified xsi:type="dcterms:W3CDTF">2026-09-21T12:57:00Z</dcterms:modified>
</cp:coreProperties>
</file>