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F67BE" w14:textId="77777777" w:rsidR="00F82410" w:rsidRDefault="00F82410" w:rsidP="00F82410">
      <w:pPr>
        <w:spacing w:after="200" w:line="240" w:lineRule="auto"/>
        <w:ind w:right="88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standard"/>
        </w:rPr>
      </w:pPr>
    </w:p>
    <w:p w14:paraId="3FFF9F29" w14:textId="35A6CC7B" w:rsidR="00F82410" w:rsidRPr="00F82410" w:rsidRDefault="00F82410" w:rsidP="00F82410">
      <w:pPr>
        <w:spacing w:after="200" w:line="240" w:lineRule="auto"/>
        <w:ind w:right="88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standard"/>
        </w:rPr>
      </w:pPr>
      <w:r w:rsidRPr="00F82410">
        <w:rPr>
          <w:rFonts w:ascii="Times New Roman" w:eastAsia="Calibri" w:hAnsi="Times New Roman" w:cs="Times New Roman"/>
          <w:b/>
          <w:sz w:val="24"/>
          <w:szCs w:val="24"/>
          <w14:ligatures w14:val="standard"/>
        </w:rPr>
        <w:t>Техническое задание</w:t>
      </w:r>
    </w:p>
    <w:p w14:paraId="4C89BE49" w14:textId="77777777" w:rsidR="00F82410" w:rsidRPr="00F82410" w:rsidRDefault="00F82410" w:rsidP="00F82410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F82410">
        <w:rPr>
          <w:rFonts w:ascii="Times New Roman" w:eastAsia="Times New Roman" w:hAnsi="Times New Roman" w:cs="Times New Roman"/>
          <w:b/>
          <w:color w:val="000000"/>
          <w:lang w:eastAsia="ru-RU"/>
        </w:rPr>
        <w:t>Раздел 1. Общие требования</w:t>
      </w:r>
    </w:p>
    <w:p w14:paraId="5B55E0EB" w14:textId="77777777" w:rsidR="00F82410" w:rsidRPr="00F82410" w:rsidRDefault="00F82410" w:rsidP="00F82410">
      <w:pPr>
        <w:widowControl w:val="0"/>
        <w:numPr>
          <w:ilvl w:val="1"/>
          <w:numId w:val="1"/>
        </w:numPr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lang w:val="x-none" w:eastAsia="x-none"/>
        </w:rPr>
      </w:pPr>
      <w:r w:rsidRPr="00F82410">
        <w:rPr>
          <w:rFonts w:ascii="Times New Roman" w:eastAsia="DejaVu Sans" w:hAnsi="Times New Roman" w:cs="Times New Roman"/>
          <w:color w:val="000000"/>
          <w:lang w:val="x-none" w:eastAsia="x-none"/>
        </w:rPr>
        <w:t xml:space="preserve">Цели и правовое основание для </w:t>
      </w:r>
      <w:r w:rsidRPr="00F82410">
        <w:rPr>
          <w:rFonts w:ascii="Times New Roman" w:eastAsia="DejaVu Sans" w:hAnsi="Times New Roman" w:cs="Times New Roman"/>
          <w:color w:val="000000"/>
          <w:lang w:eastAsia="x-none"/>
        </w:rPr>
        <w:t>оказания услуги</w:t>
      </w:r>
      <w:r w:rsidRPr="00F82410">
        <w:rPr>
          <w:rFonts w:ascii="Times New Roman" w:eastAsia="DejaVu Sans" w:hAnsi="Times New Roman" w:cs="Times New Roman"/>
          <w:color w:val="000000"/>
          <w:lang w:val="x-none" w:eastAsia="x-none"/>
        </w:rPr>
        <w:t>:</w:t>
      </w:r>
    </w:p>
    <w:p w14:paraId="08A26E84" w14:textId="77777777" w:rsidR="00F82410" w:rsidRPr="00F82410" w:rsidRDefault="00F82410" w:rsidP="00F82410">
      <w:pPr>
        <w:widowControl w:val="0"/>
        <w:numPr>
          <w:ilvl w:val="2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ru-RU"/>
        </w:rPr>
      </w:pPr>
      <w:r w:rsidRPr="00F82410">
        <w:rPr>
          <w:rFonts w:ascii="Times New Roman" w:eastAsia="DejaVu Sans" w:hAnsi="Times New Roman" w:cs="Times New Roman"/>
          <w:lang w:val="x-none" w:eastAsia="x-none"/>
        </w:rPr>
        <w:t xml:space="preserve">Целью данной закупки является оказание услуг по техническому обслуживанию </w:t>
      </w:r>
      <w:r w:rsidRPr="00F82410">
        <w:rPr>
          <w:rFonts w:ascii="Times New Roman" w:eastAsia="DejaVu Sans" w:hAnsi="Times New Roman" w:cs="Times New Roman"/>
          <w:lang w:eastAsia="x-none"/>
        </w:rPr>
        <w:t>автоматизированных индивидуальных тепловых пунктов.</w:t>
      </w:r>
    </w:p>
    <w:p w14:paraId="5A767AF2" w14:textId="77777777" w:rsidR="00F82410" w:rsidRPr="00F82410" w:rsidRDefault="00F82410" w:rsidP="00F82410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val="x-none" w:eastAsia="ru-RU"/>
        </w:rPr>
      </w:pPr>
    </w:p>
    <w:p w14:paraId="0E576A36" w14:textId="77777777" w:rsidR="00F82410" w:rsidRPr="00F82410" w:rsidRDefault="00F82410" w:rsidP="00F8241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F82410">
        <w:rPr>
          <w:rFonts w:ascii="Times New Roman" w:eastAsia="Times New Roman" w:hAnsi="Times New Roman" w:cs="Times New Roman"/>
          <w:b/>
          <w:bCs/>
          <w:lang w:eastAsia="ru-RU"/>
        </w:rPr>
        <w:t xml:space="preserve">Раздел 2. Требования к описанию предмета закупки и условий договора </w:t>
      </w:r>
    </w:p>
    <w:p w14:paraId="4A925A5B" w14:textId="77777777" w:rsidR="00F82410" w:rsidRPr="00F82410" w:rsidRDefault="00F82410" w:rsidP="00F82410">
      <w:pPr>
        <w:spacing w:after="0" w:line="240" w:lineRule="auto"/>
        <w:rPr>
          <w:rFonts w:ascii="Times New Roman" w:eastAsia="Calibri" w:hAnsi="Times New Roman" w:cs="Times New Roman"/>
        </w:rPr>
      </w:pPr>
      <w:r w:rsidRPr="00F82410">
        <w:rPr>
          <w:rFonts w:ascii="Times New Roman" w:eastAsia="Times New Roman" w:hAnsi="Times New Roman" w:cs="Times New Roman"/>
          <w:b/>
          <w:bCs/>
          <w:lang w:eastAsia="ru-RU"/>
        </w:rPr>
        <w:t>2.1. Требования к количественным характеристикам (объему) услуг</w:t>
      </w:r>
    </w:p>
    <w:p w14:paraId="6BA12C7F" w14:textId="77777777" w:rsidR="00F82410" w:rsidRPr="00F82410" w:rsidRDefault="00F82410" w:rsidP="00F8241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8241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2.1.1. </w:t>
      </w:r>
      <w:r w:rsidRPr="00F82410">
        <w:rPr>
          <w:rFonts w:ascii="Times New Roman" w:eastAsia="Times New Roman" w:hAnsi="Times New Roman" w:cs="Times New Roman"/>
          <w:bCs/>
          <w:lang w:eastAsia="ru-RU"/>
        </w:rPr>
        <w:t xml:space="preserve">Место оказания Услуг: </w:t>
      </w:r>
      <w:r w:rsidRPr="00F82410">
        <w:rPr>
          <w:rFonts w:ascii="Times New Roman" w:eastAsia="Times New Roman" w:hAnsi="Times New Roman" w:cs="Times New Roman"/>
          <w:lang w:eastAsia="ru-RU"/>
        </w:rPr>
        <w:t xml:space="preserve">согласно адресной программе </w:t>
      </w:r>
      <w:r w:rsidRPr="00F82410">
        <w:rPr>
          <w:rFonts w:ascii="Times New Roman" w:eastAsia="Times New Roman" w:hAnsi="Times New Roman" w:cs="Times New Roman"/>
          <w:bCs/>
          <w:lang w:eastAsia="ru-RU"/>
        </w:rPr>
        <w:t>(Приложение № 1).</w:t>
      </w:r>
    </w:p>
    <w:p w14:paraId="2135035E" w14:textId="77777777" w:rsidR="00F82410" w:rsidRPr="00F82410" w:rsidRDefault="00F82410" w:rsidP="00F82410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8241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2.1.2. Срок оказания Услуг: </w:t>
      </w:r>
      <w:r w:rsidRPr="00F82410">
        <w:rPr>
          <w:rFonts w:ascii="Times New Roman" w:eastAsia="Times New Roman" w:hAnsi="Times New Roman" w:cs="Times New Roman"/>
          <w:lang w:eastAsia="ru-RU"/>
        </w:rPr>
        <w:t>с даты заключения Договора по 31.10.2027г.</w:t>
      </w:r>
    </w:p>
    <w:p w14:paraId="09CEF11D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82410">
        <w:rPr>
          <w:rFonts w:ascii="Times New Roman" w:eastAsia="Calibri" w:hAnsi="Times New Roman" w:cs="Times New Roman"/>
          <w:lang w:eastAsia="zh-CN"/>
        </w:rPr>
        <w:t>2.1.3. Объем оказываемых услуг по обслуживанию АИТП:</w:t>
      </w: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2126"/>
        <w:gridCol w:w="1560"/>
      </w:tblGrid>
      <w:tr w:rsidR="00F82410" w:rsidRPr="00F82410" w14:paraId="6378E88B" w14:textId="77777777" w:rsidTr="00F82410">
        <w:trPr>
          <w:trHeight w:val="5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48F58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C0A72" w14:textId="77777777" w:rsidR="00F82410" w:rsidRPr="00F82410" w:rsidRDefault="00F82410" w:rsidP="00F82410">
            <w:pPr>
              <w:spacing w:after="200" w:line="276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98B56" w14:textId="77777777" w:rsidR="00F82410" w:rsidRPr="00F82410" w:rsidRDefault="00F82410" w:rsidP="00F82410">
            <w:pPr>
              <w:spacing w:after="200" w:line="276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Периодичность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32680" w14:textId="77777777" w:rsidR="00F82410" w:rsidRPr="00F82410" w:rsidRDefault="00F82410" w:rsidP="00F82410">
            <w:pPr>
              <w:spacing w:after="200" w:line="276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Примечания</w:t>
            </w:r>
          </w:p>
        </w:tc>
      </w:tr>
      <w:tr w:rsidR="00F82410" w:rsidRPr="00F82410" w14:paraId="3E1A586C" w14:textId="77777777" w:rsidTr="00F82410">
        <w:trPr>
          <w:trHeight w:val="9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E1A01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8555A" w14:textId="77777777" w:rsidR="00F82410" w:rsidRPr="00F82410" w:rsidRDefault="00F82410" w:rsidP="00F8241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Осмотр оборудования ИТП с записью в оперативном журнале (проверяется на отсутствие течей, подтеков, а также мокрых пятен на наружной поверхности тепловой изоляции)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F585A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D5BDF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49D99F1E" w14:textId="77777777" w:rsidTr="00F82410">
        <w:trPr>
          <w:trHeight w:val="31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EFBFB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5905F" w14:textId="77777777" w:rsidR="00F82410" w:rsidRPr="00F82410" w:rsidRDefault="00F82410" w:rsidP="00F82410">
            <w:pPr>
              <w:spacing w:after="0" w:line="276" w:lineRule="auto"/>
              <w:ind w:right="-227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Осмотр входных задвижек, входных и выходных коллекторов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04B3A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2CB2F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49B3D2A0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A21F5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58899" w14:textId="77777777" w:rsidR="00F82410" w:rsidRPr="00F82410" w:rsidRDefault="00F82410" w:rsidP="00F82410">
            <w:pPr>
              <w:spacing w:after="0" w:line="276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Осмотр дренажных приямков и дренажных устройств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63232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06F1F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2FAA948B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42037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49A86" w14:textId="77777777" w:rsidR="00F82410" w:rsidRPr="00F82410" w:rsidRDefault="00F82410" w:rsidP="00F82410">
            <w:pPr>
              <w:spacing w:after="0" w:line="276" w:lineRule="auto"/>
              <w:ind w:right="-227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Осмотр наиболее ответственных элементов системы отопления:</w:t>
            </w:r>
          </w:p>
          <w:p w14:paraId="3D58D787" w14:textId="77777777" w:rsidR="00F82410" w:rsidRPr="00F82410" w:rsidRDefault="00F82410" w:rsidP="00F82410">
            <w:pPr>
              <w:spacing w:after="0" w:line="276" w:lineRule="auto"/>
              <w:ind w:right="-227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- предохранительных клапанов</w:t>
            </w:r>
          </w:p>
          <w:p w14:paraId="14512F83" w14:textId="77777777" w:rsidR="00F82410" w:rsidRPr="00F82410" w:rsidRDefault="00F82410" w:rsidP="00F82410">
            <w:pPr>
              <w:spacing w:after="0" w:line="276" w:lineRule="auto"/>
              <w:ind w:right="-227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- насосов и связанного с ними оборудования</w:t>
            </w:r>
          </w:p>
          <w:p w14:paraId="0998636C" w14:textId="77777777" w:rsidR="00F82410" w:rsidRPr="00F82410" w:rsidRDefault="00F82410" w:rsidP="00F82410">
            <w:pPr>
              <w:spacing w:after="0" w:line="276" w:lineRule="auto"/>
              <w:ind w:right="-227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- запорной арматуры</w:t>
            </w:r>
          </w:p>
          <w:p w14:paraId="362AEDDE" w14:textId="77777777" w:rsidR="00F82410" w:rsidRPr="00F82410" w:rsidRDefault="00F82410" w:rsidP="00F82410">
            <w:pPr>
              <w:spacing w:after="0" w:line="276" w:lineRule="auto"/>
              <w:ind w:right="-227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- контрольно-измерительных приборов</w:t>
            </w:r>
          </w:p>
          <w:p w14:paraId="27F42A01" w14:textId="77777777" w:rsidR="00F82410" w:rsidRPr="00F82410" w:rsidRDefault="00F82410" w:rsidP="00F82410">
            <w:pPr>
              <w:spacing w:after="0" w:line="276" w:lineRule="auto"/>
              <w:ind w:right="-227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- автоматических устройств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C1F5C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BF2B3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69968E6D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17854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21491" w14:textId="77777777" w:rsidR="00F82410" w:rsidRPr="00F82410" w:rsidRDefault="00F82410" w:rsidP="00F82410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Контроль параметров (давление, температура, расход) теплоносителя, поступающего из теплосети и возвращаемого в теплосеть, а также параметров теплоносителя, поступающего и возвращаемого из каждой из систем теплопотребления, с записью в оперативном журнале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BE7A6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2B77F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6408F611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2DF36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9FEDF" w14:textId="77777777" w:rsidR="00F82410" w:rsidRPr="00F82410" w:rsidRDefault="00F82410" w:rsidP="00F82410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Проверка узла подпитки на наличие нормативной утечки (при утечке теплоносителя, превышающей установленные нормы, принимаются меры к обнаружению места утечки и ее устранению)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D38C34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По необходимости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65C89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0AE1B726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4E595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8652F" w14:textId="77777777" w:rsidR="00F82410" w:rsidRPr="00F82410" w:rsidRDefault="00F82410" w:rsidP="00F82410">
            <w:pPr>
              <w:spacing w:after="0" w:line="276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Проверка режимов работы насосов систем отопления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EB708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08A97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274AFFC5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BDCB0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E0209" w14:textId="77777777" w:rsidR="00F82410" w:rsidRPr="00F82410" w:rsidRDefault="00F82410" w:rsidP="00F82410">
            <w:pPr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Корректировка режима регулятора в соответствии с параметрами теплоносителя и температурой наружного воздуха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0F2A7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9D347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05E02010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42EC28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67DD" w14:textId="77777777" w:rsidR="00F82410" w:rsidRPr="00F82410" w:rsidRDefault="00F82410" w:rsidP="00F82410">
            <w:pPr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 xml:space="preserve">Проверка срабатывания автоматики переключения насосов, включения резервных насосов по сигналам </w:t>
            </w:r>
          </w:p>
          <w:p w14:paraId="421F5F01" w14:textId="77777777" w:rsidR="00F82410" w:rsidRPr="00F82410" w:rsidRDefault="00F82410" w:rsidP="00F82410">
            <w:pPr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</w:p>
          <w:p w14:paraId="488C926A" w14:textId="77777777" w:rsidR="00F82410" w:rsidRPr="00F82410" w:rsidRDefault="00F82410" w:rsidP="00F82410">
            <w:pPr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</w:p>
          <w:p w14:paraId="53D9B94F" w14:textId="77777777" w:rsidR="00F82410" w:rsidRPr="00F82410" w:rsidRDefault="00F82410" w:rsidP="00F82410">
            <w:pPr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lastRenderedPageBreak/>
              <w:t>датчиков давления, отключения насосов по сигналам датчиков «сухого хода»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6EC81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lastRenderedPageBreak/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C04C7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199AE1E0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AAA28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E77AE" w14:textId="77777777" w:rsidR="00F82410" w:rsidRPr="00F82410" w:rsidRDefault="00F82410" w:rsidP="00F82410">
            <w:pPr>
              <w:spacing w:after="0" w:line="276" w:lineRule="auto"/>
              <w:ind w:right="34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Проверка работы и корректировка настройки электронных контроллеров отопления и ГВС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21C11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B7817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58EFD531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807D8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1CF86" w14:textId="77777777" w:rsidR="00F82410" w:rsidRPr="00F82410" w:rsidRDefault="00F82410" w:rsidP="00F82410">
            <w:pPr>
              <w:spacing w:after="0" w:line="276" w:lineRule="auto"/>
              <w:ind w:right="34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Проверка работы автоматических регуляторов прямого действия, корректировка их настроек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730A4A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EA514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603E9227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2AC58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A62E4" w14:textId="77777777" w:rsidR="00F82410" w:rsidRPr="00F82410" w:rsidRDefault="00F82410" w:rsidP="00F82410">
            <w:pPr>
              <w:spacing w:after="0" w:line="276" w:lineRule="auto"/>
              <w:ind w:right="34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Проверка действия обратных клапанов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0A423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2 раза в месяц (или по заявке Заказчика)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5AE5A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6A8C45D1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9CBBE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A0F3D" w14:textId="77777777" w:rsidR="00F82410" w:rsidRPr="00F82410" w:rsidRDefault="00F82410" w:rsidP="00F82410">
            <w:pPr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Оценка технического состояния и некоторые технологические операции восстановительного характера: регулирование и наладка, очистка, смазка, замена вышедших из строя деталей без значительной разборки, устранение мелких дефектов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7817C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F4237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F82410">
              <w:rPr>
                <w:rFonts w:ascii="Times New Roman" w:eastAsia="Calibri" w:hAnsi="Times New Roman" w:cs="Times New Roman"/>
              </w:rPr>
              <w:t>Отоп</w:t>
            </w:r>
            <w:proofErr w:type="spellEnd"/>
            <w:r w:rsidRPr="00F82410">
              <w:rPr>
                <w:rFonts w:ascii="Times New Roman" w:eastAsia="Calibri" w:hAnsi="Times New Roman" w:cs="Times New Roman"/>
              </w:rPr>
              <w:t>. период</w:t>
            </w:r>
          </w:p>
        </w:tc>
      </w:tr>
      <w:tr w:rsidR="00F82410" w:rsidRPr="00F82410" w14:paraId="18B4E4DC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F5D49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A84BF" w14:textId="77777777" w:rsidR="00F82410" w:rsidRPr="00F82410" w:rsidRDefault="00F82410" w:rsidP="00F82410">
            <w:pPr>
              <w:spacing w:after="0" w:line="276" w:lineRule="auto"/>
              <w:ind w:right="34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Замена трубопроводов и арматуры ИТП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37B50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E836E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Оплачивается заказчиком по отдельному счету</w:t>
            </w:r>
          </w:p>
        </w:tc>
      </w:tr>
      <w:tr w:rsidR="00F82410" w:rsidRPr="00F82410" w14:paraId="0F06709A" w14:textId="77777777" w:rsidTr="00F8241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C93DA" w14:textId="77777777" w:rsidR="00F82410" w:rsidRPr="00F82410" w:rsidRDefault="00F82410" w:rsidP="00F8241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0FA6B" w14:textId="77777777" w:rsidR="00F82410" w:rsidRPr="00F82410" w:rsidRDefault="00F82410" w:rsidP="00F82410">
            <w:pPr>
              <w:spacing w:after="0" w:line="276" w:lineRule="auto"/>
              <w:ind w:right="34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Проведение энергетического обследования зданий с выдачей рекомендаций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3CE30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9CFD2" w14:textId="77777777" w:rsidR="00F82410" w:rsidRPr="00F82410" w:rsidRDefault="00F82410" w:rsidP="00F8241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82410">
              <w:rPr>
                <w:rFonts w:ascii="Times New Roman" w:eastAsia="Calibri" w:hAnsi="Times New Roman" w:cs="Times New Roman"/>
              </w:rPr>
              <w:t>Оплачивается заказчиком по отдельному счету</w:t>
            </w:r>
          </w:p>
        </w:tc>
      </w:tr>
    </w:tbl>
    <w:p w14:paraId="051A7819" w14:textId="77777777" w:rsidR="00F82410" w:rsidRPr="00F82410" w:rsidRDefault="00F82410" w:rsidP="00F824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lang w:eastAsia="zh-CN"/>
        </w:rPr>
      </w:pPr>
    </w:p>
    <w:p w14:paraId="637E1ABE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 w:rsidRPr="00F82410">
        <w:rPr>
          <w:rFonts w:ascii="Times New Roman" w:eastAsia="Times New Roman" w:hAnsi="Times New Roman" w:cs="Times New Roman"/>
          <w:lang w:eastAsia="ru-RU"/>
        </w:rPr>
        <w:t xml:space="preserve">2.1.3. </w:t>
      </w:r>
      <w:r w:rsidRPr="00F82410">
        <w:rPr>
          <w:rFonts w:ascii="Times New Roman" w:eastAsia="Times New Roman" w:hAnsi="Times New Roman" w:cs="Times New Roman"/>
          <w:color w:val="1A1A1A"/>
          <w:shd w:val="clear" w:color="auto" w:fill="FFFFFF"/>
          <w:lang w:eastAsia="ru-RU"/>
        </w:rPr>
        <w:t xml:space="preserve">Исполнитель должен иметь подготовленный теплоэнергетический персонал по эксплуатации и техническому обслуживанию тепловых энергоустановок. Работники организации должны иметь допуск к самостоятельной работе на тепловых энергоустановках. </w:t>
      </w:r>
      <w:r w:rsidRPr="00F82410">
        <w:rPr>
          <w:rFonts w:ascii="Times New Roman" w:eastAsia="Times New Roman" w:hAnsi="Times New Roman" w:cs="Times New Roman"/>
          <w:color w:val="1A1A1A"/>
          <w:lang w:eastAsia="ru-RU"/>
        </w:rPr>
        <w:t xml:space="preserve">Требование установлено в соответствии приказом Минэнерго России от 14.05.2025 № 511 «Об утверждении Правил технической эксплуатации объектов теплоснабжения и </w:t>
      </w:r>
      <w:proofErr w:type="spellStart"/>
      <w:r w:rsidRPr="00F82410">
        <w:rPr>
          <w:rFonts w:ascii="Times New Roman" w:eastAsia="Times New Roman" w:hAnsi="Times New Roman" w:cs="Times New Roman"/>
          <w:color w:val="1A1A1A"/>
          <w:lang w:eastAsia="ru-RU"/>
        </w:rPr>
        <w:t>теплопотребляющих</w:t>
      </w:r>
      <w:proofErr w:type="spellEnd"/>
      <w:r w:rsidRPr="00F82410">
        <w:rPr>
          <w:rFonts w:ascii="Times New Roman" w:eastAsia="Times New Roman" w:hAnsi="Times New Roman" w:cs="Times New Roman"/>
          <w:color w:val="1A1A1A"/>
          <w:lang w:eastAsia="ru-RU"/>
        </w:rPr>
        <w:t xml:space="preserve"> установок».</w:t>
      </w:r>
    </w:p>
    <w:p w14:paraId="77D4C5AF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 w:rsidRPr="00F82410">
        <w:rPr>
          <w:rFonts w:ascii="Times New Roman" w:eastAsia="Times New Roman" w:hAnsi="Times New Roman" w:cs="Times New Roman"/>
          <w:color w:val="1A1A1A"/>
          <w:lang w:eastAsia="ru-RU"/>
        </w:rPr>
        <w:t>2.1.4. Исполнитель должен иметь действующую на период действия договора регистрация участника в Едином реестре сведений о членах саморегулируемых организаций в области</w:t>
      </w:r>
      <w:r w:rsidRPr="00F82410">
        <w:rPr>
          <w:rFonts w:ascii="Times New Roman" w:eastAsia="Times New Roman" w:hAnsi="Times New Roman" w:cs="Times New Roman"/>
          <w:color w:val="1A1A1A"/>
          <w:lang w:eastAsia="ru-RU"/>
        </w:rPr>
        <w:br/>
        <w:t>строительства энергетического обследования.</w:t>
      </w:r>
    </w:p>
    <w:p w14:paraId="38B0C289" w14:textId="77777777" w:rsidR="00F82410" w:rsidRPr="00F82410" w:rsidRDefault="00F82410" w:rsidP="00F8241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1A1A1A"/>
          <w:lang w:eastAsia="ru-RU"/>
        </w:rPr>
      </w:pPr>
    </w:p>
    <w:p w14:paraId="7023D443" w14:textId="77777777" w:rsidR="00F82410" w:rsidRPr="00F82410" w:rsidRDefault="00F82410" w:rsidP="00F82410">
      <w:pPr>
        <w:tabs>
          <w:tab w:val="left" w:pos="7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82410">
        <w:rPr>
          <w:rFonts w:ascii="Times New Roman" w:eastAsia="Times New Roman" w:hAnsi="Times New Roman" w:cs="Times New Roman"/>
          <w:b/>
          <w:bCs/>
          <w:lang w:eastAsia="ru-RU"/>
        </w:rPr>
        <w:t xml:space="preserve">2.2. </w:t>
      </w:r>
      <w:r w:rsidRPr="00F82410">
        <w:rPr>
          <w:rFonts w:ascii="Times New Roman" w:eastAsia="Times New Roman" w:hAnsi="Times New Roman" w:cs="Times New Roman"/>
          <w:b/>
          <w:lang w:eastAsia="ru-RU"/>
        </w:rPr>
        <w:t>Требования к качеству и безопасности услуг</w:t>
      </w:r>
    </w:p>
    <w:p w14:paraId="29930E05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410">
        <w:rPr>
          <w:rFonts w:ascii="Times New Roman" w:eastAsia="Times New Roman" w:hAnsi="Times New Roman" w:cs="Times New Roman"/>
          <w:lang w:eastAsia="ru-RU"/>
        </w:rPr>
        <w:t>2.2.1. Качество и безопасность оказываемых услуг должны соответствовать требованиям действующего законодательства. Качество услуг должно соответствовать требованиям, обычно предъявляемым к услугам соответствующего рода (обязательные требования), либо превышать требования к качеству услуг по сравнению с обязательными требованиями. Исполнитель обязан обеспечить соответствие оказываемых услуг требованиям к их качеству, предусмотренным техническим заданием в течение всего срока оказания услуг.</w:t>
      </w:r>
    </w:p>
    <w:p w14:paraId="098D9D14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410">
        <w:rPr>
          <w:rFonts w:ascii="Times New Roman" w:eastAsia="Times New Roman" w:hAnsi="Times New Roman" w:cs="Times New Roman"/>
          <w:lang w:eastAsia="ru-RU"/>
        </w:rPr>
        <w:t xml:space="preserve">2.2.2. Услуги должны быть оказаны в соответствии с требованиями действующего законодательства Российской Федерации, в том числе согласно требованиям: </w:t>
      </w:r>
    </w:p>
    <w:p w14:paraId="18CFB1C7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82410">
        <w:rPr>
          <w:rFonts w:ascii="Times New Roman" w:eastAsia="Calibri" w:hAnsi="Times New Roman" w:cs="Times New Roman"/>
          <w:lang w:eastAsia="zh-CN"/>
        </w:rPr>
        <w:t>1. Федерального закона от 21.12.1994 № 69-ФЗ «О пожарной безопасности»;</w:t>
      </w:r>
    </w:p>
    <w:p w14:paraId="72E3EAE5" w14:textId="77777777" w:rsidR="00F82410" w:rsidRPr="00F82410" w:rsidRDefault="00F82410" w:rsidP="00F82410">
      <w:pPr>
        <w:shd w:val="clear" w:color="auto" w:fill="FFFFFF"/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color w:val="1A1A1A"/>
          <w:lang w:eastAsia="ru-RU"/>
        </w:rPr>
      </w:pPr>
      <w:r w:rsidRPr="00F82410">
        <w:rPr>
          <w:rFonts w:ascii="Times New Roman" w:eastAsia="Times New Roman" w:hAnsi="Times New Roman" w:cs="Times New Roman"/>
          <w:color w:val="1A1A1A"/>
          <w:lang w:eastAsia="ru-RU"/>
        </w:rPr>
        <w:t xml:space="preserve">2. Приказа Минэнерго России от 14.05.2025 № 511 «Об утверждении Правил технической эксплуатации объектов теплоснабжения и </w:t>
      </w:r>
      <w:proofErr w:type="spellStart"/>
      <w:r w:rsidRPr="00F82410">
        <w:rPr>
          <w:rFonts w:ascii="Times New Roman" w:eastAsia="Times New Roman" w:hAnsi="Times New Roman" w:cs="Times New Roman"/>
          <w:color w:val="1A1A1A"/>
          <w:lang w:eastAsia="ru-RU"/>
        </w:rPr>
        <w:t>теплопотребляющих</w:t>
      </w:r>
      <w:proofErr w:type="spellEnd"/>
      <w:r w:rsidRPr="00F82410">
        <w:rPr>
          <w:rFonts w:ascii="Times New Roman" w:eastAsia="Times New Roman" w:hAnsi="Times New Roman" w:cs="Times New Roman"/>
          <w:color w:val="1A1A1A"/>
          <w:lang w:eastAsia="ru-RU"/>
        </w:rPr>
        <w:t xml:space="preserve"> установок»;</w:t>
      </w:r>
    </w:p>
    <w:p w14:paraId="2CB73799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82410">
        <w:rPr>
          <w:rFonts w:ascii="Times New Roman" w:eastAsia="Calibri" w:hAnsi="Times New Roman" w:cs="Times New Roman"/>
          <w:lang w:eastAsia="zh-CN"/>
        </w:rPr>
        <w:t>3. СТО 70238424.27.010.007-2009 Тепловые пункты тепловых сетей. Организация эксплуатации и технического обслуживания. Нормы и требования;</w:t>
      </w:r>
    </w:p>
    <w:p w14:paraId="0BDCAB59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82410">
        <w:rPr>
          <w:rFonts w:ascii="Times New Roman" w:eastAsia="Calibri" w:hAnsi="Times New Roman" w:cs="Times New Roman"/>
          <w:lang w:eastAsia="zh-CN"/>
        </w:rPr>
        <w:t>4. Приказ Минтруда России от 15.12.2020 № 903н «Об утверждении правил по охране труда при эксплуатации электроустановок»;</w:t>
      </w:r>
    </w:p>
    <w:p w14:paraId="2BA622BD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82410">
        <w:rPr>
          <w:rFonts w:ascii="Times New Roman" w:eastAsia="Calibri" w:hAnsi="Times New Roman" w:cs="Times New Roman"/>
          <w:lang w:eastAsia="zh-CN"/>
        </w:rPr>
        <w:t>5. Постановления Правительства Российской Федерации от 18.11.2013 № 1034 «О коммерческом учёте тепловой энергии, теплоносителя»;</w:t>
      </w:r>
    </w:p>
    <w:p w14:paraId="1F8F8959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82410">
        <w:rPr>
          <w:rFonts w:ascii="Times New Roman" w:eastAsia="Calibri" w:hAnsi="Times New Roman" w:cs="Times New Roman"/>
          <w:lang w:eastAsia="zh-CN"/>
        </w:rPr>
        <w:t>6. Правилам подготовки и проведения отопительного сезона в Санкт-Петербурге, введены в действие протоколом заседания Правительства Санкт-Петербурга от 04.06.2014 № 7;</w:t>
      </w:r>
    </w:p>
    <w:p w14:paraId="6094E941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82410">
        <w:rPr>
          <w:rFonts w:ascii="Times New Roman" w:eastAsia="Calibri" w:hAnsi="Times New Roman" w:cs="Times New Roman"/>
          <w:lang w:eastAsia="zh-CN"/>
        </w:rPr>
        <w:t xml:space="preserve">7. Приказ Минэнерго России от 04.04.2023 № 217 «О внесение изменений в Правила оценки готовности к отопительному периоду, утвержденные приказом Минэнерго России от 12 марта 2013 г. N 103, и в </w:t>
      </w:r>
    </w:p>
    <w:p w14:paraId="4BC55F38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</w:p>
    <w:p w14:paraId="6DE2C3CE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</w:p>
    <w:p w14:paraId="2F7E9539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82410">
        <w:rPr>
          <w:rFonts w:ascii="Times New Roman" w:eastAsia="Calibri" w:hAnsi="Times New Roman" w:cs="Times New Roman"/>
          <w:lang w:eastAsia="zh-CN"/>
        </w:rPr>
        <w:t>Методику проведения оценки готовности субъектов электроэнергетики к работе в отопительный сезон, утвержденную приказом Минэнерго России от 27 декабря 2017 г. N 1233».</w:t>
      </w:r>
    </w:p>
    <w:p w14:paraId="262F6807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82410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F82410">
        <w:rPr>
          <w:rFonts w:ascii="Times New Roman" w:eastAsia="Times New Roman" w:hAnsi="Times New Roman" w:cs="Times New Roman"/>
          <w:bCs/>
          <w:color w:val="000000"/>
          <w:lang w:eastAsia="ru-RU"/>
        </w:rPr>
        <w:t>В случае обнаружения Заказчиком недостатков услуг Исполнителя, Исполнитель обязан устранить указанные недостатки услуг своими силами и за свой счет в срок, установленный Заказчиком.</w:t>
      </w:r>
    </w:p>
    <w:p w14:paraId="03B6907D" w14:textId="77777777" w:rsidR="00F82410" w:rsidRPr="00F82410" w:rsidRDefault="00F82410" w:rsidP="00F82410">
      <w:pPr>
        <w:widowControl w:val="0"/>
        <w:tabs>
          <w:tab w:val="left" w:pos="861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82410">
        <w:rPr>
          <w:rFonts w:ascii="Times New Roman" w:eastAsia="Times New Roman" w:hAnsi="Times New Roman" w:cs="Times New Roman"/>
          <w:bCs/>
          <w:color w:val="000000"/>
          <w:lang w:eastAsia="ru-RU"/>
        </w:rPr>
        <w:t>Исполнитель несет полную ответственность в случае причинения ущерба Заказчику или третьим лицам в ходе оказания услуг. Исполнитель обязан устранить причиненный Заказчику или третьим лицам ущерб своими силами и за свой счет.</w:t>
      </w:r>
    </w:p>
    <w:p w14:paraId="0DD1CAE1" w14:textId="77777777" w:rsidR="00F82410" w:rsidRPr="00F82410" w:rsidRDefault="00F82410" w:rsidP="00F82410">
      <w:pPr>
        <w:widowControl w:val="0"/>
        <w:tabs>
          <w:tab w:val="left" w:pos="861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2410">
        <w:rPr>
          <w:rFonts w:ascii="Times New Roman" w:eastAsia="Calibri" w:hAnsi="Times New Roman" w:cs="Times New Roman"/>
          <w:lang w:eastAsia="zh-CN"/>
        </w:rPr>
        <w:t xml:space="preserve">2.2.4. </w:t>
      </w:r>
      <w:r w:rsidRPr="00F82410">
        <w:rPr>
          <w:rFonts w:ascii="Times New Roman" w:eastAsia="Times New Roman" w:hAnsi="Times New Roman" w:cs="Times New Roman"/>
        </w:rPr>
        <w:t>Все используемые в процессе оказания услуг расходные материалы должны иметь соответствующие сертификаты, технические паспорта и/или другие документы, удостоверяющие их качество.</w:t>
      </w:r>
    </w:p>
    <w:p w14:paraId="4460C772" w14:textId="77777777" w:rsidR="00F82410" w:rsidRPr="00F82410" w:rsidRDefault="00F82410" w:rsidP="00F8241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2410">
        <w:rPr>
          <w:rFonts w:ascii="Times New Roman" w:eastAsia="Times New Roman" w:hAnsi="Times New Roman" w:cs="Times New Roman"/>
        </w:rPr>
        <w:t>2.2.5. Исполнитель несет ответственность за соответствие используемых расходных материалов государственным стандартам и техническим условиям.</w:t>
      </w:r>
    </w:p>
    <w:p w14:paraId="4FD0329C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1326E7B" w14:textId="77777777" w:rsidR="00F82410" w:rsidRPr="00F82410" w:rsidRDefault="00F82410" w:rsidP="00F8241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82410">
        <w:rPr>
          <w:rFonts w:ascii="Times New Roman" w:eastAsia="Calibri" w:hAnsi="Times New Roman" w:cs="Times New Roman"/>
          <w:b/>
          <w:bCs/>
          <w:lang w:eastAsia="ru-RU"/>
        </w:rPr>
        <w:t xml:space="preserve">2.3. </w:t>
      </w:r>
      <w:r w:rsidRPr="00F82410">
        <w:rPr>
          <w:rFonts w:ascii="Times New Roman" w:eastAsia="Calibri" w:hAnsi="Times New Roman" w:cs="Times New Roman"/>
          <w:b/>
          <w:lang w:eastAsia="ru-RU"/>
        </w:rPr>
        <w:t>Требования результатам услуг и иные показатели, связанные с определением          соответствия оказываемых услуг потребностям заказчика (приемка услуг)</w:t>
      </w:r>
    </w:p>
    <w:p w14:paraId="06C51611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2410">
        <w:rPr>
          <w:rFonts w:ascii="Times New Roman" w:eastAsia="Calibri" w:hAnsi="Times New Roman" w:cs="Times New Roman"/>
          <w:lang w:eastAsia="ru-RU"/>
        </w:rPr>
        <w:t>2.3.1. Исполнитель оказывает услуги в полном объеме в соответствии с условиями Договора и технического задания.</w:t>
      </w:r>
    </w:p>
    <w:p w14:paraId="51EC3230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2410">
        <w:rPr>
          <w:rFonts w:ascii="Times New Roman" w:eastAsia="Calibri" w:hAnsi="Times New Roman" w:cs="Times New Roman"/>
          <w:lang w:eastAsia="ru-RU"/>
        </w:rPr>
        <w:t>2.3.2. При приемке оказанных Услуг в порядке, установленном действующим законодательством, проводится экспертиза результата оказанных услуг на предмет соответствия такого результата условиям Договора и требованиям Заказчика.</w:t>
      </w:r>
    </w:p>
    <w:p w14:paraId="6D4E40A0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F82410">
        <w:rPr>
          <w:rFonts w:ascii="Times New Roman" w:eastAsia="Calibri" w:hAnsi="Times New Roman" w:cs="Times New Roman"/>
          <w:lang w:eastAsia="ru-RU"/>
        </w:rPr>
        <w:t>2.3.3. После завершения оказания Исполнителем услуг по контракту уполномоченные представители Заказчика и Исполнителя подписывают акт об оказанных услугах, который служит основанием для взаимных расчетов между ними.</w:t>
      </w:r>
    </w:p>
    <w:p w14:paraId="6E1232E8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2410">
        <w:rPr>
          <w:rFonts w:ascii="Times New Roman" w:eastAsia="Times New Roman" w:hAnsi="Times New Roman" w:cs="Times New Roman"/>
          <w:lang w:eastAsia="ru-RU"/>
        </w:rPr>
        <w:t>2.3</w:t>
      </w:r>
      <w:r w:rsidRPr="00F82410">
        <w:rPr>
          <w:rFonts w:ascii="Times New Roman" w:eastAsia="Calibri" w:hAnsi="Times New Roman" w:cs="Times New Roman"/>
          <w:lang w:eastAsia="ru-RU"/>
        </w:rPr>
        <w:t xml:space="preserve">.4. При обнаружении Заказчиком в ходе приемки услуг недостатков в оказанных услугах комиссией Заказчика составляется акт и выдается предписание Исполнителю со сроками устранения выявленных нарушений, которые фиксируются в акте. </w:t>
      </w:r>
    </w:p>
    <w:p w14:paraId="4B37E6FE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2410">
        <w:rPr>
          <w:rFonts w:ascii="Times New Roman" w:eastAsia="Calibri" w:hAnsi="Times New Roman" w:cs="Times New Roman"/>
          <w:lang w:eastAsia="ru-RU"/>
        </w:rPr>
        <w:t>2.3.5. Акт и предписание составляются в двух идентичных экземплярах и подписываются членами комиссии Заказчика и представителем Исполнителя, имеющим право на подписание акта и получение предписания (при предъявлении паспорта представителя и соответствующей доверенности, либо только паспорт для генерального директора Исполнителя).</w:t>
      </w:r>
    </w:p>
    <w:p w14:paraId="3AA569BA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2410">
        <w:rPr>
          <w:rFonts w:ascii="Times New Roman" w:eastAsia="Calibri" w:hAnsi="Times New Roman" w:cs="Times New Roman"/>
          <w:lang w:eastAsia="ru-RU"/>
        </w:rPr>
        <w:t>2.3.6. При отказе Исполнителя от подписания акта или получения предписания об этом делается отметка в акте и подписанный комиссией Заказчика. При этом второй экземпляр акта и предписания направляются Заказчиком Исполнителю по почте заказным письмом с уведомлением о вручении, а также по факсу с фиксацией Ф.И.О. и должности должностного лица Исполнителя, получившего факс.</w:t>
      </w:r>
    </w:p>
    <w:p w14:paraId="76D5DB09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2410">
        <w:rPr>
          <w:rFonts w:ascii="Times New Roman" w:eastAsia="Times New Roman" w:hAnsi="Times New Roman" w:cs="Times New Roman"/>
          <w:lang w:eastAsia="ru-RU"/>
        </w:rPr>
        <w:t>2.3</w:t>
      </w:r>
      <w:r w:rsidRPr="00F82410">
        <w:rPr>
          <w:rFonts w:ascii="Times New Roman" w:eastAsia="Calibri" w:hAnsi="Times New Roman" w:cs="Times New Roman"/>
          <w:lang w:eastAsia="ru-RU"/>
        </w:rPr>
        <w:t>.7. Если представитель Исполнителя не прибыл для составления акта и получения предписания комиссия Заказчика составляет акт и предписание в его отсутствие и направляет второй экземпляр данных документов Исполнителю по факсу и одновременно по почте заказным письмом с уведомлением о вручении, сохранив при этом почтовый документ, подтверждающий отправку по почте.</w:t>
      </w:r>
    </w:p>
    <w:p w14:paraId="0540D9A4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2410">
        <w:rPr>
          <w:rFonts w:ascii="Times New Roman" w:eastAsia="Times New Roman" w:hAnsi="Times New Roman" w:cs="Times New Roman"/>
          <w:lang w:eastAsia="ru-RU"/>
        </w:rPr>
        <w:t>2.3</w:t>
      </w:r>
      <w:r w:rsidRPr="00F82410">
        <w:rPr>
          <w:rFonts w:ascii="Times New Roman" w:eastAsia="Calibri" w:hAnsi="Times New Roman" w:cs="Times New Roman"/>
          <w:lang w:eastAsia="ru-RU"/>
        </w:rPr>
        <w:t>.8. Исполнитель обязан устранить все обнаруженные недостатки за свой счет в сроки, указанные в предписании Заказчика, обеспечив при этом сохранность объекта или его части, в которой производится устранение недостатков, а также находящегося там оборудования, и несет ответственность за его утрату, повреждение или недостачу.</w:t>
      </w:r>
    </w:p>
    <w:p w14:paraId="23EA1550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2410">
        <w:rPr>
          <w:rFonts w:ascii="Times New Roman" w:eastAsia="Times New Roman" w:hAnsi="Times New Roman" w:cs="Times New Roman"/>
          <w:lang w:eastAsia="ru-RU"/>
        </w:rPr>
        <w:t>2.3</w:t>
      </w:r>
      <w:r w:rsidRPr="00F82410">
        <w:rPr>
          <w:rFonts w:ascii="Times New Roman" w:eastAsia="Calibri" w:hAnsi="Times New Roman" w:cs="Times New Roman"/>
          <w:lang w:eastAsia="ru-RU"/>
        </w:rPr>
        <w:t>.9. Устранение Исполнителем в установленные сроки выявленных Заказчиком недостатков не освобождает его от уплаты неустойки, предусмотренной Договором.</w:t>
      </w:r>
    </w:p>
    <w:p w14:paraId="66406265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2410">
        <w:rPr>
          <w:rFonts w:ascii="Times New Roman" w:eastAsia="Times New Roman" w:hAnsi="Times New Roman" w:cs="Times New Roman"/>
          <w:lang w:eastAsia="ru-RU"/>
        </w:rPr>
        <w:t>2.3</w:t>
      </w:r>
      <w:r w:rsidRPr="00F82410">
        <w:rPr>
          <w:rFonts w:ascii="Times New Roman" w:eastAsia="Calibri" w:hAnsi="Times New Roman" w:cs="Times New Roman"/>
          <w:lang w:eastAsia="ru-RU"/>
        </w:rPr>
        <w:t>.10. Заказчик, принявший услуги без проверки, не лишается права ссылаться на недостатки, которые могли быть установлены при приемке.</w:t>
      </w:r>
    </w:p>
    <w:p w14:paraId="4F0BAFB5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82410">
        <w:rPr>
          <w:rFonts w:ascii="Times New Roman" w:eastAsia="Times New Roman" w:hAnsi="Times New Roman" w:cs="Times New Roman"/>
          <w:lang w:eastAsia="ru-RU"/>
        </w:rPr>
        <w:t>2.3</w:t>
      </w:r>
      <w:r w:rsidRPr="00F82410">
        <w:rPr>
          <w:rFonts w:ascii="Times New Roman" w:eastAsia="Calibri" w:hAnsi="Times New Roman" w:cs="Times New Roman"/>
          <w:lang w:eastAsia="ru-RU"/>
        </w:rPr>
        <w:t>.11. Заказчик вправе отказаться от приемки оказанных услуг в случае обнаружения недостатков, которые исключают эксплуатацию объекта и не могут быть устранены Исполнителем.</w:t>
      </w:r>
    </w:p>
    <w:p w14:paraId="0E6085A1" w14:textId="77777777" w:rsidR="00F82410" w:rsidRPr="00F82410" w:rsidRDefault="00F82410" w:rsidP="00F824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27F320EB" w14:textId="77777777" w:rsidR="00F82410" w:rsidRPr="00F82410" w:rsidRDefault="00F82410" w:rsidP="00F82410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F82410">
        <w:rPr>
          <w:rFonts w:ascii="Times New Roman" w:eastAsia="Times New Roman" w:hAnsi="Times New Roman" w:cs="Times New Roman"/>
          <w:b/>
          <w:lang w:eastAsia="ru-RU"/>
        </w:rPr>
        <w:t>3. Требования к сроку и объему предоставления гарантии качества услуг</w:t>
      </w:r>
    </w:p>
    <w:p w14:paraId="3542B063" w14:textId="77777777" w:rsidR="00F82410" w:rsidRPr="00F82410" w:rsidRDefault="00F82410" w:rsidP="00F8241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2410">
        <w:rPr>
          <w:rFonts w:ascii="Times New Roman" w:eastAsia="Times New Roman" w:hAnsi="Times New Roman" w:cs="Times New Roman"/>
          <w:lang w:eastAsia="ru-RU"/>
        </w:rPr>
        <w:t>3.1. Гарантии качества распространяются на все услуги, оказанные Исполнителем по Договору.</w:t>
      </w:r>
    </w:p>
    <w:sectPr w:rsidR="00F82410" w:rsidRPr="00F82410" w:rsidSect="00F8241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775F4"/>
    <w:multiLevelType w:val="multilevel"/>
    <w:tmpl w:val="CA663B92"/>
    <w:lvl w:ilvl="0">
      <w:start w:val="1"/>
      <w:numFmt w:val="decimal"/>
      <w:lvlText w:val="%1."/>
      <w:lvlJc w:val="left"/>
      <w:pPr>
        <w:ind w:left="5219" w:hanging="540"/>
      </w:pPr>
    </w:lvl>
    <w:lvl w:ilvl="1">
      <w:start w:val="1"/>
      <w:numFmt w:val="decimal"/>
      <w:suff w:val="space"/>
      <w:lvlText w:val="%1.%2."/>
      <w:lvlJc w:val="left"/>
      <w:pPr>
        <w:ind w:left="600" w:hanging="540"/>
      </w:pPr>
      <w:rPr>
        <w:b w:val="0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900" w:hanging="720"/>
      </w:pPr>
    </w:lvl>
    <w:lvl w:ilvl="4">
      <w:start w:val="1"/>
      <w:numFmt w:val="decimal"/>
      <w:lvlText w:val="%1.%2.%3.%4.%5."/>
      <w:lvlJc w:val="left"/>
      <w:pPr>
        <w:ind w:left="1320" w:hanging="1080"/>
      </w:pPr>
    </w:lvl>
    <w:lvl w:ilvl="5">
      <w:start w:val="1"/>
      <w:numFmt w:val="decimal"/>
      <w:lvlText w:val="%1.%2.%3.%4.%5.%6."/>
      <w:lvlJc w:val="left"/>
      <w:pPr>
        <w:ind w:left="138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60" w:hanging="1440"/>
      </w:pPr>
    </w:lvl>
    <w:lvl w:ilvl="8">
      <w:start w:val="1"/>
      <w:numFmt w:val="decimal"/>
      <w:lvlText w:val="%1.%2.%3.%4.%5.%6.%7.%8.%9."/>
      <w:lvlJc w:val="left"/>
      <w:pPr>
        <w:ind w:left="228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FC6"/>
    <w:rsid w:val="00185FC6"/>
    <w:rsid w:val="00760ACB"/>
    <w:rsid w:val="00F8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E5A4"/>
  <w15:chartTrackingRefBased/>
  <w15:docId w15:val="{08FD9B17-CEDE-4E4B-9DF9-690BB095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1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1403</Words>
  <Characters>8000</Characters>
  <Application>Microsoft Office Word</Application>
  <DocSecurity>0</DocSecurity>
  <Lines>66</Lines>
  <Paragraphs>18</Paragraphs>
  <ScaleCrop>false</ScaleCrop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2026-09-21T10:37:00Z</dcterms:created>
  <dcterms:modified xsi:type="dcterms:W3CDTF">2026-09-21T10:38:00Z</dcterms:modified>
</cp:coreProperties>
</file>