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77EF0" w14:textId="77777777" w:rsidR="0047375A" w:rsidRPr="00ED1A3F" w:rsidRDefault="0047375A" w:rsidP="0047375A">
      <w:pPr>
        <w:jc w:val="right"/>
        <w:rPr>
          <w:sz w:val="22"/>
          <w:szCs w:val="22"/>
        </w:rPr>
      </w:pPr>
      <w:r w:rsidRPr="00ED1A3F">
        <w:rPr>
          <w:sz w:val="22"/>
          <w:szCs w:val="22"/>
        </w:rPr>
        <w:t xml:space="preserve">Приложение 1 </w:t>
      </w:r>
    </w:p>
    <w:p w14:paraId="090D8D37" w14:textId="77777777" w:rsidR="0047375A" w:rsidRPr="00ED1A3F" w:rsidRDefault="0047375A" w:rsidP="0047375A">
      <w:pPr>
        <w:jc w:val="center"/>
        <w:rPr>
          <w:b/>
          <w:bCs/>
          <w:sz w:val="22"/>
          <w:szCs w:val="22"/>
        </w:rPr>
      </w:pPr>
      <w:r w:rsidRPr="00ED1A3F">
        <w:rPr>
          <w:b/>
          <w:bCs/>
          <w:sz w:val="22"/>
          <w:szCs w:val="22"/>
        </w:rPr>
        <w:t>Описание предмета закупки</w:t>
      </w:r>
    </w:p>
    <w:p w14:paraId="15A833F6" w14:textId="77777777" w:rsidR="007B1A7F" w:rsidRDefault="0047375A" w:rsidP="007B1A7F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ED1A3F">
        <w:rPr>
          <w:b/>
          <w:sz w:val="22"/>
          <w:szCs w:val="22"/>
        </w:rPr>
        <w:t xml:space="preserve">Поставка медицинских расходных материалов </w:t>
      </w:r>
    </w:p>
    <w:p w14:paraId="5D311CB1" w14:textId="1536D4C5" w:rsidR="0047375A" w:rsidRDefault="007B1A7F" w:rsidP="007B1A7F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Pr="00ED1A3F">
        <w:rPr>
          <w:b/>
          <w:color w:val="000000"/>
        </w:rPr>
        <w:t>Система для</w:t>
      </w:r>
      <w:r>
        <w:rPr>
          <w:b/>
          <w:color w:val="000000"/>
        </w:rPr>
        <w:t xml:space="preserve"> </w:t>
      </w:r>
      <w:r w:rsidRPr="00ED1A3F">
        <w:rPr>
          <w:b/>
          <w:color w:val="000000"/>
        </w:rPr>
        <w:t>энтерального</w:t>
      </w:r>
      <w:r>
        <w:rPr>
          <w:b/>
          <w:color w:val="000000"/>
        </w:rPr>
        <w:t xml:space="preserve"> </w:t>
      </w:r>
      <w:r w:rsidRPr="00ED1A3F">
        <w:rPr>
          <w:b/>
          <w:color w:val="000000"/>
        </w:rPr>
        <w:t>питания при помощи насоса (набор)</w:t>
      </w:r>
      <w:r>
        <w:rPr>
          <w:b/>
          <w:color w:val="000000"/>
        </w:rPr>
        <w:t>)</w:t>
      </w:r>
    </w:p>
    <w:p w14:paraId="40269C2D" w14:textId="30B39F19" w:rsidR="0047375A" w:rsidRPr="00ED1A3F" w:rsidRDefault="0047375A" w:rsidP="0047375A">
      <w:pPr>
        <w:jc w:val="center"/>
        <w:rPr>
          <w:sz w:val="22"/>
          <w:szCs w:val="22"/>
        </w:rPr>
      </w:pPr>
      <w:r w:rsidRPr="00ED1A3F">
        <w:rPr>
          <w:sz w:val="22"/>
          <w:szCs w:val="22"/>
        </w:rPr>
        <w:t>Функциональные, технические и качественные характеристики, эксплуатационные характеристики (при необходимости), поставляемых товаров.</w:t>
      </w:r>
    </w:p>
    <w:tbl>
      <w:tblPr>
        <w:tblW w:w="1536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852"/>
        <w:gridCol w:w="4386"/>
        <w:gridCol w:w="5389"/>
        <w:gridCol w:w="3037"/>
      </w:tblGrid>
      <w:tr w:rsidR="00ED1A3F" w:rsidRPr="00ED1A3F" w14:paraId="238098D2" w14:textId="77777777" w:rsidTr="001A1119">
        <w:trPr>
          <w:trHeight w:val="510"/>
          <w:jc w:val="right"/>
        </w:trPr>
        <w:tc>
          <w:tcPr>
            <w:tcW w:w="703" w:type="dxa"/>
            <w:shd w:val="clear" w:color="auto" w:fill="auto"/>
            <w:hideMark/>
          </w:tcPr>
          <w:p w14:paraId="500AA03D" w14:textId="77777777" w:rsidR="00ED1A3F" w:rsidRPr="00ED1A3F" w:rsidRDefault="00ED1A3F" w:rsidP="00ED1A3F">
            <w:pPr>
              <w:jc w:val="center"/>
              <w:rPr>
                <w:rFonts w:eastAsia="Liberation Serif"/>
                <w:b/>
                <w:bCs/>
              </w:rPr>
            </w:pPr>
            <w:r w:rsidRPr="00ED1A3F">
              <w:rPr>
                <w:rFonts w:eastAsia="Liberation Serif"/>
                <w:b/>
                <w:bCs/>
              </w:rPr>
              <w:t xml:space="preserve">№ </w:t>
            </w:r>
          </w:p>
          <w:p w14:paraId="24423714" w14:textId="42B235AD" w:rsidR="00ED1A3F" w:rsidRPr="00ED1A3F" w:rsidRDefault="00ED1A3F" w:rsidP="00ED1A3F">
            <w:pPr>
              <w:jc w:val="center"/>
              <w:rPr>
                <w:sz w:val="22"/>
                <w:szCs w:val="22"/>
              </w:rPr>
            </w:pPr>
            <w:r w:rsidRPr="00ED1A3F">
              <w:rPr>
                <w:rFonts w:eastAsia="Liberation Serif"/>
                <w:b/>
                <w:bCs/>
              </w:rPr>
              <w:t>п/п</w:t>
            </w:r>
          </w:p>
        </w:tc>
        <w:tc>
          <w:tcPr>
            <w:tcW w:w="1852" w:type="dxa"/>
            <w:shd w:val="clear" w:color="auto" w:fill="auto"/>
            <w:hideMark/>
          </w:tcPr>
          <w:p w14:paraId="1B47ADBE" w14:textId="49C20ECE" w:rsidR="00ED1A3F" w:rsidRPr="00ED1A3F" w:rsidRDefault="00ED1A3F" w:rsidP="00ED1A3F">
            <w:pPr>
              <w:jc w:val="center"/>
              <w:rPr>
                <w:sz w:val="22"/>
                <w:szCs w:val="22"/>
              </w:rPr>
            </w:pPr>
            <w:r w:rsidRPr="00ED1A3F">
              <w:rPr>
                <w:b/>
                <w:bCs/>
              </w:rPr>
              <w:t>Наименование товара</w:t>
            </w:r>
          </w:p>
        </w:tc>
        <w:tc>
          <w:tcPr>
            <w:tcW w:w="4386" w:type="dxa"/>
          </w:tcPr>
          <w:p w14:paraId="27E123B2" w14:textId="34BED053" w:rsidR="00ED1A3F" w:rsidRPr="00ED1A3F" w:rsidRDefault="00ED1A3F" w:rsidP="00ED1A3F">
            <w:pPr>
              <w:jc w:val="center"/>
              <w:rPr>
                <w:sz w:val="22"/>
                <w:szCs w:val="22"/>
              </w:rPr>
            </w:pPr>
            <w:r w:rsidRPr="00ED1A3F">
              <w:rPr>
                <w:b/>
                <w:bCs/>
              </w:rPr>
              <w:t>Наименование показателя</w:t>
            </w:r>
          </w:p>
        </w:tc>
        <w:tc>
          <w:tcPr>
            <w:tcW w:w="5389" w:type="dxa"/>
            <w:shd w:val="clear" w:color="auto" w:fill="auto"/>
            <w:hideMark/>
          </w:tcPr>
          <w:p w14:paraId="03233D0F" w14:textId="60823D34" w:rsidR="00ED1A3F" w:rsidRPr="00ED1A3F" w:rsidRDefault="00ED1A3F" w:rsidP="00ED1A3F">
            <w:pPr>
              <w:jc w:val="center"/>
              <w:rPr>
                <w:sz w:val="22"/>
                <w:szCs w:val="22"/>
              </w:rPr>
            </w:pPr>
            <w:r w:rsidRPr="00ED1A3F">
              <w:rPr>
                <w:b/>
                <w:bCs/>
              </w:rPr>
              <w:t>Характеристики показателя</w:t>
            </w:r>
          </w:p>
        </w:tc>
        <w:tc>
          <w:tcPr>
            <w:tcW w:w="3037" w:type="dxa"/>
          </w:tcPr>
          <w:p w14:paraId="79EA104F" w14:textId="7710F9A4" w:rsidR="00ED1A3F" w:rsidRPr="00ED1A3F" w:rsidRDefault="00ED1A3F" w:rsidP="00ED1A3F">
            <w:pPr>
              <w:jc w:val="center"/>
              <w:rPr>
                <w:sz w:val="22"/>
                <w:szCs w:val="22"/>
              </w:rPr>
            </w:pPr>
            <w:r w:rsidRPr="00ED1A3F">
              <w:rPr>
                <w:b/>
                <w:bCs/>
              </w:rPr>
              <w:t>Инструкция участнику закупки по формированию предложения</w:t>
            </w:r>
          </w:p>
        </w:tc>
      </w:tr>
      <w:tr w:rsidR="00ED1A3F" w:rsidRPr="00ED1A3F" w14:paraId="343F878E" w14:textId="77777777" w:rsidTr="001A1119">
        <w:trPr>
          <w:trHeight w:val="70"/>
          <w:jc w:val="right"/>
        </w:trPr>
        <w:tc>
          <w:tcPr>
            <w:tcW w:w="703" w:type="dxa"/>
            <w:vMerge w:val="restart"/>
            <w:shd w:val="clear" w:color="auto" w:fill="auto"/>
          </w:tcPr>
          <w:p w14:paraId="3E87DEBA" w14:textId="150D0197" w:rsidR="00ED1A3F" w:rsidRPr="00ED1A3F" w:rsidRDefault="00ED1A3F" w:rsidP="00ED1A3F">
            <w:pPr>
              <w:jc w:val="center"/>
              <w:rPr>
                <w:b/>
                <w:bCs/>
                <w:sz w:val="20"/>
                <w:szCs w:val="20"/>
              </w:rPr>
            </w:pPr>
            <w:r w:rsidRPr="00ED1A3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52" w:type="dxa"/>
            <w:vMerge w:val="restart"/>
            <w:shd w:val="clear" w:color="auto" w:fill="auto"/>
          </w:tcPr>
          <w:p w14:paraId="709A5E14" w14:textId="77777777" w:rsidR="00ED1A3F" w:rsidRPr="00ED1A3F" w:rsidRDefault="00ED1A3F" w:rsidP="00ED1A3F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D1A3F">
              <w:rPr>
                <w:b/>
                <w:color w:val="000000"/>
              </w:rPr>
              <w:t>Система для</w:t>
            </w:r>
          </w:p>
          <w:p w14:paraId="500C593D" w14:textId="77777777" w:rsidR="00ED1A3F" w:rsidRPr="00ED1A3F" w:rsidRDefault="00ED1A3F" w:rsidP="00ED1A3F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D1A3F">
              <w:rPr>
                <w:b/>
                <w:color w:val="000000"/>
              </w:rPr>
              <w:t>энтерального</w:t>
            </w:r>
          </w:p>
          <w:p w14:paraId="7D786A6C" w14:textId="4348ACDA" w:rsidR="00ED1A3F" w:rsidRPr="00ED1A3F" w:rsidRDefault="00ED1A3F" w:rsidP="00ED1A3F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ED1A3F">
              <w:rPr>
                <w:b/>
                <w:color w:val="000000"/>
              </w:rPr>
              <w:t>питания при помощи насоса (набор)</w:t>
            </w:r>
          </w:p>
        </w:tc>
        <w:tc>
          <w:tcPr>
            <w:tcW w:w="4386" w:type="dxa"/>
          </w:tcPr>
          <w:p w14:paraId="0F979DCF" w14:textId="57405877" w:rsidR="00ED1A3F" w:rsidRPr="00ED1A3F" w:rsidRDefault="004541CA" w:rsidP="00ED1A3F">
            <w:r>
              <w:t>Количество, шт</w:t>
            </w:r>
          </w:p>
        </w:tc>
        <w:tc>
          <w:tcPr>
            <w:tcW w:w="5389" w:type="dxa"/>
            <w:shd w:val="clear" w:color="auto" w:fill="auto"/>
          </w:tcPr>
          <w:p w14:paraId="468DC951" w14:textId="54F0E472" w:rsidR="00ED1A3F" w:rsidRPr="00ED1A3F" w:rsidRDefault="004541CA" w:rsidP="00ED1A3F">
            <w:pPr>
              <w:rPr>
                <w:b/>
                <w:bCs/>
              </w:rPr>
            </w:pPr>
            <w:r>
              <w:rPr>
                <w:b/>
                <w:bCs/>
              </w:rPr>
              <w:t>2900</w:t>
            </w:r>
            <w:bookmarkStart w:id="0" w:name="_GoBack"/>
            <w:bookmarkEnd w:id="0"/>
          </w:p>
        </w:tc>
        <w:tc>
          <w:tcPr>
            <w:tcW w:w="3037" w:type="dxa"/>
          </w:tcPr>
          <w:p w14:paraId="48710E54" w14:textId="3BE2F9B5" w:rsidR="00ED1A3F" w:rsidRPr="00ED1A3F" w:rsidRDefault="00ED1A3F" w:rsidP="00ED1A3F">
            <w:pPr>
              <w:jc w:val="center"/>
            </w:pPr>
            <w:r w:rsidRPr="00ED1A3F">
              <w:t>Неизменный показатель</w:t>
            </w:r>
          </w:p>
        </w:tc>
      </w:tr>
      <w:tr w:rsidR="004541CA" w:rsidRPr="00ED1A3F" w14:paraId="3055C06C" w14:textId="77777777" w:rsidTr="001A1119">
        <w:trPr>
          <w:trHeight w:val="70"/>
          <w:jc w:val="right"/>
        </w:trPr>
        <w:tc>
          <w:tcPr>
            <w:tcW w:w="703" w:type="dxa"/>
            <w:vMerge/>
            <w:shd w:val="clear" w:color="auto" w:fill="auto"/>
          </w:tcPr>
          <w:p w14:paraId="55A1E07C" w14:textId="77777777" w:rsidR="004541CA" w:rsidRPr="00ED1A3F" w:rsidRDefault="004541CA" w:rsidP="004541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shd w:val="clear" w:color="auto" w:fill="auto"/>
          </w:tcPr>
          <w:p w14:paraId="3E2DCB5D" w14:textId="77777777" w:rsidR="004541CA" w:rsidRPr="00ED1A3F" w:rsidRDefault="004541CA" w:rsidP="004541CA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386" w:type="dxa"/>
          </w:tcPr>
          <w:p w14:paraId="7DDF9236" w14:textId="7E3BC1DF" w:rsidR="004541CA" w:rsidRPr="00ED1A3F" w:rsidRDefault="004541CA" w:rsidP="004541CA">
            <w:r w:rsidRPr="00ED1A3F">
              <w:t>Назначение</w:t>
            </w:r>
          </w:p>
        </w:tc>
        <w:tc>
          <w:tcPr>
            <w:tcW w:w="5389" w:type="dxa"/>
            <w:shd w:val="clear" w:color="auto" w:fill="auto"/>
          </w:tcPr>
          <w:p w14:paraId="04F9233F" w14:textId="5589855E" w:rsidR="004541CA" w:rsidRDefault="004541CA" w:rsidP="004541CA">
            <w:r>
              <w:t>Д</w:t>
            </w:r>
            <w:r w:rsidRPr="00ED1A3F">
              <w:t xml:space="preserve">ля введения </w:t>
            </w:r>
            <w:r>
              <w:t xml:space="preserve">энтерального питания и </w:t>
            </w:r>
            <w:r w:rsidRPr="00ED1A3F">
              <w:t xml:space="preserve">жидкостей </w:t>
            </w:r>
            <w:r>
              <w:t>пациенту</w:t>
            </w:r>
            <w:r w:rsidRPr="00ED1A3F">
              <w:t xml:space="preserve"> с помощью помпы (насоса) </w:t>
            </w:r>
          </w:p>
        </w:tc>
        <w:tc>
          <w:tcPr>
            <w:tcW w:w="3037" w:type="dxa"/>
          </w:tcPr>
          <w:p w14:paraId="64C9E4A7" w14:textId="17CE3CA5" w:rsidR="004541CA" w:rsidRPr="00ED1A3F" w:rsidRDefault="004541CA" w:rsidP="004541CA">
            <w:pPr>
              <w:jc w:val="center"/>
            </w:pPr>
            <w:r w:rsidRPr="00ED1A3F">
              <w:t>Неизменный показатель</w:t>
            </w:r>
          </w:p>
        </w:tc>
      </w:tr>
      <w:tr w:rsidR="004541CA" w:rsidRPr="00ED1A3F" w14:paraId="37470E0A" w14:textId="77777777" w:rsidTr="001A1119">
        <w:trPr>
          <w:trHeight w:val="70"/>
          <w:jc w:val="right"/>
        </w:trPr>
        <w:tc>
          <w:tcPr>
            <w:tcW w:w="703" w:type="dxa"/>
            <w:vMerge/>
            <w:shd w:val="clear" w:color="auto" w:fill="auto"/>
          </w:tcPr>
          <w:p w14:paraId="551EF962" w14:textId="77777777" w:rsidR="004541CA" w:rsidRPr="00ED1A3F" w:rsidRDefault="004541CA" w:rsidP="004541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shd w:val="clear" w:color="auto" w:fill="auto"/>
          </w:tcPr>
          <w:p w14:paraId="2051FBD2" w14:textId="77777777" w:rsidR="004541CA" w:rsidRPr="00ED1A3F" w:rsidRDefault="004541CA" w:rsidP="004541CA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86" w:type="dxa"/>
          </w:tcPr>
          <w:p w14:paraId="04366B41" w14:textId="67BB439B" w:rsidR="004541CA" w:rsidRPr="00ED1A3F" w:rsidRDefault="004541CA" w:rsidP="004541CA">
            <w:r w:rsidRPr="00ED1A3F">
              <w:t>Описание</w:t>
            </w:r>
          </w:p>
        </w:tc>
        <w:tc>
          <w:tcPr>
            <w:tcW w:w="5389" w:type="dxa"/>
            <w:shd w:val="clear" w:color="auto" w:fill="auto"/>
          </w:tcPr>
          <w:p w14:paraId="36BD466D" w14:textId="6B4285B3" w:rsidR="004541CA" w:rsidRPr="00ED1A3F" w:rsidRDefault="004541CA" w:rsidP="004541CA">
            <w:r>
              <w:t>Система трубок, капельная камера, роликовый зажим, адаптеры</w:t>
            </w:r>
          </w:p>
        </w:tc>
        <w:tc>
          <w:tcPr>
            <w:tcW w:w="3037" w:type="dxa"/>
          </w:tcPr>
          <w:p w14:paraId="164384B7" w14:textId="13100033" w:rsidR="004541CA" w:rsidRPr="00ED1A3F" w:rsidRDefault="004541CA" w:rsidP="004541CA">
            <w:pPr>
              <w:jc w:val="center"/>
            </w:pPr>
            <w:r w:rsidRPr="00ED1A3F">
              <w:t>Неизменный показатель</w:t>
            </w:r>
          </w:p>
        </w:tc>
      </w:tr>
      <w:tr w:rsidR="004541CA" w:rsidRPr="00ED1A3F" w14:paraId="1CA43E46" w14:textId="77777777" w:rsidTr="001A1119">
        <w:trPr>
          <w:trHeight w:val="70"/>
          <w:jc w:val="right"/>
        </w:trPr>
        <w:tc>
          <w:tcPr>
            <w:tcW w:w="703" w:type="dxa"/>
            <w:vMerge/>
            <w:shd w:val="clear" w:color="auto" w:fill="auto"/>
          </w:tcPr>
          <w:p w14:paraId="0E533FAA" w14:textId="77777777" w:rsidR="004541CA" w:rsidRPr="00ED1A3F" w:rsidRDefault="004541CA" w:rsidP="004541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shd w:val="clear" w:color="auto" w:fill="auto"/>
          </w:tcPr>
          <w:p w14:paraId="2ABE187A" w14:textId="77777777" w:rsidR="004541CA" w:rsidRPr="00ED1A3F" w:rsidRDefault="004541CA" w:rsidP="004541CA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86" w:type="dxa"/>
          </w:tcPr>
          <w:p w14:paraId="59BDD13E" w14:textId="1B9ABE1E" w:rsidR="004541CA" w:rsidRPr="00ED1A3F" w:rsidRDefault="004541CA" w:rsidP="004541CA">
            <w:r w:rsidRPr="000B501F">
              <w:t xml:space="preserve">Длина </w:t>
            </w:r>
            <w:r>
              <w:t>системы</w:t>
            </w:r>
            <w:r w:rsidRPr="000B501F">
              <w:t>, см</w:t>
            </w:r>
          </w:p>
        </w:tc>
        <w:tc>
          <w:tcPr>
            <w:tcW w:w="5389" w:type="dxa"/>
            <w:shd w:val="clear" w:color="auto" w:fill="auto"/>
          </w:tcPr>
          <w:p w14:paraId="621117F4" w14:textId="7A47A1B7" w:rsidR="004541CA" w:rsidRPr="00ED1A3F" w:rsidRDefault="004541CA" w:rsidP="004541CA">
            <w:r>
              <w:t>210</w:t>
            </w:r>
          </w:p>
        </w:tc>
        <w:tc>
          <w:tcPr>
            <w:tcW w:w="3037" w:type="dxa"/>
          </w:tcPr>
          <w:p w14:paraId="44D0E314" w14:textId="2AEDC591" w:rsidR="004541CA" w:rsidRPr="00ED1A3F" w:rsidRDefault="004541CA" w:rsidP="004541CA">
            <w:pPr>
              <w:jc w:val="center"/>
            </w:pPr>
            <w:r w:rsidRPr="000B501F">
              <w:t>Неизменный показатель</w:t>
            </w:r>
          </w:p>
        </w:tc>
      </w:tr>
      <w:tr w:rsidR="004541CA" w:rsidRPr="00ED1A3F" w14:paraId="31C26FAF" w14:textId="77777777" w:rsidTr="001A1119">
        <w:trPr>
          <w:trHeight w:val="70"/>
          <w:jc w:val="right"/>
        </w:trPr>
        <w:tc>
          <w:tcPr>
            <w:tcW w:w="703" w:type="dxa"/>
            <w:vMerge/>
            <w:shd w:val="clear" w:color="auto" w:fill="auto"/>
          </w:tcPr>
          <w:p w14:paraId="3B5769AF" w14:textId="77777777" w:rsidR="004541CA" w:rsidRPr="00ED1A3F" w:rsidRDefault="004541CA" w:rsidP="004541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shd w:val="clear" w:color="auto" w:fill="auto"/>
          </w:tcPr>
          <w:p w14:paraId="237E2023" w14:textId="77777777" w:rsidR="004541CA" w:rsidRPr="00ED1A3F" w:rsidRDefault="004541CA" w:rsidP="004541CA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8A3B615" w14:textId="565D0FCE" w:rsidR="004541CA" w:rsidRPr="00ED1A3F" w:rsidRDefault="004541CA" w:rsidP="004541CA">
            <w:r w:rsidRPr="00ED1A3F">
              <w:t>Безыгольный Y-порт</w:t>
            </w:r>
          </w:p>
        </w:tc>
        <w:tc>
          <w:tcPr>
            <w:tcW w:w="5389" w:type="dxa"/>
            <w:shd w:val="clear" w:color="auto" w:fill="auto"/>
          </w:tcPr>
          <w:p w14:paraId="7B8D1586" w14:textId="4B342468" w:rsidR="004541CA" w:rsidRPr="00ED1A3F" w:rsidRDefault="004541CA" w:rsidP="004541CA">
            <w:r w:rsidRPr="00ED1A3F">
              <w:t>Наличие</w:t>
            </w:r>
          </w:p>
        </w:tc>
        <w:tc>
          <w:tcPr>
            <w:tcW w:w="3037" w:type="dxa"/>
          </w:tcPr>
          <w:p w14:paraId="6E7FA3F9" w14:textId="1D145189" w:rsidR="004541CA" w:rsidRPr="00ED1A3F" w:rsidRDefault="004541CA" w:rsidP="004541CA">
            <w:pPr>
              <w:jc w:val="center"/>
            </w:pPr>
            <w:r w:rsidRPr="00ED1A3F">
              <w:t>Неизменный показатель</w:t>
            </w:r>
          </w:p>
        </w:tc>
      </w:tr>
      <w:tr w:rsidR="004541CA" w:rsidRPr="00ED1A3F" w14:paraId="2B4EA93B" w14:textId="77777777" w:rsidTr="001A1119">
        <w:trPr>
          <w:trHeight w:val="70"/>
          <w:jc w:val="right"/>
        </w:trPr>
        <w:tc>
          <w:tcPr>
            <w:tcW w:w="703" w:type="dxa"/>
            <w:vMerge/>
            <w:shd w:val="clear" w:color="auto" w:fill="auto"/>
          </w:tcPr>
          <w:p w14:paraId="0B435987" w14:textId="77777777" w:rsidR="004541CA" w:rsidRPr="00ED1A3F" w:rsidRDefault="004541CA" w:rsidP="004541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shd w:val="clear" w:color="auto" w:fill="auto"/>
          </w:tcPr>
          <w:p w14:paraId="31CE586D" w14:textId="77777777" w:rsidR="004541CA" w:rsidRPr="00ED1A3F" w:rsidRDefault="004541CA" w:rsidP="004541CA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86" w:type="dxa"/>
            <w:shd w:val="clear" w:color="auto" w:fill="auto"/>
          </w:tcPr>
          <w:p w14:paraId="542312E8" w14:textId="755EA7A0" w:rsidR="004541CA" w:rsidRPr="00ED1A3F" w:rsidRDefault="004541CA" w:rsidP="004541CA">
            <w:r>
              <w:t>Адаптер для соединения с зондами</w:t>
            </w:r>
          </w:p>
        </w:tc>
        <w:tc>
          <w:tcPr>
            <w:tcW w:w="5389" w:type="dxa"/>
            <w:shd w:val="clear" w:color="auto" w:fill="auto"/>
          </w:tcPr>
          <w:p w14:paraId="609928CB" w14:textId="089EE3D2" w:rsidR="004541CA" w:rsidRPr="00ED1A3F" w:rsidRDefault="004541CA" w:rsidP="004541CA">
            <w:r w:rsidRPr="00C561C5">
              <w:t xml:space="preserve">Люэр Лок (female) с конусным коннектором </w:t>
            </w:r>
            <w:r>
              <w:t>и</w:t>
            </w:r>
            <w:r w:rsidRPr="00C561C5">
              <w:t xml:space="preserve"> защитным колпачком</w:t>
            </w:r>
          </w:p>
        </w:tc>
        <w:tc>
          <w:tcPr>
            <w:tcW w:w="3037" w:type="dxa"/>
            <w:shd w:val="clear" w:color="auto" w:fill="auto"/>
          </w:tcPr>
          <w:p w14:paraId="6EBEDDC4" w14:textId="2F88AF11" w:rsidR="004541CA" w:rsidRPr="00ED1A3F" w:rsidRDefault="004541CA" w:rsidP="004541CA">
            <w:pPr>
              <w:jc w:val="center"/>
            </w:pPr>
            <w:r w:rsidRPr="00ED1A3F">
              <w:t>Неизменный показатель</w:t>
            </w:r>
          </w:p>
        </w:tc>
      </w:tr>
      <w:tr w:rsidR="004541CA" w:rsidRPr="00ED1A3F" w14:paraId="7A8437A2" w14:textId="77777777" w:rsidTr="001A1119">
        <w:trPr>
          <w:trHeight w:val="70"/>
          <w:jc w:val="right"/>
        </w:trPr>
        <w:tc>
          <w:tcPr>
            <w:tcW w:w="703" w:type="dxa"/>
            <w:vMerge/>
            <w:shd w:val="clear" w:color="auto" w:fill="auto"/>
          </w:tcPr>
          <w:p w14:paraId="7F4D5C20" w14:textId="77777777" w:rsidR="004541CA" w:rsidRPr="00ED1A3F" w:rsidRDefault="004541CA" w:rsidP="004541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shd w:val="clear" w:color="auto" w:fill="auto"/>
          </w:tcPr>
          <w:p w14:paraId="55D420F9" w14:textId="77777777" w:rsidR="004541CA" w:rsidRPr="00ED1A3F" w:rsidRDefault="004541CA" w:rsidP="004541CA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86" w:type="dxa"/>
          </w:tcPr>
          <w:p w14:paraId="4601D948" w14:textId="7AB3BBB2" w:rsidR="004541CA" w:rsidRPr="00ED1A3F" w:rsidRDefault="004541CA" w:rsidP="004541CA">
            <w:r>
              <w:t>Адаптер для соединения с упаковками с энтеральным питанием</w:t>
            </w:r>
          </w:p>
        </w:tc>
        <w:tc>
          <w:tcPr>
            <w:tcW w:w="5389" w:type="dxa"/>
            <w:shd w:val="clear" w:color="auto" w:fill="auto"/>
          </w:tcPr>
          <w:p w14:paraId="4FF97D6A" w14:textId="238003C4" w:rsidR="004541CA" w:rsidRPr="00ED1A3F" w:rsidRDefault="004541CA" w:rsidP="004541CA">
            <w:r>
              <w:t>Универсальный, совместим со с</w:t>
            </w:r>
            <w:r w:rsidRPr="00280543">
              <w:t>теклянны</w:t>
            </w:r>
            <w:r>
              <w:t>ми</w:t>
            </w:r>
            <w:r w:rsidRPr="00280543">
              <w:t xml:space="preserve"> бутылк</w:t>
            </w:r>
            <w:r>
              <w:t>ами</w:t>
            </w:r>
            <w:r w:rsidRPr="00280543">
              <w:t xml:space="preserve"> с узким горлышком, пластиковы</w:t>
            </w:r>
            <w:r>
              <w:t>ми</w:t>
            </w:r>
            <w:r w:rsidRPr="00280543">
              <w:t xml:space="preserve"> бутылк</w:t>
            </w:r>
            <w:r>
              <w:t>ами</w:t>
            </w:r>
            <w:r w:rsidRPr="00280543">
              <w:t xml:space="preserve"> с широким горлышком, пластиковы</w:t>
            </w:r>
            <w:r>
              <w:t>ми</w:t>
            </w:r>
            <w:r w:rsidRPr="00280543">
              <w:t xml:space="preserve"> пакет</w:t>
            </w:r>
            <w:r>
              <w:t>ами</w:t>
            </w:r>
          </w:p>
        </w:tc>
        <w:tc>
          <w:tcPr>
            <w:tcW w:w="3037" w:type="dxa"/>
          </w:tcPr>
          <w:p w14:paraId="314D38AE" w14:textId="22D687E7" w:rsidR="004541CA" w:rsidRPr="00ED1A3F" w:rsidRDefault="004541CA" w:rsidP="004541CA">
            <w:pPr>
              <w:jc w:val="center"/>
            </w:pPr>
            <w:r w:rsidRPr="00280543">
              <w:t>Неизменный показатель</w:t>
            </w:r>
          </w:p>
        </w:tc>
      </w:tr>
      <w:tr w:rsidR="004541CA" w:rsidRPr="00ED1A3F" w14:paraId="5E354F80" w14:textId="77777777" w:rsidTr="001A1119">
        <w:trPr>
          <w:trHeight w:val="70"/>
          <w:jc w:val="right"/>
        </w:trPr>
        <w:tc>
          <w:tcPr>
            <w:tcW w:w="703" w:type="dxa"/>
            <w:vMerge/>
            <w:shd w:val="clear" w:color="auto" w:fill="auto"/>
          </w:tcPr>
          <w:p w14:paraId="52898704" w14:textId="77777777" w:rsidR="004541CA" w:rsidRPr="00ED1A3F" w:rsidRDefault="004541CA" w:rsidP="004541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shd w:val="clear" w:color="auto" w:fill="auto"/>
          </w:tcPr>
          <w:p w14:paraId="010D7CCC" w14:textId="77777777" w:rsidR="004541CA" w:rsidRPr="00ED1A3F" w:rsidRDefault="004541CA" w:rsidP="004541CA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86" w:type="dxa"/>
          </w:tcPr>
          <w:p w14:paraId="7D795780" w14:textId="13B0EAF9" w:rsidR="004541CA" w:rsidRPr="00ED1A3F" w:rsidRDefault="004541CA" w:rsidP="004541CA">
            <w:r w:rsidRPr="00ED1A3F">
              <w:t xml:space="preserve">Упаковка </w:t>
            </w:r>
          </w:p>
        </w:tc>
        <w:tc>
          <w:tcPr>
            <w:tcW w:w="5389" w:type="dxa"/>
            <w:shd w:val="clear" w:color="auto" w:fill="auto"/>
          </w:tcPr>
          <w:p w14:paraId="331ECEF3" w14:textId="11241740" w:rsidR="004541CA" w:rsidRPr="00ED1A3F" w:rsidRDefault="004541CA" w:rsidP="004541CA">
            <w:r w:rsidRPr="00ED1A3F">
              <w:t>Индивидуальная, стерильная</w:t>
            </w:r>
          </w:p>
        </w:tc>
        <w:tc>
          <w:tcPr>
            <w:tcW w:w="3037" w:type="dxa"/>
          </w:tcPr>
          <w:p w14:paraId="3FF612A0" w14:textId="39D0F0AE" w:rsidR="004541CA" w:rsidRPr="00ED1A3F" w:rsidRDefault="004541CA" w:rsidP="004541CA">
            <w:pPr>
              <w:jc w:val="center"/>
            </w:pPr>
            <w:r w:rsidRPr="00ED1A3F">
              <w:t>Неизменный показатель</w:t>
            </w:r>
          </w:p>
        </w:tc>
      </w:tr>
      <w:tr w:rsidR="004541CA" w:rsidRPr="00ED1A3F" w14:paraId="04567173" w14:textId="77777777" w:rsidTr="001A1119">
        <w:trPr>
          <w:trHeight w:val="70"/>
          <w:jc w:val="right"/>
        </w:trPr>
        <w:tc>
          <w:tcPr>
            <w:tcW w:w="703" w:type="dxa"/>
            <w:vMerge/>
            <w:shd w:val="clear" w:color="auto" w:fill="auto"/>
          </w:tcPr>
          <w:p w14:paraId="3E37D75D" w14:textId="77777777" w:rsidR="004541CA" w:rsidRPr="00ED1A3F" w:rsidRDefault="004541CA" w:rsidP="004541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shd w:val="clear" w:color="auto" w:fill="auto"/>
          </w:tcPr>
          <w:p w14:paraId="7F4DD9E8" w14:textId="77777777" w:rsidR="004541CA" w:rsidRPr="00ED1A3F" w:rsidRDefault="004541CA" w:rsidP="004541CA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8AD924A" w14:textId="691DC5E8" w:rsidR="004541CA" w:rsidRPr="00ED1A3F" w:rsidRDefault="004541CA" w:rsidP="004541CA">
            <w:r w:rsidRPr="00ED1A3F">
              <w:t>Совместимость</w:t>
            </w:r>
          </w:p>
        </w:tc>
        <w:tc>
          <w:tcPr>
            <w:tcW w:w="5389" w:type="dxa"/>
            <w:shd w:val="clear" w:color="auto" w:fill="auto"/>
          </w:tcPr>
          <w:p w14:paraId="65D20835" w14:textId="3C2B7CAA" w:rsidR="004541CA" w:rsidRPr="00ED1A3F" w:rsidRDefault="004541CA" w:rsidP="004541CA">
            <w:r w:rsidRPr="00ED1A3F">
              <w:t>Совместимость с насосами Энтеропорт плюс* производителя Б.Браун*, имеющимся у Заказчика</w:t>
            </w:r>
          </w:p>
        </w:tc>
        <w:tc>
          <w:tcPr>
            <w:tcW w:w="3037" w:type="dxa"/>
          </w:tcPr>
          <w:p w14:paraId="4591C59A" w14:textId="1FAE0BAB" w:rsidR="004541CA" w:rsidRPr="00ED1A3F" w:rsidRDefault="004541CA" w:rsidP="004541CA">
            <w:pPr>
              <w:jc w:val="center"/>
            </w:pPr>
            <w:r w:rsidRPr="00ED1A3F">
              <w:t>Неизменный показатель</w:t>
            </w:r>
          </w:p>
        </w:tc>
      </w:tr>
    </w:tbl>
    <w:p w14:paraId="1307A63C" w14:textId="296775CB" w:rsidR="00887BA3" w:rsidRPr="00ED1A3F" w:rsidRDefault="00887BA3">
      <w:pPr>
        <w:rPr>
          <w:sz w:val="20"/>
          <w:szCs w:val="20"/>
        </w:rPr>
      </w:pPr>
    </w:p>
    <w:p w14:paraId="326F9423" w14:textId="77777777" w:rsidR="00631AFB" w:rsidRPr="00ED1A3F" w:rsidRDefault="00631AFB" w:rsidP="00631AFB">
      <w:r w:rsidRPr="00ED1A3F">
        <w:t>*Указание продукции конкретного производителя в целях, необходимости обеспечения взаимодействия закупаемого товара с оборудованием, используемым заказчиком на основании пп.3б п.6.1 ст.3 Федерального закона о закупках 223-ФЗ</w:t>
      </w:r>
    </w:p>
    <w:p w14:paraId="4D687C2D" w14:textId="77777777" w:rsidR="00ED1A3F" w:rsidRPr="00ED1A3F" w:rsidRDefault="00ED1A3F" w:rsidP="00ED1A3F">
      <w:pPr>
        <w:rPr>
          <w:sz w:val="20"/>
          <w:szCs w:val="20"/>
        </w:rPr>
      </w:pPr>
    </w:p>
    <w:p w14:paraId="011EC53E" w14:textId="77777777" w:rsidR="00631AFB" w:rsidRPr="00ED1A3F" w:rsidRDefault="00631AFB" w:rsidP="00ED1A3F">
      <w:pPr>
        <w:rPr>
          <w:sz w:val="20"/>
          <w:szCs w:val="20"/>
        </w:rPr>
      </w:pPr>
    </w:p>
    <w:sectPr w:rsidR="00631AFB" w:rsidRPr="00ED1A3F" w:rsidSect="00FF0BA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CD"/>
    <w:rsid w:val="0003098A"/>
    <w:rsid w:val="00033C27"/>
    <w:rsid w:val="00083119"/>
    <w:rsid w:val="00187D7B"/>
    <w:rsid w:val="001A1119"/>
    <w:rsid w:val="001C4D91"/>
    <w:rsid w:val="002252DE"/>
    <w:rsid w:val="002E087D"/>
    <w:rsid w:val="002F37D2"/>
    <w:rsid w:val="00306D4C"/>
    <w:rsid w:val="00310C74"/>
    <w:rsid w:val="003216A5"/>
    <w:rsid w:val="003F0939"/>
    <w:rsid w:val="004320E4"/>
    <w:rsid w:val="004541CA"/>
    <w:rsid w:val="0047375A"/>
    <w:rsid w:val="004F5887"/>
    <w:rsid w:val="00615320"/>
    <w:rsid w:val="00631AFB"/>
    <w:rsid w:val="006570A3"/>
    <w:rsid w:val="006713EB"/>
    <w:rsid w:val="00672CF5"/>
    <w:rsid w:val="006766C0"/>
    <w:rsid w:val="006C3DEB"/>
    <w:rsid w:val="00727426"/>
    <w:rsid w:val="0077525C"/>
    <w:rsid w:val="00795DFE"/>
    <w:rsid w:val="007A014D"/>
    <w:rsid w:val="007B1A7F"/>
    <w:rsid w:val="007D017E"/>
    <w:rsid w:val="00801BCD"/>
    <w:rsid w:val="008260C2"/>
    <w:rsid w:val="00827A3A"/>
    <w:rsid w:val="00850D69"/>
    <w:rsid w:val="00852DFF"/>
    <w:rsid w:val="00881204"/>
    <w:rsid w:val="00887BA3"/>
    <w:rsid w:val="008934F7"/>
    <w:rsid w:val="00894FA4"/>
    <w:rsid w:val="008C3A6F"/>
    <w:rsid w:val="008F19FD"/>
    <w:rsid w:val="008F67F5"/>
    <w:rsid w:val="009142A1"/>
    <w:rsid w:val="0093102B"/>
    <w:rsid w:val="00970D69"/>
    <w:rsid w:val="0097561B"/>
    <w:rsid w:val="00990888"/>
    <w:rsid w:val="00A26064"/>
    <w:rsid w:val="00A66038"/>
    <w:rsid w:val="00A90AED"/>
    <w:rsid w:val="00AB7209"/>
    <w:rsid w:val="00B74D8C"/>
    <w:rsid w:val="00BC0C16"/>
    <w:rsid w:val="00BD0A93"/>
    <w:rsid w:val="00C3078E"/>
    <w:rsid w:val="00C561C5"/>
    <w:rsid w:val="00CD63E2"/>
    <w:rsid w:val="00D47CBB"/>
    <w:rsid w:val="00D74298"/>
    <w:rsid w:val="00DD7860"/>
    <w:rsid w:val="00DE43F3"/>
    <w:rsid w:val="00DE5860"/>
    <w:rsid w:val="00DE64AE"/>
    <w:rsid w:val="00E00E04"/>
    <w:rsid w:val="00E2082B"/>
    <w:rsid w:val="00ED1A3F"/>
    <w:rsid w:val="00F42E96"/>
    <w:rsid w:val="00FA5B14"/>
    <w:rsid w:val="00FB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6D21"/>
  <w15:docId w15:val="{A0C7E3CD-0B59-49E9-81C3-EBF20B13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3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43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4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Аптека СООД</dc:creator>
  <cp:lastModifiedBy>Семенова Надежда Александровна</cp:lastModifiedBy>
  <cp:revision>4</cp:revision>
  <cp:lastPrinted>2026-08-19T06:39:00Z</cp:lastPrinted>
  <dcterms:created xsi:type="dcterms:W3CDTF">2026-09-16T08:58:00Z</dcterms:created>
  <dcterms:modified xsi:type="dcterms:W3CDTF">2026-09-18T05:04:00Z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de25a8-ef47-40a7-b7ec-c38f3edc2acf_Enabled">
    <vt:lpwstr>true</vt:lpwstr>
  </property>
  <property fmtid="{D5CDD505-2E9C-101B-9397-08002B2CF9AE}" pid="3" name="MSIP_Label_a8de25a8-ef47-40a7-b7ec-c38f3edc2acf_SetDate">
    <vt:lpwstr>2025-04-01T11:23:21Z</vt:lpwstr>
  </property>
  <property fmtid="{D5CDD505-2E9C-101B-9397-08002B2CF9AE}" pid="4" name="MSIP_Label_a8de25a8-ef47-40a7-b7ec-c38f3edc2acf_Method">
    <vt:lpwstr>Standard</vt:lpwstr>
  </property>
  <property fmtid="{D5CDD505-2E9C-101B-9397-08002B2CF9AE}" pid="5" name="MSIP_Label_a8de25a8-ef47-40a7-b7ec-c38f3edc2acf_Name">
    <vt:lpwstr>a8de25a8-ef47-40a7-b7ec-c38f3edc2acf</vt:lpwstr>
  </property>
  <property fmtid="{D5CDD505-2E9C-101B-9397-08002B2CF9AE}" pid="6" name="MSIP_Label_a8de25a8-ef47-40a7-b7ec-c38f3edc2acf_SiteId">
    <vt:lpwstr>15d1bef2-0a6a-46f9-be4c-023279325e51</vt:lpwstr>
  </property>
  <property fmtid="{D5CDD505-2E9C-101B-9397-08002B2CF9AE}" pid="7" name="MSIP_Label_a8de25a8-ef47-40a7-b7ec-c38f3edc2acf_ActionId">
    <vt:lpwstr>bf536d3d-aa21-4cff-b751-b5059525fac7</vt:lpwstr>
  </property>
  <property fmtid="{D5CDD505-2E9C-101B-9397-08002B2CF9AE}" pid="8" name="MSIP_Label_a8de25a8-ef47-40a7-b7ec-c38f3edc2acf_ContentBits">
    <vt:lpwstr>0</vt:lpwstr>
  </property>
</Properties>
</file>