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D33C6" w14:textId="77777777" w:rsidR="00394D69" w:rsidRPr="00D608D2" w:rsidRDefault="00120AAD">
      <w:pPr>
        <w:overflowPunct w:val="0"/>
        <w:autoSpaceDE w:val="0"/>
        <w:spacing w:after="0" w:line="240" w:lineRule="auto"/>
        <w:jc w:val="right"/>
        <w:rPr>
          <w:sz w:val="28"/>
          <w:szCs w:val="28"/>
          <w:lang w:eastAsia="ru-RU"/>
        </w:rPr>
      </w:pPr>
      <w:r w:rsidRPr="00D608D2">
        <w:rPr>
          <w:sz w:val="28"/>
          <w:szCs w:val="28"/>
          <w:lang w:eastAsia="ru-RU"/>
        </w:rPr>
        <w:t>УТВЕРЖДАЮ:</w:t>
      </w:r>
    </w:p>
    <w:p w14:paraId="02881BAF" w14:textId="77777777" w:rsidR="00394D69" w:rsidRPr="00097041" w:rsidRDefault="00120AAD">
      <w:pPr>
        <w:tabs>
          <w:tab w:val="left" w:pos="-117"/>
          <w:tab w:val="left" w:pos="1832"/>
          <w:tab w:val="left" w:pos="2019"/>
          <w:tab w:val="left" w:pos="6412"/>
          <w:tab w:val="left" w:pos="6516"/>
          <w:tab w:val="left" w:pos="7328"/>
          <w:tab w:val="left" w:pos="8244"/>
          <w:tab w:val="left" w:pos="9160"/>
          <w:tab w:val="left" w:pos="10076"/>
          <w:tab w:val="left" w:pos="10992"/>
          <w:tab w:val="left" w:pos="11908"/>
          <w:tab w:val="left" w:pos="12824"/>
          <w:tab w:val="left" w:pos="13740"/>
          <w:tab w:val="left" w:pos="14656"/>
        </w:tabs>
        <w:spacing w:after="60" w:line="240" w:lineRule="auto"/>
        <w:jc w:val="right"/>
        <w:rPr>
          <w:bCs/>
          <w:sz w:val="28"/>
          <w:szCs w:val="32"/>
          <w:lang w:eastAsia="ar-SA"/>
        </w:rPr>
      </w:pPr>
      <w:r w:rsidRPr="00097041">
        <w:rPr>
          <w:bCs/>
          <w:sz w:val="28"/>
          <w:szCs w:val="32"/>
          <w:lang w:eastAsia="ar-SA"/>
        </w:rPr>
        <w:t xml:space="preserve">  Директор</w:t>
      </w:r>
    </w:p>
    <w:p w14:paraId="3A9AB981" w14:textId="77777777" w:rsidR="00394D69" w:rsidRPr="00097041" w:rsidRDefault="00120AAD">
      <w:pPr>
        <w:tabs>
          <w:tab w:val="left" w:pos="-117"/>
          <w:tab w:val="left" w:pos="1832"/>
          <w:tab w:val="left" w:pos="2019"/>
          <w:tab w:val="left" w:pos="6412"/>
          <w:tab w:val="left" w:pos="6516"/>
          <w:tab w:val="left" w:pos="7328"/>
          <w:tab w:val="left" w:pos="8244"/>
          <w:tab w:val="left" w:pos="9160"/>
          <w:tab w:val="left" w:pos="10076"/>
          <w:tab w:val="left" w:pos="10992"/>
          <w:tab w:val="left" w:pos="11908"/>
          <w:tab w:val="left" w:pos="12824"/>
          <w:tab w:val="left" w:pos="13740"/>
          <w:tab w:val="left" w:pos="14656"/>
        </w:tabs>
        <w:spacing w:after="60" w:line="240" w:lineRule="auto"/>
        <w:jc w:val="right"/>
        <w:rPr>
          <w:bCs/>
          <w:sz w:val="28"/>
          <w:szCs w:val="32"/>
          <w:lang w:eastAsia="ar-SA"/>
        </w:rPr>
      </w:pPr>
      <w:r w:rsidRPr="00097041">
        <w:rPr>
          <w:bCs/>
          <w:sz w:val="28"/>
          <w:szCs w:val="32"/>
          <w:lang w:eastAsia="ar-SA"/>
        </w:rPr>
        <w:t>ГУП РК «Крымгазсети»</w:t>
      </w:r>
    </w:p>
    <w:p w14:paraId="5CCB54CB" w14:textId="77777777" w:rsidR="00394D69" w:rsidRPr="00097041" w:rsidRDefault="00394D69">
      <w:pPr>
        <w:tabs>
          <w:tab w:val="left" w:pos="-117"/>
          <w:tab w:val="left" w:pos="1832"/>
          <w:tab w:val="left" w:pos="2019"/>
          <w:tab w:val="left" w:pos="6412"/>
          <w:tab w:val="left" w:pos="6516"/>
          <w:tab w:val="left" w:pos="7328"/>
          <w:tab w:val="left" w:pos="8244"/>
          <w:tab w:val="left" w:pos="9160"/>
          <w:tab w:val="left" w:pos="10076"/>
          <w:tab w:val="left" w:pos="10992"/>
          <w:tab w:val="left" w:pos="11908"/>
          <w:tab w:val="left" w:pos="12824"/>
          <w:tab w:val="left" w:pos="13740"/>
          <w:tab w:val="left" w:pos="14656"/>
        </w:tabs>
        <w:spacing w:after="60" w:line="240" w:lineRule="auto"/>
        <w:jc w:val="right"/>
        <w:rPr>
          <w:bCs/>
          <w:sz w:val="28"/>
          <w:szCs w:val="32"/>
          <w:lang w:eastAsia="ar-SA"/>
        </w:rPr>
      </w:pPr>
    </w:p>
    <w:p w14:paraId="7F80D2CC" w14:textId="77777777" w:rsidR="00394D69" w:rsidRPr="00097041" w:rsidRDefault="00120AAD">
      <w:pPr>
        <w:tabs>
          <w:tab w:val="left" w:pos="-117"/>
          <w:tab w:val="left" w:pos="1832"/>
          <w:tab w:val="left" w:pos="2019"/>
          <w:tab w:val="left" w:pos="6412"/>
          <w:tab w:val="left" w:pos="6516"/>
          <w:tab w:val="left" w:pos="7328"/>
          <w:tab w:val="left" w:pos="8244"/>
          <w:tab w:val="left" w:pos="9160"/>
          <w:tab w:val="left" w:pos="10076"/>
          <w:tab w:val="left" w:pos="10992"/>
          <w:tab w:val="left" w:pos="11908"/>
          <w:tab w:val="left" w:pos="12824"/>
          <w:tab w:val="left" w:pos="13740"/>
          <w:tab w:val="left" w:pos="14656"/>
        </w:tabs>
        <w:spacing w:after="60" w:line="240" w:lineRule="auto"/>
        <w:jc w:val="right"/>
        <w:rPr>
          <w:bCs/>
          <w:sz w:val="28"/>
          <w:szCs w:val="32"/>
          <w:lang w:eastAsia="ar-SA"/>
        </w:rPr>
      </w:pPr>
      <w:r w:rsidRPr="00097041">
        <w:rPr>
          <w:bCs/>
          <w:sz w:val="28"/>
          <w:szCs w:val="32"/>
          <w:lang w:eastAsia="ar-SA"/>
        </w:rPr>
        <w:t>__________________</w:t>
      </w:r>
    </w:p>
    <w:p w14:paraId="0C23E143" w14:textId="77777777" w:rsidR="00394D69" w:rsidRPr="00097041" w:rsidRDefault="00120AAD">
      <w:pPr>
        <w:tabs>
          <w:tab w:val="left" w:pos="-117"/>
          <w:tab w:val="left" w:pos="1832"/>
          <w:tab w:val="left" w:pos="2019"/>
          <w:tab w:val="left" w:pos="6412"/>
          <w:tab w:val="left" w:pos="6516"/>
          <w:tab w:val="left" w:pos="7328"/>
          <w:tab w:val="left" w:pos="8244"/>
          <w:tab w:val="left" w:pos="9160"/>
          <w:tab w:val="left" w:pos="10076"/>
          <w:tab w:val="left" w:pos="10992"/>
          <w:tab w:val="left" w:pos="11908"/>
          <w:tab w:val="left" w:pos="12824"/>
          <w:tab w:val="left" w:pos="13740"/>
          <w:tab w:val="left" w:pos="14656"/>
        </w:tabs>
        <w:spacing w:after="60" w:line="240" w:lineRule="auto"/>
        <w:jc w:val="right"/>
        <w:rPr>
          <w:bCs/>
          <w:sz w:val="28"/>
          <w:szCs w:val="32"/>
          <w:lang w:eastAsia="ar-SA"/>
        </w:rPr>
      </w:pPr>
      <w:r w:rsidRPr="00097041">
        <w:rPr>
          <w:bCs/>
          <w:sz w:val="28"/>
          <w:szCs w:val="32"/>
          <w:lang w:eastAsia="ar-SA"/>
        </w:rPr>
        <w:t xml:space="preserve">Д.М. </w:t>
      </w:r>
      <w:proofErr w:type="spellStart"/>
      <w:r w:rsidRPr="00097041">
        <w:rPr>
          <w:bCs/>
          <w:sz w:val="28"/>
          <w:szCs w:val="32"/>
          <w:lang w:eastAsia="ar-SA"/>
        </w:rPr>
        <w:t>Надточаев</w:t>
      </w:r>
      <w:proofErr w:type="spellEnd"/>
    </w:p>
    <w:p w14:paraId="57857246" w14:textId="47C3125C" w:rsidR="00394D69" w:rsidRPr="00097041" w:rsidRDefault="00120AAD">
      <w:pPr>
        <w:tabs>
          <w:tab w:val="left" w:pos="-117"/>
          <w:tab w:val="left" w:pos="1832"/>
          <w:tab w:val="left" w:pos="2019"/>
          <w:tab w:val="left" w:pos="6412"/>
          <w:tab w:val="left" w:pos="6516"/>
          <w:tab w:val="left" w:pos="7328"/>
          <w:tab w:val="left" w:pos="8244"/>
          <w:tab w:val="left" w:pos="9160"/>
          <w:tab w:val="left" w:pos="10076"/>
          <w:tab w:val="left" w:pos="10992"/>
          <w:tab w:val="left" w:pos="11908"/>
          <w:tab w:val="left" w:pos="12824"/>
          <w:tab w:val="left" w:pos="13740"/>
          <w:tab w:val="left" w:pos="14656"/>
        </w:tabs>
        <w:spacing w:after="60" w:line="240" w:lineRule="auto"/>
        <w:jc w:val="right"/>
        <w:rPr>
          <w:sz w:val="24"/>
          <w:szCs w:val="28"/>
          <w:lang w:eastAsia="ar-SA"/>
        </w:rPr>
      </w:pPr>
      <w:r w:rsidRPr="00097041">
        <w:rPr>
          <w:bCs/>
          <w:sz w:val="28"/>
          <w:szCs w:val="32"/>
          <w:lang w:eastAsia="ar-SA"/>
        </w:rPr>
        <w:t>«</w:t>
      </w:r>
      <w:r w:rsidR="00F75EE6" w:rsidRPr="00097041">
        <w:rPr>
          <w:bCs/>
          <w:sz w:val="28"/>
          <w:szCs w:val="32"/>
          <w:lang w:eastAsia="ar-SA"/>
        </w:rPr>
        <w:t>22</w:t>
      </w:r>
      <w:r w:rsidRPr="00097041">
        <w:rPr>
          <w:bCs/>
          <w:sz w:val="28"/>
          <w:szCs w:val="32"/>
          <w:lang w:eastAsia="ar-SA"/>
        </w:rPr>
        <w:t xml:space="preserve">» </w:t>
      </w:r>
      <w:r w:rsidR="00B13847" w:rsidRPr="00097041">
        <w:rPr>
          <w:bCs/>
          <w:sz w:val="28"/>
          <w:szCs w:val="32"/>
          <w:lang w:eastAsia="ar-SA"/>
        </w:rPr>
        <w:t>сентября</w:t>
      </w:r>
      <w:r w:rsidRPr="00097041">
        <w:rPr>
          <w:bCs/>
          <w:sz w:val="28"/>
          <w:szCs w:val="32"/>
          <w:lang w:eastAsia="ar-SA"/>
        </w:rPr>
        <w:t xml:space="preserve"> 2026 года</w:t>
      </w:r>
    </w:p>
    <w:p w14:paraId="357DC457" w14:textId="77777777" w:rsidR="00394D69" w:rsidRPr="00D608D2" w:rsidRDefault="00394D69">
      <w:pPr>
        <w:spacing w:after="160" w:line="257" w:lineRule="auto"/>
        <w:jc w:val="center"/>
        <w:rPr>
          <w:b/>
          <w:sz w:val="28"/>
          <w:szCs w:val="28"/>
          <w:lang w:eastAsia="ar-SA"/>
        </w:rPr>
      </w:pPr>
    </w:p>
    <w:p w14:paraId="34E22070" w14:textId="77777777" w:rsidR="00394D69" w:rsidRPr="00D608D2" w:rsidRDefault="00394D69">
      <w:pPr>
        <w:spacing w:after="160" w:line="257" w:lineRule="auto"/>
        <w:ind w:left="2127"/>
        <w:jc w:val="left"/>
        <w:rPr>
          <w:b/>
          <w:sz w:val="28"/>
          <w:szCs w:val="28"/>
        </w:rPr>
      </w:pPr>
    </w:p>
    <w:p w14:paraId="62033291" w14:textId="77777777" w:rsidR="00394D69" w:rsidRPr="00D608D2" w:rsidRDefault="00394D69">
      <w:pPr>
        <w:spacing w:after="160" w:line="257" w:lineRule="auto"/>
        <w:ind w:left="2127"/>
        <w:jc w:val="left"/>
        <w:rPr>
          <w:b/>
          <w:sz w:val="28"/>
          <w:szCs w:val="28"/>
        </w:rPr>
      </w:pPr>
    </w:p>
    <w:p w14:paraId="2FB7C243" w14:textId="77777777" w:rsidR="00394D69" w:rsidRPr="00D608D2" w:rsidRDefault="00394D69">
      <w:pPr>
        <w:spacing w:after="160" w:line="257" w:lineRule="auto"/>
        <w:ind w:left="2127"/>
        <w:jc w:val="left"/>
        <w:rPr>
          <w:b/>
          <w:sz w:val="28"/>
          <w:szCs w:val="28"/>
        </w:rPr>
      </w:pPr>
    </w:p>
    <w:p w14:paraId="37A45929" w14:textId="77777777" w:rsidR="00394D69" w:rsidRPr="00D608D2" w:rsidRDefault="00120AAD">
      <w:pPr>
        <w:pStyle w:val="Iacaaiea"/>
        <w:spacing w:before="0" w:line="240" w:lineRule="auto"/>
        <w:ind w:left="-70" w:right="-98"/>
        <w:rPr>
          <w:spacing w:val="-14"/>
          <w:sz w:val="32"/>
          <w:szCs w:val="32"/>
        </w:rPr>
      </w:pPr>
      <w:r w:rsidRPr="00D608D2">
        <w:rPr>
          <w:spacing w:val="-14"/>
          <w:sz w:val="32"/>
          <w:szCs w:val="32"/>
        </w:rPr>
        <w:t xml:space="preserve">ИЗВЕЩЕНИЕ </w:t>
      </w:r>
    </w:p>
    <w:p w14:paraId="36FD450C" w14:textId="77777777" w:rsidR="00394D69" w:rsidRPr="00D608D2" w:rsidRDefault="00120AAD">
      <w:pPr>
        <w:pStyle w:val="Iacaaiea"/>
        <w:spacing w:before="0" w:line="240" w:lineRule="auto"/>
        <w:ind w:left="-70" w:right="-98"/>
        <w:rPr>
          <w:sz w:val="32"/>
          <w:szCs w:val="32"/>
        </w:rPr>
      </w:pPr>
      <w:r w:rsidRPr="00D608D2">
        <w:rPr>
          <w:spacing w:val="-14"/>
          <w:sz w:val="32"/>
          <w:szCs w:val="32"/>
        </w:rPr>
        <w:t>О ПРОВЕДЕНИИ</w:t>
      </w:r>
      <w:r w:rsidRPr="00D608D2">
        <w:rPr>
          <w:sz w:val="32"/>
          <w:szCs w:val="32"/>
        </w:rPr>
        <w:t xml:space="preserve"> ЗАПРОСА КОТИРОВОК </w:t>
      </w:r>
    </w:p>
    <w:p w14:paraId="2D4EBE51" w14:textId="77777777" w:rsidR="00394D69" w:rsidRPr="00D608D2" w:rsidRDefault="00120AAD">
      <w:pPr>
        <w:pStyle w:val="Iacaaiea"/>
        <w:spacing w:before="0" w:line="240" w:lineRule="auto"/>
        <w:ind w:left="-70" w:right="-98"/>
        <w:rPr>
          <w:sz w:val="32"/>
          <w:szCs w:val="32"/>
        </w:rPr>
      </w:pPr>
      <w:r w:rsidRPr="00D608D2">
        <w:rPr>
          <w:sz w:val="32"/>
          <w:szCs w:val="32"/>
        </w:rPr>
        <w:t>В ЭЛЕКТРОННОЙ ФОРМЕ</w:t>
      </w:r>
    </w:p>
    <w:p w14:paraId="40E804EA" w14:textId="188FE3A0" w:rsidR="00394D69" w:rsidRPr="00D608D2" w:rsidRDefault="00120AAD">
      <w:pPr>
        <w:pStyle w:val="Iacaaiea"/>
        <w:spacing w:before="0" w:line="240" w:lineRule="auto"/>
        <w:ind w:left="-70" w:right="-98"/>
        <w:rPr>
          <w:sz w:val="36"/>
          <w:szCs w:val="32"/>
        </w:rPr>
      </w:pPr>
      <w:r w:rsidRPr="00D608D2">
        <w:rPr>
          <w:sz w:val="32"/>
        </w:rPr>
        <w:t>№ ЗК-</w:t>
      </w:r>
      <w:r w:rsidR="00B13847" w:rsidRPr="00D608D2">
        <w:rPr>
          <w:sz w:val="32"/>
        </w:rPr>
        <w:t>2600466</w:t>
      </w:r>
      <w:r w:rsidRPr="00D608D2">
        <w:rPr>
          <w:sz w:val="32"/>
        </w:rPr>
        <w:t>/26</w:t>
      </w:r>
    </w:p>
    <w:p w14:paraId="20115688" w14:textId="77777777" w:rsidR="00394D69" w:rsidRPr="00D608D2" w:rsidRDefault="00394D69">
      <w:pPr>
        <w:pStyle w:val="Iacaaiea"/>
        <w:spacing w:before="0" w:line="240" w:lineRule="auto"/>
        <w:rPr>
          <w:b w:val="0"/>
          <w:sz w:val="24"/>
          <w:szCs w:val="24"/>
        </w:rPr>
      </w:pPr>
    </w:p>
    <w:p w14:paraId="54316ADC" w14:textId="77777777" w:rsidR="00394D69" w:rsidRPr="00D608D2" w:rsidRDefault="00394D69">
      <w:pPr>
        <w:pStyle w:val="Iacaaiea"/>
        <w:spacing w:before="0" w:line="240" w:lineRule="auto"/>
        <w:rPr>
          <w:b w:val="0"/>
          <w:sz w:val="24"/>
          <w:szCs w:val="24"/>
        </w:rPr>
      </w:pPr>
    </w:p>
    <w:p w14:paraId="06DD5065" w14:textId="77777777" w:rsidR="00394D69" w:rsidRPr="00D608D2" w:rsidRDefault="00394D69">
      <w:pPr>
        <w:pStyle w:val="Iacaaiea"/>
        <w:spacing w:before="0" w:line="240" w:lineRule="auto"/>
        <w:rPr>
          <w:b w:val="0"/>
          <w:sz w:val="24"/>
          <w:szCs w:val="24"/>
        </w:rPr>
      </w:pPr>
    </w:p>
    <w:p w14:paraId="7361D754" w14:textId="77777777" w:rsidR="00394D69" w:rsidRPr="00D608D2" w:rsidRDefault="00394D69">
      <w:pPr>
        <w:pStyle w:val="Iacaaiea"/>
        <w:spacing w:before="0" w:line="240" w:lineRule="auto"/>
        <w:rPr>
          <w:b w:val="0"/>
          <w:sz w:val="24"/>
          <w:szCs w:val="24"/>
        </w:rPr>
      </w:pPr>
    </w:p>
    <w:p w14:paraId="0B8EAAE7" w14:textId="75A5BEA9" w:rsidR="00394D69" w:rsidRPr="00D608D2" w:rsidRDefault="00120AAD">
      <w:pPr>
        <w:spacing w:after="0" w:line="240" w:lineRule="auto"/>
        <w:jc w:val="center"/>
        <w:rPr>
          <w:i/>
          <w:sz w:val="32"/>
          <w:szCs w:val="32"/>
          <w:lang w:eastAsia="ru-RU"/>
        </w:rPr>
      </w:pPr>
      <w:r w:rsidRPr="00D608D2">
        <w:rPr>
          <w:i/>
          <w:sz w:val="32"/>
          <w:szCs w:val="32"/>
          <w:lang w:eastAsia="ru-RU"/>
        </w:rPr>
        <w:t xml:space="preserve">на право заключения договора на поставку </w:t>
      </w:r>
      <w:r w:rsidR="00B13847" w:rsidRPr="00D608D2">
        <w:rPr>
          <w:i/>
          <w:sz w:val="32"/>
          <w:szCs w:val="32"/>
          <w:lang w:eastAsia="ru-RU"/>
        </w:rPr>
        <w:t xml:space="preserve">комплексов </w:t>
      </w:r>
      <w:proofErr w:type="spellStart"/>
      <w:r w:rsidR="00B13847" w:rsidRPr="00D608D2">
        <w:rPr>
          <w:i/>
          <w:sz w:val="32"/>
          <w:szCs w:val="32"/>
          <w:lang w:eastAsia="ru-RU"/>
        </w:rPr>
        <w:t>трассопоисковых</w:t>
      </w:r>
      <w:proofErr w:type="spellEnd"/>
      <w:r w:rsidR="00B13847" w:rsidRPr="00D608D2">
        <w:rPr>
          <w:i/>
          <w:sz w:val="32"/>
          <w:szCs w:val="32"/>
          <w:lang w:eastAsia="ru-RU"/>
        </w:rPr>
        <w:t xml:space="preserve"> </w:t>
      </w:r>
    </w:p>
    <w:p w14:paraId="7B3F1D48" w14:textId="77777777" w:rsidR="00394D69" w:rsidRPr="00D608D2" w:rsidRDefault="00394D69">
      <w:pPr>
        <w:spacing w:after="160" w:line="257" w:lineRule="auto"/>
        <w:jc w:val="left"/>
        <w:rPr>
          <w:b/>
          <w:i/>
          <w:sz w:val="28"/>
          <w:szCs w:val="28"/>
          <w:lang w:eastAsia="ru-RU"/>
        </w:rPr>
      </w:pPr>
    </w:p>
    <w:p w14:paraId="3F534A4B" w14:textId="77777777" w:rsidR="00394D69" w:rsidRPr="00D608D2" w:rsidRDefault="00394D69">
      <w:pPr>
        <w:spacing w:after="160" w:line="257" w:lineRule="auto"/>
        <w:jc w:val="left"/>
        <w:rPr>
          <w:b/>
          <w:sz w:val="28"/>
          <w:szCs w:val="28"/>
        </w:rPr>
      </w:pPr>
    </w:p>
    <w:p w14:paraId="7955F1E4" w14:textId="77777777" w:rsidR="00394D69" w:rsidRPr="00D608D2" w:rsidRDefault="00394D69">
      <w:pPr>
        <w:spacing w:after="160" w:line="257" w:lineRule="auto"/>
        <w:jc w:val="left"/>
        <w:rPr>
          <w:b/>
          <w:sz w:val="28"/>
          <w:szCs w:val="28"/>
        </w:rPr>
      </w:pPr>
    </w:p>
    <w:p w14:paraId="712D9F14" w14:textId="77777777" w:rsidR="00394D69" w:rsidRPr="00D608D2" w:rsidRDefault="00394D69">
      <w:pPr>
        <w:spacing w:after="160" w:line="257" w:lineRule="auto"/>
        <w:jc w:val="left"/>
        <w:rPr>
          <w:b/>
          <w:sz w:val="28"/>
          <w:szCs w:val="28"/>
        </w:rPr>
      </w:pPr>
    </w:p>
    <w:p w14:paraId="7E3CA7CA" w14:textId="77777777" w:rsidR="00394D69" w:rsidRPr="00D608D2" w:rsidRDefault="00394D69">
      <w:pPr>
        <w:spacing w:after="160" w:line="257" w:lineRule="auto"/>
        <w:jc w:val="left"/>
        <w:rPr>
          <w:b/>
          <w:sz w:val="28"/>
          <w:szCs w:val="28"/>
        </w:rPr>
      </w:pPr>
    </w:p>
    <w:p w14:paraId="77FDF561" w14:textId="77777777" w:rsidR="00394D69" w:rsidRDefault="00394D69">
      <w:pPr>
        <w:spacing w:after="160" w:line="257" w:lineRule="auto"/>
        <w:jc w:val="left"/>
        <w:rPr>
          <w:b/>
          <w:sz w:val="28"/>
          <w:szCs w:val="28"/>
        </w:rPr>
      </w:pPr>
    </w:p>
    <w:p w14:paraId="2F6BA94F" w14:textId="77777777" w:rsidR="00097041" w:rsidRDefault="00097041">
      <w:pPr>
        <w:spacing w:after="160" w:line="257" w:lineRule="auto"/>
        <w:jc w:val="left"/>
        <w:rPr>
          <w:b/>
          <w:sz w:val="28"/>
          <w:szCs w:val="28"/>
        </w:rPr>
      </w:pPr>
    </w:p>
    <w:p w14:paraId="504B0D38" w14:textId="77777777" w:rsidR="00097041" w:rsidRDefault="00097041">
      <w:pPr>
        <w:spacing w:after="160" w:line="257" w:lineRule="auto"/>
        <w:jc w:val="left"/>
        <w:rPr>
          <w:b/>
          <w:sz w:val="28"/>
          <w:szCs w:val="28"/>
        </w:rPr>
      </w:pPr>
    </w:p>
    <w:p w14:paraId="6A470F28" w14:textId="77777777" w:rsidR="00097041" w:rsidRPr="00D608D2" w:rsidRDefault="00097041">
      <w:pPr>
        <w:spacing w:after="160" w:line="257" w:lineRule="auto"/>
        <w:jc w:val="left"/>
        <w:rPr>
          <w:b/>
          <w:sz w:val="28"/>
          <w:szCs w:val="28"/>
        </w:rPr>
      </w:pPr>
    </w:p>
    <w:p w14:paraId="64BB73F6" w14:textId="77777777" w:rsidR="00394D69" w:rsidRPr="00D608D2" w:rsidRDefault="00394D69">
      <w:pPr>
        <w:spacing w:after="160" w:line="257" w:lineRule="auto"/>
        <w:jc w:val="left"/>
        <w:rPr>
          <w:b/>
          <w:sz w:val="28"/>
          <w:szCs w:val="28"/>
        </w:rPr>
      </w:pPr>
    </w:p>
    <w:p w14:paraId="065C8999" w14:textId="77777777" w:rsidR="00394D69" w:rsidRPr="00D608D2" w:rsidRDefault="00394D69">
      <w:pPr>
        <w:spacing w:after="160" w:line="257" w:lineRule="auto"/>
        <w:jc w:val="left"/>
        <w:rPr>
          <w:b/>
          <w:sz w:val="28"/>
          <w:szCs w:val="28"/>
        </w:rPr>
      </w:pPr>
    </w:p>
    <w:p w14:paraId="27177545" w14:textId="77777777" w:rsidR="00394D69" w:rsidRPr="00D608D2" w:rsidRDefault="00394D69">
      <w:pPr>
        <w:spacing w:after="160" w:line="257" w:lineRule="auto"/>
        <w:jc w:val="left"/>
        <w:rPr>
          <w:b/>
          <w:sz w:val="28"/>
          <w:szCs w:val="28"/>
        </w:rPr>
      </w:pPr>
    </w:p>
    <w:p w14:paraId="49FAA4DE" w14:textId="77777777" w:rsidR="00394D69" w:rsidRDefault="00120AAD">
      <w:pPr>
        <w:jc w:val="center"/>
        <w:rPr>
          <w:b/>
          <w:sz w:val="24"/>
          <w:szCs w:val="24"/>
        </w:rPr>
      </w:pPr>
      <w:r w:rsidRPr="00D608D2">
        <w:rPr>
          <w:b/>
          <w:sz w:val="24"/>
          <w:szCs w:val="24"/>
        </w:rPr>
        <w:t>СИМФЕРОПОЛЬ – 2026 г.</w:t>
      </w:r>
    </w:p>
    <w:p w14:paraId="040514CA" w14:textId="77777777" w:rsidR="00097041" w:rsidRPr="00D608D2" w:rsidRDefault="00097041" w:rsidP="00097041">
      <w:pPr>
        <w:sectPr w:rsidR="00097041" w:rsidRPr="00D608D2">
          <w:headerReference w:type="default" r:id="rId7"/>
          <w:footerReference w:type="default" r:id="rId8"/>
          <w:pgSz w:w="11906" w:h="16838"/>
          <w:pgMar w:top="1134" w:right="850" w:bottom="1134" w:left="1701" w:header="708" w:footer="708" w:gutter="0"/>
          <w:cols w:space="720"/>
          <w:formProt w:val="0"/>
          <w:docGrid w:linePitch="360"/>
        </w:sectPr>
      </w:pPr>
    </w:p>
    <w:p w14:paraId="2F93B975" w14:textId="77777777" w:rsidR="00394D69" w:rsidRPr="00D608D2" w:rsidRDefault="00120AAD">
      <w:pPr>
        <w:pStyle w:val="afff5"/>
        <w:rPr>
          <w:sz w:val="24"/>
          <w:szCs w:val="24"/>
        </w:rPr>
      </w:pPr>
      <w:r w:rsidRPr="00D608D2">
        <w:rPr>
          <w:sz w:val="24"/>
          <w:szCs w:val="24"/>
        </w:rPr>
        <w:lastRenderedPageBreak/>
        <w:t>СОДЕРЖАНИЕ</w:t>
      </w:r>
    </w:p>
    <w:p w14:paraId="513E8B0E" w14:textId="77777777" w:rsidR="00394D69" w:rsidRPr="00D608D2" w:rsidRDefault="00394D69">
      <w:pPr>
        <w:spacing w:after="0" w:line="240" w:lineRule="auto"/>
        <w:jc w:val="center"/>
        <w:rPr>
          <w:b/>
          <w:sz w:val="24"/>
          <w:szCs w:val="24"/>
        </w:rPr>
      </w:pPr>
    </w:p>
    <w:p w14:paraId="676971D9" w14:textId="77777777" w:rsidR="00394D69" w:rsidRPr="00D608D2" w:rsidRDefault="00120AAD">
      <w:pPr>
        <w:pStyle w:val="afff3"/>
        <w:numPr>
          <w:ilvl w:val="0"/>
          <w:numId w:val="19"/>
        </w:numPr>
        <w:spacing w:after="0" w:line="240" w:lineRule="auto"/>
        <w:ind w:left="426" w:firstLine="0"/>
        <w:rPr>
          <w:sz w:val="24"/>
          <w:szCs w:val="24"/>
        </w:rPr>
      </w:pPr>
      <w:r w:rsidRPr="00D608D2">
        <w:rPr>
          <w:sz w:val="24"/>
          <w:szCs w:val="24"/>
        </w:rPr>
        <w:t>Извещение о проведении запроса котировок.</w:t>
      </w:r>
    </w:p>
    <w:p w14:paraId="534182E6" w14:textId="77777777" w:rsidR="00394D69" w:rsidRPr="00D608D2" w:rsidRDefault="00120AAD">
      <w:pPr>
        <w:pStyle w:val="afff3"/>
        <w:numPr>
          <w:ilvl w:val="0"/>
          <w:numId w:val="19"/>
        </w:numPr>
        <w:spacing w:after="0" w:line="240" w:lineRule="auto"/>
        <w:ind w:left="426" w:firstLine="0"/>
        <w:rPr>
          <w:sz w:val="24"/>
          <w:szCs w:val="24"/>
        </w:rPr>
      </w:pPr>
      <w:r w:rsidRPr="00D608D2">
        <w:rPr>
          <w:sz w:val="24"/>
          <w:szCs w:val="24"/>
        </w:rPr>
        <w:t>Приложение № 1 (Обоснование начальной (максимальной) цены договора).</w:t>
      </w:r>
    </w:p>
    <w:p w14:paraId="13478F11" w14:textId="77777777" w:rsidR="00394D69" w:rsidRPr="00D608D2" w:rsidRDefault="00120AAD">
      <w:pPr>
        <w:pStyle w:val="afff3"/>
        <w:numPr>
          <w:ilvl w:val="0"/>
          <w:numId w:val="19"/>
        </w:numPr>
        <w:spacing w:after="0" w:line="240" w:lineRule="auto"/>
        <w:ind w:left="426" w:firstLine="0"/>
        <w:rPr>
          <w:b/>
          <w:sz w:val="24"/>
          <w:szCs w:val="24"/>
        </w:rPr>
      </w:pPr>
      <w:r w:rsidRPr="00D608D2">
        <w:rPr>
          <w:sz w:val="24"/>
          <w:szCs w:val="24"/>
        </w:rPr>
        <w:t>Приложение № 2 (Техническое задание).</w:t>
      </w:r>
    </w:p>
    <w:p w14:paraId="3B484D07" w14:textId="77777777" w:rsidR="00394D69" w:rsidRPr="00D608D2" w:rsidRDefault="00120AAD">
      <w:pPr>
        <w:pStyle w:val="afff3"/>
        <w:numPr>
          <w:ilvl w:val="0"/>
          <w:numId w:val="19"/>
        </w:numPr>
        <w:spacing w:after="0" w:line="240" w:lineRule="auto"/>
        <w:ind w:left="426" w:firstLine="0"/>
        <w:rPr>
          <w:b/>
          <w:sz w:val="24"/>
          <w:szCs w:val="24"/>
        </w:rPr>
      </w:pPr>
      <w:r w:rsidRPr="00D608D2">
        <w:rPr>
          <w:sz w:val="24"/>
          <w:szCs w:val="24"/>
        </w:rPr>
        <w:t>Приложение № 3 (</w:t>
      </w:r>
      <w:r w:rsidRPr="00D608D2">
        <w:rPr>
          <w:bCs/>
          <w:sz w:val="24"/>
          <w:szCs w:val="24"/>
        </w:rPr>
        <w:t>Проект договора)</w:t>
      </w:r>
      <w:r w:rsidRPr="00D608D2">
        <w:rPr>
          <w:sz w:val="24"/>
          <w:szCs w:val="24"/>
        </w:rPr>
        <w:t>.</w:t>
      </w:r>
    </w:p>
    <w:p w14:paraId="5FBFD4D1" w14:textId="77777777" w:rsidR="00394D69" w:rsidRPr="00D608D2" w:rsidRDefault="00120AAD">
      <w:pPr>
        <w:pStyle w:val="afff3"/>
        <w:numPr>
          <w:ilvl w:val="0"/>
          <w:numId w:val="19"/>
        </w:numPr>
        <w:spacing w:line="240" w:lineRule="auto"/>
        <w:ind w:left="426" w:firstLine="0"/>
        <w:rPr>
          <w:bCs/>
          <w:sz w:val="24"/>
          <w:szCs w:val="24"/>
        </w:rPr>
      </w:pPr>
      <w:r w:rsidRPr="00D608D2">
        <w:rPr>
          <w:sz w:val="24"/>
          <w:szCs w:val="24"/>
        </w:rPr>
        <w:t>Приложение № 4 (Анкета участника закупки).</w:t>
      </w:r>
    </w:p>
    <w:p w14:paraId="5D543682" w14:textId="77777777" w:rsidR="00394D69" w:rsidRPr="00D608D2" w:rsidRDefault="00120AAD">
      <w:pPr>
        <w:pStyle w:val="afff3"/>
        <w:numPr>
          <w:ilvl w:val="0"/>
          <w:numId w:val="19"/>
        </w:numPr>
        <w:spacing w:line="240" w:lineRule="auto"/>
        <w:ind w:left="426" w:firstLine="0"/>
        <w:rPr>
          <w:bCs/>
          <w:sz w:val="24"/>
          <w:szCs w:val="24"/>
        </w:rPr>
      </w:pPr>
      <w:r w:rsidRPr="00D608D2">
        <w:rPr>
          <w:sz w:val="24"/>
          <w:szCs w:val="24"/>
        </w:rPr>
        <w:t>Приложение № 5 (</w:t>
      </w:r>
      <w:r w:rsidRPr="00D608D2">
        <w:rPr>
          <w:bCs/>
          <w:sz w:val="24"/>
          <w:szCs w:val="24"/>
        </w:rPr>
        <w:t>Ценовое предложение).</w:t>
      </w:r>
    </w:p>
    <w:p w14:paraId="02BBF83D" w14:textId="77777777" w:rsidR="00394D69" w:rsidRPr="00D608D2" w:rsidRDefault="00120AAD">
      <w:pPr>
        <w:pStyle w:val="afff3"/>
        <w:numPr>
          <w:ilvl w:val="0"/>
          <w:numId w:val="19"/>
        </w:numPr>
        <w:spacing w:line="240" w:lineRule="auto"/>
        <w:ind w:left="426" w:firstLine="0"/>
        <w:rPr>
          <w:bCs/>
          <w:sz w:val="24"/>
          <w:szCs w:val="24"/>
        </w:rPr>
      </w:pPr>
      <w:r w:rsidRPr="00D608D2">
        <w:rPr>
          <w:bCs/>
          <w:sz w:val="24"/>
          <w:szCs w:val="24"/>
        </w:rPr>
        <w:t>Приложение № 6 (</w:t>
      </w:r>
      <w:r w:rsidRPr="00D608D2">
        <w:rPr>
          <w:sz w:val="24"/>
          <w:szCs w:val="24"/>
        </w:rPr>
        <w:t>Предложение участника закупки в отношении предмета закупки</w:t>
      </w:r>
      <w:r w:rsidRPr="00D608D2">
        <w:rPr>
          <w:bCs/>
          <w:sz w:val="24"/>
          <w:szCs w:val="24"/>
        </w:rPr>
        <w:t>).</w:t>
      </w:r>
    </w:p>
    <w:p w14:paraId="002EFBEE" w14:textId="77777777" w:rsidR="00394D69" w:rsidRPr="00D608D2" w:rsidRDefault="00120AAD">
      <w:pPr>
        <w:pStyle w:val="afff3"/>
        <w:numPr>
          <w:ilvl w:val="0"/>
          <w:numId w:val="19"/>
        </w:numPr>
        <w:spacing w:line="240" w:lineRule="auto"/>
        <w:ind w:left="426" w:firstLine="0"/>
        <w:rPr>
          <w:bCs/>
          <w:sz w:val="24"/>
          <w:szCs w:val="24"/>
        </w:rPr>
      </w:pPr>
      <w:r w:rsidRPr="00D608D2">
        <w:rPr>
          <w:bCs/>
          <w:sz w:val="24"/>
          <w:szCs w:val="24"/>
        </w:rPr>
        <w:t>Приложение № 7 (</w:t>
      </w:r>
      <w:r w:rsidRPr="00D608D2">
        <w:rPr>
          <w:sz w:val="24"/>
          <w:szCs w:val="24"/>
          <w:lang w:eastAsia="ru-RU"/>
        </w:rPr>
        <w:t>Декларация о соответствии участника закупки требованиям, установленным пунктом 17 извещения о проведении запроса котировок)</w:t>
      </w:r>
    </w:p>
    <w:p w14:paraId="25837CAE" w14:textId="77777777" w:rsidR="00394D69" w:rsidRPr="00D608D2" w:rsidRDefault="00394D69">
      <w:pPr>
        <w:pStyle w:val="afff3"/>
        <w:spacing w:line="240" w:lineRule="auto"/>
        <w:ind w:left="426"/>
        <w:rPr>
          <w:bCs/>
          <w:sz w:val="26"/>
          <w:szCs w:val="26"/>
        </w:rPr>
      </w:pPr>
    </w:p>
    <w:p w14:paraId="4052F7EC" w14:textId="77777777" w:rsidR="00394D69" w:rsidRPr="00D608D2" w:rsidRDefault="00120AAD">
      <w:pPr>
        <w:pStyle w:val="afff3"/>
        <w:spacing w:after="0" w:line="240" w:lineRule="auto"/>
        <w:ind w:left="0"/>
        <w:rPr>
          <w:bCs/>
          <w:sz w:val="28"/>
          <w:szCs w:val="28"/>
        </w:rPr>
      </w:pPr>
      <w:r w:rsidRPr="00D608D2">
        <w:br w:type="page"/>
      </w:r>
    </w:p>
    <w:p w14:paraId="49FDE4B6" w14:textId="77777777" w:rsidR="00394D69" w:rsidRPr="00D608D2" w:rsidRDefault="00120AAD">
      <w:pPr>
        <w:pStyle w:val="10"/>
        <w:numPr>
          <w:ilvl w:val="0"/>
          <w:numId w:val="0"/>
        </w:numPr>
        <w:jc w:val="center"/>
        <w:rPr>
          <w:b/>
          <w:lang w:val="ru-RU"/>
        </w:rPr>
      </w:pPr>
      <w:r w:rsidRPr="00D608D2">
        <w:rPr>
          <w:b/>
        </w:rPr>
        <w:t>ИЗВЕЩЕНИЕ О ПРОВЕДЕНИИ ЗАПРОСА КОТИРОВОК</w:t>
      </w:r>
    </w:p>
    <w:p w14:paraId="2C3BFB00" w14:textId="77777777" w:rsidR="00394D69" w:rsidRPr="00D608D2" w:rsidRDefault="00394D69">
      <w:pPr>
        <w:rPr>
          <w:b/>
          <w:lang w:eastAsia="ru-RU"/>
        </w:rPr>
      </w:pPr>
    </w:p>
    <w:tbl>
      <w:tblPr>
        <w:tblW w:w="9498" w:type="dxa"/>
        <w:tblInd w:w="-34" w:type="dxa"/>
        <w:tblLayout w:type="fixed"/>
        <w:tblLook w:val="04A0" w:firstRow="1" w:lastRow="0" w:firstColumn="1" w:lastColumn="0" w:noHBand="0" w:noVBand="1"/>
      </w:tblPr>
      <w:tblGrid>
        <w:gridCol w:w="709"/>
        <w:gridCol w:w="2835"/>
        <w:gridCol w:w="5954"/>
      </w:tblGrid>
      <w:tr w:rsidR="00394D69" w:rsidRPr="00D608D2" w14:paraId="3C9D2167" w14:textId="77777777">
        <w:trPr>
          <w:tblHeader/>
        </w:trPr>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190386" w14:textId="77777777" w:rsidR="00394D69" w:rsidRPr="00D608D2" w:rsidRDefault="00120AAD">
            <w:pPr>
              <w:keepNext/>
              <w:keepLines/>
              <w:widowControl w:val="0"/>
              <w:suppressLineNumbers/>
              <w:spacing w:after="0" w:line="240" w:lineRule="auto"/>
              <w:jc w:val="left"/>
              <w:rPr>
                <w:b/>
                <w:bCs/>
                <w:sz w:val="24"/>
                <w:szCs w:val="24"/>
              </w:rPr>
            </w:pPr>
            <w:r w:rsidRPr="00D608D2">
              <w:rPr>
                <w:b/>
                <w:bCs/>
                <w:sz w:val="24"/>
                <w:szCs w:val="24"/>
              </w:rPr>
              <w:t>№</w:t>
            </w:r>
          </w:p>
        </w:tc>
        <w:tc>
          <w:tcPr>
            <w:tcW w:w="283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A8DAF6" w14:textId="77777777" w:rsidR="00394D69" w:rsidRPr="00D608D2" w:rsidRDefault="00120AAD">
            <w:pPr>
              <w:keepNext/>
              <w:keepLines/>
              <w:widowControl w:val="0"/>
              <w:suppressLineNumbers/>
              <w:spacing w:after="0" w:line="240" w:lineRule="auto"/>
              <w:rPr>
                <w:b/>
                <w:bCs/>
                <w:sz w:val="24"/>
                <w:szCs w:val="24"/>
              </w:rPr>
            </w:pPr>
            <w:r w:rsidRPr="00D608D2">
              <w:rPr>
                <w:b/>
                <w:bCs/>
                <w:sz w:val="24"/>
                <w:szCs w:val="24"/>
              </w:rPr>
              <w:t>Наименование</w:t>
            </w:r>
          </w:p>
        </w:tc>
        <w:tc>
          <w:tcPr>
            <w:tcW w:w="59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EE4DA72" w14:textId="77777777" w:rsidR="00394D69" w:rsidRPr="00D608D2" w:rsidRDefault="00120AAD">
            <w:pPr>
              <w:keepNext/>
              <w:keepLines/>
              <w:widowControl w:val="0"/>
              <w:suppressLineNumbers/>
              <w:spacing w:after="0" w:line="240" w:lineRule="auto"/>
              <w:rPr>
                <w:b/>
                <w:bCs/>
                <w:sz w:val="24"/>
                <w:szCs w:val="24"/>
              </w:rPr>
            </w:pPr>
            <w:r w:rsidRPr="00D608D2">
              <w:rPr>
                <w:b/>
                <w:bCs/>
                <w:sz w:val="24"/>
                <w:szCs w:val="24"/>
              </w:rPr>
              <w:t>Информация</w:t>
            </w:r>
          </w:p>
        </w:tc>
      </w:tr>
      <w:tr w:rsidR="00FA68EC" w:rsidRPr="00D608D2" w14:paraId="42E22A5F" w14:textId="77777777">
        <w:tc>
          <w:tcPr>
            <w:tcW w:w="709" w:type="dxa"/>
            <w:tcBorders>
              <w:top w:val="single" w:sz="4" w:space="0" w:color="000000"/>
              <w:left w:val="single" w:sz="4" w:space="0" w:color="000000"/>
              <w:bottom w:val="single" w:sz="4" w:space="0" w:color="000000"/>
              <w:right w:val="single" w:sz="4" w:space="0" w:color="000000"/>
            </w:tcBorders>
            <w:vAlign w:val="center"/>
          </w:tcPr>
          <w:p w14:paraId="73174C06" w14:textId="77777777" w:rsidR="00FA68EC" w:rsidRPr="00D608D2" w:rsidRDefault="00FA68EC" w:rsidP="00FA68EC">
            <w:pPr>
              <w:numPr>
                <w:ilvl w:val="0"/>
                <w:numId w:val="27"/>
              </w:numPr>
              <w:snapToGrid w:val="0"/>
              <w:spacing w:after="0" w:line="240" w:lineRule="auto"/>
              <w:ind w:left="0" w:firstLine="0"/>
              <w:jc w:val="left"/>
              <w:rPr>
                <w:b/>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5FCC79B0" w14:textId="77777777" w:rsidR="00FA68EC" w:rsidRPr="00D608D2" w:rsidRDefault="00FA68EC" w:rsidP="00FA68EC">
            <w:pPr>
              <w:keepNext/>
              <w:keepLines/>
              <w:widowControl w:val="0"/>
              <w:suppressLineNumbers/>
              <w:spacing w:after="0" w:line="240" w:lineRule="auto"/>
              <w:rPr>
                <w:sz w:val="24"/>
                <w:szCs w:val="24"/>
              </w:rPr>
            </w:pPr>
            <w:r w:rsidRPr="00D608D2">
              <w:rPr>
                <w:sz w:val="24"/>
                <w:szCs w:val="24"/>
              </w:rPr>
              <w:t>Способ осуществления закупки</w:t>
            </w:r>
          </w:p>
        </w:tc>
        <w:tc>
          <w:tcPr>
            <w:tcW w:w="5954" w:type="dxa"/>
            <w:tcBorders>
              <w:top w:val="single" w:sz="4" w:space="0" w:color="000000"/>
              <w:left w:val="single" w:sz="4" w:space="0" w:color="000000"/>
              <w:bottom w:val="single" w:sz="4" w:space="0" w:color="000000"/>
              <w:right w:val="single" w:sz="4" w:space="0" w:color="000000"/>
            </w:tcBorders>
            <w:vAlign w:val="center"/>
          </w:tcPr>
          <w:p w14:paraId="42654A5A" w14:textId="43ECF145" w:rsidR="00FA68EC" w:rsidRPr="00D608D2" w:rsidRDefault="00FA68EC" w:rsidP="00FA68EC">
            <w:pPr>
              <w:keepNext/>
              <w:keepLines/>
              <w:widowControl w:val="0"/>
              <w:suppressLineNumbers/>
              <w:spacing w:after="0" w:line="240" w:lineRule="auto"/>
              <w:rPr>
                <w:sz w:val="24"/>
                <w:szCs w:val="24"/>
              </w:rPr>
            </w:pPr>
            <w:r w:rsidRPr="00D608D2">
              <w:rPr>
                <w:sz w:val="24"/>
                <w:szCs w:val="24"/>
              </w:rPr>
              <w:t>Запрос котировок в электронной форме (далее – запрос котировок)</w:t>
            </w:r>
          </w:p>
        </w:tc>
      </w:tr>
      <w:tr w:rsidR="00FA68EC" w:rsidRPr="00D608D2" w14:paraId="78C4F50C" w14:textId="77777777">
        <w:tc>
          <w:tcPr>
            <w:tcW w:w="709" w:type="dxa"/>
            <w:tcBorders>
              <w:top w:val="single" w:sz="4" w:space="0" w:color="000000"/>
              <w:left w:val="single" w:sz="4" w:space="0" w:color="000000"/>
              <w:bottom w:val="single" w:sz="4" w:space="0" w:color="000000"/>
              <w:right w:val="single" w:sz="4" w:space="0" w:color="000000"/>
            </w:tcBorders>
            <w:vAlign w:val="center"/>
          </w:tcPr>
          <w:p w14:paraId="798069E1" w14:textId="77777777" w:rsidR="00FA68EC" w:rsidRPr="00D608D2" w:rsidRDefault="00FA68EC" w:rsidP="00FA68EC">
            <w:pPr>
              <w:numPr>
                <w:ilvl w:val="0"/>
                <w:numId w:val="27"/>
              </w:numPr>
              <w:snapToGrid w:val="0"/>
              <w:spacing w:after="0" w:line="240" w:lineRule="auto"/>
              <w:ind w:left="0" w:firstLine="0"/>
              <w:jc w:val="left"/>
              <w:rPr>
                <w:b/>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E6AE81B" w14:textId="77777777" w:rsidR="00FA68EC" w:rsidRPr="00D608D2" w:rsidRDefault="00FA68EC" w:rsidP="00FA68EC">
            <w:pPr>
              <w:keepNext/>
              <w:keepLines/>
              <w:widowControl w:val="0"/>
              <w:suppressLineNumbers/>
              <w:spacing w:after="0" w:line="240" w:lineRule="auto"/>
            </w:pPr>
            <w:r w:rsidRPr="00D608D2">
              <w:rPr>
                <w:sz w:val="24"/>
                <w:szCs w:val="24"/>
              </w:rPr>
              <w:t>Наименование Заказчика, контактная информация</w:t>
            </w:r>
          </w:p>
        </w:tc>
        <w:tc>
          <w:tcPr>
            <w:tcW w:w="5954" w:type="dxa"/>
            <w:tcBorders>
              <w:top w:val="single" w:sz="4" w:space="0" w:color="000000"/>
              <w:left w:val="single" w:sz="4" w:space="0" w:color="000000"/>
              <w:bottom w:val="single" w:sz="4" w:space="0" w:color="000000"/>
              <w:right w:val="single" w:sz="4" w:space="0" w:color="000000"/>
            </w:tcBorders>
            <w:vAlign w:val="center"/>
          </w:tcPr>
          <w:p w14:paraId="7855C08F" w14:textId="77777777" w:rsidR="00FA68EC" w:rsidRPr="00D608D2" w:rsidRDefault="00FA68EC" w:rsidP="00FA68EC">
            <w:pPr>
              <w:shd w:val="clear" w:color="auto" w:fill="FFFFFF"/>
              <w:spacing w:after="0" w:line="240" w:lineRule="auto"/>
              <w:rPr>
                <w:sz w:val="24"/>
                <w:szCs w:val="24"/>
              </w:rPr>
            </w:pPr>
            <w:r w:rsidRPr="00D608D2">
              <w:rPr>
                <w:sz w:val="24"/>
                <w:szCs w:val="24"/>
              </w:rPr>
              <w:t>Государственное унитарное предприятие Республики Крым «Крымгазсети»</w:t>
            </w:r>
          </w:p>
          <w:p w14:paraId="0CC9246A" w14:textId="77777777" w:rsidR="00FA68EC" w:rsidRPr="00D608D2" w:rsidRDefault="00FA68EC" w:rsidP="00FA68EC">
            <w:pPr>
              <w:shd w:val="clear" w:color="auto" w:fill="FFFFFF"/>
              <w:spacing w:after="0" w:line="240" w:lineRule="auto"/>
              <w:rPr>
                <w:sz w:val="24"/>
                <w:szCs w:val="24"/>
              </w:rPr>
            </w:pPr>
            <w:r w:rsidRPr="00D608D2">
              <w:rPr>
                <w:sz w:val="24"/>
                <w:szCs w:val="24"/>
              </w:rPr>
              <w:t xml:space="preserve">Юридический адрес: 295001, Республика Крым, </w:t>
            </w:r>
          </w:p>
          <w:p w14:paraId="1B86B0BB" w14:textId="77777777" w:rsidR="00FA68EC" w:rsidRPr="00D608D2" w:rsidRDefault="00FA68EC" w:rsidP="00FA68EC">
            <w:pPr>
              <w:shd w:val="clear" w:color="auto" w:fill="FFFFFF"/>
              <w:spacing w:after="0" w:line="240" w:lineRule="auto"/>
              <w:rPr>
                <w:sz w:val="24"/>
                <w:szCs w:val="24"/>
              </w:rPr>
            </w:pPr>
            <w:r w:rsidRPr="00D608D2">
              <w:rPr>
                <w:sz w:val="24"/>
                <w:szCs w:val="24"/>
              </w:rPr>
              <w:t>г. Симферополь, ул. Училищная, 42а.</w:t>
            </w:r>
          </w:p>
          <w:p w14:paraId="1936AE95" w14:textId="77777777" w:rsidR="00FA68EC" w:rsidRPr="00D608D2" w:rsidRDefault="00FA68EC" w:rsidP="00FA68EC">
            <w:pPr>
              <w:shd w:val="clear" w:color="auto" w:fill="FFFFFF"/>
              <w:spacing w:after="0" w:line="240" w:lineRule="auto"/>
              <w:rPr>
                <w:sz w:val="24"/>
                <w:szCs w:val="24"/>
              </w:rPr>
            </w:pPr>
            <w:r w:rsidRPr="00D608D2">
              <w:rPr>
                <w:sz w:val="24"/>
                <w:szCs w:val="24"/>
              </w:rPr>
              <w:t xml:space="preserve">Почтовый адрес: 295001, Республика Крым, </w:t>
            </w:r>
          </w:p>
          <w:p w14:paraId="61D449E4" w14:textId="77777777" w:rsidR="00FA68EC" w:rsidRPr="00D608D2" w:rsidRDefault="00FA68EC" w:rsidP="00FA68EC">
            <w:pPr>
              <w:shd w:val="clear" w:color="auto" w:fill="FFFFFF"/>
              <w:spacing w:after="0" w:line="240" w:lineRule="auto"/>
              <w:rPr>
                <w:sz w:val="24"/>
                <w:szCs w:val="24"/>
              </w:rPr>
            </w:pPr>
            <w:r w:rsidRPr="00D608D2">
              <w:rPr>
                <w:sz w:val="24"/>
                <w:szCs w:val="24"/>
              </w:rPr>
              <w:t>г. Симферополь, ул. Училищная, 42а.</w:t>
            </w:r>
          </w:p>
          <w:p w14:paraId="28239FC6" w14:textId="77777777" w:rsidR="00FA68EC" w:rsidRPr="00D608D2" w:rsidRDefault="00FA68EC" w:rsidP="00FA68EC">
            <w:pPr>
              <w:shd w:val="clear" w:color="auto" w:fill="FFFFFF"/>
              <w:spacing w:after="0" w:line="240" w:lineRule="auto"/>
              <w:rPr>
                <w:sz w:val="24"/>
                <w:szCs w:val="24"/>
              </w:rPr>
            </w:pPr>
            <w:r w:rsidRPr="00D608D2">
              <w:rPr>
                <w:sz w:val="24"/>
                <w:szCs w:val="24"/>
              </w:rPr>
              <w:t>Телефон  / факс: +7 (978) 918-53-82</w:t>
            </w:r>
          </w:p>
          <w:p w14:paraId="79B530A3" w14:textId="77777777" w:rsidR="00FA68EC" w:rsidRPr="00D608D2" w:rsidRDefault="00FA68EC" w:rsidP="00FA68EC">
            <w:pPr>
              <w:shd w:val="clear" w:color="auto" w:fill="FFFFFF"/>
              <w:spacing w:after="0" w:line="240" w:lineRule="auto"/>
              <w:rPr>
                <w:sz w:val="24"/>
                <w:szCs w:val="24"/>
              </w:rPr>
            </w:pPr>
            <w:r w:rsidRPr="00D608D2">
              <w:rPr>
                <w:sz w:val="24"/>
                <w:szCs w:val="24"/>
              </w:rPr>
              <w:t>Начальник контрактной службы: Саноцкая Майя Васильевна</w:t>
            </w:r>
          </w:p>
          <w:p w14:paraId="3717E8E2" w14:textId="77777777" w:rsidR="00FA68EC" w:rsidRPr="00D608D2" w:rsidRDefault="00FA68EC" w:rsidP="00FA68EC">
            <w:pPr>
              <w:shd w:val="clear" w:color="auto" w:fill="FFFFFF"/>
              <w:spacing w:after="0" w:line="240" w:lineRule="auto"/>
              <w:rPr>
                <w:sz w:val="24"/>
                <w:szCs w:val="24"/>
              </w:rPr>
            </w:pPr>
            <w:r w:rsidRPr="00D608D2">
              <w:rPr>
                <w:sz w:val="24"/>
                <w:szCs w:val="24"/>
              </w:rPr>
              <w:t>Контактное лицо, ответственное за организацию закупочной процедуры: Высоцкая Анастасия Денисовна</w:t>
            </w:r>
          </w:p>
          <w:p w14:paraId="2B4DEFC2" w14:textId="77777777" w:rsidR="00FA68EC" w:rsidRPr="00D608D2" w:rsidRDefault="00FA68EC" w:rsidP="00FA68EC">
            <w:pPr>
              <w:shd w:val="clear" w:color="auto" w:fill="FFFFFF"/>
              <w:spacing w:after="0" w:line="240" w:lineRule="auto"/>
              <w:rPr>
                <w:sz w:val="24"/>
                <w:szCs w:val="24"/>
              </w:rPr>
            </w:pPr>
            <w:r w:rsidRPr="00D608D2">
              <w:rPr>
                <w:sz w:val="24"/>
                <w:szCs w:val="24"/>
              </w:rPr>
              <w:t xml:space="preserve">Адрес электронной почты: </w:t>
            </w:r>
          </w:p>
          <w:p w14:paraId="534AD472" w14:textId="67F3AE28" w:rsidR="00FA68EC" w:rsidRPr="00D608D2" w:rsidRDefault="00FA68EC" w:rsidP="00FA68EC">
            <w:pPr>
              <w:keepNext/>
              <w:keepLines/>
              <w:widowControl w:val="0"/>
              <w:suppressLineNumbers/>
              <w:spacing w:after="0" w:line="240" w:lineRule="auto"/>
              <w:rPr>
                <w:sz w:val="24"/>
                <w:szCs w:val="24"/>
              </w:rPr>
            </w:pPr>
            <w:r w:rsidRPr="00D608D2">
              <w:rPr>
                <w:sz w:val="24"/>
                <w:szCs w:val="24"/>
              </w:rPr>
              <w:t>mayya_sanockaya@crimeagasnet.ru</w:t>
            </w:r>
          </w:p>
        </w:tc>
      </w:tr>
      <w:tr w:rsidR="00394D69" w:rsidRPr="00D608D2" w14:paraId="133F1268" w14:textId="77777777">
        <w:tc>
          <w:tcPr>
            <w:tcW w:w="709" w:type="dxa"/>
            <w:tcBorders>
              <w:left w:val="single" w:sz="4" w:space="0" w:color="000000"/>
              <w:bottom w:val="single" w:sz="4" w:space="0" w:color="000000"/>
              <w:right w:val="single" w:sz="4" w:space="0" w:color="000000"/>
            </w:tcBorders>
            <w:vAlign w:val="center"/>
          </w:tcPr>
          <w:p w14:paraId="36F9D32F" w14:textId="77777777" w:rsidR="00394D69" w:rsidRPr="00D608D2" w:rsidRDefault="00394D69">
            <w:pPr>
              <w:numPr>
                <w:ilvl w:val="0"/>
                <w:numId w:val="27"/>
              </w:numPr>
              <w:snapToGrid w:val="0"/>
              <w:spacing w:after="0" w:line="240" w:lineRule="auto"/>
              <w:ind w:left="0" w:firstLine="0"/>
              <w:jc w:val="left"/>
              <w:rPr>
                <w:b/>
                <w:bCs/>
                <w:sz w:val="24"/>
                <w:szCs w:val="24"/>
              </w:rPr>
            </w:pPr>
            <w:bookmarkStart w:id="0" w:name="_Ref166267388"/>
            <w:bookmarkEnd w:id="0"/>
          </w:p>
        </w:tc>
        <w:tc>
          <w:tcPr>
            <w:tcW w:w="2835" w:type="dxa"/>
            <w:tcBorders>
              <w:top w:val="single" w:sz="4" w:space="0" w:color="000000"/>
              <w:left w:val="single" w:sz="4" w:space="0" w:color="000000"/>
              <w:bottom w:val="single" w:sz="4" w:space="0" w:color="000000"/>
              <w:right w:val="single" w:sz="4" w:space="0" w:color="000000"/>
            </w:tcBorders>
            <w:vAlign w:val="center"/>
          </w:tcPr>
          <w:p w14:paraId="29277570" w14:textId="77777777" w:rsidR="00394D69" w:rsidRPr="00D608D2" w:rsidRDefault="00120AAD">
            <w:pPr>
              <w:keepNext/>
              <w:keepLines/>
              <w:widowControl w:val="0"/>
              <w:suppressLineNumbers/>
              <w:spacing w:after="0" w:line="240" w:lineRule="auto"/>
              <w:rPr>
                <w:sz w:val="24"/>
                <w:szCs w:val="24"/>
              </w:rPr>
            </w:pPr>
            <w:r w:rsidRPr="00D608D2">
              <w:rPr>
                <w:sz w:val="24"/>
                <w:szCs w:val="24"/>
              </w:rPr>
              <w:t>Предмет договора</w:t>
            </w:r>
          </w:p>
        </w:tc>
        <w:tc>
          <w:tcPr>
            <w:tcW w:w="5954" w:type="dxa"/>
            <w:tcBorders>
              <w:top w:val="single" w:sz="4" w:space="0" w:color="000000"/>
              <w:left w:val="single" w:sz="4" w:space="0" w:color="000000"/>
              <w:bottom w:val="single" w:sz="4" w:space="0" w:color="000000"/>
              <w:right w:val="single" w:sz="4" w:space="0" w:color="000000"/>
            </w:tcBorders>
          </w:tcPr>
          <w:p w14:paraId="69D1087A" w14:textId="729053E6" w:rsidR="00394D69" w:rsidRPr="00D608D2" w:rsidRDefault="00120AAD">
            <w:pPr>
              <w:spacing w:after="0"/>
              <w:rPr>
                <w:b/>
                <w:iCs/>
                <w:sz w:val="24"/>
                <w:szCs w:val="24"/>
              </w:rPr>
            </w:pPr>
            <w:r w:rsidRPr="00D608D2">
              <w:rPr>
                <w:b/>
                <w:iCs/>
                <w:sz w:val="24"/>
                <w:szCs w:val="24"/>
              </w:rPr>
              <w:t xml:space="preserve">Поставка </w:t>
            </w:r>
            <w:r w:rsidR="00B13847" w:rsidRPr="00D608D2">
              <w:rPr>
                <w:b/>
                <w:iCs/>
                <w:sz w:val="24"/>
                <w:szCs w:val="24"/>
              </w:rPr>
              <w:t xml:space="preserve">комплексов </w:t>
            </w:r>
            <w:proofErr w:type="spellStart"/>
            <w:r w:rsidR="00B13847" w:rsidRPr="00D608D2">
              <w:rPr>
                <w:b/>
                <w:iCs/>
                <w:sz w:val="24"/>
                <w:szCs w:val="24"/>
              </w:rPr>
              <w:t>трассопоисковых</w:t>
            </w:r>
            <w:proofErr w:type="spellEnd"/>
            <w:r w:rsidR="00B13847" w:rsidRPr="00D608D2">
              <w:rPr>
                <w:b/>
                <w:iCs/>
                <w:sz w:val="24"/>
                <w:szCs w:val="24"/>
              </w:rPr>
              <w:t xml:space="preserve"> </w:t>
            </w:r>
          </w:p>
        </w:tc>
      </w:tr>
      <w:tr w:rsidR="00394D69" w:rsidRPr="00D608D2" w14:paraId="5543A28F" w14:textId="77777777">
        <w:tc>
          <w:tcPr>
            <w:tcW w:w="709" w:type="dxa"/>
            <w:tcBorders>
              <w:left w:val="single" w:sz="4" w:space="0" w:color="000000"/>
              <w:bottom w:val="single" w:sz="4" w:space="0" w:color="000000"/>
              <w:right w:val="single" w:sz="4" w:space="0" w:color="000000"/>
            </w:tcBorders>
            <w:vAlign w:val="center"/>
          </w:tcPr>
          <w:p w14:paraId="75B1CA56" w14:textId="77777777" w:rsidR="00394D69" w:rsidRPr="00D608D2" w:rsidRDefault="00394D69">
            <w:pPr>
              <w:numPr>
                <w:ilvl w:val="0"/>
                <w:numId w:val="27"/>
              </w:numPr>
              <w:snapToGrid w:val="0"/>
              <w:spacing w:after="0" w:line="240" w:lineRule="auto"/>
              <w:ind w:left="0" w:firstLine="0"/>
              <w:jc w:val="left"/>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0AC4C0A" w14:textId="77777777" w:rsidR="00394D69" w:rsidRPr="00D608D2" w:rsidRDefault="00120AAD">
            <w:pPr>
              <w:keepNext/>
              <w:keepLines/>
              <w:widowControl w:val="0"/>
              <w:suppressLineNumbers/>
              <w:spacing w:after="0" w:line="240" w:lineRule="auto"/>
              <w:rPr>
                <w:sz w:val="24"/>
                <w:szCs w:val="24"/>
              </w:rPr>
            </w:pPr>
            <w:r w:rsidRPr="00D608D2">
              <w:rPr>
                <w:sz w:val="24"/>
                <w:szCs w:val="24"/>
              </w:rPr>
              <w:t>Количество поставляемого товара, объем выполняемой работы, оказываемой услуги</w:t>
            </w:r>
          </w:p>
        </w:tc>
        <w:tc>
          <w:tcPr>
            <w:tcW w:w="5954" w:type="dxa"/>
            <w:tcBorders>
              <w:top w:val="single" w:sz="4" w:space="0" w:color="000000"/>
              <w:left w:val="single" w:sz="4" w:space="0" w:color="000000"/>
              <w:bottom w:val="single" w:sz="4" w:space="0" w:color="000000"/>
              <w:right w:val="single" w:sz="4" w:space="0" w:color="000000"/>
            </w:tcBorders>
          </w:tcPr>
          <w:p w14:paraId="2CEDECC8" w14:textId="0B8EBFC1" w:rsidR="00394D69" w:rsidRPr="00D608D2" w:rsidRDefault="00120AAD">
            <w:pPr>
              <w:spacing w:after="0" w:line="240" w:lineRule="auto"/>
              <w:rPr>
                <w:sz w:val="24"/>
              </w:rPr>
            </w:pPr>
            <w:r w:rsidRPr="00D608D2">
              <w:rPr>
                <w:sz w:val="24"/>
              </w:rPr>
              <w:t>Количество: 6 шт.</w:t>
            </w:r>
          </w:p>
          <w:p w14:paraId="51C67A2F" w14:textId="77777777" w:rsidR="00B13847" w:rsidRPr="00D608D2" w:rsidRDefault="00B13847">
            <w:pPr>
              <w:spacing w:after="0" w:line="240" w:lineRule="auto"/>
              <w:rPr>
                <w:sz w:val="24"/>
              </w:rPr>
            </w:pPr>
          </w:p>
          <w:p w14:paraId="3EA183A2" w14:textId="77777777" w:rsidR="00394D69" w:rsidRPr="00D608D2" w:rsidRDefault="00120AAD">
            <w:pPr>
              <w:spacing w:after="0" w:line="240" w:lineRule="auto"/>
              <w:rPr>
                <w:sz w:val="24"/>
                <w:szCs w:val="24"/>
              </w:rPr>
            </w:pPr>
            <w:r w:rsidRPr="00D608D2">
              <w:rPr>
                <w:sz w:val="24"/>
              </w:rPr>
              <w:t>В соответствии с Техническим заданием (Приложение №2 к извещению о проведении запроса котировок)</w:t>
            </w:r>
          </w:p>
        </w:tc>
      </w:tr>
      <w:tr w:rsidR="00394D69" w:rsidRPr="00D608D2" w14:paraId="14F83F26" w14:textId="77777777">
        <w:tc>
          <w:tcPr>
            <w:tcW w:w="709" w:type="dxa"/>
            <w:tcBorders>
              <w:left w:val="single" w:sz="4" w:space="0" w:color="000000"/>
              <w:bottom w:val="single" w:sz="4" w:space="0" w:color="000000"/>
              <w:right w:val="single" w:sz="4" w:space="0" w:color="000000"/>
            </w:tcBorders>
            <w:vAlign w:val="center"/>
          </w:tcPr>
          <w:p w14:paraId="1EC03772" w14:textId="77777777" w:rsidR="00394D69" w:rsidRPr="00D608D2" w:rsidRDefault="00394D69">
            <w:pPr>
              <w:numPr>
                <w:ilvl w:val="0"/>
                <w:numId w:val="27"/>
              </w:numPr>
              <w:snapToGrid w:val="0"/>
              <w:spacing w:after="0" w:line="240" w:lineRule="auto"/>
              <w:ind w:left="0" w:firstLine="0"/>
              <w:jc w:val="left"/>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F1BCEAE" w14:textId="77777777" w:rsidR="00394D69" w:rsidRPr="00D608D2" w:rsidRDefault="00120AAD">
            <w:pPr>
              <w:keepNext/>
              <w:keepLines/>
              <w:widowControl w:val="0"/>
              <w:suppressLineNumbers/>
              <w:spacing w:after="0" w:line="240" w:lineRule="auto"/>
              <w:rPr>
                <w:sz w:val="24"/>
                <w:szCs w:val="24"/>
              </w:rPr>
            </w:pPr>
            <w:r w:rsidRPr="00D608D2">
              <w:rPr>
                <w:sz w:val="24"/>
                <w:szCs w:val="24"/>
              </w:rPr>
              <w:t>Описание предмета закупки</w:t>
            </w:r>
          </w:p>
        </w:tc>
        <w:tc>
          <w:tcPr>
            <w:tcW w:w="5954" w:type="dxa"/>
            <w:tcBorders>
              <w:top w:val="single" w:sz="4" w:space="0" w:color="000000"/>
              <w:left w:val="single" w:sz="4" w:space="0" w:color="000000"/>
              <w:bottom w:val="single" w:sz="4" w:space="0" w:color="000000"/>
              <w:right w:val="single" w:sz="4" w:space="0" w:color="000000"/>
            </w:tcBorders>
            <w:vAlign w:val="center"/>
          </w:tcPr>
          <w:p w14:paraId="78D4C0E0" w14:textId="77777777" w:rsidR="00394D69" w:rsidRPr="00D608D2" w:rsidRDefault="00120AAD">
            <w:pPr>
              <w:pStyle w:val="10"/>
              <w:numPr>
                <w:ilvl w:val="0"/>
                <w:numId w:val="0"/>
              </w:numPr>
              <w:shd w:val="clear" w:color="auto" w:fill="FFFFFF"/>
              <w:jc w:val="both"/>
              <w:rPr>
                <w:b/>
                <w:sz w:val="24"/>
                <w:szCs w:val="24"/>
                <w:lang w:val="ru-RU"/>
              </w:rPr>
            </w:pPr>
            <w:r w:rsidRPr="00D608D2">
              <w:rPr>
                <w:sz w:val="24"/>
                <w:szCs w:val="24"/>
                <w:lang w:val="ru-RU"/>
              </w:rPr>
              <w:t xml:space="preserve">В соответствии с Техническим заданием (Приложение №2 </w:t>
            </w:r>
            <w:r w:rsidRPr="00D608D2">
              <w:rPr>
                <w:bCs/>
                <w:sz w:val="24"/>
                <w:szCs w:val="24"/>
                <w:lang w:val="ru-RU"/>
              </w:rPr>
              <w:t>к извещению о проведении запроса котировок)</w:t>
            </w:r>
          </w:p>
        </w:tc>
      </w:tr>
      <w:tr w:rsidR="00394D69" w:rsidRPr="00D608D2" w14:paraId="0ECC6FD3" w14:textId="77777777">
        <w:tc>
          <w:tcPr>
            <w:tcW w:w="709" w:type="dxa"/>
            <w:tcBorders>
              <w:left w:val="single" w:sz="4" w:space="0" w:color="000000"/>
              <w:bottom w:val="single" w:sz="4" w:space="0" w:color="000000"/>
              <w:right w:val="single" w:sz="4" w:space="0" w:color="000000"/>
            </w:tcBorders>
            <w:vAlign w:val="center"/>
          </w:tcPr>
          <w:p w14:paraId="129B4C54" w14:textId="77777777" w:rsidR="00394D69" w:rsidRPr="00D608D2" w:rsidRDefault="00394D69">
            <w:pPr>
              <w:numPr>
                <w:ilvl w:val="0"/>
                <w:numId w:val="27"/>
              </w:numPr>
              <w:snapToGrid w:val="0"/>
              <w:spacing w:after="0" w:line="240" w:lineRule="auto"/>
              <w:ind w:left="0" w:firstLine="0"/>
              <w:jc w:val="left"/>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6ACBFCD8" w14:textId="77777777" w:rsidR="00394D69" w:rsidRPr="00D608D2" w:rsidRDefault="00120AAD">
            <w:pPr>
              <w:keepNext/>
              <w:keepLines/>
              <w:widowControl w:val="0"/>
              <w:suppressLineNumbers/>
              <w:spacing w:after="0" w:line="240" w:lineRule="auto"/>
              <w:rPr>
                <w:sz w:val="24"/>
                <w:szCs w:val="24"/>
              </w:rPr>
            </w:pPr>
            <w:r w:rsidRPr="00D608D2">
              <w:rPr>
                <w:sz w:val="24"/>
                <w:szCs w:val="24"/>
              </w:rPr>
              <w:t>Место, сроки (периоды) и условия поставки товаров, выполнения работ, оказания услуг</w:t>
            </w:r>
          </w:p>
        </w:tc>
        <w:tc>
          <w:tcPr>
            <w:tcW w:w="5954" w:type="dxa"/>
            <w:tcBorders>
              <w:top w:val="single" w:sz="4" w:space="0" w:color="000000"/>
              <w:left w:val="single" w:sz="4" w:space="0" w:color="000000"/>
              <w:bottom w:val="single" w:sz="4" w:space="0" w:color="000000"/>
              <w:right w:val="single" w:sz="4" w:space="0" w:color="000000"/>
            </w:tcBorders>
          </w:tcPr>
          <w:p w14:paraId="2EAFCB81" w14:textId="33FF90B7" w:rsidR="00394D69" w:rsidRPr="00D608D2" w:rsidRDefault="00120AAD">
            <w:pPr>
              <w:pStyle w:val="afff3"/>
              <w:spacing w:after="0"/>
              <w:ind w:left="0"/>
              <w:rPr>
                <w:sz w:val="24"/>
                <w:szCs w:val="24"/>
                <w:lang w:eastAsia="ru-RU"/>
              </w:rPr>
            </w:pPr>
            <w:r w:rsidRPr="00D608D2">
              <w:rPr>
                <w:sz w:val="24"/>
              </w:rPr>
              <w:t xml:space="preserve">Поставка и разгрузка Товара </w:t>
            </w:r>
            <w:r w:rsidR="00B13847" w:rsidRPr="00D608D2">
              <w:rPr>
                <w:sz w:val="24"/>
                <w:szCs w:val="24"/>
                <w:lang w:eastAsia="ru-RU"/>
              </w:rPr>
              <w:t>осуществляется за счет Поставщика по адресу: 295001, Республика Крым, г. Симферополь, ул. Училищная, 42А.</w:t>
            </w:r>
          </w:p>
          <w:p w14:paraId="43D57ECA" w14:textId="77777777" w:rsidR="00B13847" w:rsidRPr="00D608D2" w:rsidRDefault="00B13847">
            <w:pPr>
              <w:pStyle w:val="afff3"/>
              <w:spacing w:after="0"/>
              <w:ind w:left="0"/>
              <w:rPr>
                <w:sz w:val="24"/>
              </w:rPr>
            </w:pPr>
          </w:p>
          <w:p w14:paraId="6E5C8C64" w14:textId="58ED0669" w:rsidR="00B13847" w:rsidRPr="00D608D2" w:rsidRDefault="00B13847">
            <w:pPr>
              <w:pStyle w:val="afff3"/>
              <w:spacing w:after="0"/>
              <w:ind w:left="0"/>
              <w:rPr>
                <w:sz w:val="24"/>
              </w:rPr>
            </w:pPr>
            <w:r w:rsidRPr="00D608D2">
              <w:rPr>
                <w:sz w:val="24"/>
              </w:rPr>
              <w:t>Срок поставки партии Товара не может превышать 45 (сорока пяти) рабочих дней, с момента поступления заявки на партию товар.</w:t>
            </w:r>
          </w:p>
          <w:p w14:paraId="7EF62267" w14:textId="77777777" w:rsidR="00B13847" w:rsidRPr="00D608D2" w:rsidRDefault="00B13847">
            <w:pPr>
              <w:pStyle w:val="afff3"/>
              <w:spacing w:after="0"/>
              <w:ind w:left="0"/>
              <w:rPr>
                <w:sz w:val="24"/>
              </w:rPr>
            </w:pPr>
          </w:p>
          <w:p w14:paraId="4CB4FB3E" w14:textId="007EBB14" w:rsidR="00B13847" w:rsidRPr="00D608D2" w:rsidRDefault="00B13847">
            <w:pPr>
              <w:pStyle w:val="afff3"/>
              <w:spacing w:after="0"/>
              <w:ind w:left="0"/>
              <w:rPr>
                <w:sz w:val="24"/>
              </w:rPr>
            </w:pPr>
            <w:r w:rsidRPr="00D608D2">
              <w:rPr>
                <w:sz w:val="24"/>
              </w:rPr>
              <w:t xml:space="preserve">Поставка Товара осуществляется Поставщиком в течение срока действия настоящего Договора одной партией согласно направленной Покупателем по факсу или по электронной почте заявки на почту с электронной почты oiv@crimeagasnet.ru или ogm@crimeagasnet.ru, в которой указывается количество, наименование (номенклатура) Товара, дата и номер настоящего Договора. </w:t>
            </w:r>
          </w:p>
          <w:p w14:paraId="594498AE" w14:textId="77777777" w:rsidR="00B13847" w:rsidRPr="00D608D2" w:rsidRDefault="00B13847">
            <w:pPr>
              <w:pStyle w:val="afff3"/>
              <w:spacing w:after="0"/>
              <w:ind w:left="0"/>
              <w:rPr>
                <w:sz w:val="24"/>
              </w:rPr>
            </w:pPr>
          </w:p>
          <w:p w14:paraId="3CFB4680" w14:textId="56175C81" w:rsidR="00394D69" w:rsidRPr="00D608D2" w:rsidRDefault="00120AAD">
            <w:pPr>
              <w:pStyle w:val="afff3"/>
              <w:spacing w:after="0"/>
              <w:ind w:left="0"/>
              <w:rPr>
                <w:sz w:val="24"/>
                <w:szCs w:val="24"/>
                <w:lang w:eastAsia="ru-RU"/>
              </w:rPr>
            </w:pPr>
            <w:r w:rsidRPr="00D608D2">
              <w:rPr>
                <w:sz w:val="24"/>
              </w:rPr>
              <w:t>В соответствии с Техническим заданием (Приложение №2 к извещению о проведении запроса котировок)</w:t>
            </w:r>
          </w:p>
        </w:tc>
      </w:tr>
      <w:tr w:rsidR="00394D69" w:rsidRPr="00D608D2" w14:paraId="2CC85819" w14:textId="77777777">
        <w:tc>
          <w:tcPr>
            <w:tcW w:w="709" w:type="dxa"/>
            <w:tcBorders>
              <w:left w:val="single" w:sz="4" w:space="0" w:color="000000"/>
              <w:bottom w:val="single" w:sz="4" w:space="0" w:color="000000"/>
              <w:right w:val="single" w:sz="4" w:space="0" w:color="000000"/>
            </w:tcBorders>
            <w:vAlign w:val="center"/>
          </w:tcPr>
          <w:p w14:paraId="53EAA487" w14:textId="77777777" w:rsidR="00394D69" w:rsidRPr="00D608D2" w:rsidRDefault="00394D69">
            <w:pPr>
              <w:numPr>
                <w:ilvl w:val="0"/>
                <w:numId w:val="27"/>
              </w:numPr>
              <w:snapToGrid w:val="0"/>
              <w:spacing w:after="0" w:line="240" w:lineRule="auto"/>
              <w:ind w:left="0" w:firstLine="0"/>
              <w:jc w:val="left"/>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6BB6B5B1" w14:textId="77777777" w:rsidR="00394D69" w:rsidRPr="00D608D2" w:rsidRDefault="00120AAD">
            <w:pPr>
              <w:keepNext/>
              <w:keepLines/>
              <w:widowControl w:val="0"/>
              <w:suppressLineNumbers/>
              <w:spacing w:after="0" w:line="240" w:lineRule="auto"/>
            </w:pPr>
            <w:r w:rsidRPr="00D608D2">
              <w:rPr>
                <w:sz w:val="23"/>
                <w:szCs w:val="23"/>
              </w:rPr>
              <w:t xml:space="preserve">Сведения о начальной (максимальной) цене договора, либо формула цены и максимальное значение цены договора, либо цене единицы (сумме цен единиц) ТРУ </w:t>
            </w:r>
          </w:p>
          <w:p w14:paraId="5B6541A8" w14:textId="77777777" w:rsidR="00394D69" w:rsidRPr="00D608D2" w:rsidRDefault="00120AAD">
            <w:pPr>
              <w:keepNext/>
              <w:keepLines/>
              <w:widowControl w:val="0"/>
              <w:suppressLineNumbers/>
              <w:spacing w:after="0" w:line="240" w:lineRule="auto"/>
              <w:rPr>
                <w:sz w:val="24"/>
                <w:szCs w:val="24"/>
              </w:rPr>
            </w:pPr>
            <w:r w:rsidRPr="00D608D2">
              <w:rPr>
                <w:sz w:val="23"/>
                <w:szCs w:val="23"/>
              </w:rPr>
              <w:t>и максимальное значение цены договора.</w:t>
            </w:r>
          </w:p>
        </w:tc>
        <w:tc>
          <w:tcPr>
            <w:tcW w:w="5954" w:type="dxa"/>
            <w:tcBorders>
              <w:top w:val="single" w:sz="4" w:space="0" w:color="000000"/>
              <w:left w:val="single" w:sz="4" w:space="0" w:color="000000"/>
              <w:bottom w:val="single" w:sz="4" w:space="0" w:color="000000"/>
              <w:right w:val="single" w:sz="4" w:space="0" w:color="000000"/>
            </w:tcBorders>
          </w:tcPr>
          <w:p w14:paraId="5694BBB2" w14:textId="77777777" w:rsidR="00394D69" w:rsidRPr="00D608D2" w:rsidRDefault="00120AAD">
            <w:pPr>
              <w:spacing w:after="0" w:line="240" w:lineRule="auto"/>
              <w:contextualSpacing/>
              <w:rPr>
                <w:b/>
                <w:sz w:val="24"/>
                <w:szCs w:val="24"/>
                <w:lang w:eastAsia="ru-RU"/>
              </w:rPr>
            </w:pPr>
            <w:r w:rsidRPr="00D608D2">
              <w:rPr>
                <w:sz w:val="24"/>
              </w:rPr>
              <w:t>2 009 094,00 руб. (два миллиона девять тысяч девяносто четыре рубля 00 копеек) с НДС /</w:t>
            </w:r>
          </w:p>
          <w:p w14:paraId="22F18A8F" w14:textId="77777777" w:rsidR="00394D69" w:rsidRPr="00D608D2" w:rsidRDefault="00120AAD">
            <w:pPr>
              <w:spacing w:after="0" w:line="240" w:lineRule="auto"/>
              <w:contextualSpacing/>
              <w:rPr>
                <w:sz w:val="24"/>
              </w:rPr>
            </w:pPr>
            <w:r w:rsidRPr="00D608D2">
              <w:rPr>
                <w:sz w:val="24"/>
              </w:rPr>
              <w:t>1 646 798,36 руб. (один миллион шестьсот сорок шесть тысяч семьсот девяносто восемь рублей 36 копеек) без НДС.</w:t>
            </w:r>
          </w:p>
          <w:p w14:paraId="56CFCC62" w14:textId="77777777" w:rsidR="00B13847" w:rsidRPr="00D608D2" w:rsidRDefault="00B13847">
            <w:pPr>
              <w:spacing w:after="0" w:line="240" w:lineRule="auto"/>
              <w:contextualSpacing/>
              <w:rPr>
                <w:b/>
                <w:sz w:val="24"/>
                <w:szCs w:val="24"/>
                <w:lang w:eastAsia="ru-RU"/>
              </w:rPr>
            </w:pPr>
          </w:p>
          <w:p w14:paraId="275D6332" w14:textId="77777777" w:rsidR="00394D69" w:rsidRPr="00D608D2" w:rsidRDefault="00120AAD">
            <w:pPr>
              <w:spacing w:after="0" w:line="240" w:lineRule="auto"/>
              <w:contextualSpacing/>
              <w:rPr>
                <w:sz w:val="24"/>
              </w:rPr>
            </w:pPr>
            <w:r w:rsidRPr="00D608D2">
              <w:rPr>
                <w:sz w:val="24"/>
              </w:rPr>
              <w:t>НМЦД сформирована с учетом всех расходов Поставщика, связанных с исполнением обязательств по Договору, в том числе расходов по доставке товара, упаковке, маркировке, выполнению погрузочно-разгрузочных работ, уплате налогов (в т.ч. НДС), пошлин и других обязательных платежей.</w:t>
            </w:r>
          </w:p>
          <w:p w14:paraId="50F594B2" w14:textId="77777777" w:rsidR="00B13847" w:rsidRPr="00D608D2" w:rsidRDefault="00B13847">
            <w:pPr>
              <w:spacing w:after="0" w:line="240" w:lineRule="auto"/>
              <w:contextualSpacing/>
              <w:rPr>
                <w:b/>
                <w:sz w:val="24"/>
                <w:szCs w:val="24"/>
                <w:lang w:eastAsia="ru-RU"/>
              </w:rPr>
            </w:pPr>
          </w:p>
          <w:p w14:paraId="44B3476F" w14:textId="77777777" w:rsidR="00394D69" w:rsidRPr="00D608D2" w:rsidRDefault="00120AAD">
            <w:pPr>
              <w:spacing w:after="0" w:line="240" w:lineRule="auto"/>
              <w:contextualSpacing/>
              <w:rPr>
                <w:b/>
                <w:sz w:val="24"/>
                <w:szCs w:val="24"/>
                <w:lang w:eastAsia="ru-RU"/>
              </w:rPr>
            </w:pPr>
            <w:r w:rsidRPr="00D608D2">
              <w:rPr>
                <w:sz w:val="24"/>
              </w:rPr>
              <w:t>В соответствии с проектом договора (Приложение №3 к извещению о проведении запроса котировок).</w:t>
            </w:r>
          </w:p>
        </w:tc>
      </w:tr>
      <w:tr w:rsidR="00FA68EC" w:rsidRPr="00D608D2" w14:paraId="59DBBFBE" w14:textId="77777777">
        <w:tc>
          <w:tcPr>
            <w:tcW w:w="709" w:type="dxa"/>
            <w:tcBorders>
              <w:left w:val="single" w:sz="4" w:space="0" w:color="000000"/>
              <w:bottom w:val="single" w:sz="4" w:space="0" w:color="000000"/>
              <w:right w:val="single" w:sz="4" w:space="0" w:color="000000"/>
            </w:tcBorders>
            <w:vAlign w:val="center"/>
          </w:tcPr>
          <w:p w14:paraId="1CE88AB4" w14:textId="77777777" w:rsidR="00FA68EC" w:rsidRPr="00D608D2" w:rsidRDefault="00FA68EC" w:rsidP="00FA68EC">
            <w:pPr>
              <w:numPr>
                <w:ilvl w:val="0"/>
                <w:numId w:val="27"/>
              </w:numPr>
              <w:snapToGrid w:val="0"/>
              <w:spacing w:after="0" w:line="240" w:lineRule="auto"/>
              <w:ind w:left="0" w:firstLine="0"/>
              <w:jc w:val="left"/>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201DEA24" w14:textId="3464AFC6" w:rsidR="00FA68EC" w:rsidRPr="00D608D2" w:rsidRDefault="00FA68EC" w:rsidP="00FA68EC">
            <w:pPr>
              <w:keepNext/>
              <w:keepLines/>
              <w:widowControl w:val="0"/>
              <w:suppressLineNumbers/>
              <w:spacing w:after="0" w:line="240" w:lineRule="auto"/>
            </w:pPr>
            <w:r w:rsidRPr="00D608D2">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c>
          <w:tcPr>
            <w:tcW w:w="5954" w:type="dxa"/>
            <w:tcBorders>
              <w:top w:val="single" w:sz="4" w:space="0" w:color="000000"/>
              <w:left w:val="single" w:sz="4" w:space="0" w:color="000000"/>
              <w:bottom w:val="single" w:sz="4" w:space="0" w:color="000000"/>
              <w:right w:val="single" w:sz="4" w:space="0" w:color="000000"/>
            </w:tcBorders>
            <w:vAlign w:val="center"/>
          </w:tcPr>
          <w:p w14:paraId="52281469" w14:textId="77777777" w:rsidR="00FA68EC" w:rsidRPr="00D608D2" w:rsidRDefault="00FA68EC" w:rsidP="00FA68EC">
            <w:pPr>
              <w:spacing w:after="0" w:line="240" w:lineRule="auto"/>
              <w:rPr>
                <w:snapToGrid w:val="0"/>
                <w:sz w:val="24"/>
                <w:szCs w:val="24"/>
              </w:rPr>
            </w:pPr>
            <w:r w:rsidRPr="00D608D2">
              <w:rPr>
                <w:snapToGrid w:val="0"/>
                <w:sz w:val="24"/>
                <w:szCs w:val="24"/>
              </w:rPr>
              <w:t xml:space="preserve">Извещение о проведении запроса котировок размещается в Единой информационной системе в сфере закупок (далее – ЕИС) </w:t>
            </w:r>
            <w:r w:rsidRPr="00D608D2">
              <w:rPr>
                <w:snapToGrid w:val="0"/>
                <w:sz w:val="24"/>
                <w:szCs w:val="24"/>
                <w:u w:val="single"/>
                <w:lang w:val="en-US"/>
              </w:rPr>
              <w:t>http</w:t>
            </w:r>
            <w:r w:rsidRPr="00D608D2">
              <w:rPr>
                <w:snapToGrid w:val="0"/>
                <w:sz w:val="24"/>
                <w:szCs w:val="24"/>
                <w:u w:val="single"/>
              </w:rPr>
              <w:t>://</w:t>
            </w:r>
            <w:hyperlink r:id="rId9" w:history="1">
              <w:r w:rsidRPr="00D608D2">
                <w:rPr>
                  <w:rStyle w:val="ae"/>
                  <w:snapToGrid w:val="0"/>
                  <w:sz w:val="24"/>
                  <w:szCs w:val="24"/>
                  <w:lang w:val="en-US"/>
                </w:rPr>
                <w:t>www</w:t>
              </w:r>
              <w:r w:rsidRPr="00D608D2">
                <w:rPr>
                  <w:rStyle w:val="ae"/>
                  <w:snapToGrid w:val="0"/>
                  <w:sz w:val="24"/>
                  <w:szCs w:val="24"/>
                </w:rPr>
                <w:t>.</w:t>
              </w:r>
              <w:proofErr w:type="spellStart"/>
              <w:r w:rsidRPr="00D608D2">
                <w:rPr>
                  <w:rStyle w:val="ae"/>
                  <w:snapToGrid w:val="0"/>
                  <w:sz w:val="24"/>
                  <w:szCs w:val="24"/>
                  <w:lang w:val="en-US"/>
                </w:rPr>
                <w:t>zakupki</w:t>
              </w:r>
              <w:proofErr w:type="spellEnd"/>
              <w:r w:rsidRPr="00D608D2">
                <w:rPr>
                  <w:rStyle w:val="ae"/>
                  <w:snapToGrid w:val="0"/>
                  <w:sz w:val="24"/>
                  <w:szCs w:val="24"/>
                </w:rPr>
                <w:t>.</w:t>
              </w:r>
              <w:r w:rsidRPr="00D608D2">
                <w:rPr>
                  <w:rStyle w:val="ae"/>
                  <w:snapToGrid w:val="0"/>
                  <w:sz w:val="24"/>
                  <w:szCs w:val="24"/>
                  <w:lang w:val="en-US"/>
                </w:rPr>
                <w:t>gov</w:t>
              </w:r>
              <w:r w:rsidRPr="00D608D2">
                <w:rPr>
                  <w:rStyle w:val="ae"/>
                  <w:snapToGrid w:val="0"/>
                  <w:sz w:val="24"/>
                  <w:szCs w:val="24"/>
                </w:rPr>
                <w:t>.</w:t>
              </w:r>
              <w:proofErr w:type="spellStart"/>
              <w:r w:rsidRPr="00D608D2">
                <w:rPr>
                  <w:rStyle w:val="ae"/>
                  <w:snapToGrid w:val="0"/>
                  <w:sz w:val="24"/>
                  <w:szCs w:val="24"/>
                  <w:lang w:val="en-US"/>
                </w:rPr>
                <w:t>ru</w:t>
              </w:r>
              <w:proofErr w:type="spellEnd"/>
            </w:hyperlink>
          </w:p>
          <w:p w14:paraId="08B66F62" w14:textId="66A3E4EC" w:rsidR="00FA68EC" w:rsidRPr="00D608D2" w:rsidRDefault="00FA68EC" w:rsidP="00FA68EC">
            <w:pPr>
              <w:spacing w:after="0" w:line="240" w:lineRule="auto"/>
              <w:rPr>
                <w:color w:val="C00000"/>
                <w:sz w:val="24"/>
                <w:szCs w:val="24"/>
              </w:rPr>
            </w:pPr>
            <w:r w:rsidRPr="00D608D2">
              <w:rPr>
                <w:snapToGrid w:val="0"/>
                <w:sz w:val="24"/>
                <w:szCs w:val="24"/>
              </w:rPr>
              <w:t>и электронной площадке</w:t>
            </w:r>
            <w:r w:rsidRPr="00D608D2">
              <w:rPr>
                <w:sz w:val="24"/>
                <w:szCs w:val="24"/>
              </w:rPr>
              <w:t xml:space="preserve"> ООО «ЭТР» (https://torgi82.ru). </w:t>
            </w:r>
            <w:r w:rsidRPr="00D608D2">
              <w:rPr>
                <w:snapToGrid w:val="0"/>
                <w:sz w:val="24"/>
                <w:szCs w:val="24"/>
              </w:rPr>
              <w:t>Плата за предоставление извещения о запросе котировок не взимается.</w:t>
            </w:r>
          </w:p>
        </w:tc>
      </w:tr>
      <w:tr w:rsidR="00394D69" w:rsidRPr="00D608D2" w14:paraId="170C6C21" w14:textId="77777777">
        <w:tc>
          <w:tcPr>
            <w:tcW w:w="709" w:type="dxa"/>
            <w:tcBorders>
              <w:left w:val="single" w:sz="4" w:space="0" w:color="000000"/>
              <w:bottom w:val="single" w:sz="4" w:space="0" w:color="000000"/>
              <w:right w:val="single" w:sz="4" w:space="0" w:color="000000"/>
            </w:tcBorders>
            <w:vAlign w:val="center"/>
          </w:tcPr>
          <w:p w14:paraId="5E57BE41" w14:textId="77777777" w:rsidR="00394D69" w:rsidRPr="00D608D2" w:rsidRDefault="00394D69">
            <w:pPr>
              <w:numPr>
                <w:ilvl w:val="0"/>
                <w:numId w:val="27"/>
              </w:numPr>
              <w:snapToGrid w:val="0"/>
              <w:spacing w:after="0" w:line="240" w:lineRule="auto"/>
              <w:ind w:left="0" w:firstLine="0"/>
              <w:jc w:val="left"/>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672AA278" w14:textId="77777777" w:rsidR="00394D69" w:rsidRPr="00D608D2" w:rsidRDefault="00120AAD">
            <w:pPr>
              <w:keepNext/>
              <w:keepLines/>
              <w:widowControl w:val="0"/>
              <w:suppressLineNumbers/>
              <w:spacing w:after="0" w:line="240" w:lineRule="auto"/>
              <w:rPr>
                <w:sz w:val="24"/>
                <w:szCs w:val="24"/>
              </w:rPr>
            </w:pPr>
            <w:r w:rsidRPr="00D608D2">
              <w:rPr>
                <w:sz w:val="24"/>
                <w:szCs w:val="24"/>
              </w:rPr>
              <w:t>Дата начала, дата и время окончания срока подачи заявок на участие в запросе котировок</w:t>
            </w:r>
          </w:p>
        </w:tc>
        <w:tc>
          <w:tcPr>
            <w:tcW w:w="5954" w:type="dxa"/>
            <w:tcBorders>
              <w:top w:val="single" w:sz="4" w:space="0" w:color="000000"/>
              <w:left w:val="single" w:sz="4" w:space="0" w:color="000000"/>
              <w:bottom w:val="single" w:sz="4" w:space="0" w:color="000000"/>
              <w:right w:val="single" w:sz="4" w:space="0" w:color="000000"/>
            </w:tcBorders>
          </w:tcPr>
          <w:p w14:paraId="69A7D425" w14:textId="77777777" w:rsidR="00394D69" w:rsidRPr="00D608D2" w:rsidRDefault="00120AAD">
            <w:pPr>
              <w:keepNext/>
              <w:keepLines/>
              <w:widowControl w:val="0"/>
              <w:suppressLineNumbers/>
              <w:spacing w:after="0" w:line="240" w:lineRule="auto"/>
              <w:rPr>
                <w:sz w:val="24"/>
                <w:szCs w:val="24"/>
              </w:rPr>
            </w:pPr>
            <w:r w:rsidRPr="00D608D2">
              <w:rPr>
                <w:sz w:val="24"/>
              </w:rPr>
              <w:t>Дата начала подачи заявок на участие в запросе котировок:</w:t>
            </w:r>
          </w:p>
          <w:p w14:paraId="668287A0" w14:textId="671F1D90" w:rsidR="00394D69" w:rsidRPr="00D608D2" w:rsidRDefault="00120AAD">
            <w:pPr>
              <w:keepNext/>
              <w:keepLines/>
              <w:widowControl w:val="0"/>
              <w:suppressLineNumbers/>
              <w:spacing w:after="0" w:line="240" w:lineRule="auto"/>
              <w:rPr>
                <w:sz w:val="24"/>
                <w:szCs w:val="24"/>
              </w:rPr>
            </w:pPr>
            <w:r w:rsidRPr="00D608D2">
              <w:rPr>
                <w:sz w:val="24"/>
              </w:rPr>
              <w:t>«</w:t>
            </w:r>
            <w:r w:rsidR="00F75EE6">
              <w:rPr>
                <w:b/>
                <w:bCs/>
                <w:sz w:val="24"/>
              </w:rPr>
              <w:t>22</w:t>
            </w:r>
            <w:r w:rsidRPr="00D608D2">
              <w:rPr>
                <w:b/>
                <w:bCs/>
                <w:sz w:val="24"/>
              </w:rPr>
              <w:t xml:space="preserve">» </w:t>
            </w:r>
            <w:r w:rsidR="00B13847" w:rsidRPr="00D608D2">
              <w:rPr>
                <w:b/>
                <w:bCs/>
                <w:sz w:val="24"/>
              </w:rPr>
              <w:t>сентября</w:t>
            </w:r>
            <w:r w:rsidRPr="00D608D2">
              <w:rPr>
                <w:b/>
                <w:bCs/>
                <w:sz w:val="24"/>
              </w:rPr>
              <w:t xml:space="preserve"> 2026 г.</w:t>
            </w:r>
            <w:r w:rsidRPr="00D608D2">
              <w:rPr>
                <w:sz w:val="24"/>
              </w:rPr>
              <w:t xml:space="preserve"> с момента опубликования извещения.</w:t>
            </w:r>
          </w:p>
          <w:p w14:paraId="3899EC74" w14:textId="77777777" w:rsidR="00394D69" w:rsidRPr="00D608D2" w:rsidRDefault="00120AAD">
            <w:pPr>
              <w:keepNext/>
              <w:keepLines/>
              <w:widowControl w:val="0"/>
              <w:suppressLineNumbers/>
              <w:spacing w:after="0" w:line="240" w:lineRule="auto"/>
              <w:rPr>
                <w:sz w:val="24"/>
                <w:szCs w:val="24"/>
              </w:rPr>
            </w:pPr>
            <w:r w:rsidRPr="00D608D2">
              <w:rPr>
                <w:sz w:val="24"/>
              </w:rPr>
              <w:t>Дата и время окончания срока подачи заявок на участие в запросе котировок:</w:t>
            </w:r>
          </w:p>
          <w:p w14:paraId="59668FC3" w14:textId="3E575FAD" w:rsidR="00394D69" w:rsidRPr="00D608D2" w:rsidRDefault="00120AAD">
            <w:pPr>
              <w:keepNext/>
              <w:keepLines/>
              <w:widowControl w:val="0"/>
              <w:suppressLineNumbers/>
              <w:spacing w:after="0" w:line="240" w:lineRule="auto"/>
              <w:rPr>
                <w:b/>
                <w:bCs/>
                <w:sz w:val="24"/>
              </w:rPr>
            </w:pPr>
            <w:r w:rsidRPr="00D608D2">
              <w:rPr>
                <w:b/>
                <w:bCs/>
                <w:sz w:val="24"/>
              </w:rPr>
              <w:t>«</w:t>
            </w:r>
            <w:r w:rsidR="00F75EE6">
              <w:rPr>
                <w:b/>
                <w:bCs/>
                <w:sz w:val="24"/>
              </w:rPr>
              <w:t>30</w:t>
            </w:r>
            <w:r w:rsidRPr="00D608D2">
              <w:rPr>
                <w:b/>
                <w:bCs/>
                <w:sz w:val="24"/>
              </w:rPr>
              <w:t xml:space="preserve">» </w:t>
            </w:r>
            <w:r w:rsidR="00B13847" w:rsidRPr="00D608D2">
              <w:rPr>
                <w:b/>
                <w:bCs/>
                <w:sz w:val="24"/>
              </w:rPr>
              <w:t>сентября</w:t>
            </w:r>
            <w:r w:rsidRPr="00D608D2">
              <w:rPr>
                <w:b/>
                <w:bCs/>
                <w:sz w:val="24"/>
              </w:rPr>
              <w:t xml:space="preserve"> 2026 г. </w:t>
            </w:r>
            <w:r w:rsidR="00B13847" w:rsidRPr="00D608D2">
              <w:rPr>
                <w:b/>
                <w:bCs/>
                <w:sz w:val="24"/>
              </w:rPr>
              <w:t>08:30</w:t>
            </w:r>
          </w:p>
          <w:p w14:paraId="0410E421" w14:textId="77777777" w:rsidR="00B13847" w:rsidRPr="00D608D2" w:rsidRDefault="00B13847">
            <w:pPr>
              <w:keepNext/>
              <w:keepLines/>
              <w:widowControl w:val="0"/>
              <w:suppressLineNumbers/>
              <w:spacing w:after="0" w:line="240" w:lineRule="auto"/>
              <w:rPr>
                <w:sz w:val="24"/>
                <w:szCs w:val="24"/>
              </w:rPr>
            </w:pPr>
          </w:p>
        </w:tc>
      </w:tr>
      <w:tr w:rsidR="00FA68EC" w:rsidRPr="00D608D2" w14:paraId="77601D7B" w14:textId="77777777">
        <w:tc>
          <w:tcPr>
            <w:tcW w:w="709" w:type="dxa"/>
            <w:tcBorders>
              <w:left w:val="single" w:sz="4" w:space="0" w:color="000000"/>
              <w:bottom w:val="single" w:sz="4" w:space="0" w:color="000000"/>
              <w:right w:val="single" w:sz="4" w:space="0" w:color="000000"/>
            </w:tcBorders>
            <w:vAlign w:val="center"/>
          </w:tcPr>
          <w:p w14:paraId="529CF2EC" w14:textId="77777777" w:rsidR="00FA68EC" w:rsidRPr="00D608D2" w:rsidRDefault="00FA68EC" w:rsidP="00FA68EC">
            <w:pPr>
              <w:numPr>
                <w:ilvl w:val="0"/>
                <w:numId w:val="27"/>
              </w:numPr>
              <w:snapToGrid w:val="0"/>
              <w:spacing w:after="0" w:line="240" w:lineRule="auto"/>
              <w:ind w:left="0" w:firstLine="0"/>
              <w:jc w:val="left"/>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3DFF5753" w14:textId="77777777" w:rsidR="00FA68EC" w:rsidRPr="00D608D2" w:rsidRDefault="00FA68EC" w:rsidP="00FA68EC">
            <w:pPr>
              <w:keepNext/>
              <w:keepLines/>
              <w:widowControl w:val="0"/>
              <w:suppressLineNumbers/>
              <w:spacing w:after="0" w:line="240" w:lineRule="auto"/>
              <w:rPr>
                <w:sz w:val="24"/>
                <w:szCs w:val="24"/>
              </w:rPr>
            </w:pPr>
            <w:r w:rsidRPr="00D608D2">
              <w:rPr>
                <w:sz w:val="24"/>
                <w:szCs w:val="24"/>
              </w:rPr>
              <w:t xml:space="preserve">Порядок подачи заявок </w:t>
            </w:r>
          </w:p>
          <w:p w14:paraId="6E55CED4" w14:textId="07C5D8B5" w:rsidR="00FA68EC" w:rsidRPr="00D608D2" w:rsidRDefault="00FA68EC" w:rsidP="00FA68EC">
            <w:pPr>
              <w:keepNext/>
              <w:keepLines/>
              <w:widowControl w:val="0"/>
              <w:suppressLineNumbers/>
              <w:spacing w:after="0" w:line="240" w:lineRule="auto"/>
              <w:rPr>
                <w:sz w:val="24"/>
                <w:szCs w:val="24"/>
              </w:rPr>
            </w:pPr>
            <w:r w:rsidRPr="00D608D2">
              <w:rPr>
                <w:sz w:val="24"/>
                <w:szCs w:val="24"/>
              </w:rPr>
              <w:t>на участие в закупке</w:t>
            </w:r>
          </w:p>
        </w:tc>
        <w:tc>
          <w:tcPr>
            <w:tcW w:w="5954" w:type="dxa"/>
            <w:tcBorders>
              <w:top w:val="single" w:sz="4" w:space="0" w:color="000000"/>
              <w:left w:val="single" w:sz="4" w:space="0" w:color="000000"/>
              <w:bottom w:val="single" w:sz="4" w:space="0" w:color="000000"/>
              <w:right w:val="single" w:sz="4" w:space="0" w:color="000000"/>
            </w:tcBorders>
            <w:vAlign w:val="center"/>
          </w:tcPr>
          <w:p w14:paraId="34AB083C" w14:textId="77777777" w:rsidR="00FA68EC" w:rsidRPr="00D608D2" w:rsidRDefault="00FA68EC" w:rsidP="00FA68EC">
            <w:pPr>
              <w:keepNext/>
              <w:keepLines/>
              <w:widowControl w:val="0"/>
              <w:suppressLineNumbers/>
              <w:spacing w:after="0" w:line="240" w:lineRule="auto"/>
              <w:rPr>
                <w:sz w:val="24"/>
                <w:szCs w:val="24"/>
              </w:rPr>
            </w:pPr>
            <w:r w:rsidRPr="00D608D2">
              <w:rPr>
                <w:sz w:val="24"/>
                <w:szCs w:val="24"/>
              </w:rPr>
              <w:t>1.Заявку на участие в запросе котировок может подать любой участник, прошедший аккредитацию на электронной площадке.</w:t>
            </w:r>
          </w:p>
          <w:p w14:paraId="2067C34F" w14:textId="77777777" w:rsidR="00FA68EC" w:rsidRPr="00D608D2" w:rsidRDefault="00FA68EC" w:rsidP="00FA68EC">
            <w:pPr>
              <w:keepNext/>
              <w:keepLines/>
              <w:widowControl w:val="0"/>
              <w:suppressLineNumbers/>
              <w:spacing w:after="0" w:line="240" w:lineRule="auto"/>
              <w:rPr>
                <w:sz w:val="24"/>
                <w:szCs w:val="24"/>
              </w:rPr>
            </w:pPr>
            <w:r w:rsidRPr="00D608D2">
              <w:rPr>
                <w:sz w:val="24"/>
                <w:szCs w:val="24"/>
              </w:rPr>
              <w:t>2.Заявка на участие в запросе котировок состоит из одной части. Предложение участника запроса котировок о цене договора (единицы ТРУ) подается с помощью программно-аппаратных средств электронной площадки. Участник закупки вправе подать заявку на участие в запросе котировок по рекомендуемой форме, установленной заказчиком в извещении о проведении запроса котировок в электронной форме.</w:t>
            </w:r>
          </w:p>
          <w:p w14:paraId="47BC7B8D" w14:textId="77777777" w:rsidR="00FA68EC" w:rsidRPr="00D608D2" w:rsidRDefault="00FA68EC" w:rsidP="00FA68EC">
            <w:pPr>
              <w:keepNext/>
              <w:keepLines/>
              <w:widowControl w:val="0"/>
              <w:suppressLineNumbers/>
              <w:spacing w:after="0" w:line="240" w:lineRule="auto"/>
              <w:rPr>
                <w:sz w:val="24"/>
                <w:szCs w:val="24"/>
              </w:rPr>
            </w:pPr>
            <w:r w:rsidRPr="00D608D2">
              <w:rPr>
                <w:sz w:val="24"/>
                <w:szCs w:val="24"/>
              </w:rPr>
              <w:t>3.Подача заявки на участие в запросе котировок означает согласие участника закупки, подавшего такую заявку, на поставку ТРУ на условиях, предусмотренных извещением о проведении запроса котировок.</w:t>
            </w:r>
          </w:p>
          <w:p w14:paraId="24DC9F80" w14:textId="77777777" w:rsidR="00FA68EC" w:rsidRPr="00D608D2" w:rsidRDefault="00FA68EC" w:rsidP="00FA68EC">
            <w:pPr>
              <w:keepNext/>
              <w:keepLines/>
              <w:widowControl w:val="0"/>
              <w:suppressLineNumbers/>
              <w:spacing w:after="0" w:line="240" w:lineRule="auto"/>
              <w:rPr>
                <w:sz w:val="24"/>
                <w:szCs w:val="24"/>
              </w:rPr>
            </w:pPr>
            <w:r w:rsidRPr="00D608D2">
              <w:rPr>
                <w:sz w:val="24"/>
                <w:szCs w:val="24"/>
              </w:rPr>
              <w:t>4.Заявка на участие в запросе котировок, документы и информация, направляемые в форме электронных документов участником закупки, должны быть подписаны усиленной квалифицированной электронной подписью лица, имеющего право действовать от имени участника закупки.</w:t>
            </w:r>
          </w:p>
          <w:p w14:paraId="3EDFABB8" w14:textId="77777777" w:rsidR="00FA68EC" w:rsidRPr="00D608D2" w:rsidRDefault="00FA68EC" w:rsidP="00FA68EC">
            <w:pPr>
              <w:keepNext/>
              <w:keepLines/>
              <w:widowControl w:val="0"/>
              <w:suppressLineNumbers/>
              <w:spacing w:after="0" w:line="240" w:lineRule="auto"/>
              <w:rPr>
                <w:sz w:val="24"/>
                <w:szCs w:val="24"/>
              </w:rPr>
            </w:pPr>
            <w:r w:rsidRPr="00D608D2">
              <w:rPr>
                <w:sz w:val="24"/>
                <w:szCs w:val="24"/>
              </w:rPr>
              <w:t>5.Участник запроса котировок вправе подать только одну заявку на участие в запросе котировок в отношении каждого предмета закупки (лота) в любое время с момента размещения извещения о проведении запроса котировок до предусмотренных даты и времени окончания срока подачи таких заявок. Участник закупки вправе изменить или отозвать свою заявку до истечения срока подачи заявок на участие в запросе котировок. Заявка на участие в такой закупке является измененной или отозванной, если изменение осуществлено или уведомление об отзыве заявки на участие в запросе котировок получено заказчиком до истечения срока подачи заявок на участие в такой закупке.</w:t>
            </w:r>
          </w:p>
          <w:p w14:paraId="25CB90DB" w14:textId="77777777" w:rsidR="00FA68EC" w:rsidRPr="00D608D2" w:rsidRDefault="00FA68EC" w:rsidP="00FA68EC">
            <w:pPr>
              <w:keepNext/>
              <w:keepLines/>
              <w:widowControl w:val="0"/>
              <w:numPr>
                <w:ilvl w:val="0"/>
                <w:numId w:val="34"/>
              </w:numPr>
              <w:suppressLineNumbers/>
              <w:suppressAutoHyphens w:val="0"/>
              <w:spacing w:after="0" w:line="240" w:lineRule="auto"/>
              <w:ind w:left="34" w:firstLine="0"/>
              <w:rPr>
                <w:sz w:val="24"/>
                <w:szCs w:val="24"/>
              </w:rPr>
            </w:pPr>
            <w:r w:rsidRPr="00D608D2">
              <w:rPr>
                <w:sz w:val="24"/>
                <w:szCs w:val="24"/>
              </w:rPr>
              <w:t>В течение одного часа с момента получения заявки на участие в запросе котировок оператор электронной площадки присваивает данной заявке порядковый номер и подтверждает в форме электронного документа, направляемого участнику закупки, подавшему данную заявку, ее получение с указанием присвоенного такой заявке порядкового номера.</w:t>
            </w:r>
          </w:p>
          <w:p w14:paraId="0D80E153" w14:textId="77777777" w:rsidR="00FA68EC" w:rsidRPr="00D608D2" w:rsidRDefault="00FA68EC" w:rsidP="00FA68EC">
            <w:pPr>
              <w:keepNext/>
              <w:keepLines/>
              <w:widowControl w:val="0"/>
              <w:suppressLineNumbers/>
              <w:spacing w:after="0" w:line="240" w:lineRule="auto"/>
              <w:rPr>
                <w:sz w:val="24"/>
                <w:szCs w:val="24"/>
              </w:rPr>
            </w:pPr>
            <w:r w:rsidRPr="00D608D2">
              <w:rPr>
                <w:sz w:val="24"/>
                <w:szCs w:val="24"/>
              </w:rPr>
              <w:t xml:space="preserve">7. Оператором электронной площадки в течение одного часа с момента получения заявки на участие в запросе котировок возвращается указанная заявка подавшему ее участнику такой закупки с одновременным уведомлением данного участника в форме электронного документа об основаниях возврата такой заявки исключительно по следующим основаниям: </w:t>
            </w:r>
          </w:p>
          <w:p w14:paraId="2450F6BC" w14:textId="77777777" w:rsidR="00FA68EC" w:rsidRPr="00D608D2" w:rsidRDefault="00FA68EC" w:rsidP="00FA68EC">
            <w:pPr>
              <w:keepNext/>
              <w:keepLines/>
              <w:widowControl w:val="0"/>
              <w:suppressLineNumbers/>
              <w:spacing w:after="0" w:line="240" w:lineRule="auto"/>
              <w:rPr>
                <w:sz w:val="24"/>
                <w:szCs w:val="24"/>
              </w:rPr>
            </w:pPr>
            <w:r w:rsidRPr="00D608D2">
              <w:rPr>
                <w:sz w:val="24"/>
                <w:szCs w:val="24"/>
              </w:rPr>
              <w:t xml:space="preserve"> а) в случае подачи данной заявки с нарушением требований, предусмотренных пунктом 4 настоящего раздела;</w:t>
            </w:r>
          </w:p>
          <w:p w14:paraId="51164C02" w14:textId="77777777" w:rsidR="00FA68EC" w:rsidRPr="00D608D2" w:rsidRDefault="00FA68EC" w:rsidP="00FA68EC">
            <w:pPr>
              <w:keepNext/>
              <w:keepLines/>
              <w:widowControl w:val="0"/>
              <w:suppressLineNumbers/>
              <w:spacing w:after="0" w:line="240" w:lineRule="auto"/>
              <w:rPr>
                <w:sz w:val="24"/>
                <w:szCs w:val="24"/>
              </w:rPr>
            </w:pPr>
            <w:r w:rsidRPr="00D608D2">
              <w:rPr>
                <w:sz w:val="24"/>
                <w:szCs w:val="24"/>
              </w:rPr>
              <w:t>б) в случае подачи одним участником запроса котировок двух и более заявок на участие в нем при условии, что поданные ранее заявки на участие в запросе котировок этим участником не отозваны. В указанном случае этому участнику возвращаются все заявки на участие в запросе котировок;</w:t>
            </w:r>
          </w:p>
          <w:p w14:paraId="5F6ECE07" w14:textId="77777777" w:rsidR="00FA68EC" w:rsidRPr="00D608D2" w:rsidRDefault="00FA68EC" w:rsidP="00FA68EC">
            <w:pPr>
              <w:keepNext/>
              <w:keepLines/>
              <w:widowControl w:val="0"/>
              <w:suppressLineNumbers/>
              <w:spacing w:after="0" w:line="240" w:lineRule="auto"/>
              <w:rPr>
                <w:sz w:val="24"/>
                <w:szCs w:val="24"/>
              </w:rPr>
            </w:pPr>
            <w:r w:rsidRPr="00D608D2">
              <w:rPr>
                <w:sz w:val="24"/>
                <w:szCs w:val="24"/>
              </w:rPr>
              <w:t>в) в случае получения данной заявки после даты и времени окончания срока подачи заявок на участие в запросе котировок;</w:t>
            </w:r>
          </w:p>
          <w:p w14:paraId="69AEF0FE" w14:textId="38E2D290" w:rsidR="00FA68EC" w:rsidRPr="00D608D2" w:rsidRDefault="00FA68EC" w:rsidP="00FA68EC">
            <w:pPr>
              <w:keepNext/>
              <w:keepLines/>
              <w:widowControl w:val="0"/>
              <w:suppressLineNumbers/>
              <w:spacing w:after="0" w:line="240" w:lineRule="auto"/>
              <w:rPr>
                <w:sz w:val="24"/>
                <w:szCs w:val="24"/>
              </w:rPr>
            </w:pPr>
            <w:r w:rsidRPr="00D608D2">
              <w:rPr>
                <w:sz w:val="24"/>
                <w:szCs w:val="24"/>
              </w:rPr>
              <w:t>г) в случае подачи участником закупки заявки на участие в запросе котировок, содержащей предложение о цене договора (единицы ТРУ), превышающее начальную (максимальную) цену договора (единицы ТРУ) или равное нулю.</w:t>
            </w:r>
          </w:p>
        </w:tc>
      </w:tr>
      <w:tr w:rsidR="00394D69" w:rsidRPr="00D608D2" w14:paraId="40F25413" w14:textId="77777777">
        <w:trPr>
          <w:trHeight w:val="1519"/>
        </w:trPr>
        <w:tc>
          <w:tcPr>
            <w:tcW w:w="709" w:type="dxa"/>
            <w:tcBorders>
              <w:left w:val="single" w:sz="4" w:space="0" w:color="000000"/>
              <w:bottom w:val="single" w:sz="4" w:space="0" w:color="000000"/>
              <w:right w:val="single" w:sz="4" w:space="0" w:color="000000"/>
            </w:tcBorders>
            <w:vAlign w:val="center"/>
          </w:tcPr>
          <w:p w14:paraId="3D57F663" w14:textId="77777777" w:rsidR="00394D69" w:rsidRPr="00D608D2" w:rsidRDefault="00120AAD">
            <w:pPr>
              <w:spacing w:after="0" w:line="240" w:lineRule="auto"/>
              <w:ind w:left="34"/>
              <w:jc w:val="left"/>
              <w:rPr>
                <w:bCs/>
                <w:sz w:val="24"/>
                <w:szCs w:val="24"/>
              </w:rPr>
            </w:pPr>
            <w:r w:rsidRPr="00D608D2">
              <w:rPr>
                <w:bCs/>
                <w:sz w:val="24"/>
                <w:szCs w:val="24"/>
              </w:rPr>
              <w:t>11.</w:t>
            </w:r>
          </w:p>
        </w:tc>
        <w:tc>
          <w:tcPr>
            <w:tcW w:w="2835" w:type="dxa"/>
            <w:tcBorders>
              <w:top w:val="single" w:sz="4" w:space="0" w:color="000000"/>
              <w:left w:val="single" w:sz="4" w:space="0" w:color="000000"/>
              <w:bottom w:val="single" w:sz="4" w:space="0" w:color="000000"/>
              <w:right w:val="single" w:sz="4" w:space="0" w:color="000000"/>
            </w:tcBorders>
            <w:vAlign w:val="center"/>
          </w:tcPr>
          <w:p w14:paraId="729413CC" w14:textId="77777777" w:rsidR="00394D69" w:rsidRPr="00D608D2" w:rsidRDefault="00120AAD">
            <w:pPr>
              <w:keepNext/>
              <w:keepLines/>
              <w:widowControl w:val="0"/>
              <w:suppressLineNumbers/>
              <w:spacing w:after="0" w:line="240" w:lineRule="auto"/>
              <w:rPr>
                <w:sz w:val="24"/>
                <w:szCs w:val="24"/>
              </w:rPr>
            </w:pPr>
            <w:r w:rsidRPr="00D608D2">
              <w:rPr>
                <w:sz w:val="24"/>
                <w:szCs w:val="24"/>
              </w:rPr>
              <w:t>Рассмотрение заявок на участие в запросе котировок и подведение итогов запроса котировок</w:t>
            </w:r>
          </w:p>
        </w:tc>
        <w:tc>
          <w:tcPr>
            <w:tcW w:w="5954" w:type="dxa"/>
            <w:tcBorders>
              <w:top w:val="single" w:sz="4" w:space="0" w:color="000000"/>
              <w:left w:val="single" w:sz="4" w:space="0" w:color="000000"/>
              <w:bottom w:val="single" w:sz="4" w:space="0" w:color="000000"/>
              <w:right w:val="single" w:sz="4" w:space="0" w:color="000000"/>
            </w:tcBorders>
            <w:vAlign w:val="center"/>
          </w:tcPr>
          <w:p w14:paraId="121FCB56" w14:textId="77777777" w:rsidR="00FA68EC" w:rsidRPr="00D608D2" w:rsidRDefault="00120AAD">
            <w:pPr>
              <w:keepNext/>
              <w:keepLines/>
              <w:widowControl w:val="0"/>
              <w:suppressLineNumbers/>
              <w:spacing w:after="0" w:line="240" w:lineRule="auto"/>
              <w:rPr>
                <w:sz w:val="24"/>
                <w:szCs w:val="24"/>
              </w:rPr>
            </w:pPr>
            <w:r w:rsidRPr="00D608D2">
              <w:rPr>
                <w:sz w:val="24"/>
                <w:szCs w:val="24"/>
              </w:rPr>
              <w:t xml:space="preserve">1. Дата подведения итогов запроса котировок: не позднее </w:t>
            </w:r>
          </w:p>
          <w:p w14:paraId="0EB7106B" w14:textId="77777777" w:rsidR="00FA68EC" w:rsidRPr="00D608D2" w:rsidRDefault="00FA68EC">
            <w:pPr>
              <w:keepNext/>
              <w:keepLines/>
              <w:widowControl w:val="0"/>
              <w:suppressLineNumbers/>
              <w:spacing w:after="0" w:line="240" w:lineRule="auto"/>
              <w:rPr>
                <w:b/>
                <w:bCs/>
                <w:sz w:val="24"/>
                <w:szCs w:val="24"/>
                <w:u w:val="single"/>
              </w:rPr>
            </w:pPr>
          </w:p>
          <w:p w14:paraId="35C85F2A" w14:textId="7AC1714B" w:rsidR="00394D69" w:rsidRPr="00D608D2" w:rsidRDefault="00120AAD">
            <w:pPr>
              <w:keepNext/>
              <w:keepLines/>
              <w:widowControl w:val="0"/>
              <w:suppressLineNumbers/>
              <w:spacing w:after="0" w:line="240" w:lineRule="auto"/>
              <w:rPr>
                <w:b/>
                <w:bCs/>
                <w:sz w:val="24"/>
                <w:szCs w:val="24"/>
                <w:u w:val="single"/>
              </w:rPr>
            </w:pPr>
            <w:r w:rsidRPr="00D608D2">
              <w:rPr>
                <w:b/>
                <w:bCs/>
                <w:sz w:val="24"/>
                <w:szCs w:val="24"/>
                <w:u w:val="single"/>
              </w:rPr>
              <w:t>«</w:t>
            </w:r>
            <w:r w:rsidR="00F75EE6">
              <w:rPr>
                <w:b/>
                <w:bCs/>
                <w:sz w:val="24"/>
                <w:szCs w:val="24"/>
                <w:u w:val="single"/>
              </w:rPr>
              <w:t>01</w:t>
            </w:r>
            <w:r w:rsidRPr="00D608D2">
              <w:rPr>
                <w:b/>
                <w:bCs/>
                <w:sz w:val="24"/>
                <w:szCs w:val="24"/>
                <w:u w:val="single"/>
              </w:rPr>
              <w:t xml:space="preserve">» </w:t>
            </w:r>
            <w:r w:rsidR="00F75EE6">
              <w:rPr>
                <w:b/>
                <w:bCs/>
                <w:sz w:val="24"/>
                <w:szCs w:val="24"/>
                <w:u w:val="single"/>
              </w:rPr>
              <w:t>октяб</w:t>
            </w:r>
            <w:r w:rsidR="00B13847" w:rsidRPr="00D608D2">
              <w:rPr>
                <w:b/>
                <w:bCs/>
                <w:sz w:val="24"/>
                <w:szCs w:val="24"/>
                <w:u w:val="single"/>
              </w:rPr>
              <w:t>ря</w:t>
            </w:r>
            <w:r w:rsidRPr="00D608D2">
              <w:rPr>
                <w:b/>
                <w:bCs/>
                <w:sz w:val="24"/>
                <w:szCs w:val="24"/>
                <w:u w:val="single"/>
              </w:rPr>
              <w:t xml:space="preserve"> 2026 г.</w:t>
            </w:r>
          </w:p>
          <w:p w14:paraId="62F79104" w14:textId="77777777" w:rsidR="00394D69" w:rsidRPr="00D608D2" w:rsidRDefault="00394D69">
            <w:pPr>
              <w:keepNext/>
              <w:keepLines/>
              <w:widowControl w:val="0"/>
              <w:suppressLineNumbers/>
              <w:spacing w:after="0" w:line="240" w:lineRule="auto"/>
              <w:rPr>
                <w:b/>
                <w:sz w:val="24"/>
                <w:szCs w:val="24"/>
              </w:rPr>
            </w:pPr>
          </w:p>
          <w:p w14:paraId="4E834096" w14:textId="77777777" w:rsidR="00394D69" w:rsidRPr="00D608D2" w:rsidRDefault="00394D69">
            <w:pPr>
              <w:keepNext/>
              <w:keepLines/>
              <w:widowControl w:val="0"/>
              <w:suppressLineNumbers/>
              <w:spacing w:after="0" w:line="240" w:lineRule="auto"/>
              <w:rPr>
                <w:b/>
                <w:sz w:val="24"/>
                <w:szCs w:val="24"/>
                <w:u w:val="single"/>
              </w:rPr>
            </w:pPr>
          </w:p>
          <w:p w14:paraId="1C51972E" w14:textId="77777777" w:rsidR="00394D69" w:rsidRPr="00D608D2" w:rsidRDefault="00120AAD">
            <w:pPr>
              <w:keepNext/>
              <w:keepLines/>
              <w:widowControl w:val="0"/>
              <w:suppressLineNumbers/>
              <w:spacing w:after="0" w:line="240" w:lineRule="auto"/>
              <w:rPr>
                <w:sz w:val="24"/>
                <w:szCs w:val="24"/>
              </w:rPr>
            </w:pPr>
            <w:r w:rsidRPr="00D608D2">
              <w:rPr>
                <w:sz w:val="24"/>
                <w:szCs w:val="24"/>
              </w:rPr>
              <w:t>2. Не позднее дня, следующего за днем окончания срока подачи заявок на участие в запросе котировок, оператор электронной площадки обеспечивает направление заказчику всех заявок, поданных на участие в таком запросе.</w:t>
            </w:r>
          </w:p>
          <w:p w14:paraId="01218DA4" w14:textId="77777777" w:rsidR="00394D69" w:rsidRPr="00D608D2" w:rsidRDefault="00120AAD">
            <w:pPr>
              <w:keepNext/>
              <w:keepLines/>
              <w:widowControl w:val="0"/>
              <w:suppressLineNumbers/>
              <w:spacing w:after="0" w:line="240" w:lineRule="auto"/>
            </w:pPr>
            <w:r w:rsidRPr="00D608D2">
              <w:rPr>
                <w:sz w:val="24"/>
                <w:szCs w:val="24"/>
              </w:rPr>
              <w:t xml:space="preserve">3. В течение одного рабочего дня после направления оператором электронной площадки информации, указанной в подпункте 2 настоящего пункта, члены Комиссии рассматривают заявки на участие в запросе котировок и принимают решение о признании заявки на участие в запросе котировок соответствующей извещению о запросе котировок или об отклонении заявки на участие в запросе котировок по основаниям, предусмотренным подпунктом 4 настоящего пункта. </w:t>
            </w:r>
          </w:p>
          <w:p w14:paraId="7F437C74" w14:textId="77777777" w:rsidR="00394D69" w:rsidRPr="00D608D2" w:rsidRDefault="00120AAD">
            <w:pPr>
              <w:keepNext/>
              <w:keepLines/>
              <w:widowControl w:val="0"/>
              <w:suppressLineNumbers/>
              <w:spacing w:after="0" w:line="240" w:lineRule="auto"/>
            </w:pPr>
            <w:r w:rsidRPr="00D608D2">
              <w:rPr>
                <w:sz w:val="24"/>
                <w:szCs w:val="24"/>
              </w:rPr>
              <w:t>4. При рассмотрении заявок на участие в запросе котировок заявка подлежит отклонению в следующих случаях:</w:t>
            </w:r>
          </w:p>
          <w:p w14:paraId="5B0A70F7" w14:textId="77777777" w:rsidR="00394D69" w:rsidRPr="00D608D2" w:rsidRDefault="00120AAD">
            <w:pPr>
              <w:keepNext/>
              <w:keepLines/>
              <w:widowControl w:val="0"/>
              <w:numPr>
                <w:ilvl w:val="0"/>
                <w:numId w:val="29"/>
              </w:numPr>
              <w:suppressLineNumbers/>
              <w:spacing w:after="0" w:line="240" w:lineRule="auto"/>
              <w:ind w:left="0" w:firstLine="0"/>
              <w:rPr>
                <w:sz w:val="24"/>
                <w:szCs w:val="24"/>
              </w:rPr>
            </w:pPr>
            <w:r w:rsidRPr="00D608D2">
              <w:rPr>
                <w:sz w:val="24"/>
                <w:szCs w:val="24"/>
              </w:rPr>
              <w:t>непредставления информации и документов, предусмотренной пунктом 18 настоящего извещения, несоответствия такой информации и документов извещению об осуществлении закупки или предоставления недостоверной информации;</w:t>
            </w:r>
          </w:p>
          <w:p w14:paraId="3A9C9EA7" w14:textId="77777777" w:rsidR="00394D69" w:rsidRPr="00D608D2" w:rsidRDefault="00120AAD">
            <w:pPr>
              <w:keepNext/>
              <w:keepLines/>
              <w:widowControl w:val="0"/>
              <w:numPr>
                <w:ilvl w:val="0"/>
                <w:numId w:val="17"/>
              </w:numPr>
              <w:suppressLineNumbers/>
              <w:spacing w:after="0" w:line="240" w:lineRule="auto"/>
              <w:ind w:left="0" w:firstLine="0"/>
              <w:rPr>
                <w:sz w:val="24"/>
                <w:szCs w:val="24"/>
              </w:rPr>
            </w:pPr>
            <w:r w:rsidRPr="00D608D2">
              <w:rPr>
                <w:sz w:val="24"/>
                <w:szCs w:val="24"/>
              </w:rPr>
              <w:t>несоответствия участника закупки требованиям, установленным в извещении об осуществлении закупки в соответствии с п. 17 настоящего извещения;</w:t>
            </w:r>
          </w:p>
          <w:p w14:paraId="257F4E3A" w14:textId="77777777" w:rsidR="00394D69" w:rsidRPr="00D608D2" w:rsidRDefault="00120AAD">
            <w:pPr>
              <w:keepNext/>
              <w:keepLines/>
              <w:widowControl w:val="0"/>
              <w:numPr>
                <w:ilvl w:val="0"/>
                <w:numId w:val="17"/>
              </w:numPr>
              <w:suppressLineNumbers/>
              <w:spacing w:after="0" w:line="240" w:lineRule="auto"/>
              <w:ind w:left="0" w:firstLine="0"/>
              <w:rPr>
                <w:sz w:val="24"/>
                <w:szCs w:val="24"/>
              </w:rPr>
            </w:pPr>
            <w:r w:rsidRPr="00D608D2">
              <w:rPr>
                <w:sz w:val="24"/>
                <w:szCs w:val="24"/>
              </w:rPr>
              <w:t xml:space="preserve">в случае, предусмотренном пунктом </w:t>
            </w:r>
            <w:r w:rsidRPr="00D608D2">
              <w:rPr>
                <w:color w:val="000000"/>
                <w:sz w:val="24"/>
                <w:szCs w:val="24"/>
              </w:rPr>
              <w:t>31 настоящего извещения</w:t>
            </w:r>
            <w:r w:rsidRPr="00D608D2">
              <w:rPr>
                <w:sz w:val="24"/>
                <w:szCs w:val="24"/>
              </w:rPr>
              <w:t>.</w:t>
            </w:r>
          </w:p>
          <w:p w14:paraId="1FE8CD95" w14:textId="77777777" w:rsidR="00394D69" w:rsidRPr="00D608D2" w:rsidRDefault="00120AAD">
            <w:pPr>
              <w:keepNext/>
              <w:keepLines/>
              <w:widowControl w:val="0"/>
              <w:numPr>
                <w:ilvl w:val="0"/>
                <w:numId w:val="17"/>
              </w:numPr>
              <w:suppressLineNumbers/>
              <w:spacing w:after="0" w:line="240" w:lineRule="auto"/>
              <w:ind w:left="0" w:firstLine="0"/>
              <w:rPr>
                <w:sz w:val="24"/>
                <w:szCs w:val="24"/>
              </w:rPr>
            </w:pPr>
            <w:r w:rsidRPr="00D608D2">
              <w:rPr>
                <w:sz w:val="24"/>
                <w:szCs w:val="24"/>
              </w:rPr>
              <w:t>в случаях, установленных пунктом 29 настоящего извещения.</w:t>
            </w:r>
          </w:p>
          <w:p w14:paraId="41237DAF" w14:textId="77777777" w:rsidR="00394D69" w:rsidRPr="00D608D2" w:rsidRDefault="00120AAD">
            <w:pPr>
              <w:keepNext/>
              <w:keepLines/>
              <w:widowControl w:val="0"/>
              <w:suppressLineNumbers/>
              <w:spacing w:after="0" w:line="240" w:lineRule="auto"/>
              <w:rPr>
                <w:sz w:val="24"/>
                <w:szCs w:val="24"/>
              </w:rPr>
            </w:pPr>
            <w:r w:rsidRPr="00D608D2">
              <w:rPr>
                <w:sz w:val="24"/>
                <w:szCs w:val="24"/>
              </w:rPr>
              <w:t>5.Отклонение заявки по основаниям, не предусмотренным подпунктом 4 настоящего пункта, не допускается.</w:t>
            </w:r>
          </w:p>
          <w:p w14:paraId="09997107" w14:textId="77777777" w:rsidR="00394D69" w:rsidRPr="00D608D2" w:rsidRDefault="00120AAD">
            <w:pPr>
              <w:keepNext/>
              <w:keepLines/>
              <w:widowControl w:val="0"/>
              <w:suppressLineNumbers/>
              <w:spacing w:after="0" w:line="240" w:lineRule="auto"/>
              <w:rPr>
                <w:sz w:val="24"/>
                <w:szCs w:val="24"/>
              </w:rPr>
            </w:pPr>
            <w:r w:rsidRPr="00D608D2">
              <w:rPr>
                <w:sz w:val="24"/>
                <w:szCs w:val="24"/>
              </w:rPr>
              <w:t>6. В случае установления недостоверности информации, представленной участником закупки, в случае установления несоответствия участника требованиям, установленным в извещении об осуществлении закупки, Комиссия обязана отстранить такого участника от участия в этой закупке на любом этапе его проведения или отказаться от заключения договора с победителем закупки.</w:t>
            </w:r>
          </w:p>
          <w:p w14:paraId="5E91D3D6" w14:textId="77777777" w:rsidR="00394D69" w:rsidRPr="00D608D2" w:rsidRDefault="00120AAD">
            <w:pPr>
              <w:keepNext/>
              <w:keepLines/>
              <w:widowControl w:val="0"/>
              <w:suppressLineNumbers/>
              <w:spacing w:after="0" w:line="240" w:lineRule="auto"/>
            </w:pPr>
            <w:r w:rsidRPr="00D608D2">
              <w:rPr>
                <w:sz w:val="24"/>
                <w:szCs w:val="24"/>
              </w:rPr>
              <w:t xml:space="preserve">Решение об отстранении участника запроса котировок в электронной форме или об отказе от заключения договора с участником запроса котировок принимается комиссией по осуществлению закупок и оформляется протоколом, который подписывается не позднее одного рабочего дня со дня принятия соответствующего решения. </w:t>
            </w:r>
          </w:p>
          <w:p w14:paraId="1B789EB9" w14:textId="77777777" w:rsidR="00394D69" w:rsidRPr="00D608D2" w:rsidRDefault="00120AAD">
            <w:pPr>
              <w:keepNext/>
              <w:keepLines/>
              <w:widowControl w:val="0"/>
              <w:suppressLineNumbers/>
              <w:spacing w:after="0" w:line="240" w:lineRule="auto"/>
              <w:rPr>
                <w:sz w:val="24"/>
                <w:szCs w:val="24"/>
              </w:rPr>
            </w:pPr>
            <w:r w:rsidRPr="00D608D2">
              <w:rPr>
                <w:sz w:val="24"/>
                <w:szCs w:val="24"/>
              </w:rPr>
              <w:t>В указанный протокол включаются сведения:</w:t>
            </w:r>
          </w:p>
          <w:p w14:paraId="7D6DDAD9" w14:textId="77777777" w:rsidR="00394D69" w:rsidRPr="00D608D2" w:rsidRDefault="00120AAD">
            <w:pPr>
              <w:keepNext/>
              <w:keepLines/>
              <w:widowControl w:val="0"/>
              <w:numPr>
                <w:ilvl w:val="0"/>
                <w:numId w:val="30"/>
              </w:numPr>
              <w:suppressLineNumbers/>
              <w:spacing w:after="0" w:line="240" w:lineRule="auto"/>
              <w:ind w:left="0" w:firstLine="0"/>
              <w:rPr>
                <w:sz w:val="24"/>
                <w:szCs w:val="24"/>
              </w:rPr>
            </w:pPr>
            <w:r w:rsidRPr="00D608D2">
              <w:rPr>
                <w:sz w:val="24"/>
                <w:szCs w:val="24"/>
              </w:rPr>
              <w:t xml:space="preserve">о месте, дате и времени его составления, </w:t>
            </w:r>
          </w:p>
          <w:p w14:paraId="7A71A725" w14:textId="77777777" w:rsidR="00394D69" w:rsidRPr="00D608D2" w:rsidRDefault="00120AAD">
            <w:pPr>
              <w:keepNext/>
              <w:keepLines/>
              <w:widowControl w:val="0"/>
              <w:numPr>
                <w:ilvl w:val="0"/>
                <w:numId w:val="16"/>
              </w:numPr>
              <w:suppressLineNumbers/>
              <w:spacing w:after="0" w:line="240" w:lineRule="auto"/>
              <w:ind w:left="0" w:firstLine="0"/>
              <w:rPr>
                <w:sz w:val="24"/>
                <w:szCs w:val="24"/>
              </w:rPr>
            </w:pPr>
            <w:r w:rsidRPr="00D608D2">
              <w:rPr>
                <w:sz w:val="24"/>
                <w:szCs w:val="24"/>
              </w:rPr>
              <w:t xml:space="preserve">о лице, с которым Заказчик отказывается заключить договор, либо который отстраняется от участия в запросе котировок, </w:t>
            </w:r>
          </w:p>
          <w:p w14:paraId="7526416E" w14:textId="77777777" w:rsidR="00394D69" w:rsidRPr="00D608D2" w:rsidRDefault="00120AAD">
            <w:pPr>
              <w:keepNext/>
              <w:keepLines/>
              <w:widowControl w:val="0"/>
              <w:numPr>
                <w:ilvl w:val="0"/>
                <w:numId w:val="16"/>
              </w:numPr>
              <w:suppressLineNumbers/>
              <w:spacing w:after="0" w:line="240" w:lineRule="auto"/>
              <w:ind w:left="0" w:firstLine="0"/>
              <w:rPr>
                <w:sz w:val="24"/>
                <w:szCs w:val="24"/>
              </w:rPr>
            </w:pPr>
            <w:r w:rsidRPr="00D608D2">
              <w:rPr>
                <w:sz w:val="24"/>
                <w:szCs w:val="24"/>
              </w:rPr>
              <w:t xml:space="preserve">о фактах, которые являются основанием для принятия такого решения. </w:t>
            </w:r>
          </w:p>
          <w:p w14:paraId="57A91710" w14:textId="77777777" w:rsidR="00394D69" w:rsidRPr="00D608D2" w:rsidRDefault="00120AAD">
            <w:pPr>
              <w:keepNext/>
              <w:keepLines/>
              <w:widowControl w:val="0"/>
              <w:suppressLineNumbers/>
              <w:spacing w:after="0" w:line="240" w:lineRule="auto"/>
              <w:rPr>
                <w:sz w:val="24"/>
                <w:szCs w:val="24"/>
              </w:rPr>
            </w:pPr>
            <w:r w:rsidRPr="00D608D2">
              <w:rPr>
                <w:sz w:val="24"/>
                <w:szCs w:val="24"/>
              </w:rPr>
              <w:t>Указанный протокол размещается на электронной площадке не позднее рабочего дня следующего за днем его подписания.</w:t>
            </w:r>
          </w:p>
          <w:p w14:paraId="0CE6B5A1" w14:textId="77777777" w:rsidR="00394D69" w:rsidRPr="00D608D2" w:rsidRDefault="00120AAD">
            <w:pPr>
              <w:keepNext/>
              <w:keepLines/>
              <w:widowControl w:val="0"/>
              <w:suppressLineNumbers/>
              <w:spacing w:after="0" w:line="240" w:lineRule="auto"/>
            </w:pPr>
            <w:r w:rsidRPr="00D608D2">
              <w:rPr>
                <w:sz w:val="24"/>
                <w:szCs w:val="24"/>
              </w:rPr>
              <w:t>7. Комиссия в срок, предусмотренный подпунктом 3 настоящего пункта, на основании результатов рассмотрения заявок на участие в запросе котировок присваивает каждой такой заявке порядковый номер в порядке уменьшения степени выгодности содержащихся в них условий исполнения договора и составляет итоговый протокол, который подписывается всеми присутствующими на заседании ее членами. Указанный протокол должен содержать следующие сведения:</w:t>
            </w:r>
          </w:p>
          <w:p w14:paraId="09D29BC9" w14:textId="77777777" w:rsidR="00394D69" w:rsidRPr="00D608D2" w:rsidRDefault="00120AAD">
            <w:pPr>
              <w:keepNext/>
              <w:keepLines/>
              <w:widowControl w:val="0"/>
              <w:numPr>
                <w:ilvl w:val="0"/>
                <w:numId w:val="31"/>
              </w:numPr>
              <w:suppressLineNumbers/>
              <w:spacing w:after="0" w:line="240" w:lineRule="auto"/>
              <w:ind w:left="0" w:firstLine="0"/>
              <w:rPr>
                <w:sz w:val="24"/>
                <w:szCs w:val="24"/>
              </w:rPr>
            </w:pPr>
            <w:r w:rsidRPr="00D608D2">
              <w:rPr>
                <w:sz w:val="24"/>
                <w:szCs w:val="24"/>
              </w:rPr>
              <w:t>дата подписания протокола;</w:t>
            </w:r>
          </w:p>
          <w:p w14:paraId="6FAF2DA2" w14:textId="77777777" w:rsidR="00394D69" w:rsidRPr="00D608D2" w:rsidRDefault="00120AAD">
            <w:pPr>
              <w:keepNext/>
              <w:keepLines/>
              <w:widowControl w:val="0"/>
              <w:numPr>
                <w:ilvl w:val="0"/>
                <w:numId w:val="14"/>
              </w:numPr>
              <w:suppressLineNumbers/>
              <w:spacing w:after="0" w:line="240" w:lineRule="auto"/>
              <w:ind w:left="0" w:firstLine="0"/>
              <w:rPr>
                <w:sz w:val="24"/>
                <w:szCs w:val="24"/>
              </w:rPr>
            </w:pPr>
            <w:r w:rsidRPr="00D608D2">
              <w:rPr>
                <w:sz w:val="24"/>
                <w:szCs w:val="24"/>
              </w:rPr>
              <w:t>количество поданных заявок на участие в запросе котировок, а также дата и время регистрации каждой такой заявки;</w:t>
            </w:r>
          </w:p>
          <w:p w14:paraId="2E7681DC" w14:textId="77777777" w:rsidR="00394D69" w:rsidRPr="00D608D2" w:rsidRDefault="00120AAD">
            <w:pPr>
              <w:numPr>
                <w:ilvl w:val="0"/>
                <w:numId w:val="14"/>
              </w:numPr>
              <w:spacing w:after="0" w:line="240" w:lineRule="auto"/>
              <w:ind w:left="34" w:firstLine="23"/>
              <w:rPr>
                <w:sz w:val="24"/>
                <w:szCs w:val="24"/>
              </w:rPr>
            </w:pPr>
            <w:r w:rsidRPr="00D608D2">
              <w:rPr>
                <w:sz w:val="24"/>
                <w:szCs w:val="24"/>
              </w:rPr>
              <w:t>порядковые номера заявок на участие в запросе котировок в порядке уменьшения степени выгодности содержащихся в них условий исполнения договора, включая информацию о ценовых предложениях. Заявке на участие в запросе котировок, в которой содержатся лучшие условия исполнения договора, присваивается первый номер.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которая поступила ранее других заявок на участие в запросе котировок, содержащих такие же условия;</w:t>
            </w:r>
          </w:p>
          <w:p w14:paraId="13609EE1" w14:textId="77777777" w:rsidR="00394D69" w:rsidRPr="00D608D2" w:rsidRDefault="00120AAD">
            <w:pPr>
              <w:keepNext/>
              <w:keepLines/>
              <w:widowControl w:val="0"/>
              <w:numPr>
                <w:ilvl w:val="0"/>
                <w:numId w:val="14"/>
              </w:numPr>
              <w:suppressLineNumbers/>
              <w:spacing w:after="0" w:line="240" w:lineRule="auto"/>
              <w:ind w:left="34" w:firstLine="0"/>
              <w:rPr>
                <w:sz w:val="24"/>
                <w:szCs w:val="24"/>
              </w:rPr>
            </w:pPr>
            <w:r w:rsidRPr="00D608D2">
              <w:rPr>
                <w:color w:val="000000"/>
                <w:sz w:val="24"/>
                <w:szCs w:val="24"/>
              </w:rPr>
              <w:t>результаты рассмотрения заявок на участие в запросе котировок с указанием в том числе</w:t>
            </w:r>
            <w:r w:rsidRPr="00D608D2">
              <w:rPr>
                <w:sz w:val="24"/>
                <w:szCs w:val="24"/>
              </w:rPr>
              <w:t>:</w:t>
            </w:r>
          </w:p>
          <w:p w14:paraId="7CBBDBED" w14:textId="77777777" w:rsidR="00394D69" w:rsidRPr="00D608D2" w:rsidRDefault="00120AAD">
            <w:pPr>
              <w:keepNext/>
              <w:keepLines/>
              <w:widowControl w:val="0"/>
              <w:numPr>
                <w:ilvl w:val="0"/>
                <w:numId w:val="18"/>
              </w:numPr>
              <w:suppressLineNumbers/>
              <w:spacing w:after="0" w:line="240" w:lineRule="auto"/>
              <w:ind w:left="34" w:firstLine="0"/>
              <w:rPr>
                <w:sz w:val="24"/>
                <w:szCs w:val="24"/>
              </w:rPr>
            </w:pPr>
            <w:r w:rsidRPr="00D608D2">
              <w:rPr>
                <w:sz w:val="24"/>
                <w:szCs w:val="24"/>
              </w:rPr>
              <w:t>количества заявок на участие в запросе котировок, которые отклонены;</w:t>
            </w:r>
          </w:p>
          <w:p w14:paraId="4DF10A28" w14:textId="77777777" w:rsidR="00394D69" w:rsidRPr="00D608D2" w:rsidRDefault="00120AAD">
            <w:pPr>
              <w:keepNext/>
              <w:keepLines/>
              <w:widowControl w:val="0"/>
              <w:numPr>
                <w:ilvl w:val="0"/>
                <w:numId w:val="18"/>
              </w:numPr>
              <w:suppressLineNumbers/>
              <w:spacing w:after="0" w:line="240" w:lineRule="auto"/>
              <w:ind w:left="34" w:firstLine="0"/>
              <w:rPr>
                <w:sz w:val="24"/>
                <w:szCs w:val="24"/>
              </w:rPr>
            </w:pPr>
            <w:r w:rsidRPr="00D608D2">
              <w:rPr>
                <w:sz w:val="24"/>
                <w:szCs w:val="24"/>
              </w:rPr>
              <w:t>оснований отклонения каждой заявки на участие в запросе котировок с указанием положений извещения о проведении запроса котировок, которым не соответствует такая заявка;</w:t>
            </w:r>
          </w:p>
          <w:p w14:paraId="331F9280" w14:textId="77777777" w:rsidR="00394D69" w:rsidRPr="00D608D2" w:rsidRDefault="00120AAD">
            <w:pPr>
              <w:numPr>
                <w:ilvl w:val="0"/>
                <w:numId w:val="14"/>
              </w:numPr>
              <w:spacing w:after="0" w:line="240" w:lineRule="auto"/>
              <w:ind w:left="34" w:firstLine="0"/>
              <w:rPr>
                <w:sz w:val="24"/>
                <w:szCs w:val="24"/>
              </w:rPr>
            </w:pPr>
            <w:r w:rsidRPr="00D608D2">
              <w:rPr>
                <w:sz w:val="24"/>
                <w:szCs w:val="24"/>
              </w:rPr>
              <w:t>информация о решении каждого члена Комиссии, принимавшего участие в подведении итогов запроса котировок, в отношении каждой заявки на участие в запросе котировок;</w:t>
            </w:r>
          </w:p>
          <w:p w14:paraId="5D43F68A" w14:textId="77777777" w:rsidR="00394D69" w:rsidRPr="00D608D2" w:rsidRDefault="00120AAD">
            <w:pPr>
              <w:keepNext/>
              <w:keepLines/>
              <w:widowControl w:val="0"/>
              <w:numPr>
                <w:ilvl w:val="0"/>
                <w:numId w:val="14"/>
              </w:numPr>
              <w:suppressLineNumbers/>
              <w:spacing w:after="0" w:line="240" w:lineRule="auto"/>
              <w:ind w:left="34" w:firstLine="0"/>
              <w:rPr>
                <w:sz w:val="24"/>
                <w:szCs w:val="24"/>
              </w:rPr>
            </w:pPr>
            <w:r w:rsidRPr="00D608D2">
              <w:rPr>
                <w:sz w:val="24"/>
                <w:szCs w:val="24"/>
              </w:rPr>
              <w:t>причины, по которым запрос котировок признан несостоявшимся, в случае признания его таковым.</w:t>
            </w:r>
          </w:p>
          <w:p w14:paraId="1355F543" w14:textId="77777777" w:rsidR="00394D69" w:rsidRPr="00D608D2" w:rsidRDefault="00120AAD">
            <w:pPr>
              <w:keepNext/>
              <w:keepLines/>
              <w:widowControl w:val="0"/>
              <w:suppressLineNumbers/>
              <w:spacing w:after="0" w:line="240" w:lineRule="auto"/>
            </w:pPr>
            <w:r w:rsidRPr="00D608D2">
              <w:rPr>
                <w:sz w:val="24"/>
                <w:szCs w:val="24"/>
              </w:rPr>
              <w:t xml:space="preserve">8. Победителем запроса котировок признается участник запроса котировок, подавший заявку на участие в таком запросе котировок, которая соответствует всем требованиям, установленным в извещении о проведении запроса котировок в электронной форме, в которой содержится наименьшее ценовое предложение без НДС. </w:t>
            </w:r>
          </w:p>
          <w:p w14:paraId="63AEB8BF" w14:textId="77777777" w:rsidR="00394D69" w:rsidRPr="00D608D2" w:rsidRDefault="00120AAD">
            <w:pPr>
              <w:keepNext/>
              <w:keepLines/>
              <w:widowControl w:val="0"/>
              <w:suppressLineNumbers/>
              <w:spacing w:after="0" w:line="240" w:lineRule="auto"/>
              <w:rPr>
                <w:sz w:val="24"/>
                <w:szCs w:val="24"/>
              </w:rPr>
            </w:pPr>
            <w:r w:rsidRPr="00D608D2">
              <w:rPr>
                <w:sz w:val="24"/>
                <w:szCs w:val="24"/>
              </w:rPr>
              <w:t>9. Итоговый протокол направляется заказчиком оператору электронной площадки. Размещается протокол заказчиком в ЕИС, на официальном сайте не позднее чем через три дня со дня его подписания.</w:t>
            </w:r>
          </w:p>
        </w:tc>
      </w:tr>
      <w:tr w:rsidR="00FA68EC" w:rsidRPr="00D608D2" w14:paraId="1FF1AE26" w14:textId="77777777">
        <w:tc>
          <w:tcPr>
            <w:tcW w:w="709" w:type="dxa"/>
            <w:tcBorders>
              <w:left w:val="single" w:sz="4" w:space="0" w:color="000000"/>
              <w:bottom w:val="single" w:sz="4" w:space="0" w:color="000000"/>
              <w:right w:val="single" w:sz="4" w:space="0" w:color="000000"/>
            </w:tcBorders>
            <w:vAlign w:val="center"/>
          </w:tcPr>
          <w:p w14:paraId="2B902AD4" w14:textId="52B4B6FD" w:rsidR="00FA68EC" w:rsidRPr="00D608D2" w:rsidRDefault="00FA68EC" w:rsidP="00FA68EC">
            <w:pPr>
              <w:spacing w:after="0" w:line="240" w:lineRule="auto"/>
              <w:jc w:val="left"/>
              <w:rPr>
                <w:bCs/>
                <w:sz w:val="24"/>
                <w:szCs w:val="24"/>
              </w:rPr>
            </w:pPr>
            <w:r w:rsidRPr="00D608D2">
              <w:rPr>
                <w:bCs/>
                <w:sz w:val="24"/>
                <w:szCs w:val="24"/>
              </w:rPr>
              <w:t>12</w:t>
            </w:r>
          </w:p>
        </w:tc>
        <w:tc>
          <w:tcPr>
            <w:tcW w:w="2835" w:type="dxa"/>
            <w:tcBorders>
              <w:top w:val="single" w:sz="4" w:space="0" w:color="000000"/>
              <w:left w:val="single" w:sz="4" w:space="0" w:color="000000"/>
              <w:bottom w:val="single" w:sz="4" w:space="0" w:color="000000"/>
              <w:right w:val="single" w:sz="4" w:space="0" w:color="000000"/>
            </w:tcBorders>
            <w:vAlign w:val="center"/>
          </w:tcPr>
          <w:p w14:paraId="54C7DD42" w14:textId="29F5929D" w:rsidR="00FA68EC" w:rsidRPr="00D608D2" w:rsidRDefault="00FA68EC" w:rsidP="00FA68EC">
            <w:pPr>
              <w:keepNext/>
              <w:keepLines/>
              <w:widowControl w:val="0"/>
              <w:suppressLineNumbers/>
              <w:spacing w:after="0" w:line="240" w:lineRule="auto"/>
              <w:rPr>
                <w:sz w:val="24"/>
                <w:szCs w:val="24"/>
              </w:rPr>
            </w:pPr>
            <w:r w:rsidRPr="00D608D2">
              <w:rPr>
                <w:sz w:val="24"/>
                <w:szCs w:val="24"/>
              </w:rPr>
              <w:t>Адрес электронной площадки в информационно-телекоммуникационной сети «Интернет»</w:t>
            </w:r>
          </w:p>
        </w:tc>
        <w:tc>
          <w:tcPr>
            <w:tcW w:w="5954" w:type="dxa"/>
            <w:tcBorders>
              <w:top w:val="single" w:sz="4" w:space="0" w:color="000000"/>
              <w:left w:val="single" w:sz="4" w:space="0" w:color="000000"/>
              <w:bottom w:val="single" w:sz="4" w:space="0" w:color="000000"/>
              <w:right w:val="single" w:sz="4" w:space="0" w:color="000000"/>
            </w:tcBorders>
            <w:vAlign w:val="center"/>
          </w:tcPr>
          <w:p w14:paraId="4D065718" w14:textId="77777777" w:rsidR="00FA68EC" w:rsidRPr="00D608D2" w:rsidRDefault="00FA68EC" w:rsidP="00FA68EC">
            <w:pPr>
              <w:keepNext/>
              <w:keepLines/>
              <w:widowControl w:val="0"/>
              <w:suppressLineNumbers/>
              <w:spacing w:after="0" w:line="240" w:lineRule="auto"/>
              <w:rPr>
                <w:sz w:val="24"/>
                <w:szCs w:val="24"/>
                <w:u w:val="single"/>
              </w:rPr>
            </w:pPr>
            <w:r w:rsidRPr="00D608D2">
              <w:rPr>
                <w:sz w:val="24"/>
                <w:szCs w:val="24"/>
              </w:rPr>
              <w:t>Электронная площадка ООО «ЭТР» (https://torgi82.ru)</w:t>
            </w:r>
          </w:p>
          <w:p w14:paraId="54F6ED12" w14:textId="77777777" w:rsidR="00FA68EC" w:rsidRPr="00D608D2" w:rsidRDefault="00FA68EC" w:rsidP="00FA68EC">
            <w:pPr>
              <w:keepNext/>
              <w:keepLines/>
              <w:widowControl w:val="0"/>
              <w:suppressLineNumbers/>
              <w:spacing w:after="0" w:line="240" w:lineRule="auto"/>
              <w:rPr>
                <w:sz w:val="24"/>
                <w:szCs w:val="24"/>
                <w:u w:val="single"/>
              </w:rPr>
            </w:pPr>
          </w:p>
        </w:tc>
      </w:tr>
      <w:tr w:rsidR="00FA68EC" w:rsidRPr="00D608D2" w14:paraId="47452060" w14:textId="77777777">
        <w:trPr>
          <w:trHeight w:val="70"/>
        </w:trPr>
        <w:tc>
          <w:tcPr>
            <w:tcW w:w="709" w:type="dxa"/>
            <w:tcBorders>
              <w:top w:val="single" w:sz="4" w:space="0" w:color="000000"/>
              <w:left w:val="single" w:sz="4" w:space="0" w:color="000000"/>
              <w:bottom w:val="single" w:sz="4" w:space="0" w:color="000000"/>
              <w:right w:val="single" w:sz="4" w:space="0" w:color="000000"/>
            </w:tcBorders>
            <w:vAlign w:val="center"/>
          </w:tcPr>
          <w:p w14:paraId="15B29CC8" w14:textId="7148A39C" w:rsidR="00FA68EC" w:rsidRPr="00D608D2" w:rsidRDefault="00FA68EC" w:rsidP="00FA68EC">
            <w:pPr>
              <w:spacing w:after="0" w:line="240" w:lineRule="auto"/>
              <w:jc w:val="left"/>
              <w:rPr>
                <w:bCs/>
                <w:sz w:val="24"/>
                <w:szCs w:val="24"/>
              </w:rPr>
            </w:pPr>
            <w:bookmarkStart w:id="1" w:name="_Ref166267456"/>
            <w:bookmarkStart w:id="2" w:name="_Ref166267499"/>
            <w:bookmarkEnd w:id="1"/>
            <w:bookmarkEnd w:id="2"/>
            <w:r w:rsidRPr="00D608D2">
              <w:rPr>
                <w:bCs/>
                <w:sz w:val="24"/>
                <w:szCs w:val="24"/>
              </w:rPr>
              <w:t>13</w:t>
            </w:r>
          </w:p>
        </w:tc>
        <w:tc>
          <w:tcPr>
            <w:tcW w:w="2835" w:type="dxa"/>
            <w:tcBorders>
              <w:top w:val="single" w:sz="4" w:space="0" w:color="000000"/>
              <w:left w:val="single" w:sz="4" w:space="0" w:color="000000"/>
              <w:bottom w:val="single" w:sz="4" w:space="0" w:color="000000"/>
              <w:right w:val="single" w:sz="4" w:space="0" w:color="000000"/>
            </w:tcBorders>
            <w:vAlign w:val="center"/>
          </w:tcPr>
          <w:p w14:paraId="0035683F" w14:textId="0DB39629" w:rsidR="00FA68EC" w:rsidRPr="00D608D2" w:rsidRDefault="00FA68EC" w:rsidP="00FA68EC">
            <w:pPr>
              <w:keepNext/>
              <w:keepLines/>
              <w:widowControl w:val="0"/>
              <w:suppressLineNumbers/>
              <w:spacing w:after="0" w:line="240" w:lineRule="auto"/>
            </w:pPr>
            <w:r w:rsidRPr="00D608D2">
              <w:rPr>
                <w:sz w:val="24"/>
                <w:szCs w:val="24"/>
              </w:rPr>
              <w:t xml:space="preserve">Размер обеспечения заявки на участие в запросе котировок </w:t>
            </w:r>
          </w:p>
        </w:tc>
        <w:tc>
          <w:tcPr>
            <w:tcW w:w="5954" w:type="dxa"/>
            <w:tcBorders>
              <w:top w:val="single" w:sz="4" w:space="0" w:color="000000"/>
              <w:left w:val="single" w:sz="4" w:space="0" w:color="000000"/>
              <w:bottom w:val="single" w:sz="4" w:space="0" w:color="000000"/>
              <w:right w:val="single" w:sz="4" w:space="0" w:color="000000"/>
            </w:tcBorders>
            <w:vAlign w:val="center"/>
          </w:tcPr>
          <w:p w14:paraId="3D946714" w14:textId="77777777" w:rsidR="00FA68EC" w:rsidRPr="00D608D2" w:rsidRDefault="00FA68EC" w:rsidP="00FA68EC">
            <w:pPr>
              <w:pStyle w:val="10"/>
              <w:numPr>
                <w:ilvl w:val="0"/>
                <w:numId w:val="0"/>
              </w:numPr>
              <w:shd w:val="clear" w:color="auto" w:fill="FFFFFF"/>
              <w:jc w:val="both"/>
              <w:rPr>
                <w:bCs/>
                <w:color w:val="000000"/>
                <w:sz w:val="24"/>
                <w:szCs w:val="24"/>
                <w:lang w:val="ru-RU"/>
              </w:rPr>
            </w:pPr>
          </w:p>
          <w:p w14:paraId="01434F59" w14:textId="77777777" w:rsidR="00FA68EC" w:rsidRPr="00D608D2" w:rsidRDefault="00FA68EC" w:rsidP="00FA68EC">
            <w:pPr>
              <w:pStyle w:val="10"/>
              <w:numPr>
                <w:ilvl w:val="0"/>
                <w:numId w:val="0"/>
              </w:numPr>
              <w:shd w:val="clear" w:color="auto" w:fill="FFFFFF"/>
              <w:jc w:val="both"/>
              <w:rPr>
                <w:bCs/>
                <w:color w:val="000000"/>
                <w:sz w:val="24"/>
                <w:szCs w:val="24"/>
                <w:lang w:val="ru-RU"/>
              </w:rPr>
            </w:pPr>
          </w:p>
          <w:p w14:paraId="0E47BE16" w14:textId="77777777" w:rsidR="00FA68EC" w:rsidRPr="00D608D2" w:rsidRDefault="00FA68EC" w:rsidP="00FA68EC">
            <w:pPr>
              <w:pStyle w:val="10"/>
              <w:numPr>
                <w:ilvl w:val="0"/>
                <w:numId w:val="0"/>
              </w:numPr>
              <w:shd w:val="clear" w:color="auto" w:fill="FFFFFF"/>
              <w:jc w:val="both"/>
              <w:rPr>
                <w:bCs/>
                <w:color w:val="000000"/>
                <w:sz w:val="24"/>
                <w:szCs w:val="24"/>
                <w:lang w:val="ru-RU"/>
              </w:rPr>
            </w:pPr>
            <w:r w:rsidRPr="00D608D2">
              <w:rPr>
                <w:bCs/>
                <w:color w:val="000000"/>
                <w:sz w:val="24"/>
                <w:szCs w:val="24"/>
                <w:lang w:val="ru-RU"/>
              </w:rPr>
              <w:t>Не предусмотрено.</w:t>
            </w:r>
          </w:p>
          <w:p w14:paraId="1AD3B7F6" w14:textId="77777777" w:rsidR="00FA68EC" w:rsidRPr="00D608D2" w:rsidRDefault="00FA68EC" w:rsidP="00FA68EC">
            <w:pPr>
              <w:rPr>
                <w:bCs/>
                <w:color w:val="000000"/>
                <w:sz w:val="24"/>
                <w:szCs w:val="24"/>
                <w:lang w:eastAsia="ru-RU"/>
              </w:rPr>
            </w:pPr>
          </w:p>
        </w:tc>
      </w:tr>
      <w:tr w:rsidR="00FA68EC" w:rsidRPr="00D608D2" w14:paraId="369FB949" w14:textId="77777777">
        <w:trPr>
          <w:trHeight w:val="453"/>
        </w:trPr>
        <w:tc>
          <w:tcPr>
            <w:tcW w:w="709" w:type="dxa"/>
            <w:tcBorders>
              <w:top w:val="single" w:sz="4" w:space="0" w:color="000000"/>
              <w:left w:val="single" w:sz="4" w:space="0" w:color="000000"/>
              <w:bottom w:val="single" w:sz="4" w:space="0" w:color="000000"/>
              <w:right w:val="single" w:sz="4" w:space="0" w:color="000000"/>
            </w:tcBorders>
            <w:vAlign w:val="center"/>
          </w:tcPr>
          <w:p w14:paraId="41F7CBB5" w14:textId="7E485F56" w:rsidR="00FA68EC" w:rsidRPr="00D608D2" w:rsidRDefault="00FA68EC" w:rsidP="00FA68EC">
            <w:pPr>
              <w:spacing w:after="0" w:line="240" w:lineRule="auto"/>
              <w:ind w:left="34"/>
              <w:jc w:val="left"/>
              <w:rPr>
                <w:bCs/>
                <w:sz w:val="24"/>
                <w:szCs w:val="24"/>
              </w:rPr>
            </w:pPr>
            <w:r w:rsidRPr="00D608D2">
              <w:rPr>
                <w:bCs/>
                <w:snapToGrid w:val="0"/>
                <w:sz w:val="24"/>
                <w:szCs w:val="24"/>
              </w:rPr>
              <w:t>14</w:t>
            </w:r>
          </w:p>
        </w:tc>
        <w:tc>
          <w:tcPr>
            <w:tcW w:w="2835" w:type="dxa"/>
            <w:tcBorders>
              <w:top w:val="single" w:sz="4" w:space="0" w:color="000000"/>
              <w:left w:val="single" w:sz="4" w:space="0" w:color="000000"/>
              <w:bottom w:val="single" w:sz="4" w:space="0" w:color="000000"/>
              <w:right w:val="single" w:sz="4" w:space="0" w:color="000000"/>
            </w:tcBorders>
            <w:vAlign w:val="center"/>
          </w:tcPr>
          <w:p w14:paraId="5A4EA782" w14:textId="424C683A" w:rsidR="00FA68EC" w:rsidRPr="00D608D2" w:rsidRDefault="00FA68EC" w:rsidP="00FA68EC">
            <w:pPr>
              <w:keepNext/>
              <w:keepLines/>
              <w:widowControl w:val="0"/>
              <w:suppressLineNumbers/>
              <w:spacing w:after="0" w:line="240" w:lineRule="auto"/>
              <w:rPr>
                <w:sz w:val="24"/>
                <w:szCs w:val="24"/>
              </w:rPr>
            </w:pPr>
            <w:r w:rsidRPr="00D608D2">
              <w:rPr>
                <w:sz w:val="24"/>
                <w:szCs w:val="24"/>
              </w:rPr>
              <w:t>Порядок и срок предоставления обеспечения заявки на участие в запросе котировок (в случае установления требования обеспечения заявки) на участие в закупке</w:t>
            </w:r>
          </w:p>
        </w:tc>
        <w:tc>
          <w:tcPr>
            <w:tcW w:w="5954" w:type="dxa"/>
            <w:tcBorders>
              <w:top w:val="single" w:sz="4" w:space="0" w:color="000000"/>
              <w:left w:val="single" w:sz="4" w:space="0" w:color="000000"/>
              <w:bottom w:val="single" w:sz="4" w:space="0" w:color="000000"/>
              <w:right w:val="single" w:sz="4" w:space="0" w:color="000000"/>
            </w:tcBorders>
            <w:vAlign w:val="center"/>
          </w:tcPr>
          <w:p w14:paraId="08476353" w14:textId="77777777" w:rsidR="00FA68EC" w:rsidRPr="00D608D2" w:rsidRDefault="00FA68EC" w:rsidP="00FA68EC">
            <w:pPr>
              <w:tabs>
                <w:tab w:val="left" w:pos="1418"/>
                <w:tab w:val="left" w:pos="1701"/>
              </w:tabs>
              <w:spacing w:after="0" w:line="240" w:lineRule="auto"/>
              <w:rPr>
                <w:rFonts w:eastAsia="Courier New"/>
                <w:kern w:val="2"/>
                <w:sz w:val="24"/>
                <w:szCs w:val="24"/>
              </w:rPr>
            </w:pPr>
            <w:r w:rsidRPr="00D608D2">
              <w:rPr>
                <w:rFonts w:eastAsia="Courier New"/>
                <w:kern w:val="2"/>
                <w:sz w:val="24"/>
                <w:szCs w:val="24"/>
              </w:rPr>
              <w:t>1. Обеспечение заявки на участие в запросе котировок может предоставляться участником закупки путем:</w:t>
            </w:r>
          </w:p>
          <w:p w14:paraId="35BA09FF" w14:textId="77777777" w:rsidR="00FA68EC" w:rsidRPr="00D608D2" w:rsidRDefault="00FA68EC" w:rsidP="00FA68EC">
            <w:pPr>
              <w:tabs>
                <w:tab w:val="left" w:pos="1418"/>
              </w:tabs>
              <w:spacing w:after="0" w:line="240" w:lineRule="auto"/>
              <w:ind w:firstLine="709"/>
              <w:rPr>
                <w:rFonts w:eastAsia="Courier New"/>
                <w:color w:val="000000"/>
                <w:kern w:val="2"/>
                <w:sz w:val="24"/>
                <w:szCs w:val="24"/>
                <w:lang w:eastAsia="ru-RU"/>
              </w:rPr>
            </w:pPr>
            <w:r w:rsidRPr="00D608D2">
              <w:rPr>
                <w:rFonts w:eastAsia="Courier New"/>
                <w:kern w:val="2"/>
                <w:sz w:val="24"/>
                <w:szCs w:val="24"/>
              </w:rPr>
              <w:t xml:space="preserve">1) </w:t>
            </w:r>
            <w:r w:rsidRPr="00D608D2">
              <w:rPr>
                <w:rFonts w:eastAsia="Courier New"/>
                <w:kern w:val="2"/>
                <w:sz w:val="24"/>
                <w:szCs w:val="24"/>
              </w:rPr>
              <w:tab/>
              <w:t>внесения денежных средств,</w:t>
            </w:r>
            <w:r w:rsidRPr="00D608D2">
              <w:rPr>
                <w:rFonts w:eastAsia="Courier New"/>
                <w:color w:val="000000"/>
                <w:kern w:val="2"/>
                <w:sz w:val="24"/>
                <w:szCs w:val="24"/>
              </w:rPr>
              <w:t xml:space="preserve"> которые </w:t>
            </w:r>
            <w:r w:rsidRPr="00D608D2">
              <w:rPr>
                <w:rFonts w:eastAsia="Courier New"/>
                <w:color w:val="000000"/>
                <w:kern w:val="2"/>
                <w:sz w:val="24"/>
                <w:szCs w:val="24"/>
                <w:lang w:eastAsia="ru-RU"/>
              </w:rPr>
              <w:t xml:space="preserve">перечисляются на счет оператора электронной площадки в банке (осуществляется блокирование денежных средств). </w:t>
            </w:r>
            <w:r w:rsidRPr="00D608D2">
              <w:rPr>
                <w:rFonts w:eastAsia="Courier New"/>
                <w:color w:val="000000"/>
                <w:kern w:val="2"/>
                <w:sz w:val="24"/>
                <w:szCs w:val="24"/>
              </w:rPr>
              <w:t>При проведении конкурентной закупки в электронной форме прекращается блокирование и возврат денежных средств участника такой закупки в порядке предусмотренном регламентом электронной площадки.</w:t>
            </w:r>
          </w:p>
          <w:p w14:paraId="3D1E40DF" w14:textId="77777777" w:rsidR="00FA68EC" w:rsidRPr="00D608D2" w:rsidRDefault="00FA68EC" w:rsidP="00FA68EC">
            <w:pPr>
              <w:tabs>
                <w:tab w:val="left" w:pos="1418"/>
              </w:tabs>
              <w:spacing w:after="0" w:line="240" w:lineRule="auto"/>
              <w:ind w:firstLine="709"/>
              <w:rPr>
                <w:rFonts w:eastAsia="Courier New"/>
                <w:kern w:val="2"/>
                <w:sz w:val="24"/>
                <w:szCs w:val="24"/>
              </w:rPr>
            </w:pPr>
            <w:r w:rsidRPr="00D608D2">
              <w:rPr>
                <w:rFonts w:eastAsia="Courier New"/>
                <w:color w:val="000000"/>
                <w:kern w:val="2"/>
                <w:sz w:val="24"/>
                <w:szCs w:val="24"/>
                <w:lang w:eastAsia="ru-RU"/>
              </w:rPr>
              <w:t xml:space="preserve">2) </w:t>
            </w:r>
            <w:r w:rsidRPr="00D608D2">
              <w:rPr>
                <w:rFonts w:eastAsia="Courier New"/>
                <w:color w:val="000000"/>
                <w:kern w:val="2"/>
                <w:sz w:val="24"/>
                <w:szCs w:val="24"/>
                <w:lang w:eastAsia="ru-RU"/>
              </w:rPr>
              <w:tab/>
            </w:r>
            <w:r w:rsidRPr="00D608D2">
              <w:rPr>
                <w:rFonts w:eastAsia="Courier New"/>
                <w:kern w:val="2"/>
                <w:sz w:val="24"/>
                <w:szCs w:val="24"/>
              </w:rPr>
              <w:t>предоставления безотзывной банковской или независимой гарантии. Срок действия безотзывной банковской или независимой гарантии, предоставленной в качестве обеспечения заявки на участие в конкурентной закупке, должен составлять не менее чем 1 месяц с даты окончания срока подачи таких заявок.</w:t>
            </w:r>
          </w:p>
          <w:p w14:paraId="4CAB7E8E" w14:textId="77777777" w:rsidR="00FA68EC" w:rsidRPr="00D608D2" w:rsidRDefault="00FA68EC" w:rsidP="00FA68EC">
            <w:pPr>
              <w:tabs>
                <w:tab w:val="left" w:pos="1418"/>
              </w:tabs>
              <w:spacing w:after="0" w:line="240" w:lineRule="auto"/>
              <w:ind w:firstLine="709"/>
              <w:rPr>
                <w:rFonts w:eastAsia="Courier New"/>
                <w:kern w:val="2"/>
                <w:sz w:val="24"/>
                <w:szCs w:val="24"/>
              </w:rPr>
            </w:pPr>
            <w:r w:rsidRPr="00D608D2">
              <w:rPr>
                <w:rFonts w:eastAsia="Courier New"/>
                <w:kern w:val="2"/>
                <w:sz w:val="24"/>
                <w:szCs w:val="24"/>
              </w:rPr>
              <w:t>Выбор способа обеспечения заявки на участие в конкурентной закупке из числа предусмотренных заказчиком в извещении о проведении конкурентной закупки, документации о конкурентной закупке (если предусмотрена) осуществляется участником закупки. В случае если блокирование денежных средств участника такой закупки не может быть осуществлено и отсутствует информация о предоставлении таким участником безотзывной банковской или независимой гарантии, выданной участнику закупки для обеспечения такой заявки, оператор электронной площадки обязан вернуть указанную заявку подавшему её участнику.</w:t>
            </w:r>
          </w:p>
          <w:p w14:paraId="6A22FBBA" w14:textId="77777777" w:rsidR="00FA68EC" w:rsidRPr="00D608D2" w:rsidRDefault="00FA68EC" w:rsidP="00FA68EC">
            <w:pPr>
              <w:tabs>
                <w:tab w:val="left" w:pos="1418"/>
              </w:tabs>
              <w:spacing w:after="0" w:line="240" w:lineRule="auto"/>
              <w:ind w:firstLine="709"/>
              <w:rPr>
                <w:rFonts w:eastAsia="Courier New"/>
                <w:color w:val="000000"/>
                <w:kern w:val="2"/>
                <w:sz w:val="24"/>
                <w:szCs w:val="24"/>
              </w:rPr>
            </w:pPr>
          </w:p>
          <w:p w14:paraId="5B200F39" w14:textId="77777777" w:rsidR="00FA68EC" w:rsidRPr="00D608D2" w:rsidRDefault="00FA68EC" w:rsidP="00FA68EC">
            <w:pPr>
              <w:tabs>
                <w:tab w:val="left" w:pos="1418"/>
              </w:tabs>
              <w:spacing w:after="0" w:line="240" w:lineRule="auto"/>
              <w:rPr>
                <w:rFonts w:eastAsia="Courier New"/>
                <w:kern w:val="2"/>
                <w:sz w:val="24"/>
                <w:szCs w:val="24"/>
              </w:rPr>
            </w:pPr>
            <w:r w:rsidRPr="00D608D2">
              <w:rPr>
                <w:rFonts w:eastAsia="Courier New"/>
                <w:color w:val="000000"/>
                <w:kern w:val="2"/>
                <w:sz w:val="24"/>
                <w:szCs w:val="24"/>
                <w:lang w:eastAsia="ru-RU"/>
              </w:rPr>
              <w:t>2. Возврат участнику закупки обеспечения заявки на участие в конкурентной закупке не производится в следующих случаях:</w:t>
            </w:r>
          </w:p>
          <w:p w14:paraId="77F4D2D3" w14:textId="77777777" w:rsidR="00FA68EC" w:rsidRPr="00D608D2" w:rsidRDefault="00FA68EC" w:rsidP="00FA68EC">
            <w:pPr>
              <w:numPr>
                <w:ilvl w:val="0"/>
                <w:numId w:val="35"/>
              </w:numPr>
              <w:tabs>
                <w:tab w:val="num" w:pos="0"/>
                <w:tab w:val="left" w:pos="1418"/>
              </w:tabs>
              <w:spacing w:after="0" w:line="240" w:lineRule="auto"/>
              <w:ind w:left="0" w:firstLine="709"/>
              <w:contextualSpacing/>
              <w:rPr>
                <w:rFonts w:eastAsia="Courier New"/>
                <w:kern w:val="2"/>
                <w:sz w:val="24"/>
                <w:szCs w:val="24"/>
              </w:rPr>
            </w:pPr>
            <w:r w:rsidRPr="00D608D2">
              <w:rPr>
                <w:rFonts w:eastAsia="Courier New"/>
                <w:kern w:val="2"/>
                <w:sz w:val="24"/>
                <w:szCs w:val="24"/>
              </w:rPr>
              <w:t>уклонение или отказ участника закупки от заключения договора;</w:t>
            </w:r>
          </w:p>
          <w:p w14:paraId="0648CFAF" w14:textId="77777777" w:rsidR="00FA68EC" w:rsidRPr="00D608D2" w:rsidRDefault="00FA68EC" w:rsidP="00FA68EC">
            <w:pPr>
              <w:numPr>
                <w:ilvl w:val="0"/>
                <w:numId w:val="35"/>
              </w:numPr>
              <w:tabs>
                <w:tab w:val="num" w:pos="0"/>
                <w:tab w:val="left" w:pos="1418"/>
              </w:tabs>
              <w:spacing w:after="0" w:line="240" w:lineRule="auto"/>
              <w:ind w:left="0" w:firstLine="709"/>
              <w:contextualSpacing/>
              <w:rPr>
                <w:rFonts w:eastAsia="Courier New"/>
                <w:color w:val="000000"/>
                <w:kern w:val="2"/>
                <w:sz w:val="24"/>
                <w:szCs w:val="24"/>
              </w:rPr>
            </w:pPr>
            <w:r w:rsidRPr="00D608D2">
              <w:rPr>
                <w:rFonts w:eastAsia="Courier New"/>
                <w:kern w:val="2"/>
                <w:sz w:val="24"/>
                <w:szCs w:val="24"/>
              </w:rPr>
              <w:t>непредоставление или предоставление с нарушением условий, установленных Федеральным законом № 223-ФЗ и Положением, до заключения договора заказчику обеспечения исполнения договора (в случае, если в извещении об осуществлении закупки, установлены требования обеспечения исполнения договора и срок его предоставления до заключения договора).</w:t>
            </w:r>
          </w:p>
          <w:p w14:paraId="325416C3" w14:textId="77777777" w:rsidR="00FA68EC" w:rsidRPr="00D608D2" w:rsidRDefault="00FA68EC" w:rsidP="00FA68EC">
            <w:pPr>
              <w:tabs>
                <w:tab w:val="left" w:pos="1418"/>
              </w:tabs>
              <w:spacing w:after="0" w:line="240" w:lineRule="auto"/>
              <w:rPr>
                <w:rFonts w:eastAsia="Courier New"/>
                <w:color w:val="000000"/>
                <w:kern w:val="2"/>
                <w:sz w:val="24"/>
                <w:szCs w:val="24"/>
              </w:rPr>
            </w:pPr>
            <w:r w:rsidRPr="00D608D2">
              <w:rPr>
                <w:rFonts w:eastAsia="Courier New"/>
                <w:kern w:val="2"/>
                <w:sz w:val="24"/>
                <w:szCs w:val="24"/>
              </w:rPr>
              <w:t xml:space="preserve">3. В случаях, указанных в подпункте 2 настоящего пункта денежные средства, внесенные в качестве обеспечения заявки на участие в запросе котировок, перечисляются на счет заказчика, указанный в извещении об осуществлении закупки или заказчиком предъявляется требование об уплате денежной суммы по независимой или банковской гарантии, предоставленной в качестве обеспечения заявки на участие в закупке. </w:t>
            </w:r>
          </w:p>
          <w:p w14:paraId="5EF9F46E" w14:textId="77777777" w:rsidR="00FA68EC" w:rsidRPr="00D608D2" w:rsidRDefault="00FA68EC" w:rsidP="00FA68EC">
            <w:pPr>
              <w:pStyle w:val="afff3"/>
              <w:spacing w:after="0" w:line="240" w:lineRule="auto"/>
              <w:ind w:left="33"/>
              <w:rPr>
                <w:bCs/>
                <w:i/>
                <w:sz w:val="24"/>
                <w:szCs w:val="24"/>
              </w:rPr>
            </w:pPr>
            <w:r w:rsidRPr="00D608D2">
              <w:rPr>
                <w:bCs/>
                <w:i/>
                <w:sz w:val="24"/>
                <w:szCs w:val="24"/>
              </w:rPr>
              <w:t>Реквизиты счета для перечисления электронной площадкой денежных средств, внесенных в качестве обеспечения заявки участником закупки:</w:t>
            </w:r>
          </w:p>
          <w:p w14:paraId="362305A4" w14:textId="77777777" w:rsidR="00FA68EC" w:rsidRPr="00D608D2" w:rsidRDefault="00FA68EC" w:rsidP="00FA68EC">
            <w:pPr>
              <w:pStyle w:val="afff3"/>
              <w:spacing w:after="0" w:line="240" w:lineRule="auto"/>
              <w:ind w:left="33"/>
              <w:rPr>
                <w:bCs/>
                <w:sz w:val="24"/>
                <w:szCs w:val="24"/>
              </w:rPr>
            </w:pPr>
            <w:r w:rsidRPr="00D608D2">
              <w:rPr>
                <w:bCs/>
                <w:sz w:val="24"/>
                <w:szCs w:val="24"/>
              </w:rPr>
              <w:t>Получатель: ГУП РК «Крымгазсети» (без учёта филиалов)</w:t>
            </w:r>
          </w:p>
          <w:p w14:paraId="789C2AB5" w14:textId="77777777" w:rsidR="00FA68EC" w:rsidRPr="00D608D2" w:rsidRDefault="00FA68EC" w:rsidP="00FA68EC">
            <w:pPr>
              <w:pStyle w:val="afff3"/>
              <w:spacing w:after="0" w:line="240" w:lineRule="auto"/>
              <w:ind w:left="33"/>
              <w:rPr>
                <w:bCs/>
                <w:sz w:val="24"/>
                <w:szCs w:val="24"/>
              </w:rPr>
            </w:pPr>
            <w:r w:rsidRPr="00D608D2">
              <w:rPr>
                <w:bCs/>
                <w:sz w:val="24"/>
                <w:szCs w:val="24"/>
              </w:rPr>
              <w:t>ИНН ГУП РК «Крымгазсети» 9102016743</w:t>
            </w:r>
          </w:p>
          <w:p w14:paraId="1A1F628F" w14:textId="77777777" w:rsidR="00FA68EC" w:rsidRPr="00D608D2" w:rsidRDefault="00FA68EC" w:rsidP="00FA68EC">
            <w:pPr>
              <w:pStyle w:val="afff3"/>
              <w:spacing w:after="0" w:line="240" w:lineRule="auto"/>
              <w:ind w:left="33"/>
              <w:rPr>
                <w:bCs/>
                <w:sz w:val="24"/>
                <w:szCs w:val="24"/>
              </w:rPr>
            </w:pPr>
            <w:r w:rsidRPr="00D608D2">
              <w:rPr>
                <w:bCs/>
                <w:sz w:val="24"/>
                <w:szCs w:val="24"/>
              </w:rPr>
              <w:t>КПП ГУП РК «Крымгазсети» 910201001</w:t>
            </w:r>
          </w:p>
          <w:p w14:paraId="4114C4B7" w14:textId="77777777" w:rsidR="00FA68EC" w:rsidRPr="00D608D2" w:rsidRDefault="00FA68EC" w:rsidP="00FA68EC">
            <w:pPr>
              <w:pStyle w:val="afff3"/>
              <w:spacing w:after="0" w:line="240" w:lineRule="auto"/>
              <w:ind w:left="33"/>
              <w:rPr>
                <w:bCs/>
                <w:sz w:val="24"/>
                <w:szCs w:val="24"/>
              </w:rPr>
            </w:pPr>
            <w:r w:rsidRPr="00D608D2">
              <w:rPr>
                <w:bCs/>
                <w:sz w:val="24"/>
                <w:szCs w:val="24"/>
              </w:rPr>
              <w:t>АО «ГЕНБАНК»  г. Симферополь</w:t>
            </w:r>
          </w:p>
          <w:p w14:paraId="54CB863B" w14:textId="77777777" w:rsidR="00FA68EC" w:rsidRPr="00D608D2" w:rsidRDefault="00FA68EC" w:rsidP="00FA68EC">
            <w:pPr>
              <w:pStyle w:val="afff3"/>
              <w:spacing w:after="0" w:line="240" w:lineRule="auto"/>
              <w:ind w:left="33"/>
              <w:rPr>
                <w:bCs/>
                <w:sz w:val="24"/>
                <w:szCs w:val="24"/>
              </w:rPr>
            </w:pPr>
            <w:r w:rsidRPr="00D608D2">
              <w:rPr>
                <w:bCs/>
                <w:sz w:val="24"/>
                <w:szCs w:val="24"/>
              </w:rPr>
              <w:t>БИК 043510123</w:t>
            </w:r>
          </w:p>
          <w:p w14:paraId="1EE978E7" w14:textId="77777777" w:rsidR="00FA68EC" w:rsidRPr="00D608D2" w:rsidRDefault="00FA68EC" w:rsidP="00FA68EC">
            <w:pPr>
              <w:pStyle w:val="afff3"/>
              <w:spacing w:after="0" w:line="240" w:lineRule="auto"/>
              <w:ind w:left="33"/>
              <w:rPr>
                <w:bCs/>
                <w:sz w:val="24"/>
                <w:szCs w:val="24"/>
              </w:rPr>
            </w:pPr>
            <w:r w:rsidRPr="00D608D2">
              <w:rPr>
                <w:bCs/>
                <w:sz w:val="24"/>
                <w:szCs w:val="24"/>
              </w:rPr>
              <w:t>Кор./с: 30101810835100000123</w:t>
            </w:r>
          </w:p>
          <w:p w14:paraId="7DCFE5DE" w14:textId="77777777" w:rsidR="00FA68EC" w:rsidRPr="00D608D2" w:rsidRDefault="00FA68EC" w:rsidP="00FA68EC">
            <w:pPr>
              <w:pStyle w:val="afff3"/>
              <w:spacing w:after="0" w:line="240" w:lineRule="auto"/>
              <w:ind w:left="33"/>
              <w:rPr>
                <w:bCs/>
                <w:sz w:val="24"/>
                <w:szCs w:val="24"/>
              </w:rPr>
            </w:pPr>
            <w:r w:rsidRPr="00D608D2">
              <w:rPr>
                <w:bCs/>
                <w:sz w:val="24"/>
                <w:szCs w:val="24"/>
              </w:rPr>
              <w:t>Расчётный счёт для обеспечительных взносов 40602810100230030002.</w:t>
            </w:r>
          </w:p>
          <w:p w14:paraId="4B166EA6" w14:textId="77777777" w:rsidR="00FA68EC" w:rsidRPr="00D608D2" w:rsidRDefault="00FA68EC" w:rsidP="00FA68EC">
            <w:pPr>
              <w:pStyle w:val="afff3"/>
              <w:spacing w:after="0" w:line="240" w:lineRule="auto"/>
              <w:ind w:left="33"/>
              <w:rPr>
                <w:bCs/>
                <w:sz w:val="24"/>
                <w:szCs w:val="24"/>
              </w:rPr>
            </w:pPr>
          </w:p>
        </w:tc>
      </w:tr>
      <w:tr w:rsidR="00394D69" w:rsidRPr="00D608D2" w14:paraId="536F15D8" w14:textId="77777777">
        <w:trPr>
          <w:trHeight w:val="453"/>
        </w:trPr>
        <w:tc>
          <w:tcPr>
            <w:tcW w:w="709" w:type="dxa"/>
            <w:tcBorders>
              <w:top w:val="single" w:sz="4" w:space="0" w:color="000000"/>
              <w:left w:val="single" w:sz="4" w:space="0" w:color="000000"/>
              <w:bottom w:val="single" w:sz="4" w:space="0" w:color="000000"/>
              <w:right w:val="single" w:sz="4" w:space="0" w:color="000000"/>
            </w:tcBorders>
            <w:vAlign w:val="center"/>
          </w:tcPr>
          <w:p w14:paraId="2893FD56" w14:textId="77777777" w:rsidR="00394D69" w:rsidRPr="00D608D2" w:rsidRDefault="00120AAD">
            <w:pPr>
              <w:spacing w:after="0" w:line="240" w:lineRule="auto"/>
              <w:ind w:left="34"/>
              <w:jc w:val="left"/>
              <w:rPr>
                <w:bCs/>
                <w:sz w:val="24"/>
                <w:szCs w:val="24"/>
              </w:rPr>
            </w:pPr>
            <w:r w:rsidRPr="00D608D2">
              <w:rPr>
                <w:bCs/>
                <w:sz w:val="24"/>
                <w:szCs w:val="24"/>
              </w:rPr>
              <w:t>15</w:t>
            </w:r>
          </w:p>
        </w:tc>
        <w:tc>
          <w:tcPr>
            <w:tcW w:w="2835" w:type="dxa"/>
            <w:tcBorders>
              <w:top w:val="single" w:sz="4" w:space="0" w:color="000000"/>
              <w:left w:val="single" w:sz="4" w:space="0" w:color="000000"/>
              <w:bottom w:val="single" w:sz="4" w:space="0" w:color="000000"/>
              <w:right w:val="single" w:sz="4" w:space="0" w:color="000000"/>
            </w:tcBorders>
            <w:vAlign w:val="center"/>
          </w:tcPr>
          <w:p w14:paraId="506AA196" w14:textId="77777777" w:rsidR="00394D69" w:rsidRPr="00D608D2" w:rsidRDefault="00120AAD">
            <w:pPr>
              <w:keepNext/>
              <w:keepLines/>
              <w:widowControl w:val="0"/>
              <w:suppressLineNumbers/>
              <w:spacing w:after="0" w:line="240" w:lineRule="auto"/>
              <w:rPr>
                <w:sz w:val="24"/>
                <w:szCs w:val="24"/>
              </w:rPr>
            </w:pPr>
            <w:r w:rsidRPr="00D608D2">
              <w:rPr>
                <w:sz w:val="24"/>
                <w:szCs w:val="24"/>
              </w:rPr>
              <w:t>Размер обеспечения исполнения договора</w:t>
            </w:r>
          </w:p>
        </w:tc>
        <w:tc>
          <w:tcPr>
            <w:tcW w:w="5954" w:type="dxa"/>
            <w:tcBorders>
              <w:top w:val="single" w:sz="4" w:space="0" w:color="000000"/>
              <w:left w:val="single" w:sz="4" w:space="0" w:color="000000"/>
              <w:bottom w:val="single" w:sz="4" w:space="0" w:color="000000"/>
              <w:right w:val="single" w:sz="4" w:space="0" w:color="000000"/>
            </w:tcBorders>
          </w:tcPr>
          <w:p w14:paraId="25C5CD10" w14:textId="77777777" w:rsidR="00394D69" w:rsidRPr="00D608D2" w:rsidRDefault="00120AAD">
            <w:pPr>
              <w:pStyle w:val="afff3"/>
              <w:spacing w:after="0" w:line="240" w:lineRule="auto"/>
              <w:ind w:left="0"/>
              <w:rPr>
                <w:b/>
                <w:color w:val="000000"/>
                <w:sz w:val="24"/>
                <w:szCs w:val="24"/>
              </w:rPr>
            </w:pPr>
            <w:r w:rsidRPr="00D608D2">
              <w:rPr>
                <w:sz w:val="24"/>
              </w:rPr>
              <w:t>Предусмотрено:</w:t>
            </w:r>
          </w:p>
          <w:p w14:paraId="3058A2EC" w14:textId="77777777" w:rsidR="00394D69" w:rsidRPr="00D608D2" w:rsidRDefault="00120AAD">
            <w:pPr>
              <w:pStyle w:val="afff3"/>
              <w:spacing w:after="0" w:line="240" w:lineRule="auto"/>
              <w:ind w:left="0"/>
              <w:rPr>
                <w:b/>
                <w:color w:val="000000"/>
                <w:sz w:val="24"/>
                <w:szCs w:val="24"/>
              </w:rPr>
            </w:pPr>
            <w:r w:rsidRPr="00D608D2">
              <w:rPr>
                <w:sz w:val="24"/>
              </w:rPr>
              <w:t>30 % от НМЦД в сумме 602 728,20 руб. (шестьсот две тысячи семьсот двадцать восемь рублей 20 копеек).</w:t>
            </w:r>
          </w:p>
        </w:tc>
      </w:tr>
      <w:tr w:rsidR="00FA68EC" w:rsidRPr="00D608D2" w14:paraId="47CD13EB" w14:textId="77777777">
        <w:trPr>
          <w:trHeight w:val="453"/>
        </w:trPr>
        <w:tc>
          <w:tcPr>
            <w:tcW w:w="709" w:type="dxa"/>
            <w:tcBorders>
              <w:top w:val="single" w:sz="4" w:space="0" w:color="000000"/>
              <w:left w:val="single" w:sz="4" w:space="0" w:color="000000"/>
              <w:bottom w:val="single" w:sz="4" w:space="0" w:color="000000"/>
              <w:right w:val="single" w:sz="4" w:space="0" w:color="000000"/>
            </w:tcBorders>
            <w:vAlign w:val="center"/>
          </w:tcPr>
          <w:p w14:paraId="67A5DEB3" w14:textId="78723E17" w:rsidR="00FA68EC" w:rsidRPr="00D608D2" w:rsidRDefault="00FA68EC" w:rsidP="00FA68EC">
            <w:pPr>
              <w:spacing w:after="0" w:line="240" w:lineRule="auto"/>
              <w:ind w:left="34"/>
              <w:jc w:val="left"/>
              <w:rPr>
                <w:bCs/>
                <w:sz w:val="24"/>
                <w:szCs w:val="24"/>
              </w:rPr>
            </w:pPr>
            <w:r w:rsidRPr="00D608D2">
              <w:rPr>
                <w:bCs/>
                <w:snapToGrid w:val="0"/>
                <w:sz w:val="24"/>
                <w:szCs w:val="24"/>
              </w:rPr>
              <w:t>16</w:t>
            </w:r>
          </w:p>
        </w:tc>
        <w:tc>
          <w:tcPr>
            <w:tcW w:w="2835" w:type="dxa"/>
            <w:tcBorders>
              <w:top w:val="single" w:sz="4" w:space="0" w:color="000000"/>
              <w:left w:val="single" w:sz="4" w:space="0" w:color="000000"/>
              <w:bottom w:val="single" w:sz="4" w:space="0" w:color="000000"/>
              <w:right w:val="single" w:sz="4" w:space="0" w:color="000000"/>
            </w:tcBorders>
            <w:vAlign w:val="center"/>
          </w:tcPr>
          <w:p w14:paraId="615D740F" w14:textId="0B3E662F" w:rsidR="00FA68EC" w:rsidRPr="00D608D2" w:rsidRDefault="00FA68EC" w:rsidP="00FA68EC">
            <w:pPr>
              <w:keepNext/>
              <w:keepLines/>
              <w:widowControl w:val="0"/>
              <w:suppressLineNumbers/>
              <w:spacing w:after="0" w:line="240" w:lineRule="auto"/>
            </w:pPr>
            <w:r w:rsidRPr="00D608D2">
              <w:rPr>
                <w:sz w:val="24"/>
                <w:szCs w:val="24"/>
              </w:rPr>
              <w:t>Порядок и срок его предоставления обеспечения исполнения договора, а также основное обязательство, исполнение которого обеспечивается (в случае установления требования обеспечения договора), и срок его исполнения</w:t>
            </w:r>
          </w:p>
        </w:tc>
        <w:tc>
          <w:tcPr>
            <w:tcW w:w="5954" w:type="dxa"/>
            <w:tcBorders>
              <w:top w:val="single" w:sz="4" w:space="0" w:color="000000"/>
              <w:left w:val="single" w:sz="4" w:space="0" w:color="000000"/>
              <w:bottom w:val="single" w:sz="4" w:space="0" w:color="000000"/>
              <w:right w:val="single" w:sz="4" w:space="0" w:color="000000"/>
            </w:tcBorders>
            <w:vAlign w:val="center"/>
          </w:tcPr>
          <w:p w14:paraId="73E2D444" w14:textId="77777777" w:rsidR="00FA68EC" w:rsidRPr="00D608D2" w:rsidRDefault="00FA68EC" w:rsidP="00FA68EC">
            <w:pPr>
              <w:pStyle w:val="a0"/>
              <w:tabs>
                <w:tab w:val="clear" w:pos="0"/>
              </w:tabs>
              <w:suppressAutoHyphens w:val="0"/>
              <w:autoSpaceDN w:val="0"/>
              <w:adjustRightInd w:val="0"/>
              <w:spacing w:after="0"/>
              <w:ind w:left="34" w:firstLine="0"/>
              <w:rPr>
                <w:lang w:val="ru-RU"/>
              </w:rPr>
            </w:pPr>
            <w:r w:rsidRPr="00D608D2">
              <w:rPr>
                <w:lang w:val="ru-RU"/>
              </w:rPr>
              <w:t>Обеспечение исполнения договора может предоставляться участником закупки путем:</w:t>
            </w:r>
          </w:p>
          <w:p w14:paraId="5FF62193" w14:textId="77777777" w:rsidR="00FA68EC" w:rsidRPr="00D608D2" w:rsidRDefault="00FA68EC" w:rsidP="00FA68EC">
            <w:pPr>
              <w:pStyle w:val="a0"/>
              <w:numPr>
                <w:ilvl w:val="0"/>
                <w:numId w:val="0"/>
              </w:numPr>
              <w:spacing w:after="0"/>
              <w:ind w:left="34"/>
              <w:rPr>
                <w:lang w:val="ru-RU"/>
              </w:rPr>
            </w:pPr>
            <w:r w:rsidRPr="00D608D2">
              <w:rPr>
                <w:lang w:val="ru-RU"/>
              </w:rPr>
              <w:t xml:space="preserve">1) </w:t>
            </w:r>
            <w:r w:rsidRPr="00D608D2">
              <w:rPr>
                <w:lang w:val="ru-RU"/>
              </w:rPr>
              <w:tab/>
              <w:t>внесения денежных средств на счет заказчика;</w:t>
            </w:r>
          </w:p>
          <w:p w14:paraId="0072DB66" w14:textId="77777777" w:rsidR="00FA68EC" w:rsidRPr="00D608D2" w:rsidRDefault="00FA68EC" w:rsidP="00FA68EC">
            <w:pPr>
              <w:pStyle w:val="a0"/>
              <w:numPr>
                <w:ilvl w:val="0"/>
                <w:numId w:val="0"/>
              </w:numPr>
              <w:spacing w:after="0"/>
              <w:ind w:left="34"/>
              <w:rPr>
                <w:lang w:val="ru-RU"/>
              </w:rPr>
            </w:pPr>
            <w:r w:rsidRPr="00D608D2">
              <w:rPr>
                <w:lang w:val="ru-RU"/>
              </w:rPr>
              <w:t xml:space="preserve">2) </w:t>
            </w:r>
            <w:r w:rsidRPr="00D608D2">
              <w:rPr>
                <w:lang w:val="ru-RU"/>
              </w:rPr>
              <w:tab/>
              <w:t>предоставления безотзывной банковской или независимой гарантии. Срок действия гарантии, предоставленной в качестве обеспечения исполнения договора, должен превышать срок исполнения обязательств поставщиком (подрядчиком, исполнителем), предусмотренный договором, в том числе в случае его изменения в соответствии с разделом 46 Положения, не менее чем на 1 месяц.</w:t>
            </w:r>
          </w:p>
          <w:p w14:paraId="5157871C" w14:textId="77777777" w:rsidR="00FA68EC" w:rsidRPr="00D608D2" w:rsidRDefault="00FA68EC" w:rsidP="00FA68EC">
            <w:pPr>
              <w:pStyle w:val="a0"/>
              <w:tabs>
                <w:tab w:val="clear" w:pos="0"/>
              </w:tabs>
              <w:suppressAutoHyphens w:val="0"/>
              <w:autoSpaceDN w:val="0"/>
              <w:adjustRightInd w:val="0"/>
              <w:spacing w:after="0"/>
              <w:ind w:left="34" w:firstLine="0"/>
              <w:rPr>
                <w:lang w:val="ru-RU"/>
              </w:rPr>
            </w:pPr>
            <w:r w:rsidRPr="00D608D2">
              <w:rPr>
                <w:lang w:val="ru-RU"/>
              </w:rPr>
              <w:t xml:space="preserve">В случае если предусмотрена выплата аванса, заказчик при осуществлении конкурентной закупки обязан установить в извещении о проведении конкурентной закупки и документации о конкурентной закупке (если предусмотрена), требование об обеспечении исполнения договора не менее чем в размере аванса. Данное правило может не применяться при осуществлении закупок с начальной (максимальной) ценой договора до 300 тыс. рублей. </w:t>
            </w:r>
          </w:p>
          <w:p w14:paraId="25E719B6" w14:textId="77777777" w:rsidR="00FA68EC" w:rsidRPr="00D608D2" w:rsidRDefault="00FA68EC" w:rsidP="00FA68EC">
            <w:pPr>
              <w:pStyle w:val="a0"/>
              <w:tabs>
                <w:tab w:val="clear" w:pos="0"/>
              </w:tabs>
              <w:suppressAutoHyphens w:val="0"/>
              <w:autoSpaceDN w:val="0"/>
              <w:adjustRightInd w:val="0"/>
              <w:spacing w:after="100" w:afterAutospacing="1"/>
              <w:ind w:left="34" w:firstLine="0"/>
              <w:rPr>
                <w:lang w:val="ru-RU"/>
              </w:rPr>
            </w:pPr>
            <w:r w:rsidRPr="00D608D2">
              <w:rPr>
                <w:lang w:val="ru-RU"/>
              </w:rPr>
              <w:t>При наличии в извещении о проведении запроса котировок требования об обеспечении исполнения договора соответствующее обеспечение должно быть предоставлено участником закупки до заключения договора. В случае если участник закупки не предоставил обеспечение исполнения договора, такой участник признается уклонившимся от заключения договора. 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установленный заказчиком, но не менее чем в размере аванса (если договором предусмотрена выплата аванса).</w:t>
            </w:r>
          </w:p>
          <w:p w14:paraId="2DD22692" w14:textId="77777777" w:rsidR="00FA68EC" w:rsidRPr="00D608D2" w:rsidRDefault="00FA68EC" w:rsidP="00FA68EC">
            <w:pPr>
              <w:pStyle w:val="a0"/>
              <w:tabs>
                <w:tab w:val="clear" w:pos="0"/>
              </w:tabs>
              <w:suppressAutoHyphens w:val="0"/>
              <w:autoSpaceDN w:val="0"/>
              <w:adjustRightInd w:val="0"/>
              <w:spacing w:after="100" w:afterAutospacing="1"/>
              <w:ind w:left="34" w:firstLine="0"/>
              <w:rPr>
                <w:lang w:val="ru-RU" w:eastAsia="en-US"/>
              </w:rPr>
            </w:pPr>
            <w:r w:rsidRPr="00D608D2">
              <w:rPr>
                <w:lang w:val="ru-RU" w:eastAsia="en-US"/>
              </w:rPr>
              <w:t>Требование о предоставлении обеспечения исполнения договора  предъявляется ко всем участникам закупки в равной степени и устанавливается в извещении о проведении конкурентной закупки и документации о конкурентной закупке (если предусмотрена) с указанием размера такого обеспечения и условий банковской или независимой гарантии.</w:t>
            </w:r>
          </w:p>
          <w:p w14:paraId="721E8581" w14:textId="77777777" w:rsidR="00FA68EC" w:rsidRPr="00D608D2" w:rsidRDefault="00FA68EC" w:rsidP="00FA68EC">
            <w:pPr>
              <w:pStyle w:val="a0"/>
              <w:tabs>
                <w:tab w:val="clear" w:pos="0"/>
              </w:tabs>
              <w:suppressAutoHyphens w:val="0"/>
              <w:autoSpaceDN w:val="0"/>
              <w:adjustRightInd w:val="0"/>
              <w:spacing w:after="100" w:afterAutospacing="1"/>
              <w:ind w:left="34" w:firstLine="0"/>
              <w:rPr>
                <w:lang w:val="ru-RU" w:eastAsia="en-US"/>
              </w:rPr>
            </w:pPr>
            <w:r w:rsidRPr="00D608D2">
              <w:rPr>
                <w:lang w:val="ru-RU" w:eastAsia="en-US"/>
              </w:rPr>
              <w:t>Возврат обеспечения исполнения договора осуществляется в течение семи рабочих дней со дня надлежащего исполнения поставщиком (подрядчиком, исполнителем) всех обязательств по договору и направления соответствующего уведомления заказчику в порядке, предусмотренном договором (в случае если данное уведомление предусмотрено договором).</w:t>
            </w:r>
          </w:p>
          <w:p w14:paraId="17F4973C" w14:textId="77777777" w:rsidR="00FA68EC" w:rsidRPr="00D608D2" w:rsidRDefault="00FA68EC" w:rsidP="00FA68EC">
            <w:pPr>
              <w:widowControl w:val="0"/>
              <w:overflowPunct w:val="0"/>
              <w:autoSpaceDE w:val="0"/>
              <w:autoSpaceDN w:val="0"/>
              <w:adjustRightInd w:val="0"/>
              <w:spacing w:after="0" w:line="240" w:lineRule="auto"/>
              <w:rPr>
                <w:sz w:val="24"/>
                <w:szCs w:val="24"/>
              </w:rPr>
            </w:pPr>
            <w:r w:rsidRPr="00D608D2">
              <w:rPr>
                <w:sz w:val="24"/>
                <w:szCs w:val="24"/>
              </w:rPr>
              <w:t>Реквизиты счета для внесения денежных средств, перечисляемых в качестве обеспечения договора:</w:t>
            </w:r>
          </w:p>
          <w:p w14:paraId="1D5A8588" w14:textId="77777777" w:rsidR="00FA68EC" w:rsidRPr="00D608D2" w:rsidRDefault="00FA68EC" w:rsidP="00FA68EC">
            <w:pPr>
              <w:spacing w:after="0" w:line="240" w:lineRule="auto"/>
              <w:rPr>
                <w:sz w:val="24"/>
                <w:szCs w:val="24"/>
              </w:rPr>
            </w:pPr>
            <w:r w:rsidRPr="00D608D2">
              <w:rPr>
                <w:sz w:val="24"/>
                <w:szCs w:val="24"/>
              </w:rPr>
              <w:t>Получатель:</w:t>
            </w:r>
            <w:r w:rsidRPr="00D608D2">
              <w:rPr>
                <w:b/>
                <w:spacing w:val="20"/>
                <w:sz w:val="24"/>
                <w:szCs w:val="24"/>
              </w:rPr>
              <w:t xml:space="preserve"> </w:t>
            </w:r>
            <w:r w:rsidRPr="00D608D2">
              <w:rPr>
                <w:b/>
                <w:sz w:val="24"/>
                <w:szCs w:val="24"/>
              </w:rPr>
              <w:t>ГУП РК «Крымгазсети» (без учёта филиалов)</w:t>
            </w:r>
          </w:p>
          <w:p w14:paraId="34C176BE" w14:textId="77777777" w:rsidR="00FA68EC" w:rsidRPr="00D608D2" w:rsidRDefault="00FA68EC" w:rsidP="00FA68EC">
            <w:pPr>
              <w:spacing w:after="0" w:line="240" w:lineRule="auto"/>
              <w:rPr>
                <w:sz w:val="24"/>
                <w:szCs w:val="24"/>
              </w:rPr>
            </w:pPr>
            <w:r w:rsidRPr="00D608D2">
              <w:rPr>
                <w:b/>
                <w:sz w:val="24"/>
                <w:szCs w:val="24"/>
              </w:rPr>
              <w:t>ИНН ГУП РК «Крымгазсети»</w:t>
            </w:r>
            <w:r w:rsidRPr="00D608D2">
              <w:rPr>
                <w:sz w:val="24"/>
                <w:szCs w:val="24"/>
              </w:rPr>
              <w:t xml:space="preserve"> 9102016743</w:t>
            </w:r>
          </w:p>
          <w:p w14:paraId="7CF523AC" w14:textId="77777777" w:rsidR="00FA68EC" w:rsidRPr="00D608D2" w:rsidRDefault="00FA68EC" w:rsidP="00FA68EC">
            <w:pPr>
              <w:spacing w:after="0" w:line="240" w:lineRule="auto"/>
              <w:rPr>
                <w:sz w:val="24"/>
                <w:szCs w:val="24"/>
              </w:rPr>
            </w:pPr>
            <w:r w:rsidRPr="00D608D2">
              <w:rPr>
                <w:b/>
                <w:sz w:val="24"/>
                <w:szCs w:val="24"/>
              </w:rPr>
              <w:t>КПП</w:t>
            </w:r>
            <w:r w:rsidRPr="00D608D2">
              <w:rPr>
                <w:sz w:val="24"/>
                <w:szCs w:val="24"/>
              </w:rPr>
              <w:t xml:space="preserve"> </w:t>
            </w:r>
            <w:r w:rsidRPr="00D608D2">
              <w:rPr>
                <w:b/>
                <w:sz w:val="24"/>
                <w:szCs w:val="24"/>
              </w:rPr>
              <w:t xml:space="preserve">ГУП РК «Крымгазсети» </w:t>
            </w:r>
            <w:r w:rsidRPr="00D608D2">
              <w:rPr>
                <w:sz w:val="24"/>
                <w:szCs w:val="24"/>
              </w:rPr>
              <w:t>910201001</w:t>
            </w:r>
          </w:p>
          <w:p w14:paraId="636676B7" w14:textId="77777777" w:rsidR="00FA68EC" w:rsidRPr="00D608D2" w:rsidRDefault="00FA68EC" w:rsidP="00FA68EC">
            <w:pPr>
              <w:spacing w:after="0" w:line="240" w:lineRule="auto"/>
              <w:rPr>
                <w:b/>
                <w:sz w:val="24"/>
                <w:szCs w:val="24"/>
              </w:rPr>
            </w:pPr>
            <w:r w:rsidRPr="00D608D2">
              <w:rPr>
                <w:b/>
                <w:sz w:val="24"/>
                <w:szCs w:val="24"/>
              </w:rPr>
              <w:t>АО «ГЕНБАНК»  г. Симферополь</w:t>
            </w:r>
          </w:p>
          <w:p w14:paraId="6CE546C9" w14:textId="77777777" w:rsidR="00FA68EC" w:rsidRPr="00D608D2" w:rsidRDefault="00FA68EC" w:rsidP="00FA68EC">
            <w:pPr>
              <w:spacing w:after="0" w:line="240" w:lineRule="auto"/>
              <w:rPr>
                <w:sz w:val="24"/>
                <w:szCs w:val="24"/>
              </w:rPr>
            </w:pPr>
            <w:r w:rsidRPr="00D608D2">
              <w:rPr>
                <w:b/>
                <w:sz w:val="24"/>
                <w:szCs w:val="24"/>
              </w:rPr>
              <w:t>БИК</w:t>
            </w:r>
            <w:r w:rsidRPr="00D608D2">
              <w:rPr>
                <w:sz w:val="24"/>
                <w:szCs w:val="24"/>
              </w:rPr>
              <w:t xml:space="preserve"> 043510123</w:t>
            </w:r>
          </w:p>
          <w:p w14:paraId="32D973F9" w14:textId="77777777" w:rsidR="00FA68EC" w:rsidRPr="00D608D2" w:rsidRDefault="00FA68EC" w:rsidP="00FA68EC">
            <w:pPr>
              <w:spacing w:after="0" w:line="240" w:lineRule="auto"/>
              <w:rPr>
                <w:sz w:val="24"/>
                <w:szCs w:val="24"/>
              </w:rPr>
            </w:pPr>
            <w:r w:rsidRPr="00D608D2">
              <w:rPr>
                <w:b/>
                <w:sz w:val="24"/>
                <w:szCs w:val="24"/>
              </w:rPr>
              <w:t xml:space="preserve">Кор./с: </w:t>
            </w:r>
            <w:r w:rsidRPr="00D608D2">
              <w:rPr>
                <w:sz w:val="24"/>
                <w:szCs w:val="24"/>
              </w:rPr>
              <w:t>30101810835100000123</w:t>
            </w:r>
          </w:p>
          <w:p w14:paraId="5B42E11C" w14:textId="77777777" w:rsidR="00FA68EC" w:rsidRPr="00D608D2" w:rsidRDefault="00FA68EC" w:rsidP="00FA68EC">
            <w:pPr>
              <w:spacing w:after="0" w:line="240" w:lineRule="auto"/>
              <w:rPr>
                <w:bCs/>
                <w:sz w:val="24"/>
                <w:szCs w:val="24"/>
              </w:rPr>
            </w:pPr>
            <w:r w:rsidRPr="00D608D2">
              <w:rPr>
                <w:b/>
                <w:sz w:val="24"/>
                <w:szCs w:val="24"/>
              </w:rPr>
              <w:t>Расчётный счёт для обеспечительных взносов</w:t>
            </w:r>
            <w:r w:rsidRPr="00D608D2">
              <w:rPr>
                <w:sz w:val="24"/>
                <w:szCs w:val="24"/>
              </w:rPr>
              <w:t xml:space="preserve"> 40602810100230030002</w:t>
            </w:r>
          </w:p>
          <w:p w14:paraId="2FC2DE38" w14:textId="40FD33AB" w:rsidR="00FA68EC" w:rsidRPr="00D608D2" w:rsidRDefault="00FA68EC" w:rsidP="00FA68EC">
            <w:pPr>
              <w:widowControl w:val="0"/>
              <w:overflowPunct w:val="0"/>
              <w:autoSpaceDE w:val="0"/>
              <w:autoSpaceDN w:val="0"/>
              <w:adjustRightInd w:val="0"/>
              <w:spacing w:after="0" w:line="240" w:lineRule="auto"/>
              <w:rPr>
                <w:sz w:val="24"/>
                <w:szCs w:val="24"/>
              </w:rPr>
            </w:pPr>
            <w:r w:rsidRPr="00D608D2">
              <w:rPr>
                <w:sz w:val="24"/>
                <w:szCs w:val="24"/>
              </w:rPr>
              <w:t>Назначение платежа:</w:t>
            </w:r>
            <w:r w:rsidRPr="00D608D2">
              <w:rPr>
                <w:sz w:val="24"/>
                <w:szCs w:val="24"/>
                <w:lang w:eastAsia="ru-RU"/>
              </w:rPr>
              <w:t xml:space="preserve"> Обеспечение исполнения обязательств по договору </w:t>
            </w:r>
            <w:r w:rsidRPr="00D608D2">
              <w:rPr>
                <w:iCs/>
                <w:sz w:val="24"/>
                <w:szCs w:val="24"/>
                <w:lang w:eastAsia="ru-RU"/>
              </w:rPr>
              <w:t xml:space="preserve">на </w:t>
            </w:r>
            <w:r w:rsidRPr="00D608D2">
              <w:rPr>
                <w:b/>
                <w:iCs/>
                <w:sz w:val="24"/>
                <w:szCs w:val="24"/>
                <w:lang w:eastAsia="ru-RU"/>
              </w:rPr>
              <w:t xml:space="preserve">поставку </w:t>
            </w:r>
            <w:r w:rsidR="00D608D2" w:rsidRPr="00D608D2">
              <w:rPr>
                <w:b/>
                <w:iCs/>
                <w:sz w:val="24"/>
                <w:szCs w:val="24"/>
                <w:lang w:eastAsia="ru-RU"/>
              </w:rPr>
              <w:t xml:space="preserve">комплексов </w:t>
            </w:r>
            <w:proofErr w:type="spellStart"/>
            <w:r w:rsidR="00D608D2" w:rsidRPr="00D608D2">
              <w:rPr>
                <w:b/>
                <w:iCs/>
                <w:sz w:val="24"/>
                <w:szCs w:val="24"/>
                <w:lang w:eastAsia="ru-RU"/>
              </w:rPr>
              <w:t>трассопоисковых</w:t>
            </w:r>
            <w:proofErr w:type="spellEnd"/>
            <w:r w:rsidRPr="00D608D2">
              <w:rPr>
                <w:bCs/>
                <w:iCs/>
                <w:sz w:val="24"/>
                <w:szCs w:val="24"/>
                <w:lang w:eastAsia="ru-RU"/>
              </w:rPr>
              <w:t xml:space="preserve"> </w:t>
            </w:r>
            <w:r w:rsidRPr="00D608D2">
              <w:rPr>
                <w:sz w:val="24"/>
                <w:szCs w:val="24"/>
              </w:rPr>
              <w:t>извещение № ___________ от _________».)</w:t>
            </w:r>
          </w:p>
          <w:p w14:paraId="38419A66" w14:textId="77777777" w:rsidR="00FA68EC" w:rsidRPr="00D608D2" w:rsidRDefault="00FA68EC" w:rsidP="00FA68EC">
            <w:pPr>
              <w:widowControl w:val="0"/>
              <w:overflowPunct w:val="0"/>
              <w:autoSpaceDE w:val="0"/>
              <w:spacing w:after="0" w:line="240" w:lineRule="auto"/>
              <w:rPr>
                <w:b/>
                <w:i/>
                <w:sz w:val="24"/>
                <w:szCs w:val="24"/>
                <w:lang w:eastAsia="ru-RU"/>
              </w:rPr>
            </w:pPr>
          </w:p>
        </w:tc>
      </w:tr>
      <w:tr w:rsidR="00FA68EC" w:rsidRPr="00D608D2" w14:paraId="513730D5" w14:textId="77777777">
        <w:trPr>
          <w:trHeight w:val="453"/>
        </w:trPr>
        <w:tc>
          <w:tcPr>
            <w:tcW w:w="709" w:type="dxa"/>
            <w:tcBorders>
              <w:top w:val="single" w:sz="4" w:space="0" w:color="000000"/>
              <w:left w:val="single" w:sz="4" w:space="0" w:color="000000"/>
              <w:bottom w:val="single" w:sz="4" w:space="0" w:color="000000"/>
              <w:right w:val="single" w:sz="4" w:space="0" w:color="000000"/>
            </w:tcBorders>
            <w:vAlign w:val="center"/>
          </w:tcPr>
          <w:p w14:paraId="2182088C" w14:textId="49B72E8B" w:rsidR="00FA68EC" w:rsidRPr="00D608D2" w:rsidRDefault="00FA68EC" w:rsidP="00FA68EC">
            <w:pPr>
              <w:spacing w:after="0" w:line="240" w:lineRule="auto"/>
              <w:ind w:left="34"/>
              <w:jc w:val="left"/>
              <w:rPr>
                <w:bCs/>
                <w:sz w:val="24"/>
                <w:szCs w:val="24"/>
              </w:rPr>
            </w:pPr>
            <w:r w:rsidRPr="00D608D2">
              <w:rPr>
                <w:bCs/>
                <w:snapToGrid w:val="0"/>
                <w:sz w:val="24"/>
                <w:szCs w:val="24"/>
              </w:rPr>
              <w:t>17</w:t>
            </w:r>
          </w:p>
        </w:tc>
        <w:tc>
          <w:tcPr>
            <w:tcW w:w="2835" w:type="dxa"/>
            <w:tcBorders>
              <w:top w:val="single" w:sz="4" w:space="0" w:color="000000"/>
              <w:left w:val="single" w:sz="4" w:space="0" w:color="000000"/>
              <w:bottom w:val="single" w:sz="4" w:space="0" w:color="000000"/>
              <w:right w:val="single" w:sz="4" w:space="0" w:color="000000"/>
            </w:tcBorders>
            <w:vAlign w:val="center"/>
          </w:tcPr>
          <w:p w14:paraId="148EA519" w14:textId="691AC492" w:rsidR="00FA68EC" w:rsidRPr="00D608D2" w:rsidRDefault="00FA68EC" w:rsidP="00FA68EC">
            <w:pPr>
              <w:keepNext/>
              <w:keepLines/>
              <w:widowControl w:val="0"/>
              <w:suppressLineNumbers/>
              <w:spacing w:after="0" w:line="240" w:lineRule="auto"/>
              <w:rPr>
                <w:sz w:val="24"/>
                <w:szCs w:val="24"/>
              </w:rPr>
            </w:pPr>
            <w:r w:rsidRPr="00D608D2">
              <w:rPr>
                <w:sz w:val="24"/>
                <w:szCs w:val="24"/>
              </w:rPr>
              <w:t>Требования к участникам запроса котировок</w:t>
            </w:r>
          </w:p>
        </w:tc>
        <w:tc>
          <w:tcPr>
            <w:tcW w:w="5954" w:type="dxa"/>
            <w:tcBorders>
              <w:top w:val="single" w:sz="4" w:space="0" w:color="000000"/>
              <w:left w:val="single" w:sz="4" w:space="0" w:color="000000"/>
              <w:bottom w:val="single" w:sz="4" w:space="0" w:color="000000"/>
              <w:right w:val="single" w:sz="4" w:space="0" w:color="000000"/>
            </w:tcBorders>
            <w:vAlign w:val="center"/>
          </w:tcPr>
          <w:p w14:paraId="27BD6A42" w14:textId="77777777" w:rsidR="00FA68EC" w:rsidRPr="00D608D2" w:rsidRDefault="00FA68EC" w:rsidP="00FA68EC">
            <w:pPr>
              <w:pStyle w:val="a0"/>
              <w:numPr>
                <w:ilvl w:val="0"/>
                <w:numId w:val="0"/>
              </w:numPr>
              <w:spacing w:after="0"/>
              <w:ind w:firstLine="141"/>
              <w:rPr>
                <w:lang w:val="ru-RU"/>
              </w:rPr>
            </w:pPr>
            <w:r w:rsidRPr="00D608D2">
              <w:rPr>
                <w:lang w:val="ru-RU"/>
              </w:rPr>
              <w:t>Единые требования к участникам закупки:</w:t>
            </w:r>
          </w:p>
          <w:p w14:paraId="28A23999" w14:textId="77777777" w:rsidR="00FA68EC" w:rsidRPr="00D608D2" w:rsidRDefault="00FA68EC" w:rsidP="00FA68EC">
            <w:pPr>
              <w:pStyle w:val="a0"/>
              <w:numPr>
                <w:ilvl w:val="0"/>
                <w:numId w:val="0"/>
              </w:numPr>
              <w:spacing w:after="0"/>
              <w:ind w:firstLine="141"/>
              <w:rPr>
                <w:lang w:val="ru-RU"/>
              </w:rPr>
            </w:pPr>
          </w:p>
          <w:p w14:paraId="72887154" w14:textId="77777777" w:rsidR="00FA68EC" w:rsidRPr="00D608D2" w:rsidRDefault="00FA68EC" w:rsidP="00FA68EC">
            <w:pPr>
              <w:pStyle w:val="a0"/>
              <w:numPr>
                <w:ilvl w:val="0"/>
                <w:numId w:val="0"/>
              </w:numPr>
              <w:spacing w:after="0"/>
              <w:ind w:firstLine="141"/>
              <w:rPr>
                <w:lang w:val="ru-RU"/>
              </w:rPr>
            </w:pPr>
            <w:r w:rsidRPr="00D608D2">
              <w:rPr>
                <w:lang w:val="ru-RU"/>
              </w:rPr>
              <w:t xml:space="preserve">а) </w:t>
            </w:r>
            <w:r w:rsidRPr="00D608D2">
              <w:rPr>
                <w:lang w:val="ru-RU"/>
              </w:rPr>
              <w:tab/>
              <w:t>непроведение ликвидации участника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770A00B" w14:textId="77777777" w:rsidR="00FA68EC" w:rsidRPr="00D608D2" w:rsidRDefault="00FA68EC" w:rsidP="00FA68EC">
            <w:pPr>
              <w:pStyle w:val="a0"/>
              <w:numPr>
                <w:ilvl w:val="0"/>
                <w:numId w:val="0"/>
              </w:numPr>
              <w:spacing w:after="0"/>
              <w:ind w:firstLine="141"/>
              <w:rPr>
                <w:lang w:val="ru-RU"/>
              </w:rPr>
            </w:pPr>
          </w:p>
          <w:p w14:paraId="36B8C201" w14:textId="77777777" w:rsidR="00FA68EC" w:rsidRPr="00D608D2" w:rsidRDefault="00FA68EC" w:rsidP="00FA68EC">
            <w:pPr>
              <w:pStyle w:val="a0"/>
              <w:numPr>
                <w:ilvl w:val="0"/>
                <w:numId w:val="0"/>
              </w:numPr>
              <w:ind w:firstLine="141"/>
              <w:rPr>
                <w:lang w:val="ru-RU"/>
              </w:rPr>
            </w:pPr>
            <w:r w:rsidRPr="00D608D2">
              <w:rPr>
                <w:lang w:val="ru-RU"/>
              </w:rPr>
              <w:t xml:space="preserve">б) </w:t>
            </w:r>
            <w:r w:rsidRPr="00D608D2">
              <w:rPr>
                <w:lang w:val="ru-RU"/>
              </w:rPr>
              <w:tab/>
            </w:r>
            <w:proofErr w:type="spellStart"/>
            <w:r w:rsidRPr="00D608D2">
              <w:rPr>
                <w:lang w:val="ru-RU"/>
              </w:rPr>
              <w:t>неприостановление</w:t>
            </w:r>
            <w:proofErr w:type="spellEnd"/>
            <w:r w:rsidRPr="00D608D2">
              <w:rPr>
                <w:lang w:val="ru-RU"/>
              </w:rPr>
              <w:t xml:space="preserve"> деятельности участника в порядке, установленном Кодексом Российской Федерации об административных правонарушениях;</w:t>
            </w:r>
          </w:p>
          <w:p w14:paraId="68F76B84" w14:textId="77777777" w:rsidR="00FA68EC" w:rsidRPr="00D608D2" w:rsidRDefault="00FA68EC" w:rsidP="00FA68EC">
            <w:pPr>
              <w:pStyle w:val="a0"/>
              <w:numPr>
                <w:ilvl w:val="0"/>
                <w:numId w:val="0"/>
              </w:numPr>
              <w:ind w:firstLine="141"/>
              <w:rPr>
                <w:lang w:val="ru-RU"/>
              </w:rPr>
            </w:pPr>
            <w:r w:rsidRPr="00D608D2">
              <w:rPr>
                <w:lang w:val="ru-RU"/>
              </w:rPr>
              <w:t xml:space="preserve">в) </w:t>
            </w:r>
            <w:r w:rsidRPr="00D608D2">
              <w:rPr>
                <w:lang w:val="ru-RU"/>
              </w:rPr>
              <w:tab/>
              <w:t>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76E487E8" w14:textId="77777777" w:rsidR="00FA68EC" w:rsidRPr="00D608D2" w:rsidRDefault="00FA68EC" w:rsidP="00FA68EC">
            <w:pPr>
              <w:pStyle w:val="a0"/>
              <w:numPr>
                <w:ilvl w:val="0"/>
                <w:numId w:val="0"/>
              </w:numPr>
              <w:ind w:firstLine="141"/>
              <w:rPr>
                <w:lang w:val="ru-RU"/>
              </w:rPr>
            </w:pPr>
            <w:r w:rsidRPr="00D608D2">
              <w:rPr>
                <w:lang w:val="ru-RU"/>
              </w:rPr>
              <w:t xml:space="preserve">г) </w:t>
            </w:r>
            <w:r w:rsidRPr="00D608D2">
              <w:rPr>
                <w:lang w:val="ru-RU"/>
              </w:rPr>
              <w:tab/>
              <w:t>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ТРУ, являющихся предметом осуществляемой закупки, и административного наказания в виде дисквалификации;</w:t>
            </w:r>
          </w:p>
          <w:p w14:paraId="383ED122" w14:textId="77777777" w:rsidR="00FA68EC" w:rsidRPr="00D608D2" w:rsidRDefault="00FA68EC" w:rsidP="00FA68EC">
            <w:pPr>
              <w:pStyle w:val="a0"/>
              <w:numPr>
                <w:ilvl w:val="0"/>
                <w:numId w:val="0"/>
              </w:numPr>
              <w:ind w:firstLine="141"/>
              <w:rPr>
                <w:lang w:val="ru-RU"/>
              </w:rPr>
            </w:pPr>
            <w:r w:rsidRPr="00D608D2">
              <w:rPr>
                <w:lang w:val="ru-RU"/>
              </w:rPr>
              <w:t xml:space="preserve">д) </w:t>
            </w:r>
            <w:r w:rsidRPr="00D608D2">
              <w:rPr>
                <w:lang w:val="ru-RU"/>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CE9D6F2" w14:textId="77777777" w:rsidR="00FA68EC" w:rsidRPr="00D608D2" w:rsidRDefault="00FA68EC" w:rsidP="00FA68EC">
            <w:pPr>
              <w:pStyle w:val="a0"/>
              <w:numPr>
                <w:ilvl w:val="0"/>
                <w:numId w:val="0"/>
              </w:numPr>
              <w:ind w:firstLine="141"/>
              <w:rPr>
                <w:lang w:val="ru-RU"/>
              </w:rPr>
            </w:pPr>
            <w:r w:rsidRPr="00D608D2">
              <w:rPr>
                <w:lang w:val="ru-RU"/>
              </w:rPr>
              <w:t xml:space="preserve">е) </w:t>
            </w:r>
            <w:r w:rsidRPr="00D608D2">
              <w:rPr>
                <w:lang w:val="ru-RU"/>
              </w:rPr>
              <w:tab/>
              <w:t>соответствие участника указанным в извещении о закупке требованиям законодательства Российской Федерации к лицам, осуществляющим поставку ТРУ,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1E7FAB4" w14:textId="77777777" w:rsidR="00FA68EC" w:rsidRPr="00D608D2" w:rsidRDefault="00FA68EC" w:rsidP="00FA68EC">
            <w:pPr>
              <w:pStyle w:val="a0"/>
              <w:numPr>
                <w:ilvl w:val="0"/>
                <w:numId w:val="0"/>
              </w:numPr>
              <w:rPr>
                <w:lang w:val="ru-RU"/>
              </w:rPr>
            </w:pPr>
            <w:r w:rsidRPr="00D608D2">
              <w:rPr>
                <w:lang w:val="ru-RU"/>
              </w:rPr>
              <w:t xml:space="preserve">ж) </w:t>
            </w:r>
            <w:r w:rsidRPr="00D608D2">
              <w:rPr>
                <w:lang w:val="ru-RU"/>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B897761" w14:textId="77777777" w:rsidR="00FA68EC" w:rsidRPr="00D608D2" w:rsidRDefault="00FA68EC" w:rsidP="00FA68EC">
            <w:pPr>
              <w:pStyle w:val="a0"/>
              <w:numPr>
                <w:ilvl w:val="0"/>
                <w:numId w:val="0"/>
              </w:numPr>
              <w:ind w:firstLine="141"/>
              <w:rPr>
                <w:lang w:val="ru-RU"/>
              </w:rPr>
            </w:pPr>
            <w:r w:rsidRPr="00D608D2">
              <w:rPr>
                <w:lang w:val="ru-RU"/>
              </w:rPr>
              <w:t>з) обладание участником правами использования результата интеллектуальной деятельности в случае использования такого результата при исполнении договора;</w:t>
            </w:r>
          </w:p>
          <w:p w14:paraId="33B56941" w14:textId="77777777" w:rsidR="00FA68EC" w:rsidRPr="00D608D2" w:rsidRDefault="00FA68EC" w:rsidP="00FA68EC">
            <w:pPr>
              <w:pStyle w:val="a0"/>
              <w:numPr>
                <w:ilvl w:val="0"/>
                <w:numId w:val="0"/>
              </w:numPr>
              <w:ind w:firstLine="141"/>
              <w:rPr>
                <w:lang w:val="ru-RU"/>
              </w:rPr>
            </w:pPr>
            <w:r w:rsidRPr="00D608D2">
              <w:rPr>
                <w:lang w:val="ru-RU"/>
              </w:rPr>
              <w:t xml:space="preserve">и) </w:t>
            </w:r>
            <w:r w:rsidRPr="00D608D2">
              <w:rPr>
                <w:lang w:val="ru-RU"/>
              </w:rPr>
              <w:tab/>
              <w:t>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14:paraId="5193B21D" w14:textId="77777777" w:rsidR="00FA68EC" w:rsidRPr="00D608D2" w:rsidRDefault="00FA68EC" w:rsidP="00FA68EC">
            <w:pPr>
              <w:pStyle w:val="a0"/>
              <w:numPr>
                <w:ilvl w:val="0"/>
                <w:numId w:val="0"/>
              </w:numPr>
              <w:ind w:firstLine="141"/>
              <w:rPr>
                <w:lang w:val="ru-RU"/>
              </w:rPr>
            </w:pPr>
            <w:r w:rsidRPr="00D608D2">
              <w:rPr>
                <w:lang w:val="ru-RU"/>
              </w:rPr>
              <w:t xml:space="preserve">к) </w:t>
            </w:r>
            <w:r w:rsidRPr="00D608D2">
              <w:rPr>
                <w:lang w:val="ru-RU"/>
              </w:rPr>
              <w:tab/>
              <w:t>отсутствие сведений об участнике закупки в реестре недобросовестных поставщиков, предусмотренном Федеральным законом № 223-ФЗ.</w:t>
            </w:r>
          </w:p>
          <w:p w14:paraId="2A24D1A9" w14:textId="77777777" w:rsidR="00FA68EC" w:rsidRPr="00D608D2" w:rsidRDefault="00FA68EC" w:rsidP="00FA68EC">
            <w:pPr>
              <w:pStyle w:val="a0"/>
              <w:numPr>
                <w:ilvl w:val="0"/>
                <w:numId w:val="0"/>
              </w:numPr>
              <w:ind w:firstLine="141"/>
              <w:rPr>
                <w:lang w:val="ru-RU"/>
              </w:rPr>
            </w:pPr>
            <w:r w:rsidRPr="00D608D2">
              <w:rPr>
                <w:lang w:val="ru-RU"/>
              </w:rPr>
              <w:t xml:space="preserve">л) </w:t>
            </w:r>
            <w:r w:rsidRPr="00D608D2">
              <w:rPr>
                <w:lang w:val="ru-RU"/>
              </w:rPr>
              <w:tab/>
              <w:t>отсутствие между участником закупки и заказчиком конфликта интересов в понимании Федерального закона от 25.12.2008 № 273-ФЗ «О противодействии коррупции» (далее – Федеральный закон № 273);</w:t>
            </w:r>
          </w:p>
          <w:p w14:paraId="618C130A" w14:textId="77777777" w:rsidR="00FA68EC" w:rsidRPr="00D608D2" w:rsidRDefault="00FA68EC" w:rsidP="00FA68EC">
            <w:pPr>
              <w:pStyle w:val="a0"/>
              <w:numPr>
                <w:ilvl w:val="0"/>
                <w:numId w:val="0"/>
              </w:numPr>
              <w:ind w:firstLine="141"/>
              <w:rPr>
                <w:lang w:val="ru-RU"/>
              </w:rPr>
            </w:pPr>
            <w:r w:rsidRPr="00D608D2">
              <w:rPr>
                <w:lang w:val="ru-RU"/>
              </w:rPr>
              <w:t xml:space="preserve">м) </w:t>
            </w:r>
            <w:r w:rsidRPr="00D608D2">
              <w:rPr>
                <w:lang w:val="ru-RU"/>
              </w:rPr>
              <w:tab/>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FC91BAB" w14:textId="55C34DE2" w:rsidR="00FA68EC" w:rsidRPr="00D608D2" w:rsidRDefault="00FA68EC" w:rsidP="00FA68EC">
            <w:pPr>
              <w:pStyle w:val="a0"/>
              <w:numPr>
                <w:ilvl w:val="0"/>
                <w:numId w:val="0"/>
              </w:numPr>
              <w:ind w:firstLine="141"/>
              <w:rPr>
                <w:lang w:val="ru-RU"/>
              </w:rPr>
            </w:pPr>
            <w:r w:rsidRPr="00D608D2">
              <w:rPr>
                <w:lang w:val="ru-RU"/>
              </w:rPr>
              <w:t xml:space="preserve">н) </w:t>
            </w:r>
            <w:r w:rsidRPr="00D608D2">
              <w:rPr>
                <w:lang w:val="ru-RU"/>
              </w:rPr>
              <w:tab/>
              <w:t>отсутствие у участника закупки ограничений для участия в закупках, установленных законодательством Российской Федерации.</w:t>
            </w:r>
          </w:p>
        </w:tc>
      </w:tr>
      <w:tr w:rsidR="00FA68EC" w:rsidRPr="00D608D2" w14:paraId="057BE060" w14:textId="77777777">
        <w:trPr>
          <w:trHeight w:val="453"/>
        </w:trPr>
        <w:tc>
          <w:tcPr>
            <w:tcW w:w="709" w:type="dxa"/>
            <w:tcBorders>
              <w:top w:val="single" w:sz="4" w:space="0" w:color="000000"/>
              <w:left w:val="single" w:sz="4" w:space="0" w:color="000000"/>
              <w:bottom w:val="single" w:sz="4" w:space="0" w:color="000000"/>
              <w:right w:val="single" w:sz="4" w:space="0" w:color="000000"/>
            </w:tcBorders>
            <w:vAlign w:val="center"/>
          </w:tcPr>
          <w:p w14:paraId="4D5940AE" w14:textId="7CA157D3" w:rsidR="00FA68EC" w:rsidRPr="00D608D2" w:rsidRDefault="00FA68EC" w:rsidP="00FA68EC">
            <w:pPr>
              <w:spacing w:after="0" w:line="240" w:lineRule="auto"/>
              <w:ind w:left="34"/>
              <w:jc w:val="left"/>
              <w:rPr>
                <w:bCs/>
                <w:sz w:val="24"/>
                <w:szCs w:val="24"/>
              </w:rPr>
            </w:pPr>
            <w:r w:rsidRPr="00D608D2">
              <w:rPr>
                <w:bCs/>
                <w:snapToGrid w:val="0"/>
                <w:sz w:val="24"/>
                <w:szCs w:val="24"/>
              </w:rPr>
              <w:t>18</w:t>
            </w:r>
          </w:p>
        </w:tc>
        <w:tc>
          <w:tcPr>
            <w:tcW w:w="2835" w:type="dxa"/>
            <w:tcBorders>
              <w:top w:val="single" w:sz="4" w:space="0" w:color="000000"/>
              <w:left w:val="single" w:sz="4" w:space="0" w:color="000000"/>
              <w:bottom w:val="single" w:sz="4" w:space="0" w:color="000000"/>
              <w:right w:val="single" w:sz="4" w:space="0" w:color="000000"/>
            </w:tcBorders>
            <w:vAlign w:val="center"/>
          </w:tcPr>
          <w:p w14:paraId="7413433A" w14:textId="79244AB9" w:rsidR="00FA68EC" w:rsidRPr="00D608D2" w:rsidRDefault="00FA68EC" w:rsidP="00FA68EC">
            <w:pPr>
              <w:keepNext/>
              <w:keepLines/>
              <w:widowControl w:val="0"/>
              <w:suppressLineNumbers/>
              <w:spacing w:after="0" w:line="240" w:lineRule="auto"/>
              <w:rPr>
                <w:sz w:val="24"/>
                <w:szCs w:val="24"/>
              </w:rPr>
            </w:pPr>
            <w:r w:rsidRPr="00D608D2">
              <w:rPr>
                <w:sz w:val="24"/>
                <w:szCs w:val="24"/>
              </w:rPr>
              <w:t>Перечень документов, которые должны быть представлены участниками запроса котировок для подтверждения соответствия установленным требованиям</w:t>
            </w:r>
          </w:p>
        </w:tc>
        <w:tc>
          <w:tcPr>
            <w:tcW w:w="5954" w:type="dxa"/>
            <w:tcBorders>
              <w:top w:val="single" w:sz="4" w:space="0" w:color="000000"/>
              <w:left w:val="single" w:sz="4" w:space="0" w:color="000000"/>
              <w:bottom w:val="single" w:sz="4" w:space="0" w:color="000000"/>
              <w:right w:val="single" w:sz="4" w:space="0" w:color="000000"/>
            </w:tcBorders>
            <w:vAlign w:val="center"/>
          </w:tcPr>
          <w:p w14:paraId="00538276" w14:textId="77777777" w:rsidR="00FA68EC" w:rsidRPr="00D608D2" w:rsidRDefault="00FA68EC" w:rsidP="00FA68EC">
            <w:pPr>
              <w:pStyle w:val="a0"/>
              <w:numPr>
                <w:ilvl w:val="0"/>
                <w:numId w:val="0"/>
              </w:numPr>
              <w:ind w:firstLine="176"/>
              <w:rPr>
                <w:lang w:val="ru-RU"/>
              </w:rPr>
            </w:pPr>
            <w:r w:rsidRPr="00D608D2">
              <w:rPr>
                <w:lang w:val="ru-RU"/>
              </w:rPr>
              <w:t>Заявка на участие в запросе котировок в электронной форме должна содержать:</w:t>
            </w:r>
          </w:p>
          <w:p w14:paraId="1EC0A809" w14:textId="77777777" w:rsidR="00FA68EC" w:rsidRPr="00D608D2" w:rsidRDefault="00FA68EC" w:rsidP="00FA68EC">
            <w:pPr>
              <w:pStyle w:val="a0"/>
              <w:numPr>
                <w:ilvl w:val="0"/>
                <w:numId w:val="0"/>
              </w:numPr>
              <w:ind w:firstLine="176"/>
              <w:rPr>
                <w:lang w:val="ru-RU"/>
              </w:rPr>
            </w:pPr>
            <w:r w:rsidRPr="00D608D2">
              <w:rPr>
                <w:lang w:val="ru-RU"/>
              </w:rPr>
              <w:t xml:space="preserve">а) </w:t>
            </w:r>
            <w:r w:rsidRPr="00D608D2">
              <w:rPr>
                <w:lang w:val="ru-RU"/>
              </w:rPr>
              <w:tab/>
              <w:t>предложение участника закупки в отношении предмета такой закупки, в том числе характеристики товара, соответствующие значениям, установленным извещением о проведении запроса котировок, в случае осуществления закупки товара или закупки работы, услуги, при выполнении, оказании которых поставляется товар. (Приложение № 6 к извещению о проведении запроса котировок).</w:t>
            </w:r>
          </w:p>
          <w:p w14:paraId="5FFB1977" w14:textId="77777777" w:rsidR="00FA68EC" w:rsidRPr="00D608D2" w:rsidRDefault="00FA68EC" w:rsidP="00FA68EC">
            <w:pPr>
              <w:pStyle w:val="a0"/>
              <w:numPr>
                <w:ilvl w:val="0"/>
                <w:numId w:val="0"/>
              </w:numPr>
              <w:ind w:firstLine="176"/>
              <w:rPr>
                <w:lang w:val="ru-RU"/>
              </w:rPr>
            </w:pPr>
            <w:r w:rsidRPr="00D608D2">
              <w:rPr>
                <w:lang w:val="ru-RU"/>
              </w:rPr>
              <w:t>Заявка может содержать эскиз, рисунок, чертеж, фотографию, иное изображение товара, предлагаемого участником закупки.</w:t>
            </w:r>
          </w:p>
          <w:p w14:paraId="3F0CDB4C" w14:textId="77777777" w:rsidR="00FA68EC" w:rsidRPr="00D608D2" w:rsidRDefault="00FA68EC" w:rsidP="00FA68EC">
            <w:pPr>
              <w:pStyle w:val="a0"/>
              <w:numPr>
                <w:ilvl w:val="0"/>
                <w:numId w:val="0"/>
              </w:numPr>
              <w:ind w:firstLine="176"/>
              <w:rPr>
                <w:lang w:val="ru-RU"/>
              </w:rPr>
            </w:pPr>
            <w:r w:rsidRPr="00D608D2">
              <w:rPr>
                <w:lang w:val="ru-RU"/>
              </w:rPr>
              <w:t xml:space="preserve">б) </w:t>
            </w:r>
            <w:r w:rsidRPr="00D608D2">
              <w:rPr>
                <w:lang w:val="ru-RU"/>
              </w:rPr>
              <w:tab/>
              <w:t>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в том числе зарегистрированного в качестве индивидуального предпринимателя), идентификационный номер налогоплательщика участника такого запроса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запроса котировок (Приложение № 4 к извещению о проведении запроса котировок);</w:t>
            </w:r>
          </w:p>
          <w:p w14:paraId="6B45D01E" w14:textId="77777777" w:rsidR="00FA68EC" w:rsidRPr="00D608D2" w:rsidRDefault="00FA68EC" w:rsidP="00FA68EC">
            <w:pPr>
              <w:pStyle w:val="a0"/>
              <w:numPr>
                <w:ilvl w:val="0"/>
                <w:numId w:val="0"/>
              </w:numPr>
              <w:ind w:firstLine="176"/>
              <w:rPr>
                <w:lang w:val="ru-RU"/>
              </w:rPr>
            </w:pPr>
            <w:r w:rsidRPr="00D608D2">
              <w:rPr>
                <w:lang w:val="ru-RU"/>
              </w:rPr>
              <w:t xml:space="preserve">в) </w:t>
            </w:r>
            <w:r w:rsidRPr="00D608D2">
              <w:rPr>
                <w:lang w:val="ru-RU"/>
              </w:rPr>
              <w:tab/>
              <w:t>копия документа, подтверждающего полномочия лица действовать от имени участника закупки, за исключением случаев подписания заявки на участие в запросе котировок индивидуальным предпринимателем, если участником такой закупки является индивидуальный предприниматель, а также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704E031C" w14:textId="77777777" w:rsidR="00FA68EC" w:rsidRPr="00D608D2" w:rsidRDefault="00FA68EC" w:rsidP="00FA68EC">
            <w:pPr>
              <w:pStyle w:val="a0"/>
              <w:numPr>
                <w:ilvl w:val="0"/>
                <w:numId w:val="0"/>
              </w:numPr>
              <w:ind w:firstLine="176"/>
              <w:rPr>
                <w:lang w:val="ru-RU"/>
              </w:rPr>
            </w:pPr>
            <w:r w:rsidRPr="00D608D2">
              <w:rPr>
                <w:lang w:val="ru-RU"/>
              </w:rPr>
              <w:t xml:space="preserve">г) </w:t>
            </w:r>
            <w:r w:rsidRPr="00D608D2">
              <w:rPr>
                <w:lang w:val="ru-RU"/>
              </w:rPr>
              <w:tab/>
              <w:t>в случае подачи заявки на участие в закупке коллективным участником: копию соглашения, соответствующее нормам Гражданского кодекса Российской Федерации и которое должно содержать:</w:t>
            </w:r>
          </w:p>
          <w:p w14:paraId="7BDA3EE2" w14:textId="77777777" w:rsidR="00FA68EC" w:rsidRPr="00D608D2" w:rsidRDefault="00FA68EC" w:rsidP="00FA68EC">
            <w:pPr>
              <w:pStyle w:val="a0"/>
              <w:numPr>
                <w:ilvl w:val="0"/>
                <w:numId w:val="0"/>
              </w:numPr>
              <w:spacing w:after="0"/>
              <w:ind w:firstLine="176"/>
              <w:rPr>
                <w:lang w:val="ru-RU"/>
              </w:rPr>
            </w:pPr>
            <w:r w:rsidRPr="00D608D2">
              <w:rPr>
                <w:lang w:val="ru-RU"/>
              </w:rPr>
              <w:t>1)</w:t>
            </w:r>
            <w:r w:rsidRPr="00D608D2">
              <w:rPr>
                <w:lang w:val="ru-RU"/>
              </w:rPr>
              <w:tab/>
              <w:t>согласие каждого лица на принятие обязательств по участию в запросе котировок и исполнению договора;</w:t>
            </w:r>
          </w:p>
          <w:p w14:paraId="7EAB4BB9" w14:textId="77777777" w:rsidR="00FA68EC" w:rsidRPr="00D608D2" w:rsidRDefault="00FA68EC" w:rsidP="00FA68EC">
            <w:pPr>
              <w:pStyle w:val="a0"/>
              <w:numPr>
                <w:ilvl w:val="0"/>
                <w:numId w:val="0"/>
              </w:numPr>
              <w:spacing w:after="0"/>
              <w:ind w:firstLine="176"/>
              <w:rPr>
                <w:lang w:val="ru-RU"/>
              </w:rPr>
            </w:pPr>
            <w:r w:rsidRPr="00D608D2">
              <w:rPr>
                <w:lang w:val="ru-RU"/>
              </w:rPr>
              <w:t>2)</w:t>
            </w:r>
            <w:r w:rsidRPr="00D608D2">
              <w:rPr>
                <w:lang w:val="ru-RU"/>
              </w:rPr>
              <w:tab/>
              <w:t>указание на лидера коллективного участника закупки, под которым понимается юридическое лицо, выступающее на стороне коллективного участника, либо физическое лицо, выступающее на стороне коллективного участника, в том числе индивидуальный предприниматель, выступающий на стороне коллективного участника, представляющий интересы лиц, выступающих на стороне такого участника, во взаимоотношениях с заказчиком и который наделен полномочиями по подписанию договора, заключаемого по результатам запроса котировок (далее – лидер коллективного участника);</w:t>
            </w:r>
          </w:p>
          <w:p w14:paraId="0C850081" w14:textId="77777777" w:rsidR="00FA68EC" w:rsidRPr="00D608D2" w:rsidRDefault="00FA68EC" w:rsidP="00FA68EC">
            <w:pPr>
              <w:pStyle w:val="a0"/>
              <w:numPr>
                <w:ilvl w:val="0"/>
                <w:numId w:val="0"/>
              </w:numPr>
              <w:ind w:firstLine="176"/>
              <w:rPr>
                <w:lang w:val="ru-RU"/>
              </w:rPr>
            </w:pPr>
            <w:r w:rsidRPr="00D608D2">
              <w:rPr>
                <w:lang w:val="ru-RU"/>
              </w:rPr>
              <w:t>3)</w:t>
            </w:r>
            <w:r w:rsidRPr="00D608D2">
              <w:rPr>
                <w:lang w:val="ru-RU"/>
              </w:rPr>
              <w:tab/>
              <w:t>срок действия соглашения, который должен составлять не менее чем срок действия договора, заключаемого по результатам конкурентной закупки.</w:t>
            </w:r>
          </w:p>
          <w:p w14:paraId="657117EC" w14:textId="77777777" w:rsidR="00FA68EC" w:rsidRPr="00D608D2" w:rsidRDefault="00FA68EC" w:rsidP="00FA68EC">
            <w:pPr>
              <w:pStyle w:val="a0"/>
              <w:numPr>
                <w:ilvl w:val="0"/>
                <w:numId w:val="0"/>
              </w:numPr>
              <w:ind w:firstLine="176"/>
              <w:rPr>
                <w:lang w:val="ru-RU"/>
              </w:rPr>
            </w:pPr>
            <w:r w:rsidRPr="00D608D2">
              <w:rPr>
                <w:lang w:val="ru-RU"/>
              </w:rPr>
              <w:t xml:space="preserve">д) </w:t>
            </w:r>
            <w:r w:rsidRPr="00D608D2">
              <w:rPr>
                <w:lang w:val="ru-RU"/>
              </w:rPr>
              <w:tab/>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либо предоставление обеспечения заявки на участие в такой закупке, обеспечения исполнения договора является крупной сделкой;</w:t>
            </w:r>
          </w:p>
          <w:p w14:paraId="3EAFA861" w14:textId="77777777" w:rsidR="00FA68EC" w:rsidRPr="00D608D2" w:rsidRDefault="00FA68EC" w:rsidP="00FA68EC">
            <w:pPr>
              <w:pStyle w:val="a0"/>
              <w:numPr>
                <w:ilvl w:val="0"/>
                <w:numId w:val="0"/>
              </w:numPr>
              <w:ind w:firstLine="176"/>
              <w:rPr>
                <w:lang w:val="ru-RU"/>
              </w:rPr>
            </w:pPr>
            <w:r w:rsidRPr="00D608D2">
              <w:rPr>
                <w:lang w:val="ru-RU"/>
              </w:rPr>
              <w:t xml:space="preserve">е) </w:t>
            </w:r>
            <w:r w:rsidRPr="00D608D2">
              <w:rPr>
                <w:lang w:val="ru-RU"/>
              </w:rPr>
              <w:tab/>
              <w:t>копии документов, подтверждающих соответствие участника требованиям, установленным в соответствии с законодательством Российской Федерации к лицам, осуществляющим поставку ТРУ или информация, подтверждающая такое соответствие, если в соответствии с законодательством Российской Федерации данные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3DB5D70" w14:textId="77777777" w:rsidR="00FA68EC" w:rsidRPr="00D608D2" w:rsidRDefault="00FA68EC" w:rsidP="00FA68EC">
            <w:pPr>
              <w:pStyle w:val="a0"/>
              <w:numPr>
                <w:ilvl w:val="0"/>
                <w:numId w:val="0"/>
              </w:numPr>
              <w:ind w:firstLine="176"/>
              <w:rPr>
                <w:lang w:val="ru-RU"/>
              </w:rPr>
            </w:pPr>
            <w:r w:rsidRPr="00D608D2">
              <w:rPr>
                <w:lang w:val="ru-RU"/>
              </w:rPr>
              <w:t xml:space="preserve">ж) </w:t>
            </w:r>
            <w:r w:rsidRPr="00D608D2">
              <w:rPr>
                <w:lang w:val="ru-RU"/>
              </w:rPr>
              <w:tab/>
              <w:t>декларация о соответствии участника закупки требованиям, установленным пунктом 17 извещения о проведении запроса котировок (Приложение № 7 к извещению о проведении запроса котировок);</w:t>
            </w:r>
          </w:p>
          <w:p w14:paraId="419C877A" w14:textId="77777777" w:rsidR="00FA68EC" w:rsidRPr="00D608D2" w:rsidRDefault="00FA68EC" w:rsidP="00FA68EC">
            <w:pPr>
              <w:pStyle w:val="a0"/>
              <w:numPr>
                <w:ilvl w:val="0"/>
                <w:numId w:val="0"/>
              </w:numPr>
              <w:ind w:firstLine="176"/>
              <w:rPr>
                <w:lang w:val="ru-RU"/>
              </w:rPr>
            </w:pPr>
            <w:r w:rsidRPr="00D608D2">
              <w:rPr>
                <w:lang w:val="ru-RU"/>
              </w:rPr>
              <w:t xml:space="preserve">з) </w:t>
            </w:r>
            <w:r w:rsidRPr="00D608D2">
              <w:rPr>
                <w:lang w:val="ru-RU"/>
              </w:rPr>
              <w:tab/>
              <w:t>копии документов, подтверждающих соответствие ТРУ, являющихся предметом закупки, требованиям, установленным в соответствии с законодательством Российской Федерации, в случае, если требования к данным ТРУ установлены в соответствии с законодательством Российской Федерации и перечень таких документов предусмотрен извещением о проведении запроса котировок.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2D061B7A" w14:textId="77777777" w:rsidR="00FA68EC" w:rsidRPr="00D608D2" w:rsidRDefault="00FA68EC" w:rsidP="00FA68EC">
            <w:pPr>
              <w:pStyle w:val="a0"/>
              <w:numPr>
                <w:ilvl w:val="0"/>
                <w:numId w:val="0"/>
              </w:numPr>
              <w:ind w:firstLine="176"/>
              <w:rPr>
                <w:lang w:val="ru-RU"/>
              </w:rPr>
            </w:pPr>
            <w:r w:rsidRPr="00D608D2">
              <w:rPr>
                <w:lang w:val="ru-RU"/>
              </w:rPr>
              <w:t xml:space="preserve">и) </w:t>
            </w:r>
            <w:r w:rsidRPr="00D608D2">
              <w:rPr>
                <w:lang w:val="ru-RU"/>
              </w:rPr>
              <w:tab/>
              <w:t>наименование страны происхождения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№223-ФЗ;</w:t>
            </w:r>
          </w:p>
          <w:p w14:paraId="5E58EE16" w14:textId="77777777" w:rsidR="00FA68EC" w:rsidRPr="00D608D2" w:rsidRDefault="00FA68EC" w:rsidP="00FA68EC">
            <w:pPr>
              <w:pStyle w:val="a0"/>
              <w:numPr>
                <w:ilvl w:val="0"/>
                <w:numId w:val="0"/>
              </w:numPr>
              <w:ind w:firstLine="176"/>
              <w:rPr>
                <w:lang w:val="ru-RU"/>
              </w:rPr>
            </w:pPr>
            <w:r w:rsidRPr="00D608D2">
              <w:rPr>
                <w:lang w:val="ru-RU"/>
              </w:rPr>
              <w:t xml:space="preserve">к) </w:t>
            </w:r>
            <w:r w:rsidRPr="00D608D2">
              <w:rPr>
                <w:lang w:val="ru-RU"/>
              </w:rPr>
              <w:tab/>
              <w:t>информация и документы об обеспечении заявки на участие в запросе котировок, если соответствующее требование предусмотрено п. 13 извещения запроса котировок:</w:t>
            </w:r>
          </w:p>
          <w:p w14:paraId="14B2A8DF" w14:textId="77777777" w:rsidR="00FA68EC" w:rsidRPr="00D608D2" w:rsidRDefault="00FA68EC" w:rsidP="00FA68EC">
            <w:pPr>
              <w:pStyle w:val="a0"/>
              <w:numPr>
                <w:ilvl w:val="0"/>
                <w:numId w:val="0"/>
              </w:numPr>
              <w:ind w:firstLine="176"/>
              <w:rPr>
                <w:lang w:val="ru-RU"/>
              </w:rPr>
            </w:pPr>
            <w:r w:rsidRPr="00D608D2">
              <w:rPr>
                <w:lang w:val="ru-RU"/>
              </w:rPr>
              <w:t>- копия банковской или независимой гарантии в качестве обеспечения заявки на участие в запросе котировок в случае выбора участником данного способа обеспечения заявки на участие в запросе котировок ;</w:t>
            </w:r>
          </w:p>
          <w:p w14:paraId="2505358D" w14:textId="77777777" w:rsidR="00FA68EC" w:rsidRPr="00D608D2" w:rsidRDefault="00FA68EC" w:rsidP="00FA68EC">
            <w:pPr>
              <w:pStyle w:val="a0"/>
              <w:numPr>
                <w:ilvl w:val="0"/>
                <w:numId w:val="0"/>
              </w:numPr>
              <w:spacing w:after="0"/>
              <w:ind w:firstLine="176"/>
              <w:rPr>
                <w:lang w:val="ru-RU"/>
              </w:rPr>
            </w:pPr>
            <w:r w:rsidRPr="00D608D2">
              <w:rPr>
                <w:lang w:val="ru-RU"/>
              </w:rPr>
              <w:t>л) предложение участника закупки о цене договора (единицы ТРУ) (Приложение № 5 к извещению о проведении запроса котировок). (Предложенная участником цена позиции не должна превышать начальную максимальную цену соответствующей позиции указанной в расчете НМЦД без НДС).</w:t>
            </w:r>
          </w:p>
          <w:p w14:paraId="1C690F47" w14:textId="77777777" w:rsidR="00FA68EC" w:rsidRPr="00D608D2" w:rsidRDefault="00FA68EC" w:rsidP="00FA68EC">
            <w:pPr>
              <w:pStyle w:val="a0"/>
              <w:numPr>
                <w:ilvl w:val="0"/>
                <w:numId w:val="0"/>
              </w:numPr>
              <w:spacing w:after="0"/>
              <w:ind w:firstLine="176"/>
              <w:rPr>
                <w:lang w:val="ru-RU"/>
              </w:rPr>
            </w:pPr>
          </w:p>
        </w:tc>
      </w:tr>
      <w:tr w:rsidR="00394D69" w:rsidRPr="00D608D2" w14:paraId="473DFC49" w14:textId="77777777">
        <w:trPr>
          <w:trHeight w:val="453"/>
        </w:trPr>
        <w:tc>
          <w:tcPr>
            <w:tcW w:w="709" w:type="dxa"/>
            <w:tcBorders>
              <w:top w:val="single" w:sz="4" w:space="0" w:color="000000"/>
              <w:left w:val="single" w:sz="4" w:space="0" w:color="000000"/>
              <w:bottom w:val="single" w:sz="4" w:space="0" w:color="000000"/>
              <w:right w:val="single" w:sz="4" w:space="0" w:color="000000"/>
            </w:tcBorders>
            <w:vAlign w:val="center"/>
          </w:tcPr>
          <w:p w14:paraId="7C5B8495" w14:textId="77777777" w:rsidR="00394D69" w:rsidRPr="00D608D2" w:rsidRDefault="00120AAD">
            <w:pPr>
              <w:spacing w:after="0" w:line="240" w:lineRule="auto"/>
              <w:ind w:left="176"/>
              <w:jc w:val="center"/>
              <w:rPr>
                <w:bCs/>
                <w:sz w:val="24"/>
                <w:szCs w:val="24"/>
              </w:rPr>
            </w:pPr>
            <w:r w:rsidRPr="00D608D2">
              <w:rPr>
                <w:bCs/>
                <w:sz w:val="24"/>
                <w:szCs w:val="24"/>
              </w:rPr>
              <w:t>19</w:t>
            </w:r>
          </w:p>
        </w:tc>
        <w:tc>
          <w:tcPr>
            <w:tcW w:w="2835" w:type="dxa"/>
            <w:tcBorders>
              <w:top w:val="single" w:sz="4" w:space="0" w:color="000000"/>
              <w:left w:val="single" w:sz="4" w:space="0" w:color="000000"/>
              <w:bottom w:val="single" w:sz="4" w:space="0" w:color="000000"/>
              <w:right w:val="single" w:sz="4" w:space="0" w:color="000000"/>
            </w:tcBorders>
            <w:vAlign w:val="center"/>
          </w:tcPr>
          <w:p w14:paraId="5DFA53CB" w14:textId="77777777" w:rsidR="00394D69" w:rsidRPr="00D608D2" w:rsidRDefault="00120AAD">
            <w:pPr>
              <w:keepNext/>
              <w:keepLines/>
              <w:widowControl w:val="0"/>
              <w:suppressLineNumbers/>
              <w:spacing w:after="0" w:line="240" w:lineRule="auto"/>
              <w:rPr>
                <w:sz w:val="24"/>
                <w:szCs w:val="24"/>
              </w:rPr>
            </w:pPr>
            <w:r w:rsidRPr="00D608D2">
              <w:rPr>
                <w:sz w:val="24"/>
                <w:szCs w:val="24"/>
              </w:rPr>
              <w:t>Требования к содержанию, форме, оформлению и составу заявки на участие и инструкция по ее заполнению</w:t>
            </w:r>
          </w:p>
        </w:tc>
        <w:tc>
          <w:tcPr>
            <w:tcW w:w="5954" w:type="dxa"/>
            <w:tcBorders>
              <w:top w:val="single" w:sz="4" w:space="0" w:color="000000"/>
              <w:left w:val="single" w:sz="4" w:space="0" w:color="000000"/>
              <w:bottom w:val="single" w:sz="4" w:space="0" w:color="000000"/>
              <w:right w:val="single" w:sz="4" w:space="0" w:color="000000"/>
            </w:tcBorders>
            <w:vAlign w:val="center"/>
          </w:tcPr>
          <w:p w14:paraId="676D82C3" w14:textId="77777777" w:rsidR="00394D69" w:rsidRPr="00D608D2" w:rsidRDefault="00120AAD">
            <w:pPr>
              <w:pStyle w:val="a0"/>
              <w:numPr>
                <w:ilvl w:val="0"/>
                <w:numId w:val="0"/>
              </w:numPr>
              <w:spacing w:after="0"/>
              <w:rPr>
                <w:lang w:val="ru-RU"/>
              </w:rPr>
            </w:pPr>
            <w:r w:rsidRPr="00D608D2">
              <w:rPr>
                <w:lang w:val="ru-RU" w:eastAsia="en-US"/>
              </w:rPr>
              <w:t>В соответствии с пунктами 10, 18 настоящего извещения.</w:t>
            </w:r>
          </w:p>
          <w:p w14:paraId="6F3E61E2" w14:textId="77777777" w:rsidR="00394D69" w:rsidRPr="00D608D2" w:rsidRDefault="00394D69">
            <w:pPr>
              <w:pStyle w:val="a0"/>
              <w:numPr>
                <w:ilvl w:val="0"/>
                <w:numId w:val="0"/>
              </w:numPr>
              <w:spacing w:after="0"/>
              <w:rPr>
                <w:lang w:val="ru-RU" w:eastAsia="en-US"/>
              </w:rPr>
            </w:pPr>
          </w:p>
        </w:tc>
      </w:tr>
      <w:tr w:rsidR="00394D69" w:rsidRPr="00D608D2" w14:paraId="3C2D2852" w14:textId="77777777">
        <w:trPr>
          <w:trHeight w:val="453"/>
        </w:trPr>
        <w:tc>
          <w:tcPr>
            <w:tcW w:w="709" w:type="dxa"/>
            <w:tcBorders>
              <w:top w:val="single" w:sz="4" w:space="0" w:color="000000"/>
              <w:left w:val="single" w:sz="4" w:space="0" w:color="000000"/>
              <w:bottom w:val="single" w:sz="4" w:space="0" w:color="000000"/>
              <w:right w:val="single" w:sz="4" w:space="0" w:color="000000"/>
            </w:tcBorders>
            <w:vAlign w:val="center"/>
          </w:tcPr>
          <w:p w14:paraId="300446A0" w14:textId="77777777" w:rsidR="00394D69" w:rsidRPr="00D608D2" w:rsidRDefault="00120AAD">
            <w:pPr>
              <w:spacing w:after="0" w:line="240" w:lineRule="auto"/>
              <w:ind w:left="34"/>
              <w:jc w:val="center"/>
              <w:rPr>
                <w:bCs/>
                <w:sz w:val="24"/>
                <w:szCs w:val="24"/>
              </w:rPr>
            </w:pPr>
            <w:r w:rsidRPr="00D608D2">
              <w:rPr>
                <w:bCs/>
                <w:sz w:val="24"/>
                <w:szCs w:val="24"/>
              </w:rPr>
              <w:t>20</w:t>
            </w:r>
          </w:p>
        </w:tc>
        <w:tc>
          <w:tcPr>
            <w:tcW w:w="2835" w:type="dxa"/>
            <w:tcBorders>
              <w:top w:val="single" w:sz="4" w:space="0" w:color="000000"/>
              <w:left w:val="single" w:sz="4" w:space="0" w:color="000000"/>
              <w:bottom w:val="single" w:sz="4" w:space="0" w:color="000000"/>
              <w:right w:val="single" w:sz="4" w:space="0" w:color="000000"/>
            </w:tcBorders>
            <w:vAlign w:val="center"/>
          </w:tcPr>
          <w:p w14:paraId="2F163441" w14:textId="77777777" w:rsidR="00394D69" w:rsidRPr="00D608D2" w:rsidRDefault="00120AAD">
            <w:pPr>
              <w:keepNext/>
              <w:keepLines/>
              <w:widowControl w:val="0"/>
              <w:suppressLineNumbers/>
              <w:spacing w:after="0" w:line="240" w:lineRule="auto"/>
              <w:rPr>
                <w:sz w:val="24"/>
                <w:szCs w:val="24"/>
              </w:rPr>
            </w:pPr>
            <w:r w:rsidRPr="00D608D2">
              <w:rPr>
                <w:sz w:val="24"/>
                <w:szCs w:val="24"/>
              </w:rPr>
              <w:t xml:space="preserve">Размер обеспечения исполнения гарантийных обязательств </w:t>
            </w:r>
          </w:p>
        </w:tc>
        <w:tc>
          <w:tcPr>
            <w:tcW w:w="5954" w:type="dxa"/>
            <w:tcBorders>
              <w:top w:val="single" w:sz="4" w:space="0" w:color="000000"/>
              <w:left w:val="single" w:sz="4" w:space="0" w:color="000000"/>
              <w:bottom w:val="single" w:sz="4" w:space="0" w:color="000000"/>
              <w:right w:val="single" w:sz="4" w:space="0" w:color="000000"/>
            </w:tcBorders>
            <w:vAlign w:val="center"/>
          </w:tcPr>
          <w:p w14:paraId="01DF6A13" w14:textId="77777777" w:rsidR="00394D69" w:rsidRPr="00D608D2" w:rsidRDefault="00120AAD">
            <w:pPr>
              <w:keepNext/>
              <w:shd w:val="clear" w:color="auto" w:fill="FFFFFF"/>
              <w:spacing w:after="0" w:line="240" w:lineRule="auto"/>
              <w:outlineLvl w:val="0"/>
            </w:pPr>
            <w:r w:rsidRPr="00D608D2">
              <w:rPr>
                <w:sz w:val="24"/>
                <w:szCs w:val="24"/>
                <w:lang w:eastAsia="ru-RU"/>
              </w:rPr>
              <w:t xml:space="preserve">Не предусмотрено. </w:t>
            </w:r>
          </w:p>
          <w:p w14:paraId="72F500D0" w14:textId="77777777" w:rsidR="00394D69" w:rsidRPr="00D608D2" w:rsidRDefault="00394D69">
            <w:pPr>
              <w:pStyle w:val="a0"/>
              <w:numPr>
                <w:ilvl w:val="0"/>
                <w:numId w:val="0"/>
              </w:numPr>
              <w:spacing w:after="0"/>
              <w:rPr>
                <w:lang w:val="ru-RU" w:eastAsia="en-US"/>
              </w:rPr>
            </w:pPr>
          </w:p>
        </w:tc>
      </w:tr>
      <w:tr w:rsidR="00FA68EC" w:rsidRPr="00D608D2" w14:paraId="0E9D6831" w14:textId="77777777">
        <w:trPr>
          <w:trHeight w:val="453"/>
        </w:trPr>
        <w:tc>
          <w:tcPr>
            <w:tcW w:w="709" w:type="dxa"/>
            <w:tcBorders>
              <w:top w:val="single" w:sz="4" w:space="0" w:color="000000"/>
              <w:left w:val="single" w:sz="4" w:space="0" w:color="000000"/>
              <w:bottom w:val="single" w:sz="4" w:space="0" w:color="000000"/>
              <w:right w:val="single" w:sz="4" w:space="0" w:color="000000"/>
            </w:tcBorders>
            <w:vAlign w:val="center"/>
          </w:tcPr>
          <w:p w14:paraId="2B70ACD4" w14:textId="3D7C0E77" w:rsidR="00FA68EC" w:rsidRPr="00D608D2" w:rsidRDefault="00FA68EC" w:rsidP="00FA68EC">
            <w:pPr>
              <w:spacing w:after="0" w:line="240" w:lineRule="auto"/>
              <w:ind w:left="34"/>
              <w:jc w:val="left"/>
              <w:rPr>
                <w:bCs/>
                <w:sz w:val="24"/>
                <w:szCs w:val="24"/>
              </w:rPr>
            </w:pPr>
            <w:r w:rsidRPr="00D608D2">
              <w:rPr>
                <w:bCs/>
                <w:snapToGrid w:val="0"/>
                <w:sz w:val="24"/>
                <w:szCs w:val="24"/>
              </w:rPr>
              <w:t>21</w:t>
            </w:r>
          </w:p>
        </w:tc>
        <w:tc>
          <w:tcPr>
            <w:tcW w:w="2835" w:type="dxa"/>
            <w:tcBorders>
              <w:top w:val="single" w:sz="4" w:space="0" w:color="000000"/>
              <w:left w:val="single" w:sz="4" w:space="0" w:color="000000"/>
              <w:bottom w:val="single" w:sz="4" w:space="0" w:color="000000"/>
              <w:right w:val="single" w:sz="4" w:space="0" w:color="000000"/>
            </w:tcBorders>
            <w:vAlign w:val="center"/>
          </w:tcPr>
          <w:p w14:paraId="1CA30F18" w14:textId="4E5FBE14" w:rsidR="00FA68EC" w:rsidRPr="00D608D2" w:rsidRDefault="00FA68EC" w:rsidP="00FA68EC">
            <w:pPr>
              <w:keepNext/>
              <w:keepLines/>
              <w:widowControl w:val="0"/>
              <w:suppressLineNumbers/>
              <w:spacing w:after="0" w:line="240" w:lineRule="auto"/>
              <w:rPr>
                <w:sz w:val="24"/>
                <w:szCs w:val="24"/>
              </w:rPr>
            </w:pPr>
            <w:r w:rsidRPr="00D608D2">
              <w:rPr>
                <w:sz w:val="24"/>
                <w:szCs w:val="24"/>
              </w:rPr>
              <w:t xml:space="preserve">Срок и порядок предоставления обеспечения исполнения гарантийных обязательств (в случае, если заказчиком установлено требование обеспечения исполнения гарантийных обязательств) </w:t>
            </w:r>
          </w:p>
        </w:tc>
        <w:tc>
          <w:tcPr>
            <w:tcW w:w="5954" w:type="dxa"/>
            <w:tcBorders>
              <w:top w:val="single" w:sz="4" w:space="0" w:color="000000"/>
              <w:left w:val="single" w:sz="4" w:space="0" w:color="000000"/>
              <w:bottom w:val="single" w:sz="4" w:space="0" w:color="000000"/>
              <w:right w:val="single" w:sz="4" w:space="0" w:color="000000"/>
            </w:tcBorders>
            <w:vAlign w:val="center"/>
          </w:tcPr>
          <w:p w14:paraId="4A0BDC8F" w14:textId="77777777" w:rsidR="00FA68EC" w:rsidRPr="00D608D2" w:rsidRDefault="00FA68EC" w:rsidP="00FA68EC">
            <w:pPr>
              <w:pStyle w:val="a0"/>
              <w:numPr>
                <w:ilvl w:val="0"/>
                <w:numId w:val="0"/>
              </w:numPr>
              <w:spacing w:after="0"/>
              <w:rPr>
                <w:lang w:val="ru-RU" w:eastAsia="en-US"/>
              </w:rPr>
            </w:pPr>
            <w:r w:rsidRPr="00D608D2">
              <w:rPr>
                <w:lang w:val="ru-RU" w:eastAsia="en-US"/>
              </w:rPr>
              <w:t>1. Обеспечение исполнения гарантийных обязательств оформляется в виде банковской</w:t>
            </w:r>
            <w:r w:rsidRPr="00D608D2">
              <w:rPr>
                <w:lang w:val="ru-RU"/>
              </w:rPr>
              <w:t xml:space="preserve"> </w:t>
            </w:r>
            <w:r w:rsidRPr="00D608D2">
              <w:rPr>
                <w:lang w:val="ru-RU" w:eastAsia="en-US"/>
              </w:rPr>
              <w:t>или независимой гарантии или путем перечисления денежных средств на счет заказчика, указанный в извещении о закупке. Срок действия такой гарантии должен превышать срок гарантийных обязательств, предусмотренных договором, не менее чем на 2 месяца.</w:t>
            </w:r>
          </w:p>
          <w:p w14:paraId="441924E1" w14:textId="77777777" w:rsidR="00FA68EC" w:rsidRPr="00D608D2" w:rsidRDefault="00FA68EC" w:rsidP="00FA68EC">
            <w:pPr>
              <w:pStyle w:val="a0"/>
              <w:numPr>
                <w:ilvl w:val="0"/>
                <w:numId w:val="0"/>
              </w:numPr>
              <w:spacing w:after="0"/>
              <w:rPr>
                <w:lang w:val="ru-RU" w:eastAsia="en-US"/>
              </w:rPr>
            </w:pPr>
          </w:p>
          <w:p w14:paraId="13A897CB" w14:textId="77777777" w:rsidR="00FA68EC" w:rsidRPr="00D608D2" w:rsidRDefault="00FA68EC" w:rsidP="00FA68EC">
            <w:pPr>
              <w:pStyle w:val="a0"/>
              <w:numPr>
                <w:ilvl w:val="0"/>
                <w:numId w:val="0"/>
              </w:numPr>
              <w:spacing w:after="0"/>
              <w:rPr>
                <w:lang w:val="ru-RU" w:eastAsia="en-US"/>
              </w:rPr>
            </w:pPr>
            <w:r w:rsidRPr="00D608D2">
              <w:rPr>
                <w:lang w:val="ru-RU" w:eastAsia="en-US"/>
              </w:rPr>
              <w:t>2.</w:t>
            </w:r>
            <w:r w:rsidRPr="00D608D2">
              <w:rPr>
                <w:lang w:val="ru-RU" w:eastAsia="en-US"/>
              </w:rPr>
              <w:tab/>
              <w:t>Обеспечение исполнения гарантийных обязательств, если это предусмотрено извещением о закупке, предоставляется до подписания сторонами документа, подтверждающего выполнение поставщиком (подрядчиком, исполнителем) основных обязательств по договору (акта приема-передачи ТРУ, акта ввода объекта в эксплуатацию и (или) иного документа).</w:t>
            </w:r>
          </w:p>
          <w:p w14:paraId="45D4083C" w14:textId="77777777" w:rsidR="00FA68EC" w:rsidRPr="00D608D2" w:rsidRDefault="00FA68EC" w:rsidP="00FA68EC">
            <w:pPr>
              <w:pStyle w:val="a0"/>
              <w:numPr>
                <w:ilvl w:val="0"/>
                <w:numId w:val="0"/>
              </w:numPr>
              <w:spacing w:after="0"/>
              <w:rPr>
                <w:lang w:val="ru-RU" w:eastAsia="en-US"/>
              </w:rPr>
            </w:pPr>
          </w:p>
          <w:p w14:paraId="724CB631" w14:textId="77777777" w:rsidR="00FA68EC" w:rsidRPr="00D608D2" w:rsidRDefault="00FA68EC" w:rsidP="00FA68EC">
            <w:pPr>
              <w:pStyle w:val="a0"/>
              <w:numPr>
                <w:ilvl w:val="0"/>
                <w:numId w:val="0"/>
              </w:numPr>
              <w:spacing w:after="0"/>
              <w:rPr>
                <w:lang w:val="ru-RU" w:eastAsia="en-US"/>
              </w:rPr>
            </w:pPr>
            <w:r w:rsidRPr="00D608D2">
              <w:rPr>
                <w:lang w:val="ru-RU" w:eastAsia="en-US"/>
              </w:rPr>
              <w:t>3.</w:t>
            </w:r>
            <w:r w:rsidRPr="00D608D2">
              <w:rPr>
                <w:lang w:val="ru-RU" w:eastAsia="en-US"/>
              </w:rPr>
              <w:tab/>
              <w:t xml:space="preserve">В случае установления требования о предоставлении обеспечения гарантийных обязательств извещение о закупке должно содержать: </w:t>
            </w:r>
          </w:p>
          <w:p w14:paraId="03F67230" w14:textId="77777777" w:rsidR="00FA68EC" w:rsidRPr="00D608D2" w:rsidRDefault="00FA68EC" w:rsidP="00FA68EC">
            <w:pPr>
              <w:pStyle w:val="a0"/>
              <w:numPr>
                <w:ilvl w:val="0"/>
                <w:numId w:val="0"/>
              </w:numPr>
              <w:spacing w:after="0"/>
              <w:rPr>
                <w:lang w:val="ru-RU" w:eastAsia="en-US"/>
              </w:rPr>
            </w:pPr>
            <w:r w:rsidRPr="00D608D2">
              <w:rPr>
                <w:lang w:val="ru-RU" w:eastAsia="en-US"/>
              </w:rPr>
              <w:t xml:space="preserve">1) </w:t>
            </w:r>
            <w:r w:rsidRPr="00D608D2">
              <w:rPr>
                <w:lang w:val="ru-RU" w:eastAsia="en-US"/>
              </w:rPr>
              <w:tab/>
              <w:t xml:space="preserve">размер обеспечения гарантийных обязательств; </w:t>
            </w:r>
          </w:p>
          <w:p w14:paraId="20873CA2" w14:textId="77777777" w:rsidR="00FA68EC" w:rsidRPr="00D608D2" w:rsidRDefault="00FA68EC" w:rsidP="00FA68EC">
            <w:pPr>
              <w:pStyle w:val="a0"/>
              <w:numPr>
                <w:ilvl w:val="0"/>
                <w:numId w:val="0"/>
              </w:numPr>
              <w:spacing w:after="0"/>
              <w:rPr>
                <w:lang w:val="ru-RU" w:eastAsia="en-US"/>
              </w:rPr>
            </w:pPr>
            <w:r w:rsidRPr="00D608D2">
              <w:rPr>
                <w:lang w:val="ru-RU" w:eastAsia="en-US"/>
              </w:rPr>
              <w:t xml:space="preserve">2) </w:t>
            </w:r>
            <w:r w:rsidRPr="00D608D2">
              <w:rPr>
                <w:lang w:val="ru-RU" w:eastAsia="en-US"/>
              </w:rPr>
              <w:tab/>
              <w:t xml:space="preserve">срок предоставления участником, с которым заключается договор, обеспечения гарантийных обязательств, минимальный срок гарантийных обязательств. </w:t>
            </w:r>
          </w:p>
          <w:p w14:paraId="7F2DD83B" w14:textId="77777777" w:rsidR="00FA68EC" w:rsidRPr="00D608D2" w:rsidRDefault="00FA68EC" w:rsidP="00FA68EC">
            <w:pPr>
              <w:pStyle w:val="a0"/>
              <w:numPr>
                <w:ilvl w:val="0"/>
                <w:numId w:val="0"/>
              </w:numPr>
              <w:spacing w:after="0"/>
              <w:rPr>
                <w:lang w:val="ru-RU" w:eastAsia="en-US"/>
              </w:rPr>
            </w:pPr>
            <w:r w:rsidRPr="00D608D2">
              <w:rPr>
                <w:lang w:val="ru-RU" w:eastAsia="en-US"/>
              </w:rPr>
              <w:t>При этом в договоре, заключаемом по результатам закупки, должны быть предусмотрены порядок (перечень), дата начала и окончания гарантийных обязательств поставщика (подрядчика, исполнителя), обязанность поставщика (подрядчика, исполнителя) предоставить обеспечение гарантийных обязательств, срок его предоставления и ответственность поставщика (подрядчика, исполнителя) за непредоставление (несвоевременное предоставление) такого обеспечения.</w:t>
            </w:r>
          </w:p>
          <w:p w14:paraId="1CCD5748" w14:textId="77777777" w:rsidR="00FA68EC" w:rsidRPr="00D608D2" w:rsidRDefault="00FA68EC" w:rsidP="00FA68EC">
            <w:pPr>
              <w:pStyle w:val="a0"/>
              <w:numPr>
                <w:ilvl w:val="0"/>
                <w:numId w:val="0"/>
              </w:numPr>
              <w:spacing w:after="0"/>
              <w:rPr>
                <w:lang w:val="ru-RU" w:eastAsia="en-US"/>
              </w:rPr>
            </w:pPr>
            <w:r w:rsidRPr="00D608D2">
              <w:rPr>
                <w:lang w:val="ru-RU" w:eastAsia="en-US"/>
              </w:rPr>
              <w:t>4.</w:t>
            </w:r>
            <w:r w:rsidRPr="00D608D2">
              <w:rPr>
                <w:lang w:val="ru-RU" w:eastAsia="en-US"/>
              </w:rPr>
              <w:tab/>
              <w:t>Возврат обеспечения гарантийных обязательств по договору осуществляется в течение семи дней со дня надлежащего исполнения поставщиком (подрядчиком, исполнителем) гарантийных обязательств по договору и направления соответствующего уведомления заказчику в порядке, предусмотренном договором (в случае если данное уведомление предусмотрено договором).</w:t>
            </w:r>
          </w:p>
          <w:p w14:paraId="0C9A24C6" w14:textId="77777777" w:rsidR="00FA68EC" w:rsidRPr="00D608D2" w:rsidRDefault="00FA68EC" w:rsidP="00FA68EC">
            <w:pPr>
              <w:pStyle w:val="a0"/>
              <w:numPr>
                <w:ilvl w:val="0"/>
                <w:numId w:val="0"/>
              </w:numPr>
              <w:spacing w:after="0"/>
              <w:rPr>
                <w:lang w:val="ru-RU" w:eastAsia="en-US"/>
              </w:rPr>
            </w:pPr>
            <w:r w:rsidRPr="00D608D2">
              <w:rPr>
                <w:lang w:val="ru-RU" w:eastAsia="en-US"/>
              </w:rPr>
              <w:t>Реквизиты счета для внесения денежных средств, перечисляемых в качестве обеспечения гарантийных обязательств:</w:t>
            </w:r>
          </w:p>
          <w:p w14:paraId="10817B93" w14:textId="77777777" w:rsidR="00FA68EC" w:rsidRPr="00D608D2" w:rsidRDefault="00FA68EC" w:rsidP="00FA68EC">
            <w:pPr>
              <w:pStyle w:val="a0"/>
              <w:numPr>
                <w:ilvl w:val="0"/>
                <w:numId w:val="0"/>
              </w:numPr>
              <w:spacing w:after="0"/>
              <w:rPr>
                <w:lang w:val="ru-RU" w:eastAsia="en-US"/>
              </w:rPr>
            </w:pPr>
            <w:r w:rsidRPr="00D608D2">
              <w:rPr>
                <w:lang w:val="ru-RU" w:eastAsia="en-US"/>
              </w:rPr>
              <w:t>Получатель: ГУП РК «Крымгазсети» (без учёта филиалов)</w:t>
            </w:r>
          </w:p>
          <w:p w14:paraId="526E805B" w14:textId="77777777" w:rsidR="00FA68EC" w:rsidRPr="00D608D2" w:rsidRDefault="00FA68EC" w:rsidP="00FA68EC">
            <w:pPr>
              <w:pStyle w:val="a0"/>
              <w:numPr>
                <w:ilvl w:val="0"/>
                <w:numId w:val="0"/>
              </w:numPr>
              <w:spacing w:after="0"/>
              <w:rPr>
                <w:lang w:val="ru-RU" w:eastAsia="en-US"/>
              </w:rPr>
            </w:pPr>
            <w:r w:rsidRPr="00D608D2">
              <w:rPr>
                <w:lang w:val="ru-RU" w:eastAsia="en-US"/>
              </w:rPr>
              <w:t>ИНН ГУП РК «Крымгазсети» 9102016743</w:t>
            </w:r>
          </w:p>
          <w:p w14:paraId="743F079C" w14:textId="77777777" w:rsidR="00FA68EC" w:rsidRPr="00D608D2" w:rsidRDefault="00FA68EC" w:rsidP="00FA68EC">
            <w:pPr>
              <w:pStyle w:val="a0"/>
              <w:numPr>
                <w:ilvl w:val="0"/>
                <w:numId w:val="0"/>
              </w:numPr>
              <w:spacing w:after="0"/>
              <w:rPr>
                <w:lang w:val="ru-RU" w:eastAsia="en-US"/>
              </w:rPr>
            </w:pPr>
            <w:r w:rsidRPr="00D608D2">
              <w:rPr>
                <w:lang w:val="ru-RU" w:eastAsia="en-US"/>
              </w:rPr>
              <w:t>КПП ГУП РК «Крымгазсети» 910201001</w:t>
            </w:r>
          </w:p>
          <w:p w14:paraId="3113E2BC" w14:textId="77777777" w:rsidR="00FA68EC" w:rsidRPr="00D608D2" w:rsidRDefault="00FA68EC" w:rsidP="00FA68EC">
            <w:pPr>
              <w:pStyle w:val="a0"/>
              <w:numPr>
                <w:ilvl w:val="0"/>
                <w:numId w:val="0"/>
              </w:numPr>
              <w:spacing w:after="0"/>
              <w:rPr>
                <w:lang w:val="ru-RU" w:eastAsia="en-US"/>
              </w:rPr>
            </w:pPr>
            <w:r w:rsidRPr="00D608D2">
              <w:rPr>
                <w:lang w:val="ru-RU" w:eastAsia="en-US"/>
              </w:rPr>
              <w:t>АО «ГЕНБАНК»  г. Симферополь</w:t>
            </w:r>
          </w:p>
          <w:p w14:paraId="62EE11E6" w14:textId="77777777" w:rsidR="00FA68EC" w:rsidRPr="00D608D2" w:rsidRDefault="00FA68EC" w:rsidP="00FA68EC">
            <w:pPr>
              <w:pStyle w:val="a0"/>
              <w:numPr>
                <w:ilvl w:val="0"/>
                <w:numId w:val="0"/>
              </w:numPr>
              <w:spacing w:after="0"/>
              <w:rPr>
                <w:lang w:val="ru-RU" w:eastAsia="en-US"/>
              </w:rPr>
            </w:pPr>
            <w:r w:rsidRPr="00D608D2">
              <w:rPr>
                <w:lang w:val="ru-RU" w:eastAsia="en-US"/>
              </w:rPr>
              <w:t>БИК 043510123</w:t>
            </w:r>
          </w:p>
          <w:p w14:paraId="623188F5" w14:textId="77777777" w:rsidR="00FA68EC" w:rsidRPr="00D608D2" w:rsidRDefault="00FA68EC" w:rsidP="00FA68EC">
            <w:pPr>
              <w:pStyle w:val="a0"/>
              <w:numPr>
                <w:ilvl w:val="0"/>
                <w:numId w:val="0"/>
              </w:numPr>
              <w:spacing w:after="0"/>
              <w:rPr>
                <w:lang w:val="ru-RU" w:eastAsia="en-US"/>
              </w:rPr>
            </w:pPr>
            <w:r w:rsidRPr="00D608D2">
              <w:rPr>
                <w:lang w:val="ru-RU" w:eastAsia="en-US"/>
              </w:rPr>
              <w:t>Кор./с: 30101810835100000123</w:t>
            </w:r>
          </w:p>
          <w:p w14:paraId="21600821" w14:textId="77777777" w:rsidR="00FA68EC" w:rsidRPr="00D608D2" w:rsidRDefault="00FA68EC" w:rsidP="00FA68EC">
            <w:pPr>
              <w:pStyle w:val="a0"/>
              <w:numPr>
                <w:ilvl w:val="0"/>
                <w:numId w:val="0"/>
              </w:numPr>
              <w:spacing w:after="0"/>
              <w:rPr>
                <w:lang w:val="ru-RU" w:eastAsia="en-US"/>
              </w:rPr>
            </w:pPr>
            <w:r w:rsidRPr="00D608D2">
              <w:rPr>
                <w:lang w:val="ru-RU" w:eastAsia="en-US"/>
              </w:rPr>
              <w:t>Расчётный счёт для обеспечительных взносов 40602810100230030002</w:t>
            </w:r>
          </w:p>
          <w:p w14:paraId="7C24ADC1" w14:textId="77777777" w:rsidR="00FA68EC" w:rsidRPr="00D608D2" w:rsidRDefault="00FA68EC" w:rsidP="00FA68EC">
            <w:pPr>
              <w:pStyle w:val="a0"/>
              <w:numPr>
                <w:ilvl w:val="0"/>
                <w:numId w:val="0"/>
              </w:numPr>
              <w:spacing w:after="0"/>
              <w:rPr>
                <w:lang w:val="ru-RU" w:eastAsia="en-US"/>
              </w:rPr>
            </w:pPr>
            <w:r w:rsidRPr="00D608D2">
              <w:rPr>
                <w:lang w:val="ru-RU" w:eastAsia="en-US"/>
              </w:rPr>
              <w:t>Назначение платежа: Обеспечение гарантийных обязательств по договору _____________ № ___________ от _________».)</w:t>
            </w:r>
          </w:p>
          <w:p w14:paraId="247DF143" w14:textId="77777777" w:rsidR="00FA68EC" w:rsidRPr="00D608D2" w:rsidRDefault="00FA68EC" w:rsidP="00FA68EC">
            <w:pPr>
              <w:pStyle w:val="a0"/>
              <w:numPr>
                <w:ilvl w:val="0"/>
                <w:numId w:val="0"/>
              </w:numPr>
              <w:spacing w:after="0"/>
              <w:rPr>
                <w:lang w:val="ru-RU" w:eastAsia="en-US"/>
              </w:rPr>
            </w:pPr>
          </w:p>
        </w:tc>
      </w:tr>
      <w:tr w:rsidR="00FA68EC" w:rsidRPr="00D608D2" w14:paraId="58C242F9" w14:textId="77777777">
        <w:trPr>
          <w:trHeight w:val="453"/>
        </w:trPr>
        <w:tc>
          <w:tcPr>
            <w:tcW w:w="709" w:type="dxa"/>
            <w:tcBorders>
              <w:top w:val="single" w:sz="4" w:space="0" w:color="000000"/>
              <w:left w:val="single" w:sz="4" w:space="0" w:color="000000"/>
              <w:bottom w:val="single" w:sz="4" w:space="0" w:color="000000"/>
              <w:right w:val="single" w:sz="4" w:space="0" w:color="000000"/>
            </w:tcBorders>
            <w:vAlign w:val="center"/>
          </w:tcPr>
          <w:p w14:paraId="47B2D2E7" w14:textId="4833B3B7" w:rsidR="00FA68EC" w:rsidRPr="00D608D2" w:rsidRDefault="00FA68EC" w:rsidP="00FA68EC">
            <w:pPr>
              <w:spacing w:after="0" w:line="240" w:lineRule="auto"/>
              <w:ind w:left="34"/>
              <w:jc w:val="left"/>
              <w:rPr>
                <w:bCs/>
                <w:sz w:val="24"/>
                <w:szCs w:val="24"/>
              </w:rPr>
            </w:pPr>
            <w:r w:rsidRPr="00D608D2">
              <w:rPr>
                <w:bCs/>
                <w:snapToGrid w:val="0"/>
                <w:sz w:val="24"/>
                <w:szCs w:val="24"/>
              </w:rPr>
              <w:t>22</w:t>
            </w:r>
          </w:p>
        </w:tc>
        <w:tc>
          <w:tcPr>
            <w:tcW w:w="2835" w:type="dxa"/>
            <w:tcBorders>
              <w:top w:val="single" w:sz="4" w:space="0" w:color="000000"/>
              <w:left w:val="single" w:sz="4" w:space="0" w:color="000000"/>
              <w:bottom w:val="single" w:sz="4" w:space="0" w:color="000000"/>
              <w:right w:val="single" w:sz="4" w:space="0" w:color="000000"/>
            </w:tcBorders>
            <w:vAlign w:val="center"/>
          </w:tcPr>
          <w:p w14:paraId="3251BD1D" w14:textId="597BAFE0" w:rsidR="00FA68EC" w:rsidRPr="00D608D2" w:rsidRDefault="00FA68EC" w:rsidP="00FA68EC">
            <w:pPr>
              <w:keepNext/>
              <w:keepLines/>
              <w:widowControl w:val="0"/>
              <w:suppressLineNumbers/>
              <w:spacing w:after="0" w:line="240" w:lineRule="auto"/>
              <w:rPr>
                <w:sz w:val="24"/>
                <w:szCs w:val="24"/>
              </w:rPr>
            </w:pPr>
            <w:r w:rsidRPr="00D608D2">
              <w:rPr>
                <w:sz w:val="24"/>
                <w:szCs w:val="24"/>
              </w:rPr>
              <w:t>Срок со дня размещения в ЕИС итогового протокола, в течение которого победитель должен подписать проект договора</w:t>
            </w:r>
          </w:p>
        </w:tc>
        <w:tc>
          <w:tcPr>
            <w:tcW w:w="5954" w:type="dxa"/>
            <w:tcBorders>
              <w:top w:val="single" w:sz="4" w:space="0" w:color="000000"/>
              <w:left w:val="single" w:sz="4" w:space="0" w:color="000000"/>
              <w:bottom w:val="single" w:sz="4" w:space="0" w:color="000000"/>
              <w:right w:val="single" w:sz="4" w:space="0" w:color="000000"/>
            </w:tcBorders>
            <w:vAlign w:val="center"/>
          </w:tcPr>
          <w:p w14:paraId="04D0C92C" w14:textId="06847A39" w:rsidR="00FA68EC" w:rsidRPr="00D608D2" w:rsidRDefault="00FA68EC" w:rsidP="00FA68EC">
            <w:pPr>
              <w:pStyle w:val="a0"/>
              <w:numPr>
                <w:ilvl w:val="0"/>
                <w:numId w:val="0"/>
              </w:numPr>
              <w:spacing w:after="0"/>
              <w:rPr>
                <w:lang w:val="ru-RU" w:eastAsia="en-US"/>
              </w:rPr>
            </w:pPr>
            <w:r w:rsidRPr="00D608D2">
              <w:rPr>
                <w:lang w:val="ru-RU" w:eastAsia="en-US"/>
              </w:rPr>
              <w:t>Победитель закупки, с которым заключается договор или участник закупки, заявке на участие в конкурентной закупке которого присвоен второй порядковый номер или третий порядковый номер в случае, предусмотренном пунктом 46.15 Положения, в течение трех рабочих дней со дня получения проекта договора от заказчика, подписывает договор и размещает его вместе с документами, подтверждающими внесение обеспечения исполнения договора, если данное требование установлено заказчиком.</w:t>
            </w:r>
          </w:p>
        </w:tc>
      </w:tr>
      <w:tr w:rsidR="00394D69" w:rsidRPr="00D608D2" w14:paraId="054DE540" w14:textId="77777777">
        <w:trPr>
          <w:trHeight w:val="453"/>
        </w:trPr>
        <w:tc>
          <w:tcPr>
            <w:tcW w:w="709" w:type="dxa"/>
            <w:tcBorders>
              <w:top w:val="single" w:sz="4" w:space="0" w:color="000000"/>
              <w:left w:val="single" w:sz="4" w:space="0" w:color="000000"/>
              <w:bottom w:val="single" w:sz="4" w:space="0" w:color="000000"/>
              <w:right w:val="single" w:sz="4" w:space="0" w:color="000000"/>
            </w:tcBorders>
            <w:vAlign w:val="center"/>
          </w:tcPr>
          <w:p w14:paraId="2F9027D2" w14:textId="77777777" w:rsidR="00394D69" w:rsidRPr="00D608D2" w:rsidRDefault="00120AAD">
            <w:pPr>
              <w:spacing w:after="0" w:line="240" w:lineRule="auto"/>
              <w:ind w:left="34"/>
              <w:jc w:val="left"/>
              <w:rPr>
                <w:bCs/>
                <w:sz w:val="24"/>
                <w:szCs w:val="24"/>
              </w:rPr>
            </w:pPr>
            <w:r w:rsidRPr="00D608D2">
              <w:rPr>
                <w:bCs/>
                <w:sz w:val="24"/>
                <w:szCs w:val="24"/>
              </w:rPr>
              <w:t>23</w:t>
            </w:r>
          </w:p>
        </w:tc>
        <w:tc>
          <w:tcPr>
            <w:tcW w:w="2835" w:type="dxa"/>
            <w:tcBorders>
              <w:top w:val="single" w:sz="4" w:space="0" w:color="000000"/>
              <w:left w:val="single" w:sz="4" w:space="0" w:color="000000"/>
              <w:bottom w:val="single" w:sz="4" w:space="0" w:color="000000"/>
              <w:right w:val="single" w:sz="4" w:space="0" w:color="000000"/>
            </w:tcBorders>
            <w:vAlign w:val="center"/>
          </w:tcPr>
          <w:p w14:paraId="48546334" w14:textId="77777777" w:rsidR="00394D69" w:rsidRPr="00D608D2" w:rsidRDefault="00120AAD">
            <w:pPr>
              <w:keepNext/>
              <w:keepLines/>
              <w:widowControl w:val="0"/>
              <w:suppressLineNumbers/>
              <w:spacing w:after="0" w:line="240" w:lineRule="auto"/>
            </w:pPr>
            <w:r w:rsidRPr="00D608D2">
              <w:rPr>
                <w:sz w:val="24"/>
                <w:szCs w:val="24"/>
              </w:rPr>
              <w:t xml:space="preserve">Порядок, дата и время окончания срока предоставления участникам закупки разъяснений положений извещения о проведении запроса котировок </w:t>
            </w:r>
          </w:p>
        </w:tc>
        <w:tc>
          <w:tcPr>
            <w:tcW w:w="5954" w:type="dxa"/>
            <w:tcBorders>
              <w:top w:val="single" w:sz="4" w:space="0" w:color="000000"/>
              <w:left w:val="single" w:sz="4" w:space="0" w:color="000000"/>
              <w:bottom w:val="single" w:sz="4" w:space="0" w:color="000000"/>
              <w:right w:val="single" w:sz="4" w:space="0" w:color="000000"/>
            </w:tcBorders>
            <w:vAlign w:val="center"/>
          </w:tcPr>
          <w:p w14:paraId="686E9968" w14:textId="77777777" w:rsidR="00394D69" w:rsidRPr="00D608D2" w:rsidRDefault="00120AAD">
            <w:pPr>
              <w:pStyle w:val="a0"/>
              <w:numPr>
                <w:ilvl w:val="0"/>
                <w:numId w:val="33"/>
              </w:numPr>
              <w:spacing w:after="0"/>
              <w:ind w:left="0" w:firstLine="0"/>
              <w:rPr>
                <w:lang w:val="ru-RU" w:eastAsia="en-US"/>
              </w:rPr>
            </w:pPr>
            <w:r w:rsidRPr="00D608D2">
              <w:rPr>
                <w:lang w:val="ru-RU" w:eastAsia="en-US"/>
              </w:rPr>
              <w:t xml:space="preserve">Любой участник конкурентной закупки вправе направить заказчику </w:t>
            </w:r>
            <w:bookmarkStart w:id="3" w:name="_Hlk230079928"/>
            <w:r w:rsidRPr="00D608D2">
              <w:rPr>
                <w:lang w:val="ru-RU" w:eastAsia="en-US"/>
              </w:rPr>
              <w:t xml:space="preserve">запрос о даче разъяснений </w:t>
            </w:r>
            <w:bookmarkEnd w:id="3"/>
            <w:r w:rsidRPr="00D608D2">
              <w:rPr>
                <w:lang w:val="ru-RU" w:eastAsia="en-US"/>
              </w:rPr>
              <w:t>положений извещения о проведении конкурентной закупки с использованием программно-аппаратных средств электронной площадки на адрес электронной площадки, на которой планируется проведение такой конкурентной закупки в электронной форме.</w:t>
            </w:r>
          </w:p>
          <w:p w14:paraId="76000A9D" w14:textId="77777777" w:rsidR="00394D69" w:rsidRPr="00D608D2" w:rsidRDefault="00120AAD">
            <w:pPr>
              <w:pStyle w:val="a0"/>
              <w:spacing w:after="0"/>
              <w:ind w:left="0" w:firstLine="0"/>
              <w:rPr>
                <w:lang w:val="ru-RU" w:eastAsia="en-US"/>
              </w:rPr>
            </w:pPr>
            <w:r w:rsidRPr="00D608D2">
              <w:rPr>
                <w:lang w:val="ru-RU" w:eastAsia="en-US"/>
              </w:rPr>
              <w:t>В течение трех рабочих дней с даты поступления запроса, указанного в подпункте 1 настоящего пункта, заказчик осуществляет разъяснение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7AA40F16" w14:textId="77777777" w:rsidR="00394D69" w:rsidRPr="00D608D2" w:rsidRDefault="00120AAD">
            <w:pPr>
              <w:pStyle w:val="a0"/>
              <w:spacing w:after="0"/>
              <w:ind w:left="0" w:firstLine="0"/>
              <w:rPr>
                <w:lang w:val="ru-RU"/>
              </w:rPr>
            </w:pPr>
            <w:r w:rsidRPr="00D608D2">
              <w:rPr>
                <w:lang w:val="ru-RU"/>
              </w:rPr>
              <w:t>Разъяснения положений извещения о проведении конкурентной закупки не должны изменять предмет закупки и существенные условия проекта договора.</w:t>
            </w:r>
          </w:p>
          <w:p w14:paraId="02E3A81F" w14:textId="77777777" w:rsidR="00394D69" w:rsidRPr="00D608D2" w:rsidRDefault="00120AAD">
            <w:pPr>
              <w:pStyle w:val="a0"/>
              <w:numPr>
                <w:ilvl w:val="0"/>
                <w:numId w:val="0"/>
              </w:numPr>
              <w:spacing w:after="0"/>
              <w:rPr>
                <w:lang w:val="ru-RU" w:eastAsia="en-US"/>
              </w:rPr>
            </w:pPr>
            <w:r w:rsidRPr="00D608D2">
              <w:rPr>
                <w:lang w:val="ru-RU" w:eastAsia="en-US"/>
              </w:rPr>
              <w:t xml:space="preserve">Дата окончания срока предоставления участникам разъяснений положений извещения о закупке:           </w:t>
            </w:r>
          </w:p>
          <w:p w14:paraId="72B55ABE" w14:textId="77777777" w:rsidR="00394D69" w:rsidRPr="00D608D2" w:rsidRDefault="00394D69">
            <w:pPr>
              <w:pStyle w:val="a0"/>
              <w:numPr>
                <w:ilvl w:val="0"/>
                <w:numId w:val="0"/>
              </w:numPr>
              <w:spacing w:after="0"/>
              <w:rPr>
                <w:lang w:val="ru-RU" w:eastAsia="en-US"/>
              </w:rPr>
            </w:pPr>
          </w:p>
          <w:p w14:paraId="32670EAE" w14:textId="05E993BE" w:rsidR="00394D69" w:rsidRPr="00D608D2" w:rsidRDefault="00120AAD">
            <w:pPr>
              <w:pStyle w:val="a0"/>
              <w:numPr>
                <w:ilvl w:val="0"/>
                <w:numId w:val="0"/>
              </w:numPr>
              <w:spacing w:after="0"/>
              <w:rPr>
                <w:b/>
                <w:bCs/>
                <w:u w:val="single"/>
                <w:lang w:val="ru-RU" w:eastAsia="en-US"/>
              </w:rPr>
            </w:pPr>
            <w:r w:rsidRPr="00D608D2">
              <w:rPr>
                <w:b/>
                <w:bCs/>
                <w:u w:val="single"/>
                <w:lang w:val="ru-RU" w:eastAsia="en-US"/>
              </w:rPr>
              <w:t>«</w:t>
            </w:r>
            <w:r w:rsidR="00F75EE6">
              <w:rPr>
                <w:b/>
                <w:bCs/>
                <w:u w:val="single"/>
                <w:lang w:val="ru-RU" w:eastAsia="en-US"/>
              </w:rPr>
              <w:t>29</w:t>
            </w:r>
            <w:r w:rsidRPr="00D608D2">
              <w:rPr>
                <w:b/>
                <w:bCs/>
                <w:u w:val="single"/>
                <w:lang w:val="ru-RU" w:eastAsia="en-US"/>
              </w:rPr>
              <w:t xml:space="preserve">» </w:t>
            </w:r>
            <w:r w:rsidR="00B13847" w:rsidRPr="00D608D2">
              <w:rPr>
                <w:b/>
                <w:bCs/>
                <w:u w:val="single"/>
                <w:lang w:val="ru-RU" w:eastAsia="en-US"/>
              </w:rPr>
              <w:t>сентября</w:t>
            </w:r>
            <w:r w:rsidRPr="00D608D2">
              <w:rPr>
                <w:b/>
                <w:bCs/>
                <w:u w:val="single"/>
                <w:lang w:val="ru-RU" w:eastAsia="en-US"/>
              </w:rPr>
              <w:t xml:space="preserve"> 2026 г.</w:t>
            </w:r>
          </w:p>
          <w:p w14:paraId="36AB0A18" w14:textId="77777777" w:rsidR="00394D69" w:rsidRPr="00D608D2" w:rsidRDefault="00394D69">
            <w:pPr>
              <w:pStyle w:val="a0"/>
              <w:numPr>
                <w:ilvl w:val="0"/>
                <w:numId w:val="0"/>
              </w:numPr>
              <w:spacing w:after="0"/>
              <w:rPr>
                <w:u w:val="single"/>
                <w:lang w:val="ru-RU" w:eastAsia="en-US"/>
              </w:rPr>
            </w:pPr>
          </w:p>
          <w:p w14:paraId="5AAF0F3D" w14:textId="77777777" w:rsidR="00394D69" w:rsidRPr="00D608D2" w:rsidRDefault="00120AAD">
            <w:pPr>
              <w:pStyle w:val="a0"/>
              <w:numPr>
                <w:ilvl w:val="0"/>
                <w:numId w:val="0"/>
              </w:numPr>
              <w:spacing w:after="0"/>
              <w:rPr>
                <w:lang w:val="ru-RU"/>
              </w:rPr>
            </w:pPr>
            <w:r w:rsidRPr="00D608D2">
              <w:rPr>
                <w:lang w:val="ru-RU" w:eastAsia="en-US"/>
              </w:rPr>
              <w:t>при условии, что запрос о даче разъяснений положений извещения о закупке поступил не позднее чем:</w:t>
            </w:r>
          </w:p>
          <w:p w14:paraId="08E86CCF" w14:textId="77777777" w:rsidR="00394D69" w:rsidRPr="00D608D2" w:rsidRDefault="00394D69">
            <w:pPr>
              <w:pStyle w:val="a0"/>
              <w:numPr>
                <w:ilvl w:val="0"/>
                <w:numId w:val="0"/>
              </w:numPr>
              <w:spacing w:after="0"/>
              <w:rPr>
                <w:lang w:val="ru-RU" w:eastAsia="en-US"/>
              </w:rPr>
            </w:pPr>
          </w:p>
          <w:p w14:paraId="57A2E5EA" w14:textId="5CFD00D9" w:rsidR="00394D69" w:rsidRPr="00D608D2" w:rsidRDefault="00120AAD">
            <w:pPr>
              <w:pStyle w:val="a0"/>
              <w:numPr>
                <w:ilvl w:val="0"/>
                <w:numId w:val="0"/>
              </w:numPr>
              <w:spacing w:after="0"/>
              <w:rPr>
                <w:u w:val="single"/>
                <w:lang w:val="ru-RU" w:eastAsia="en-US"/>
              </w:rPr>
            </w:pPr>
            <w:r w:rsidRPr="00D608D2">
              <w:rPr>
                <w:b/>
                <w:bCs/>
                <w:u w:val="single"/>
                <w:lang w:val="ru-RU" w:eastAsia="en-US"/>
              </w:rPr>
              <w:t>«</w:t>
            </w:r>
            <w:r w:rsidR="00F75EE6">
              <w:rPr>
                <w:b/>
                <w:bCs/>
                <w:u w:val="single"/>
                <w:lang w:val="ru-RU" w:eastAsia="en-US"/>
              </w:rPr>
              <w:t>24</w:t>
            </w:r>
            <w:r w:rsidRPr="00D608D2">
              <w:rPr>
                <w:b/>
                <w:bCs/>
                <w:u w:val="single"/>
                <w:lang w:val="ru-RU" w:eastAsia="en-US"/>
              </w:rPr>
              <w:t xml:space="preserve">» </w:t>
            </w:r>
            <w:r w:rsidR="00B13847" w:rsidRPr="00D608D2">
              <w:rPr>
                <w:b/>
                <w:bCs/>
                <w:u w:val="single"/>
                <w:lang w:val="ru-RU" w:eastAsia="en-US"/>
              </w:rPr>
              <w:t xml:space="preserve">сентября </w:t>
            </w:r>
            <w:r w:rsidRPr="00D608D2">
              <w:rPr>
                <w:b/>
                <w:bCs/>
                <w:u w:val="single"/>
                <w:lang w:val="ru-RU" w:eastAsia="en-US"/>
              </w:rPr>
              <w:t>2026 г.</w:t>
            </w:r>
          </w:p>
          <w:p w14:paraId="1F5B1C00" w14:textId="77777777" w:rsidR="00394D69" w:rsidRPr="00D608D2" w:rsidRDefault="00394D69">
            <w:pPr>
              <w:pStyle w:val="a0"/>
              <w:numPr>
                <w:ilvl w:val="0"/>
                <w:numId w:val="0"/>
              </w:numPr>
              <w:spacing w:after="0"/>
              <w:rPr>
                <w:u w:val="single"/>
                <w:lang w:val="ru-RU" w:eastAsia="en-US"/>
              </w:rPr>
            </w:pPr>
          </w:p>
        </w:tc>
      </w:tr>
      <w:tr w:rsidR="00394D69" w:rsidRPr="00D608D2" w14:paraId="1C3F90C0" w14:textId="77777777">
        <w:trPr>
          <w:trHeight w:val="247"/>
        </w:trPr>
        <w:tc>
          <w:tcPr>
            <w:tcW w:w="709" w:type="dxa"/>
            <w:tcBorders>
              <w:top w:val="single" w:sz="4" w:space="0" w:color="000000"/>
              <w:left w:val="single" w:sz="4" w:space="0" w:color="000000"/>
              <w:bottom w:val="single" w:sz="4" w:space="0" w:color="000000"/>
              <w:right w:val="single" w:sz="4" w:space="0" w:color="000000"/>
            </w:tcBorders>
            <w:vAlign w:val="center"/>
          </w:tcPr>
          <w:p w14:paraId="18607309" w14:textId="77777777" w:rsidR="00394D69" w:rsidRPr="00D608D2" w:rsidRDefault="00120AAD">
            <w:pPr>
              <w:spacing w:after="0" w:line="240" w:lineRule="auto"/>
              <w:ind w:left="34"/>
              <w:jc w:val="left"/>
              <w:rPr>
                <w:bCs/>
                <w:sz w:val="24"/>
                <w:szCs w:val="24"/>
              </w:rPr>
            </w:pPr>
            <w:r w:rsidRPr="00D608D2">
              <w:rPr>
                <w:bCs/>
                <w:sz w:val="24"/>
                <w:szCs w:val="24"/>
              </w:rPr>
              <w:t>24</w:t>
            </w:r>
          </w:p>
        </w:tc>
        <w:tc>
          <w:tcPr>
            <w:tcW w:w="2835" w:type="dxa"/>
            <w:tcBorders>
              <w:top w:val="single" w:sz="4" w:space="0" w:color="000000"/>
              <w:left w:val="single" w:sz="4" w:space="0" w:color="000000"/>
              <w:bottom w:val="single" w:sz="4" w:space="0" w:color="000000"/>
              <w:right w:val="single" w:sz="4" w:space="0" w:color="000000"/>
            </w:tcBorders>
            <w:vAlign w:val="center"/>
          </w:tcPr>
          <w:p w14:paraId="4729EF3E" w14:textId="77777777" w:rsidR="00394D69" w:rsidRPr="00D608D2" w:rsidRDefault="00120AAD">
            <w:pPr>
              <w:autoSpaceDE w:val="0"/>
              <w:spacing w:after="0" w:line="240" w:lineRule="auto"/>
              <w:rPr>
                <w:sz w:val="24"/>
                <w:szCs w:val="24"/>
              </w:rPr>
            </w:pPr>
            <w:r w:rsidRPr="00D608D2">
              <w:rPr>
                <w:sz w:val="24"/>
                <w:szCs w:val="24"/>
              </w:rPr>
              <w:t>Сроки и порядок оплаты товара, работ, услуг</w:t>
            </w:r>
          </w:p>
        </w:tc>
        <w:tc>
          <w:tcPr>
            <w:tcW w:w="5954" w:type="dxa"/>
            <w:tcBorders>
              <w:top w:val="single" w:sz="4" w:space="0" w:color="000000"/>
              <w:left w:val="single" w:sz="4" w:space="0" w:color="000000"/>
              <w:bottom w:val="single" w:sz="4" w:space="0" w:color="000000"/>
              <w:right w:val="single" w:sz="4" w:space="0" w:color="000000"/>
            </w:tcBorders>
          </w:tcPr>
          <w:p w14:paraId="2ECC0899" w14:textId="2EE9F96E" w:rsidR="00394D69" w:rsidRPr="00D608D2" w:rsidRDefault="00120AAD">
            <w:pPr>
              <w:pStyle w:val="afff3"/>
              <w:tabs>
                <w:tab w:val="left" w:pos="0"/>
                <w:tab w:val="left" w:pos="1134"/>
              </w:tabs>
              <w:spacing w:after="0"/>
              <w:ind w:left="0"/>
              <w:rPr>
                <w:sz w:val="24"/>
                <w:szCs w:val="24"/>
                <w:lang w:eastAsia="ru-RU"/>
              </w:rPr>
            </w:pPr>
            <w:r w:rsidRPr="00D608D2">
              <w:rPr>
                <w:sz w:val="24"/>
              </w:rPr>
              <w:t xml:space="preserve">Покупатель </w:t>
            </w:r>
            <w:r w:rsidR="00B13847" w:rsidRPr="00D608D2">
              <w:rPr>
                <w:sz w:val="24"/>
              </w:rPr>
              <w:t>осуществляет 100% оплату поставленного Товара, согласно выставленному Поставщиком счету в срок не более 90 (девяноста) календарных дней с даты приемки поставленного Товара.</w:t>
            </w:r>
          </w:p>
          <w:p w14:paraId="64729EB6" w14:textId="77777777" w:rsidR="00394D69" w:rsidRPr="00D608D2" w:rsidRDefault="00120AAD">
            <w:pPr>
              <w:pStyle w:val="afff3"/>
              <w:tabs>
                <w:tab w:val="left" w:pos="0"/>
                <w:tab w:val="left" w:pos="1134"/>
              </w:tabs>
              <w:spacing w:after="0"/>
              <w:ind w:left="0"/>
              <w:rPr>
                <w:sz w:val="24"/>
                <w:szCs w:val="24"/>
                <w:lang w:eastAsia="ru-RU"/>
              </w:rPr>
            </w:pPr>
            <w:r w:rsidRPr="00D608D2">
              <w:rPr>
                <w:sz w:val="24"/>
              </w:rPr>
              <w:t>Оплата поставленного товара обеспечивается Покупателем в безналичной форме за счёт средств Государственного унитарного предприятия Республики Крым «Крымгазсети».</w:t>
            </w:r>
          </w:p>
        </w:tc>
      </w:tr>
      <w:tr w:rsidR="00394D69" w:rsidRPr="00D608D2" w14:paraId="2AAF63DB" w14:textId="77777777">
        <w:tc>
          <w:tcPr>
            <w:tcW w:w="709" w:type="dxa"/>
            <w:tcBorders>
              <w:top w:val="single" w:sz="4" w:space="0" w:color="000000"/>
              <w:left w:val="single" w:sz="4" w:space="0" w:color="000000"/>
              <w:bottom w:val="single" w:sz="4" w:space="0" w:color="000000"/>
              <w:right w:val="single" w:sz="4" w:space="0" w:color="000000"/>
            </w:tcBorders>
            <w:vAlign w:val="center"/>
          </w:tcPr>
          <w:p w14:paraId="4DA0C70D" w14:textId="77777777" w:rsidR="00394D69" w:rsidRPr="00D608D2" w:rsidRDefault="00120AAD">
            <w:pPr>
              <w:spacing w:after="0" w:line="240" w:lineRule="auto"/>
              <w:ind w:left="34"/>
              <w:jc w:val="left"/>
              <w:rPr>
                <w:bCs/>
                <w:sz w:val="24"/>
                <w:szCs w:val="24"/>
              </w:rPr>
            </w:pPr>
            <w:r w:rsidRPr="00D608D2">
              <w:rPr>
                <w:bCs/>
                <w:sz w:val="24"/>
                <w:szCs w:val="24"/>
              </w:rPr>
              <w:t>25</w:t>
            </w:r>
          </w:p>
        </w:tc>
        <w:tc>
          <w:tcPr>
            <w:tcW w:w="2835" w:type="dxa"/>
            <w:tcBorders>
              <w:top w:val="single" w:sz="4" w:space="0" w:color="000000"/>
              <w:left w:val="single" w:sz="4" w:space="0" w:color="000000"/>
              <w:bottom w:val="single" w:sz="4" w:space="0" w:color="000000"/>
              <w:right w:val="single" w:sz="4" w:space="0" w:color="000000"/>
            </w:tcBorders>
            <w:vAlign w:val="center"/>
          </w:tcPr>
          <w:p w14:paraId="2C012B7F" w14:textId="77777777" w:rsidR="00394D69" w:rsidRPr="00D608D2" w:rsidRDefault="00120AAD">
            <w:pPr>
              <w:keepNext/>
              <w:keepLines/>
              <w:widowControl w:val="0"/>
              <w:suppressLineNumbers/>
              <w:spacing w:after="0" w:line="240" w:lineRule="auto"/>
              <w:rPr>
                <w:sz w:val="24"/>
                <w:szCs w:val="24"/>
              </w:rPr>
            </w:pPr>
            <w:r w:rsidRPr="00D608D2">
              <w:rPr>
                <w:sz w:val="24"/>
                <w:szCs w:val="24"/>
              </w:rPr>
              <w:t>Источник финансирования</w:t>
            </w:r>
          </w:p>
        </w:tc>
        <w:tc>
          <w:tcPr>
            <w:tcW w:w="5954" w:type="dxa"/>
            <w:tcBorders>
              <w:top w:val="single" w:sz="4" w:space="0" w:color="000000"/>
              <w:left w:val="single" w:sz="4" w:space="0" w:color="000000"/>
              <w:bottom w:val="single" w:sz="4" w:space="0" w:color="000000"/>
              <w:right w:val="single" w:sz="4" w:space="0" w:color="000000"/>
            </w:tcBorders>
          </w:tcPr>
          <w:p w14:paraId="43EE5E95" w14:textId="791D2360" w:rsidR="00394D69" w:rsidRPr="00D608D2" w:rsidRDefault="00B13847">
            <w:pPr>
              <w:spacing w:after="0" w:line="240" w:lineRule="auto"/>
              <w:rPr>
                <w:sz w:val="24"/>
                <w:szCs w:val="24"/>
              </w:rPr>
            </w:pPr>
            <w:r w:rsidRPr="00D608D2">
              <w:rPr>
                <w:sz w:val="24"/>
                <w:szCs w:val="24"/>
              </w:rPr>
              <w:t>За счет собственных средств ГУП РК «Крымгазсети».</w:t>
            </w:r>
          </w:p>
        </w:tc>
      </w:tr>
      <w:tr w:rsidR="00394D69" w:rsidRPr="00D608D2" w14:paraId="7832DC35" w14:textId="77777777">
        <w:tc>
          <w:tcPr>
            <w:tcW w:w="709" w:type="dxa"/>
            <w:tcBorders>
              <w:top w:val="single" w:sz="4" w:space="0" w:color="000000"/>
              <w:left w:val="single" w:sz="4" w:space="0" w:color="000000"/>
              <w:bottom w:val="single" w:sz="4" w:space="0" w:color="000000"/>
              <w:right w:val="single" w:sz="4" w:space="0" w:color="000000"/>
            </w:tcBorders>
            <w:vAlign w:val="center"/>
          </w:tcPr>
          <w:p w14:paraId="2596875A" w14:textId="77777777" w:rsidR="00394D69" w:rsidRPr="00D608D2" w:rsidRDefault="00120AAD">
            <w:pPr>
              <w:spacing w:after="0" w:line="240" w:lineRule="auto"/>
              <w:ind w:left="34"/>
              <w:jc w:val="left"/>
              <w:rPr>
                <w:bCs/>
                <w:sz w:val="24"/>
                <w:szCs w:val="24"/>
              </w:rPr>
            </w:pPr>
            <w:r w:rsidRPr="00D608D2">
              <w:rPr>
                <w:bCs/>
                <w:sz w:val="24"/>
                <w:szCs w:val="24"/>
              </w:rPr>
              <w:t>26</w:t>
            </w:r>
          </w:p>
        </w:tc>
        <w:tc>
          <w:tcPr>
            <w:tcW w:w="2835" w:type="dxa"/>
            <w:tcBorders>
              <w:top w:val="single" w:sz="4" w:space="0" w:color="000000"/>
              <w:left w:val="single" w:sz="4" w:space="0" w:color="000000"/>
              <w:bottom w:val="single" w:sz="4" w:space="0" w:color="000000"/>
              <w:right w:val="single" w:sz="4" w:space="0" w:color="000000"/>
            </w:tcBorders>
            <w:vAlign w:val="center"/>
          </w:tcPr>
          <w:p w14:paraId="1AD3436A" w14:textId="77777777" w:rsidR="00394D69" w:rsidRPr="00D608D2" w:rsidRDefault="00120AAD">
            <w:pPr>
              <w:keepNext/>
              <w:keepLines/>
              <w:widowControl w:val="0"/>
              <w:suppressLineNumbers/>
              <w:spacing w:after="0" w:line="240" w:lineRule="auto"/>
            </w:pPr>
            <w:r w:rsidRPr="00D608D2">
              <w:rPr>
                <w:sz w:val="24"/>
                <w:szCs w:val="24"/>
              </w:rPr>
              <w:t>Валюта запроса котировок</w:t>
            </w:r>
          </w:p>
          <w:p w14:paraId="35CE0A6E" w14:textId="77777777" w:rsidR="00394D69" w:rsidRPr="00D608D2" w:rsidRDefault="00120AAD">
            <w:pPr>
              <w:keepNext/>
              <w:keepLines/>
              <w:widowControl w:val="0"/>
              <w:suppressLineNumbers/>
              <w:spacing w:after="0" w:line="240" w:lineRule="auto"/>
              <w:rPr>
                <w:sz w:val="24"/>
                <w:szCs w:val="24"/>
              </w:rPr>
            </w:pPr>
            <w:r w:rsidRPr="00D608D2">
              <w:rPr>
                <w:sz w:val="24"/>
                <w:szCs w:val="24"/>
              </w:rPr>
              <w:t>Форма расчета</w:t>
            </w:r>
          </w:p>
        </w:tc>
        <w:tc>
          <w:tcPr>
            <w:tcW w:w="5954" w:type="dxa"/>
            <w:tcBorders>
              <w:top w:val="single" w:sz="4" w:space="0" w:color="000000"/>
              <w:left w:val="single" w:sz="4" w:space="0" w:color="000000"/>
              <w:bottom w:val="single" w:sz="4" w:space="0" w:color="000000"/>
              <w:right w:val="single" w:sz="4" w:space="0" w:color="000000"/>
            </w:tcBorders>
            <w:vAlign w:val="center"/>
          </w:tcPr>
          <w:p w14:paraId="3C72FE65" w14:textId="77777777" w:rsidR="00394D69" w:rsidRPr="00D608D2" w:rsidRDefault="00120AAD">
            <w:pPr>
              <w:spacing w:after="0" w:line="240" w:lineRule="auto"/>
              <w:rPr>
                <w:sz w:val="24"/>
                <w:szCs w:val="24"/>
              </w:rPr>
            </w:pPr>
            <w:r w:rsidRPr="00D608D2">
              <w:rPr>
                <w:sz w:val="24"/>
                <w:szCs w:val="24"/>
              </w:rPr>
              <w:t>Российский рубль</w:t>
            </w:r>
          </w:p>
          <w:p w14:paraId="229639C4" w14:textId="77777777" w:rsidR="00394D69" w:rsidRPr="00D608D2" w:rsidRDefault="00120AAD">
            <w:pPr>
              <w:spacing w:after="0" w:line="240" w:lineRule="auto"/>
              <w:rPr>
                <w:sz w:val="24"/>
                <w:szCs w:val="24"/>
              </w:rPr>
            </w:pPr>
            <w:r w:rsidRPr="00D608D2">
              <w:rPr>
                <w:sz w:val="24"/>
                <w:szCs w:val="24"/>
              </w:rPr>
              <w:t>Безналичная</w:t>
            </w:r>
          </w:p>
        </w:tc>
      </w:tr>
      <w:tr w:rsidR="00FA68EC" w:rsidRPr="00D608D2" w14:paraId="43497ED5" w14:textId="77777777">
        <w:tc>
          <w:tcPr>
            <w:tcW w:w="709" w:type="dxa"/>
            <w:tcBorders>
              <w:top w:val="single" w:sz="4" w:space="0" w:color="000000"/>
              <w:left w:val="single" w:sz="4" w:space="0" w:color="000000"/>
              <w:bottom w:val="single" w:sz="4" w:space="0" w:color="000000"/>
              <w:right w:val="single" w:sz="4" w:space="0" w:color="000000"/>
            </w:tcBorders>
            <w:vAlign w:val="center"/>
          </w:tcPr>
          <w:p w14:paraId="5236CC72" w14:textId="6E68C611" w:rsidR="00FA68EC" w:rsidRPr="00D608D2" w:rsidRDefault="00FA68EC" w:rsidP="00FA68EC">
            <w:pPr>
              <w:spacing w:after="0" w:line="240" w:lineRule="auto"/>
              <w:ind w:left="34"/>
              <w:jc w:val="left"/>
              <w:rPr>
                <w:bCs/>
                <w:sz w:val="24"/>
                <w:szCs w:val="24"/>
              </w:rPr>
            </w:pPr>
            <w:r w:rsidRPr="00D608D2">
              <w:rPr>
                <w:bCs/>
                <w:sz w:val="24"/>
                <w:szCs w:val="24"/>
              </w:rPr>
              <w:t>27</w:t>
            </w:r>
          </w:p>
        </w:tc>
        <w:tc>
          <w:tcPr>
            <w:tcW w:w="2835" w:type="dxa"/>
            <w:tcBorders>
              <w:top w:val="single" w:sz="4" w:space="0" w:color="000000"/>
              <w:left w:val="single" w:sz="4" w:space="0" w:color="000000"/>
              <w:bottom w:val="single" w:sz="4" w:space="0" w:color="000000"/>
              <w:right w:val="single" w:sz="4" w:space="0" w:color="000000"/>
            </w:tcBorders>
            <w:vAlign w:val="center"/>
          </w:tcPr>
          <w:p w14:paraId="1B4E2089" w14:textId="019BFCC4" w:rsidR="00FA68EC" w:rsidRPr="00D608D2" w:rsidRDefault="00FA68EC" w:rsidP="00FA68EC">
            <w:pPr>
              <w:pStyle w:val="afff7"/>
              <w:jc w:val="both"/>
            </w:pPr>
            <w:r w:rsidRPr="00D608D2">
              <w:t>Основания и последствия признания закупки несостоявшейся</w:t>
            </w:r>
          </w:p>
        </w:tc>
        <w:tc>
          <w:tcPr>
            <w:tcW w:w="5954" w:type="dxa"/>
            <w:tcBorders>
              <w:top w:val="single" w:sz="4" w:space="0" w:color="000000"/>
              <w:left w:val="single" w:sz="4" w:space="0" w:color="000000"/>
              <w:bottom w:val="single" w:sz="4" w:space="0" w:color="000000"/>
              <w:right w:val="single" w:sz="4" w:space="0" w:color="000000"/>
            </w:tcBorders>
            <w:vAlign w:val="center"/>
          </w:tcPr>
          <w:p w14:paraId="2A3598A7" w14:textId="77777777" w:rsidR="00FA68EC" w:rsidRPr="00D608D2" w:rsidRDefault="00FA68EC" w:rsidP="00FA68EC">
            <w:pPr>
              <w:autoSpaceDE w:val="0"/>
              <w:autoSpaceDN w:val="0"/>
              <w:adjustRightInd w:val="0"/>
              <w:spacing w:after="0" w:line="240" w:lineRule="auto"/>
              <w:ind w:firstLine="709"/>
              <w:rPr>
                <w:sz w:val="24"/>
                <w:szCs w:val="24"/>
                <w:lang w:eastAsia="ru-RU"/>
              </w:rPr>
            </w:pPr>
            <w:r w:rsidRPr="00D608D2">
              <w:rPr>
                <w:sz w:val="24"/>
                <w:szCs w:val="24"/>
                <w:lang w:eastAsia="ru-RU"/>
              </w:rPr>
              <w:t>1. Запрос котировок признается несостоявшимся в следующих случаях:</w:t>
            </w:r>
          </w:p>
          <w:p w14:paraId="652DF789" w14:textId="77777777" w:rsidR="00FA68EC" w:rsidRPr="00D608D2" w:rsidRDefault="00FA68EC" w:rsidP="00FA68EC">
            <w:pPr>
              <w:autoSpaceDE w:val="0"/>
              <w:autoSpaceDN w:val="0"/>
              <w:adjustRightInd w:val="0"/>
              <w:spacing w:after="0" w:line="240" w:lineRule="auto"/>
              <w:ind w:firstLine="709"/>
              <w:rPr>
                <w:sz w:val="24"/>
                <w:szCs w:val="24"/>
                <w:lang w:eastAsia="ru-RU"/>
              </w:rPr>
            </w:pPr>
            <w:r w:rsidRPr="00D608D2">
              <w:rPr>
                <w:sz w:val="24"/>
                <w:szCs w:val="24"/>
                <w:lang w:eastAsia="ru-RU"/>
              </w:rPr>
              <w:t xml:space="preserve">1) </w:t>
            </w:r>
            <w:r w:rsidRPr="00D608D2">
              <w:rPr>
                <w:sz w:val="24"/>
                <w:szCs w:val="24"/>
                <w:lang w:eastAsia="ru-RU"/>
              </w:rPr>
              <w:tab/>
              <w:t>по окончании срока подачи заявок на участие в закупке подана только одна заявка на участие в закупке;</w:t>
            </w:r>
          </w:p>
          <w:p w14:paraId="2F7E3DCE" w14:textId="77777777" w:rsidR="00FA68EC" w:rsidRPr="00D608D2" w:rsidRDefault="00FA68EC" w:rsidP="00FA68EC">
            <w:pPr>
              <w:autoSpaceDE w:val="0"/>
              <w:autoSpaceDN w:val="0"/>
              <w:adjustRightInd w:val="0"/>
              <w:spacing w:after="0" w:line="240" w:lineRule="auto"/>
              <w:ind w:firstLine="709"/>
              <w:rPr>
                <w:sz w:val="24"/>
                <w:szCs w:val="24"/>
                <w:lang w:eastAsia="ru-RU"/>
              </w:rPr>
            </w:pPr>
            <w:r w:rsidRPr="00D608D2">
              <w:rPr>
                <w:sz w:val="24"/>
                <w:szCs w:val="24"/>
                <w:lang w:eastAsia="ru-RU"/>
              </w:rPr>
              <w:t xml:space="preserve">2) </w:t>
            </w:r>
            <w:r w:rsidRPr="00D608D2">
              <w:rPr>
                <w:sz w:val="24"/>
                <w:szCs w:val="24"/>
                <w:lang w:eastAsia="ru-RU"/>
              </w:rPr>
              <w:tab/>
              <w:t>по результатам рассмотрения заявок на участие в закупке только одна заявка на участие в закупке соответствует установленным требованиям;</w:t>
            </w:r>
          </w:p>
          <w:p w14:paraId="1915C50E" w14:textId="77777777" w:rsidR="00FA68EC" w:rsidRPr="00D608D2" w:rsidRDefault="00FA68EC" w:rsidP="00FA68EC">
            <w:pPr>
              <w:autoSpaceDE w:val="0"/>
              <w:autoSpaceDN w:val="0"/>
              <w:adjustRightInd w:val="0"/>
              <w:spacing w:after="0" w:line="240" w:lineRule="auto"/>
              <w:ind w:firstLine="709"/>
              <w:rPr>
                <w:sz w:val="24"/>
                <w:szCs w:val="24"/>
                <w:lang w:eastAsia="ru-RU"/>
              </w:rPr>
            </w:pPr>
            <w:r w:rsidRPr="00D608D2">
              <w:rPr>
                <w:sz w:val="24"/>
                <w:szCs w:val="24"/>
                <w:lang w:eastAsia="ru-RU"/>
              </w:rPr>
              <w:t xml:space="preserve">3) </w:t>
            </w:r>
            <w:r w:rsidRPr="00D608D2">
              <w:rPr>
                <w:sz w:val="24"/>
                <w:szCs w:val="24"/>
                <w:lang w:eastAsia="ru-RU"/>
              </w:rPr>
              <w:tab/>
              <w:t>по окончании срока подачи заявок на участие в закупке не подано ни одной заявки на участие в закупке;</w:t>
            </w:r>
          </w:p>
          <w:p w14:paraId="73356CEB" w14:textId="77777777" w:rsidR="00FA68EC" w:rsidRPr="00D608D2" w:rsidRDefault="00FA68EC" w:rsidP="00FA68EC">
            <w:pPr>
              <w:autoSpaceDE w:val="0"/>
              <w:autoSpaceDN w:val="0"/>
              <w:adjustRightInd w:val="0"/>
              <w:spacing w:after="0" w:line="240" w:lineRule="auto"/>
              <w:ind w:firstLine="709"/>
              <w:rPr>
                <w:sz w:val="24"/>
                <w:szCs w:val="24"/>
                <w:lang w:eastAsia="ru-RU"/>
              </w:rPr>
            </w:pPr>
            <w:r w:rsidRPr="00D608D2">
              <w:rPr>
                <w:sz w:val="24"/>
                <w:szCs w:val="24"/>
                <w:lang w:eastAsia="ru-RU"/>
              </w:rPr>
              <w:t xml:space="preserve">4) </w:t>
            </w:r>
            <w:r w:rsidRPr="00D608D2">
              <w:rPr>
                <w:sz w:val="24"/>
                <w:szCs w:val="24"/>
                <w:lang w:eastAsia="ru-RU"/>
              </w:rPr>
              <w:tab/>
              <w:t>по результатам рассмотрения заявок на участие в закупке Комиссия отклонила все такие заявки;</w:t>
            </w:r>
          </w:p>
          <w:p w14:paraId="63A07478" w14:textId="77777777" w:rsidR="00FA68EC" w:rsidRPr="00D608D2" w:rsidRDefault="00FA68EC" w:rsidP="00FA68EC">
            <w:pPr>
              <w:autoSpaceDE w:val="0"/>
              <w:autoSpaceDN w:val="0"/>
              <w:adjustRightInd w:val="0"/>
              <w:spacing w:after="0" w:line="240" w:lineRule="auto"/>
              <w:ind w:firstLine="709"/>
              <w:rPr>
                <w:sz w:val="24"/>
                <w:szCs w:val="24"/>
                <w:lang w:eastAsia="ru-RU"/>
              </w:rPr>
            </w:pPr>
            <w:r w:rsidRPr="00D608D2">
              <w:rPr>
                <w:sz w:val="24"/>
                <w:szCs w:val="24"/>
                <w:lang w:eastAsia="ru-RU"/>
              </w:rPr>
              <w:t xml:space="preserve">5) </w:t>
            </w:r>
            <w:r w:rsidRPr="00D608D2">
              <w:rPr>
                <w:sz w:val="24"/>
                <w:szCs w:val="24"/>
                <w:lang w:eastAsia="ru-RU"/>
              </w:rPr>
              <w:tab/>
              <w:t>все участники закупки признаны уклонившимися от заключения договора.</w:t>
            </w:r>
          </w:p>
          <w:p w14:paraId="7BB3FEF9" w14:textId="1DA11E9A" w:rsidR="00FA68EC" w:rsidRPr="00D608D2" w:rsidRDefault="00FA68EC" w:rsidP="00FA68EC">
            <w:pPr>
              <w:autoSpaceDE w:val="0"/>
              <w:spacing w:after="0" w:line="240" w:lineRule="auto"/>
              <w:ind w:firstLine="709"/>
              <w:rPr>
                <w:sz w:val="24"/>
                <w:szCs w:val="24"/>
                <w:lang w:eastAsia="ru-RU"/>
              </w:rPr>
            </w:pPr>
            <w:r w:rsidRPr="00D608D2">
              <w:rPr>
                <w:sz w:val="24"/>
                <w:szCs w:val="24"/>
                <w:lang w:eastAsia="ru-RU"/>
              </w:rPr>
              <w:t>2. В случаях, предусмотренных подпунктами 3) – 5) настоящего пункта, заказчик вправе осуществить новую закупку в соответствии с Положением либо осуществить закупку у единственного поставщика (подрядчика, исполнителя) в соответствии с подпунктом 44 пункта 43.1 раздела 43 Положения.</w:t>
            </w:r>
          </w:p>
        </w:tc>
      </w:tr>
      <w:tr w:rsidR="00FA68EC" w:rsidRPr="00D608D2" w14:paraId="379682C0" w14:textId="77777777">
        <w:tc>
          <w:tcPr>
            <w:tcW w:w="709" w:type="dxa"/>
            <w:tcBorders>
              <w:top w:val="single" w:sz="4" w:space="0" w:color="000000"/>
              <w:left w:val="single" w:sz="4" w:space="0" w:color="000000"/>
              <w:bottom w:val="single" w:sz="4" w:space="0" w:color="000000"/>
              <w:right w:val="single" w:sz="4" w:space="0" w:color="000000"/>
            </w:tcBorders>
            <w:vAlign w:val="center"/>
          </w:tcPr>
          <w:p w14:paraId="75938C44" w14:textId="0CE62D90" w:rsidR="00FA68EC" w:rsidRPr="00D608D2" w:rsidRDefault="00FA68EC" w:rsidP="00FA68EC">
            <w:pPr>
              <w:spacing w:after="0" w:line="240" w:lineRule="auto"/>
              <w:ind w:left="34"/>
              <w:jc w:val="left"/>
              <w:rPr>
                <w:bCs/>
                <w:sz w:val="24"/>
                <w:szCs w:val="24"/>
              </w:rPr>
            </w:pPr>
            <w:r w:rsidRPr="00D608D2">
              <w:rPr>
                <w:bCs/>
                <w:sz w:val="24"/>
                <w:szCs w:val="24"/>
              </w:rPr>
              <w:t>28</w:t>
            </w:r>
          </w:p>
        </w:tc>
        <w:tc>
          <w:tcPr>
            <w:tcW w:w="2835" w:type="dxa"/>
            <w:tcBorders>
              <w:top w:val="single" w:sz="4" w:space="0" w:color="000000"/>
              <w:left w:val="single" w:sz="4" w:space="0" w:color="000000"/>
              <w:bottom w:val="single" w:sz="4" w:space="0" w:color="000000"/>
              <w:right w:val="single" w:sz="4" w:space="0" w:color="000000"/>
            </w:tcBorders>
            <w:vAlign w:val="center"/>
          </w:tcPr>
          <w:p w14:paraId="3878F335" w14:textId="322EFF21" w:rsidR="00FA68EC" w:rsidRPr="00D608D2" w:rsidRDefault="00FA68EC" w:rsidP="00FA68EC">
            <w:pPr>
              <w:pStyle w:val="afff7"/>
              <w:jc w:val="both"/>
            </w:pPr>
            <w:r w:rsidRPr="00D608D2">
              <w:t>Отмена запроса котировок</w:t>
            </w:r>
          </w:p>
        </w:tc>
        <w:tc>
          <w:tcPr>
            <w:tcW w:w="5954" w:type="dxa"/>
            <w:tcBorders>
              <w:top w:val="single" w:sz="4" w:space="0" w:color="000000"/>
              <w:left w:val="single" w:sz="4" w:space="0" w:color="000000"/>
              <w:bottom w:val="single" w:sz="4" w:space="0" w:color="000000"/>
              <w:right w:val="single" w:sz="4" w:space="0" w:color="000000"/>
            </w:tcBorders>
            <w:vAlign w:val="center"/>
          </w:tcPr>
          <w:p w14:paraId="6F9B04ED" w14:textId="77777777" w:rsidR="00FA68EC" w:rsidRPr="00D608D2" w:rsidRDefault="00FA68EC" w:rsidP="00FA68EC">
            <w:pPr>
              <w:pStyle w:val="afff7"/>
              <w:jc w:val="both"/>
            </w:pPr>
            <w:r w:rsidRPr="00D608D2">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конкурентной закупке.</w:t>
            </w:r>
          </w:p>
          <w:p w14:paraId="2918E6C5" w14:textId="77777777" w:rsidR="00FA68EC" w:rsidRPr="00D608D2" w:rsidRDefault="00FA68EC" w:rsidP="00FA68EC">
            <w:pPr>
              <w:pStyle w:val="afff7"/>
              <w:jc w:val="both"/>
            </w:pPr>
            <w:r w:rsidRPr="00D608D2">
              <w:t>Решение об отмене запроса котировок размещается в ЕИС, на официальном сайте в день принятия этого решения.</w:t>
            </w:r>
          </w:p>
          <w:p w14:paraId="3B59D1FB" w14:textId="77777777" w:rsidR="00FA68EC" w:rsidRPr="00D608D2" w:rsidRDefault="00FA68EC" w:rsidP="00FA68EC">
            <w:pPr>
              <w:pStyle w:val="afff7"/>
              <w:jc w:val="both"/>
            </w:pPr>
            <w:r w:rsidRPr="00D608D2">
              <w:t>По истечении срока отмены запроса котировок и до заключения договора заказчик вправе отменить определение поставщика (исполнителя, подрядчика) в рамках запроса котировок только в случае возникновения обстоятельств непреодолимой силы в соответствии с законодательством Российской Федерации.</w:t>
            </w:r>
          </w:p>
          <w:p w14:paraId="5ED8A09D" w14:textId="7FD96FC8" w:rsidR="00FA68EC" w:rsidRPr="00D608D2" w:rsidRDefault="00FA68EC" w:rsidP="00FA68EC">
            <w:pPr>
              <w:pStyle w:val="afff7"/>
              <w:jc w:val="both"/>
            </w:pPr>
            <w:r w:rsidRPr="00D608D2">
              <w:t>При отмене запроса котировок заказчик не несет ответственность перед участниками закупки, подавшими заявки на участие в конкурентной закупке, за исключением случая, если вследствие отмены запроса котировок участникам закупки причинены убытки в результате недобросовестных действий заказчика.</w:t>
            </w:r>
          </w:p>
        </w:tc>
      </w:tr>
      <w:tr w:rsidR="00FA68EC" w:rsidRPr="00D608D2" w14:paraId="367DC942" w14:textId="77777777">
        <w:tc>
          <w:tcPr>
            <w:tcW w:w="709" w:type="dxa"/>
            <w:tcBorders>
              <w:top w:val="single" w:sz="4" w:space="0" w:color="000000"/>
              <w:left w:val="single" w:sz="4" w:space="0" w:color="000000"/>
              <w:bottom w:val="single" w:sz="4" w:space="0" w:color="000000"/>
              <w:right w:val="single" w:sz="4" w:space="0" w:color="000000"/>
            </w:tcBorders>
            <w:vAlign w:val="center"/>
          </w:tcPr>
          <w:p w14:paraId="2422BFD1" w14:textId="538CDA64" w:rsidR="00FA68EC" w:rsidRPr="00D608D2" w:rsidRDefault="00FA68EC" w:rsidP="00FA68EC">
            <w:pPr>
              <w:spacing w:after="0" w:line="240" w:lineRule="auto"/>
              <w:jc w:val="left"/>
            </w:pPr>
            <w:r w:rsidRPr="00D608D2">
              <w:rPr>
                <w:sz w:val="24"/>
                <w:szCs w:val="24"/>
              </w:rPr>
              <w:t>29.</w:t>
            </w:r>
          </w:p>
        </w:tc>
        <w:tc>
          <w:tcPr>
            <w:tcW w:w="2835" w:type="dxa"/>
            <w:tcBorders>
              <w:top w:val="single" w:sz="4" w:space="0" w:color="000000"/>
              <w:left w:val="single" w:sz="4" w:space="0" w:color="000000"/>
              <w:bottom w:val="single" w:sz="4" w:space="0" w:color="000000"/>
              <w:right w:val="single" w:sz="4" w:space="0" w:color="000000"/>
            </w:tcBorders>
            <w:vAlign w:val="center"/>
          </w:tcPr>
          <w:p w14:paraId="64257403" w14:textId="5183168B" w:rsidR="00FA68EC" w:rsidRPr="00D608D2" w:rsidRDefault="00FA68EC" w:rsidP="00FA68EC">
            <w:pPr>
              <w:spacing w:after="0" w:line="240" w:lineRule="auto"/>
              <w:rPr>
                <w:sz w:val="24"/>
                <w:szCs w:val="24"/>
              </w:rPr>
            </w:pPr>
            <w:r w:rsidRPr="00D608D2">
              <w:rPr>
                <w:sz w:val="24"/>
                <w:szCs w:val="24"/>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ТРУ,  являющихся предметом закупки</w:t>
            </w:r>
          </w:p>
        </w:tc>
        <w:tc>
          <w:tcPr>
            <w:tcW w:w="5954" w:type="dxa"/>
            <w:tcBorders>
              <w:top w:val="single" w:sz="4" w:space="0" w:color="000000"/>
              <w:left w:val="single" w:sz="4" w:space="0" w:color="000000"/>
              <w:bottom w:val="single" w:sz="4" w:space="0" w:color="000000"/>
              <w:right w:val="single" w:sz="4" w:space="0" w:color="000000"/>
            </w:tcBorders>
            <w:vAlign w:val="center"/>
          </w:tcPr>
          <w:p w14:paraId="293FBACD" w14:textId="77777777" w:rsidR="00FA68EC" w:rsidRPr="00D608D2" w:rsidRDefault="00FA68EC" w:rsidP="00FA68EC">
            <w:pPr>
              <w:spacing w:after="0" w:line="240" w:lineRule="auto"/>
              <w:rPr>
                <w:sz w:val="24"/>
                <w:szCs w:val="24"/>
              </w:rPr>
            </w:pPr>
            <w:r w:rsidRPr="00D608D2">
              <w:rPr>
                <w:sz w:val="24"/>
                <w:szCs w:val="24"/>
              </w:rPr>
              <w:t xml:space="preserve">29.1. При осуществлении закупок ТРУ предоставляется национальный режим в порядке, предусмотренном законодательством Российской Федерации. </w:t>
            </w:r>
          </w:p>
          <w:p w14:paraId="0CEE15B4" w14:textId="77777777" w:rsidR="00FA68EC" w:rsidRPr="00D608D2" w:rsidRDefault="00FA68EC" w:rsidP="00FA68EC">
            <w:pPr>
              <w:spacing w:after="0" w:line="240" w:lineRule="auto"/>
              <w:rPr>
                <w:sz w:val="24"/>
                <w:szCs w:val="24"/>
              </w:rPr>
            </w:pPr>
            <w:r w:rsidRPr="00D608D2">
              <w:rPr>
                <w:sz w:val="24"/>
                <w:szCs w:val="24"/>
              </w:rPr>
              <w:t>29.2. Порядок предоставления национального режима при осуществлении закупок регламентируется нормами статьи 3.1-4 Федерального закона № 223-ФЗ.</w:t>
            </w:r>
          </w:p>
          <w:p w14:paraId="24C35BF4" w14:textId="77777777" w:rsidR="00FA68EC" w:rsidRPr="00D608D2" w:rsidRDefault="00FA68EC" w:rsidP="00FA68EC">
            <w:pPr>
              <w:spacing w:after="0" w:line="240" w:lineRule="auto"/>
              <w:rPr>
                <w:sz w:val="24"/>
                <w:szCs w:val="24"/>
              </w:rPr>
            </w:pPr>
            <w:r w:rsidRPr="00D608D2">
              <w:rPr>
                <w:sz w:val="24"/>
                <w:szCs w:val="24"/>
              </w:rPr>
              <w:t>29.3. В случае применения мер, предусмотренных пунктом 1 части 2 статьи 3.1-4 Федерального закона № 223-ФЗ:</w:t>
            </w:r>
          </w:p>
          <w:p w14:paraId="75AB7701" w14:textId="77777777" w:rsidR="00FA68EC" w:rsidRPr="00D608D2" w:rsidRDefault="00FA68EC" w:rsidP="00FA68EC">
            <w:pPr>
              <w:spacing w:after="0" w:line="240" w:lineRule="auto"/>
              <w:rPr>
                <w:sz w:val="24"/>
                <w:szCs w:val="24"/>
              </w:rPr>
            </w:pPr>
            <w:r w:rsidRPr="00D608D2">
              <w:rPr>
                <w:sz w:val="24"/>
                <w:szCs w:val="24"/>
              </w:rPr>
              <w:t>1) 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закупках (в случае если они предусмотрены), окончательных предложений с учетом положений частей 4 и 5 статьи 3.1-4 Федерального закона № 223-ФЗ, а именно:</w:t>
            </w:r>
          </w:p>
          <w:p w14:paraId="4E01599F" w14:textId="77777777" w:rsidR="00FA68EC" w:rsidRPr="00D608D2" w:rsidRDefault="00FA68EC" w:rsidP="00FA68EC">
            <w:pPr>
              <w:spacing w:after="0" w:line="240" w:lineRule="auto"/>
              <w:rPr>
                <w:sz w:val="24"/>
                <w:szCs w:val="24"/>
              </w:rPr>
            </w:pPr>
            <w:r w:rsidRPr="00D608D2">
              <w:rPr>
                <w:sz w:val="24"/>
                <w:szCs w:val="24"/>
              </w:rPr>
              <w:t>а) при осуществлении закупки товара (в том числе поставляемого при выполнении закупаемых работ, оказании закупаемых услуг):</w:t>
            </w:r>
          </w:p>
          <w:p w14:paraId="24D81722" w14:textId="77777777" w:rsidR="00FA68EC" w:rsidRPr="00D608D2" w:rsidRDefault="00FA68EC" w:rsidP="00FA68EC">
            <w:pPr>
              <w:spacing w:after="0" w:line="240" w:lineRule="auto"/>
              <w:rPr>
                <w:sz w:val="24"/>
                <w:szCs w:val="24"/>
              </w:rPr>
            </w:pPr>
            <w:r w:rsidRPr="00D608D2">
              <w:rPr>
                <w:sz w:val="24"/>
                <w:szCs w:val="24"/>
              </w:rPr>
              <w:t>если Правительством Российской Федерации установлен предусмотренный подпунктом «а» пункта 1 части 2 статьи 3.1-4 Федерального закона № 223-ФЗ запрет закупок товара, заявка на участие в закупке, содержащая предложение о поставке такого товара, происходящего из иностранного государства, подлежит отклонению;</w:t>
            </w:r>
          </w:p>
          <w:p w14:paraId="10FC3C2F" w14:textId="77777777" w:rsidR="00FA68EC" w:rsidRPr="00D608D2" w:rsidRDefault="00FA68EC" w:rsidP="00FA68EC">
            <w:pPr>
              <w:spacing w:after="0" w:line="240" w:lineRule="auto"/>
              <w:rPr>
                <w:sz w:val="24"/>
                <w:szCs w:val="24"/>
              </w:rPr>
            </w:pPr>
            <w:r w:rsidRPr="00D608D2">
              <w:rPr>
                <w:sz w:val="24"/>
                <w:szCs w:val="24"/>
              </w:rPr>
              <w:t>если Правительством Российской Федерации установлено предусмотренное подпунктом «б» пункта 1 части 2  статьи 3.1-4 Федерального закона № 223-ФЗ ограничение закупок товара,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 проведении конкурентной закупки, документации о конкурентной закупке (если предусмотрена документация о конкурентной закупке) заявка, содержащая предложение о поставке такого товара российского происхождения;</w:t>
            </w:r>
          </w:p>
          <w:p w14:paraId="379D9FD5" w14:textId="77777777" w:rsidR="00FA68EC" w:rsidRPr="00D608D2" w:rsidRDefault="00FA68EC" w:rsidP="00FA68EC">
            <w:pPr>
              <w:spacing w:after="0" w:line="240" w:lineRule="auto"/>
              <w:rPr>
                <w:sz w:val="24"/>
                <w:szCs w:val="24"/>
              </w:rPr>
            </w:pPr>
            <w:r w:rsidRPr="00D608D2">
              <w:rPr>
                <w:sz w:val="24"/>
                <w:szCs w:val="24"/>
              </w:rPr>
              <w:t>если Правительством Российской Федерации установлено предусмотренное подпунктом «в» пункта 1 части 2  статьи 3.1-4 Федерального закона № 223-ФЗ преимущество в отношении товара российского происхождения,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509702B" w14:textId="77777777" w:rsidR="00FA68EC" w:rsidRPr="00D608D2" w:rsidRDefault="00FA68EC" w:rsidP="00FA68EC">
            <w:pPr>
              <w:spacing w:after="0" w:line="240" w:lineRule="auto"/>
              <w:rPr>
                <w:sz w:val="24"/>
                <w:szCs w:val="24"/>
              </w:rPr>
            </w:pPr>
            <w:r w:rsidRPr="00D608D2">
              <w:rPr>
                <w:sz w:val="24"/>
                <w:szCs w:val="24"/>
              </w:rPr>
              <w:t>б) при осуществлении закупки работы, услуги:</w:t>
            </w:r>
          </w:p>
          <w:p w14:paraId="4620E787" w14:textId="77777777" w:rsidR="00FA68EC" w:rsidRPr="00D608D2" w:rsidRDefault="00FA68EC" w:rsidP="00FA68EC">
            <w:pPr>
              <w:spacing w:after="0" w:line="240" w:lineRule="auto"/>
              <w:rPr>
                <w:sz w:val="24"/>
                <w:szCs w:val="24"/>
              </w:rPr>
            </w:pPr>
            <w:r w:rsidRPr="00D608D2">
              <w:rPr>
                <w:sz w:val="24"/>
                <w:szCs w:val="24"/>
              </w:rPr>
              <w:t>если Правительством Российской Федерации установлен предусмотренный подпунктом «а» пункта 1 части 2 статьи 3.1-4 Федерального закона № 223-ФЗ запрет закупки работы, услуги, соответственно выполняемой, оказываемой иностранным лицом, заявка на участие в такой закупке, поданная иностранным лицом, подлежит отклонению;</w:t>
            </w:r>
          </w:p>
          <w:p w14:paraId="775F11F0" w14:textId="77777777" w:rsidR="00FA68EC" w:rsidRPr="00D608D2" w:rsidRDefault="00FA68EC" w:rsidP="00FA68EC">
            <w:pPr>
              <w:spacing w:after="0" w:line="240" w:lineRule="auto"/>
              <w:rPr>
                <w:sz w:val="24"/>
                <w:szCs w:val="24"/>
              </w:rPr>
            </w:pPr>
            <w:r w:rsidRPr="00D608D2">
              <w:rPr>
                <w:sz w:val="24"/>
                <w:szCs w:val="24"/>
              </w:rPr>
              <w:t>если Правительством Российской Федерации установлено предусмотренное подпунктом «б» пункта 1 части 2  статьи 3.1-4 Федерального закона № 223-ФЗ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 о проведении конкурентной закупки, документации о конкурентной закупке (если предусмотрена документация о конкурентной закупке);</w:t>
            </w:r>
          </w:p>
          <w:p w14:paraId="1540139C" w14:textId="77777777" w:rsidR="00FA68EC" w:rsidRPr="00D608D2" w:rsidRDefault="00FA68EC" w:rsidP="00FA68EC">
            <w:pPr>
              <w:spacing w:after="0" w:line="240" w:lineRule="auto"/>
              <w:rPr>
                <w:sz w:val="24"/>
                <w:szCs w:val="24"/>
              </w:rPr>
            </w:pPr>
            <w:r w:rsidRPr="00D608D2">
              <w:rPr>
                <w:sz w:val="24"/>
                <w:szCs w:val="24"/>
              </w:rPr>
              <w:t>если Правительством Российской Федерации установлено предусмотренное подпунктом «в» пункта 1 части 2  статьи 3.1-4 Федерального закона № 223-ФЗ преимущество в отношении работы, услуги, соответственно выполняемой, оказываемой российским лицом,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2652185F" w14:textId="563CFF0B" w:rsidR="00FA68EC" w:rsidRPr="00D608D2" w:rsidRDefault="00FA68EC" w:rsidP="00FA68EC">
            <w:pPr>
              <w:spacing w:after="0" w:line="240" w:lineRule="auto"/>
              <w:rPr>
                <w:sz w:val="24"/>
                <w:szCs w:val="24"/>
              </w:rPr>
            </w:pPr>
            <w:r w:rsidRPr="00D608D2">
              <w:rPr>
                <w:sz w:val="24"/>
                <w:szCs w:val="24"/>
              </w:rPr>
              <w:t>2) заказчик заключает договор по результатам закупки и осуществляет его исполнение с учетом положений частей 4 и 5 статьи 3.1-4 Федерального закона № 223-ФЗ.</w:t>
            </w:r>
          </w:p>
        </w:tc>
      </w:tr>
      <w:tr w:rsidR="00394D69" w:rsidRPr="00D608D2" w14:paraId="6096C715" w14:textId="77777777">
        <w:tc>
          <w:tcPr>
            <w:tcW w:w="709" w:type="dxa"/>
            <w:tcBorders>
              <w:top w:val="single" w:sz="4" w:space="0" w:color="000000"/>
              <w:left w:val="single" w:sz="4" w:space="0" w:color="000000"/>
              <w:bottom w:val="single" w:sz="4" w:space="0" w:color="000000"/>
              <w:right w:val="single" w:sz="4" w:space="0" w:color="000000"/>
            </w:tcBorders>
            <w:vAlign w:val="center"/>
          </w:tcPr>
          <w:p w14:paraId="129EAD2A" w14:textId="77777777" w:rsidR="00394D69" w:rsidRPr="00D608D2" w:rsidRDefault="00120AAD">
            <w:pPr>
              <w:spacing w:after="0" w:line="240" w:lineRule="auto"/>
              <w:jc w:val="left"/>
            </w:pPr>
            <w:r w:rsidRPr="00D608D2">
              <w:rPr>
                <w:sz w:val="24"/>
                <w:szCs w:val="24"/>
              </w:rPr>
              <w:t>29.1.</w:t>
            </w:r>
          </w:p>
        </w:tc>
        <w:tc>
          <w:tcPr>
            <w:tcW w:w="2835" w:type="dxa"/>
            <w:tcBorders>
              <w:top w:val="single" w:sz="4" w:space="0" w:color="000000"/>
              <w:left w:val="single" w:sz="4" w:space="0" w:color="000000"/>
              <w:bottom w:val="single" w:sz="4" w:space="0" w:color="000000"/>
              <w:right w:val="single" w:sz="4" w:space="0" w:color="000000"/>
            </w:tcBorders>
            <w:vAlign w:val="center"/>
          </w:tcPr>
          <w:p w14:paraId="6C65E2F8" w14:textId="77777777" w:rsidR="00394D69" w:rsidRPr="00D608D2" w:rsidRDefault="00120AAD">
            <w:pPr>
              <w:spacing w:after="0" w:line="240" w:lineRule="auto"/>
            </w:pPr>
            <w:r w:rsidRPr="00D608D2">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54" w:type="dxa"/>
            <w:tcBorders>
              <w:top w:val="single" w:sz="4" w:space="0" w:color="000000"/>
              <w:left w:val="single" w:sz="4" w:space="0" w:color="000000"/>
              <w:bottom w:val="single" w:sz="4" w:space="0" w:color="000000"/>
              <w:right w:val="single" w:sz="4" w:space="0" w:color="000000"/>
            </w:tcBorders>
          </w:tcPr>
          <w:p w14:paraId="1BC14593" w14:textId="77777777" w:rsidR="00394D69" w:rsidRPr="00D608D2" w:rsidRDefault="00120AAD">
            <w:pPr>
              <w:spacing w:after="0" w:line="240" w:lineRule="auto"/>
              <w:jc w:val="left"/>
              <w:rPr>
                <w:sz w:val="24"/>
                <w:szCs w:val="24"/>
              </w:rPr>
            </w:pPr>
            <w:r w:rsidRPr="00D608D2">
              <w:rPr>
                <w:sz w:val="24"/>
                <w:szCs w:val="24"/>
              </w:rPr>
              <w:t>Не установлен.</w:t>
            </w:r>
          </w:p>
        </w:tc>
      </w:tr>
      <w:tr w:rsidR="00394D69" w:rsidRPr="00D608D2" w14:paraId="210D364C" w14:textId="77777777">
        <w:tc>
          <w:tcPr>
            <w:tcW w:w="709" w:type="dxa"/>
            <w:tcBorders>
              <w:top w:val="single" w:sz="4" w:space="0" w:color="000000"/>
              <w:left w:val="single" w:sz="4" w:space="0" w:color="000000"/>
              <w:bottom w:val="single" w:sz="4" w:space="0" w:color="000000"/>
              <w:right w:val="single" w:sz="4" w:space="0" w:color="000000"/>
            </w:tcBorders>
            <w:vAlign w:val="center"/>
          </w:tcPr>
          <w:p w14:paraId="136050B1" w14:textId="77777777" w:rsidR="00394D69" w:rsidRPr="00D608D2" w:rsidRDefault="00120AAD">
            <w:pPr>
              <w:spacing w:after="0" w:line="240" w:lineRule="auto"/>
              <w:jc w:val="left"/>
            </w:pPr>
            <w:r w:rsidRPr="00D608D2">
              <w:rPr>
                <w:sz w:val="24"/>
                <w:szCs w:val="24"/>
              </w:rPr>
              <w:t>29.2</w:t>
            </w:r>
          </w:p>
        </w:tc>
        <w:tc>
          <w:tcPr>
            <w:tcW w:w="2835" w:type="dxa"/>
            <w:tcBorders>
              <w:top w:val="single" w:sz="4" w:space="0" w:color="000000"/>
              <w:left w:val="single" w:sz="4" w:space="0" w:color="000000"/>
              <w:bottom w:val="single" w:sz="4" w:space="0" w:color="000000"/>
              <w:right w:val="single" w:sz="4" w:space="0" w:color="000000"/>
            </w:tcBorders>
            <w:vAlign w:val="center"/>
          </w:tcPr>
          <w:p w14:paraId="71044487" w14:textId="77777777" w:rsidR="00394D69" w:rsidRPr="00D608D2" w:rsidRDefault="00120AAD">
            <w:pPr>
              <w:spacing w:after="0" w:line="240" w:lineRule="auto"/>
            </w:pPr>
            <w:r w:rsidRPr="00D608D2">
              <w:rPr>
                <w:sz w:val="24"/>
                <w:szCs w:val="24"/>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54" w:type="dxa"/>
            <w:tcBorders>
              <w:top w:val="single" w:sz="4" w:space="0" w:color="000000"/>
              <w:left w:val="single" w:sz="4" w:space="0" w:color="000000"/>
              <w:bottom w:val="single" w:sz="4" w:space="0" w:color="000000"/>
              <w:right w:val="single" w:sz="4" w:space="0" w:color="000000"/>
            </w:tcBorders>
          </w:tcPr>
          <w:p w14:paraId="4BC5F204" w14:textId="77777777" w:rsidR="00394D69" w:rsidRPr="00D608D2" w:rsidRDefault="00120AAD">
            <w:pPr>
              <w:spacing w:after="0" w:line="240" w:lineRule="auto"/>
              <w:jc w:val="left"/>
              <w:rPr>
                <w:sz w:val="24"/>
                <w:szCs w:val="24"/>
              </w:rPr>
            </w:pPr>
            <w:r w:rsidRPr="00D608D2">
              <w:rPr>
                <w:sz w:val="24"/>
              </w:rPr>
              <w:t>Установлено для следующей позиции с кодом ОКПД2:</w:t>
            </w:r>
          </w:p>
          <w:p w14:paraId="03E270C7" w14:textId="43BE6670" w:rsidR="00394D69" w:rsidRPr="00D608D2" w:rsidRDefault="00001507">
            <w:pPr>
              <w:spacing w:after="0" w:line="240" w:lineRule="auto"/>
              <w:jc w:val="left"/>
              <w:rPr>
                <w:i/>
                <w:iCs/>
                <w:sz w:val="24"/>
                <w:szCs w:val="24"/>
              </w:rPr>
            </w:pPr>
            <w:r w:rsidRPr="00D608D2">
              <w:rPr>
                <w:i/>
                <w:iCs/>
                <w:sz w:val="24"/>
              </w:rPr>
              <w:t>26.51.12.190 - Инструменты и приборы прочие.</w:t>
            </w:r>
          </w:p>
        </w:tc>
      </w:tr>
      <w:tr w:rsidR="00394D69" w:rsidRPr="00D608D2" w14:paraId="2E455B1D" w14:textId="77777777">
        <w:tc>
          <w:tcPr>
            <w:tcW w:w="709" w:type="dxa"/>
            <w:tcBorders>
              <w:top w:val="single" w:sz="4" w:space="0" w:color="000000"/>
              <w:left w:val="single" w:sz="4" w:space="0" w:color="000000"/>
              <w:bottom w:val="single" w:sz="4" w:space="0" w:color="000000"/>
              <w:right w:val="single" w:sz="4" w:space="0" w:color="000000"/>
            </w:tcBorders>
            <w:vAlign w:val="center"/>
          </w:tcPr>
          <w:p w14:paraId="12E8B756" w14:textId="77777777" w:rsidR="00394D69" w:rsidRPr="00D608D2" w:rsidRDefault="00120AAD">
            <w:pPr>
              <w:spacing w:after="0" w:line="240" w:lineRule="auto"/>
              <w:jc w:val="left"/>
            </w:pPr>
            <w:r w:rsidRPr="00D608D2">
              <w:rPr>
                <w:sz w:val="24"/>
                <w:szCs w:val="24"/>
              </w:rPr>
              <w:t>29.3</w:t>
            </w:r>
          </w:p>
        </w:tc>
        <w:tc>
          <w:tcPr>
            <w:tcW w:w="2835" w:type="dxa"/>
            <w:tcBorders>
              <w:top w:val="single" w:sz="4" w:space="0" w:color="000000"/>
              <w:left w:val="single" w:sz="4" w:space="0" w:color="000000"/>
              <w:bottom w:val="single" w:sz="4" w:space="0" w:color="000000"/>
              <w:right w:val="single" w:sz="4" w:space="0" w:color="000000"/>
            </w:tcBorders>
            <w:vAlign w:val="center"/>
          </w:tcPr>
          <w:p w14:paraId="04CE1ACA" w14:textId="77777777" w:rsidR="00394D69" w:rsidRPr="00D608D2" w:rsidRDefault="00120AAD">
            <w:pPr>
              <w:spacing w:after="0" w:line="240" w:lineRule="auto"/>
              <w:rPr>
                <w:sz w:val="24"/>
                <w:szCs w:val="24"/>
              </w:rPr>
            </w:pPr>
            <w:r w:rsidRPr="00D608D2">
              <w:rPr>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5954" w:type="dxa"/>
            <w:tcBorders>
              <w:top w:val="single" w:sz="4" w:space="0" w:color="000000"/>
              <w:left w:val="single" w:sz="4" w:space="0" w:color="000000"/>
              <w:bottom w:val="single" w:sz="4" w:space="0" w:color="000000"/>
              <w:right w:val="single" w:sz="4" w:space="0" w:color="000000"/>
            </w:tcBorders>
          </w:tcPr>
          <w:p w14:paraId="71E661DD" w14:textId="77777777" w:rsidR="00394D69" w:rsidRPr="00D608D2" w:rsidRDefault="00120AAD">
            <w:pPr>
              <w:spacing w:after="0" w:line="240" w:lineRule="auto"/>
              <w:jc w:val="left"/>
              <w:rPr>
                <w:bCs/>
                <w:sz w:val="24"/>
                <w:szCs w:val="24"/>
                <w:lang w:eastAsia="ru-RU"/>
              </w:rPr>
            </w:pPr>
            <w:r w:rsidRPr="00D608D2">
              <w:rPr>
                <w:bCs/>
                <w:sz w:val="24"/>
                <w:szCs w:val="24"/>
                <w:lang w:eastAsia="ru-RU"/>
              </w:rPr>
              <w:t>Не установлено.</w:t>
            </w:r>
          </w:p>
        </w:tc>
      </w:tr>
      <w:tr w:rsidR="00394D69" w:rsidRPr="00D608D2" w14:paraId="58444C7E" w14:textId="77777777">
        <w:tc>
          <w:tcPr>
            <w:tcW w:w="709" w:type="dxa"/>
            <w:tcBorders>
              <w:top w:val="single" w:sz="4" w:space="0" w:color="000000"/>
              <w:left w:val="single" w:sz="4" w:space="0" w:color="000000"/>
              <w:bottom w:val="single" w:sz="4" w:space="0" w:color="000000"/>
              <w:right w:val="single" w:sz="4" w:space="0" w:color="000000"/>
            </w:tcBorders>
            <w:vAlign w:val="center"/>
          </w:tcPr>
          <w:p w14:paraId="35C53CE1" w14:textId="77777777" w:rsidR="00394D69" w:rsidRPr="00D608D2" w:rsidRDefault="00120AAD">
            <w:pPr>
              <w:spacing w:after="0" w:line="240" w:lineRule="auto"/>
              <w:jc w:val="left"/>
            </w:pPr>
            <w:r w:rsidRPr="00D608D2">
              <w:rPr>
                <w:sz w:val="24"/>
                <w:szCs w:val="24"/>
              </w:rPr>
              <w:t>30.</w:t>
            </w:r>
          </w:p>
        </w:tc>
        <w:tc>
          <w:tcPr>
            <w:tcW w:w="2835" w:type="dxa"/>
            <w:tcBorders>
              <w:top w:val="single" w:sz="4" w:space="0" w:color="000000"/>
              <w:left w:val="single" w:sz="4" w:space="0" w:color="000000"/>
              <w:bottom w:val="single" w:sz="4" w:space="0" w:color="000000"/>
              <w:right w:val="single" w:sz="4" w:space="0" w:color="000000"/>
            </w:tcBorders>
            <w:vAlign w:val="center"/>
          </w:tcPr>
          <w:p w14:paraId="6ABD594E" w14:textId="77777777" w:rsidR="00394D69" w:rsidRPr="00D608D2" w:rsidRDefault="00120AAD">
            <w:pPr>
              <w:spacing w:after="0" w:line="240" w:lineRule="auto"/>
              <w:rPr>
                <w:sz w:val="24"/>
                <w:szCs w:val="24"/>
              </w:rPr>
            </w:pPr>
            <w:r w:rsidRPr="00D608D2">
              <w:rPr>
                <w:sz w:val="24"/>
                <w:szCs w:val="24"/>
              </w:rPr>
              <w:t>Срок заключения договора</w:t>
            </w:r>
          </w:p>
        </w:tc>
        <w:tc>
          <w:tcPr>
            <w:tcW w:w="5954" w:type="dxa"/>
            <w:tcBorders>
              <w:top w:val="single" w:sz="4" w:space="0" w:color="000000"/>
              <w:left w:val="single" w:sz="4" w:space="0" w:color="000000"/>
              <w:bottom w:val="single" w:sz="4" w:space="0" w:color="000000"/>
              <w:right w:val="single" w:sz="4" w:space="0" w:color="000000"/>
            </w:tcBorders>
            <w:vAlign w:val="center"/>
          </w:tcPr>
          <w:p w14:paraId="32E6547F" w14:textId="77777777" w:rsidR="00B13847" w:rsidRPr="00D608D2" w:rsidRDefault="00B13847" w:rsidP="00B13847">
            <w:pPr>
              <w:spacing w:after="0" w:line="240" w:lineRule="auto"/>
              <w:rPr>
                <w:sz w:val="24"/>
                <w:szCs w:val="24"/>
              </w:rPr>
            </w:pPr>
            <w:r w:rsidRPr="00D608D2">
              <w:rPr>
                <w:sz w:val="24"/>
                <w:szCs w:val="24"/>
              </w:rPr>
              <w:t>Заключение договора по итогам запроса котировок осуществляется в сроки и в порядке, предусмотренные действующим законодательством, Положением и закупочной документацией:</w:t>
            </w:r>
          </w:p>
          <w:p w14:paraId="494465D3" w14:textId="77777777" w:rsidR="00B13847" w:rsidRPr="00D608D2" w:rsidRDefault="00B13847" w:rsidP="00B13847">
            <w:pPr>
              <w:spacing w:after="0" w:line="240" w:lineRule="auto"/>
              <w:rPr>
                <w:sz w:val="24"/>
                <w:szCs w:val="24"/>
              </w:rPr>
            </w:pPr>
            <w:r w:rsidRPr="00D608D2">
              <w:rPr>
                <w:sz w:val="24"/>
                <w:szCs w:val="24"/>
              </w:rPr>
              <w:t>- при проведении конкурентных закупок договор заключается не ранее чем через 10 дней и не позднее 20 дней после размещения на официальном сайте итогового протокола конкурентной закупки;</w:t>
            </w:r>
          </w:p>
          <w:p w14:paraId="31F9D3EF" w14:textId="600339C0" w:rsidR="00394D69" w:rsidRPr="00D608D2" w:rsidRDefault="00B13847" w:rsidP="00B13847">
            <w:pPr>
              <w:spacing w:after="0" w:line="240" w:lineRule="auto"/>
              <w:rPr>
                <w:sz w:val="24"/>
                <w:szCs w:val="24"/>
              </w:rPr>
            </w:pPr>
            <w:r w:rsidRPr="00D608D2">
              <w:rPr>
                <w:sz w:val="24"/>
                <w:szCs w:val="24"/>
              </w:rPr>
              <w:t>Договор заключается на условиях, предусмотренных извещением об осуществлении закупки заявкой, окончательным предложением участника закупки, с которым заключается договор.</w:t>
            </w:r>
          </w:p>
        </w:tc>
      </w:tr>
      <w:tr w:rsidR="00FA68EC" w:rsidRPr="00D608D2" w14:paraId="61AF2B15" w14:textId="77777777">
        <w:tc>
          <w:tcPr>
            <w:tcW w:w="709" w:type="dxa"/>
            <w:tcBorders>
              <w:top w:val="single" w:sz="4" w:space="0" w:color="000000"/>
              <w:left w:val="single" w:sz="4" w:space="0" w:color="000000"/>
              <w:bottom w:val="single" w:sz="4" w:space="0" w:color="000000"/>
              <w:right w:val="single" w:sz="4" w:space="0" w:color="000000"/>
            </w:tcBorders>
            <w:vAlign w:val="center"/>
          </w:tcPr>
          <w:p w14:paraId="4F37615A" w14:textId="66600E93" w:rsidR="00FA68EC" w:rsidRPr="00D608D2" w:rsidRDefault="00FA68EC" w:rsidP="00FA68EC">
            <w:pPr>
              <w:spacing w:after="0" w:line="240" w:lineRule="auto"/>
              <w:jc w:val="left"/>
            </w:pPr>
            <w:r w:rsidRPr="00D608D2">
              <w:rPr>
                <w:sz w:val="24"/>
                <w:szCs w:val="24"/>
              </w:rPr>
              <w:t>31.</w:t>
            </w:r>
          </w:p>
        </w:tc>
        <w:tc>
          <w:tcPr>
            <w:tcW w:w="2835" w:type="dxa"/>
            <w:tcBorders>
              <w:top w:val="single" w:sz="4" w:space="0" w:color="000000"/>
              <w:left w:val="single" w:sz="4" w:space="0" w:color="000000"/>
              <w:bottom w:val="single" w:sz="4" w:space="0" w:color="000000"/>
              <w:right w:val="single" w:sz="4" w:space="0" w:color="000000"/>
            </w:tcBorders>
            <w:vAlign w:val="center"/>
          </w:tcPr>
          <w:p w14:paraId="1A9EA2E6" w14:textId="66CE1ECF" w:rsidR="00FA68EC" w:rsidRPr="00D608D2" w:rsidRDefault="00FA68EC" w:rsidP="00FA68EC">
            <w:pPr>
              <w:spacing w:after="0" w:line="240" w:lineRule="auto"/>
              <w:rPr>
                <w:sz w:val="24"/>
                <w:szCs w:val="24"/>
              </w:rPr>
            </w:pPr>
            <w:r w:rsidRPr="00D608D2">
              <w:rPr>
                <w:sz w:val="24"/>
                <w:szCs w:val="24"/>
              </w:rPr>
              <w:t>Особенности осуществления запроса котировок с участием коллективных участников</w:t>
            </w:r>
          </w:p>
        </w:tc>
        <w:tc>
          <w:tcPr>
            <w:tcW w:w="5954" w:type="dxa"/>
            <w:tcBorders>
              <w:top w:val="single" w:sz="4" w:space="0" w:color="000000"/>
              <w:left w:val="single" w:sz="4" w:space="0" w:color="000000"/>
              <w:bottom w:val="single" w:sz="4" w:space="0" w:color="000000"/>
              <w:right w:val="single" w:sz="4" w:space="0" w:color="000000"/>
            </w:tcBorders>
            <w:vAlign w:val="center"/>
          </w:tcPr>
          <w:p w14:paraId="43F41838" w14:textId="77777777" w:rsidR="00FA68EC" w:rsidRPr="00D608D2" w:rsidRDefault="00FA68EC" w:rsidP="00FA68EC">
            <w:pPr>
              <w:spacing w:after="0" w:line="240" w:lineRule="auto"/>
              <w:rPr>
                <w:sz w:val="24"/>
                <w:szCs w:val="24"/>
              </w:rPr>
            </w:pPr>
            <w:r w:rsidRPr="00D608D2">
              <w:rPr>
                <w:sz w:val="24"/>
                <w:szCs w:val="24"/>
              </w:rPr>
              <w:t>1.Лица, выступающие на стороне коллективного участника, заключают соглашение, соответствующее нормам Гражданского кодекса Российской Федерации, которое содержать:</w:t>
            </w:r>
          </w:p>
          <w:p w14:paraId="0651E733" w14:textId="77777777" w:rsidR="00FA68EC" w:rsidRPr="00D608D2" w:rsidRDefault="00FA68EC" w:rsidP="00FA68EC">
            <w:pPr>
              <w:spacing w:after="0" w:line="240" w:lineRule="auto"/>
              <w:rPr>
                <w:sz w:val="24"/>
                <w:szCs w:val="24"/>
              </w:rPr>
            </w:pPr>
            <w:r w:rsidRPr="00D608D2">
              <w:rPr>
                <w:sz w:val="24"/>
                <w:szCs w:val="24"/>
              </w:rPr>
              <w:t>1)</w:t>
            </w:r>
            <w:r w:rsidRPr="00D608D2">
              <w:rPr>
                <w:sz w:val="24"/>
                <w:szCs w:val="24"/>
              </w:rPr>
              <w:tab/>
              <w:t xml:space="preserve">согласие каждого лица на принятие обязательств по участию </w:t>
            </w:r>
          </w:p>
          <w:p w14:paraId="0F1F549D" w14:textId="77777777" w:rsidR="00FA68EC" w:rsidRPr="00D608D2" w:rsidRDefault="00FA68EC" w:rsidP="00FA68EC">
            <w:pPr>
              <w:spacing w:after="0" w:line="240" w:lineRule="auto"/>
              <w:rPr>
                <w:sz w:val="24"/>
                <w:szCs w:val="24"/>
              </w:rPr>
            </w:pPr>
            <w:r w:rsidRPr="00D608D2">
              <w:rPr>
                <w:sz w:val="24"/>
                <w:szCs w:val="24"/>
              </w:rPr>
              <w:t>в конкурентной закупке и исполнению договора;</w:t>
            </w:r>
          </w:p>
          <w:p w14:paraId="3FFDD0A5" w14:textId="77777777" w:rsidR="00FA68EC" w:rsidRPr="00D608D2" w:rsidRDefault="00FA68EC" w:rsidP="00FA68EC">
            <w:pPr>
              <w:spacing w:after="0" w:line="240" w:lineRule="auto"/>
              <w:rPr>
                <w:sz w:val="24"/>
                <w:szCs w:val="24"/>
              </w:rPr>
            </w:pPr>
            <w:r w:rsidRPr="00D608D2">
              <w:rPr>
                <w:sz w:val="24"/>
                <w:szCs w:val="24"/>
              </w:rPr>
              <w:t>2)</w:t>
            </w:r>
            <w:r w:rsidRPr="00D608D2">
              <w:rPr>
                <w:sz w:val="24"/>
                <w:szCs w:val="24"/>
              </w:rPr>
              <w:tab/>
              <w:t xml:space="preserve">указание на лидера коллективного участника закупки, под которым понимается юридическое лицо, выступающее на стороне коллективного участника, либо физическое лицо, выступающее на стороне коллективного участника, в том числе индивидуальный предприниматель, выступающий </w:t>
            </w:r>
          </w:p>
          <w:p w14:paraId="073A19F8" w14:textId="77777777" w:rsidR="00FA68EC" w:rsidRPr="00D608D2" w:rsidRDefault="00FA68EC" w:rsidP="00FA68EC">
            <w:pPr>
              <w:spacing w:after="0" w:line="240" w:lineRule="auto"/>
              <w:rPr>
                <w:sz w:val="24"/>
                <w:szCs w:val="24"/>
              </w:rPr>
            </w:pPr>
            <w:r w:rsidRPr="00D608D2">
              <w:rPr>
                <w:sz w:val="24"/>
                <w:szCs w:val="24"/>
              </w:rPr>
              <w:t xml:space="preserve">на стороне коллективного участника, представляющий интересы лиц, выступающих на стороне такого участника, во взаимоотношениях с заказчиком </w:t>
            </w:r>
          </w:p>
          <w:p w14:paraId="5B02F245" w14:textId="77777777" w:rsidR="00FA68EC" w:rsidRPr="00D608D2" w:rsidRDefault="00FA68EC" w:rsidP="00FA68EC">
            <w:pPr>
              <w:spacing w:after="0" w:line="240" w:lineRule="auto"/>
              <w:rPr>
                <w:sz w:val="24"/>
                <w:szCs w:val="24"/>
              </w:rPr>
            </w:pPr>
            <w:r w:rsidRPr="00D608D2">
              <w:rPr>
                <w:sz w:val="24"/>
                <w:szCs w:val="24"/>
              </w:rPr>
              <w:t xml:space="preserve">и который наделен полномочиями по подписанию договора, заключаемого </w:t>
            </w:r>
          </w:p>
          <w:p w14:paraId="1B151D3B" w14:textId="77777777" w:rsidR="00FA68EC" w:rsidRPr="00D608D2" w:rsidRDefault="00FA68EC" w:rsidP="00FA68EC">
            <w:pPr>
              <w:spacing w:after="0" w:line="240" w:lineRule="auto"/>
              <w:rPr>
                <w:sz w:val="24"/>
                <w:szCs w:val="24"/>
              </w:rPr>
            </w:pPr>
            <w:r w:rsidRPr="00D608D2">
              <w:rPr>
                <w:sz w:val="24"/>
                <w:szCs w:val="24"/>
              </w:rPr>
              <w:t>по результатам конкурентной закупки (далее – лидер коллективного участника);</w:t>
            </w:r>
          </w:p>
          <w:p w14:paraId="140F23F2" w14:textId="77777777" w:rsidR="00FA68EC" w:rsidRPr="00D608D2" w:rsidRDefault="00FA68EC" w:rsidP="00FA68EC">
            <w:pPr>
              <w:spacing w:after="0" w:line="240" w:lineRule="auto"/>
              <w:rPr>
                <w:sz w:val="24"/>
                <w:szCs w:val="24"/>
              </w:rPr>
            </w:pPr>
            <w:r w:rsidRPr="00D608D2">
              <w:rPr>
                <w:sz w:val="24"/>
                <w:szCs w:val="24"/>
              </w:rPr>
              <w:t>3)</w:t>
            </w:r>
            <w:r w:rsidRPr="00D608D2">
              <w:rPr>
                <w:sz w:val="24"/>
                <w:szCs w:val="24"/>
              </w:rPr>
              <w:tab/>
              <w:t>срок действия соглашения, который должен составлять не менее чем срок действия договора, заключаемого по результатам конкурентной закупки.</w:t>
            </w:r>
          </w:p>
          <w:p w14:paraId="23E2C7A5" w14:textId="77777777" w:rsidR="00FA68EC" w:rsidRPr="00D608D2" w:rsidRDefault="00FA68EC" w:rsidP="00FA68EC">
            <w:pPr>
              <w:spacing w:after="0" w:line="240" w:lineRule="auto"/>
              <w:ind w:left="34"/>
              <w:rPr>
                <w:sz w:val="24"/>
                <w:szCs w:val="24"/>
              </w:rPr>
            </w:pPr>
            <w:r w:rsidRPr="00D608D2">
              <w:rPr>
                <w:sz w:val="24"/>
                <w:szCs w:val="24"/>
              </w:rPr>
              <w:t>2. В извещении о закупке заказчик вправе установить следующие требования к заявке на участие в конкурентной закупке коллективного участника:</w:t>
            </w:r>
          </w:p>
          <w:p w14:paraId="4E11B86B" w14:textId="77777777" w:rsidR="00FA68EC" w:rsidRPr="00D608D2" w:rsidRDefault="00FA68EC" w:rsidP="00FA68EC">
            <w:pPr>
              <w:spacing w:after="0" w:line="240" w:lineRule="auto"/>
              <w:rPr>
                <w:sz w:val="24"/>
                <w:szCs w:val="24"/>
              </w:rPr>
            </w:pPr>
            <w:r w:rsidRPr="00D608D2">
              <w:rPr>
                <w:sz w:val="24"/>
                <w:szCs w:val="24"/>
              </w:rPr>
              <w:t xml:space="preserve">1) </w:t>
            </w:r>
            <w:r w:rsidRPr="00D608D2">
              <w:rPr>
                <w:sz w:val="24"/>
                <w:szCs w:val="24"/>
              </w:rPr>
              <w:tab/>
              <w:t>заявка на участие в конкурентной закупке подается лидером коллективного участника, с указанием на то, что он является лидером такого участника;</w:t>
            </w:r>
          </w:p>
          <w:p w14:paraId="18DCB28C" w14:textId="77777777" w:rsidR="00FA68EC" w:rsidRPr="00D608D2" w:rsidRDefault="00FA68EC" w:rsidP="00FA68EC">
            <w:pPr>
              <w:spacing w:after="0" w:line="240" w:lineRule="auto"/>
              <w:rPr>
                <w:sz w:val="24"/>
                <w:szCs w:val="24"/>
              </w:rPr>
            </w:pPr>
            <w:r w:rsidRPr="00D608D2">
              <w:rPr>
                <w:sz w:val="24"/>
                <w:szCs w:val="24"/>
              </w:rPr>
              <w:t xml:space="preserve">2) </w:t>
            </w:r>
            <w:r w:rsidRPr="00D608D2">
              <w:rPr>
                <w:sz w:val="24"/>
                <w:szCs w:val="24"/>
              </w:rPr>
              <w:tab/>
              <w:t>в составе заявки на участие в конкурентной закупке предоставляется копия соглашения, указанного в подпункте 1. настоящего пункта.</w:t>
            </w:r>
          </w:p>
          <w:p w14:paraId="65BA57E2" w14:textId="77777777" w:rsidR="00FA68EC" w:rsidRPr="00D608D2" w:rsidRDefault="00FA68EC" w:rsidP="00FA68EC">
            <w:pPr>
              <w:spacing w:after="0" w:line="240" w:lineRule="auto"/>
              <w:rPr>
                <w:sz w:val="24"/>
                <w:szCs w:val="24"/>
              </w:rPr>
            </w:pPr>
            <w:r w:rsidRPr="00D608D2">
              <w:rPr>
                <w:sz w:val="24"/>
                <w:szCs w:val="24"/>
              </w:rPr>
              <w:t>3. 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настоящего извещения о проведении конкурентной закупки и документации о конкурентной закупке (если предусмотрена) в части требований, не подлежащих суммированию. При установлении требований по количественным параметрам деятельности коллективного участника (группы лиц), количественные параметры членов такого участника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извещении о проведении конкурентной закупки и документации о конкурентной закупке (если предусмотрена) требованиям оценивается в соответствии с распределением поставок, работ, услуг между членами коллективного участника.</w:t>
            </w:r>
          </w:p>
          <w:p w14:paraId="38CA6DB1" w14:textId="77777777" w:rsidR="00FA68EC" w:rsidRPr="00D608D2" w:rsidRDefault="00FA68EC" w:rsidP="00FA68EC">
            <w:pPr>
              <w:spacing w:after="0" w:line="240" w:lineRule="auto"/>
              <w:rPr>
                <w:sz w:val="24"/>
                <w:szCs w:val="24"/>
              </w:rPr>
            </w:pPr>
            <w:r w:rsidRPr="00D608D2">
              <w:rPr>
                <w:sz w:val="24"/>
                <w:szCs w:val="24"/>
              </w:rPr>
              <w:t>4. Лица, выступающие на стороне коллективного участника, не вправе самостоятельно подавать заявки на участие в конкурентной закупке или выступать на стороне другого коллективного участника или являться лидером такого участника в одной и той же конкурентной закупке.</w:t>
            </w:r>
          </w:p>
          <w:p w14:paraId="48DEEB0E" w14:textId="77777777" w:rsidR="00FA68EC" w:rsidRPr="00D608D2" w:rsidRDefault="00FA68EC" w:rsidP="00FA68EC">
            <w:pPr>
              <w:spacing w:after="0" w:line="240" w:lineRule="auto"/>
              <w:rPr>
                <w:sz w:val="24"/>
                <w:szCs w:val="24"/>
              </w:rPr>
            </w:pPr>
            <w:r w:rsidRPr="00D608D2">
              <w:rPr>
                <w:sz w:val="24"/>
                <w:szCs w:val="24"/>
              </w:rPr>
              <w:t xml:space="preserve">Несоблюдение указанного требования является основанием для отклонения заявок на участие в конкурентной закупке как всех участников такой закупки, на стороне которых выступает такое лицо, так и заявки на участие </w:t>
            </w:r>
          </w:p>
          <w:p w14:paraId="2AEC4411" w14:textId="77777777" w:rsidR="00FA68EC" w:rsidRPr="00D608D2" w:rsidRDefault="00FA68EC" w:rsidP="00FA68EC">
            <w:pPr>
              <w:spacing w:after="0" w:line="240" w:lineRule="auto"/>
              <w:rPr>
                <w:sz w:val="24"/>
                <w:szCs w:val="24"/>
              </w:rPr>
            </w:pPr>
            <w:r w:rsidRPr="00D608D2">
              <w:rPr>
                <w:sz w:val="24"/>
                <w:szCs w:val="24"/>
              </w:rPr>
              <w:t>в конкурентной закупке, поданной таким лицом самостоятельно.</w:t>
            </w:r>
          </w:p>
          <w:p w14:paraId="44FBFAB2" w14:textId="77777777" w:rsidR="00FA68EC" w:rsidRPr="00D608D2" w:rsidRDefault="00FA68EC" w:rsidP="00FA68EC">
            <w:pPr>
              <w:spacing w:after="0" w:line="240" w:lineRule="auto"/>
              <w:rPr>
                <w:sz w:val="24"/>
                <w:szCs w:val="24"/>
              </w:rPr>
            </w:pPr>
            <w:r w:rsidRPr="00D608D2">
              <w:rPr>
                <w:sz w:val="24"/>
                <w:szCs w:val="24"/>
              </w:rPr>
              <w:t>5. Заявка на участие в конкурентной закупке коллективного участника должна содержать документы и сведения, подаваемые каждым лицом, выступающим на стороне коллективного участника, предусмотренные настоящим Положением, извещением о проведении конкурентной закупки и документацией о конкурентной закупке (если предусмотрена).</w:t>
            </w:r>
          </w:p>
          <w:p w14:paraId="11CD5330" w14:textId="77777777" w:rsidR="00FA68EC" w:rsidRPr="00D608D2" w:rsidRDefault="00FA68EC" w:rsidP="00FA68EC">
            <w:pPr>
              <w:spacing w:after="0" w:line="240" w:lineRule="auto"/>
              <w:rPr>
                <w:rFonts w:eastAsia="Courier New"/>
                <w:color w:val="000000"/>
                <w:kern w:val="2"/>
                <w:sz w:val="24"/>
                <w:szCs w:val="24"/>
              </w:rPr>
            </w:pPr>
            <w:r w:rsidRPr="00D608D2">
              <w:rPr>
                <w:rFonts w:eastAsia="Courier New"/>
                <w:color w:val="000000"/>
                <w:kern w:val="2"/>
                <w:sz w:val="24"/>
                <w:szCs w:val="24"/>
              </w:rPr>
              <w:t xml:space="preserve"> 6. Если после окончания срока подачи заявок на участие </w:t>
            </w:r>
          </w:p>
          <w:p w14:paraId="79CA51C0" w14:textId="0CFD07B8" w:rsidR="00FA68EC" w:rsidRPr="00D608D2" w:rsidRDefault="00FA68EC" w:rsidP="00FA68EC">
            <w:pPr>
              <w:spacing w:after="0" w:line="240" w:lineRule="auto"/>
              <w:rPr>
                <w:sz w:val="24"/>
                <w:szCs w:val="24"/>
              </w:rPr>
            </w:pPr>
            <w:r w:rsidRPr="00D608D2">
              <w:rPr>
                <w:rFonts w:eastAsia="Courier New"/>
                <w:color w:val="000000"/>
                <w:kern w:val="2"/>
                <w:sz w:val="24"/>
                <w:szCs w:val="24"/>
              </w:rPr>
              <w:t>в конкурентной закупке и до заключения договора одно или несколько лиц, выступающих на стороне коллективного участника, предоставили информацию заказчику о прекращении участия в составе коллективного участника, такой коллективный участник отклоняется, договор по результатам конкурентной закупки с данным коллективным участником не заключается.</w:t>
            </w:r>
          </w:p>
        </w:tc>
      </w:tr>
    </w:tbl>
    <w:p w14:paraId="1814BA0B" w14:textId="77777777" w:rsidR="00394D69" w:rsidRPr="00D608D2" w:rsidRDefault="00394D69">
      <w:pPr>
        <w:sectPr w:rsidR="00394D69" w:rsidRPr="00D608D2">
          <w:headerReference w:type="default" r:id="rId10"/>
          <w:footerReference w:type="default" r:id="rId11"/>
          <w:headerReference w:type="first" r:id="rId12"/>
          <w:footerReference w:type="first" r:id="rId13"/>
          <w:pgSz w:w="11906" w:h="16838"/>
          <w:pgMar w:top="1134" w:right="850" w:bottom="1134" w:left="1701" w:header="708" w:footer="708" w:gutter="0"/>
          <w:cols w:space="720"/>
          <w:formProt w:val="0"/>
          <w:docGrid w:linePitch="360"/>
        </w:sectPr>
      </w:pPr>
    </w:p>
    <w:p w14:paraId="6E3203AC" w14:textId="77777777" w:rsidR="00394D69" w:rsidRPr="00D608D2" w:rsidRDefault="00120AAD">
      <w:pPr>
        <w:spacing w:after="0" w:line="257" w:lineRule="auto"/>
        <w:ind w:left="10206"/>
        <w:jc w:val="left"/>
        <w:rPr>
          <w:bCs/>
          <w:sz w:val="24"/>
          <w:szCs w:val="24"/>
        </w:rPr>
      </w:pPr>
      <w:r w:rsidRPr="00D608D2">
        <w:rPr>
          <w:b/>
          <w:bCs/>
          <w:sz w:val="24"/>
          <w:szCs w:val="24"/>
        </w:rPr>
        <w:t>Приложение № 1</w:t>
      </w:r>
    </w:p>
    <w:p w14:paraId="0FC3C8DC" w14:textId="77777777" w:rsidR="00394D69" w:rsidRPr="00D608D2" w:rsidRDefault="00120AAD">
      <w:pPr>
        <w:spacing w:after="0" w:line="240" w:lineRule="auto"/>
        <w:ind w:left="10206"/>
        <w:jc w:val="left"/>
        <w:rPr>
          <w:b/>
          <w:bCs/>
          <w:sz w:val="24"/>
          <w:szCs w:val="24"/>
        </w:rPr>
      </w:pPr>
      <w:r w:rsidRPr="00D608D2">
        <w:rPr>
          <w:b/>
          <w:bCs/>
          <w:sz w:val="24"/>
          <w:szCs w:val="24"/>
        </w:rPr>
        <w:t xml:space="preserve">к извещению о проведении </w:t>
      </w:r>
    </w:p>
    <w:p w14:paraId="64FD5EA3" w14:textId="77777777" w:rsidR="00394D69" w:rsidRPr="00D608D2" w:rsidRDefault="00120AAD">
      <w:pPr>
        <w:spacing w:after="0" w:line="240" w:lineRule="auto"/>
        <w:ind w:left="10206"/>
        <w:jc w:val="left"/>
        <w:rPr>
          <w:b/>
          <w:bCs/>
          <w:sz w:val="24"/>
          <w:szCs w:val="24"/>
        </w:rPr>
      </w:pPr>
      <w:r w:rsidRPr="00D608D2">
        <w:rPr>
          <w:b/>
          <w:bCs/>
          <w:sz w:val="24"/>
          <w:szCs w:val="24"/>
        </w:rPr>
        <w:t>запроса котировок</w:t>
      </w:r>
    </w:p>
    <w:p w14:paraId="67246E53" w14:textId="77777777" w:rsidR="00394D69" w:rsidRPr="00D608D2" w:rsidRDefault="00394D69">
      <w:pPr>
        <w:spacing w:after="0" w:line="240" w:lineRule="auto"/>
        <w:ind w:left="10206"/>
        <w:jc w:val="left"/>
        <w:rPr>
          <w:b/>
          <w:bCs/>
          <w:sz w:val="24"/>
          <w:szCs w:val="24"/>
        </w:rPr>
      </w:pPr>
    </w:p>
    <w:p w14:paraId="7BA9618E" w14:textId="77777777" w:rsidR="00394D69" w:rsidRPr="00D608D2" w:rsidRDefault="00394D69">
      <w:pPr>
        <w:spacing w:after="0" w:line="240" w:lineRule="auto"/>
        <w:ind w:left="10206"/>
        <w:jc w:val="left"/>
        <w:rPr>
          <w:b/>
          <w:bCs/>
          <w:sz w:val="24"/>
          <w:szCs w:val="24"/>
        </w:rPr>
      </w:pPr>
    </w:p>
    <w:p w14:paraId="2C108B02" w14:textId="77777777" w:rsidR="00394D69" w:rsidRPr="00D608D2" w:rsidRDefault="00394D69">
      <w:pPr>
        <w:spacing w:after="0" w:line="240" w:lineRule="auto"/>
        <w:ind w:left="10206"/>
        <w:jc w:val="left"/>
        <w:rPr>
          <w:b/>
          <w:bCs/>
          <w:sz w:val="24"/>
          <w:szCs w:val="24"/>
        </w:rPr>
      </w:pPr>
    </w:p>
    <w:p w14:paraId="11B1A079" w14:textId="77777777" w:rsidR="00394D69" w:rsidRPr="00D608D2" w:rsidRDefault="00120AAD">
      <w:pPr>
        <w:spacing w:after="0"/>
        <w:jc w:val="center"/>
        <w:rPr>
          <w:b/>
          <w:sz w:val="24"/>
          <w:szCs w:val="24"/>
        </w:rPr>
      </w:pPr>
      <w:r w:rsidRPr="00D608D2">
        <w:rPr>
          <w:b/>
          <w:sz w:val="24"/>
          <w:szCs w:val="24"/>
        </w:rPr>
        <w:t>ОБОСНОВАНИЕ НАЧАЛЬНОЙ (МАКСИМАЛЬНОЙ) ЦЕНЫ ДОГОВОРА</w:t>
      </w:r>
    </w:p>
    <w:p w14:paraId="66660624" w14:textId="77777777" w:rsidR="00394D69" w:rsidRPr="00D608D2" w:rsidRDefault="00394D69">
      <w:pPr>
        <w:spacing w:after="0"/>
        <w:jc w:val="center"/>
        <w:rPr>
          <w:b/>
          <w:sz w:val="24"/>
          <w:szCs w:val="24"/>
        </w:rPr>
      </w:pPr>
    </w:p>
    <w:p w14:paraId="73067827" w14:textId="25EF9E29" w:rsidR="00394D69" w:rsidRPr="00D608D2" w:rsidRDefault="00120AAD">
      <w:pPr>
        <w:spacing w:after="0"/>
        <w:jc w:val="center"/>
        <w:rPr>
          <w:b/>
          <w:iCs/>
          <w:sz w:val="24"/>
          <w:szCs w:val="24"/>
        </w:rPr>
      </w:pPr>
      <w:r w:rsidRPr="00D608D2">
        <w:rPr>
          <w:b/>
          <w:iCs/>
          <w:sz w:val="24"/>
          <w:szCs w:val="24"/>
        </w:rPr>
        <w:t xml:space="preserve">на поставку комплексов </w:t>
      </w:r>
      <w:proofErr w:type="spellStart"/>
      <w:r w:rsidRPr="00D608D2">
        <w:rPr>
          <w:b/>
          <w:iCs/>
          <w:sz w:val="24"/>
          <w:szCs w:val="24"/>
        </w:rPr>
        <w:t>трассопоисковых</w:t>
      </w:r>
      <w:proofErr w:type="spellEnd"/>
      <w:r w:rsidRPr="00D608D2">
        <w:rPr>
          <w:b/>
          <w:iCs/>
          <w:sz w:val="24"/>
          <w:szCs w:val="24"/>
        </w:rPr>
        <w:t xml:space="preserve"> </w:t>
      </w:r>
    </w:p>
    <w:p w14:paraId="5A3C71A5" w14:textId="77777777" w:rsidR="00394D69" w:rsidRPr="00D608D2" w:rsidRDefault="00394D69">
      <w:pPr>
        <w:spacing w:after="0"/>
        <w:jc w:val="center"/>
        <w:rPr>
          <w:b/>
          <w:iCs/>
          <w:sz w:val="24"/>
          <w:szCs w:val="24"/>
        </w:rPr>
      </w:pPr>
    </w:p>
    <w:p w14:paraId="5BE09BFC" w14:textId="77777777" w:rsidR="00394D69" w:rsidRPr="00D608D2" w:rsidRDefault="00394D69">
      <w:pPr>
        <w:spacing w:after="0" w:line="240" w:lineRule="auto"/>
        <w:rPr>
          <w:b/>
          <w:iCs/>
          <w:sz w:val="16"/>
          <w:szCs w:val="16"/>
        </w:rPr>
      </w:pPr>
    </w:p>
    <w:tbl>
      <w:tblPr>
        <w:tblW w:w="15594" w:type="dxa"/>
        <w:tblInd w:w="-351" w:type="dxa"/>
        <w:tblLayout w:type="fixed"/>
        <w:tblCellMar>
          <w:left w:w="75" w:type="dxa"/>
          <w:right w:w="75" w:type="dxa"/>
        </w:tblCellMar>
        <w:tblLook w:val="04A0" w:firstRow="1" w:lastRow="0" w:firstColumn="1" w:lastColumn="0" w:noHBand="0" w:noVBand="1"/>
      </w:tblPr>
      <w:tblGrid>
        <w:gridCol w:w="6805"/>
        <w:gridCol w:w="8789"/>
      </w:tblGrid>
      <w:tr w:rsidR="00120AAD" w:rsidRPr="00D608D2" w14:paraId="30F09288" w14:textId="77777777">
        <w:trPr>
          <w:trHeight w:val="673"/>
        </w:trPr>
        <w:tc>
          <w:tcPr>
            <w:tcW w:w="6805" w:type="dxa"/>
            <w:tcBorders>
              <w:top w:val="single" w:sz="4" w:space="0" w:color="000000"/>
              <w:left w:val="single" w:sz="4" w:space="0" w:color="000000"/>
              <w:bottom w:val="single" w:sz="4" w:space="0" w:color="000000"/>
              <w:right w:val="single" w:sz="4" w:space="0" w:color="000000"/>
            </w:tcBorders>
          </w:tcPr>
          <w:p w14:paraId="52CCF29B" w14:textId="77777777" w:rsidR="00120AAD" w:rsidRPr="00D608D2" w:rsidRDefault="00120AAD" w:rsidP="00120AAD">
            <w:pPr>
              <w:spacing w:after="0" w:line="240" w:lineRule="auto"/>
              <w:jc w:val="left"/>
              <w:rPr>
                <w:sz w:val="24"/>
                <w:szCs w:val="24"/>
              </w:rPr>
            </w:pPr>
            <w:r w:rsidRPr="00D608D2">
              <w:rPr>
                <w:sz w:val="24"/>
                <w:szCs w:val="24"/>
              </w:rPr>
              <w:t>Основные характеристики предмета закупки</w:t>
            </w:r>
          </w:p>
        </w:tc>
        <w:tc>
          <w:tcPr>
            <w:tcW w:w="8789" w:type="dxa"/>
            <w:tcBorders>
              <w:top w:val="single" w:sz="4" w:space="0" w:color="000000"/>
              <w:left w:val="single" w:sz="4" w:space="0" w:color="000000"/>
              <w:bottom w:val="single" w:sz="4" w:space="0" w:color="000000"/>
              <w:right w:val="single" w:sz="4" w:space="0" w:color="000000"/>
            </w:tcBorders>
            <w:vAlign w:val="center"/>
          </w:tcPr>
          <w:p w14:paraId="1B83F8E8" w14:textId="793300D2" w:rsidR="00120AAD" w:rsidRPr="00D608D2" w:rsidRDefault="00120AAD" w:rsidP="00120AAD">
            <w:pPr>
              <w:widowControl w:val="0"/>
              <w:autoSpaceDE w:val="0"/>
              <w:spacing w:after="0" w:line="240" w:lineRule="auto"/>
            </w:pPr>
            <w:r w:rsidRPr="00D608D2">
              <w:rPr>
                <w:sz w:val="24"/>
                <w:szCs w:val="24"/>
              </w:rPr>
              <w:t>Согласно ТЗ</w:t>
            </w:r>
            <w:r w:rsidRPr="00D608D2">
              <w:t xml:space="preserve"> </w:t>
            </w:r>
          </w:p>
        </w:tc>
      </w:tr>
      <w:tr w:rsidR="00120AAD" w:rsidRPr="00D608D2" w14:paraId="4A1D31E4" w14:textId="77777777">
        <w:tc>
          <w:tcPr>
            <w:tcW w:w="6805" w:type="dxa"/>
            <w:tcBorders>
              <w:top w:val="single" w:sz="4" w:space="0" w:color="000000"/>
              <w:left w:val="single" w:sz="4" w:space="0" w:color="000000"/>
              <w:bottom w:val="single" w:sz="4" w:space="0" w:color="000000"/>
              <w:right w:val="single" w:sz="4" w:space="0" w:color="000000"/>
            </w:tcBorders>
          </w:tcPr>
          <w:p w14:paraId="1832325E" w14:textId="77777777" w:rsidR="00120AAD" w:rsidRPr="00D608D2" w:rsidRDefault="00120AAD" w:rsidP="00120AAD">
            <w:pPr>
              <w:spacing w:after="0" w:line="240" w:lineRule="auto"/>
              <w:jc w:val="left"/>
              <w:rPr>
                <w:sz w:val="24"/>
                <w:szCs w:val="24"/>
              </w:rPr>
            </w:pPr>
            <w:r w:rsidRPr="00D608D2">
              <w:rPr>
                <w:sz w:val="24"/>
                <w:szCs w:val="24"/>
              </w:rPr>
              <w:t>Используемый метод определения НМЦД</w:t>
            </w:r>
          </w:p>
        </w:tc>
        <w:tc>
          <w:tcPr>
            <w:tcW w:w="8789" w:type="dxa"/>
            <w:tcBorders>
              <w:top w:val="single" w:sz="4" w:space="0" w:color="000000"/>
              <w:left w:val="single" w:sz="4" w:space="0" w:color="000000"/>
              <w:bottom w:val="single" w:sz="4" w:space="0" w:color="000000"/>
              <w:right w:val="single" w:sz="4" w:space="0" w:color="000000"/>
            </w:tcBorders>
            <w:vAlign w:val="center"/>
          </w:tcPr>
          <w:p w14:paraId="58C2F426" w14:textId="6139CCF0" w:rsidR="00120AAD" w:rsidRPr="00D608D2" w:rsidRDefault="00120AAD" w:rsidP="00120AAD">
            <w:pPr>
              <w:widowControl w:val="0"/>
              <w:autoSpaceDE w:val="0"/>
              <w:spacing w:after="0" w:line="240" w:lineRule="auto"/>
              <w:rPr>
                <w:sz w:val="20"/>
                <w:szCs w:val="20"/>
              </w:rPr>
            </w:pPr>
            <w:r w:rsidRPr="00D608D2">
              <w:rPr>
                <w:sz w:val="24"/>
                <w:szCs w:val="24"/>
              </w:rPr>
              <w:t>Метод сопоставимых рыночных цен (анализ рынка)</w:t>
            </w:r>
          </w:p>
        </w:tc>
      </w:tr>
      <w:tr w:rsidR="00120AAD" w:rsidRPr="00D608D2" w14:paraId="79E877E7" w14:textId="77777777">
        <w:tc>
          <w:tcPr>
            <w:tcW w:w="6805" w:type="dxa"/>
            <w:tcBorders>
              <w:top w:val="single" w:sz="4" w:space="0" w:color="000000"/>
              <w:left w:val="single" w:sz="4" w:space="0" w:color="000000"/>
              <w:bottom w:val="single" w:sz="4" w:space="0" w:color="000000"/>
              <w:right w:val="single" w:sz="4" w:space="0" w:color="000000"/>
            </w:tcBorders>
          </w:tcPr>
          <w:p w14:paraId="5D0FDABB" w14:textId="77777777" w:rsidR="00120AAD" w:rsidRPr="00D608D2" w:rsidRDefault="00120AAD" w:rsidP="00120AAD">
            <w:pPr>
              <w:spacing w:after="0" w:line="240" w:lineRule="auto"/>
              <w:jc w:val="left"/>
            </w:pPr>
            <w:r w:rsidRPr="00D608D2">
              <w:rPr>
                <w:sz w:val="24"/>
                <w:szCs w:val="24"/>
              </w:rPr>
              <w:t>Обоснование выбора метода НМЦД</w:t>
            </w:r>
          </w:p>
        </w:tc>
        <w:tc>
          <w:tcPr>
            <w:tcW w:w="8789" w:type="dxa"/>
            <w:tcBorders>
              <w:top w:val="single" w:sz="4" w:space="0" w:color="000000"/>
              <w:left w:val="single" w:sz="4" w:space="0" w:color="000000"/>
              <w:bottom w:val="single" w:sz="4" w:space="0" w:color="000000"/>
              <w:right w:val="single" w:sz="4" w:space="0" w:color="000000"/>
            </w:tcBorders>
            <w:vAlign w:val="center"/>
          </w:tcPr>
          <w:p w14:paraId="44472F25" w14:textId="7575E18B" w:rsidR="00120AAD" w:rsidRPr="00D608D2" w:rsidRDefault="00120AAD" w:rsidP="00120AAD">
            <w:pPr>
              <w:spacing w:after="0" w:line="240" w:lineRule="auto"/>
              <w:rPr>
                <w:sz w:val="24"/>
                <w:szCs w:val="24"/>
              </w:rPr>
            </w:pPr>
            <w:r w:rsidRPr="00D608D2">
              <w:t>Раздел 3 приложения 1 к Положению о закупках товаров, работ, услуг ГУП РК «Крымгазсети»</w:t>
            </w:r>
          </w:p>
        </w:tc>
      </w:tr>
      <w:tr w:rsidR="00120AAD" w:rsidRPr="00D608D2" w14:paraId="488D23DD" w14:textId="77777777">
        <w:tc>
          <w:tcPr>
            <w:tcW w:w="6805" w:type="dxa"/>
            <w:tcBorders>
              <w:top w:val="single" w:sz="4" w:space="0" w:color="000000"/>
              <w:left w:val="single" w:sz="4" w:space="0" w:color="000000"/>
              <w:bottom w:val="single" w:sz="4" w:space="0" w:color="000000"/>
              <w:right w:val="single" w:sz="4" w:space="0" w:color="000000"/>
            </w:tcBorders>
          </w:tcPr>
          <w:p w14:paraId="664CD479" w14:textId="77777777" w:rsidR="00120AAD" w:rsidRPr="00D608D2" w:rsidRDefault="00120AAD" w:rsidP="00120AAD">
            <w:pPr>
              <w:spacing w:after="0" w:line="240" w:lineRule="auto"/>
              <w:jc w:val="left"/>
              <w:rPr>
                <w:sz w:val="24"/>
                <w:szCs w:val="24"/>
              </w:rPr>
            </w:pPr>
            <w:r w:rsidRPr="00D608D2">
              <w:rPr>
                <w:sz w:val="24"/>
                <w:szCs w:val="24"/>
              </w:rPr>
              <w:t>Расчет НМЦД</w:t>
            </w:r>
          </w:p>
        </w:tc>
        <w:tc>
          <w:tcPr>
            <w:tcW w:w="8789" w:type="dxa"/>
            <w:tcBorders>
              <w:top w:val="single" w:sz="4" w:space="0" w:color="000000"/>
              <w:left w:val="single" w:sz="4" w:space="0" w:color="000000"/>
              <w:bottom w:val="single" w:sz="4" w:space="0" w:color="000000"/>
              <w:right w:val="single" w:sz="4" w:space="0" w:color="000000"/>
            </w:tcBorders>
            <w:vAlign w:val="center"/>
          </w:tcPr>
          <w:p w14:paraId="2C801407" w14:textId="182D646D" w:rsidR="00120AAD" w:rsidRPr="00D608D2" w:rsidRDefault="00120AAD" w:rsidP="00120AAD">
            <w:pPr>
              <w:spacing w:after="0" w:line="240" w:lineRule="auto"/>
              <w:rPr>
                <w:sz w:val="24"/>
                <w:szCs w:val="24"/>
              </w:rPr>
            </w:pPr>
            <w:r w:rsidRPr="00D608D2">
              <w:t>Согласно мониторинга цен</w:t>
            </w:r>
          </w:p>
        </w:tc>
      </w:tr>
      <w:tr w:rsidR="00120AAD" w:rsidRPr="00D608D2" w14:paraId="71E25DDF" w14:textId="77777777" w:rsidTr="00097041">
        <w:tc>
          <w:tcPr>
            <w:tcW w:w="6805" w:type="dxa"/>
            <w:tcBorders>
              <w:top w:val="single" w:sz="4" w:space="0" w:color="000000"/>
              <w:left w:val="single" w:sz="4" w:space="0" w:color="000000"/>
              <w:bottom w:val="single" w:sz="4" w:space="0" w:color="000000"/>
              <w:right w:val="single" w:sz="4" w:space="0" w:color="000000"/>
            </w:tcBorders>
          </w:tcPr>
          <w:p w14:paraId="69A5AE86" w14:textId="77777777" w:rsidR="00120AAD" w:rsidRPr="00D608D2" w:rsidRDefault="00120AAD" w:rsidP="00120AAD">
            <w:pPr>
              <w:spacing w:after="0" w:line="240" w:lineRule="auto"/>
              <w:jc w:val="left"/>
              <w:rPr>
                <w:sz w:val="24"/>
                <w:szCs w:val="24"/>
              </w:rPr>
            </w:pPr>
            <w:r w:rsidRPr="00D608D2">
              <w:rPr>
                <w:sz w:val="24"/>
                <w:szCs w:val="24"/>
              </w:rPr>
              <w:t>Итого НМЦД, руб.</w:t>
            </w:r>
          </w:p>
        </w:tc>
        <w:tc>
          <w:tcPr>
            <w:tcW w:w="8789" w:type="dxa"/>
            <w:tcBorders>
              <w:top w:val="single" w:sz="4" w:space="0" w:color="000000"/>
              <w:left w:val="single" w:sz="4" w:space="0" w:color="000000"/>
              <w:bottom w:val="single" w:sz="4" w:space="0" w:color="000000"/>
              <w:right w:val="single" w:sz="4" w:space="0" w:color="000000"/>
            </w:tcBorders>
            <w:vAlign w:val="center"/>
          </w:tcPr>
          <w:p w14:paraId="14253156" w14:textId="6157B1D2" w:rsidR="00120AAD" w:rsidRPr="00D608D2" w:rsidRDefault="00120AAD" w:rsidP="00120AAD">
            <w:pPr>
              <w:spacing w:after="0" w:line="240" w:lineRule="auto"/>
            </w:pPr>
            <w:r w:rsidRPr="00D608D2">
              <w:rPr>
                <w:b/>
              </w:rPr>
              <w:t>2 009 094,00 руб.</w:t>
            </w:r>
            <w:r w:rsidRPr="00D608D2">
              <w:t xml:space="preserve"> (два миллиона девять тысяч девяносто четыре рубля 00 копеек) в том числе НДС 22% - </w:t>
            </w:r>
            <w:r w:rsidRPr="00D608D2">
              <w:rPr>
                <w:b/>
                <w:bCs/>
              </w:rPr>
              <w:t xml:space="preserve">362 295,64 </w:t>
            </w:r>
            <w:r w:rsidRPr="00D608D2">
              <w:rPr>
                <w:b/>
              </w:rPr>
              <w:t>руб.</w:t>
            </w:r>
            <w:r w:rsidRPr="00D608D2">
              <w:t xml:space="preserve"> (триста шестьдесят две тысячи двести девяносто пять рублей 64 копейки).</w:t>
            </w:r>
          </w:p>
        </w:tc>
      </w:tr>
    </w:tbl>
    <w:p w14:paraId="460D0B07" w14:textId="77777777" w:rsidR="00394D69" w:rsidRPr="00D608D2" w:rsidRDefault="00394D69">
      <w:pPr>
        <w:spacing w:after="0" w:line="240" w:lineRule="auto"/>
        <w:jc w:val="center"/>
        <w:rPr>
          <w:sz w:val="24"/>
          <w:szCs w:val="24"/>
        </w:rPr>
      </w:pPr>
    </w:p>
    <w:p w14:paraId="6CD24A18" w14:textId="77777777" w:rsidR="00120AAD" w:rsidRPr="00D608D2" w:rsidRDefault="00120AAD">
      <w:pPr>
        <w:spacing w:after="0" w:line="240" w:lineRule="auto"/>
        <w:jc w:val="center"/>
        <w:rPr>
          <w:sz w:val="24"/>
          <w:szCs w:val="24"/>
        </w:rPr>
      </w:pPr>
    </w:p>
    <w:p w14:paraId="4DC7CA04" w14:textId="77777777" w:rsidR="00120AAD" w:rsidRPr="00D608D2" w:rsidRDefault="00120AAD">
      <w:pPr>
        <w:spacing w:after="0" w:line="240" w:lineRule="auto"/>
        <w:jc w:val="center"/>
        <w:rPr>
          <w:sz w:val="24"/>
          <w:szCs w:val="24"/>
        </w:rPr>
      </w:pPr>
    </w:p>
    <w:p w14:paraId="378ABEB8" w14:textId="77777777" w:rsidR="00120AAD" w:rsidRPr="00D608D2" w:rsidRDefault="00120AAD">
      <w:pPr>
        <w:spacing w:after="0" w:line="240" w:lineRule="auto"/>
        <w:jc w:val="center"/>
        <w:rPr>
          <w:sz w:val="24"/>
          <w:szCs w:val="24"/>
        </w:rPr>
      </w:pPr>
    </w:p>
    <w:p w14:paraId="435BA908" w14:textId="77777777" w:rsidR="00120AAD" w:rsidRPr="00D608D2" w:rsidRDefault="00120AAD">
      <w:pPr>
        <w:spacing w:after="0" w:line="240" w:lineRule="auto"/>
        <w:jc w:val="center"/>
        <w:rPr>
          <w:sz w:val="24"/>
          <w:szCs w:val="24"/>
        </w:rPr>
      </w:pPr>
    </w:p>
    <w:p w14:paraId="2D3841FF" w14:textId="77777777" w:rsidR="00120AAD" w:rsidRPr="00D608D2" w:rsidRDefault="00120AAD">
      <w:pPr>
        <w:spacing w:after="0" w:line="240" w:lineRule="auto"/>
        <w:jc w:val="center"/>
        <w:rPr>
          <w:sz w:val="24"/>
          <w:szCs w:val="24"/>
        </w:rPr>
      </w:pPr>
    </w:p>
    <w:p w14:paraId="1759A855" w14:textId="77777777" w:rsidR="00120AAD" w:rsidRPr="00D608D2" w:rsidRDefault="00120AAD">
      <w:pPr>
        <w:spacing w:after="0" w:line="240" w:lineRule="auto"/>
        <w:jc w:val="center"/>
        <w:rPr>
          <w:sz w:val="24"/>
          <w:szCs w:val="24"/>
        </w:rPr>
      </w:pPr>
    </w:p>
    <w:p w14:paraId="1C7E3D87" w14:textId="77777777" w:rsidR="00120AAD" w:rsidRPr="00D608D2" w:rsidRDefault="00120AAD">
      <w:pPr>
        <w:spacing w:after="0" w:line="240" w:lineRule="auto"/>
        <w:jc w:val="center"/>
        <w:rPr>
          <w:sz w:val="24"/>
          <w:szCs w:val="24"/>
        </w:rPr>
      </w:pPr>
    </w:p>
    <w:p w14:paraId="730D0762" w14:textId="77777777" w:rsidR="00120AAD" w:rsidRPr="00D608D2" w:rsidRDefault="00120AAD">
      <w:pPr>
        <w:spacing w:after="0" w:line="240" w:lineRule="auto"/>
        <w:jc w:val="center"/>
        <w:rPr>
          <w:sz w:val="24"/>
          <w:szCs w:val="24"/>
        </w:rPr>
      </w:pPr>
    </w:p>
    <w:p w14:paraId="3D549A1A" w14:textId="77777777" w:rsidR="00120AAD" w:rsidRPr="00D608D2" w:rsidRDefault="00120AAD">
      <w:pPr>
        <w:spacing w:after="0" w:line="240" w:lineRule="auto"/>
        <w:jc w:val="center"/>
        <w:rPr>
          <w:sz w:val="24"/>
          <w:szCs w:val="24"/>
        </w:rPr>
      </w:pPr>
    </w:p>
    <w:p w14:paraId="6FAEAECD" w14:textId="77777777" w:rsidR="00120AAD" w:rsidRPr="00D608D2" w:rsidRDefault="00120AAD">
      <w:pPr>
        <w:spacing w:after="0" w:line="240" w:lineRule="auto"/>
        <w:jc w:val="center"/>
        <w:rPr>
          <w:sz w:val="24"/>
          <w:szCs w:val="24"/>
        </w:rPr>
      </w:pPr>
    </w:p>
    <w:p w14:paraId="6E0C8A94" w14:textId="77777777" w:rsidR="00120AAD" w:rsidRPr="00D608D2" w:rsidRDefault="00120AAD">
      <w:pPr>
        <w:spacing w:after="0" w:line="240" w:lineRule="auto"/>
        <w:jc w:val="center"/>
        <w:rPr>
          <w:sz w:val="24"/>
          <w:szCs w:val="24"/>
        </w:rPr>
      </w:pPr>
    </w:p>
    <w:p w14:paraId="61A76006" w14:textId="77777777" w:rsidR="00120AAD" w:rsidRPr="00D608D2" w:rsidRDefault="00120AAD">
      <w:pPr>
        <w:spacing w:after="0" w:line="240" w:lineRule="auto"/>
        <w:jc w:val="center"/>
        <w:rPr>
          <w:sz w:val="24"/>
          <w:szCs w:val="24"/>
        </w:rPr>
      </w:pPr>
    </w:p>
    <w:tbl>
      <w:tblPr>
        <w:tblW w:w="14632" w:type="dxa"/>
        <w:jc w:val="center"/>
        <w:tblLayout w:type="fixed"/>
        <w:tblLook w:val="04A0" w:firstRow="1" w:lastRow="0" w:firstColumn="1" w:lastColumn="0" w:noHBand="0" w:noVBand="1"/>
      </w:tblPr>
      <w:tblGrid>
        <w:gridCol w:w="503"/>
        <w:gridCol w:w="565"/>
        <w:gridCol w:w="849"/>
        <w:gridCol w:w="1205"/>
        <w:gridCol w:w="712"/>
        <w:gridCol w:w="571"/>
        <w:gridCol w:w="1134"/>
        <w:gridCol w:w="1134"/>
        <w:gridCol w:w="1134"/>
        <w:gridCol w:w="1134"/>
        <w:gridCol w:w="1719"/>
        <w:gridCol w:w="1842"/>
        <w:gridCol w:w="2130"/>
      </w:tblGrid>
      <w:tr w:rsidR="00FA68EC" w:rsidRPr="00D608D2" w14:paraId="1220F091" w14:textId="77777777">
        <w:trPr>
          <w:trHeight w:val="777"/>
          <w:jc w:val="center"/>
        </w:trPr>
        <w:tc>
          <w:tcPr>
            <w:tcW w:w="503" w:type="dxa"/>
            <w:vMerge w:val="restart"/>
            <w:tcBorders>
              <w:top w:val="single" w:sz="4" w:space="0" w:color="000000"/>
              <w:left w:val="single" w:sz="4" w:space="0" w:color="000000"/>
              <w:bottom w:val="single" w:sz="4" w:space="0" w:color="000000"/>
              <w:right w:val="single" w:sz="4" w:space="0" w:color="000000"/>
            </w:tcBorders>
            <w:vAlign w:val="center"/>
          </w:tcPr>
          <w:p w14:paraId="7D6CF590" w14:textId="5BE5FDD5" w:rsidR="00FA68EC" w:rsidRPr="00D608D2" w:rsidRDefault="00FA68EC" w:rsidP="00FA68EC">
            <w:pPr>
              <w:spacing w:after="0" w:line="240" w:lineRule="auto"/>
              <w:jc w:val="center"/>
              <w:rPr>
                <w:sz w:val="18"/>
                <w:szCs w:val="18"/>
              </w:rPr>
            </w:pPr>
            <w:r w:rsidRPr="00D608D2">
              <w:rPr>
                <w:color w:val="000000"/>
                <w:sz w:val="20"/>
                <w:szCs w:val="20"/>
                <w:lang w:eastAsia="en-US"/>
              </w:rPr>
              <w:t>№ п/п</w:t>
            </w:r>
          </w:p>
        </w:tc>
        <w:tc>
          <w:tcPr>
            <w:tcW w:w="565" w:type="dxa"/>
            <w:vMerge w:val="restart"/>
            <w:tcBorders>
              <w:top w:val="single" w:sz="4" w:space="0" w:color="000000"/>
              <w:left w:val="single" w:sz="4" w:space="0" w:color="000000"/>
              <w:bottom w:val="single" w:sz="4" w:space="0" w:color="000000"/>
              <w:right w:val="single" w:sz="4" w:space="0" w:color="000000"/>
            </w:tcBorders>
            <w:vAlign w:val="center"/>
          </w:tcPr>
          <w:p w14:paraId="58159656" w14:textId="58B68C33" w:rsidR="00FA68EC" w:rsidRPr="00D608D2" w:rsidRDefault="00FA68EC" w:rsidP="00FA68EC">
            <w:pPr>
              <w:spacing w:after="0" w:line="240" w:lineRule="auto"/>
              <w:jc w:val="center"/>
              <w:rPr>
                <w:sz w:val="18"/>
                <w:szCs w:val="18"/>
              </w:rPr>
            </w:pPr>
            <w:r w:rsidRPr="00D608D2">
              <w:rPr>
                <w:color w:val="000000"/>
                <w:sz w:val="20"/>
                <w:szCs w:val="20"/>
                <w:lang w:eastAsia="en-US"/>
              </w:rPr>
              <w:t>Код ОКВЭД 2</w:t>
            </w:r>
          </w:p>
        </w:tc>
        <w:tc>
          <w:tcPr>
            <w:tcW w:w="849" w:type="dxa"/>
            <w:vMerge w:val="restart"/>
            <w:tcBorders>
              <w:top w:val="single" w:sz="4" w:space="0" w:color="000000"/>
              <w:left w:val="single" w:sz="4" w:space="0" w:color="000000"/>
              <w:bottom w:val="single" w:sz="4" w:space="0" w:color="000000"/>
              <w:right w:val="single" w:sz="4" w:space="0" w:color="000000"/>
            </w:tcBorders>
            <w:vAlign w:val="center"/>
          </w:tcPr>
          <w:p w14:paraId="4F35595A" w14:textId="602C7493" w:rsidR="00FA68EC" w:rsidRPr="00D608D2" w:rsidRDefault="00FA68EC" w:rsidP="00FA68EC">
            <w:pPr>
              <w:spacing w:after="0" w:line="240" w:lineRule="auto"/>
              <w:jc w:val="center"/>
              <w:rPr>
                <w:sz w:val="18"/>
                <w:szCs w:val="18"/>
              </w:rPr>
            </w:pPr>
            <w:r w:rsidRPr="00D608D2">
              <w:rPr>
                <w:color w:val="000000"/>
                <w:sz w:val="20"/>
                <w:szCs w:val="20"/>
                <w:lang w:eastAsia="en-US"/>
              </w:rPr>
              <w:t>Код ОКПД 2</w:t>
            </w:r>
          </w:p>
        </w:tc>
        <w:tc>
          <w:tcPr>
            <w:tcW w:w="1205" w:type="dxa"/>
            <w:vMerge w:val="restart"/>
            <w:tcBorders>
              <w:top w:val="single" w:sz="4" w:space="0" w:color="000000"/>
              <w:left w:val="single" w:sz="4" w:space="0" w:color="000000"/>
              <w:bottom w:val="single" w:sz="4" w:space="0" w:color="000000"/>
              <w:right w:val="single" w:sz="4" w:space="0" w:color="000000"/>
            </w:tcBorders>
            <w:vAlign w:val="center"/>
          </w:tcPr>
          <w:p w14:paraId="4CB1B20D" w14:textId="05036994" w:rsidR="00FA68EC" w:rsidRPr="00D608D2" w:rsidRDefault="00FA68EC" w:rsidP="00FA68EC">
            <w:pPr>
              <w:spacing w:after="0" w:line="240" w:lineRule="auto"/>
              <w:jc w:val="center"/>
              <w:rPr>
                <w:sz w:val="18"/>
                <w:szCs w:val="18"/>
              </w:rPr>
            </w:pPr>
            <w:r w:rsidRPr="00D608D2">
              <w:rPr>
                <w:color w:val="000000"/>
                <w:sz w:val="20"/>
                <w:szCs w:val="20"/>
                <w:lang w:eastAsia="en-US"/>
              </w:rPr>
              <w:t>Наименование товара (каждая позиция спецификации отдельно)</w:t>
            </w:r>
          </w:p>
        </w:tc>
        <w:tc>
          <w:tcPr>
            <w:tcW w:w="712" w:type="dxa"/>
            <w:vMerge w:val="restart"/>
            <w:tcBorders>
              <w:top w:val="single" w:sz="4" w:space="0" w:color="000000"/>
              <w:left w:val="single" w:sz="4" w:space="0" w:color="000000"/>
              <w:bottom w:val="single" w:sz="4" w:space="0" w:color="000000"/>
              <w:right w:val="single" w:sz="4" w:space="0" w:color="000000"/>
            </w:tcBorders>
            <w:vAlign w:val="center"/>
          </w:tcPr>
          <w:p w14:paraId="58088D30" w14:textId="6F3D8B7C" w:rsidR="00FA68EC" w:rsidRPr="00D608D2" w:rsidRDefault="00FA68EC" w:rsidP="00FA68EC">
            <w:pPr>
              <w:spacing w:after="0" w:line="240" w:lineRule="auto"/>
              <w:jc w:val="center"/>
              <w:rPr>
                <w:sz w:val="18"/>
                <w:szCs w:val="18"/>
              </w:rPr>
            </w:pPr>
            <w:r w:rsidRPr="00D608D2">
              <w:rPr>
                <w:color w:val="000000"/>
                <w:sz w:val="20"/>
                <w:szCs w:val="20"/>
                <w:lang w:eastAsia="en-US"/>
              </w:rPr>
              <w:t>Единица измерения</w:t>
            </w:r>
          </w:p>
        </w:tc>
        <w:tc>
          <w:tcPr>
            <w:tcW w:w="571" w:type="dxa"/>
            <w:vMerge w:val="restart"/>
            <w:tcBorders>
              <w:top w:val="single" w:sz="4" w:space="0" w:color="000000"/>
              <w:left w:val="single" w:sz="4" w:space="0" w:color="000000"/>
              <w:bottom w:val="single" w:sz="4" w:space="0" w:color="000000"/>
              <w:right w:val="single" w:sz="4" w:space="0" w:color="000000"/>
            </w:tcBorders>
            <w:vAlign w:val="center"/>
          </w:tcPr>
          <w:p w14:paraId="5B1D5CED" w14:textId="21FAA8DC" w:rsidR="00FA68EC" w:rsidRPr="00D608D2" w:rsidRDefault="00FA68EC" w:rsidP="00FA68EC">
            <w:pPr>
              <w:spacing w:after="0" w:line="240" w:lineRule="auto"/>
              <w:jc w:val="center"/>
              <w:rPr>
                <w:sz w:val="18"/>
                <w:szCs w:val="18"/>
              </w:rPr>
            </w:pPr>
            <w:r w:rsidRPr="00D608D2">
              <w:rPr>
                <w:color w:val="000000"/>
                <w:sz w:val="20"/>
                <w:szCs w:val="20"/>
                <w:lang w:eastAsia="en-US"/>
              </w:rPr>
              <w:t>Кол-во</w:t>
            </w:r>
          </w:p>
        </w:tc>
        <w:tc>
          <w:tcPr>
            <w:tcW w:w="1134" w:type="dxa"/>
            <w:tcBorders>
              <w:top w:val="single" w:sz="4" w:space="0" w:color="000000"/>
              <w:left w:val="single" w:sz="4" w:space="0" w:color="000000"/>
              <w:bottom w:val="single" w:sz="4" w:space="0" w:color="000000"/>
              <w:right w:val="single" w:sz="4" w:space="0" w:color="000000"/>
            </w:tcBorders>
            <w:vAlign w:val="center"/>
          </w:tcPr>
          <w:p w14:paraId="1082DEEB" w14:textId="5A21113A" w:rsidR="00FA68EC" w:rsidRPr="00D608D2" w:rsidRDefault="00FA68EC" w:rsidP="00FA68EC">
            <w:pPr>
              <w:spacing w:after="0" w:line="240" w:lineRule="auto"/>
              <w:jc w:val="center"/>
              <w:rPr>
                <w:sz w:val="18"/>
                <w:szCs w:val="18"/>
              </w:rPr>
            </w:pPr>
            <w:r w:rsidRPr="00D608D2">
              <w:rPr>
                <w:color w:val="000000"/>
                <w:sz w:val="20"/>
                <w:szCs w:val="20"/>
                <w:lang w:eastAsia="en-US"/>
              </w:rPr>
              <w:t>Источник № 1</w:t>
            </w:r>
          </w:p>
        </w:tc>
        <w:tc>
          <w:tcPr>
            <w:tcW w:w="1134" w:type="dxa"/>
            <w:tcBorders>
              <w:top w:val="single" w:sz="4" w:space="0" w:color="000000"/>
              <w:left w:val="single" w:sz="4" w:space="0" w:color="000000"/>
              <w:bottom w:val="single" w:sz="4" w:space="0" w:color="000000"/>
              <w:right w:val="single" w:sz="4" w:space="0" w:color="000000"/>
            </w:tcBorders>
            <w:vAlign w:val="center"/>
          </w:tcPr>
          <w:p w14:paraId="07AEA9A7" w14:textId="050FE8A2" w:rsidR="00FA68EC" w:rsidRPr="00D608D2" w:rsidRDefault="00FA68EC" w:rsidP="00FA68EC">
            <w:pPr>
              <w:spacing w:after="0" w:line="240" w:lineRule="auto"/>
              <w:jc w:val="center"/>
              <w:rPr>
                <w:sz w:val="18"/>
                <w:szCs w:val="18"/>
              </w:rPr>
            </w:pPr>
            <w:r w:rsidRPr="00D608D2">
              <w:rPr>
                <w:color w:val="000000"/>
                <w:sz w:val="20"/>
                <w:szCs w:val="20"/>
                <w:lang w:eastAsia="en-US"/>
              </w:rPr>
              <w:t>Источник № 2</w:t>
            </w:r>
          </w:p>
        </w:tc>
        <w:tc>
          <w:tcPr>
            <w:tcW w:w="1134" w:type="dxa"/>
            <w:tcBorders>
              <w:top w:val="single" w:sz="4" w:space="0" w:color="000000"/>
              <w:left w:val="single" w:sz="4" w:space="0" w:color="000000"/>
              <w:bottom w:val="single" w:sz="4" w:space="0" w:color="000000"/>
              <w:right w:val="single" w:sz="4" w:space="0" w:color="000000"/>
            </w:tcBorders>
            <w:vAlign w:val="center"/>
          </w:tcPr>
          <w:p w14:paraId="52AF1BB2" w14:textId="459CF459" w:rsidR="00FA68EC" w:rsidRPr="00D608D2" w:rsidRDefault="00FA68EC" w:rsidP="00FA68EC">
            <w:pPr>
              <w:spacing w:after="0" w:line="240" w:lineRule="auto"/>
              <w:jc w:val="center"/>
              <w:rPr>
                <w:sz w:val="18"/>
                <w:szCs w:val="18"/>
              </w:rPr>
            </w:pPr>
            <w:r w:rsidRPr="00D608D2">
              <w:rPr>
                <w:color w:val="000000"/>
                <w:sz w:val="20"/>
                <w:szCs w:val="20"/>
                <w:lang w:eastAsia="en-US"/>
              </w:rPr>
              <w:t>Источник № 3</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22C66610" w14:textId="77777777" w:rsidR="00FA68EC" w:rsidRPr="00D608D2" w:rsidRDefault="00FA68EC" w:rsidP="00FA68EC">
            <w:pPr>
              <w:spacing w:after="0" w:line="240" w:lineRule="auto"/>
              <w:jc w:val="center"/>
              <w:rPr>
                <w:sz w:val="18"/>
                <w:szCs w:val="18"/>
              </w:rPr>
            </w:pPr>
            <w:r w:rsidRPr="00D608D2">
              <w:rPr>
                <w:color w:val="000000"/>
                <w:sz w:val="18"/>
                <w:szCs w:val="18"/>
              </w:rPr>
              <w:t>Средняя цена за единицу товара. (с НДС)</w:t>
            </w:r>
          </w:p>
        </w:tc>
        <w:tc>
          <w:tcPr>
            <w:tcW w:w="1719" w:type="dxa"/>
            <w:vMerge w:val="restart"/>
            <w:tcBorders>
              <w:top w:val="single" w:sz="4" w:space="0" w:color="000000"/>
              <w:left w:val="single" w:sz="4" w:space="0" w:color="000000"/>
              <w:bottom w:val="single" w:sz="4" w:space="0" w:color="000000"/>
              <w:right w:val="single" w:sz="4" w:space="0" w:color="000000"/>
            </w:tcBorders>
            <w:vAlign w:val="center"/>
          </w:tcPr>
          <w:p w14:paraId="30464AF5" w14:textId="77777777" w:rsidR="00FA68EC" w:rsidRPr="00D608D2" w:rsidRDefault="00FA68EC" w:rsidP="00FA68EC">
            <w:pPr>
              <w:spacing w:after="0" w:line="240" w:lineRule="auto"/>
              <w:jc w:val="center"/>
              <w:rPr>
                <w:color w:val="000000"/>
                <w:sz w:val="18"/>
                <w:szCs w:val="18"/>
              </w:rPr>
            </w:pPr>
            <w:r w:rsidRPr="00D608D2">
              <w:rPr>
                <w:color w:val="000000"/>
                <w:sz w:val="18"/>
                <w:szCs w:val="18"/>
              </w:rPr>
              <w:t>Средняя цена за единицу товара. (без НДС)</w:t>
            </w:r>
          </w:p>
        </w:tc>
        <w:tc>
          <w:tcPr>
            <w:tcW w:w="1842" w:type="dxa"/>
            <w:vMerge w:val="restart"/>
            <w:tcBorders>
              <w:top w:val="single" w:sz="4" w:space="0" w:color="000000"/>
              <w:left w:val="single" w:sz="4" w:space="0" w:color="000000"/>
              <w:bottom w:val="single" w:sz="4" w:space="0" w:color="000000"/>
              <w:right w:val="single" w:sz="4" w:space="0" w:color="000000"/>
            </w:tcBorders>
            <w:vAlign w:val="center"/>
          </w:tcPr>
          <w:p w14:paraId="13B65600" w14:textId="77777777" w:rsidR="00FA68EC" w:rsidRPr="00D608D2" w:rsidRDefault="00FA68EC" w:rsidP="00FA68EC">
            <w:pPr>
              <w:spacing w:after="0" w:line="240" w:lineRule="auto"/>
              <w:jc w:val="center"/>
              <w:rPr>
                <w:sz w:val="18"/>
                <w:szCs w:val="18"/>
              </w:rPr>
            </w:pPr>
            <w:r w:rsidRPr="00D608D2">
              <w:rPr>
                <w:color w:val="000000"/>
                <w:sz w:val="18"/>
                <w:szCs w:val="18"/>
              </w:rPr>
              <w:t>НМЦД, руб. (с НДС)</w:t>
            </w:r>
          </w:p>
        </w:tc>
        <w:tc>
          <w:tcPr>
            <w:tcW w:w="2130" w:type="dxa"/>
            <w:vMerge w:val="restart"/>
            <w:tcBorders>
              <w:top w:val="single" w:sz="4" w:space="0" w:color="000000"/>
              <w:left w:val="single" w:sz="4" w:space="0" w:color="000000"/>
              <w:bottom w:val="single" w:sz="4" w:space="0" w:color="000000"/>
              <w:right w:val="single" w:sz="4" w:space="0" w:color="000000"/>
            </w:tcBorders>
            <w:vAlign w:val="center"/>
          </w:tcPr>
          <w:p w14:paraId="550DEBEE" w14:textId="77777777" w:rsidR="00FA68EC" w:rsidRPr="00D608D2" w:rsidRDefault="00FA68EC" w:rsidP="00FA68EC">
            <w:pPr>
              <w:spacing w:after="0" w:line="240" w:lineRule="auto"/>
              <w:jc w:val="center"/>
              <w:rPr>
                <w:color w:val="000000"/>
                <w:sz w:val="18"/>
                <w:szCs w:val="18"/>
              </w:rPr>
            </w:pPr>
            <w:r w:rsidRPr="00D608D2">
              <w:rPr>
                <w:color w:val="000000"/>
                <w:sz w:val="18"/>
                <w:szCs w:val="18"/>
              </w:rPr>
              <w:t>НМЦД, руб. (без НДС)</w:t>
            </w:r>
          </w:p>
        </w:tc>
      </w:tr>
      <w:tr w:rsidR="00FA68EC" w:rsidRPr="00D608D2" w14:paraId="6B7998F0" w14:textId="77777777">
        <w:trPr>
          <w:trHeight w:val="777"/>
          <w:jc w:val="center"/>
        </w:trPr>
        <w:tc>
          <w:tcPr>
            <w:tcW w:w="503" w:type="dxa"/>
            <w:vMerge/>
            <w:tcBorders>
              <w:top w:val="single" w:sz="4" w:space="0" w:color="000000"/>
              <w:left w:val="single" w:sz="4" w:space="0" w:color="000000"/>
              <w:bottom w:val="single" w:sz="4" w:space="0" w:color="000000"/>
              <w:right w:val="single" w:sz="4" w:space="0" w:color="000000"/>
            </w:tcBorders>
            <w:vAlign w:val="center"/>
          </w:tcPr>
          <w:p w14:paraId="14B99BC2" w14:textId="77777777" w:rsidR="00FA68EC" w:rsidRPr="00D608D2" w:rsidRDefault="00FA68EC" w:rsidP="00FA68EC">
            <w:pPr>
              <w:snapToGrid w:val="0"/>
              <w:spacing w:after="0" w:line="240" w:lineRule="auto"/>
              <w:jc w:val="center"/>
              <w:rPr>
                <w:color w:val="000000"/>
                <w:sz w:val="18"/>
                <w:szCs w:val="18"/>
              </w:rPr>
            </w:pPr>
          </w:p>
        </w:tc>
        <w:tc>
          <w:tcPr>
            <w:tcW w:w="565" w:type="dxa"/>
            <w:vMerge/>
            <w:tcBorders>
              <w:top w:val="single" w:sz="4" w:space="0" w:color="000000"/>
              <w:left w:val="single" w:sz="4" w:space="0" w:color="000000"/>
              <w:bottom w:val="single" w:sz="4" w:space="0" w:color="000000"/>
              <w:right w:val="single" w:sz="4" w:space="0" w:color="000000"/>
            </w:tcBorders>
            <w:vAlign w:val="center"/>
          </w:tcPr>
          <w:p w14:paraId="2F9913FB" w14:textId="77777777" w:rsidR="00FA68EC" w:rsidRPr="00D608D2" w:rsidRDefault="00FA68EC" w:rsidP="00FA68EC">
            <w:pPr>
              <w:snapToGrid w:val="0"/>
              <w:spacing w:after="0" w:line="240" w:lineRule="auto"/>
              <w:jc w:val="center"/>
              <w:rPr>
                <w:color w:val="000000"/>
                <w:sz w:val="18"/>
                <w:szCs w:val="18"/>
              </w:rPr>
            </w:pPr>
          </w:p>
        </w:tc>
        <w:tc>
          <w:tcPr>
            <w:tcW w:w="849" w:type="dxa"/>
            <w:vMerge/>
            <w:tcBorders>
              <w:top w:val="single" w:sz="4" w:space="0" w:color="000000"/>
              <w:left w:val="single" w:sz="4" w:space="0" w:color="000000"/>
              <w:bottom w:val="single" w:sz="4" w:space="0" w:color="000000"/>
              <w:right w:val="single" w:sz="4" w:space="0" w:color="000000"/>
            </w:tcBorders>
            <w:vAlign w:val="center"/>
          </w:tcPr>
          <w:p w14:paraId="1EA047FF" w14:textId="77777777" w:rsidR="00FA68EC" w:rsidRPr="00D608D2" w:rsidRDefault="00FA68EC" w:rsidP="00FA68EC">
            <w:pPr>
              <w:snapToGrid w:val="0"/>
              <w:spacing w:after="0" w:line="240" w:lineRule="auto"/>
              <w:jc w:val="center"/>
              <w:rPr>
                <w:color w:val="000000"/>
                <w:sz w:val="18"/>
                <w:szCs w:val="18"/>
              </w:rPr>
            </w:pPr>
          </w:p>
        </w:tc>
        <w:tc>
          <w:tcPr>
            <w:tcW w:w="1205" w:type="dxa"/>
            <w:vMerge/>
            <w:tcBorders>
              <w:top w:val="single" w:sz="4" w:space="0" w:color="000000"/>
              <w:left w:val="single" w:sz="4" w:space="0" w:color="000000"/>
              <w:bottom w:val="single" w:sz="4" w:space="0" w:color="000000"/>
              <w:right w:val="single" w:sz="4" w:space="0" w:color="000000"/>
            </w:tcBorders>
            <w:vAlign w:val="center"/>
          </w:tcPr>
          <w:p w14:paraId="05F6C3E1" w14:textId="77777777" w:rsidR="00FA68EC" w:rsidRPr="00D608D2" w:rsidRDefault="00FA68EC" w:rsidP="00FA68EC">
            <w:pPr>
              <w:snapToGrid w:val="0"/>
              <w:spacing w:after="0" w:line="240" w:lineRule="auto"/>
              <w:jc w:val="center"/>
              <w:rPr>
                <w:color w:val="000000"/>
                <w:sz w:val="18"/>
                <w:szCs w:val="18"/>
              </w:rPr>
            </w:pPr>
          </w:p>
        </w:tc>
        <w:tc>
          <w:tcPr>
            <w:tcW w:w="712" w:type="dxa"/>
            <w:vMerge/>
            <w:tcBorders>
              <w:top w:val="single" w:sz="4" w:space="0" w:color="000000"/>
              <w:left w:val="single" w:sz="4" w:space="0" w:color="000000"/>
              <w:bottom w:val="single" w:sz="4" w:space="0" w:color="000000"/>
              <w:right w:val="single" w:sz="4" w:space="0" w:color="000000"/>
            </w:tcBorders>
            <w:vAlign w:val="center"/>
          </w:tcPr>
          <w:p w14:paraId="66C531BA" w14:textId="77777777" w:rsidR="00FA68EC" w:rsidRPr="00D608D2" w:rsidRDefault="00FA68EC" w:rsidP="00FA68EC">
            <w:pPr>
              <w:snapToGrid w:val="0"/>
              <w:spacing w:after="0" w:line="240" w:lineRule="auto"/>
              <w:jc w:val="center"/>
              <w:rPr>
                <w:color w:val="000000"/>
                <w:sz w:val="18"/>
                <w:szCs w:val="18"/>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3611A61B" w14:textId="77777777" w:rsidR="00FA68EC" w:rsidRPr="00D608D2" w:rsidRDefault="00FA68EC" w:rsidP="00FA68EC">
            <w:pPr>
              <w:snapToGrid w:val="0"/>
              <w:spacing w:after="0" w:line="240" w:lineRule="auto"/>
              <w:jc w:val="center"/>
              <w:rPr>
                <w:color w:val="000000"/>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E1E251C" w14:textId="2F207A85" w:rsidR="00FA68EC" w:rsidRPr="00D608D2" w:rsidRDefault="00FA68EC" w:rsidP="00FA68EC">
            <w:pPr>
              <w:spacing w:after="0" w:line="240" w:lineRule="auto"/>
              <w:jc w:val="center"/>
              <w:rPr>
                <w:sz w:val="18"/>
                <w:szCs w:val="18"/>
              </w:rPr>
            </w:pPr>
            <w:r w:rsidRPr="00D608D2">
              <w:rPr>
                <w:color w:val="000000"/>
                <w:sz w:val="19"/>
                <w:szCs w:val="19"/>
                <w:lang w:eastAsia="en-US"/>
              </w:rPr>
              <w:t>Цена за единицу, руб. (с НДС)</w:t>
            </w:r>
          </w:p>
        </w:tc>
        <w:tc>
          <w:tcPr>
            <w:tcW w:w="1134" w:type="dxa"/>
            <w:tcBorders>
              <w:top w:val="single" w:sz="4" w:space="0" w:color="000000"/>
              <w:left w:val="single" w:sz="4" w:space="0" w:color="000000"/>
              <w:bottom w:val="single" w:sz="4" w:space="0" w:color="000000"/>
              <w:right w:val="single" w:sz="4" w:space="0" w:color="000000"/>
            </w:tcBorders>
            <w:vAlign w:val="center"/>
          </w:tcPr>
          <w:p w14:paraId="45829211" w14:textId="530C8FE9" w:rsidR="00FA68EC" w:rsidRPr="00D608D2" w:rsidRDefault="00FA68EC" w:rsidP="00FA68EC">
            <w:pPr>
              <w:spacing w:after="0" w:line="240" w:lineRule="auto"/>
              <w:jc w:val="center"/>
              <w:rPr>
                <w:sz w:val="18"/>
                <w:szCs w:val="18"/>
              </w:rPr>
            </w:pPr>
            <w:r w:rsidRPr="00D608D2">
              <w:rPr>
                <w:color w:val="000000"/>
                <w:sz w:val="19"/>
                <w:szCs w:val="19"/>
                <w:lang w:eastAsia="en-US"/>
              </w:rPr>
              <w:t>Цена за единицу, руб. (с НДС)</w:t>
            </w:r>
          </w:p>
        </w:tc>
        <w:tc>
          <w:tcPr>
            <w:tcW w:w="1134" w:type="dxa"/>
            <w:tcBorders>
              <w:top w:val="single" w:sz="4" w:space="0" w:color="000000"/>
              <w:left w:val="single" w:sz="4" w:space="0" w:color="000000"/>
              <w:bottom w:val="single" w:sz="4" w:space="0" w:color="000000"/>
              <w:right w:val="single" w:sz="4" w:space="0" w:color="000000"/>
            </w:tcBorders>
            <w:vAlign w:val="center"/>
          </w:tcPr>
          <w:p w14:paraId="3D2A696C" w14:textId="4028C8E3" w:rsidR="00FA68EC" w:rsidRPr="00D608D2" w:rsidRDefault="00FA68EC" w:rsidP="00FA68EC">
            <w:pPr>
              <w:spacing w:after="0" w:line="240" w:lineRule="auto"/>
              <w:jc w:val="center"/>
              <w:rPr>
                <w:color w:val="000000"/>
                <w:sz w:val="18"/>
                <w:szCs w:val="18"/>
              </w:rPr>
            </w:pPr>
            <w:r w:rsidRPr="00D608D2">
              <w:rPr>
                <w:color w:val="000000"/>
                <w:sz w:val="19"/>
                <w:szCs w:val="19"/>
                <w:lang w:eastAsia="en-US"/>
              </w:rPr>
              <w:t>Цена за единицу, руб. (с НДС)</w:t>
            </w: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1F1B2682" w14:textId="77777777" w:rsidR="00FA68EC" w:rsidRPr="00D608D2" w:rsidRDefault="00FA68EC" w:rsidP="00FA68EC">
            <w:pPr>
              <w:snapToGrid w:val="0"/>
              <w:spacing w:after="0" w:line="240" w:lineRule="auto"/>
              <w:jc w:val="center"/>
              <w:rPr>
                <w:color w:val="000000"/>
                <w:sz w:val="18"/>
                <w:szCs w:val="18"/>
              </w:rPr>
            </w:pPr>
          </w:p>
        </w:tc>
        <w:tc>
          <w:tcPr>
            <w:tcW w:w="1719" w:type="dxa"/>
            <w:vMerge/>
            <w:tcBorders>
              <w:top w:val="single" w:sz="4" w:space="0" w:color="000000"/>
              <w:left w:val="single" w:sz="4" w:space="0" w:color="000000"/>
              <w:bottom w:val="single" w:sz="4" w:space="0" w:color="000000"/>
              <w:right w:val="single" w:sz="4" w:space="0" w:color="000000"/>
            </w:tcBorders>
            <w:vAlign w:val="center"/>
          </w:tcPr>
          <w:p w14:paraId="6FA10DA2" w14:textId="77777777" w:rsidR="00FA68EC" w:rsidRPr="00D608D2" w:rsidRDefault="00FA68EC" w:rsidP="00FA68EC">
            <w:pPr>
              <w:snapToGrid w:val="0"/>
              <w:spacing w:after="0" w:line="240" w:lineRule="auto"/>
              <w:jc w:val="center"/>
              <w:rPr>
                <w:color w:val="000000"/>
                <w:sz w:val="18"/>
                <w:szCs w:val="18"/>
              </w:rPr>
            </w:pPr>
          </w:p>
        </w:tc>
        <w:tc>
          <w:tcPr>
            <w:tcW w:w="1842" w:type="dxa"/>
            <w:vMerge/>
            <w:tcBorders>
              <w:top w:val="single" w:sz="4" w:space="0" w:color="000000"/>
              <w:left w:val="single" w:sz="4" w:space="0" w:color="000000"/>
              <w:bottom w:val="single" w:sz="4" w:space="0" w:color="000000"/>
              <w:right w:val="single" w:sz="4" w:space="0" w:color="000000"/>
            </w:tcBorders>
            <w:vAlign w:val="center"/>
          </w:tcPr>
          <w:p w14:paraId="1094F9D7" w14:textId="77777777" w:rsidR="00FA68EC" w:rsidRPr="00D608D2" w:rsidRDefault="00FA68EC" w:rsidP="00FA68EC">
            <w:pPr>
              <w:snapToGrid w:val="0"/>
              <w:spacing w:after="0" w:line="240" w:lineRule="auto"/>
              <w:jc w:val="center"/>
              <w:rPr>
                <w:color w:val="000000"/>
                <w:sz w:val="18"/>
                <w:szCs w:val="18"/>
              </w:rPr>
            </w:pPr>
          </w:p>
        </w:tc>
        <w:tc>
          <w:tcPr>
            <w:tcW w:w="2130" w:type="dxa"/>
            <w:vMerge/>
            <w:tcBorders>
              <w:top w:val="single" w:sz="4" w:space="0" w:color="000000"/>
              <w:left w:val="single" w:sz="4" w:space="0" w:color="000000"/>
              <w:bottom w:val="single" w:sz="4" w:space="0" w:color="000000"/>
              <w:right w:val="single" w:sz="4" w:space="0" w:color="000000"/>
            </w:tcBorders>
            <w:vAlign w:val="center"/>
          </w:tcPr>
          <w:p w14:paraId="3E41557E" w14:textId="77777777" w:rsidR="00FA68EC" w:rsidRPr="00D608D2" w:rsidRDefault="00FA68EC" w:rsidP="00FA68EC">
            <w:pPr>
              <w:snapToGrid w:val="0"/>
              <w:spacing w:after="0" w:line="240" w:lineRule="auto"/>
              <w:jc w:val="center"/>
              <w:rPr>
                <w:color w:val="000000"/>
                <w:sz w:val="18"/>
                <w:szCs w:val="18"/>
              </w:rPr>
            </w:pPr>
          </w:p>
        </w:tc>
      </w:tr>
      <w:tr w:rsidR="00120AAD" w:rsidRPr="00D608D2" w14:paraId="63E9718D" w14:textId="77777777" w:rsidTr="00097041">
        <w:trPr>
          <w:trHeight w:val="283"/>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32ED2B0C" w14:textId="5EA35356" w:rsidR="00120AAD" w:rsidRPr="00D608D2" w:rsidRDefault="00120AAD" w:rsidP="00120AAD">
            <w:pPr>
              <w:spacing w:after="0" w:line="240" w:lineRule="auto"/>
              <w:jc w:val="center"/>
              <w:rPr>
                <w:sz w:val="18"/>
                <w:szCs w:val="18"/>
              </w:rPr>
            </w:pPr>
            <w:r w:rsidRPr="00D608D2">
              <w:rPr>
                <w:color w:val="000000"/>
                <w:sz w:val="20"/>
                <w:szCs w:val="20"/>
                <w:lang w:eastAsia="en-US"/>
              </w:rPr>
              <w:t>1</w:t>
            </w:r>
          </w:p>
        </w:tc>
        <w:tc>
          <w:tcPr>
            <w:tcW w:w="565" w:type="dxa"/>
            <w:tcBorders>
              <w:top w:val="single" w:sz="4" w:space="0" w:color="000000"/>
              <w:left w:val="single" w:sz="4" w:space="0" w:color="000000"/>
              <w:bottom w:val="single" w:sz="4" w:space="0" w:color="000000"/>
              <w:right w:val="single" w:sz="4" w:space="0" w:color="000000"/>
            </w:tcBorders>
            <w:vAlign w:val="center"/>
          </w:tcPr>
          <w:p w14:paraId="4F992893" w14:textId="1A0E10D9" w:rsidR="00120AAD" w:rsidRPr="00D608D2" w:rsidRDefault="00120AAD" w:rsidP="00120AAD">
            <w:pPr>
              <w:spacing w:after="0" w:line="240" w:lineRule="auto"/>
              <w:jc w:val="center"/>
              <w:rPr>
                <w:color w:val="000000"/>
                <w:sz w:val="18"/>
                <w:szCs w:val="18"/>
              </w:rPr>
            </w:pPr>
            <w:r w:rsidRPr="00D608D2">
              <w:rPr>
                <w:color w:val="000000"/>
                <w:sz w:val="20"/>
                <w:szCs w:val="20"/>
                <w:lang w:eastAsia="en-US"/>
              </w:rPr>
              <w:t>46.69.5</w:t>
            </w:r>
          </w:p>
        </w:tc>
        <w:tc>
          <w:tcPr>
            <w:tcW w:w="849" w:type="dxa"/>
            <w:tcBorders>
              <w:top w:val="single" w:sz="4" w:space="0" w:color="000000"/>
              <w:bottom w:val="single" w:sz="4" w:space="0" w:color="000000"/>
              <w:right w:val="single" w:sz="4" w:space="0" w:color="000000"/>
            </w:tcBorders>
            <w:vAlign w:val="center"/>
          </w:tcPr>
          <w:p w14:paraId="41B6789A" w14:textId="7A2EB3A8" w:rsidR="00120AAD" w:rsidRPr="00D608D2" w:rsidRDefault="00120AAD" w:rsidP="00120AAD">
            <w:pPr>
              <w:spacing w:after="0" w:line="240" w:lineRule="auto"/>
              <w:jc w:val="center"/>
              <w:rPr>
                <w:color w:val="000000"/>
                <w:sz w:val="18"/>
                <w:szCs w:val="18"/>
              </w:rPr>
            </w:pPr>
            <w:r w:rsidRPr="00D608D2">
              <w:rPr>
                <w:color w:val="000000"/>
                <w:sz w:val="20"/>
                <w:szCs w:val="20"/>
                <w:lang w:eastAsia="en-US"/>
              </w:rPr>
              <w:t>26.51.12.190</w:t>
            </w:r>
          </w:p>
        </w:tc>
        <w:tc>
          <w:tcPr>
            <w:tcW w:w="1205" w:type="dxa"/>
            <w:tcBorders>
              <w:top w:val="single" w:sz="4" w:space="0" w:color="000000"/>
              <w:bottom w:val="single" w:sz="4" w:space="0" w:color="000000"/>
              <w:right w:val="single" w:sz="4" w:space="0" w:color="000000"/>
            </w:tcBorders>
            <w:vAlign w:val="center"/>
          </w:tcPr>
          <w:p w14:paraId="103D86B0" w14:textId="1942AA3C" w:rsidR="00120AAD" w:rsidRPr="00D608D2" w:rsidRDefault="00120AAD" w:rsidP="00120AAD">
            <w:pPr>
              <w:spacing w:after="0" w:line="240" w:lineRule="auto"/>
              <w:jc w:val="center"/>
              <w:rPr>
                <w:color w:val="000000"/>
                <w:sz w:val="18"/>
                <w:szCs w:val="18"/>
              </w:rPr>
            </w:pPr>
            <w:r w:rsidRPr="00D608D2">
              <w:rPr>
                <w:color w:val="000000"/>
                <w:sz w:val="20"/>
                <w:szCs w:val="20"/>
                <w:lang w:eastAsia="en-US"/>
              </w:rPr>
              <w:t xml:space="preserve">Комплекс </w:t>
            </w:r>
            <w:proofErr w:type="spellStart"/>
            <w:r w:rsidRPr="00D608D2">
              <w:rPr>
                <w:color w:val="000000"/>
                <w:sz w:val="20"/>
                <w:szCs w:val="20"/>
                <w:lang w:eastAsia="en-US"/>
              </w:rPr>
              <w:t>трассопоисковый</w:t>
            </w:r>
            <w:proofErr w:type="spellEnd"/>
          </w:p>
        </w:tc>
        <w:tc>
          <w:tcPr>
            <w:tcW w:w="712" w:type="dxa"/>
            <w:tcBorders>
              <w:top w:val="single" w:sz="4" w:space="0" w:color="000000"/>
              <w:bottom w:val="single" w:sz="4" w:space="0" w:color="000000"/>
              <w:right w:val="single" w:sz="4" w:space="0" w:color="000000"/>
            </w:tcBorders>
            <w:vAlign w:val="center"/>
          </w:tcPr>
          <w:p w14:paraId="2364C024" w14:textId="0F9BF923" w:rsidR="00120AAD" w:rsidRPr="00D608D2" w:rsidRDefault="00120AAD" w:rsidP="00120AAD">
            <w:pPr>
              <w:spacing w:after="0" w:line="240" w:lineRule="auto"/>
              <w:jc w:val="center"/>
              <w:rPr>
                <w:color w:val="000000"/>
                <w:sz w:val="18"/>
                <w:szCs w:val="18"/>
              </w:rPr>
            </w:pPr>
            <w:proofErr w:type="spellStart"/>
            <w:r w:rsidRPr="00D608D2">
              <w:rPr>
                <w:color w:val="000000"/>
                <w:sz w:val="20"/>
                <w:szCs w:val="20"/>
                <w:lang w:eastAsia="en-US"/>
              </w:rPr>
              <w:t>шт</w:t>
            </w:r>
            <w:proofErr w:type="spellEnd"/>
          </w:p>
        </w:tc>
        <w:tc>
          <w:tcPr>
            <w:tcW w:w="571" w:type="dxa"/>
            <w:tcBorders>
              <w:top w:val="single" w:sz="4" w:space="0" w:color="000000"/>
              <w:bottom w:val="single" w:sz="4" w:space="0" w:color="000000"/>
              <w:right w:val="single" w:sz="4" w:space="0" w:color="000000"/>
            </w:tcBorders>
            <w:vAlign w:val="center"/>
          </w:tcPr>
          <w:p w14:paraId="6B2BF360" w14:textId="49635963" w:rsidR="00120AAD" w:rsidRPr="00D608D2" w:rsidRDefault="00120AAD" w:rsidP="00120AAD">
            <w:pPr>
              <w:spacing w:after="0" w:line="240" w:lineRule="auto"/>
              <w:jc w:val="center"/>
              <w:rPr>
                <w:color w:val="000000"/>
                <w:sz w:val="18"/>
                <w:szCs w:val="18"/>
              </w:rPr>
            </w:pPr>
            <w:r w:rsidRPr="00D608D2">
              <w:rPr>
                <w:color w:val="000000"/>
                <w:sz w:val="20"/>
                <w:szCs w:val="20"/>
                <w:lang w:eastAsia="en-US"/>
              </w:rPr>
              <w:t>6</w:t>
            </w:r>
          </w:p>
        </w:tc>
        <w:tc>
          <w:tcPr>
            <w:tcW w:w="1134" w:type="dxa"/>
            <w:tcBorders>
              <w:left w:val="single" w:sz="4" w:space="0" w:color="000000"/>
              <w:bottom w:val="single" w:sz="4" w:space="0" w:color="000000"/>
              <w:right w:val="single" w:sz="4" w:space="0" w:color="000000"/>
            </w:tcBorders>
            <w:vAlign w:val="center"/>
          </w:tcPr>
          <w:p w14:paraId="1024A2F6" w14:textId="6F519FD9" w:rsidR="00120AAD" w:rsidRPr="00D608D2" w:rsidRDefault="00120AAD" w:rsidP="00120AAD">
            <w:pPr>
              <w:spacing w:after="0" w:line="240" w:lineRule="auto"/>
              <w:jc w:val="center"/>
              <w:rPr>
                <w:color w:val="000000"/>
                <w:sz w:val="18"/>
                <w:szCs w:val="18"/>
              </w:rPr>
            </w:pPr>
            <w:r w:rsidRPr="00D608D2">
              <w:rPr>
                <w:color w:val="000000"/>
                <w:sz w:val="20"/>
                <w:szCs w:val="20"/>
                <w:lang w:eastAsia="en-US"/>
              </w:rPr>
              <w:t>338 184</w:t>
            </w:r>
          </w:p>
        </w:tc>
        <w:tc>
          <w:tcPr>
            <w:tcW w:w="1134" w:type="dxa"/>
            <w:tcBorders>
              <w:left w:val="single" w:sz="4" w:space="0" w:color="000000"/>
              <w:bottom w:val="single" w:sz="4" w:space="0" w:color="000000"/>
              <w:right w:val="single" w:sz="4" w:space="0" w:color="000000"/>
            </w:tcBorders>
            <w:vAlign w:val="center"/>
          </w:tcPr>
          <w:p w14:paraId="688C7F39" w14:textId="07808B00" w:rsidR="00120AAD" w:rsidRPr="00D608D2" w:rsidRDefault="00120AAD" w:rsidP="00120AAD">
            <w:pPr>
              <w:spacing w:after="0" w:line="240" w:lineRule="auto"/>
              <w:jc w:val="center"/>
              <w:rPr>
                <w:color w:val="000000"/>
                <w:sz w:val="18"/>
                <w:szCs w:val="18"/>
              </w:rPr>
            </w:pPr>
            <w:r w:rsidRPr="00D608D2">
              <w:rPr>
                <w:color w:val="000000"/>
                <w:sz w:val="20"/>
                <w:szCs w:val="20"/>
                <w:lang w:eastAsia="en-US"/>
              </w:rPr>
              <w:t>333 181</w:t>
            </w:r>
          </w:p>
        </w:tc>
        <w:tc>
          <w:tcPr>
            <w:tcW w:w="1134" w:type="dxa"/>
            <w:tcBorders>
              <w:top w:val="single" w:sz="4" w:space="0" w:color="000000"/>
              <w:left w:val="single" w:sz="4" w:space="0" w:color="000000"/>
              <w:bottom w:val="single" w:sz="4" w:space="0" w:color="000000"/>
              <w:right w:val="single" w:sz="4" w:space="0" w:color="000000"/>
            </w:tcBorders>
            <w:vAlign w:val="center"/>
          </w:tcPr>
          <w:p w14:paraId="70F98EF6" w14:textId="53C8823D" w:rsidR="00120AAD" w:rsidRPr="00D608D2" w:rsidRDefault="00120AAD" w:rsidP="00120AAD">
            <w:pPr>
              <w:spacing w:after="0" w:line="240" w:lineRule="auto"/>
              <w:jc w:val="center"/>
              <w:rPr>
                <w:color w:val="000000"/>
                <w:sz w:val="18"/>
                <w:szCs w:val="18"/>
              </w:rPr>
            </w:pPr>
            <w:r w:rsidRPr="00D608D2">
              <w:rPr>
                <w:color w:val="000000"/>
                <w:sz w:val="20"/>
                <w:szCs w:val="20"/>
                <w:lang w:eastAsia="en-US"/>
              </w:rPr>
              <w:t>333 182</w:t>
            </w:r>
          </w:p>
        </w:tc>
        <w:tc>
          <w:tcPr>
            <w:tcW w:w="1134" w:type="dxa"/>
            <w:tcBorders>
              <w:top w:val="single" w:sz="4" w:space="0" w:color="000000"/>
              <w:left w:val="single" w:sz="4" w:space="0" w:color="000000"/>
              <w:bottom w:val="single" w:sz="4" w:space="0" w:color="000000"/>
              <w:right w:val="single" w:sz="4" w:space="0" w:color="000000"/>
            </w:tcBorders>
            <w:vAlign w:val="center"/>
          </w:tcPr>
          <w:p w14:paraId="30EE6ABB" w14:textId="03DE4CE9" w:rsidR="00120AAD" w:rsidRPr="00D608D2" w:rsidRDefault="00120AAD" w:rsidP="00120AAD">
            <w:pPr>
              <w:spacing w:after="0" w:line="240" w:lineRule="auto"/>
              <w:jc w:val="center"/>
              <w:rPr>
                <w:color w:val="000000"/>
                <w:sz w:val="18"/>
                <w:szCs w:val="18"/>
              </w:rPr>
            </w:pPr>
            <w:r w:rsidRPr="00D608D2">
              <w:rPr>
                <w:color w:val="000000"/>
                <w:sz w:val="20"/>
                <w:szCs w:val="20"/>
                <w:lang w:eastAsia="en-US"/>
              </w:rPr>
              <w:t>334 849</w:t>
            </w:r>
          </w:p>
        </w:tc>
        <w:tc>
          <w:tcPr>
            <w:tcW w:w="1719" w:type="dxa"/>
            <w:tcBorders>
              <w:top w:val="single" w:sz="4" w:space="0" w:color="000000"/>
              <w:left w:val="single" w:sz="4" w:space="0" w:color="000000"/>
              <w:bottom w:val="single" w:sz="4" w:space="0" w:color="000000"/>
              <w:right w:val="single" w:sz="4" w:space="0" w:color="000000"/>
            </w:tcBorders>
          </w:tcPr>
          <w:p w14:paraId="4581490C" w14:textId="77777777" w:rsidR="00120AAD" w:rsidRPr="00D608D2" w:rsidRDefault="00120AAD" w:rsidP="00120AAD">
            <w:pPr>
              <w:spacing w:after="0" w:line="240" w:lineRule="auto"/>
              <w:jc w:val="center"/>
              <w:rPr>
                <w:color w:val="000000"/>
                <w:sz w:val="18"/>
                <w:szCs w:val="18"/>
              </w:rPr>
            </w:pPr>
            <w:r w:rsidRPr="00D608D2">
              <w:rPr>
                <w:color w:val="000000"/>
                <w:sz w:val="18"/>
                <w:szCs w:val="18"/>
              </w:rPr>
              <w:t>274 466,39</w:t>
            </w:r>
          </w:p>
        </w:tc>
        <w:tc>
          <w:tcPr>
            <w:tcW w:w="1842" w:type="dxa"/>
            <w:tcBorders>
              <w:top w:val="single" w:sz="4" w:space="0" w:color="000000"/>
              <w:left w:val="single" w:sz="4" w:space="0" w:color="000000"/>
              <w:bottom w:val="single" w:sz="4" w:space="0" w:color="000000"/>
              <w:right w:val="single" w:sz="4" w:space="0" w:color="000000"/>
            </w:tcBorders>
          </w:tcPr>
          <w:p w14:paraId="0BDC2548" w14:textId="77777777" w:rsidR="00120AAD" w:rsidRPr="00D608D2" w:rsidRDefault="00120AAD" w:rsidP="00120AAD">
            <w:pPr>
              <w:spacing w:after="0" w:line="240" w:lineRule="auto"/>
              <w:jc w:val="center"/>
              <w:rPr>
                <w:color w:val="000000"/>
                <w:sz w:val="18"/>
                <w:szCs w:val="18"/>
              </w:rPr>
            </w:pPr>
            <w:r w:rsidRPr="00D608D2">
              <w:rPr>
                <w:color w:val="000000"/>
                <w:sz w:val="18"/>
                <w:szCs w:val="18"/>
              </w:rPr>
              <w:t>2 009 094,00</w:t>
            </w:r>
          </w:p>
        </w:tc>
        <w:tc>
          <w:tcPr>
            <w:tcW w:w="2130" w:type="dxa"/>
            <w:tcBorders>
              <w:top w:val="single" w:sz="4" w:space="0" w:color="000000"/>
              <w:left w:val="single" w:sz="4" w:space="0" w:color="000000"/>
              <w:bottom w:val="single" w:sz="4" w:space="0" w:color="000000"/>
              <w:right w:val="single" w:sz="4" w:space="0" w:color="000000"/>
            </w:tcBorders>
          </w:tcPr>
          <w:p w14:paraId="178EFF6B" w14:textId="77777777" w:rsidR="00120AAD" w:rsidRPr="00D608D2" w:rsidRDefault="00120AAD" w:rsidP="00120AAD">
            <w:pPr>
              <w:spacing w:after="0" w:line="240" w:lineRule="auto"/>
              <w:jc w:val="center"/>
              <w:rPr>
                <w:color w:val="000000"/>
                <w:sz w:val="18"/>
                <w:szCs w:val="18"/>
              </w:rPr>
            </w:pPr>
            <w:r w:rsidRPr="00D608D2">
              <w:rPr>
                <w:color w:val="000000"/>
                <w:sz w:val="18"/>
                <w:szCs w:val="18"/>
              </w:rPr>
              <w:t>1 646 798,36</w:t>
            </w:r>
          </w:p>
        </w:tc>
      </w:tr>
      <w:tr w:rsidR="00394D69" w:rsidRPr="00D608D2" w14:paraId="51846406" w14:textId="77777777" w:rsidTr="00FA68EC">
        <w:trPr>
          <w:trHeight w:val="417"/>
          <w:jc w:val="center"/>
        </w:trPr>
        <w:tc>
          <w:tcPr>
            <w:tcW w:w="10660" w:type="dxa"/>
            <w:gridSpan w:val="11"/>
            <w:tcBorders>
              <w:top w:val="single" w:sz="4" w:space="0" w:color="000000"/>
              <w:left w:val="single" w:sz="4" w:space="0" w:color="000000"/>
              <w:bottom w:val="single" w:sz="4" w:space="0" w:color="000000"/>
              <w:right w:val="single" w:sz="4" w:space="0" w:color="000000"/>
            </w:tcBorders>
            <w:vAlign w:val="center"/>
          </w:tcPr>
          <w:p w14:paraId="0DB62B95" w14:textId="77777777" w:rsidR="00394D69" w:rsidRPr="00D608D2" w:rsidRDefault="00120AAD">
            <w:pPr>
              <w:spacing w:after="0" w:line="240" w:lineRule="auto"/>
              <w:jc w:val="center"/>
              <w:rPr>
                <w:b/>
                <w:color w:val="000000"/>
                <w:sz w:val="18"/>
                <w:szCs w:val="18"/>
              </w:rPr>
            </w:pPr>
            <w:r w:rsidRPr="00D608D2">
              <w:rPr>
                <w:b/>
                <w:color w:val="000000"/>
                <w:sz w:val="18"/>
                <w:szCs w:val="18"/>
              </w:rPr>
              <w:t>ИТОГО:</w:t>
            </w:r>
          </w:p>
        </w:tc>
        <w:tc>
          <w:tcPr>
            <w:tcW w:w="1842" w:type="dxa"/>
            <w:tcBorders>
              <w:top w:val="single" w:sz="4" w:space="0" w:color="000000"/>
              <w:left w:val="single" w:sz="4" w:space="0" w:color="000000"/>
              <w:bottom w:val="single" w:sz="4" w:space="0" w:color="000000"/>
              <w:right w:val="single" w:sz="4" w:space="0" w:color="000000"/>
            </w:tcBorders>
          </w:tcPr>
          <w:p w14:paraId="20B2A230" w14:textId="77777777" w:rsidR="00394D69" w:rsidRPr="00D608D2" w:rsidRDefault="00120AAD">
            <w:pPr>
              <w:spacing w:after="0" w:line="240" w:lineRule="auto"/>
              <w:jc w:val="center"/>
              <w:rPr>
                <w:b/>
                <w:color w:val="000000"/>
                <w:sz w:val="18"/>
                <w:szCs w:val="18"/>
              </w:rPr>
            </w:pPr>
            <w:r w:rsidRPr="00D608D2">
              <w:rPr>
                <w:b/>
                <w:color w:val="000000"/>
                <w:sz w:val="18"/>
                <w:szCs w:val="18"/>
              </w:rPr>
              <w:t>2 009 094,00</w:t>
            </w:r>
          </w:p>
        </w:tc>
        <w:tc>
          <w:tcPr>
            <w:tcW w:w="2130" w:type="dxa"/>
            <w:tcBorders>
              <w:top w:val="single" w:sz="4" w:space="0" w:color="000000"/>
              <w:left w:val="single" w:sz="4" w:space="0" w:color="000000"/>
              <w:bottom w:val="single" w:sz="4" w:space="0" w:color="000000"/>
              <w:right w:val="single" w:sz="4" w:space="0" w:color="000000"/>
            </w:tcBorders>
          </w:tcPr>
          <w:p w14:paraId="0004C19D" w14:textId="77777777" w:rsidR="00394D69" w:rsidRPr="00D608D2" w:rsidRDefault="00120AAD">
            <w:pPr>
              <w:spacing w:after="0" w:line="240" w:lineRule="auto"/>
              <w:jc w:val="center"/>
              <w:rPr>
                <w:b/>
                <w:color w:val="000000"/>
                <w:sz w:val="18"/>
                <w:szCs w:val="18"/>
              </w:rPr>
            </w:pPr>
            <w:r w:rsidRPr="00D608D2">
              <w:rPr>
                <w:b/>
                <w:color w:val="000000"/>
                <w:sz w:val="18"/>
                <w:szCs w:val="18"/>
              </w:rPr>
              <w:t>1 646 798,36</w:t>
            </w:r>
          </w:p>
        </w:tc>
      </w:tr>
    </w:tbl>
    <w:p w14:paraId="5EFE18AA" w14:textId="77777777" w:rsidR="00394D69" w:rsidRPr="00D608D2" w:rsidRDefault="00394D69">
      <w:pPr>
        <w:spacing w:after="0"/>
        <w:rPr>
          <w:sz w:val="24"/>
          <w:szCs w:val="24"/>
        </w:rPr>
      </w:pPr>
    </w:p>
    <w:p w14:paraId="55051B55" w14:textId="25D6D7F5" w:rsidR="00394D69" w:rsidRPr="00D608D2" w:rsidRDefault="00120AAD">
      <w:pPr>
        <w:spacing w:after="0"/>
        <w:rPr>
          <w:bCs/>
          <w:i/>
          <w:iCs/>
          <w:sz w:val="24"/>
          <w:szCs w:val="24"/>
        </w:rPr>
      </w:pPr>
      <w:r w:rsidRPr="00D608D2">
        <w:rPr>
          <w:bCs/>
          <w:i/>
          <w:iCs/>
        </w:rPr>
        <w:t xml:space="preserve">Источник № 1 - </w:t>
      </w:r>
      <w:r w:rsidR="00FA68EC" w:rsidRPr="00D608D2">
        <w:rPr>
          <w:bCs/>
          <w:i/>
          <w:iCs/>
        </w:rPr>
        <w:t xml:space="preserve"> </w:t>
      </w:r>
      <w:r w:rsidRPr="00D608D2">
        <w:rPr>
          <w:bCs/>
          <w:i/>
          <w:iCs/>
        </w:rPr>
        <w:t>коммерческое предложение № К-12990/060826 от 06.08.2026 года, полученное по запросу № 17/14-07220/15 от 04.08.2026 года.</w:t>
      </w:r>
    </w:p>
    <w:p w14:paraId="3FF66319" w14:textId="3E2785C8" w:rsidR="00394D69" w:rsidRPr="00D608D2" w:rsidRDefault="00120AAD">
      <w:pPr>
        <w:spacing w:after="0"/>
      </w:pPr>
      <w:r w:rsidRPr="00D608D2">
        <w:rPr>
          <w:bCs/>
          <w:i/>
          <w:iCs/>
        </w:rPr>
        <w:t>Источник № 2 - коммерческое предложение № 4042 от 06.08.2026 года, полученное по запросу № 17/14-07220/15 от 04.08.2026 года.</w:t>
      </w:r>
    </w:p>
    <w:p w14:paraId="6A447A0A" w14:textId="0D4410D7" w:rsidR="00394D69" w:rsidRPr="00D608D2" w:rsidRDefault="00120AAD">
      <w:pPr>
        <w:spacing w:after="0"/>
        <w:rPr>
          <w:bCs/>
          <w:i/>
          <w:iCs/>
          <w:sz w:val="24"/>
          <w:szCs w:val="24"/>
        </w:rPr>
      </w:pPr>
      <w:r w:rsidRPr="00D608D2">
        <w:rPr>
          <w:bCs/>
          <w:i/>
          <w:iCs/>
        </w:rPr>
        <w:t>Источник № 3 - коммерческое предложение № 38-00003202 от 06.08.2026 года, полученное по запросу № 17/14-07220/15 от 04.08.2026 года.</w:t>
      </w:r>
    </w:p>
    <w:p w14:paraId="621DE8EC" w14:textId="77777777" w:rsidR="00FA68EC" w:rsidRPr="00D608D2" w:rsidRDefault="00FA68EC">
      <w:pPr>
        <w:keepNext/>
        <w:keepLines/>
        <w:spacing w:after="0" w:line="240" w:lineRule="auto"/>
        <w:ind w:left="9923"/>
        <w:jc w:val="left"/>
        <w:rPr>
          <w:b/>
          <w:bCs/>
          <w:sz w:val="24"/>
          <w:szCs w:val="24"/>
          <w:lang w:eastAsia="ru-RU"/>
        </w:rPr>
        <w:sectPr w:rsidR="00FA68EC" w:rsidRPr="00D608D2">
          <w:headerReference w:type="default" r:id="rId14"/>
          <w:footerReference w:type="default" r:id="rId15"/>
          <w:headerReference w:type="first" r:id="rId16"/>
          <w:footerReference w:type="first" r:id="rId17"/>
          <w:pgSz w:w="16838" w:h="11906" w:orient="landscape"/>
          <w:pgMar w:top="1276" w:right="1134" w:bottom="1440" w:left="1276" w:header="709" w:footer="709" w:gutter="0"/>
          <w:cols w:space="720"/>
          <w:formProt w:val="0"/>
          <w:titlePg/>
          <w:docGrid w:linePitch="360"/>
        </w:sectPr>
      </w:pPr>
    </w:p>
    <w:p w14:paraId="600AC82B" w14:textId="77777777" w:rsidR="00394D69" w:rsidRPr="00D608D2" w:rsidRDefault="00120AAD">
      <w:pPr>
        <w:keepNext/>
        <w:keepLines/>
        <w:spacing w:after="0" w:line="240" w:lineRule="auto"/>
        <w:ind w:left="9923"/>
        <w:jc w:val="left"/>
        <w:rPr>
          <w:bCs/>
          <w:sz w:val="24"/>
          <w:szCs w:val="24"/>
          <w:lang w:eastAsia="ru-RU"/>
        </w:rPr>
      </w:pPr>
      <w:r w:rsidRPr="00D608D2">
        <w:rPr>
          <w:b/>
          <w:bCs/>
          <w:sz w:val="24"/>
          <w:szCs w:val="24"/>
          <w:lang w:eastAsia="ru-RU"/>
        </w:rPr>
        <w:t>Приложение № 2</w:t>
      </w:r>
    </w:p>
    <w:p w14:paraId="18AE011A" w14:textId="77777777" w:rsidR="00394D69" w:rsidRPr="00D608D2" w:rsidRDefault="00120AAD">
      <w:pPr>
        <w:keepNext/>
        <w:keepLines/>
        <w:spacing w:after="0" w:line="240" w:lineRule="auto"/>
        <w:ind w:left="9923"/>
        <w:jc w:val="left"/>
        <w:rPr>
          <w:b/>
          <w:bCs/>
          <w:sz w:val="24"/>
          <w:szCs w:val="24"/>
          <w:lang w:eastAsia="ru-RU"/>
        </w:rPr>
      </w:pPr>
      <w:r w:rsidRPr="00D608D2">
        <w:rPr>
          <w:b/>
          <w:bCs/>
          <w:sz w:val="24"/>
          <w:szCs w:val="24"/>
          <w:lang w:eastAsia="ru-RU"/>
        </w:rPr>
        <w:t xml:space="preserve">к извещению о проведении </w:t>
      </w:r>
    </w:p>
    <w:p w14:paraId="666CF000" w14:textId="77777777" w:rsidR="00394D69" w:rsidRPr="00D608D2" w:rsidRDefault="00120AAD">
      <w:pPr>
        <w:keepNext/>
        <w:keepLines/>
        <w:spacing w:after="0" w:line="240" w:lineRule="auto"/>
        <w:ind w:left="9923"/>
        <w:jc w:val="left"/>
        <w:rPr>
          <w:b/>
          <w:bCs/>
          <w:sz w:val="24"/>
          <w:szCs w:val="24"/>
          <w:lang w:eastAsia="ru-RU"/>
        </w:rPr>
      </w:pPr>
      <w:r w:rsidRPr="00D608D2">
        <w:rPr>
          <w:b/>
          <w:bCs/>
          <w:sz w:val="24"/>
          <w:szCs w:val="24"/>
          <w:lang w:eastAsia="ru-RU"/>
        </w:rPr>
        <w:t>запроса котировок</w:t>
      </w:r>
    </w:p>
    <w:p w14:paraId="7C401A9F" w14:textId="77777777" w:rsidR="00394D69" w:rsidRPr="00D608D2" w:rsidRDefault="00394D69">
      <w:pPr>
        <w:keepNext/>
        <w:keepLines/>
        <w:spacing w:after="0" w:line="240" w:lineRule="auto"/>
        <w:outlineLvl w:val="0"/>
        <w:rPr>
          <w:b/>
          <w:bCs/>
          <w:caps/>
          <w:sz w:val="24"/>
          <w:szCs w:val="24"/>
          <w:lang w:eastAsia="ru-RU"/>
        </w:rPr>
      </w:pPr>
    </w:p>
    <w:p w14:paraId="424A31CF" w14:textId="77777777" w:rsidR="00394D69" w:rsidRPr="00D608D2" w:rsidRDefault="00120AAD">
      <w:pPr>
        <w:keepNext/>
        <w:keepLines/>
        <w:spacing w:after="0" w:line="240" w:lineRule="auto"/>
        <w:jc w:val="center"/>
        <w:outlineLvl w:val="0"/>
        <w:rPr>
          <w:b/>
          <w:caps/>
          <w:sz w:val="24"/>
          <w:szCs w:val="24"/>
          <w:lang w:eastAsia="ru-RU"/>
        </w:rPr>
      </w:pPr>
      <w:r w:rsidRPr="00D608D2">
        <w:rPr>
          <w:b/>
          <w:caps/>
          <w:sz w:val="24"/>
          <w:szCs w:val="24"/>
          <w:lang w:eastAsia="ru-RU"/>
        </w:rPr>
        <w:t>Техническое задание</w:t>
      </w:r>
    </w:p>
    <w:p w14:paraId="3365A958" w14:textId="77777777" w:rsidR="00394D69" w:rsidRPr="00D608D2" w:rsidRDefault="00394D69">
      <w:pPr>
        <w:keepNext/>
        <w:keepLines/>
        <w:spacing w:after="0" w:line="240" w:lineRule="auto"/>
        <w:jc w:val="center"/>
        <w:outlineLvl w:val="0"/>
        <w:rPr>
          <w:b/>
          <w:caps/>
          <w:sz w:val="24"/>
          <w:szCs w:val="24"/>
          <w:lang w:eastAsia="ru-RU"/>
        </w:rPr>
      </w:pPr>
    </w:p>
    <w:p w14:paraId="5E1E51F5" w14:textId="5CE9F708" w:rsidR="00394D69" w:rsidRPr="00D608D2" w:rsidRDefault="00120AAD">
      <w:pPr>
        <w:spacing w:after="0"/>
        <w:jc w:val="center"/>
        <w:rPr>
          <w:b/>
          <w:iCs/>
          <w:sz w:val="24"/>
          <w:szCs w:val="24"/>
        </w:rPr>
      </w:pPr>
      <w:r w:rsidRPr="00D608D2">
        <w:rPr>
          <w:b/>
          <w:sz w:val="24"/>
          <w:szCs w:val="24"/>
        </w:rPr>
        <w:t xml:space="preserve">на поставку комплексов </w:t>
      </w:r>
      <w:proofErr w:type="spellStart"/>
      <w:r w:rsidRPr="00D608D2">
        <w:rPr>
          <w:b/>
          <w:sz w:val="24"/>
          <w:szCs w:val="24"/>
        </w:rPr>
        <w:t>трассопоисковых</w:t>
      </w:r>
      <w:proofErr w:type="spellEnd"/>
    </w:p>
    <w:tbl>
      <w:tblPr>
        <w:tblW w:w="15421" w:type="dxa"/>
        <w:jc w:val="center"/>
        <w:tblLayout w:type="fixed"/>
        <w:tblLook w:val="0000" w:firstRow="0" w:lastRow="0" w:firstColumn="0" w:lastColumn="0" w:noHBand="0" w:noVBand="0"/>
      </w:tblPr>
      <w:tblGrid>
        <w:gridCol w:w="565"/>
        <w:gridCol w:w="562"/>
        <w:gridCol w:w="2133"/>
        <w:gridCol w:w="1372"/>
        <w:gridCol w:w="8566"/>
        <w:gridCol w:w="2223"/>
      </w:tblGrid>
      <w:tr w:rsidR="00C506BA" w:rsidRPr="00C506BA" w14:paraId="2249A950" w14:textId="77777777" w:rsidTr="00097041">
        <w:trPr>
          <w:trHeight w:val="615"/>
          <w:jc w:val="center"/>
        </w:trPr>
        <w:tc>
          <w:tcPr>
            <w:tcW w:w="565" w:type="dxa"/>
            <w:tcBorders>
              <w:top w:val="single" w:sz="8" w:space="0" w:color="000000"/>
              <w:left w:val="single" w:sz="8" w:space="0" w:color="000000"/>
              <w:bottom w:val="single" w:sz="8" w:space="0" w:color="000000"/>
              <w:right w:val="single" w:sz="4" w:space="0" w:color="000000"/>
            </w:tcBorders>
            <w:shd w:val="clear" w:color="auto" w:fill="auto"/>
            <w:vAlign w:val="center"/>
          </w:tcPr>
          <w:p w14:paraId="0BF1F873" w14:textId="77777777" w:rsidR="00C506BA" w:rsidRPr="00C506BA" w:rsidRDefault="00C506BA" w:rsidP="00C506BA">
            <w:pPr>
              <w:spacing w:after="0" w:line="240" w:lineRule="auto"/>
              <w:jc w:val="center"/>
              <w:rPr>
                <w:sz w:val="24"/>
                <w:szCs w:val="24"/>
              </w:rPr>
            </w:pPr>
            <w:r w:rsidRPr="00C506BA">
              <w:rPr>
                <w:b/>
                <w:bCs/>
                <w:color w:val="000000"/>
                <w:sz w:val="24"/>
                <w:szCs w:val="24"/>
              </w:rPr>
              <w:t>№ п/п</w:t>
            </w:r>
          </w:p>
        </w:tc>
        <w:tc>
          <w:tcPr>
            <w:tcW w:w="4067" w:type="dxa"/>
            <w:gridSpan w:val="3"/>
            <w:tcBorders>
              <w:top w:val="single" w:sz="4" w:space="0" w:color="000000"/>
              <w:bottom w:val="single" w:sz="4" w:space="0" w:color="000000"/>
              <w:right w:val="single" w:sz="4" w:space="0" w:color="000000"/>
            </w:tcBorders>
            <w:shd w:val="clear" w:color="auto" w:fill="auto"/>
            <w:vAlign w:val="center"/>
          </w:tcPr>
          <w:p w14:paraId="5CD500CF" w14:textId="77777777" w:rsidR="00C506BA" w:rsidRPr="00C506BA" w:rsidRDefault="00C506BA" w:rsidP="00C506BA">
            <w:pPr>
              <w:spacing w:after="0" w:line="240" w:lineRule="auto"/>
              <w:jc w:val="center"/>
              <w:rPr>
                <w:sz w:val="24"/>
                <w:szCs w:val="24"/>
              </w:rPr>
            </w:pPr>
            <w:r w:rsidRPr="00C506BA">
              <w:rPr>
                <w:b/>
                <w:bCs/>
                <w:color w:val="000000"/>
                <w:sz w:val="24"/>
                <w:szCs w:val="24"/>
              </w:rPr>
              <w:t>Наименование параметров</w:t>
            </w:r>
          </w:p>
        </w:tc>
        <w:tc>
          <w:tcPr>
            <w:tcW w:w="10789" w:type="dxa"/>
            <w:gridSpan w:val="2"/>
            <w:tcBorders>
              <w:top w:val="single" w:sz="4" w:space="0" w:color="000000"/>
              <w:bottom w:val="single" w:sz="4" w:space="0" w:color="000000"/>
              <w:right w:val="single" w:sz="4" w:space="0" w:color="000000"/>
            </w:tcBorders>
            <w:shd w:val="clear" w:color="auto" w:fill="auto"/>
            <w:vAlign w:val="center"/>
          </w:tcPr>
          <w:p w14:paraId="728CE568" w14:textId="77777777" w:rsidR="00C506BA" w:rsidRPr="00C506BA" w:rsidRDefault="00C506BA" w:rsidP="00C506BA">
            <w:pPr>
              <w:spacing w:after="0" w:line="240" w:lineRule="auto"/>
              <w:jc w:val="center"/>
              <w:rPr>
                <w:sz w:val="24"/>
                <w:szCs w:val="24"/>
              </w:rPr>
            </w:pPr>
            <w:r w:rsidRPr="00C506BA">
              <w:rPr>
                <w:b/>
                <w:bCs/>
                <w:color w:val="000000"/>
                <w:sz w:val="24"/>
                <w:szCs w:val="24"/>
              </w:rPr>
              <w:t>Содержание</w:t>
            </w:r>
          </w:p>
        </w:tc>
      </w:tr>
      <w:tr w:rsidR="00C506BA" w:rsidRPr="00C506BA" w14:paraId="0DA41042" w14:textId="77777777" w:rsidTr="00097041">
        <w:trPr>
          <w:trHeight w:val="434"/>
          <w:jc w:val="center"/>
        </w:trPr>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F13681" w14:textId="77777777" w:rsidR="00C506BA" w:rsidRPr="00C506BA" w:rsidRDefault="00C506BA" w:rsidP="00C506BA">
            <w:pPr>
              <w:numPr>
                <w:ilvl w:val="0"/>
                <w:numId w:val="36"/>
              </w:numPr>
              <w:suppressAutoHyphens w:val="0"/>
              <w:snapToGrid w:val="0"/>
              <w:spacing w:after="0" w:line="240" w:lineRule="auto"/>
              <w:contextualSpacing/>
              <w:jc w:val="center"/>
              <w:rPr>
                <w:b/>
                <w:bCs/>
                <w:color w:val="000000"/>
              </w:rPr>
            </w:pPr>
          </w:p>
        </w:tc>
        <w:tc>
          <w:tcPr>
            <w:tcW w:w="4067" w:type="dxa"/>
            <w:gridSpan w:val="3"/>
            <w:tcBorders>
              <w:top w:val="single" w:sz="4" w:space="0" w:color="000000"/>
              <w:bottom w:val="single" w:sz="4" w:space="0" w:color="000000"/>
              <w:right w:val="single" w:sz="4" w:space="0" w:color="000000"/>
            </w:tcBorders>
            <w:shd w:val="clear" w:color="auto" w:fill="auto"/>
            <w:vAlign w:val="center"/>
          </w:tcPr>
          <w:p w14:paraId="06C4E7E8" w14:textId="77777777" w:rsidR="00C506BA" w:rsidRPr="00C506BA" w:rsidRDefault="00C506BA" w:rsidP="00C506BA">
            <w:pPr>
              <w:spacing w:after="0" w:line="240" w:lineRule="auto"/>
              <w:jc w:val="left"/>
              <w:rPr>
                <w:sz w:val="24"/>
                <w:szCs w:val="24"/>
              </w:rPr>
            </w:pPr>
            <w:r w:rsidRPr="00C506BA">
              <w:rPr>
                <w:color w:val="000000"/>
                <w:sz w:val="24"/>
                <w:szCs w:val="24"/>
              </w:rPr>
              <w:t xml:space="preserve">Наименование товара </w:t>
            </w:r>
          </w:p>
        </w:tc>
        <w:tc>
          <w:tcPr>
            <w:tcW w:w="10789" w:type="dxa"/>
            <w:gridSpan w:val="2"/>
            <w:tcBorders>
              <w:top w:val="single" w:sz="4" w:space="0" w:color="000000"/>
              <w:bottom w:val="single" w:sz="4" w:space="0" w:color="000000"/>
              <w:right w:val="single" w:sz="4" w:space="0" w:color="000000"/>
            </w:tcBorders>
            <w:shd w:val="clear" w:color="auto" w:fill="auto"/>
            <w:vAlign w:val="center"/>
          </w:tcPr>
          <w:p w14:paraId="4B015844" w14:textId="64F774EE" w:rsidR="00C506BA" w:rsidRPr="00C506BA" w:rsidRDefault="00C506BA" w:rsidP="00C506BA">
            <w:pPr>
              <w:snapToGrid w:val="0"/>
              <w:spacing w:after="0" w:line="200" w:lineRule="atLeast"/>
              <w:jc w:val="center"/>
              <w:rPr>
                <w:sz w:val="24"/>
                <w:szCs w:val="24"/>
              </w:rPr>
            </w:pPr>
            <w:r w:rsidRPr="00C506BA">
              <w:rPr>
                <w:sz w:val="24"/>
                <w:szCs w:val="24"/>
              </w:rPr>
              <w:t xml:space="preserve">Комплексы </w:t>
            </w:r>
            <w:proofErr w:type="spellStart"/>
            <w:r w:rsidRPr="00C506BA">
              <w:rPr>
                <w:sz w:val="24"/>
                <w:szCs w:val="24"/>
              </w:rPr>
              <w:t>трассопоисковые</w:t>
            </w:r>
            <w:proofErr w:type="spellEnd"/>
            <w:r w:rsidR="00D608D2" w:rsidRPr="00D608D2">
              <w:rPr>
                <w:sz w:val="24"/>
                <w:szCs w:val="24"/>
              </w:rPr>
              <w:t xml:space="preserve"> </w:t>
            </w:r>
            <w:r w:rsidR="00D608D2" w:rsidRPr="00D608D2">
              <w:rPr>
                <w:lang w:eastAsia="en-US"/>
              </w:rPr>
              <w:t xml:space="preserve"> </w:t>
            </w:r>
          </w:p>
        </w:tc>
      </w:tr>
      <w:tr w:rsidR="00C506BA" w:rsidRPr="00C506BA" w14:paraId="1C1A43B5" w14:textId="77777777" w:rsidTr="00097041">
        <w:trPr>
          <w:trHeight w:val="300"/>
          <w:jc w:val="center"/>
        </w:trPr>
        <w:tc>
          <w:tcPr>
            <w:tcW w:w="565" w:type="dxa"/>
            <w:tcBorders>
              <w:left w:val="single" w:sz="4" w:space="0" w:color="000000"/>
              <w:bottom w:val="single" w:sz="4" w:space="0" w:color="000000"/>
              <w:right w:val="single" w:sz="4" w:space="0" w:color="000000"/>
            </w:tcBorders>
            <w:shd w:val="clear" w:color="auto" w:fill="auto"/>
            <w:vAlign w:val="center"/>
          </w:tcPr>
          <w:p w14:paraId="6A106880" w14:textId="77777777" w:rsidR="00C506BA" w:rsidRPr="00C506BA" w:rsidRDefault="00C506BA" w:rsidP="00C506BA">
            <w:pPr>
              <w:numPr>
                <w:ilvl w:val="0"/>
                <w:numId w:val="36"/>
              </w:numPr>
              <w:suppressAutoHyphens w:val="0"/>
              <w:snapToGrid w:val="0"/>
              <w:spacing w:after="0" w:line="240" w:lineRule="auto"/>
              <w:contextualSpacing/>
              <w:jc w:val="center"/>
              <w:rPr>
                <w:color w:val="000000"/>
              </w:rPr>
            </w:pPr>
          </w:p>
        </w:tc>
        <w:tc>
          <w:tcPr>
            <w:tcW w:w="4067" w:type="dxa"/>
            <w:gridSpan w:val="3"/>
            <w:tcBorders>
              <w:top w:val="single" w:sz="4" w:space="0" w:color="000000"/>
              <w:bottom w:val="single" w:sz="4" w:space="0" w:color="000000"/>
              <w:right w:val="single" w:sz="4" w:space="0" w:color="000000"/>
            </w:tcBorders>
            <w:shd w:val="clear" w:color="auto" w:fill="auto"/>
            <w:vAlign w:val="center"/>
          </w:tcPr>
          <w:p w14:paraId="1285DD01" w14:textId="77777777" w:rsidR="00C506BA" w:rsidRPr="00C506BA" w:rsidRDefault="00C506BA" w:rsidP="00C506BA">
            <w:pPr>
              <w:spacing w:after="0" w:line="240" w:lineRule="auto"/>
              <w:jc w:val="left"/>
              <w:rPr>
                <w:sz w:val="24"/>
                <w:szCs w:val="24"/>
              </w:rPr>
            </w:pPr>
            <w:r w:rsidRPr="00C506BA">
              <w:rPr>
                <w:color w:val="000000"/>
                <w:sz w:val="24"/>
                <w:szCs w:val="24"/>
              </w:rPr>
              <w:t>Количество приобретаемого товара</w:t>
            </w:r>
          </w:p>
        </w:tc>
        <w:tc>
          <w:tcPr>
            <w:tcW w:w="10789" w:type="dxa"/>
            <w:gridSpan w:val="2"/>
            <w:tcBorders>
              <w:top w:val="single" w:sz="4" w:space="0" w:color="000000"/>
              <w:bottom w:val="single" w:sz="4" w:space="0" w:color="000000"/>
              <w:right w:val="single" w:sz="4" w:space="0" w:color="000000"/>
            </w:tcBorders>
            <w:shd w:val="clear" w:color="auto" w:fill="auto"/>
            <w:vAlign w:val="center"/>
          </w:tcPr>
          <w:p w14:paraId="347C356C" w14:textId="77777777" w:rsidR="00C506BA" w:rsidRPr="00C506BA" w:rsidRDefault="00C506BA" w:rsidP="00C506BA">
            <w:pPr>
              <w:spacing w:after="0" w:line="240" w:lineRule="auto"/>
              <w:jc w:val="center"/>
              <w:rPr>
                <w:sz w:val="24"/>
                <w:szCs w:val="24"/>
              </w:rPr>
            </w:pPr>
            <w:r w:rsidRPr="00C506BA">
              <w:rPr>
                <w:color w:val="000000"/>
                <w:sz w:val="24"/>
                <w:szCs w:val="24"/>
              </w:rPr>
              <w:t>6 штук</w:t>
            </w:r>
          </w:p>
        </w:tc>
      </w:tr>
      <w:tr w:rsidR="00C506BA" w:rsidRPr="00C506BA" w14:paraId="0610EAD9" w14:textId="77777777" w:rsidTr="00097041">
        <w:trPr>
          <w:trHeight w:val="236"/>
          <w:jc w:val="center"/>
        </w:trPr>
        <w:tc>
          <w:tcPr>
            <w:tcW w:w="565" w:type="dxa"/>
            <w:tcBorders>
              <w:left w:val="single" w:sz="4" w:space="0" w:color="000000"/>
              <w:bottom w:val="single" w:sz="4" w:space="0" w:color="000000"/>
              <w:right w:val="single" w:sz="4" w:space="0" w:color="000000"/>
            </w:tcBorders>
            <w:shd w:val="clear" w:color="auto" w:fill="auto"/>
            <w:vAlign w:val="center"/>
          </w:tcPr>
          <w:p w14:paraId="36A43791" w14:textId="77777777" w:rsidR="00C506BA" w:rsidRPr="00C506BA" w:rsidRDefault="00C506BA" w:rsidP="00C506BA">
            <w:pPr>
              <w:numPr>
                <w:ilvl w:val="0"/>
                <w:numId w:val="36"/>
              </w:numPr>
              <w:suppressAutoHyphens w:val="0"/>
              <w:snapToGrid w:val="0"/>
              <w:spacing w:after="0" w:line="240" w:lineRule="auto"/>
              <w:contextualSpacing/>
              <w:jc w:val="center"/>
              <w:rPr>
                <w:color w:val="000000"/>
              </w:rPr>
            </w:pPr>
          </w:p>
        </w:tc>
        <w:tc>
          <w:tcPr>
            <w:tcW w:w="4067" w:type="dxa"/>
            <w:gridSpan w:val="3"/>
            <w:tcBorders>
              <w:top w:val="single" w:sz="4" w:space="0" w:color="000000"/>
              <w:bottom w:val="single" w:sz="4" w:space="0" w:color="000000"/>
              <w:right w:val="single" w:sz="4" w:space="0" w:color="000000"/>
            </w:tcBorders>
            <w:shd w:val="clear" w:color="auto" w:fill="auto"/>
            <w:vAlign w:val="center"/>
          </w:tcPr>
          <w:p w14:paraId="54F49416" w14:textId="77777777" w:rsidR="00C506BA" w:rsidRPr="00C506BA" w:rsidRDefault="00C506BA" w:rsidP="00C506BA">
            <w:pPr>
              <w:spacing w:after="0" w:line="240" w:lineRule="auto"/>
              <w:jc w:val="left"/>
              <w:rPr>
                <w:sz w:val="24"/>
                <w:szCs w:val="24"/>
              </w:rPr>
            </w:pPr>
            <w:r w:rsidRPr="00C506BA">
              <w:rPr>
                <w:color w:val="000000"/>
                <w:sz w:val="24"/>
                <w:szCs w:val="24"/>
              </w:rPr>
              <w:t xml:space="preserve">Срок поставки </w:t>
            </w:r>
          </w:p>
        </w:tc>
        <w:tc>
          <w:tcPr>
            <w:tcW w:w="10789" w:type="dxa"/>
            <w:gridSpan w:val="2"/>
            <w:tcBorders>
              <w:top w:val="single" w:sz="4" w:space="0" w:color="000000"/>
              <w:bottom w:val="single" w:sz="4" w:space="0" w:color="000000"/>
              <w:right w:val="single" w:sz="4" w:space="0" w:color="000000"/>
            </w:tcBorders>
            <w:shd w:val="clear" w:color="auto" w:fill="auto"/>
          </w:tcPr>
          <w:p w14:paraId="45E1E4BC" w14:textId="77777777" w:rsidR="00C506BA" w:rsidRPr="00C506BA" w:rsidRDefault="00C506BA" w:rsidP="00C506BA">
            <w:pPr>
              <w:spacing w:after="0" w:line="240" w:lineRule="auto"/>
              <w:jc w:val="left"/>
              <w:rPr>
                <w:sz w:val="24"/>
                <w:szCs w:val="24"/>
              </w:rPr>
            </w:pPr>
            <w:r w:rsidRPr="00C506BA">
              <w:rPr>
                <w:sz w:val="24"/>
                <w:szCs w:val="24"/>
              </w:rPr>
              <w:t>Поставка Товара осуществляется одной партией в течение 45 (сорока пяти) рабочих дней, с момента поступления заявки на партию товара</w:t>
            </w:r>
          </w:p>
        </w:tc>
      </w:tr>
      <w:tr w:rsidR="00C506BA" w:rsidRPr="00C506BA" w14:paraId="3FD6158F" w14:textId="77777777" w:rsidTr="00097041">
        <w:trPr>
          <w:trHeight w:val="60"/>
          <w:jc w:val="center"/>
        </w:trPr>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0E458C" w14:textId="77777777" w:rsidR="00C506BA" w:rsidRPr="00C506BA" w:rsidRDefault="00C506BA" w:rsidP="00C506BA">
            <w:pPr>
              <w:numPr>
                <w:ilvl w:val="0"/>
                <w:numId w:val="36"/>
              </w:numPr>
              <w:suppressAutoHyphens w:val="0"/>
              <w:snapToGrid w:val="0"/>
              <w:spacing w:after="0" w:line="240" w:lineRule="auto"/>
              <w:contextualSpacing/>
              <w:jc w:val="center"/>
              <w:rPr>
                <w:color w:val="000000"/>
              </w:rPr>
            </w:pPr>
          </w:p>
        </w:tc>
        <w:tc>
          <w:tcPr>
            <w:tcW w:w="4067" w:type="dxa"/>
            <w:gridSpan w:val="3"/>
            <w:tcBorders>
              <w:top w:val="single" w:sz="4" w:space="0" w:color="000000"/>
              <w:bottom w:val="single" w:sz="4" w:space="0" w:color="000000"/>
              <w:right w:val="single" w:sz="4" w:space="0" w:color="000000"/>
            </w:tcBorders>
            <w:shd w:val="clear" w:color="auto" w:fill="auto"/>
            <w:vAlign w:val="center"/>
          </w:tcPr>
          <w:p w14:paraId="088EE6FA" w14:textId="77777777" w:rsidR="00C506BA" w:rsidRPr="00C506BA" w:rsidRDefault="00C506BA" w:rsidP="00C506BA">
            <w:pPr>
              <w:spacing w:after="0" w:line="240" w:lineRule="auto"/>
              <w:jc w:val="left"/>
              <w:rPr>
                <w:sz w:val="24"/>
                <w:szCs w:val="24"/>
              </w:rPr>
            </w:pPr>
            <w:r w:rsidRPr="00C506BA">
              <w:rPr>
                <w:color w:val="000000"/>
                <w:sz w:val="24"/>
                <w:szCs w:val="24"/>
              </w:rPr>
              <w:t>Адрес поставки</w:t>
            </w:r>
          </w:p>
        </w:tc>
        <w:tc>
          <w:tcPr>
            <w:tcW w:w="10789" w:type="dxa"/>
            <w:gridSpan w:val="2"/>
            <w:tcBorders>
              <w:top w:val="single" w:sz="4" w:space="0" w:color="000000"/>
              <w:left w:val="single" w:sz="4" w:space="0" w:color="000000"/>
              <w:bottom w:val="single" w:sz="4" w:space="0" w:color="000000"/>
              <w:right w:val="single" w:sz="4" w:space="0" w:color="000000"/>
            </w:tcBorders>
            <w:shd w:val="clear" w:color="auto" w:fill="auto"/>
          </w:tcPr>
          <w:p w14:paraId="6D3FB380" w14:textId="77777777" w:rsidR="00C506BA" w:rsidRPr="00C506BA" w:rsidRDefault="00C506BA" w:rsidP="00C506BA">
            <w:pPr>
              <w:spacing w:after="0" w:line="240" w:lineRule="auto"/>
              <w:rPr>
                <w:sz w:val="24"/>
                <w:szCs w:val="24"/>
              </w:rPr>
            </w:pPr>
            <w:r w:rsidRPr="00C506BA">
              <w:rPr>
                <w:sz w:val="24"/>
                <w:szCs w:val="24"/>
              </w:rPr>
              <w:t>Поставляемый товар доставляется по адресу: 295001 Республика Крым, г. Симферополь, ул. Училищная, 42А.</w:t>
            </w:r>
          </w:p>
        </w:tc>
      </w:tr>
      <w:tr w:rsidR="00C506BA" w:rsidRPr="00C506BA" w14:paraId="496149C2" w14:textId="77777777" w:rsidTr="00097041">
        <w:trPr>
          <w:trHeight w:val="555"/>
          <w:jc w:val="center"/>
        </w:trPr>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05E3B2" w14:textId="77777777" w:rsidR="00C506BA" w:rsidRPr="00C506BA" w:rsidRDefault="00C506BA" w:rsidP="00C506BA">
            <w:pPr>
              <w:numPr>
                <w:ilvl w:val="0"/>
                <w:numId w:val="36"/>
              </w:numPr>
              <w:suppressAutoHyphens w:val="0"/>
              <w:snapToGrid w:val="0"/>
              <w:spacing w:after="0" w:line="240" w:lineRule="auto"/>
              <w:contextualSpacing/>
              <w:jc w:val="center"/>
              <w:rPr>
                <w:color w:val="000000"/>
              </w:rPr>
            </w:pPr>
          </w:p>
        </w:tc>
        <w:tc>
          <w:tcPr>
            <w:tcW w:w="4067" w:type="dxa"/>
            <w:gridSpan w:val="3"/>
            <w:tcBorders>
              <w:top w:val="single" w:sz="4" w:space="0" w:color="000000"/>
              <w:bottom w:val="single" w:sz="4" w:space="0" w:color="000000"/>
              <w:right w:val="single" w:sz="4" w:space="0" w:color="000000"/>
            </w:tcBorders>
            <w:shd w:val="clear" w:color="auto" w:fill="auto"/>
            <w:vAlign w:val="center"/>
          </w:tcPr>
          <w:p w14:paraId="63FCE7D9" w14:textId="77777777" w:rsidR="00C506BA" w:rsidRPr="00C506BA" w:rsidRDefault="00C506BA" w:rsidP="00C506BA">
            <w:pPr>
              <w:spacing w:after="0" w:line="240" w:lineRule="auto"/>
              <w:jc w:val="left"/>
              <w:rPr>
                <w:sz w:val="24"/>
                <w:szCs w:val="24"/>
              </w:rPr>
            </w:pPr>
            <w:r w:rsidRPr="00C506BA">
              <w:rPr>
                <w:color w:val="000000"/>
                <w:sz w:val="24"/>
                <w:szCs w:val="24"/>
              </w:rPr>
              <w:t>Требования к размерам, упаковке, отгрузке товаров</w:t>
            </w:r>
          </w:p>
        </w:tc>
        <w:tc>
          <w:tcPr>
            <w:tcW w:w="10789" w:type="dxa"/>
            <w:gridSpan w:val="2"/>
            <w:tcBorders>
              <w:top w:val="single" w:sz="4" w:space="0" w:color="000000"/>
              <w:bottom w:val="single" w:sz="4" w:space="0" w:color="000000"/>
              <w:right w:val="single" w:sz="4" w:space="0" w:color="000000"/>
            </w:tcBorders>
            <w:shd w:val="clear" w:color="auto" w:fill="auto"/>
            <w:vAlign w:val="center"/>
          </w:tcPr>
          <w:p w14:paraId="785754E8" w14:textId="77777777" w:rsidR="00C506BA" w:rsidRPr="00C506BA" w:rsidRDefault="00C506BA" w:rsidP="00C506BA">
            <w:pPr>
              <w:spacing w:after="0" w:line="240" w:lineRule="auto"/>
              <w:rPr>
                <w:sz w:val="24"/>
                <w:szCs w:val="24"/>
              </w:rPr>
            </w:pPr>
            <w:r w:rsidRPr="00C506BA">
              <w:rPr>
                <w:sz w:val="24"/>
                <w:szCs w:val="24"/>
              </w:rPr>
              <w:t>Товар доставляется в таре и упаковке производителя товара, обеспечивающего сохранность товара при его перевозке и при необходимости, последующего хранения.</w:t>
            </w:r>
          </w:p>
        </w:tc>
      </w:tr>
      <w:tr w:rsidR="00C506BA" w:rsidRPr="00C506BA" w14:paraId="0B18AD35" w14:textId="77777777" w:rsidTr="00097041">
        <w:trPr>
          <w:trHeight w:val="267"/>
          <w:jc w:val="center"/>
        </w:trPr>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576C85" w14:textId="77777777" w:rsidR="00C506BA" w:rsidRPr="00C506BA" w:rsidRDefault="00C506BA" w:rsidP="00C506BA">
            <w:pPr>
              <w:numPr>
                <w:ilvl w:val="0"/>
                <w:numId w:val="36"/>
              </w:numPr>
              <w:suppressAutoHyphens w:val="0"/>
              <w:snapToGrid w:val="0"/>
              <w:spacing w:after="0" w:line="240" w:lineRule="auto"/>
              <w:contextualSpacing/>
              <w:jc w:val="center"/>
              <w:rPr>
                <w:color w:val="000000"/>
              </w:rPr>
            </w:pPr>
          </w:p>
        </w:tc>
        <w:tc>
          <w:tcPr>
            <w:tcW w:w="4067" w:type="dxa"/>
            <w:gridSpan w:val="3"/>
            <w:tcBorders>
              <w:top w:val="single" w:sz="4" w:space="0" w:color="000000"/>
              <w:bottom w:val="single" w:sz="4" w:space="0" w:color="000000"/>
              <w:right w:val="single" w:sz="4" w:space="0" w:color="000000"/>
            </w:tcBorders>
            <w:shd w:val="clear" w:color="auto" w:fill="auto"/>
            <w:vAlign w:val="center"/>
          </w:tcPr>
          <w:p w14:paraId="18EB0A61" w14:textId="77777777" w:rsidR="00C506BA" w:rsidRPr="00C506BA" w:rsidRDefault="00C506BA" w:rsidP="00C506BA">
            <w:pPr>
              <w:spacing w:after="0" w:line="240" w:lineRule="auto"/>
              <w:jc w:val="left"/>
              <w:rPr>
                <w:sz w:val="24"/>
                <w:szCs w:val="24"/>
              </w:rPr>
            </w:pPr>
            <w:r w:rsidRPr="00C506BA">
              <w:rPr>
                <w:color w:val="000000"/>
                <w:sz w:val="24"/>
                <w:szCs w:val="24"/>
              </w:rPr>
              <w:t>Требование по гарантийному и послегарантийному обслуживанию (срок, место)</w:t>
            </w:r>
          </w:p>
        </w:tc>
        <w:tc>
          <w:tcPr>
            <w:tcW w:w="10789" w:type="dxa"/>
            <w:gridSpan w:val="2"/>
            <w:tcBorders>
              <w:top w:val="single" w:sz="4" w:space="0" w:color="000000"/>
              <w:bottom w:val="single" w:sz="4" w:space="0" w:color="000000"/>
              <w:right w:val="single" w:sz="4" w:space="0" w:color="000000"/>
            </w:tcBorders>
            <w:shd w:val="clear" w:color="auto" w:fill="auto"/>
            <w:vAlign w:val="center"/>
          </w:tcPr>
          <w:p w14:paraId="0BF9D979" w14:textId="77777777" w:rsidR="00C506BA" w:rsidRPr="00C506BA" w:rsidRDefault="00C506BA" w:rsidP="00C506BA">
            <w:pPr>
              <w:spacing w:after="0" w:line="240" w:lineRule="auto"/>
              <w:rPr>
                <w:sz w:val="24"/>
                <w:szCs w:val="24"/>
              </w:rPr>
            </w:pPr>
            <w:r w:rsidRPr="00C506BA">
              <w:rPr>
                <w:sz w:val="24"/>
                <w:szCs w:val="24"/>
              </w:rPr>
              <w:t>Гарантийный срок на поставленный товар, в том числе сохранения работоспособности при его хранении, составляет 24 (двадцать четыре) календарных месяца. Выполнение гарантийных обязательств осуществляется силами и за счёт Участника (Поставщика) в течение 10 (десяти) календарных дней с момента направления Заказчиком Участнику (Поставщику) письменной претензии о необходимости выполнения гарантийных обязательств или иной установленный предписанием Заказчика срок, путем восполнения недопоставленного количества товара, доукомплектования некомплектного товара и (или) замены некачественного товара на качественный товар.</w:t>
            </w:r>
          </w:p>
        </w:tc>
      </w:tr>
      <w:tr w:rsidR="00C506BA" w:rsidRPr="00C506BA" w14:paraId="3D94ED4E" w14:textId="77777777" w:rsidTr="00097041">
        <w:trPr>
          <w:trHeight w:val="138"/>
          <w:jc w:val="center"/>
        </w:trPr>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B99136" w14:textId="77777777" w:rsidR="00C506BA" w:rsidRPr="00C506BA" w:rsidRDefault="00C506BA" w:rsidP="00C506BA">
            <w:pPr>
              <w:numPr>
                <w:ilvl w:val="0"/>
                <w:numId w:val="36"/>
              </w:numPr>
              <w:suppressAutoHyphens w:val="0"/>
              <w:snapToGrid w:val="0"/>
              <w:spacing w:after="0" w:line="240" w:lineRule="auto"/>
              <w:contextualSpacing/>
              <w:jc w:val="center"/>
              <w:rPr>
                <w:color w:val="000000"/>
              </w:rPr>
            </w:pPr>
          </w:p>
        </w:tc>
        <w:tc>
          <w:tcPr>
            <w:tcW w:w="4067" w:type="dxa"/>
            <w:gridSpan w:val="3"/>
            <w:tcBorders>
              <w:top w:val="single" w:sz="4" w:space="0" w:color="000000"/>
              <w:bottom w:val="single" w:sz="4" w:space="0" w:color="000000"/>
              <w:right w:val="single" w:sz="4" w:space="0" w:color="000000"/>
            </w:tcBorders>
            <w:shd w:val="clear" w:color="auto" w:fill="auto"/>
            <w:vAlign w:val="center"/>
          </w:tcPr>
          <w:p w14:paraId="06049EFC" w14:textId="77777777" w:rsidR="00C506BA" w:rsidRPr="00C506BA" w:rsidRDefault="00C506BA" w:rsidP="00C506BA">
            <w:pPr>
              <w:spacing w:after="0" w:line="240" w:lineRule="auto"/>
              <w:jc w:val="left"/>
              <w:rPr>
                <w:sz w:val="24"/>
                <w:szCs w:val="24"/>
              </w:rPr>
            </w:pPr>
            <w:r w:rsidRPr="00C506BA">
              <w:rPr>
                <w:color w:val="000000"/>
                <w:sz w:val="24"/>
                <w:szCs w:val="24"/>
              </w:rPr>
              <w:t>Требование по передаче заказчику с товаром технических и иных документов</w:t>
            </w:r>
          </w:p>
        </w:tc>
        <w:tc>
          <w:tcPr>
            <w:tcW w:w="107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A53DF44" w14:textId="77777777" w:rsidR="00C506BA" w:rsidRPr="00C506BA" w:rsidRDefault="00C506BA" w:rsidP="00C506BA">
            <w:pPr>
              <w:spacing w:after="0" w:line="240" w:lineRule="auto"/>
              <w:jc w:val="left"/>
              <w:rPr>
                <w:sz w:val="24"/>
                <w:szCs w:val="24"/>
              </w:rPr>
            </w:pPr>
            <w:r w:rsidRPr="00C506BA">
              <w:rPr>
                <w:sz w:val="24"/>
                <w:szCs w:val="24"/>
              </w:rPr>
              <w:t>С товаром должна поставляться копия сертификата соответствия.</w:t>
            </w:r>
          </w:p>
          <w:p w14:paraId="7EA93CF8" w14:textId="77777777" w:rsidR="00C506BA" w:rsidRPr="00C506BA" w:rsidRDefault="00C506BA" w:rsidP="00C506BA">
            <w:pPr>
              <w:spacing w:after="0" w:line="240" w:lineRule="auto"/>
              <w:jc w:val="left"/>
              <w:rPr>
                <w:sz w:val="24"/>
                <w:szCs w:val="24"/>
              </w:rPr>
            </w:pPr>
            <w:r w:rsidRPr="00C506BA">
              <w:rPr>
                <w:sz w:val="24"/>
                <w:szCs w:val="24"/>
              </w:rPr>
              <w:t>Участник обязан оформить представляемые Заказчику товарную накладную, счёт, счёт-фактуру (либо универсальный передаточный документ) в соответствии с требованиями, установленными для оформления товаросопроводительных документов в соответствии с действующим налоговым законодательством, иными правовыми актами органов государственной власти Российской Федерации.</w:t>
            </w:r>
          </w:p>
        </w:tc>
      </w:tr>
      <w:tr w:rsidR="00C506BA" w:rsidRPr="00C506BA" w14:paraId="4D7152AB" w14:textId="77777777" w:rsidTr="00097041">
        <w:trPr>
          <w:trHeight w:val="1060"/>
          <w:jc w:val="center"/>
        </w:trPr>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60A2E1" w14:textId="77777777" w:rsidR="00C506BA" w:rsidRPr="00C506BA" w:rsidRDefault="00C506BA" w:rsidP="00C506BA">
            <w:pPr>
              <w:numPr>
                <w:ilvl w:val="0"/>
                <w:numId w:val="36"/>
              </w:numPr>
              <w:suppressAutoHyphens w:val="0"/>
              <w:snapToGrid w:val="0"/>
              <w:spacing w:after="0" w:line="240" w:lineRule="auto"/>
              <w:contextualSpacing/>
              <w:jc w:val="center"/>
              <w:rPr>
                <w:color w:val="000000"/>
              </w:rPr>
            </w:pPr>
          </w:p>
        </w:tc>
        <w:tc>
          <w:tcPr>
            <w:tcW w:w="406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755478A" w14:textId="77777777" w:rsidR="00C506BA" w:rsidRPr="00C506BA" w:rsidRDefault="00C506BA" w:rsidP="00C506BA">
            <w:pPr>
              <w:spacing w:after="0" w:line="240" w:lineRule="auto"/>
              <w:jc w:val="left"/>
              <w:rPr>
                <w:sz w:val="24"/>
                <w:szCs w:val="24"/>
              </w:rPr>
            </w:pPr>
            <w:r w:rsidRPr="00C506BA">
              <w:rPr>
                <w:color w:val="000000"/>
                <w:sz w:val="24"/>
                <w:szCs w:val="24"/>
              </w:rPr>
              <w:t>Требования по выполнению сопутствующих работ, оказанию сопутст</w:t>
            </w:r>
            <w:r w:rsidRPr="00C506BA">
              <w:rPr>
                <w:sz w:val="24"/>
                <w:szCs w:val="24"/>
              </w:rPr>
              <w:t xml:space="preserve">вующих услуг </w:t>
            </w:r>
          </w:p>
        </w:tc>
        <w:tc>
          <w:tcPr>
            <w:tcW w:w="107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DA63CA4" w14:textId="77777777" w:rsidR="00C506BA" w:rsidRPr="00C506BA" w:rsidRDefault="00C506BA" w:rsidP="00C506BA">
            <w:pPr>
              <w:spacing w:after="0" w:line="240" w:lineRule="auto"/>
              <w:rPr>
                <w:sz w:val="24"/>
                <w:szCs w:val="24"/>
              </w:rPr>
            </w:pPr>
            <w:r w:rsidRPr="00C506BA">
              <w:t xml:space="preserve">Погрузочно-разгрузочные работы и доставка поставляемого товара осуществляются силами и за счёт </w:t>
            </w:r>
            <w:r w:rsidRPr="00C506BA">
              <w:rPr>
                <w:sz w:val="24"/>
                <w:szCs w:val="24"/>
              </w:rPr>
              <w:t>Участника (Поставщика).</w:t>
            </w:r>
          </w:p>
        </w:tc>
      </w:tr>
      <w:tr w:rsidR="00C506BA" w:rsidRPr="00C506BA" w14:paraId="7CE58705" w14:textId="77777777" w:rsidTr="00097041">
        <w:trPr>
          <w:trHeight w:val="657"/>
          <w:jc w:val="center"/>
        </w:trPr>
        <w:tc>
          <w:tcPr>
            <w:tcW w:w="56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F7D43F7" w14:textId="77777777" w:rsidR="00C506BA" w:rsidRPr="00C506BA" w:rsidRDefault="00C506BA" w:rsidP="00C506BA">
            <w:pPr>
              <w:numPr>
                <w:ilvl w:val="0"/>
                <w:numId w:val="36"/>
              </w:numPr>
              <w:suppressAutoHyphens w:val="0"/>
              <w:snapToGrid w:val="0"/>
              <w:spacing w:after="0" w:line="240" w:lineRule="auto"/>
              <w:contextualSpacing/>
              <w:jc w:val="center"/>
              <w:rPr>
                <w:color w:val="000000"/>
              </w:rPr>
            </w:pPr>
          </w:p>
        </w:tc>
        <w:tc>
          <w:tcPr>
            <w:tcW w:w="14856" w:type="dxa"/>
            <w:gridSpan w:val="5"/>
            <w:tcBorders>
              <w:top w:val="single" w:sz="4" w:space="0" w:color="000000"/>
              <w:bottom w:val="single" w:sz="4" w:space="0" w:color="000000"/>
              <w:right w:val="single" w:sz="4" w:space="0" w:color="000000"/>
            </w:tcBorders>
            <w:shd w:val="clear" w:color="auto" w:fill="auto"/>
            <w:vAlign w:val="bottom"/>
          </w:tcPr>
          <w:p w14:paraId="53A5060A" w14:textId="77777777" w:rsidR="00C506BA" w:rsidRPr="00C506BA" w:rsidRDefault="00C506BA" w:rsidP="00C506BA">
            <w:pPr>
              <w:spacing w:after="0" w:line="240" w:lineRule="auto"/>
              <w:jc w:val="left"/>
              <w:rPr>
                <w:sz w:val="24"/>
                <w:szCs w:val="24"/>
              </w:rPr>
            </w:pPr>
            <w:r w:rsidRPr="00C506BA">
              <w:rPr>
                <w:color w:val="000000"/>
                <w:sz w:val="24"/>
                <w:szCs w:val="24"/>
              </w:rPr>
              <w:t xml:space="preserve">Описание товаров </w:t>
            </w:r>
          </w:p>
        </w:tc>
      </w:tr>
      <w:tr w:rsidR="00C506BA" w:rsidRPr="00C506BA" w14:paraId="47B01223" w14:textId="77777777" w:rsidTr="00097041">
        <w:trPr>
          <w:trHeight w:val="1020"/>
          <w:jc w:val="center"/>
        </w:trPr>
        <w:tc>
          <w:tcPr>
            <w:tcW w:w="5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79BF69" w14:textId="77777777" w:rsidR="00C506BA" w:rsidRPr="00C506BA" w:rsidRDefault="00C506BA" w:rsidP="00C506BA">
            <w:pPr>
              <w:suppressAutoHyphens w:val="0"/>
              <w:snapToGrid w:val="0"/>
              <w:spacing w:after="0" w:line="240" w:lineRule="auto"/>
              <w:ind w:left="1080"/>
              <w:contextualSpacing/>
              <w:jc w:val="left"/>
              <w:rPr>
                <w:color w:val="000000"/>
              </w:rPr>
            </w:pPr>
          </w:p>
        </w:tc>
        <w:tc>
          <w:tcPr>
            <w:tcW w:w="562" w:type="dxa"/>
            <w:tcBorders>
              <w:top w:val="single" w:sz="4" w:space="0" w:color="000000"/>
              <w:bottom w:val="single" w:sz="4" w:space="0" w:color="000000"/>
              <w:right w:val="single" w:sz="4" w:space="0" w:color="000000"/>
            </w:tcBorders>
            <w:shd w:val="clear" w:color="auto" w:fill="auto"/>
            <w:vAlign w:val="center"/>
          </w:tcPr>
          <w:p w14:paraId="35B0C489" w14:textId="77777777" w:rsidR="00C506BA" w:rsidRPr="00C506BA" w:rsidRDefault="00C506BA" w:rsidP="00C506BA">
            <w:pPr>
              <w:spacing w:after="0" w:line="240" w:lineRule="auto"/>
              <w:jc w:val="center"/>
              <w:rPr>
                <w:sz w:val="24"/>
                <w:szCs w:val="24"/>
              </w:rPr>
            </w:pPr>
            <w:r w:rsidRPr="00C506BA">
              <w:rPr>
                <w:color w:val="000000"/>
                <w:sz w:val="20"/>
                <w:szCs w:val="20"/>
              </w:rPr>
              <w:t>№ п/п</w:t>
            </w:r>
          </w:p>
        </w:tc>
        <w:tc>
          <w:tcPr>
            <w:tcW w:w="2133" w:type="dxa"/>
            <w:tcBorders>
              <w:top w:val="single" w:sz="4" w:space="0" w:color="000000"/>
              <w:bottom w:val="single" w:sz="4" w:space="0" w:color="000000"/>
              <w:right w:val="single" w:sz="4" w:space="0" w:color="000000"/>
            </w:tcBorders>
            <w:shd w:val="clear" w:color="auto" w:fill="auto"/>
            <w:vAlign w:val="center"/>
          </w:tcPr>
          <w:p w14:paraId="597087BF" w14:textId="77777777" w:rsidR="00C506BA" w:rsidRPr="00C506BA" w:rsidRDefault="00C506BA" w:rsidP="00C506BA">
            <w:pPr>
              <w:spacing w:after="0" w:line="240" w:lineRule="auto"/>
              <w:jc w:val="center"/>
              <w:rPr>
                <w:sz w:val="24"/>
                <w:szCs w:val="24"/>
              </w:rPr>
            </w:pPr>
            <w:r w:rsidRPr="00C506BA">
              <w:rPr>
                <w:color w:val="000000"/>
                <w:sz w:val="20"/>
                <w:szCs w:val="20"/>
              </w:rPr>
              <w:t xml:space="preserve">Наименование товара </w:t>
            </w:r>
          </w:p>
        </w:tc>
        <w:tc>
          <w:tcPr>
            <w:tcW w:w="9938" w:type="dxa"/>
            <w:gridSpan w:val="2"/>
            <w:tcBorders>
              <w:top w:val="single" w:sz="4" w:space="0" w:color="000000"/>
              <w:bottom w:val="single" w:sz="4" w:space="0" w:color="000000"/>
              <w:right w:val="single" w:sz="4" w:space="0" w:color="000000"/>
            </w:tcBorders>
            <w:shd w:val="clear" w:color="auto" w:fill="auto"/>
            <w:vAlign w:val="center"/>
          </w:tcPr>
          <w:p w14:paraId="4D148B45" w14:textId="77777777" w:rsidR="00C506BA" w:rsidRPr="00C506BA" w:rsidRDefault="00C506BA" w:rsidP="00C506BA">
            <w:pPr>
              <w:spacing w:after="0" w:line="240" w:lineRule="auto"/>
              <w:jc w:val="center"/>
              <w:rPr>
                <w:sz w:val="24"/>
                <w:szCs w:val="24"/>
              </w:rPr>
            </w:pPr>
            <w:r w:rsidRPr="00C506BA">
              <w:rPr>
                <w:color w:val="000000"/>
                <w:sz w:val="20"/>
                <w:szCs w:val="20"/>
              </w:rPr>
              <w:t>Характеристики товара</w:t>
            </w:r>
          </w:p>
        </w:tc>
        <w:tc>
          <w:tcPr>
            <w:tcW w:w="2223" w:type="dxa"/>
            <w:tcBorders>
              <w:top w:val="single" w:sz="4" w:space="0" w:color="000000"/>
              <w:bottom w:val="single" w:sz="4" w:space="0" w:color="000000"/>
              <w:right w:val="single" w:sz="4" w:space="0" w:color="000000"/>
            </w:tcBorders>
            <w:shd w:val="clear" w:color="auto" w:fill="auto"/>
            <w:vAlign w:val="center"/>
          </w:tcPr>
          <w:p w14:paraId="282FAA96" w14:textId="77777777" w:rsidR="00C506BA" w:rsidRPr="00C506BA" w:rsidRDefault="00C506BA" w:rsidP="00C506BA">
            <w:pPr>
              <w:spacing w:after="0" w:line="240" w:lineRule="auto"/>
              <w:jc w:val="center"/>
              <w:rPr>
                <w:sz w:val="24"/>
                <w:szCs w:val="24"/>
              </w:rPr>
            </w:pPr>
            <w:r w:rsidRPr="00C506BA">
              <w:rPr>
                <w:color w:val="000000"/>
                <w:sz w:val="20"/>
                <w:szCs w:val="20"/>
              </w:rPr>
              <w:t xml:space="preserve">Количество / Единица измерения </w:t>
            </w:r>
          </w:p>
        </w:tc>
      </w:tr>
      <w:tr w:rsidR="00C506BA" w:rsidRPr="00C506BA" w14:paraId="3334EDEA" w14:textId="77777777" w:rsidTr="00097041">
        <w:trPr>
          <w:trHeight w:val="333"/>
          <w:jc w:val="center"/>
        </w:trPr>
        <w:tc>
          <w:tcPr>
            <w:tcW w:w="5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B493CB" w14:textId="77777777" w:rsidR="00C506BA" w:rsidRPr="00C506BA" w:rsidRDefault="00C506BA" w:rsidP="00C506BA">
            <w:pPr>
              <w:suppressAutoHyphens w:val="0"/>
              <w:snapToGrid w:val="0"/>
              <w:spacing w:after="0" w:line="240" w:lineRule="auto"/>
              <w:ind w:left="1080"/>
              <w:contextualSpacing/>
              <w:jc w:val="left"/>
              <w:rPr>
                <w:color w:val="000000"/>
                <w:sz w:val="20"/>
                <w:szCs w:val="20"/>
              </w:rPr>
            </w:pPr>
          </w:p>
        </w:tc>
        <w:tc>
          <w:tcPr>
            <w:tcW w:w="562" w:type="dxa"/>
            <w:tcBorders>
              <w:top w:val="single" w:sz="4" w:space="0" w:color="000000"/>
              <w:bottom w:val="single" w:sz="4" w:space="0" w:color="000000"/>
              <w:right w:val="single" w:sz="4" w:space="0" w:color="000000"/>
            </w:tcBorders>
            <w:shd w:val="clear" w:color="auto" w:fill="auto"/>
            <w:vAlign w:val="center"/>
          </w:tcPr>
          <w:p w14:paraId="5296ACBC" w14:textId="77777777" w:rsidR="00C506BA" w:rsidRPr="00C506BA" w:rsidRDefault="00C506BA" w:rsidP="00C506BA">
            <w:pPr>
              <w:spacing w:after="0" w:line="240" w:lineRule="auto"/>
              <w:jc w:val="center"/>
              <w:rPr>
                <w:sz w:val="24"/>
                <w:szCs w:val="24"/>
              </w:rPr>
            </w:pPr>
            <w:r w:rsidRPr="00C506BA">
              <w:rPr>
                <w:color w:val="000000"/>
                <w:sz w:val="20"/>
                <w:szCs w:val="20"/>
              </w:rPr>
              <w:t>1</w:t>
            </w:r>
          </w:p>
        </w:tc>
        <w:tc>
          <w:tcPr>
            <w:tcW w:w="2133" w:type="dxa"/>
            <w:tcBorders>
              <w:top w:val="single" w:sz="4" w:space="0" w:color="000000"/>
              <w:bottom w:val="single" w:sz="4" w:space="0" w:color="000000"/>
              <w:right w:val="single" w:sz="4" w:space="0" w:color="000000"/>
            </w:tcBorders>
            <w:shd w:val="clear" w:color="auto" w:fill="auto"/>
            <w:vAlign w:val="center"/>
          </w:tcPr>
          <w:p w14:paraId="796D87E7" w14:textId="044DBFE8" w:rsidR="00C506BA" w:rsidRPr="00C506BA" w:rsidRDefault="00C506BA" w:rsidP="00C506BA">
            <w:pPr>
              <w:suppressLineNumbers/>
              <w:spacing w:after="0" w:line="240" w:lineRule="auto"/>
              <w:jc w:val="center"/>
            </w:pPr>
            <w:r w:rsidRPr="00C506BA">
              <w:rPr>
                <w:b/>
                <w:bCs/>
              </w:rPr>
              <w:t xml:space="preserve">Комплекс </w:t>
            </w:r>
            <w:proofErr w:type="spellStart"/>
            <w:r w:rsidRPr="00C506BA">
              <w:rPr>
                <w:b/>
                <w:bCs/>
              </w:rPr>
              <w:t>трассопоисковый</w:t>
            </w:r>
            <w:proofErr w:type="spellEnd"/>
            <w:r w:rsidR="00D608D2" w:rsidRPr="00D608D2">
              <w:rPr>
                <w:b/>
                <w:bCs/>
              </w:rPr>
              <w:t xml:space="preserve"> </w:t>
            </w:r>
            <w:r w:rsidR="00D608D2" w:rsidRPr="00C506BA">
              <w:rPr>
                <w:lang w:eastAsia="en-US"/>
              </w:rPr>
              <w:t xml:space="preserve"> </w:t>
            </w:r>
          </w:p>
        </w:tc>
        <w:tc>
          <w:tcPr>
            <w:tcW w:w="9938" w:type="dxa"/>
            <w:gridSpan w:val="2"/>
            <w:tcBorders>
              <w:top w:val="single" w:sz="4" w:space="0" w:color="000000"/>
              <w:bottom w:val="single" w:sz="4" w:space="0" w:color="000000"/>
              <w:right w:val="single" w:sz="4" w:space="0" w:color="000000"/>
            </w:tcBorders>
            <w:shd w:val="clear" w:color="auto" w:fill="auto"/>
            <w:vAlign w:val="center"/>
          </w:tcPr>
          <w:p w14:paraId="7A03A06D" w14:textId="77777777" w:rsidR="00C506BA" w:rsidRPr="00C506BA" w:rsidRDefault="00C506BA" w:rsidP="00C506BA">
            <w:pPr>
              <w:widowControl w:val="0"/>
              <w:snapToGrid w:val="0"/>
              <w:spacing w:after="0" w:line="240" w:lineRule="auto"/>
              <w:jc w:val="left"/>
              <w:rPr>
                <w:b/>
                <w:lang w:eastAsia="en-US"/>
              </w:rPr>
            </w:pPr>
            <w:r w:rsidRPr="00C506BA">
              <w:rPr>
                <w:b/>
                <w:lang w:eastAsia="en-US"/>
              </w:rPr>
              <w:t xml:space="preserve">Технические характеристики </w:t>
            </w:r>
          </w:p>
          <w:p w14:paraId="782E6B02" w14:textId="35C7DAE8" w:rsidR="00C506BA" w:rsidRPr="00C506BA" w:rsidRDefault="00C506BA" w:rsidP="00C506BA">
            <w:pPr>
              <w:widowControl w:val="0"/>
              <w:snapToGrid w:val="0"/>
              <w:spacing w:after="0" w:line="240" w:lineRule="auto"/>
              <w:jc w:val="left"/>
              <w:rPr>
                <w:lang w:eastAsia="en-US"/>
              </w:rPr>
            </w:pPr>
            <w:proofErr w:type="spellStart"/>
            <w:r w:rsidRPr="00C506BA">
              <w:rPr>
                <w:lang w:eastAsia="en-US"/>
              </w:rPr>
              <w:t>Трассоискатель</w:t>
            </w:r>
            <w:proofErr w:type="spellEnd"/>
            <w:r w:rsidRPr="00C506BA">
              <w:rPr>
                <w:lang w:eastAsia="en-US"/>
              </w:rPr>
              <w:t xml:space="preserve"> (встроенный GPS/ГЛОНАСС модуль, Li-</w:t>
            </w:r>
            <w:proofErr w:type="spellStart"/>
            <w:r w:rsidRPr="00C506BA">
              <w:rPr>
                <w:lang w:eastAsia="en-US"/>
              </w:rPr>
              <w:t>Ion</w:t>
            </w:r>
            <w:proofErr w:type="spellEnd"/>
            <w:r w:rsidRPr="00C506BA">
              <w:rPr>
                <w:lang w:eastAsia="en-US"/>
              </w:rPr>
              <w:t xml:space="preserve">) предназначен для определения планового положения и глубины залегания коммуникаций, мест повреждения изоляции трубопроводов и кабелей с дальнейшим картографическим анализом. В комплект поставки </w:t>
            </w:r>
            <w:proofErr w:type="spellStart"/>
            <w:r w:rsidRPr="00C506BA">
              <w:rPr>
                <w:lang w:eastAsia="en-US"/>
              </w:rPr>
              <w:t>трассоискателя</w:t>
            </w:r>
            <w:proofErr w:type="spellEnd"/>
            <w:r w:rsidRPr="00C506BA">
              <w:rPr>
                <w:lang w:eastAsia="en-US"/>
              </w:rPr>
              <w:t xml:space="preserve"> входит генератор и приемник со встроенным GPS/ГЛОНАСС модулем.</w:t>
            </w:r>
          </w:p>
          <w:p w14:paraId="27CC1DD8" w14:textId="77777777" w:rsidR="00C506BA" w:rsidRPr="00C506BA" w:rsidRDefault="00C506BA" w:rsidP="00C506BA">
            <w:pPr>
              <w:widowControl w:val="0"/>
              <w:snapToGrid w:val="0"/>
              <w:spacing w:after="0" w:line="240" w:lineRule="auto"/>
              <w:jc w:val="left"/>
              <w:rPr>
                <w:lang w:eastAsia="en-US"/>
              </w:rPr>
            </w:pPr>
            <w:r w:rsidRPr="00C506BA">
              <w:rPr>
                <w:lang w:eastAsia="en-US"/>
              </w:rPr>
              <w:t xml:space="preserve">Общие особенности комплекса </w:t>
            </w:r>
            <w:proofErr w:type="spellStart"/>
            <w:r w:rsidRPr="00C506BA">
              <w:rPr>
                <w:lang w:eastAsia="en-US"/>
              </w:rPr>
              <w:t>трассопоискового</w:t>
            </w:r>
            <w:proofErr w:type="spellEnd"/>
            <w:r w:rsidRPr="00C506BA">
              <w:rPr>
                <w:lang w:eastAsia="en-US"/>
              </w:rPr>
              <w:t xml:space="preserve"> (встроенный GPS/ГЛОНАСС модуль, Li-</w:t>
            </w:r>
            <w:proofErr w:type="spellStart"/>
            <w:r w:rsidRPr="00C506BA">
              <w:rPr>
                <w:lang w:eastAsia="en-US"/>
              </w:rPr>
              <w:t>Ion</w:t>
            </w:r>
            <w:proofErr w:type="spellEnd"/>
            <w:r w:rsidRPr="00C506BA">
              <w:rPr>
                <w:lang w:eastAsia="en-US"/>
              </w:rPr>
              <w:t>):</w:t>
            </w:r>
          </w:p>
          <w:p w14:paraId="5CA1B385"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функция «Компас» - схематическое отображение на дисплее приемника двух коммуникаций;</w:t>
            </w:r>
          </w:p>
          <w:p w14:paraId="4270DD2B"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 xml:space="preserve">поиск положения передающих зондов и камер </w:t>
            </w:r>
            <w:proofErr w:type="spellStart"/>
            <w:r w:rsidRPr="00C506BA">
              <w:rPr>
                <w:lang w:eastAsia="en-US"/>
              </w:rPr>
              <w:t>телеинспекции</w:t>
            </w:r>
            <w:proofErr w:type="spellEnd"/>
            <w:r w:rsidRPr="00C506BA">
              <w:rPr>
                <w:lang w:eastAsia="en-US"/>
              </w:rPr>
              <w:t>;</w:t>
            </w:r>
          </w:p>
          <w:p w14:paraId="7EE18B04"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трассировка и координирование местоположения во всемирной системе координат;</w:t>
            </w:r>
          </w:p>
          <w:p w14:paraId="2D9F14D6"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встроенный GPS/ГЛОНАСС модуль;</w:t>
            </w:r>
          </w:p>
          <w:p w14:paraId="4AEF1D4C"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высокоточное позиционирование (до 1 см) совместно с GPS – планшетом;</w:t>
            </w:r>
          </w:p>
          <w:p w14:paraId="5243D85B"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возможность использования смартфона вместо внешнего GPS/ГЛОНАСС-модуля;</w:t>
            </w:r>
          </w:p>
          <w:p w14:paraId="0FCFFC8B"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связь с компьютером по Bluetooth, память на 10000 измерений;</w:t>
            </w:r>
          </w:p>
          <w:p w14:paraId="39182009"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дистанционное управление генератором через сеть GSM;</w:t>
            </w:r>
          </w:p>
          <w:p w14:paraId="6D91D44E"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частота 33 кГц для бесконтактной подачи сигнала генератора в коммуникацию;</w:t>
            </w:r>
          </w:p>
          <w:p w14:paraId="0E8AA8C7"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для газовых служб отдельно выделены частоты ЭХЗ для работы без генератора;</w:t>
            </w:r>
          </w:p>
          <w:p w14:paraId="78799841"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r>
            <w:proofErr w:type="spellStart"/>
            <w:r w:rsidRPr="00C506BA">
              <w:rPr>
                <w:lang w:eastAsia="en-US"/>
              </w:rPr>
              <w:t>трассоискатель</w:t>
            </w:r>
            <w:proofErr w:type="spellEnd"/>
            <w:r w:rsidRPr="00C506BA">
              <w:rPr>
                <w:lang w:eastAsia="en-US"/>
              </w:rPr>
              <w:t xml:space="preserve"> автоматически отображает глубину и силу тока (даже в пассивных режимах);</w:t>
            </w:r>
          </w:p>
          <w:p w14:paraId="6BD2FE21"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поиск коммуникаций на глубине до 10 м и удалении до 10 км от места подключения генератора;</w:t>
            </w:r>
          </w:p>
          <w:p w14:paraId="186C3665"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 xml:space="preserve">наличие пяти рабочих частот и регулируемая выходная мощность генератора (от 10 до 80 Вт). Данный генератор входит в комплект </w:t>
            </w:r>
            <w:proofErr w:type="spellStart"/>
            <w:r w:rsidRPr="00C506BA">
              <w:rPr>
                <w:lang w:eastAsia="en-US"/>
              </w:rPr>
              <w:t>дефектопоисковых</w:t>
            </w:r>
            <w:proofErr w:type="spellEnd"/>
            <w:r w:rsidRPr="00C506BA">
              <w:rPr>
                <w:lang w:eastAsia="en-US"/>
              </w:rPr>
              <w:t xml:space="preserve"> комплексов;</w:t>
            </w:r>
          </w:p>
          <w:p w14:paraId="0A6F84A8"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меню приемника на русском языке.</w:t>
            </w:r>
          </w:p>
          <w:p w14:paraId="7340CAD7" w14:textId="77777777" w:rsidR="00C506BA" w:rsidRPr="00C506BA" w:rsidRDefault="00C506BA" w:rsidP="00C506BA">
            <w:pPr>
              <w:widowControl w:val="0"/>
              <w:snapToGrid w:val="0"/>
              <w:spacing w:after="0" w:line="240" w:lineRule="auto"/>
              <w:jc w:val="left"/>
              <w:rPr>
                <w:lang w:eastAsia="en-US"/>
              </w:rPr>
            </w:pPr>
          </w:p>
          <w:p w14:paraId="17B28196" w14:textId="77777777" w:rsidR="00C506BA" w:rsidRPr="00C506BA" w:rsidRDefault="00C506BA" w:rsidP="00C506BA">
            <w:pPr>
              <w:widowControl w:val="0"/>
              <w:snapToGrid w:val="0"/>
              <w:spacing w:after="0" w:line="240" w:lineRule="auto"/>
              <w:jc w:val="left"/>
              <w:rPr>
                <w:lang w:eastAsia="en-US"/>
              </w:rPr>
            </w:pPr>
            <w:r w:rsidRPr="00C506BA">
              <w:rPr>
                <w:lang w:eastAsia="en-US"/>
              </w:rPr>
              <w:t>Описание приемника (встроенный GPS/ГЛОНАСС модуль, Li-</w:t>
            </w:r>
            <w:proofErr w:type="spellStart"/>
            <w:r w:rsidRPr="00C506BA">
              <w:rPr>
                <w:lang w:eastAsia="en-US"/>
              </w:rPr>
              <w:t>Ion</w:t>
            </w:r>
            <w:proofErr w:type="spellEnd"/>
            <w:r w:rsidRPr="00C506BA">
              <w:rPr>
                <w:lang w:eastAsia="en-US"/>
              </w:rPr>
              <w:t>):</w:t>
            </w:r>
          </w:p>
          <w:p w14:paraId="36220520"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встроенный GPS/ГЛОНАСС модуль;</w:t>
            </w:r>
          </w:p>
          <w:p w14:paraId="522B67DA"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облегченная конструкция (вес не более 1,9 кг);</w:t>
            </w:r>
          </w:p>
          <w:p w14:paraId="663BFE1E"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увеличенный яркий цветной дисплей;</w:t>
            </w:r>
          </w:p>
          <w:p w14:paraId="2690C2A1"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увеличенное время работы до 20 часов от Li-</w:t>
            </w:r>
            <w:proofErr w:type="spellStart"/>
            <w:r w:rsidRPr="00C506BA">
              <w:rPr>
                <w:lang w:eastAsia="en-US"/>
              </w:rPr>
              <w:t>Ion</w:t>
            </w:r>
            <w:proofErr w:type="spellEnd"/>
            <w:r w:rsidRPr="00C506BA">
              <w:rPr>
                <w:lang w:eastAsia="en-US"/>
              </w:rPr>
              <w:t xml:space="preserve"> аккумуляторов. </w:t>
            </w:r>
          </w:p>
          <w:p w14:paraId="1A876C63" w14:textId="77777777" w:rsidR="00C506BA" w:rsidRPr="00C506BA" w:rsidRDefault="00C506BA" w:rsidP="00C506BA">
            <w:pPr>
              <w:widowControl w:val="0"/>
              <w:snapToGrid w:val="0"/>
              <w:spacing w:after="0" w:line="240" w:lineRule="auto"/>
              <w:jc w:val="left"/>
              <w:rPr>
                <w:lang w:eastAsia="en-US"/>
              </w:rPr>
            </w:pPr>
            <w:r w:rsidRPr="00C506BA">
              <w:rPr>
                <w:lang w:eastAsia="en-US"/>
              </w:rPr>
              <w:t>Непрерывное отображение на дисплее всех необходимых параметров:</w:t>
            </w:r>
          </w:p>
          <w:p w14:paraId="5855D9E5"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функция «Компас» с одновременным схематичным отображением двух коммуникаций: первая с протекающим током от генератора, и вторая с протекающим током промышленной частоты (кабелей) или ЭХЗ (труб);</w:t>
            </w:r>
          </w:p>
          <w:p w14:paraId="70950E6A"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шкалы «максимума» и «минимума»;</w:t>
            </w:r>
          </w:p>
          <w:p w14:paraId="2156EBC0"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глубины залегания и силы тока коммуникации на всех активных частотах;</w:t>
            </w:r>
          </w:p>
          <w:p w14:paraId="1E9EE651"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полярность сигнала - в месте повреждения изоляции происходит смена знака «+» на «-»;</w:t>
            </w:r>
          </w:p>
          <w:p w14:paraId="50F6626E"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функция направления тока (от генератора/к генератору), для исключения случайного перехода на «чужую» коммуникацию;</w:t>
            </w:r>
          </w:p>
          <w:p w14:paraId="172AE7DC"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режим острый максимум.</w:t>
            </w:r>
          </w:p>
          <w:p w14:paraId="640DAADA"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 xml:space="preserve">в режиме "ЗОНД" обеспечивает поиск положения передающих зондов и камер </w:t>
            </w:r>
            <w:proofErr w:type="spellStart"/>
            <w:r w:rsidRPr="00C506BA">
              <w:rPr>
                <w:lang w:eastAsia="en-US"/>
              </w:rPr>
              <w:t>телеинспекции</w:t>
            </w:r>
            <w:proofErr w:type="spellEnd"/>
            <w:r w:rsidRPr="00C506BA">
              <w:rPr>
                <w:lang w:eastAsia="en-US"/>
              </w:rPr>
              <w:t>, имеющих автономный передатчик при внутритрубном обследовании.</w:t>
            </w:r>
          </w:p>
          <w:p w14:paraId="7B60556B" w14:textId="77777777" w:rsidR="00C506BA" w:rsidRPr="00C506BA" w:rsidRDefault="00C506BA" w:rsidP="00C506BA">
            <w:pPr>
              <w:widowControl w:val="0"/>
              <w:snapToGrid w:val="0"/>
              <w:spacing w:after="0" w:line="240" w:lineRule="auto"/>
              <w:jc w:val="left"/>
              <w:rPr>
                <w:lang w:eastAsia="en-US"/>
              </w:rPr>
            </w:pPr>
            <w:r w:rsidRPr="00C506BA">
              <w:rPr>
                <w:lang w:eastAsia="en-US"/>
              </w:rPr>
              <w:t>Запись в память приемника:</w:t>
            </w:r>
          </w:p>
          <w:p w14:paraId="39B9DD1D"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уровня сигналов с магнитных антенн и по входу «ДАТЧИК»;</w:t>
            </w:r>
          </w:p>
          <w:p w14:paraId="2A646319"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направления к коммуникации;</w:t>
            </w:r>
          </w:p>
          <w:p w14:paraId="683A8D72"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показания глубины залегания коммуникации и величины тока в ней;</w:t>
            </w:r>
          </w:p>
          <w:p w14:paraId="295146AD"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направления поискового тока;</w:t>
            </w:r>
          </w:p>
          <w:p w14:paraId="2E1122C8"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относительной полярности разности потенциалов по входу «ДАТЧИК»;</w:t>
            </w:r>
          </w:p>
          <w:p w14:paraId="62701484"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фазы сигнала по входу «ТРАССА»;</w:t>
            </w:r>
          </w:p>
          <w:p w14:paraId="00CFFF32"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рабочих частот;</w:t>
            </w:r>
          </w:p>
          <w:p w14:paraId="467DE294"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местные дата и время в момент снятия показаний по информации GPS/ГЛОНАСС;</w:t>
            </w:r>
          </w:p>
          <w:p w14:paraId="666A1132"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координат места снятия показаний по информации GPS/ГЛОНАСС.</w:t>
            </w:r>
          </w:p>
          <w:p w14:paraId="0E2290C5" w14:textId="77777777" w:rsidR="00C506BA" w:rsidRPr="00C506BA" w:rsidRDefault="00C506BA" w:rsidP="00C506BA">
            <w:pPr>
              <w:widowControl w:val="0"/>
              <w:snapToGrid w:val="0"/>
              <w:spacing w:after="0" w:line="240" w:lineRule="auto"/>
              <w:jc w:val="left"/>
              <w:rPr>
                <w:lang w:eastAsia="en-US"/>
              </w:rPr>
            </w:pPr>
          </w:p>
          <w:p w14:paraId="5F1894BB" w14:textId="77777777" w:rsidR="00C506BA" w:rsidRPr="00C506BA" w:rsidRDefault="00C506BA" w:rsidP="00C506BA">
            <w:pPr>
              <w:widowControl w:val="0"/>
              <w:snapToGrid w:val="0"/>
              <w:spacing w:after="0" w:line="240" w:lineRule="auto"/>
              <w:jc w:val="left"/>
              <w:rPr>
                <w:lang w:eastAsia="en-US"/>
              </w:rPr>
            </w:pPr>
            <w:r w:rsidRPr="00C506BA">
              <w:rPr>
                <w:lang w:eastAsia="en-US"/>
              </w:rPr>
              <w:t>Особенности генератора:</w:t>
            </w:r>
          </w:p>
          <w:p w14:paraId="4D0EA87E"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мощность и ток до 80 Вт, 12 А;</w:t>
            </w:r>
          </w:p>
          <w:p w14:paraId="4662CC74"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встроенный индуктор обеспечивает наведение сигнала 33 кГц в линию с поверхности земли;</w:t>
            </w:r>
          </w:p>
          <w:p w14:paraId="574A6072"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дистанционное управление генератором через сеть GSM;</w:t>
            </w:r>
          </w:p>
          <w:p w14:paraId="5B62DB3E"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отложенный старт;</w:t>
            </w:r>
          </w:p>
          <w:p w14:paraId="7A81AD97"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быстрое автоматическое согласование с нагрузкой для простоты использования;</w:t>
            </w:r>
          </w:p>
          <w:p w14:paraId="5BED726A"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совместим со всеми приемниками;</w:t>
            </w:r>
          </w:p>
          <w:p w14:paraId="3F4B3063"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работа с приемниками других производителей;</w:t>
            </w:r>
          </w:p>
          <w:p w14:paraId="428C24AD"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питание от встроенного аккумулятора с возможностью подключения внешнего источника (12 В, 220 В);</w:t>
            </w:r>
          </w:p>
          <w:p w14:paraId="1567CB1B"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влагозащищенный, ударопрочный корпус (IP 54).</w:t>
            </w:r>
          </w:p>
          <w:p w14:paraId="49E77E82" w14:textId="77777777" w:rsidR="00C506BA" w:rsidRPr="00C506BA" w:rsidRDefault="00C506BA" w:rsidP="00C506BA">
            <w:pPr>
              <w:widowControl w:val="0"/>
              <w:snapToGrid w:val="0"/>
              <w:spacing w:after="0" w:line="240" w:lineRule="auto"/>
              <w:jc w:val="left"/>
              <w:rPr>
                <w:b/>
                <w:lang w:eastAsia="en-US"/>
              </w:rPr>
            </w:pPr>
          </w:p>
          <w:p w14:paraId="50ED27CD" w14:textId="77777777" w:rsidR="00C506BA" w:rsidRPr="00C506BA" w:rsidRDefault="00C506BA" w:rsidP="00C506BA">
            <w:pPr>
              <w:widowControl w:val="0"/>
              <w:snapToGrid w:val="0"/>
              <w:spacing w:after="0" w:line="240" w:lineRule="auto"/>
              <w:jc w:val="left"/>
              <w:rPr>
                <w:lang w:eastAsia="en-US"/>
              </w:rPr>
            </w:pPr>
            <w:r w:rsidRPr="00C506BA">
              <w:rPr>
                <w:b/>
                <w:lang w:eastAsia="en-US"/>
              </w:rPr>
              <w:t xml:space="preserve">Комплектация </w:t>
            </w:r>
            <w:proofErr w:type="spellStart"/>
            <w:r w:rsidRPr="00C506BA">
              <w:rPr>
                <w:b/>
                <w:lang w:eastAsia="en-US"/>
              </w:rPr>
              <w:t>Трассоискателя</w:t>
            </w:r>
            <w:proofErr w:type="spellEnd"/>
            <w:r w:rsidRPr="00C506BA">
              <w:rPr>
                <w:lang w:eastAsia="en-US"/>
              </w:rPr>
              <w:t>– стандартная.</w:t>
            </w:r>
          </w:p>
          <w:p w14:paraId="351CD6DD" w14:textId="77777777" w:rsidR="00C506BA" w:rsidRPr="00C506BA" w:rsidRDefault="00C506BA" w:rsidP="00C506BA">
            <w:pPr>
              <w:widowControl w:val="0"/>
              <w:snapToGrid w:val="0"/>
              <w:spacing w:after="0" w:line="240" w:lineRule="auto"/>
              <w:jc w:val="left"/>
              <w:rPr>
                <w:b/>
                <w:lang w:eastAsia="en-US"/>
              </w:rPr>
            </w:pPr>
            <w:r w:rsidRPr="00C506BA">
              <w:rPr>
                <w:b/>
                <w:lang w:eastAsia="en-US"/>
              </w:rPr>
              <w:t xml:space="preserve">Дополнительно </w:t>
            </w:r>
            <w:proofErr w:type="spellStart"/>
            <w:r w:rsidRPr="00C506BA">
              <w:rPr>
                <w:b/>
                <w:lang w:eastAsia="en-US"/>
              </w:rPr>
              <w:t>трассоискатель</w:t>
            </w:r>
            <w:proofErr w:type="spellEnd"/>
            <w:r w:rsidRPr="00C506BA">
              <w:rPr>
                <w:b/>
                <w:lang w:eastAsia="en-US"/>
              </w:rPr>
              <w:t xml:space="preserve"> укомплектовать:</w:t>
            </w:r>
          </w:p>
          <w:p w14:paraId="2E6BABA3" w14:textId="77777777" w:rsidR="00C506BA" w:rsidRPr="00C506BA" w:rsidRDefault="00C506BA" w:rsidP="00C506BA">
            <w:pPr>
              <w:widowControl w:val="0"/>
              <w:snapToGrid w:val="0"/>
              <w:spacing w:after="0" w:line="240" w:lineRule="auto"/>
              <w:jc w:val="left"/>
              <w:rPr>
                <w:lang w:eastAsia="en-US"/>
              </w:rPr>
            </w:pPr>
            <w:r w:rsidRPr="00C506BA">
              <w:rPr>
                <w:lang w:eastAsia="en-US"/>
              </w:rPr>
              <w:t>- бесконтактный датчик контроля изоляции;</w:t>
            </w:r>
          </w:p>
          <w:p w14:paraId="73A44D66" w14:textId="77777777" w:rsidR="00C506BA" w:rsidRPr="00C506BA" w:rsidRDefault="00C506BA" w:rsidP="00C506BA">
            <w:pPr>
              <w:spacing w:after="0" w:line="240" w:lineRule="auto"/>
              <w:jc w:val="left"/>
            </w:pPr>
            <w:r w:rsidRPr="00C506BA">
              <w:rPr>
                <w:lang w:eastAsia="en-US"/>
              </w:rPr>
              <w:t>- датчик контроля изоляции с браслетом.</w:t>
            </w:r>
          </w:p>
        </w:tc>
        <w:tc>
          <w:tcPr>
            <w:tcW w:w="2223" w:type="dxa"/>
            <w:tcBorders>
              <w:top w:val="single" w:sz="4" w:space="0" w:color="000000"/>
              <w:bottom w:val="single" w:sz="4" w:space="0" w:color="000000"/>
              <w:right w:val="single" w:sz="4" w:space="0" w:color="000000"/>
            </w:tcBorders>
            <w:shd w:val="clear" w:color="auto" w:fill="auto"/>
            <w:vAlign w:val="center"/>
          </w:tcPr>
          <w:p w14:paraId="013A434F" w14:textId="77777777" w:rsidR="00C506BA" w:rsidRPr="00C506BA" w:rsidRDefault="00C506BA" w:rsidP="00C506BA">
            <w:pPr>
              <w:suppressLineNumbers/>
              <w:spacing w:after="0" w:line="240" w:lineRule="auto"/>
              <w:jc w:val="center"/>
            </w:pPr>
            <w:r w:rsidRPr="00C506BA">
              <w:t>6 штук</w:t>
            </w:r>
          </w:p>
        </w:tc>
      </w:tr>
    </w:tbl>
    <w:p w14:paraId="1097F70A" w14:textId="77777777" w:rsidR="00C506BA" w:rsidRPr="00C506BA" w:rsidRDefault="00C506BA" w:rsidP="00C506BA">
      <w:pPr>
        <w:spacing w:after="0" w:line="240" w:lineRule="auto"/>
        <w:ind w:left="1416" w:firstLine="708"/>
        <w:jc w:val="left"/>
        <w:rPr>
          <w:sz w:val="24"/>
          <w:szCs w:val="24"/>
        </w:rPr>
      </w:pPr>
    </w:p>
    <w:p w14:paraId="30ECEF1F" w14:textId="77777777" w:rsidR="00C506BA" w:rsidRPr="00C506BA" w:rsidRDefault="00C506BA" w:rsidP="00C506BA">
      <w:pPr>
        <w:spacing w:after="0" w:line="240" w:lineRule="auto"/>
        <w:ind w:left="708" w:firstLine="708"/>
        <w:jc w:val="left"/>
        <w:rPr>
          <w:sz w:val="24"/>
          <w:szCs w:val="24"/>
        </w:rPr>
      </w:pPr>
    </w:p>
    <w:p w14:paraId="39B72BB5" w14:textId="77777777" w:rsidR="00FA68EC" w:rsidRPr="00D608D2" w:rsidRDefault="00FA68EC" w:rsidP="00FA68EC">
      <w:pPr>
        <w:spacing w:after="0" w:line="240" w:lineRule="auto"/>
        <w:ind w:left="1416" w:firstLine="708"/>
        <w:jc w:val="left"/>
        <w:rPr>
          <w:sz w:val="24"/>
          <w:szCs w:val="24"/>
        </w:rPr>
      </w:pPr>
    </w:p>
    <w:p w14:paraId="6653650E" w14:textId="77777777" w:rsidR="00394D69" w:rsidRPr="00D608D2" w:rsidRDefault="00394D69">
      <w:pPr>
        <w:spacing w:after="0" w:line="240" w:lineRule="auto"/>
        <w:jc w:val="left"/>
        <w:rPr>
          <w:sz w:val="24"/>
          <w:szCs w:val="24"/>
        </w:rPr>
      </w:pPr>
    </w:p>
    <w:p w14:paraId="2858A7E6" w14:textId="77777777" w:rsidR="00394D69" w:rsidRPr="00D608D2" w:rsidRDefault="00394D69">
      <w:pPr>
        <w:spacing w:after="0"/>
        <w:jc w:val="center"/>
        <w:rPr>
          <w:b/>
          <w:iCs/>
          <w:sz w:val="24"/>
          <w:szCs w:val="24"/>
        </w:rPr>
      </w:pPr>
    </w:p>
    <w:p w14:paraId="6C2DE5EA" w14:textId="77777777" w:rsidR="00394D69" w:rsidRPr="00D608D2" w:rsidRDefault="00394D69">
      <w:pPr>
        <w:spacing w:after="0" w:line="240" w:lineRule="auto"/>
        <w:jc w:val="left"/>
        <w:rPr>
          <w:b/>
          <w:iCs/>
          <w:sz w:val="24"/>
          <w:szCs w:val="24"/>
        </w:rPr>
        <w:sectPr w:rsidR="00394D69" w:rsidRPr="00D608D2">
          <w:pgSz w:w="16838" w:h="11906" w:orient="landscape"/>
          <w:pgMar w:top="1276" w:right="1134" w:bottom="1440" w:left="1276" w:header="709" w:footer="709" w:gutter="0"/>
          <w:cols w:space="720"/>
          <w:formProt w:val="0"/>
          <w:titlePg/>
          <w:docGrid w:linePitch="360"/>
        </w:sectPr>
      </w:pPr>
    </w:p>
    <w:p w14:paraId="37DA2729" w14:textId="77777777" w:rsidR="00394D69" w:rsidRPr="00D608D2" w:rsidRDefault="00120AAD">
      <w:pPr>
        <w:autoSpaceDE w:val="0"/>
        <w:spacing w:after="0" w:line="240" w:lineRule="auto"/>
        <w:ind w:left="5387" w:firstLine="709"/>
        <w:jc w:val="right"/>
        <w:rPr>
          <w:b/>
          <w:bCs/>
          <w:lang w:eastAsia="ru-RU"/>
        </w:rPr>
      </w:pPr>
      <w:r w:rsidRPr="00D608D2">
        <w:rPr>
          <w:b/>
          <w:bCs/>
          <w:lang w:eastAsia="ru-RU"/>
        </w:rPr>
        <w:t>Приложение № 3</w:t>
      </w:r>
    </w:p>
    <w:p w14:paraId="471D3220" w14:textId="77777777" w:rsidR="00394D69" w:rsidRPr="00D608D2" w:rsidRDefault="00120AAD">
      <w:pPr>
        <w:autoSpaceDE w:val="0"/>
        <w:spacing w:after="0" w:line="240" w:lineRule="auto"/>
        <w:ind w:left="5387" w:firstLine="709"/>
        <w:jc w:val="right"/>
        <w:rPr>
          <w:b/>
          <w:bCs/>
          <w:lang w:eastAsia="ru-RU"/>
        </w:rPr>
      </w:pPr>
      <w:r w:rsidRPr="00D608D2">
        <w:rPr>
          <w:b/>
          <w:bCs/>
          <w:lang w:eastAsia="ru-RU"/>
        </w:rPr>
        <w:t xml:space="preserve">к извещению о проведении </w:t>
      </w:r>
    </w:p>
    <w:p w14:paraId="4618D47C" w14:textId="77777777" w:rsidR="00394D69" w:rsidRPr="00D608D2" w:rsidRDefault="00120AAD">
      <w:pPr>
        <w:autoSpaceDE w:val="0"/>
        <w:spacing w:after="0" w:line="240" w:lineRule="auto"/>
        <w:ind w:left="5387" w:firstLine="709"/>
        <w:jc w:val="right"/>
        <w:rPr>
          <w:b/>
          <w:bCs/>
          <w:lang w:eastAsia="ru-RU"/>
        </w:rPr>
      </w:pPr>
      <w:r w:rsidRPr="00D608D2">
        <w:rPr>
          <w:b/>
          <w:bCs/>
          <w:lang w:eastAsia="ru-RU"/>
        </w:rPr>
        <w:t>запроса котировок</w:t>
      </w:r>
    </w:p>
    <w:p w14:paraId="419C713D" w14:textId="77777777" w:rsidR="00394D69" w:rsidRPr="00D608D2" w:rsidRDefault="00120AAD">
      <w:pPr>
        <w:autoSpaceDE w:val="0"/>
        <w:spacing w:before="72" w:after="0" w:line="240" w:lineRule="auto"/>
        <w:jc w:val="center"/>
        <w:rPr>
          <w:b/>
          <w:smallCaps/>
          <w:sz w:val="28"/>
          <w:szCs w:val="28"/>
          <w:lang w:eastAsia="ru-RU"/>
        </w:rPr>
      </w:pPr>
      <w:r w:rsidRPr="00D608D2">
        <w:rPr>
          <w:b/>
          <w:smallCaps/>
          <w:sz w:val="28"/>
          <w:szCs w:val="28"/>
          <w:lang w:eastAsia="ru-RU"/>
        </w:rPr>
        <w:t>ПРОЕКТ ДОГОВОРА ПОСТАВКИ №______</w:t>
      </w:r>
    </w:p>
    <w:p w14:paraId="4FEF4F2D" w14:textId="77777777" w:rsidR="00C506BA" w:rsidRPr="00C506BA" w:rsidRDefault="00C506BA" w:rsidP="00C506BA">
      <w:pPr>
        <w:suppressAutoHyphens w:val="0"/>
        <w:autoSpaceDE w:val="0"/>
        <w:autoSpaceDN w:val="0"/>
        <w:adjustRightInd w:val="0"/>
        <w:spacing w:before="72" w:after="0" w:line="240" w:lineRule="auto"/>
        <w:ind w:left="2124" w:firstLine="708"/>
        <w:jc w:val="left"/>
        <w:rPr>
          <w:b/>
          <w:i/>
          <w:iCs/>
          <w:spacing w:val="-30"/>
          <w:sz w:val="28"/>
          <w:szCs w:val="28"/>
          <w:lang w:eastAsia="ru-RU"/>
        </w:rPr>
      </w:pPr>
      <w:r w:rsidRPr="00C506BA">
        <w:rPr>
          <w:b/>
          <w:smallCaps/>
          <w:sz w:val="28"/>
          <w:szCs w:val="28"/>
          <w:lang w:eastAsia="ru-RU"/>
        </w:rPr>
        <w:t xml:space="preserve">договор поставки № </w:t>
      </w:r>
      <w:r w:rsidRPr="00C506BA">
        <w:rPr>
          <w:b/>
          <w:i/>
          <w:iCs/>
          <w:spacing w:val="-30"/>
          <w:sz w:val="28"/>
          <w:szCs w:val="28"/>
          <w:lang w:eastAsia="ru-RU"/>
        </w:rPr>
        <w:t>________</w:t>
      </w:r>
    </w:p>
    <w:p w14:paraId="2ABD58E6" w14:textId="77777777" w:rsidR="00C506BA" w:rsidRPr="00C506BA" w:rsidRDefault="00C506BA" w:rsidP="00C506BA">
      <w:pPr>
        <w:suppressAutoHyphens w:val="0"/>
        <w:spacing w:after="0" w:line="240" w:lineRule="auto"/>
        <w:rPr>
          <w:rFonts w:eastAsia="Calibri"/>
          <w:sz w:val="24"/>
          <w:szCs w:val="24"/>
          <w:lang w:eastAsia="en-US"/>
        </w:rPr>
      </w:pPr>
    </w:p>
    <w:p w14:paraId="3D084A71" w14:textId="77777777" w:rsidR="00C506BA" w:rsidRPr="00C506BA" w:rsidRDefault="00C506BA" w:rsidP="00C506BA">
      <w:pPr>
        <w:suppressAutoHyphens w:val="0"/>
        <w:spacing w:after="0" w:line="240" w:lineRule="auto"/>
        <w:rPr>
          <w:rFonts w:eastAsia="Calibri"/>
          <w:sz w:val="24"/>
          <w:szCs w:val="24"/>
          <w:lang w:eastAsia="en-US"/>
        </w:rPr>
      </w:pPr>
    </w:p>
    <w:p w14:paraId="021CB78F" w14:textId="77777777" w:rsidR="00C506BA" w:rsidRPr="00C506BA" w:rsidRDefault="00C506BA" w:rsidP="00C506BA">
      <w:pPr>
        <w:suppressAutoHyphens w:val="0"/>
        <w:spacing w:after="0" w:line="240" w:lineRule="auto"/>
        <w:rPr>
          <w:rFonts w:eastAsia="Calibri"/>
          <w:sz w:val="24"/>
          <w:szCs w:val="24"/>
          <w:lang w:eastAsia="en-US"/>
        </w:rPr>
      </w:pPr>
    </w:p>
    <w:p w14:paraId="22BA88A5" w14:textId="77777777" w:rsidR="00C506BA" w:rsidRPr="00C506BA" w:rsidRDefault="00C506BA" w:rsidP="00C506BA">
      <w:pPr>
        <w:suppressAutoHyphens w:val="0"/>
        <w:spacing w:after="0" w:line="240" w:lineRule="auto"/>
        <w:rPr>
          <w:rFonts w:eastAsia="Calibri"/>
          <w:sz w:val="24"/>
          <w:szCs w:val="24"/>
          <w:lang w:eastAsia="en-US"/>
        </w:rPr>
      </w:pPr>
      <w:r w:rsidRPr="00C506BA">
        <w:rPr>
          <w:rFonts w:eastAsia="Calibri"/>
          <w:sz w:val="24"/>
          <w:szCs w:val="24"/>
          <w:lang w:eastAsia="en-US"/>
        </w:rPr>
        <w:t>г. Симферополь</w:t>
      </w:r>
      <w:r w:rsidRPr="00C506BA">
        <w:rPr>
          <w:rFonts w:eastAsia="Calibri"/>
          <w:sz w:val="24"/>
          <w:szCs w:val="24"/>
          <w:lang w:eastAsia="en-US"/>
        </w:rPr>
        <w:tab/>
      </w:r>
      <w:r w:rsidRPr="00C506BA">
        <w:rPr>
          <w:rFonts w:eastAsia="Calibri"/>
          <w:sz w:val="24"/>
          <w:szCs w:val="24"/>
          <w:lang w:eastAsia="en-US"/>
        </w:rPr>
        <w:tab/>
      </w:r>
      <w:r w:rsidRPr="00C506BA">
        <w:rPr>
          <w:rFonts w:eastAsia="Calibri"/>
          <w:sz w:val="24"/>
          <w:szCs w:val="24"/>
          <w:lang w:eastAsia="en-US"/>
        </w:rPr>
        <w:tab/>
      </w:r>
      <w:r w:rsidRPr="00C506BA">
        <w:rPr>
          <w:rFonts w:eastAsia="Calibri"/>
          <w:sz w:val="24"/>
          <w:szCs w:val="24"/>
          <w:lang w:eastAsia="en-US"/>
        </w:rPr>
        <w:tab/>
      </w:r>
      <w:r w:rsidRPr="00C506BA">
        <w:rPr>
          <w:rFonts w:eastAsia="Calibri"/>
          <w:sz w:val="24"/>
          <w:szCs w:val="24"/>
          <w:lang w:eastAsia="en-US"/>
        </w:rPr>
        <w:tab/>
      </w:r>
      <w:r w:rsidRPr="00C506BA">
        <w:rPr>
          <w:rFonts w:eastAsia="Calibri"/>
          <w:sz w:val="24"/>
          <w:szCs w:val="24"/>
          <w:lang w:eastAsia="en-US"/>
        </w:rPr>
        <w:tab/>
        <w:t xml:space="preserve">            «___» __________ 2026 г.</w:t>
      </w:r>
    </w:p>
    <w:p w14:paraId="6918F569" w14:textId="77777777" w:rsidR="00C506BA" w:rsidRPr="00C506BA" w:rsidRDefault="00C506BA" w:rsidP="00C506BA">
      <w:pPr>
        <w:suppressAutoHyphens w:val="0"/>
        <w:autoSpaceDE w:val="0"/>
        <w:autoSpaceDN w:val="0"/>
        <w:adjustRightInd w:val="0"/>
        <w:spacing w:after="0" w:line="240" w:lineRule="exact"/>
        <w:rPr>
          <w:sz w:val="24"/>
          <w:szCs w:val="24"/>
          <w:lang w:eastAsia="ru-RU"/>
        </w:rPr>
      </w:pPr>
    </w:p>
    <w:p w14:paraId="7D8BBB52" w14:textId="77777777" w:rsidR="00C506BA" w:rsidRPr="00C506BA" w:rsidRDefault="00C506BA" w:rsidP="00C506BA">
      <w:pPr>
        <w:suppressAutoHyphens w:val="0"/>
        <w:autoSpaceDE w:val="0"/>
        <w:autoSpaceDN w:val="0"/>
        <w:adjustRightInd w:val="0"/>
        <w:spacing w:after="0" w:line="240" w:lineRule="auto"/>
        <w:rPr>
          <w:sz w:val="24"/>
          <w:szCs w:val="24"/>
          <w:lang w:eastAsia="ru-RU"/>
        </w:rPr>
      </w:pPr>
    </w:p>
    <w:p w14:paraId="749E347E" w14:textId="77777777" w:rsidR="00C506BA" w:rsidRPr="00C506BA" w:rsidRDefault="00C506BA" w:rsidP="00C506BA">
      <w:pPr>
        <w:suppressAutoHyphens w:val="0"/>
        <w:autoSpaceDE w:val="0"/>
        <w:autoSpaceDN w:val="0"/>
        <w:adjustRightInd w:val="0"/>
        <w:spacing w:after="0" w:line="240" w:lineRule="auto"/>
        <w:rPr>
          <w:sz w:val="24"/>
          <w:szCs w:val="24"/>
          <w:lang w:eastAsia="ru-RU"/>
        </w:rPr>
      </w:pPr>
    </w:p>
    <w:p w14:paraId="7450C1C7" w14:textId="77777777" w:rsidR="00C506BA" w:rsidRPr="00C506BA" w:rsidRDefault="00C506BA" w:rsidP="00C506BA">
      <w:pPr>
        <w:suppressAutoHyphens w:val="0"/>
        <w:autoSpaceDE w:val="0"/>
        <w:autoSpaceDN w:val="0"/>
        <w:adjustRightInd w:val="0"/>
        <w:spacing w:after="0" w:line="240" w:lineRule="auto"/>
        <w:ind w:firstLine="709"/>
        <w:rPr>
          <w:sz w:val="24"/>
          <w:szCs w:val="24"/>
          <w:lang w:eastAsia="ru-RU"/>
        </w:rPr>
      </w:pPr>
      <w:r w:rsidRPr="00C506BA">
        <w:rPr>
          <w:b/>
          <w:sz w:val="24"/>
          <w:szCs w:val="24"/>
          <w:lang w:eastAsia="ru-RU"/>
        </w:rPr>
        <w:t xml:space="preserve">Государственное унитарное предприятие Республики Крым «Крымгазсети», </w:t>
      </w:r>
      <w:r w:rsidRPr="00C506BA">
        <w:rPr>
          <w:sz w:val="24"/>
          <w:szCs w:val="24"/>
          <w:lang w:eastAsia="ru-RU"/>
        </w:rPr>
        <w:t>именуемое в дальнейшем</w:t>
      </w:r>
      <w:r w:rsidRPr="00C506BA">
        <w:rPr>
          <w:b/>
          <w:sz w:val="24"/>
          <w:szCs w:val="24"/>
          <w:lang w:eastAsia="ru-RU"/>
        </w:rPr>
        <w:t xml:space="preserve"> «Покупатель</w:t>
      </w:r>
      <w:r w:rsidRPr="00C506BA">
        <w:rPr>
          <w:sz w:val="24"/>
          <w:szCs w:val="24"/>
          <w:lang w:eastAsia="ru-RU"/>
        </w:rPr>
        <w:t xml:space="preserve">», в лице директора </w:t>
      </w:r>
      <w:proofErr w:type="spellStart"/>
      <w:r w:rsidRPr="00C506BA">
        <w:rPr>
          <w:sz w:val="24"/>
          <w:szCs w:val="24"/>
          <w:lang w:eastAsia="ru-RU"/>
        </w:rPr>
        <w:t>Надточаева</w:t>
      </w:r>
      <w:proofErr w:type="spellEnd"/>
      <w:r w:rsidRPr="00C506BA">
        <w:rPr>
          <w:sz w:val="24"/>
          <w:szCs w:val="24"/>
          <w:lang w:eastAsia="ru-RU"/>
        </w:rPr>
        <w:t xml:space="preserve"> Дмитрия Михайловича, действующего на основании Устава, с одной стороны, и ____________________________________________, именуемое в дальнейшем </w:t>
      </w:r>
      <w:r w:rsidRPr="00C506BA">
        <w:rPr>
          <w:b/>
          <w:sz w:val="24"/>
          <w:szCs w:val="24"/>
          <w:lang w:eastAsia="ru-RU"/>
        </w:rPr>
        <w:t>«Поставщик»</w:t>
      </w:r>
      <w:r w:rsidRPr="00C506BA">
        <w:rPr>
          <w:sz w:val="24"/>
          <w:szCs w:val="24"/>
          <w:lang w:eastAsia="ru-RU"/>
        </w:rPr>
        <w:t xml:space="preserve">, в лице ___________________________________, действующего на основании _________ с другой стороны, вместе именуемые </w:t>
      </w:r>
      <w:r w:rsidRPr="00C506BA">
        <w:rPr>
          <w:b/>
          <w:sz w:val="24"/>
          <w:szCs w:val="24"/>
          <w:lang w:eastAsia="ru-RU"/>
        </w:rPr>
        <w:t xml:space="preserve">«Стороны», </w:t>
      </w:r>
      <w:r w:rsidRPr="00C506BA">
        <w:rPr>
          <w:sz w:val="24"/>
          <w:szCs w:val="24"/>
          <w:lang w:eastAsia="ru-RU"/>
        </w:rPr>
        <w:t>а по отдельности</w:t>
      </w:r>
      <w:r w:rsidRPr="00C506BA">
        <w:rPr>
          <w:b/>
          <w:sz w:val="24"/>
          <w:szCs w:val="24"/>
          <w:lang w:eastAsia="ru-RU"/>
        </w:rPr>
        <w:t xml:space="preserve"> «Сторона», </w:t>
      </w:r>
      <w:r w:rsidRPr="00C506BA">
        <w:rPr>
          <w:sz w:val="24"/>
          <w:szCs w:val="24"/>
          <w:lang w:eastAsia="ru-RU"/>
        </w:rPr>
        <w:t xml:space="preserve">заключили в соответствии с требованиями </w:t>
      </w:r>
      <w:r w:rsidRPr="00C506BA">
        <w:rPr>
          <w:bCs/>
          <w:sz w:val="24"/>
          <w:szCs w:val="24"/>
          <w:lang w:eastAsia="ru-RU"/>
        </w:rPr>
        <w:t>Федерального закона от 18.07.2011 № 223-ФЗ «О закупках товаров, работ, услуг отдельными видами юридических лиц», иных законов и нормативных правовых актов</w:t>
      </w:r>
      <w:r w:rsidRPr="00C506BA">
        <w:rPr>
          <w:sz w:val="24"/>
          <w:szCs w:val="24"/>
          <w:lang w:eastAsia="ru-RU"/>
        </w:rPr>
        <w:t xml:space="preserve"> настоящий Договор (далее - Договор) о нижеследующем: </w:t>
      </w:r>
    </w:p>
    <w:p w14:paraId="5926E0CF" w14:textId="77777777" w:rsidR="00C506BA" w:rsidRPr="00C506BA" w:rsidRDefault="00C506BA" w:rsidP="00C506BA">
      <w:pPr>
        <w:suppressAutoHyphens w:val="0"/>
        <w:autoSpaceDE w:val="0"/>
        <w:autoSpaceDN w:val="0"/>
        <w:adjustRightInd w:val="0"/>
        <w:spacing w:after="0" w:line="240" w:lineRule="auto"/>
        <w:rPr>
          <w:sz w:val="24"/>
          <w:szCs w:val="24"/>
          <w:lang w:eastAsia="ru-RU"/>
        </w:rPr>
      </w:pPr>
    </w:p>
    <w:p w14:paraId="438B463B" w14:textId="77777777" w:rsidR="00C506BA" w:rsidRPr="00C506BA" w:rsidRDefault="00C506BA" w:rsidP="00C506BA">
      <w:pPr>
        <w:suppressAutoHyphens w:val="0"/>
        <w:autoSpaceDE w:val="0"/>
        <w:autoSpaceDN w:val="0"/>
        <w:adjustRightInd w:val="0"/>
        <w:spacing w:after="0" w:line="240" w:lineRule="auto"/>
        <w:jc w:val="center"/>
        <w:rPr>
          <w:b/>
          <w:sz w:val="24"/>
          <w:szCs w:val="24"/>
          <w:lang w:eastAsia="ru-RU"/>
        </w:rPr>
      </w:pPr>
      <w:r w:rsidRPr="00C506BA">
        <w:rPr>
          <w:b/>
          <w:sz w:val="24"/>
          <w:szCs w:val="24"/>
          <w:lang w:eastAsia="ru-RU"/>
        </w:rPr>
        <w:t>1. ПРЕДМЕТ ДОГОВОРА.</w:t>
      </w:r>
    </w:p>
    <w:p w14:paraId="511227E3" w14:textId="77777777" w:rsidR="00C506BA" w:rsidRPr="00C506BA" w:rsidRDefault="00C506BA" w:rsidP="00D608D2">
      <w:pPr>
        <w:widowControl w:val="0"/>
        <w:numPr>
          <w:ilvl w:val="0"/>
          <w:numId w:val="37"/>
        </w:numPr>
        <w:tabs>
          <w:tab w:val="left" w:pos="367"/>
        </w:tabs>
        <w:suppressAutoHyphens w:val="0"/>
        <w:autoSpaceDE w:val="0"/>
        <w:autoSpaceDN w:val="0"/>
        <w:adjustRightInd w:val="0"/>
        <w:spacing w:after="0" w:line="240" w:lineRule="auto"/>
        <w:ind w:firstLine="709"/>
        <w:rPr>
          <w:sz w:val="24"/>
          <w:szCs w:val="24"/>
          <w:lang w:eastAsia="ru-RU"/>
        </w:rPr>
      </w:pPr>
      <w:r w:rsidRPr="00C506BA">
        <w:rPr>
          <w:sz w:val="24"/>
          <w:szCs w:val="24"/>
          <w:lang w:eastAsia="ru-RU"/>
        </w:rPr>
        <w:t xml:space="preserve">Поставщик обязуется поставлять Покупателю комплексы </w:t>
      </w:r>
      <w:proofErr w:type="spellStart"/>
      <w:r w:rsidRPr="00C506BA">
        <w:rPr>
          <w:sz w:val="24"/>
          <w:szCs w:val="24"/>
          <w:lang w:eastAsia="ru-RU"/>
        </w:rPr>
        <w:t>трассопоисковые</w:t>
      </w:r>
      <w:proofErr w:type="spellEnd"/>
      <w:r w:rsidRPr="00C506BA">
        <w:rPr>
          <w:sz w:val="24"/>
          <w:szCs w:val="24"/>
          <w:lang w:eastAsia="ru-RU"/>
        </w:rPr>
        <w:t xml:space="preserve"> (далее - Товар) одной партией, в ассортименте, количестве и по ценам согласно Спецификации, (Приложение №1), Технического задания (Приложение №2), которые является неотъемлемой частью настоящего Договора, а Покупатель обязуется принять Товар и осуществить его оплату на условиях настоящего Договора.</w:t>
      </w:r>
    </w:p>
    <w:p w14:paraId="4091233B" w14:textId="77777777" w:rsidR="00C506BA" w:rsidRPr="00C506BA" w:rsidRDefault="00C506BA" w:rsidP="00D608D2">
      <w:pPr>
        <w:widowControl w:val="0"/>
        <w:numPr>
          <w:ilvl w:val="0"/>
          <w:numId w:val="37"/>
        </w:numPr>
        <w:tabs>
          <w:tab w:val="left" w:pos="367"/>
        </w:tabs>
        <w:suppressAutoHyphens w:val="0"/>
        <w:autoSpaceDE w:val="0"/>
        <w:autoSpaceDN w:val="0"/>
        <w:adjustRightInd w:val="0"/>
        <w:spacing w:after="0" w:line="240" w:lineRule="auto"/>
        <w:ind w:firstLine="709"/>
        <w:rPr>
          <w:sz w:val="24"/>
          <w:szCs w:val="24"/>
          <w:lang w:eastAsia="ru-RU"/>
        </w:rPr>
      </w:pPr>
      <w:r w:rsidRPr="00C506BA">
        <w:rPr>
          <w:sz w:val="24"/>
          <w:szCs w:val="24"/>
          <w:lang w:eastAsia="ru-RU"/>
        </w:rPr>
        <w:t>Товар принадлежит Поставщику на праве собственности, не находится под залогом, не находится под арестом, не является предметом иска третьих лиц, не имеет каких-либо иных обременений.</w:t>
      </w:r>
    </w:p>
    <w:p w14:paraId="1B015A43" w14:textId="77777777" w:rsidR="00C506BA" w:rsidRPr="00C506BA" w:rsidRDefault="00C506BA" w:rsidP="00D608D2">
      <w:pPr>
        <w:numPr>
          <w:ilvl w:val="0"/>
          <w:numId w:val="37"/>
        </w:numPr>
        <w:tabs>
          <w:tab w:val="left" w:pos="367"/>
        </w:tabs>
        <w:suppressAutoHyphens w:val="0"/>
        <w:autoSpaceDE w:val="0"/>
        <w:autoSpaceDN w:val="0"/>
        <w:adjustRightInd w:val="0"/>
        <w:spacing w:after="0" w:line="240" w:lineRule="auto"/>
        <w:ind w:firstLine="709"/>
        <w:rPr>
          <w:sz w:val="24"/>
          <w:szCs w:val="24"/>
          <w:lang w:eastAsia="ru-RU"/>
        </w:rPr>
      </w:pPr>
      <w:r w:rsidRPr="00C506BA">
        <w:rPr>
          <w:sz w:val="24"/>
          <w:szCs w:val="24"/>
          <w:lang w:eastAsia="ru-RU"/>
        </w:rPr>
        <w:t>Товар должен быть новым, не бывшим в употреблении, не иметь каких-либо дефектов и недостатков, быть пригодным для использования по целевому назначению.</w:t>
      </w:r>
    </w:p>
    <w:p w14:paraId="1DF08F4A" w14:textId="77777777" w:rsidR="00C506BA" w:rsidRPr="00C506BA" w:rsidRDefault="00C506BA" w:rsidP="00C506BA">
      <w:pPr>
        <w:suppressAutoHyphens w:val="0"/>
        <w:spacing w:after="0" w:line="240" w:lineRule="auto"/>
        <w:rPr>
          <w:rFonts w:eastAsia="Calibri"/>
          <w:sz w:val="28"/>
          <w:szCs w:val="28"/>
          <w:lang w:eastAsia="en-US"/>
        </w:rPr>
      </w:pPr>
    </w:p>
    <w:p w14:paraId="30B5C048" w14:textId="77777777" w:rsidR="00C506BA" w:rsidRPr="00C506BA" w:rsidRDefault="00C506BA" w:rsidP="00C506BA">
      <w:pPr>
        <w:suppressAutoHyphens w:val="0"/>
        <w:spacing w:after="0" w:line="240" w:lineRule="auto"/>
        <w:jc w:val="center"/>
        <w:rPr>
          <w:rFonts w:eastAsia="Calibri"/>
          <w:b/>
          <w:sz w:val="24"/>
          <w:szCs w:val="24"/>
          <w:lang w:eastAsia="en-US"/>
        </w:rPr>
      </w:pPr>
      <w:r w:rsidRPr="00C506BA">
        <w:rPr>
          <w:rFonts w:eastAsia="Calibri"/>
          <w:b/>
          <w:sz w:val="24"/>
          <w:szCs w:val="24"/>
          <w:lang w:eastAsia="en-US"/>
        </w:rPr>
        <w:t>2. ЦЕНА ДОГОВОРА И ПОРЯДОК РАСЧЁТОВ.</w:t>
      </w:r>
    </w:p>
    <w:p w14:paraId="479E5F0D" w14:textId="77777777" w:rsidR="00C506BA" w:rsidRPr="00C506BA" w:rsidRDefault="00C506BA" w:rsidP="00C506BA">
      <w:pPr>
        <w:suppressAutoHyphens w:val="0"/>
        <w:spacing w:after="0" w:line="240" w:lineRule="auto"/>
        <w:ind w:firstLine="709"/>
        <w:rPr>
          <w:rFonts w:eastAsia="Calibri"/>
          <w:sz w:val="24"/>
          <w:szCs w:val="24"/>
          <w:lang w:eastAsia="en-US"/>
        </w:rPr>
      </w:pPr>
      <w:r w:rsidRPr="00C506BA">
        <w:rPr>
          <w:rFonts w:eastAsia="Calibri"/>
          <w:sz w:val="24"/>
          <w:szCs w:val="24"/>
          <w:lang w:eastAsia="en-US"/>
        </w:rPr>
        <w:t>2.1. Цена Договора составляет ______</w:t>
      </w:r>
      <w:r w:rsidRPr="00C506BA">
        <w:rPr>
          <w:rFonts w:eastAsia="Calibri"/>
          <w:color w:val="000000"/>
          <w:sz w:val="24"/>
          <w:szCs w:val="24"/>
          <w:lang w:eastAsia="en-US"/>
        </w:rPr>
        <w:t xml:space="preserve">_________ </w:t>
      </w:r>
      <w:r w:rsidRPr="00C506BA">
        <w:rPr>
          <w:rFonts w:eastAsia="Calibri"/>
          <w:sz w:val="24"/>
          <w:szCs w:val="24"/>
          <w:lang w:eastAsia="en-US"/>
        </w:rPr>
        <w:t>(сумма прописью) руб., в том числе НДС (22%) ____________ (сумма прописью) руб./без НДС.</w:t>
      </w:r>
      <w:r w:rsidRPr="00C506BA">
        <w:rPr>
          <w:rFonts w:eastAsia="Calibri"/>
          <w:sz w:val="24"/>
          <w:szCs w:val="24"/>
          <w:vertAlign w:val="superscript"/>
          <w:lang w:eastAsia="en-US"/>
        </w:rPr>
        <w:footnoteReference w:id="1"/>
      </w:r>
    </w:p>
    <w:p w14:paraId="21B147D9" w14:textId="77777777" w:rsidR="00C506BA" w:rsidRPr="00C506BA" w:rsidRDefault="00C506BA" w:rsidP="00C506BA">
      <w:pPr>
        <w:suppressAutoHyphens w:val="0"/>
        <w:spacing w:after="0" w:line="240" w:lineRule="auto"/>
        <w:ind w:firstLine="709"/>
        <w:rPr>
          <w:rFonts w:eastAsia="Calibri"/>
          <w:sz w:val="24"/>
          <w:szCs w:val="24"/>
          <w:lang w:eastAsia="en-US"/>
        </w:rPr>
      </w:pPr>
      <w:r w:rsidRPr="00C506BA">
        <w:rPr>
          <w:rFonts w:eastAsia="Calibri"/>
          <w:sz w:val="24"/>
          <w:szCs w:val="24"/>
          <w:lang w:eastAsia="en-US"/>
        </w:rPr>
        <w:t>2.2.</w:t>
      </w:r>
      <w:r w:rsidRPr="00C506BA">
        <w:rPr>
          <w:rFonts w:eastAsia="Calibri"/>
          <w:sz w:val="24"/>
          <w:szCs w:val="24"/>
          <w:lang w:eastAsia="en-US"/>
        </w:rPr>
        <w:tab/>
        <w:t>Стоимость каждой единицы Товара устанавливается Сторонами в Спецификации (Приложение №1), которая является неотъемлемой частью настоящего Договора.</w:t>
      </w:r>
    </w:p>
    <w:p w14:paraId="291E064E" w14:textId="77777777" w:rsidR="00C506BA" w:rsidRPr="00C506BA" w:rsidRDefault="00C506BA" w:rsidP="00C506BA">
      <w:pPr>
        <w:suppressAutoHyphens w:val="0"/>
        <w:spacing w:after="0" w:line="240" w:lineRule="auto"/>
        <w:ind w:firstLine="709"/>
        <w:rPr>
          <w:rFonts w:eastAsia="Calibri"/>
          <w:sz w:val="24"/>
          <w:szCs w:val="24"/>
          <w:lang w:eastAsia="en-US"/>
        </w:rPr>
      </w:pPr>
      <w:r w:rsidRPr="00C506BA">
        <w:rPr>
          <w:rFonts w:eastAsia="Calibri"/>
          <w:sz w:val="24"/>
          <w:szCs w:val="24"/>
          <w:lang w:eastAsia="en-US"/>
        </w:rPr>
        <w:t>2.3.</w:t>
      </w:r>
      <w:r w:rsidRPr="00C506BA">
        <w:rPr>
          <w:rFonts w:eastAsia="Calibri"/>
          <w:sz w:val="24"/>
          <w:szCs w:val="24"/>
          <w:lang w:eastAsia="en-US"/>
        </w:rPr>
        <w:tab/>
        <w:t>Общая сумма Договора складывается из стоимости Товара, который будет поставлен Поставщиком Покупателю в соответствии с накладными в течение действия данного Договора, и не должна превышать цену Договора, установленную в п. 2.1.</w:t>
      </w:r>
    </w:p>
    <w:p w14:paraId="7FE4BA32" w14:textId="77777777" w:rsidR="00C506BA" w:rsidRPr="00C506BA" w:rsidRDefault="00C506BA" w:rsidP="00C506BA">
      <w:pPr>
        <w:suppressAutoHyphens w:val="0"/>
        <w:spacing w:after="0" w:line="240" w:lineRule="auto"/>
        <w:ind w:firstLine="709"/>
        <w:rPr>
          <w:rFonts w:eastAsia="Calibri"/>
          <w:b/>
          <w:color w:val="000000"/>
          <w:sz w:val="24"/>
          <w:szCs w:val="24"/>
          <w:lang w:eastAsia="en-US"/>
        </w:rPr>
      </w:pPr>
      <w:r w:rsidRPr="00C506BA">
        <w:rPr>
          <w:rFonts w:eastAsia="Calibri"/>
          <w:sz w:val="24"/>
          <w:szCs w:val="24"/>
          <w:lang w:eastAsia="en-US"/>
        </w:rPr>
        <w:t>2.4. Порядок оплаты: Покупатель осуществляет 100% оплату поставленного Товара, согласно выставленному Поставщиком счету в срок</w:t>
      </w:r>
      <w:r w:rsidRPr="00C506BA">
        <w:rPr>
          <w:rFonts w:eastAsia="Calibri"/>
          <w:b/>
          <w:i/>
          <w:color w:val="000000"/>
          <w:sz w:val="24"/>
          <w:szCs w:val="24"/>
          <w:lang w:eastAsia="en-US"/>
        </w:rPr>
        <w:t xml:space="preserve"> не более 90 (девяноста) календарных дней </w:t>
      </w:r>
      <w:r w:rsidRPr="00C506BA">
        <w:rPr>
          <w:rFonts w:eastAsia="Calibri"/>
          <w:b/>
          <w:color w:val="000000"/>
          <w:sz w:val="24"/>
          <w:szCs w:val="24"/>
          <w:lang w:eastAsia="en-US"/>
        </w:rPr>
        <w:t>с даты приемки поставленного Товара.</w:t>
      </w:r>
    </w:p>
    <w:p w14:paraId="04C80488" w14:textId="77777777" w:rsidR="00C506BA" w:rsidRPr="00C506BA" w:rsidRDefault="00C506BA" w:rsidP="00D608D2">
      <w:pPr>
        <w:suppressAutoHyphens w:val="0"/>
        <w:spacing w:after="0" w:line="240" w:lineRule="auto"/>
        <w:ind w:firstLine="709"/>
        <w:rPr>
          <w:rFonts w:eastAsia="Calibri"/>
          <w:b/>
          <w:color w:val="000000"/>
          <w:sz w:val="24"/>
          <w:szCs w:val="24"/>
          <w:lang w:eastAsia="en-US"/>
        </w:rPr>
      </w:pPr>
      <w:r w:rsidRPr="00C506BA">
        <w:rPr>
          <w:rFonts w:eastAsia="Calibri"/>
          <w:sz w:val="24"/>
          <w:szCs w:val="24"/>
          <w:lang w:eastAsia="en-US"/>
        </w:rPr>
        <w:t xml:space="preserve">2.5. Цена Договора является </w:t>
      </w:r>
      <w:r w:rsidRPr="00C506BA">
        <w:rPr>
          <w:rFonts w:eastAsia="Calibri"/>
          <w:b/>
          <w:sz w:val="24"/>
          <w:szCs w:val="24"/>
          <w:lang w:eastAsia="en-US"/>
        </w:rPr>
        <w:t>твёрдой</w:t>
      </w:r>
      <w:r w:rsidRPr="00C506BA">
        <w:rPr>
          <w:rFonts w:eastAsia="Calibri"/>
          <w:sz w:val="24"/>
          <w:szCs w:val="24"/>
          <w:lang w:eastAsia="en-US"/>
        </w:rPr>
        <w:t>, определяется на весь срок исполнения Договора и включает в себя все расходы Поставщика, связанные с исполнением обязательств по Договору, в том числе расходы по доставке товара, упаковки, маркировки, выполнению погрузочно-разгрузочных работ, уплате налогов, пошлин и других обязательных платежей.</w:t>
      </w:r>
    </w:p>
    <w:p w14:paraId="08628C55" w14:textId="77777777" w:rsidR="00C506BA" w:rsidRPr="00C506BA" w:rsidRDefault="00C506BA" w:rsidP="00D608D2">
      <w:pPr>
        <w:suppressAutoHyphens w:val="0"/>
        <w:spacing w:after="0" w:line="240" w:lineRule="auto"/>
        <w:ind w:firstLine="709"/>
        <w:rPr>
          <w:rFonts w:eastAsia="Calibri"/>
          <w:sz w:val="24"/>
          <w:szCs w:val="24"/>
          <w:lang w:eastAsia="en-US"/>
        </w:rPr>
      </w:pPr>
      <w:r w:rsidRPr="00C506BA">
        <w:rPr>
          <w:rFonts w:eastAsia="Calibri"/>
          <w:sz w:val="24"/>
          <w:szCs w:val="24"/>
          <w:lang w:eastAsia="en-US"/>
        </w:rPr>
        <w:t>2.6. Покупатель вправе в виде письменного дополнительного соглашения по согласованию с Поставщиком в ходе исполнения Договора изменить не более чем на 30% (тридцать процентов) количество всех предусмотренных Договором товаров при изменении потребности в товарах, на поставку которых заключён Договор. При поставке дополнительного количества таких товаров Покупатель по согласованию в виде письменного дополнительного соглашения с Поставщиком вправе изменить первоначальную цену Договора пропорционально количеству таких товаров, но не более чем на 30% (тридцать процентов) цены Договора, а при внесении соответствующих изменений в Договор в связи с сокращением потребности в поставке таких товаров, Покупатель обязан изменить цену Договора указанным образом. Цена единицы дополнительно поставляемого товара и цена единицы товара при сокращении потребности в поставке части такого товара определяются как частное от деления первоначальной цены Договора на предусмотренное в Договоре количество такого товара.</w:t>
      </w:r>
    </w:p>
    <w:p w14:paraId="47AE51D3" w14:textId="77777777" w:rsidR="00C506BA" w:rsidRPr="00C506BA" w:rsidRDefault="00C506BA" w:rsidP="00D608D2">
      <w:pPr>
        <w:suppressAutoHyphens w:val="0"/>
        <w:spacing w:after="0" w:line="240" w:lineRule="auto"/>
        <w:ind w:firstLine="709"/>
        <w:rPr>
          <w:rFonts w:eastAsia="Calibri"/>
          <w:sz w:val="24"/>
          <w:szCs w:val="24"/>
          <w:lang w:eastAsia="en-US"/>
        </w:rPr>
      </w:pPr>
      <w:r w:rsidRPr="00C506BA">
        <w:rPr>
          <w:rFonts w:eastAsia="Calibri"/>
          <w:sz w:val="24"/>
          <w:szCs w:val="24"/>
          <w:lang w:eastAsia="en-US"/>
        </w:rPr>
        <w:t>2.7. Оплата товара осуществляется по цене, установленной в Приложении №1. Цена договора может быть снижена по соглашению Сторон без изменения, предусмотренного Договором количества товара и иных условий исполнения Договора. Датой оплаты считается дата списания денежных средств со счета Покупателя.</w:t>
      </w:r>
    </w:p>
    <w:p w14:paraId="0585E74B" w14:textId="77777777" w:rsidR="00C506BA" w:rsidRPr="00C506BA" w:rsidRDefault="00C506BA" w:rsidP="00D608D2">
      <w:pPr>
        <w:suppressAutoHyphens w:val="0"/>
        <w:spacing w:after="0" w:line="240" w:lineRule="auto"/>
        <w:ind w:firstLine="709"/>
        <w:rPr>
          <w:rFonts w:eastAsia="Calibri"/>
          <w:sz w:val="24"/>
          <w:szCs w:val="24"/>
          <w:lang w:eastAsia="en-US"/>
        </w:rPr>
      </w:pPr>
      <w:r w:rsidRPr="00C506BA">
        <w:rPr>
          <w:rFonts w:eastAsia="Calibri"/>
          <w:sz w:val="24"/>
          <w:szCs w:val="24"/>
          <w:lang w:eastAsia="en-US"/>
        </w:rPr>
        <w:t>2.8. Оплата поставленного товара обеспечивается Покупателем в безналичной форме за счёт средств Государственного унитарного предприятия Республики Крым «Крымгазсети».</w:t>
      </w:r>
    </w:p>
    <w:p w14:paraId="7D06E157" w14:textId="77777777" w:rsidR="00C506BA" w:rsidRPr="00C506BA" w:rsidRDefault="00C506BA" w:rsidP="00D608D2">
      <w:pPr>
        <w:suppressAutoHyphens w:val="0"/>
        <w:spacing w:after="0" w:line="240" w:lineRule="auto"/>
        <w:ind w:firstLine="709"/>
        <w:rPr>
          <w:rFonts w:eastAsia="Calibri"/>
          <w:sz w:val="24"/>
          <w:szCs w:val="24"/>
          <w:lang w:eastAsia="en-US"/>
        </w:rPr>
      </w:pPr>
      <w:r w:rsidRPr="00C506BA">
        <w:rPr>
          <w:rFonts w:eastAsia="Calibri"/>
          <w:sz w:val="24"/>
          <w:szCs w:val="24"/>
          <w:lang w:eastAsia="en-US"/>
        </w:rPr>
        <w:t>2.9. После полного исполнения Договора или по требованию одной из Сторон в период его действия производится сверка взаиморасчетов и по ее результатам составляется двусторонний акт. Сторона, получившая акт сверки обязана в течение 10 (десяти) рабочих дней подписать и направить его другой Стороне.</w:t>
      </w:r>
    </w:p>
    <w:p w14:paraId="0BFFB02F" w14:textId="77777777" w:rsidR="00C506BA" w:rsidRPr="00C506BA" w:rsidRDefault="00C506BA" w:rsidP="00C506BA">
      <w:pPr>
        <w:suppressAutoHyphens w:val="0"/>
        <w:spacing w:after="0" w:line="240" w:lineRule="auto"/>
        <w:rPr>
          <w:rFonts w:eastAsia="Calibri"/>
          <w:sz w:val="24"/>
          <w:szCs w:val="24"/>
          <w:lang w:eastAsia="en-US"/>
        </w:rPr>
      </w:pPr>
    </w:p>
    <w:p w14:paraId="6B16AC00" w14:textId="77777777" w:rsidR="00C506BA" w:rsidRPr="00C506BA" w:rsidRDefault="00C506BA" w:rsidP="00C506BA">
      <w:pPr>
        <w:suppressAutoHyphens w:val="0"/>
        <w:autoSpaceDE w:val="0"/>
        <w:autoSpaceDN w:val="0"/>
        <w:adjustRightInd w:val="0"/>
        <w:spacing w:before="230" w:after="0" w:line="223" w:lineRule="exact"/>
        <w:jc w:val="center"/>
        <w:rPr>
          <w:b/>
          <w:sz w:val="24"/>
          <w:szCs w:val="24"/>
          <w:lang w:eastAsia="ru-RU"/>
        </w:rPr>
      </w:pPr>
      <w:r w:rsidRPr="00C506BA">
        <w:rPr>
          <w:b/>
          <w:sz w:val="24"/>
          <w:szCs w:val="24"/>
          <w:lang w:eastAsia="ru-RU"/>
        </w:rPr>
        <w:t>3. УСЛОВИЯ И ПОРЯДОК ПОСТАВКИ ТОВАРА.</w:t>
      </w:r>
    </w:p>
    <w:p w14:paraId="5FD16D4A" w14:textId="77777777" w:rsidR="00C506BA" w:rsidRPr="00C506BA" w:rsidRDefault="00C506BA" w:rsidP="00D608D2">
      <w:pPr>
        <w:widowControl w:val="0"/>
        <w:numPr>
          <w:ilvl w:val="0"/>
          <w:numId w:val="38"/>
        </w:numPr>
        <w:tabs>
          <w:tab w:val="left" w:pos="346"/>
        </w:tabs>
        <w:suppressAutoHyphens w:val="0"/>
        <w:autoSpaceDE w:val="0"/>
        <w:autoSpaceDN w:val="0"/>
        <w:adjustRightInd w:val="0"/>
        <w:spacing w:after="0" w:line="240" w:lineRule="auto"/>
        <w:ind w:firstLine="709"/>
        <w:rPr>
          <w:sz w:val="24"/>
          <w:szCs w:val="24"/>
          <w:lang w:eastAsia="ru-RU"/>
        </w:rPr>
      </w:pPr>
      <w:r w:rsidRPr="00C506BA">
        <w:rPr>
          <w:sz w:val="24"/>
          <w:szCs w:val="24"/>
          <w:lang w:eastAsia="ru-RU"/>
        </w:rPr>
        <w:t>Поставка Товара осуществляется Поставщиком в течение срока действия настоящего Договора одной партией согласно направленной Покупателем по факсу или по электронной почте заявки на почту ___________________ с электронной почты oiv@crimeagasnet.ru или ogm@crimeagasnet.ru, в которой указывается количество, наименование (номенклатура) Товара, дата и номер настоящего Договора. Срок поставки партии Товара не может превышать 45 (сорока пяти) рабочих дней, с момента поступления заявки на партию товар.</w:t>
      </w:r>
    </w:p>
    <w:p w14:paraId="005AA24D" w14:textId="77777777" w:rsidR="00C506BA" w:rsidRPr="00C506BA" w:rsidRDefault="00C506BA" w:rsidP="00D608D2">
      <w:pPr>
        <w:widowControl w:val="0"/>
        <w:numPr>
          <w:ilvl w:val="0"/>
          <w:numId w:val="38"/>
        </w:numPr>
        <w:tabs>
          <w:tab w:val="left" w:pos="346"/>
        </w:tabs>
        <w:suppressAutoHyphens w:val="0"/>
        <w:autoSpaceDE w:val="0"/>
        <w:autoSpaceDN w:val="0"/>
        <w:adjustRightInd w:val="0"/>
        <w:spacing w:after="0" w:line="240" w:lineRule="auto"/>
        <w:ind w:firstLine="709"/>
        <w:rPr>
          <w:sz w:val="24"/>
          <w:szCs w:val="24"/>
          <w:lang w:eastAsia="ru-RU"/>
        </w:rPr>
      </w:pPr>
      <w:r w:rsidRPr="00C506BA">
        <w:rPr>
          <w:sz w:val="24"/>
          <w:szCs w:val="24"/>
          <w:lang w:eastAsia="ru-RU"/>
        </w:rPr>
        <w:t xml:space="preserve"> Ненаправление Покупателем заявки на поставку товара, в том числе на весь объем товара, предусмотренный Договором, не является нарушением Покупателем условий Договора или его неправомерным поведением.</w:t>
      </w:r>
    </w:p>
    <w:p w14:paraId="30112576" w14:textId="77777777" w:rsidR="00C506BA" w:rsidRPr="00C506BA" w:rsidRDefault="00C506BA" w:rsidP="00D608D2">
      <w:pPr>
        <w:widowControl w:val="0"/>
        <w:numPr>
          <w:ilvl w:val="0"/>
          <w:numId w:val="38"/>
        </w:numPr>
        <w:tabs>
          <w:tab w:val="left" w:pos="346"/>
        </w:tabs>
        <w:suppressAutoHyphens w:val="0"/>
        <w:autoSpaceDE w:val="0"/>
        <w:autoSpaceDN w:val="0"/>
        <w:adjustRightInd w:val="0"/>
        <w:spacing w:after="0" w:line="240" w:lineRule="auto"/>
        <w:ind w:firstLine="709"/>
        <w:rPr>
          <w:sz w:val="24"/>
          <w:szCs w:val="24"/>
          <w:lang w:eastAsia="ru-RU"/>
        </w:rPr>
      </w:pPr>
      <w:r w:rsidRPr="00C506BA">
        <w:rPr>
          <w:sz w:val="24"/>
          <w:szCs w:val="24"/>
          <w:lang w:eastAsia="ru-RU"/>
        </w:rPr>
        <w:t>Поставка и разгрузка Товара осуществляется за счет Поставщика по адресу: 295001, Республика Крым, г. Симферополь, ул. Училищная, 42А.</w:t>
      </w:r>
    </w:p>
    <w:p w14:paraId="1CD6F045" w14:textId="77777777" w:rsidR="00C506BA" w:rsidRPr="00C506BA" w:rsidRDefault="00C506BA" w:rsidP="00D608D2">
      <w:pPr>
        <w:numPr>
          <w:ilvl w:val="0"/>
          <w:numId w:val="38"/>
        </w:numPr>
        <w:suppressAutoHyphens w:val="0"/>
        <w:spacing w:after="0" w:line="240" w:lineRule="auto"/>
        <w:ind w:firstLine="709"/>
        <w:contextualSpacing/>
        <w:rPr>
          <w:rFonts w:eastAsia="Calibri"/>
          <w:sz w:val="24"/>
          <w:szCs w:val="24"/>
          <w:lang w:eastAsia="en-US"/>
        </w:rPr>
      </w:pPr>
      <w:r w:rsidRPr="00C506BA">
        <w:rPr>
          <w:rFonts w:eastAsia="Calibri"/>
          <w:sz w:val="24"/>
          <w:szCs w:val="24"/>
          <w:lang w:eastAsia="en-US"/>
        </w:rPr>
        <w:t>Товар доставляется в таре и упаковке производителя товара, обеспечивающего сохранность товара при его перевозке и при необходимости, последующем хранении.</w:t>
      </w:r>
    </w:p>
    <w:p w14:paraId="7CCC451B" w14:textId="77777777" w:rsidR="00C506BA" w:rsidRPr="00C506BA" w:rsidRDefault="00C506BA" w:rsidP="00D608D2">
      <w:pPr>
        <w:numPr>
          <w:ilvl w:val="0"/>
          <w:numId w:val="38"/>
        </w:numPr>
        <w:suppressAutoHyphens w:val="0"/>
        <w:spacing w:after="0" w:line="240" w:lineRule="auto"/>
        <w:ind w:firstLine="709"/>
        <w:contextualSpacing/>
        <w:rPr>
          <w:rFonts w:eastAsia="Calibri"/>
          <w:sz w:val="24"/>
          <w:szCs w:val="24"/>
          <w:lang w:eastAsia="en-US"/>
        </w:rPr>
      </w:pPr>
      <w:r w:rsidRPr="00C506BA">
        <w:rPr>
          <w:rFonts w:eastAsia="Calibri"/>
          <w:sz w:val="24"/>
          <w:szCs w:val="24"/>
          <w:lang w:eastAsia="en-US"/>
        </w:rPr>
        <w:t>Погрузочно-разгрузочные работы и доставка поставляемого товара осуществляются силами и за счёт Поставщика.</w:t>
      </w:r>
    </w:p>
    <w:p w14:paraId="438405EF" w14:textId="77777777" w:rsidR="00C506BA" w:rsidRPr="00C506BA" w:rsidRDefault="00C506BA" w:rsidP="00D608D2">
      <w:pPr>
        <w:numPr>
          <w:ilvl w:val="0"/>
          <w:numId w:val="38"/>
        </w:numPr>
        <w:suppressAutoHyphens w:val="0"/>
        <w:spacing w:after="0" w:line="240" w:lineRule="auto"/>
        <w:ind w:firstLine="709"/>
        <w:contextualSpacing/>
        <w:rPr>
          <w:rFonts w:eastAsia="Calibri"/>
          <w:sz w:val="24"/>
          <w:szCs w:val="24"/>
          <w:lang w:eastAsia="en-US"/>
        </w:rPr>
      </w:pPr>
      <w:r w:rsidRPr="00C506BA">
        <w:rPr>
          <w:rFonts w:eastAsia="Calibri"/>
          <w:sz w:val="24"/>
          <w:szCs w:val="24"/>
          <w:lang w:eastAsia="en-US"/>
        </w:rPr>
        <w:t>Риск случайной гибели или повреждения товара переходит на Покупателя с момента подписания его представителем товарной накладной на поставленный товар.</w:t>
      </w:r>
    </w:p>
    <w:p w14:paraId="3AE475AB" w14:textId="77777777" w:rsidR="00C506BA" w:rsidRPr="00C506BA" w:rsidRDefault="00C506BA" w:rsidP="00D608D2">
      <w:pPr>
        <w:numPr>
          <w:ilvl w:val="0"/>
          <w:numId w:val="38"/>
        </w:numPr>
        <w:suppressAutoHyphens w:val="0"/>
        <w:spacing w:after="0" w:line="240" w:lineRule="auto"/>
        <w:ind w:firstLine="709"/>
        <w:contextualSpacing/>
        <w:rPr>
          <w:rFonts w:eastAsia="Calibri"/>
          <w:sz w:val="24"/>
          <w:szCs w:val="24"/>
          <w:lang w:eastAsia="en-US"/>
        </w:rPr>
      </w:pPr>
      <w:r w:rsidRPr="00C506BA">
        <w:rPr>
          <w:rFonts w:eastAsia="Calibri"/>
          <w:sz w:val="24"/>
          <w:szCs w:val="24"/>
          <w:lang w:eastAsia="en-US"/>
        </w:rPr>
        <w:t>Право собственности на товар переходит от Поставщика к Покупателю после подписания представителем Покупателя товарной накладной.</w:t>
      </w:r>
    </w:p>
    <w:p w14:paraId="698304C6" w14:textId="77777777" w:rsidR="00C506BA" w:rsidRPr="00C506BA" w:rsidRDefault="00C506BA" w:rsidP="00D608D2">
      <w:pPr>
        <w:widowControl w:val="0"/>
        <w:tabs>
          <w:tab w:val="left" w:pos="360"/>
        </w:tabs>
        <w:suppressAutoHyphens w:val="0"/>
        <w:autoSpaceDE w:val="0"/>
        <w:autoSpaceDN w:val="0"/>
        <w:adjustRightInd w:val="0"/>
        <w:spacing w:after="0" w:line="240" w:lineRule="auto"/>
        <w:ind w:firstLine="709"/>
        <w:rPr>
          <w:sz w:val="24"/>
          <w:szCs w:val="24"/>
          <w:lang w:eastAsia="ru-RU"/>
        </w:rPr>
      </w:pPr>
      <w:r w:rsidRPr="00C506BA">
        <w:rPr>
          <w:sz w:val="24"/>
          <w:szCs w:val="24"/>
          <w:lang w:eastAsia="ru-RU"/>
        </w:rPr>
        <w:t>3.8.Товар считается принятым от Поставщика к Покупателю в момент передачи-приемки Товара с обязательным предоставлением Поставщиком соответствующих документов:</w:t>
      </w:r>
    </w:p>
    <w:p w14:paraId="625B1018" w14:textId="77777777" w:rsidR="00C506BA" w:rsidRPr="00C506BA" w:rsidRDefault="00C506BA" w:rsidP="00D608D2">
      <w:pPr>
        <w:widowControl w:val="0"/>
        <w:tabs>
          <w:tab w:val="left" w:pos="360"/>
        </w:tabs>
        <w:suppressAutoHyphens w:val="0"/>
        <w:autoSpaceDE w:val="0"/>
        <w:autoSpaceDN w:val="0"/>
        <w:adjustRightInd w:val="0"/>
        <w:spacing w:after="0" w:line="240" w:lineRule="auto"/>
        <w:ind w:firstLine="709"/>
        <w:rPr>
          <w:sz w:val="24"/>
          <w:szCs w:val="24"/>
          <w:lang w:eastAsia="ru-RU"/>
        </w:rPr>
      </w:pPr>
      <w:r w:rsidRPr="00C506BA">
        <w:rPr>
          <w:sz w:val="24"/>
          <w:szCs w:val="24"/>
          <w:lang w:eastAsia="ru-RU"/>
        </w:rPr>
        <w:t>- товарную накладную;</w:t>
      </w:r>
    </w:p>
    <w:p w14:paraId="5A8565B3" w14:textId="77777777" w:rsidR="00C506BA" w:rsidRPr="00C506BA" w:rsidRDefault="00C506BA" w:rsidP="00D608D2">
      <w:pPr>
        <w:widowControl w:val="0"/>
        <w:tabs>
          <w:tab w:val="left" w:pos="360"/>
        </w:tabs>
        <w:suppressAutoHyphens w:val="0"/>
        <w:autoSpaceDE w:val="0"/>
        <w:autoSpaceDN w:val="0"/>
        <w:adjustRightInd w:val="0"/>
        <w:spacing w:after="0" w:line="240" w:lineRule="auto"/>
        <w:ind w:firstLine="709"/>
        <w:rPr>
          <w:sz w:val="24"/>
          <w:szCs w:val="24"/>
          <w:lang w:eastAsia="ru-RU"/>
        </w:rPr>
      </w:pPr>
      <w:r w:rsidRPr="00C506BA">
        <w:rPr>
          <w:sz w:val="24"/>
          <w:szCs w:val="24"/>
          <w:lang w:eastAsia="ru-RU"/>
        </w:rPr>
        <w:t>- счёт;</w:t>
      </w:r>
    </w:p>
    <w:p w14:paraId="4A9B5CF8" w14:textId="77777777" w:rsidR="00C506BA" w:rsidRPr="00C506BA" w:rsidRDefault="00C506BA" w:rsidP="00D608D2">
      <w:pPr>
        <w:widowControl w:val="0"/>
        <w:tabs>
          <w:tab w:val="left" w:pos="360"/>
        </w:tabs>
        <w:suppressAutoHyphens w:val="0"/>
        <w:autoSpaceDE w:val="0"/>
        <w:autoSpaceDN w:val="0"/>
        <w:adjustRightInd w:val="0"/>
        <w:spacing w:after="0" w:line="240" w:lineRule="auto"/>
        <w:ind w:firstLine="709"/>
        <w:rPr>
          <w:sz w:val="24"/>
          <w:szCs w:val="24"/>
          <w:lang w:eastAsia="ru-RU"/>
        </w:rPr>
      </w:pPr>
      <w:r w:rsidRPr="00C506BA">
        <w:rPr>
          <w:sz w:val="24"/>
          <w:szCs w:val="24"/>
          <w:lang w:eastAsia="ru-RU"/>
        </w:rPr>
        <w:t>- счёт-фактуру (универсальный передаточный документ);</w:t>
      </w:r>
    </w:p>
    <w:p w14:paraId="454A60DF" w14:textId="77777777" w:rsidR="00C506BA" w:rsidRPr="00C506BA" w:rsidRDefault="00C506BA" w:rsidP="00D608D2">
      <w:pPr>
        <w:widowControl w:val="0"/>
        <w:tabs>
          <w:tab w:val="left" w:pos="360"/>
        </w:tabs>
        <w:suppressAutoHyphens w:val="0"/>
        <w:autoSpaceDE w:val="0"/>
        <w:autoSpaceDN w:val="0"/>
        <w:adjustRightInd w:val="0"/>
        <w:spacing w:after="0" w:line="240" w:lineRule="auto"/>
        <w:ind w:firstLine="709"/>
        <w:rPr>
          <w:sz w:val="24"/>
          <w:szCs w:val="24"/>
          <w:lang w:eastAsia="ru-RU"/>
        </w:rPr>
      </w:pPr>
      <w:r w:rsidRPr="00C506BA">
        <w:rPr>
          <w:sz w:val="24"/>
          <w:szCs w:val="24"/>
          <w:lang w:eastAsia="ru-RU"/>
        </w:rPr>
        <w:t>- копия сертификата соответствия.</w:t>
      </w:r>
    </w:p>
    <w:p w14:paraId="51732F7D" w14:textId="77777777" w:rsidR="00C506BA" w:rsidRPr="00C506BA" w:rsidRDefault="00C506BA" w:rsidP="00D608D2">
      <w:pPr>
        <w:widowControl w:val="0"/>
        <w:tabs>
          <w:tab w:val="left" w:pos="360"/>
        </w:tabs>
        <w:suppressAutoHyphens w:val="0"/>
        <w:autoSpaceDE w:val="0"/>
        <w:autoSpaceDN w:val="0"/>
        <w:adjustRightInd w:val="0"/>
        <w:spacing w:after="0" w:line="240" w:lineRule="auto"/>
        <w:ind w:firstLine="709"/>
        <w:rPr>
          <w:sz w:val="24"/>
          <w:szCs w:val="24"/>
          <w:lang w:eastAsia="ru-RU"/>
        </w:rPr>
      </w:pPr>
      <w:r w:rsidRPr="00C506BA">
        <w:rPr>
          <w:sz w:val="24"/>
          <w:szCs w:val="24"/>
          <w:lang w:eastAsia="ru-RU"/>
        </w:rPr>
        <w:t>3.9.</w:t>
      </w:r>
      <w:r w:rsidRPr="00C506BA">
        <w:rPr>
          <w:sz w:val="24"/>
          <w:szCs w:val="24"/>
          <w:lang w:eastAsia="ru-RU"/>
        </w:rPr>
        <w:tab/>
        <w:t>Датой поставки Товара является дата подписания товарной накладной Сторонами.</w:t>
      </w:r>
    </w:p>
    <w:p w14:paraId="4AF1BE81" w14:textId="77777777" w:rsidR="00C506BA" w:rsidRPr="00C506BA" w:rsidRDefault="00C506BA" w:rsidP="00D608D2">
      <w:pPr>
        <w:widowControl w:val="0"/>
        <w:tabs>
          <w:tab w:val="left" w:pos="360"/>
        </w:tabs>
        <w:suppressAutoHyphens w:val="0"/>
        <w:autoSpaceDE w:val="0"/>
        <w:autoSpaceDN w:val="0"/>
        <w:adjustRightInd w:val="0"/>
        <w:spacing w:after="0" w:line="240" w:lineRule="auto"/>
        <w:ind w:firstLine="709"/>
        <w:rPr>
          <w:sz w:val="24"/>
          <w:szCs w:val="24"/>
          <w:lang w:eastAsia="ru-RU"/>
        </w:rPr>
      </w:pPr>
      <w:r w:rsidRPr="00C506BA">
        <w:rPr>
          <w:sz w:val="24"/>
          <w:szCs w:val="24"/>
          <w:lang w:eastAsia="ru-RU"/>
        </w:rPr>
        <w:t>3.10. Поставка отдельной партии Товара не является этапом исполнения Договора.</w:t>
      </w:r>
    </w:p>
    <w:p w14:paraId="37262A83" w14:textId="77777777" w:rsidR="00C506BA" w:rsidRPr="00C506BA" w:rsidRDefault="00C506BA" w:rsidP="00D608D2">
      <w:pPr>
        <w:widowControl w:val="0"/>
        <w:tabs>
          <w:tab w:val="left" w:pos="360"/>
        </w:tabs>
        <w:suppressAutoHyphens w:val="0"/>
        <w:autoSpaceDE w:val="0"/>
        <w:autoSpaceDN w:val="0"/>
        <w:adjustRightInd w:val="0"/>
        <w:spacing w:after="0" w:line="240" w:lineRule="auto"/>
        <w:ind w:firstLine="709"/>
        <w:rPr>
          <w:sz w:val="24"/>
          <w:szCs w:val="24"/>
          <w:lang w:eastAsia="ru-RU"/>
        </w:rPr>
      </w:pPr>
      <w:r w:rsidRPr="00C506BA">
        <w:rPr>
          <w:sz w:val="24"/>
          <w:szCs w:val="24"/>
          <w:lang w:eastAsia="ru-RU"/>
        </w:rPr>
        <w:t>3.11. Требования, связанные с недостатками поставленного товара по количеству, могут быть предъявлены Покупателем в течение 30 (тридцати) календарных дней со дня приёмки товара, по качеству и комплектности – в течение гарантийного срока, установленного пунктом 4.4. Договора.</w:t>
      </w:r>
    </w:p>
    <w:p w14:paraId="4E39C0A6" w14:textId="77777777" w:rsidR="00C506BA" w:rsidRPr="00C506BA" w:rsidRDefault="00C506BA" w:rsidP="00D608D2">
      <w:pPr>
        <w:widowControl w:val="0"/>
        <w:tabs>
          <w:tab w:val="left" w:pos="360"/>
        </w:tabs>
        <w:suppressAutoHyphens w:val="0"/>
        <w:autoSpaceDE w:val="0"/>
        <w:autoSpaceDN w:val="0"/>
        <w:adjustRightInd w:val="0"/>
        <w:spacing w:after="0" w:line="240" w:lineRule="auto"/>
        <w:ind w:firstLine="709"/>
        <w:rPr>
          <w:sz w:val="24"/>
          <w:szCs w:val="24"/>
          <w:lang w:eastAsia="ru-RU"/>
        </w:rPr>
      </w:pPr>
      <w:r w:rsidRPr="00C506BA">
        <w:rPr>
          <w:sz w:val="24"/>
          <w:szCs w:val="24"/>
          <w:lang w:eastAsia="ru-RU"/>
        </w:rPr>
        <w:t xml:space="preserve">3.12. Ответственным лицом по Договору со стороны Покупателя является - главный механик </w:t>
      </w:r>
      <w:proofErr w:type="spellStart"/>
      <w:r w:rsidRPr="00C506BA">
        <w:rPr>
          <w:sz w:val="24"/>
          <w:szCs w:val="24"/>
          <w:lang w:eastAsia="ru-RU"/>
        </w:rPr>
        <w:t>Олонов</w:t>
      </w:r>
      <w:proofErr w:type="spellEnd"/>
      <w:r w:rsidRPr="00C506BA">
        <w:rPr>
          <w:sz w:val="24"/>
          <w:szCs w:val="24"/>
          <w:lang w:eastAsia="ru-RU"/>
        </w:rPr>
        <w:t xml:space="preserve"> Игорь Витальевич, тел. (3652) 25-23-38, эл. почта: oiv@crimeagasnet.ru</w:t>
      </w:r>
      <w:r w:rsidRPr="00C506BA">
        <w:rPr>
          <w:i/>
          <w:sz w:val="24"/>
          <w:szCs w:val="24"/>
          <w:lang w:eastAsia="ru-RU"/>
        </w:rPr>
        <w:t>.</w:t>
      </w:r>
    </w:p>
    <w:p w14:paraId="18A09113" w14:textId="77777777" w:rsidR="00C506BA" w:rsidRPr="00C506BA" w:rsidRDefault="00C506BA" w:rsidP="00C506BA">
      <w:pPr>
        <w:suppressAutoHyphens w:val="0"/>
        <w:spacing w:after="0" w:line="240" w:lineRule="auto"/>
        <w:rPr>
          <w:rFonts w:eastAsia="Calibri"/>
          <w:sz w:val="24"/>
          <w:szCs w:val="24"/>
          <w:lang w:eastAsia="en-US"/>
        </w:rPr>
      </w:pPr>
    </w:p>
    <w:p w14:paraId="62EA478A" w14:textId="77777777" w:rsidR="00C506BA" w:rsidRPr="00C506BA" w:rsidRDefault="00C506BA" w:rsidP="00C506BA">
      <w:pPr>
        <w:suppressAutoHyphens w:val="0"/>
        <w:spacing w:after="0" w:line="240" w:lineRule="auto"/>
        <w:jc w:val="center"/>
        <w:rPr>
          <w:rFonts w:eastAsia="Calibri"/>
          <w:b/>
          <w:bCs/>
          <w:sz w:val="24"/>
          <w:szCs w:val="24"/>
          <w:lang w:eastAsia="en-US"/>
        </w:rPr>
      </w:pPr>
      <w:r w:rsidRPr="00C506BA">
        <w:rPr>
          <w:rFonts w:eastAsia="Calibri"/>
          <w:b/>
          <w:bCs/>
          <w:sz w:val="24"/>
          <w:szCs w:val="24"/>
          <w:lang w:eastAsia="en-US"/>
        </w:rPr>
        <w:t>4. КАЧЕСТВО И БЕЗОПАСНОСТЬ ТОВАРА.</w:t>
      </w:r>
    </w:p>
    <w:p w14:paraId="50C75778" w14:textId="77777777" w:rsidR="00C506BA" w:rsidRPr="00C506BA" w:rsidRDefault="00C506BA" w:rsidP="00C506BA">
      <w:pPr>
        <w:tabs>
          <w:tab w:val="left" w:pos="567"/>
        </w:tabs>
        <w:suppressAutoHyphens w:val="0"/>
        <w:spacing w:after="0" w:line="240" w:lineRule="auto"/>
        <w:ind w:firstLine="709"/>
        <w:rPr>
          <w:rFonts w:eastAsia="Calibri"/>
          <w:sz w:val="24"/>
          <w:szCs w:val="24"/>
          <w:lang w:eastAsia="en-US"/>
        </w:rPr>
      </w:pPr>
      <w:r w:rsidRPr="00C506BA">
        <w:rPr>
          <w:rFonts w:eastAsia="Calibri"/>
          <w:sz w:val="24"/>
          <w:szCs w:val="24"/>
          <w:lang w:eastAsia="en-US"/>
        </w:rPr>
        <w:t>4.1. Поставляемый товар должен соответствовать обязательным требованиям к его качеству и безопасности, предусмотренным для товара данного рода действующим законодательством Российской Федерации, правовыми актами органов государственной власти Российской Федерации.</w:t>
      </w:r>
    </w:p>
    <w:p w14:paraId="0A73645F" w14:textId="77777777" w:rsidR="00C506BA" w:rsidRPr="00C506BA" w:rsidRDefault="00C506BA" w:rsidP="00C506BA">
      <w:pPr>
        <w:tabs>
          <w:tab w:val="left" w:pos="567"/>
        </w:tabs>
        <w:suppressAutoHyphens w:val="0"/>
        <w:spacing w:after="0" w:line="240" w:lineRule="auto"/>
        <w:ind w:firstLine="709"/>
        <w:rPr>
          <w:rFonts w:eastAsia="Calibri"/>
          <w:sz w:val="24"/>
          <w:szCs w:val="24"/>
          <w:lang w:eastAsia="en-US"/>
        </w:rPr>
      </w:pPr>
      <w:r w:rsidRPr="00C506BA">
        <w:rPr>
          <w:rFonts w:eastAsia="Calibri"/>
          <w:sz w:val="24"/>
          <w:szCs w:val="24"/>
          <w:lang w:eastAsia="en-US"/>
        </w:rPr>
        <w:t>4.2. Поставляемый товар должен быть новым (не бывшим в эксплуатации у Поставщика и (или) у третьих лиц, не содержать восстановленных элементов, без дефектов материала и изготовления, не модифицированным, не переделанным), не должен находиться в залоге, под арестом или под иным обременением.</w:t>
      </w:r>
    </w:p>
    <w:p w14:paraId="07DE58D2" w14:textId="77777777" w:rsidR="00C506BA" w:rsidRPr="00C506BA" w:rsidRDefault="00C506BA" w:rsidP="00C506BA">
      <w:pPr>
        <w:tabs>
          <w:tab w:val="left" w:pos="567"/>
        </w:tabs>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4.3. Товар должен быть </w:t>
      </w:r>
      <w:proofErr w:type="spellStart"/>
      <w:r w:rsidRPr="00C506BA">
        <w:rPr>
          <w:rFonts w:eastAsia="Calibri"/>
          <w:sz w:val="24"/>
          <w:szCs w:val="24"/>
          <w:lang w:eastAsia="en-US"/>
        </w:rPr>
        <w:t>затарен</w:t>
      </w:r>
      <w:proofErr w:type="spellEnd"/>
      <w:r w:rsidRPr="00C506BA">
        <w:rPr>
          <w:rFonts w:eastAsia="Calibri"/>
          <w:sz w:val="24"/>
          <w:szCs w:val="24"/>
          <w:lang w:eastAsia="en-US"/>
        </w:rPr>
        <w:t xml:space="preserve"> и упакован Поставщиком, таким образом, чтобы исключить порчу или уничтожение его, на период от передачи до принятия Товара Покупателем.</w:t>
      </w:r>
    </w:p>
    <w:p w14:paraId="78022EA0" w14:textId="77777777" w:rsidR="00C506BA" w:rsidRPr="00C506BA" w:rsidRDefault="00C506BA" w:rsidP="00C506BA">
      <w:pPr>
        <w:tabs>
          <w:tab w:val="left" w:pos="567"/>
        </w:tabs>
        <w:suppressAutoHyphens w:val="0"/>
        <w:spacing w:after="0" w:line="240" w:lineRule="auto"/>
        <w:ind w:firstLine="709"/>
        <w:rPr>
          <w:rFonts w:eastAsia="Calibri"/>
          <w:sz w:val="24"/>
          <w:szCs w:val="24"/>
          <w:lang w:eastAsia="en-US"/>
        </w:rPr>
      </w:pPr>
      <w:r w:rsidRPr="00C506BA">
        <w:rPr>
          <w:rFonts w:eastAsia="Calibri"/>
          <w:sz w:val="24"/>
          <w:szCs w:val="24"/>
          <w:lang w:eastAsia="en-US"/>
        </w:rPr>
        <w:t>4.4. Весь Товар должен быть сертифицированным (по необходимости обеспеченным гарантийными талонами сервисных центров производителя, ввезён по официальным каналам поставок производителя и пр.). Гарантийный срок на поставленный товар, в том числе сохранения работоспособности при его хранении, составляет 24 (двадцать четыре) календарных месяца. Исчисление гарантийного срока производится в порядке, установленном действующим законодательством Российской Федерации.</w:t>
      </w:r>
    </w:p>
    <w:p w14:paraId="06C3B520" w14:textId="77777777" w:rsidR="00C506BA" w:rsidRPr="00C506BA" w:rsidRDefault="00C506BA" w:rsidP="00C506BA">
      <w:pPr>
        <w:tabs>
          <w:tab w:val="left" w:pos="567"/>
        </w:tabs>
        <w:suppressAutoHyphens w:val="0"/>
        <w:spacing w:after="0" w:line="240" w:lineRule="auto"/>
        <w:ind w:firstLine="709"/>
        <w:rPr>
          <w:rFonts w:eastAsia="Calibri"/>
          <w:sz w:val="24"/>
          <w:szCs w:val="24"/>
          <w:lang w:eastAsia="en-US"/>
        </w:rPr>
      </w:pPr>
      <w:r w:rsidRPr="00C506BA">
        <w:rPr>
          <w:rFonts w:eastAsia="Calibri"/>
          <w:sz w:val="24"/>
          <w:szCs w:val="24"/>
          <w:lang w:eastAsia="en-US"/>
        </w:rPr>
        <w:t>4.5. Выполнение гарантийных обязательств осуществляется силами и за счёт Поставщика в течение 10 (десяти) календарных дней с момента направления Покупателем Поставщику письменной претензии о необходимости выполнения гарантийных обязательств или иной установленный предписанием Покупателя срок, путем восполнения недопоставленного количества товара, доукомплектования некомплектного товара и (или) замены некачественного товара на качественный товар.</w:t>
      </w:r>
    </w:p>
    <w:p w14:paraId="1D084FFD" w14:textId="77777777" w:rsidR="00C506BA" w:rsidRPr="00C506BA" w:rsidRDefault="00C506BA" w:rsidP="00C506BA">
      <w:pPr>
        <w:tabs>
          <w:tab w:val="left" w:pos="567"/>
        </w:tabs>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4.6. Качество поставляемого Товара должно подтверждаться сертификатами соответствия производителя. </w:t>
      </w:r>
    </w:p>
    <w:p w14:paraId="62F15BB3" w14:textId="77777777" w:rsidR="00C506BA" w:rsidRPr="00C506BA" w:rsidRDefault="00C506BA" w:rsidP="00C506BA">
      <w:pPr>
        <w:suppressAutoHyphens w:val="0"/>
        <w:spacing w:after="0" w:line="240" w:lineRule="auto"/>
        <w:rPr>
          <w:rFonts w:eastAsia="Calibri"/>
          <w:sz w:val="24"/>
          <w:szCs w:val="24"/>
          <w:lang w:eastAsia="en-US"/>
        </w:rPr>
      </w:pPr>
    </w:p>
    <w:p w14:paraId="6057C41B" w14:textId="77777777" w:rsidR="00C506BA" w:rsidRPr="00C506BA" w:rsidRDefault="00C506BA" w:rsidP="00C506BA">
      <w:pPr>
        <w:tabs>
          <w:tab w:val="center" w:pos="4677"/>
          <w:tab w:val="right" w:pos="9355"/>
        </w:tabs>
        <w:suppressAutoHyphens w:val="0"/>
        <w:spacing w:after="0" w:line="240" w:lineRule="auto"/>
        <w:jc w:val="center"/>
        <w:rPr>
          <w:b/>
          <w:bCs/>
          <w:sz w:val="24"/>
          <w:szCs w:val="24"/>
          <w:lang w:eastAsia="ru-RU"/>
        </w:rPr>
      </w:pPr>
      <w:r w:rsidRPr="00C506BA">
        <w:rPr>
          <w:b/>
          <w:bCs/>
          <w:sz w:val="24"/>
          <w:szCs w:val="24"/>
          <w:lang w:eastAsia="ru-RU"/>
        </w:rPr>
        <w:t>5. СДАЧА-ПРИЕМКА ТОВАРА.</w:t>
      </w:r>
    </w:p>
    <w:p w14:paraId="220B3719" w14:textId="77777777" w:rsidR="00C506BA" w:rsidRPr="00C506BA" w:rsidRDefault="00C506BA" w:rsidP="00C506BA">
      <w:pPr>
        <w:suppressAutoHyphens w:val="0"/>
        <w:spacing w:after="0" w:line="240" w:lineRule="auto"/>
        <w:ind w:firstLine="709"/>
        <w:rPr>
          <w:rFonts w:eastAsia="Calibri"/>
          <w:sz w:val="24"/>
          <w:szCs w:val="24"/>
          <w:lang w:eastAsia="en-US"/>
        </w:rPr>
      </w:pPr>
      <w:r w:rsidRPr="00C506BA">
        <w:rPr>
          <w:rFonts w:eastAsia="Calibri"/>
          <w:sz w:val="24"/>
          <w:szCs w:val="24"/>
          <w:lang w:eastAsia="en-US"/>
        </w:rPr>
        <w:t>5.1. Покупатель организует приёмку поставленного товара в день поставки и в месте доставки товара.</w:t>
      </w:r>
    </w:p>
    <w:p w14:paraId="234D7427" w14:textId="77777777" w:rsidR="00C506BA" w:rsidRPr="00C506BA" w:rsidRDefault="00C506BA" w:rsidP="00C506BA">
      <w:pPr>
        <w:suppressAutoHyphens w:val="0"/>
        <w:spacing w:after="0" w:line="240" w:lineRule="auto"/>
        <w:ind w:firstLine="709"/>
        <w:rPr>
          <w:rFonts w:eastAsia="Calibri"/>
          <w:sz w:val="24"/>
          <w:szCs w:val="24"/>
          <w:lang w:eastAsia="en-US"/>
        </w:rPr>
      </w:pPr>
      <w:r w:rsidRPr="00C506BA">
        <w:rPr>
          <w:rFonts w:eastAsia="Calibri"/>
          <w:sz w:val="24"/>
          <w:szCs w:val="24"/>
          <w:lang w:eastAsia="en-US"/>
        </w:rPr>
        <w:t>5.2.</w:t>
      </w:r>
      <w:r w:rsidRPr="00C506BA">
        <w:rPr>
          <w:rFonts w:eastAsia="Calibri"/>
          <w:sz w:val="24"/>
          <w:szCs w:val="24"/>
          <w:lang w:eastAsia="en-US"/>
        </w:rPr>
        <w:tab/>
        <w:t>Передача (приемка-сдача) Товара осуществляется в пункте поставки согласно п.3.3. настоящего Договора. Передача Товара Покупателю осуществляется исключительно при наличии доверенности на получение товарно-материальных ценностей.</w:t>
      </w:r>
    </w:p>
    <w:p w14:paraId="6D6DCD3D" w14:textId="77777777" w:rsidR="00C506BA" w:rsidRPr="00C506BA" w:rsidRDefault="00C506BA" w:rsidP="00C506BA">
      <w:pPr>
        <w:suppressAutoHyphens w:val="0"/>
        <w:spacing w:after="0" w:line="240" w:lineRule="auto"/>
        <w:ind w:firstLine="709"/>
        <w:rPr>
          <w:rFonts w:eastAsia="Calibri"/>
          <w:sz w:val="24"/>
          <w:szCs w:val="24"/>
          <w:lang w:eastAsia="en-US"/>
        </w:rPr>
      </w:pPr>
      <w:r w:rsidRPr="00C506BA">
        <w:rPr>
          <w:rFonts w:eastAsia="Calibri"/>
          <w:sz w:val="24"/>
          <w:szCs w:val="24"/>
          <w:lang w:eastAsia="en-US"/>
        </w:rPr>
        <w:t>5.3. При приёмке товара представитель Покупателя проверяет товар по количеству, комплектности и качеству в соответствии с требованиями действующего законодательства Российской Федерации.</w:t>
      </w:r>
    </w:p>
    <w:p w14:paraId="28678B88" w14:textId="77777777" w:rsidR="00C506BA" w:rsidRPr="00C506BA" w:rsidRDefault="00C506BA" w:rsidP="00C506BA">
      <w:pPr>
        <w:suppressAutoHyphens w:val="0"/>
        <w:spacing w:after="0" w:line="240" w:lineRule="auto"/>
        <w:ind w:firstLine="709"/>
        <w:rPr>
          <w:rFonts w:eastAsia="Calibri"/>
          <w:sz w:val="24"/>
          <w:szCs w:val="24"/>
          <w:lang w:eastAsia="en-US"/>
        </w:rPr>
      </w:pPr>
      <w:r w:rsidRPr="00C506BA">
        <w:rPr>
          <w:rFonts w:eastAsia="Calibri"/>
          <w:sz w:val="24"/>
          <w:szCs w:val="24"/>
          <w:lang w:eastAsia="en-US"/>
        </w:rPr>
        <w:t>5.4. При сдаче-приёмке товара Поставщик передаёт представителю Покупателя относящиеся к товару документы, оригиналы или заверенные поставщиком копии документов: сертификат соответствия, товарная накладная, счёт, счёт-фактура (либо универсальный передаточный документ), подтверждающих соответствие товара обязательным требованиям к его качеству и безопасности, предусмотренным для товара данного рода действующим законодательством Российской Федерации.</w:t>
      </w:r>
    </w:p>
    <w:p w14:paraId="2760A950" w14:textId="77777777" w:rsidR="00C506BA" w:rsidRPr="00C506BA" w:rsidRDefault="00C506BA" w:rsidP="00C506BA">
      <w:pPr>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5.5. По окончанию сдачи-приёмки товара, при условии отсутствия претензий к товару со стороны Покупателя, представитель Покупателя подписывает оформленную Поставщиком товарную накладную. </w:t>
      </w:r>
    </w:p>
    <w:p w14:paraId="424C31C9" w14:textId="77777777" w:rsidR="00C506BA" w:rsidRPr="00C506BA" w:rsidRDefault="00C506BA" w:rsidP="00C506BA">
      <w:pPr>
        <w:suppressAutoHyphens w:val="0"/>
        <w:spacing w:after="0" w:line="240" w:lineRule="auto"/>
        <w:ind w:firstLine="709"/>
        <w:rPr>
          <w:rFonts w:eastAsia="Calibri"/>
          <w:sz w:val="24"/>
          <w:szCs w:val="24"/>
          <w:lang w:eastAsia="en-US"/>
        </w:rPr>
      </w:pPr>
      <w:r w:rsidRPr="00C506BA">
        <w:rPr>
          <w:rFonts w:eastAsia="Calibri"/>
          <w:sz w:val="24"/>
          <w:szCs w:val="24"/>
          <w:lang w:eastAsia="en-US"/>
        </w:rPr>
        <w:t>5.6. При приёмке Товара ответственный за приёмку Товара представитель Покупателя осуществляет проверку сохранности груза.</w:t>
      </w:r>
    </w:p>
    <w:p w14:paraId="001ED00E" w14:textId="77777777" w:rsidR="00C506BA" w:rsidRPr="00C506BA" w:rsidRDefault="00C506BA" w:rsidP="00C506BA">
      <w:pPr>
        <w:suppressAutoHyphens w:val="0"/>
        <w:spacing w:after="0" w:line="240" w:lineRule="auto"/>
        <w:ind w:firstLine="709"/>
        <w:rPr>
          <w:rFonts w:eastAsia="Calibri"/>
          <w:b/>
          <w:sz w:val="24"/>
          <w:szCs w:val="24"/>
          <w:lang w:eastAsia="en-US"/>
        </w:rPr>
      </w:pPr>
      <w:r w:rsidRPr="00C506BA">
        <w:rPr>
          <w:rFonts w:eastAsia="Calibri"/>
          <w:b/>
          <w:sz w:val="24"/>
          <w:szCs w:val="24"/>
          <w:lang w:eastAsia="en-US"/>
        </w:rPr>
        <w:t>При доставке груза транспортом Поставщика представитель Поставщика:</w:t>
      </w:r>
    </w:p>
    <w:p w14:paraId="39204902" w14:textId="77777777" w:rsidR="00C506BA" w:rsidRPr="00C506BA" w:rsidRDefault="00C506BA" w:rsidP="00C506BA">
      <w:pPr>
        <w:suppressAutoHyphens w:val="0"/>
        <w:spacing w:after="0" w:line="240" w:lineRule="auto"/>
        <w:ind w:firstLine="709"/>
        <w:rPr>
          <w:rFonts w:eastAsia="Calibri"/>
          <w:sz w:val="24"/>
          <w:szCs w:val="24"/>
          <w:lang w:eastAsia="en-US"/>
        </w:rPr>
      </w:pPr>
      <w:r w:rsidRPr="00C506BA">
        <w:rPr>
          <w:rFonts w:eastAsia="Calibri"/>
          <w:sz w:val="24"/>
          <w:szCs w:val="24"/>
          <w:lang w:eastAsia="en-US"/>
        </w:rPr>
        <w:t>- Проводит осмотр транспортного средства Поставщика. Если транспортное средство, тара с грузом должны быть опломбированы – проверяет наличие и сохранность пломб.</w:t>
      </w:r>
    </w:p>
    <w:p w14:paraId="269D93BE" w14:textId="77777777" w:rsidR="00C506BA" w:rsidRPr="00C506BA" w:rsidRDefault="00C506BA" w:rsidP="00C506BA">
      <w:pPr>
        <w:suppressAutoHyphens w:val="0"/>
        <w:spacing w:after="0" w:line="240" w:lineRule="auto"/>
        <w:ind w:firstLine="709"/>
        <w:rPr>
          <w:rFonts w:eastAsia="Calibri"/>
          <w:sz w:val="24"/>
          <w:szCs w:val="24"/>
          <w:lang w:eastAsia="en-US"/>
        </w:rPr>
      </w:pPr>
      <w:r w:rsidRPr="00C506BA">
        <w:rPr>
          <w:rFonts w:eastAsia="Calibri"/>
          <w:sz w:val="24"/>
          <w:szCs w:val="24"/>
          <w:lang w:eastAsia="en-US"/>
        </w:rPr>
        <w:t>- Проверяет целостность маркировки груза и тары.</w:t>
      </w:r>
    </w:p>
    <w:p w14:paraId="0639A2DD" w14:textId="77777777" w:rsidR="00C506BA" w:rsidRPr="00C506BA" w:rsidRDefault="00C506BA" w:rsidP="00C506BA">
      <w:pPr>
        <w:suppressAutoHyphens w:val="0"/>
        <w:spacing w:after="0" w:line="240" w:lineRule="auto"/>
        <w:ind w:firstLine="709"/>
        <w:rPr>
          <w:rFonts w:eastAsia="Calibri"/>
          <w:sz w:val="24"/>
          <w:szCs w:val="24"/>
          <w:lang w:eastAsia="en-US"/>
        </w:rPr>
      </w:pPr>
      <w:r w:rsidRPr="00C506BA">
        <w:rPr>
          <w:rFonts w:eastAsia="Calibri"/>
          <w:sz w:val="24"/>
          <w:szCs w:val="24"/>
          <w:lang w:eastAsia="en-US"/>
        </w:rPr>
        <w:t>- Сверяет наименование Товара и другую информацию из транспортной маркировки с документацией на груз.</w:t>
      </w:r>
    </w:p>
    <w:p w14:paraId="6C29ACA8" w14:textId="77777777" w:rsidR="00C506BA" w:rsidRPr="00C506BA" w:rsidRDefault="00C506BA" w:rsidP="00C506BA">
      <w:pPr>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 Производит осмотр груза. </w:t>
      </w:r>
    </w:p>
    <w:p w14:paraId="15D1A7F6" w14:textId="77777777" w:rsidR="00C506BA" w:rsidRPr="00C506BA" w:rsidRDefault="00C506BA" w:rsidP="00C506BA">
      <w:pPr>
        <w:suppressAutoHyphens w:val="0"/>
        <w:spacing w:after="0" w:line="240" w:lineRule="auto"/>
        <w:ind w:firstLine="709"/>
        <w:rPr>
          <w:rFonts w:eastAsia="Calibri"/>
          <w:sz w:val="24"/>
          <w:szCs w:val="24"/>
          <w:lang w:eastAsia="en-US"/>
        </w:rPr>
      </w:pPr>
      <w:r w:rsidRPr="00C506BA">
        <w:rPr>
          <w:rFonts w:eastAsia="Calibri"/>
          <w:sz w:val="24"/>
          <w:szCs w:val="24"/>
          <w:lang w:eastAsia="en-US"/>
        </w:rPr>
        <w:t>- Осуществляет визуальный контроль каждой грузовой единицы и предварительную приёмку по числу грузовых мест (тарных мест) указанных в документах Поставщика.</w:t>
      </w:r>
    </w:p>
    <w:p w14:paraId="272556D2" w14:textId="77777777" w:rsidR="00C506BA" w:rsidRPr="00C506BA" w:rsidRDefault="00C506BA" w:rsidP="00C506BA">
      <w:pPr>
        <w:suppressAutoHyphens w:val="0"/>
        <w:spacing w:after="0" w:line="240" w:lineRule="auto"/>
        <w:ind w:firstLine="709"/>
        <w:rPr>
          <w:rFonts w:eastAsia="Calibri"/>
          <w:b/>
          <w:sz w:val="24"/>
          <w:szCs w:val="24"/>
          <w:lang w:eastAsia="en-US"/>
        </w:rPr>
      </w:pPr>
      <w:r w:rsidRPr="00C506BA">
        <w:rPr>
          <w:rFonts w:eastAsia="Calibri"/>
          <w:b/>
          <w:sz w:val="24"/>
          <w:szCs w:val="24"/>
          <w:lang w:eastAsia="en-US"/>
        </w:rPr>
        <w:t>При доставке груза транспортом компании-перевозчика представитель Покупателя:</w:t>
      </w:r>
    </w:p>
    <w:p w14:paraId="5E807095" w14:textId="77777777" w:rsidR="00C506BA" w:rsidRPr="00C506BA" w:rsidRDefault="00C506BA" w:rsidP="00C506BA">
      <w:pPr>
        <w:suppressAutoHyphens w:val="0"/>
        <w:spacing w:after="0" w:line="240" w:lineRule="auto"/>
        <w:ind w:firstLine="709"/>
        <w:rPr>
          <w:rFonts w:eastAsia="Calibri"/>
          <w:sz w:val="24"/>
          <w:szCs w:val="24"/>
          <w:lang w:eastAsia="en-US"/>
        </w:rPr>
      </w:pPr>
      <w:r w:rsidRPr="00C506BA">
        <w:rPr>
          <w:rFonts w:eastAsia="Calibri"/>
          <w:sz w:val="24"/>
          <w:szCs w:val="24"/>
          <w:lang w:eastAsia="en-US"/>
        </w:rPr>
        <w:t>- Проводит осмотр транспортного средства Перевозчика. Если транспортное средство, тара с грузом должны быть опломбированы – проверяет наличие и сохранность пломб.</w:t>
      </w:r>
    </w:p>
    <w:p w14:paraId="006BEA1C" w14:textId="77777777" w:rsidR="00C506BA" w:rsidRPr="00C506BA" w:rsidRDefault="00C506BA" w:rsidP="00C506BA">
      <w:pPr>
        <w:suppressAutoHyphens w:val="0"/>
        <w:spacing w:after="0" w:line="240" w:lineRule="auto"/>
        <w:ind w:firstLine="709"/>
        <w:rPr>
          <w:rFonts w:eastAsia="Calibri"/>
          <w:sz w:val="24"/>
          <w:szCs w:val="24"/>
          <w:lang w:eastAsia="en-US"/>
        </w:rPr>
      </w:pPr>
      <w:r w:rsidRPr="00C506BA">
        <w:rPr>
          <w:rFonts w:eastAsia="Calibri"/>
          <w:sz w:val="24"/>
          <w:szCs w:val="24"/>
          <w:lang w:eastAsia="en-US"/>
        </w:rPr>
        <w:t>- Проверяет целостность маркировки груза и тары.</w:t>
      </w:r>
    </w:p>
    <w:p w14:paraId="4700EFD1" w14:textId="77777777" w:rsidR="00C506BA" w:rsidRPr="00C506BA" w:rsidRDefault="00C506BA" w:rsidP="00C506BA">
      <w:pPr>
        <w:suppressAutoHyphens w:val="0"/>
        <w:spacing w:after="0" w:line="240" w:lineRule="auto"/>
        <w:ind w:firstLine="709"/>
        <w:rPr>
          <w:rFonts w:eastAsia="Calibri"/>
          <w:sz w:val="24"/>
          <w:szCs w:val="24"/>
          <w:lang w:eastAsia="en-US"/>
        </w:rPr>
      </w:pPr>
      <w:r w:rsidRPr="00C506BA">
        <w:rPr>
          <w:rFonts w:eastAsia="Calibri"/>
          <w:sz w:val="24"/>
          <w:szCs w:val="24"/>
          <w:lang w:eastAsia="en-US"/>
        </w:rPr>
        <w:t>- Сверяет наименование Товара и другую информацию из транспортной маркировки с документацией на груз.</w:t>
      </w:r>
    </w:p>
    <w:p w14:paraId="09FCEEE3" w14:textId="77777777" w:rsidR="00C506BA" w:rsidRPr="00C506BA" w:rsidRDefault="00C506BA" w:rsidP="00C506BA">
      <w:pPr>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 Сверяет соответствие поставляемого Товара Спецификации к Договору или иным Приложениям к Договору. </w:t>
      </w:r>
    </w:p>
    <w:p w14:paraId="47651DC2" w14:textId="77777777" w:rsidR="00C506BA" w:rsidRPr="00C506BA" w:rsidRDefault="00C506BA" w:rsidP="00C506BA">
      <w:pPr>
        <w:suppressAutoHyphens w:val="0"/>
        <w:spacing w:after="0" w:line="240" w:lineRule="auto"/>
        <w:ind w:firstLine="709"/>
        <w:rPr>
          <w:rFonts w:eastAsia="Calibri"/>
          <w:sz w:val="24"/>
          <w:szCs w:val="24"/>
          <w:lang w:eastAsia="en-US"/>
        </w:rPr>
      </w:pPr>
      <w:r w:rsidRPr="00C506BA">
        <w:rPr>
          <w:rFonts w:eastAsia="Calibri"/>
          <w:sz w:val="24"/>
          <w:szCs w:val="24"/>
          <w:lang w:eastAsia="en-US"/>
        </w:rPr>
        <w:t>- Производит осмотр груза. Если перевозчик отказывает в пересчёте или проверке веса товара, обязательно производит отметку об этом в документах приёмки товара.</w:t>
      </w:r>
    </w:p>
    <w:p w14:paraId="0D336429" w14:textId="77777777" w:rsidR="00C506BA" w:rsidRPr="00C506BA" w:rsidRDefault="00C506BA" w:rsidP="00C506BA">
      <w:pPr>
        <w:suppressAutoHyphens w:val="0"/>
        <w:spacing w:after="0" w:line="240" w:lineRule="auto"/>
        <w:ind w:firstLine="709"/>
        <w:rPr>
          <w:rFonts w:eastAsia="Calibri"/>
          <w:sz w:val="24"/>
          <w:szCs w:val="24"/>
          <w:lang w:eastAsia="en-US"/>
        </w:rPr>
      </w:pPr>
      <w:r w:rsidRPr="00C506BA">
        <w:rPr>
          <w:rFonts w:eastAsia="Calibri"/>
          <w:sz w:val="24"/>
          <w:szCs w:val="24"/>
          <w:lang w:eastAsia="en-US"/>
        </w:rPr>
        <w:t>- Осуществляет визуальный контроль каждой грузовой единицы и предварительную приёмку по числу грузовых мест (тарных мест) указанных в документах перевозчика. Оформляет необходимые документы и передаёт пакет документации представителю перевозчика.</w:t>
      </w:r>
    </w:p>
    <w:p w14:paraId="079633B8" w14:textId="77777777" w:rsidR="00C506BA" w:rsidRPr="00C506BA" w:rsidRDefault="00C506BA" w:rsidP="00C506BA">
      <w:pPr>
        <w:suppressAutoHyphens w:val="0"/>
        <w:spacing w:after="0" w:line="240" w:lineRule="auto"/>
        <w:ind w:firstLine="709"/>
        <w:rPr>
          <w:rFonts w:eastAsia="Calibri"/>
          <w:sz w:val="24"/>
          <w:szCs w:val="24"/>
          <w:lang w:eastAsia="en-US"/>
        </w:rPr>
      </w:pPr>
      <w:r w:rsidRPr="00C506BA">
        <w:rPr>
          <w:rFonts w:eastAsia="Calibri"/>
          <w:sz w:val="24"/>
          <w:szCs w:val="24"/>
          <w:lang w:eastAsia="en-US"/>
        </w:rPr>
        <w:t>5.7. При приёмке товаров по количеству, фактическая численность поставляемого товара сверяется с указанной в товарных накладных и заявке Покупателя. Осуществляется сплошная проверка, в ходе которой вскрываются грузовые места – заводские или сформированные поставщиком либо перевозчиком упаковки с товаром для пересчёта и/или перевеса товаров.</w:t>
      </w:r>
    </w:p>
    <w:p w14:paraId="284ABD83" w14:textId="77777777" w:rsidR="00C506BA" w:rsidRPr="00C506BA" w:rsidRDefault="00C506BA" w:rsidP="00C506BA">
      <w:pPr>
        <w:suppressAutoHyphens w:val="0"/>
        <w:spacing w:after="0" w:line="240" w:lineRule="auto"/>
        <w:ind w:firstLine="709"/>
        <w:rPr>
          <w:rFonts w:eastAsia="Calibri"/>
          <w:sz w:val="24"/>
          <w:szCs w:val="24"/>
          <w:lang w:eastAsia="en-US"/>
        </w:rPr>
      </w:pPr>
      <w:r w:rsidRPr="00C506BA">
        <w:rPr>
          <w:rFonts w:eastAsia="Calibri"/>
          <w:sz w:val="24"/>
          <w:szCs w:val="24"/>
          <w:lang w:eastAsia="en-US"/>
        </w:rPr>
        <w:t>5.8. При приёмке товаров по качеству проверяется комплектность товара, его состояние и маркировка на нём. Упаковка товара вскрывается, и представители Покупателя определяют качественные характеристики товара. Проверка по качеству проводится в течение 5 (пяти) рабочих дней с момента прибытия груза на склад Покупателя.</w:t>
      </w:r>
    </w:p>
    <w:p w14:paraId="56550FBF" w14:textId="77777777" w:rsidR="00C506BA" w:rsidRPr="00C506BA" w:rsidRDefault="00C506BA" w:rsidP="00C506BA">
      <w:pPr>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5.9. В случае выявления повреждений транспортного средства, в котором прибыл груз, а также в случае отсутствия или нарушения пломбы, проводится сплошная проверка товара по количеству и по качеству. </w:t>
      </w:r>
    </w:p>
    <w:p w14:paraId="184A0554" w14:textId="77777777" w:rsidR="00C506BA" w:rsidRPr="00C506BA" w:rsidRDefault="00C506BA" w:rsidP="00C506BA">
      <w:pPr>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5.10. В случае выявления повреждения или порчи товара, несоответствия наименований на грузе и в документах, несовпадение количества или веса товара с заявленным в документах, составляется Акт. В Акт вносятся данные о недостаче или об излишках при приёмке товара, перечень допущенных несоответствий техническим характеристикам, Спецификации к Договору, Техническому заданию. Акт составляется в 2 (двух) экземплярах, по одному для каждой из сторон. Если недостача обнаружилась в невскрытой заводской упаковке (некомплект), Акт составляется в 3 (трёх) экземплярах для передачи Поставщиком производителю Товара. Акт подписывается комиссией из 3 (трёх) человек со стороны Покупателя и представителем Поставщика, присутствующим при приёмке Товара. В случае отказа в подписании такого акта представителем Поставщика, об этом делается отметка. </w:t>
      </w:r>
    </w:p>
    <w:p w14:paraId="6ABB336A" w14:textId="77777777" w:rsidR="00C506BA" w:rsidRPr="00C506BA" w:rsidRDefault="00C506BA" w:rsidP="00C506BA">
      <w:pPr>
        <w:suppressAutoHyphens w:val="0"/>
        <w:spacing w:after="0" w:line="240" w:lineRule="auto"/>
        <w:ind w:firstLine="709"/>
        <w:rPr>
          <w:rFonts w:eastAsia="Calibri"/>
          <w:sz w:val="24"/>
          <w:szCs w:val="24"/>
          <w:lang w:eastAsia="en-US"/>
        </w:rPr>
      </w:pPr>
      <w:r w:rsidRPr="00C506BA">
        <w:rPr>
          <w:rFonts w:eastAsia="Calibri"/>
          <w:sz w:val="24"/>
          <w:szCs w:val="24"/>
          <w:lang w:eastAsia="en-US"/>
        </w:rPr>
        <w:t>5.11. В случае отсутствия представителя Поставщика, о факте обнаружения недостачи (излишков) или повреждения Товара, сообщается Поставщику по телефону и электронной почте в течение 24 часов с момента обнаружения недостачи (излишков) или повреждения Товара.</w:t>
      </w:r>
    </w:p>
    <w:p w14:paraId="2AB069C9" w14:textId="77777777" w:rsidR="00C506BA" w:rsidRPr="00C506BA" w:rsidRDefault="00C506BA" w:rsidP="00C506BA">
      <w:pPr>
        <w:suppressAutoHyphens w:val="0"/>
        <w:spacing w:after="0" w:line="240" w:lineRule="auto"/>
        <w:ind w:firstLine="709"/>
        <w:rPr>
          <w:rFonts w:eastAsia="Calibri"/>
          <w:sz w:val="24"/>
          <w:szCs w:val="24"/>
          <w:lang w:eastAsia="en-US"/>
        </w:rPr>
      </w:pPr>
      <w:r w:rsidRPr="00C506BA">
        <w:rPr>
          <w:rFonts w:eastAsia="Calibri"/>
          <w:sz w:val="24"/>
          <w:szCs w:val="24"/>
          <w:lang w:eastAsia="en-US"/>
        </w:rPr>
        <w:t>5.12. Внесение изменений в текст товарной накладной в одностороннем порядке после её подписания представителями Сторон не допускается. Внесение любых исправлений может осуществляться только по согласованию Сторон.</w:t>
      </w:r>
    </w:p>
    <w:p w14:paraId="4CD71CA9" w14:textId="77777777" w:rsidR="00C506BA" w:rsidRPr="00C506BA" w:rsidRDefault="00C506BA" w:rsidP="00C506BA">
      <w:pPr>
        <w:suppressAutoHyphens w:val="0"/>
        <w:spacing w:after="0" w:line="240" w:lineRule="auto"/>
        <w:ind w:firstLine="709"/>
        <w:rPr>
          <w:rFonts w:eastAsia="Calibri"/>
          <w:sz w:val="24"/>
          <w:szCs w:val="24"/>
          <w:lang w:eastAsia="en-US"/>
        </w:rPr>
      </w:pPr>
      <w:r w:rsidRPr="00C506BA">
        <w:rPr>
          <w:rFonts w:eastAsia="Calibri"/>
          <w:sz w:val="24"/>
          <w:szCs w:val="24"/>
          <w:lang w:eastAsia="en-US"/>
        </w:rPr>
        <w:t>5.13. Одновременно с приемкой товара Покупатель проводит экспертизу поставляемого товара.</w:t>
      </w:r>
    </w:p>
    <w:p w14:paraId="737354A9" w14:textId="77777777" w:rsidR="00C506BA" w:rsidRPr="00C506BA" w:rsidRDefault="00C506BA" w:rsidP="00C506BA">
      <w:pPr>
        <w:suppressAutoHyphens w:val="0"/>
        <w:spacing w:after="0" w:line="240" w:lineRule="auto"/>
        <w:rPr>
          <w:rFonts w:eastAsia="Calibri"/>
          <w:sz w:val="24"/>
          <w:szCs w:val="24"/>
          <w:lang w:eastAsia="en-US"/>
        </w:rPr>
      </w:pPr>
    </w:p>
    <w:p w14:paraId="2A83CC5C" w14:textId="77777777" w:rsidR="00C506BA" w:rsidRPr="00C506BA" w:rsidRDefault="00C506BA" w:rsidP="00C506BA">
      <w:pPr>
        <w:suppressAutoHyphens w:val="0"/>
        <w:spacing w:after="0" w:line="240" w:lineRule="auto"/>
        <w:jc w:val="center"/>
        <w:rPr>
          <w:rFonts w:eastAsia="Calibri"/>
          <w:sz w:val="24"/>
          <w:szCs w:val="24"/>
          <w:lang w:eastAsia="en-US"/>
        </w:rPr>
      </w:pPr>
      <w:r w:rsidRPr="00C506BA">
        <w:rPr>
          <w:rFonts w:eastAsia="Calibri"/>
          <w:b/>
          <w:bCs/>
          <w:sz w:val="24"/>
          <w:szCs w:val="24"/>
          <w:lang w:eastAsia="en-US"/>
        </w:rPr>
        <w:t>6. ПРАВА И ОБЯЗАННОСТИ СТОРОН.</w:t>
      </w:r>
    </w:p>
    <w:p w14:paraId="1D43ADBB" w14:textId="77777777" w:rsidR="00C506BA" w:rsidRPr="00C506BA" w:rsidRDefault="00C506BA" w:rsidP="00C506BA">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6.1. </w:t>
      </w:r>
      <w:r w:rsidRPr="00C506BA">
        <w:rPr>
          <w:rFonts w:eastAsia="Calibri"/>
          <w:b/>
          <w:sz w:val="24"/>
          <w:szCs w:val="24"/>
          <w:lang w:eastAsia="en-US"/>
        </w:rPr>
        <w:t>Поставщик обязан</w:t>
      </w:r>
      <w:r w:rsidRPr="00C506BA">
        <w:rPr>
          <w:rFonts w:eastAsia="Calibri"/>
          <w:sz w:val="24"/>
          <w:szCs w:val="24"/>
          <w:lang w:eastAsia="en-US"/>
        </w:rPr>
        <w:t>:</w:t>
      </w:r>
    </w:p>
    <w:p w14:paraId="486C9D46" w14:textId="77777777" w:rsidR="00C506BA" w:rsidRPr="00C506BA" w:rsidRDefault="00C506BA" w:rsidP="00C506BA">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6.1.1. Поставить Товар по наименованию, в количестве, комплектности и по цене согласно Спецификации (Приложение №1 к Договору) в строгом соответствии с заявкой Покупателя.</w:t>
      </w:r>
    </w:p>
    <w:p w14:paraId="09DA6511" w14:textId="77777777" w:rsidR="00C506BA" w:rsidRPr="00C506BA" w:rsidRDefault="00C506BA" w:rsidP="00C506BA">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6.1.2. Во время нахождения на территории Покупателя представителей Поставщика, а также привлечённых им для исполнения обязательств по Договору водителя транспортного средства, доставляющего товар, рабочих, задействованных в погрузочно-разгрузочных работах, обеспечить соблюдение указанными лицами установленного у Покупателя режима охраны, противопожарного режима, правил охраны труда и техники безопасности, в том числе провести необходимый инструктаж указанных лиц.</w:t>
      </w:r>
    </w:p>
    <w:p w14:paraId="1A640077" w14:textId="77777777" w:rsidR="00C506BA" w:rsidRPr="00C506BA" w:rsidRDefault="00C506BA" w:rsidP="00C506BA">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6.1.3. Выполнить и обеспечить выполнение надлежащим образом иных обязательств Поставщика по Договору.</w:t>
      </w:r>
    </w:p>
    <w:p w14:paraId="09728D0E" w14:textId="77777777" w:rsidR="00C506BA" w:rsidRPr="00C506BA" w:rsidRDefault="00C506BA" w:rsidP="00C506BA">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6.2. </w:t>
      </w:r>
      <w:r w:rsidRPr="00C506BA">
        <w:rPr>
          <w:rFonts w:eastAsia="Calibri"/>
          <w:b/>
          <w:sz w:val="24"/>
          <w:szCs w:val="24"/>
          <w:lang w:eastAsia="en-US"/>
        </w:rPr>
        <w:t>Поставщик вправе</w:t>
      </w:r>
      <w:r w:rsidRPr="00C506BA">
        <w:rPr>
          <w:rFonts w:eastAsia="Calibri"/>
          <w:sz w:val="24"/>
          <w:szCs w:val="24"/>
          <w:lang w:eastAsia="en-US"/>
        </w:rPr>
        <w:t>:</w:t>
      </w:r>
    </w:p>
    <w:p w14:paraId="0A9A11EE" w14:textId="77777777" w:rsidR="00C506BA" w:rsidRPr="00C506BA" w:rsidRDefault="00C506BA" w:rsidP="00C506BA">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6.2.1. Привлекать по согласованию с Покупателем для исполнения своих обязательств по Договору в части доставки и погрузочно-разгрузочных работ товара третьих лиц.</w:t>
      </w:r>
    </w:p>
    <w:p w14:paraId="53AE81A5" w14:textId="77777777" w:rsidR="00C506BA" w:rsidRPr="00C506BA" w:rsidRDefault="00C506BA" w:rsidP="00C506BA">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6.2.2. Требовать оплаты за поставленный товар по Договору в случае полного и надлежащего исполнения Покупателем своих обязательств по Договору.</w:t>
      </w:r>
    </w:p>
    <w:p w14:paraId="68B07AE5" w14:textId="77777777" w:rsidR="00C506BA" w:rsidRPr="00C506BA" w:rsidRDefault="00C506BA" w:rsidP="00C506BA">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6.3. </w:t>
      </w:r>
      <w:r w:rsidRPr="00C506BA">
        <w:rPr>
          <w:rFonts w:eastAsia="Calibri"/>
          <w:b/>
          <w:sz w:val="24"/>
          <w:szCs w:val="24"/>
          <w:lang w:eastAsia="en-US"/>
        </w:rPr>
        <w:t>Покупатель обязан</w:t>
      </w:r>
      <w:r w:rsidRPr="00C506BA">
        <w:rPr>
          <w:rFonts w:eastAsia="Calibri"/>
          <w:sz w:val="24"/>
          <w:szCs w:val="24"/>
          <w:lang w:eastAsia="en-US"/>
        </w:rPr>
        <w:t>:</w:t>
      </w:r>
    </w:p>
    <w:p w14:paraId="556788DE" w14:textId="77777777" w:rsidR="00C506BA" w:rsidRPr="00C506BA" w:rsidRDefault="00C506BA" w:rsidP="00C506BA">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6.3.1. Принять поставленный Товар в соответствии с условиями Договора.</w:t>
      </w:r>
    </w:p>
    <w:p w14:paraId="7FFA9924" w14:textId="77777777" w:rsidR="00C506BA" w:rsidRPr="00C506BA" w:rsidRDefault="00C506BA" w:rsidP="00C506BA">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6.3.2. Обеспечить оплату надлежащим образом поставленного и принятого товара в соответствии с условиями Договора.</w:t>
      </w:r>
    </w:p>
    <w:p w14:paraId="4BD1FAE1" w14:textId="77777777" w:rsidR="00C506BA" w:rsidRPr="00C506BA" w:rsidRDefault="00C506BA" w:rsidP="00C506BA">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6.3.3. Выполнить и обеспечить выполнение надлежащим образом иных обязательств Покупателя по Договору.</w:t>
      </w:r>
    </w:p>
    <w:p w14:paraId="51926CDE" w14:textId="77777777" w:rsidR="00C506BA" w:rsidRPr="00C506BA" w:rsidRDefault="00C506BA" w:rsidP="00C506BA">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6.4. </w:t>
      </w:r>
      <w:r w:rsidRPr="00C506BA">
        <w:rPr>
          <w:rFonts w:eastAsia="Calibri"/>
          <w:b/>
          <w:sz w:val="24"/>
          <w:szCs w:val="24"/>
          <w:lang w:eastAsia="en-US"/>
        </w:rPr>
        <w:t>Покупатель вправе</w:t>
      </w:r>
      <w:r w:rsidRPr="00C506BA">
        <w:rPr>
          <w:rFonts w:eastAsia="Calibri"/>
          <w:sz w:val="24"/>
          <w:szCs w:val="24"/>
          <w:lang w:eastAsia="en-US"/>
        </w:rPr>
        <w:t>:</w:t>
      </w:r>
    </w:p>
    <w:p w14:paraId="79676666" w14:textId="77777777" w:rsidR="00C506BA" w:rsidRPr="00C506BA" w:rsidRDefault="00C506BA" w:rsidP="00C506BA">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6.4.1. Отказаться от приемки Товара в случае: недопоставки Товара, поставки Товара ненадлежащего качества, поставки Товара несоответствующего требованиям Технического задания, поставки некомплектного Товара, поставки некачественного Товара, не предоставления документов, относящихся к Товару.   </w:t>
      </w:r>
    </w:p>
    <w:p w14:paraId="0ED04A86" w14:textId="77777777" w:rsidR="00C506BA" w:rsidRPr="00C506BA" w:rsidRDefault="00C506BA" w:rsidP="00C506BA">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6.4.2. В случае выявления недопоставки Товара, поставки Товара ненадлежащего качества, поставки Товара несоответствующего требованиям Технического задания, поставки некомплектного Товара, поставки некачественного товара, не предоставления документов, относящихся к Товару, требовать от Поставщика, в течение 20 (двадцати) рабочих дней</w:t>
      </w:r>
      <w:r w:rsidRPr="00C506BA">
        <w:rPr>
          <w:rFonts w:eastAsia="Calibri"/>
          <w:color w:val="000000"/>
          <w:sz w:val="24"/>
          <w:szCs w:val="24"/>
          <w:lang w:eastAsia="en-US"/>
        </w:rPr>
        <w:t xml:space="preserve"> </w:t>
      </w:r>
      <w:r w:rsidRPr="00C506BA">
        <w:rPr>
          <w:rFonts w:eastAsia="Calibri"/>
          <w:sz w:val="24"/>
          <w:szCs w:val="24"/>
          <w:lang w:eastAsia="en-US"/>
        </w:rPr>
        <w:t xml:space="preserve">с момента получения Поставщиком соответствующего уведомления (письменной претензии) от Покупателя или в иной установленный предписанием Покупателя срок, восполнить недопоставленное количество Товара, доукомплектовать некомплектный Товар, заменить Товар ненадлежащего качества на Товар надлежащего качества, заменить Товар несоответствующий требованиям Технического задания на Товар, соответствующий требованиям Технического задания, заменить некачественный Товар на качественный товар, предоставить документы, относящиеся к Товару.  </w:t>
      </w:r>
    </w:p>
    <w:p w14:paraId="67C7A6B5" w14:textId="77777777" w:rsidR="00C506BA" w:rsidRPr="00C506BA" w:rsidRDefault="00C506BA" w:rsidP="00C506BA">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6.4.3. В случае не восполнения Поставщиком недопоставленного количества Товара, не доукомплектования некомплектного Товара, не замены Товара ненадлежащего качества на Товар надлежащего качества, не замены Товара несоответствующего требованиям Технического задания на Товар, соответствующий требованиям Технического задания, не замены некачественного Товара на качественный Товар, не предоставления документов, относящихся к Товару в течение 20 (двадцати) рабочих дней</w:t>
      </w:r>
      <w:r w:rsidRPr="00C506BA">
        <w:rPr>
          <w:rFonts w:eastAsia="Calibri"/>
          <w:color w:val="000000"/>
          <w:sz w:val="24"/>
          <w:szCs w:val="24"/>
          <w:lang w:eastAsia="en-US"/>
        </w:rPr>
        <w:t xml:space="preserve"> </w:t>
      </w:r>
      <w:r w:rsidRPr="00C506BA">
        <w:rPr>
          <w:rFonts w:eastAsia="Calibri"/>
          <w:sz w:val="24"/>
          <w:szCs w:val="24"/>
          <w:lang w:eastAsia="en-US"/>
        </w:rPr>
        <w:t xml:space="preserve">с момента получения Поставщиком соответствующего уведомления (письменной претензии) от Покупателя или в иной установленный предписанием Покупателя срок, отказаться от оплаты Товара вплоть до надлежащего исполнения Поставщиком обязательств по Договору либо </w:t>
      </w:r>
      <w:r w:rsidRPr="00C506BA">
        <w:rPr>
          <w:rFonts w:eastAsia="Calibri"/>
          <w:color w:val="000000"/>
          <w:sz w:val="24"/>
          <w:szCs w:val="24"/>
          <w:lang w:eastAsia="en-US"/>
        </w:rPr>
        <w:t>полностью или частично отказаться от исполнения Договора</w:t>
      </w:r>
      <w:r w:rsidRPr="00C506BA">
        <w:rPr>
          <w:rFonts w:eastAsia="Calibri"/>
          <w:sz w:val="24"/>
          <w:szCs w:val="24"/>
          <w:lang w:eastAsia="en-US"/>
        </w:rPr>
        <w:t xml:space="preserve">.       </w:t>
      </w:r>
    </w:p>
    <w:p w14:paraId="71535826" w14:textId="77777777" w:rsidR="00C506BA" w:rsidRPr="00C506BA" w:rsidRDefault="00C506BA" w:rsidP="00C506BA">
      <w:pPr>
        <w:tabs>
          <w:tab w:val="left" w:pos="0"/>
        </w:tabs>
        <w:suppressAutoHyphens w:val="0"/>
        <w:spacing w:after="0" w:line="240" w:lineRule="auto"/>
        <w:ind w:firstLine="709"/>
        <w:rPr>
          <w:rFonts w:eastAsia="Calibri"/>
          <w:color w:val="000000"/>
          <w:sz w:val="24"/>
          <w:szCs w:val="24"/>
          <w:lang w:eastAsia="en-US"/>
        </w:rPr>
      </w:pPr>
      <w:r w:rsidRPr="00C506BA">
        <w:rPr>
          <w:rFonts w:eastAsia="Calibri"/>
          <w:sz w:val="24"/>
          <w:szCs w:val="24"/>
          <w:lang w:eastAsia="en-US"/>
        </w:rPr>
        <w:t xml:space="preserve">6.4.5. В случае </w:t>
      </w:r>
      <w:r w:rsidRPr="00C506BA">
        <w:rPr>
          <w:rFonts w:eastAsia="Calibri"/>
          <w:color w:val="000000"/>
          <w:sz w:val="24"/>
          <w:szCs w:val="24"/>
          <w:lang w:eastAsia="en-US"/>
        </w:rPr>
        <w:t>нарушения Поставщиком сроков поставки Товара Покупатель вправе полностью или частично отказаться от исполнения Договора.</w:t>
      </w:r>
    </w:p>
    <w:p w14:paraId="2569A750" w14:textId="77777777" w:rsidR="00C506BA" w:rsidRPr="00C506BA" w:rsidRDefault="00C506BA" w:rsidP="00C506BA">
      <w:pPr>
        <w:tabs>
          <w:tab w:val="left" w:pos="0"/>
          <w:tab w:val="right" w:pos="9498"/>
        </w:tabs>
        <w:suppressAutoHyphens w:val="0"/>
        <w:spacing w:after="0" w:line="240" w:lineRule="auto"/>
        <w:ind w:firstLine="709"/>
        <w:rPr>
          <w:rFonts w:eastAsia="Calibri"/>
          <w:sz w:val="24"/>
          <w:szCs w:val="24"/>
          <w:lang w:eastAsia="en-US"/>
        </w:rPr>
      </w:pPr>
      <w:r w:rsidRPr="00C506BA">
        <w:rPr>
          <w:rFonts w:eastAsia="Calibri"/>
          <w:sz w:val="24"/>
          <w:szCs w:val="24"/>
          <w:lang w:eastAsia="en-US"/>
        </w:rPr>
        <w:t>6.4.6. В одностороннем порядке изменять сроки поставки для восполнения Поставщиком недопоставленного количества Товара, доукомплектования некомплектного товара и (или) замены некачественного товара на качественный Товар.</w:t>
      </w:r>
    </w:p>
    <w:p w14:paraId="61446521" w14:textId="77777777" w:rsidR="00C506BA" w:rsidRPr="00C506BA" w:rsidRDefault="00C506BA" w:rsidP="00C506BA">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6.4.7. Покупатель имеет право уменьшить сумму оплаты по Договору, подлежащей к выплате Поставщику на сумму неустойки.</w:t>
      </w:r>
    </w:p>
    <w:p w14:paraId="17E87E41" w14:textId="77777777" w:rsidR="00C506BA" w:rsidRPr="00D608D2" w:rsidRDefault="00C506BA" w:rsidP="00C506BA">
      <w:pPr>
        <w:suppressAutoHyphens w:val="0"/>
        <w:spacing w:after="0" w:line="240" w:lineRule="auto"/>
        <w:rPr>
          <w:rFonts w:eastAsia="Calibri"/>
          <w:sz w:val="24"/>
          <w:szCs w:val="24"/>
          <w:lang w:eastAsia="en-US"/>
        </w:rPr>
      </w:pPr>
    </w:p>
    <w:p w14:paraId="3EC35DBF" w14:textId="77777777" w:rsidR="00D608D2" w:rsidRPr="00D608D2" w:rsidRDefault="00D608D2" w:rsidP="00C506BA">
      <w:pPr>
        <w:suppressAutoHyphens w:val="0"/>
        <w:spacing w:after="0" w:line="240" w:lineRule="auto"/>
        <w:rPr>
          <w:rFonts w:eastAsia="Calibri"/>
          <w:sz w:val="24"/>
          <w:szCs w:val="24"/>
          <w:lang w:eastAsia="en-US"/>
        </w:rPr>
      </w:pPr>
    </w:p>
    <w:p w14:paraId="08D009BC" w14:textId="77777777" w:rsidR="00D608D2" w:rsidRPr="00D608D2" w:rsidRDefault="00D608D2" w:rsidP="00C506BA">
      <w:pPr>
        <w:suppressAutoHyphens w:val="0"/>
        <w:spacing w:after="0" w:line="240" w:lineRule="auto"/>
        <w:rPr>
          <w:rFonts w:eastAsia="Calibri"/>
          <w:sz w:val="24"/>
          <w:szCs w:val="24"/>
          <w:lang w:eastAsia="en-US"/>
        </w:rPr>
      </w:pPr>
    </w:p>
    <w:p w14:paraId="443BE48A" w14:textId="77777777" w:rsidR="00D608D2" w:rsidRPr="00C506BA" w:rsidRDefault="00D608D2" w:rsidP="00C506BA">
      <w:pPr>
        <w:suppressAutoHyphens w:val="0"/>
        <w:spacing w:after="0" w:line="240" w:lineRule="auto"/>
        <w:rPr>
          <w:rFonts w:eastAsia="Calibri"/>
          <w:sz w:val="24"/>
          <w:szCs w:val="24"/>
          <w:lang w:eastAsia="en-US"/>
        </w:rPr>
      </w:pPr>
    </w:p>
    <w:p w14:paraId="4D40403B" w14:textId="77777777" w:rsidR="00C506BA" w:rsidRPr="00C506BA" w:rsidRDefault="00C506BA" w:rsidP="00C506BA">
      <w:pPr>
        <w:suppressAutoHyphens w:val="0"/>
        <w:spacing w:after="0" w:line="240" w:lineRule="auto"/>
        <w:ind w:firstLine="600"/>
        <w:jc w:val="center"/>
        <w:rPr>
          <w:rFonts w:eastAsia="Calibri"/>
          <w:b/>
          <w:bCs/>
          <w:sz w:val="24"/>
          <w:szCs w:val="24"/>
          <w:lang w:eastAsia="en-US"/>
        </w:rPr>
      </w:pPr>
      <w:r w:rsidRPr="00C506BA">
        <w:rPr>
          <w:rFonts w:eastAsia="Calibri"/>
          <w:b/>
          <w:bCs/>
          <w:sz w:val="24"/>
          <w:szCs w:val="24"/>
          <w:lang w:eastAsia="en-US"/>
        </w:rPr>
        <w:t>7. ОТВЕТСТВЕННОСТЬ СТОРОН.</w:t>
      </w:r>
    </w:p>
    <w:p w14:paraId="34ECEF40" w14:textId="77777777" w:rsidR="00C506BA" w:rsidRPr="00C506BA" w:rsidRDefault="00C506BA" w:rsidP="00C506BA">
      <w:pPr>
        <w:tabs>
          <w:tab w:val="left" w:pos="602"/>
          <w:tab w:val="num" w:pos="1260"/>
        </w:tabs>
        <w:suppressAutoHyphens w:val="0"/>
        <w:spacing w:after="0" w:line="240" w:lineRule="auto"/>
        <w:ind w:firstLine="709"/>
        <w:rPr>
          <w:rFonts w:eastAsia="Calibri"/>
          <w:sz w:val="24"/>
          <w:szCs w:val="24"/>
          <w:lang w:eastAsia="en-US"/>
        </w:rPr>
      </w:pPr>
      <w:r w:rsidRPr="00C506BA">
        <w:rPr>
          <w:rFonts w:eastAsia="Calibri"/>
          <w:sz w:val="24"/>
          <w:szCs w:val="24"/>
          <w:lang w:eastAsia="en-US"/>
        </w:rPr>
        <w:t>7.1. Стороны несут ответственность за неисполнение или ненадлежащее исполнение обязательств по Договору в соответствии с действующим законодательством Российской Федерации.</w:t>
      </w:r>
    </w:p>
    <w:p w14:paraId="00A33F99" w14:textId="77777777" w:rsidR="00C506BA" w:rsidRPr="00C506BA" w:rsidRDefault="00C506BA" w:rsidP="00C506BA">
      <w:pPr>
        <w:tabs>
          <w:tab w:val="left" w:pos="602"/>
          <w:tab w:val="num" w:pos="1260"/>
        </w:tabs>
        <w:suppressAutoHyphens w:val="0"/>
        <w:spacing w:after="0" w:line="240" w:lineRule="auto"/>
        <w:ind w:firstLine="709"/>
        <w:rPr>
          <w:rFonts w:eastAsia="Calibri"/>
          <w:sz w:val="24"/>
          <w:szCs w:val="24"/>
          <w:lang w:eastAsia="en-US"/>
        </w:rPr>
      </w:pPr>
      <w:r w:rsidRPr="00C506BA">
        <w:rPr>
          <w:rFonts w:eastAsia="Calibri"/>
          <w:sz w:val="24"/>
          <w:szCs w:val="24"/>
          <w:lang w:eastAsia="en-US"/>
        </w:rPr>
        <w:t>7.2. Выплата неустойки не освобождает Стороны от выполнения обязанностей, предусмотренных Договором.</w:t>
      </w:r>
    </w:p>
    <w:p w14:paraId="11CB7FCA" w14:textId="77777777" w:rsidR="00C506BA" w:rsidRPr="00C506BA" w:rsidRDefault="00C506BA" w:rsidP="00C506BA">
      <w:pPr>
        <w:tabs>
          <w:tab w:val="left" w:pos="602"/>
          <w:tab w:val="num" w:pos="1260"/>
        </w:tabs>
        <w:suppressAutoHyphens w:val="0"/>
        <w:spacing w:after="0" w:line="240" w:lineRule="auto"/>
        <w:ind w:firstLine="709"/>
        <w:rPr>
          <w:rFonts w:eastAsia="Calibri"/>
          <w:sz w:val="24"/>
          <w:szCs w:val="24"/>
          <w:lang w:eastAsia="en-US"/>
        </w:rPr>
      </w:pPr>
      <w:r w:rsidRPr="00C506BA">
        <w:rPr>
          <w:rFonts w:eastAsia="Calibri"/>
          <w:sz w:val="24"/>
          <w:szCs w:val="24"/>
          <w:lang w:eastAsia="en-US"/>
        </w:rPr>
        <w:t>7.3. Поставщик в случае просрочки поставки Товара уплачивает Покупателю пеню в размере 0,5% от стоимости не поставленного в срок Товара, за каждый день просрочки.</w:t>
      </w:r>
    </w:p>
    <w:p w14:paraId="46F22C7E" w14:textId="77777777" w:rsidR="00C506BA" w:rsidRPr="00C506BA" w:rsidRDefault="00C506BA" w:rsidP="00C506BA">
      <w:pPr>
        <w:tabs>
          <w:tab w:val="left" w:pos="602"/>
          <w:tab w:val="num" w:pos="1260"/>
        </w:tabs>
        <w:suppressAutoHyphens w:val="0"/>
        <w:spacing w:after="0" w:line="240" w:lineRule="auto"/>
        <w:ind w:firstLine="709"/>
        <w:rPr>
          <w:rFonts w:eastAsia="Calibri"/>
          <w:sz w:val="24"/>
          <w:szCs w:val="24"/>
          <w:lang w:eastAsia="en-US"/>
        </w:rPr>
      </w:pPr>
      <w:r w:rsidRPr="00C506BA">
        <w:rPr>
          <w:rFonts w:eastAsia="Calibri"/>
          <w:sz w:val="24"/>
          <w:szCs w:val="24"/>
          <w:lang w:eastAsia="en-US"/>
        </w:rPr>
        <w:t>7.4. При передаче Покупателю товара ненадлежащего качества Поставщик обязуется по требованию Покупателя уплатить последнему штраф в размере 20% от стоимости партии некачественного Товара.</w:t>
      </w:r>
    </w:p>
    <w:p w14:paraId="53A1C762" w14:textId="77777777" w:rsidR="00C506BA" w:rsidRPr="00C506BA" w:rsidRDefault="00C506BA" w:rsidP="00C506BA">
      <w:pPr>
        <w:tabs>
          <w:tab w:val="left" w:pos="602"/>
          <w:tab w:val="num" w:pos="1260"/>
        </w:tabs>
        <w:suppressAutoHyphens w:val="0"/>
        <w:spacing w:after="0" w:line="240" w:lineRule="auto"/>
        <w:ind w:firstLine="709"/>
        <w:rPr>
          <w:rFonts w:eastAsia="Calibri"/>
          <w:sz w:val="24"/>
          <w:szCs w:val="24"/>
          <w:lang w:eastAsia="en-US"/>
        </w:rPr>
      </w:pPr>
      <w:r w:rsidRPr="00C506BA">
        <w:rPr>
          <w:rFonts w:eastAsia="Calibri"/>
          <w:sz w:val="24"/>
          <w:szCs w:val="24"/>
          <w:lang w:eastAsia="en-US"/>
        </w:rPr>
        <w:t>7.5.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06AE873" w14:textId="77777777" w:rsidR="00C506BA" w:rsidRPr="00C506BA" w:rsidRDefault="00C506BA" w:rsidP="00C506BA">
      <w:pPr>
        <w:tabs>
          <w:tab w:val="left" w:pos="602"/>
          <w:tab w:val="num" w:pos="1260"/>
        </w:tabs>
        <w:suppressAutoHyphens w:val="0"/>
        <w:spacing w:after="0" w:line="240" w:lineRule="auto"/>
        <w:ind w:firstLine="709"/>
        <w:rPr>
          <w:rFonts w:eastAsia="Calibri"/>
          <w:sz w:val="24"/>
          <w:szCs w:val="24"/>
          <w:lang w:eastAsia="en-US"/>
        </w:rPr>
      </w:pPr>
      <w:r w:rsidRPr="00C506BA">
        <w:rPr>
          <w:rFonts w:eastAsia="Calibri"/>
          <w:sz w:val="24"/>
          <w:szCs w:val="24"/>
          <w:lang w:eastAsia="en-US"/>
        </w:rPr>
        <w:t>7.6. Уплата неустоек (штрафов, пени) не освобождает Стороны от выполнения обязательств по Договору.</w:t>
      </w:r>
    </w:p>
    <w:p w14:paraId="20644232" w14:textId="77777777" w:rsidR="00C506BA" w:rsidRPr="00C506BA" w:rsidRDefault="00C506BA" w:rsidP="00C506BA">
      <w:pPr>
        <w:tabs>
          <w:tab w:val="left" w:pos="602"/>
          <w:tab w:val="num" w:pos="1260"/>
        </w:tabs>
        <w:suppressAutoHyphens w:val="0"/>
        <w:spacing w:after="0" w:line="240" w:lineRule="auto"/>
        <w:ind w:firstLine="600"/>
        <w:rPr>
          <w:rFonts w:eastAsia="Calibri"/>
          <w:sz w:val="24"/>
          <w:szCs w:val="24"/>
          <w:lang w:eastAsia="en-US"/>
        </w:rPr>
      </w:pPr>
      <w:r w:rsidRPr="00C506BA">
        <w:rPr>
          <w:rFonts w:eastAsia="Calibri"/>
          <w:sz w:val="24"/>
          <w:szCs w:val="24"/>
          <w:lang w:eastAsia="en-US"/>
        </w:rPr>
        <w:t xml:space="preserve">7.7. Покупатель вправе оплатить товар за вычетом суммы пени и штрафов, в счет сумм платежей, подлежащих уплате Поставщику по Договору. В этом случае Покупатель направляет Поставщику уведомление </w:t>
      </w:r>
      <w:r w:rsidRPr="00C506BA">
        <w:rPr>
          <w:rFonts w:eastAsia="Calibri"/>
          <w:color w:val="000000"/>
          <w:sz w:val="24"/>
          <w:szCs w:val="24"/>
          <w:lang w:eastAsia="en-US"/>
        </w:rPr>
        <w:t>(заказной корреспонденцией или посредством электронной почты на адрес электронной почты Поставщика, указанный в разделе 17 Договора),</w:t>
      </w:r>
      <w:r w:rsidRPr="00C506BA">
        <w:rPr>
          <w:rFonts w:eastAsia="Calibri"/>
          <w:sz w:val="24"/>
          <w:szCs w:val="24"/>
          <w:lang w:eastAsia="en-US"/>
        </w:rPr>
        <w:t xml:space="preserve"> с даты получения которого неустойка считается признанной Поставщиком.</w:t>
      </w:r>
    </w:p>
    <w:p w14:paraId="414C3768" w14:textId="77777777" w:rsidR="00C506BA" w:rsidRPr="00C506BA" w:rsidRDefault="00C506BA" w:rsidP="00C506BA">
      <w:pPr>
        <w:tabs>
          <w:tab w:val="left" w:pos="602"/>
          <w:tab w:val="num" w:pos="1260"/>
        </w:tabs>
        <w:suppressAutoHyphens w:val="0"/>
        <w:spacing w:after="0" w:line="240" w:lineRule="auto"/>
        <w:ind w:firstLine="709"/>
        <w:rPr>
          <w:rFonts w:eastAsia="Calibri"/>
          <w:sz w:val="24"/>
          <w:szCs w:val="24"/>
          <w:lang w:eastAsia="en-US"/>
        </w:rPr>
      </w:pPr>
    </w:p>
    <w:p w14:paraId="23F65B73" w14:textId="77777777" w:rsidR="00C506BA" w:rsidRPr="00C506BA" w:rsidRDefault="00C506BA" w:rsidP="00C506BA">
      <w:pPr>
        <w:tabs>
          <w:tab w:val="left" w:pos="602"/>
          <w:tab w:val="num" w:pos="1260"/>
        </w:tabs>
        <w:suppressAutoHyphens w:val="0"/>
        <w:spacing w:after="0" w:line="240" w:lineRule="auto"/>
        <w:rPr>
          <w:rFonts w:eastAsia="Calibri"/>
          <w:sz w:val="24"/>
          <w:szCs w:val="24"/>
          <w:lang w:eastAsia="en-US"/>
        </w:rPr>
      </w:pPr>
    </w:p>
    <w:p w14:paraId="3D1F11A9" w14:textId="77777777" w:rsidR="00C506BA" w:rsidRPr="00C506BA" w:rsidRDefault="00C506BA" w:rsidP="00C506BA">
      <w:pPr>
        <w:spacing w:after="0" w:line="240" w:lineRule="auto"/>
        <w:jc w:val="center"/>
        <w:rPr>
          <w:b/>
          <w:kern w:val="2"/>
          <w:sz w:val="24"/>
          <w:szCs w:val="24"/>
          <w:lang w:eastAsia="ar-SA"/>
        </w:rPr>
      </w:pPr>
      <w:r w:rsidRPr="00C506BA">
        <w:rPr>
          <w:b/>
          <w:kern w:val="2"/>
          <w:sz w:val="24"/>
          <w:szCs w:val="24"/>
          <w:lang w:eastAsia="ar-SA"/>
        </w:rPr>
        <w:t>8. ОБСТОЯТЕЛЬСТВА НЕПРЕОДОЛИМОЙ СИЛЫ.</w:t>
      </w:r>
    </w:p>
    <w:p w14:paraId="6BF553CA" w14:textId="77777777" w:rsidR="00C506BA" w:rsidRPr="00C506BA" w:rsidRDefault="00C506BA" w:rsidP="00C506BA">
      <w:pPr>
        <w:tabs>
          <w:tab w:val="left" w:pos="0"/>
          <w:tab w:val="right" w:pos="9498"/>
        </w:tabs>
        <w:suppressAutoHyphens w:val="0"/>
        <w:spacing w:after="0" w:line="240" w:lineRule="auto"/>
        <w:ind w:firstLine="709"/>
        <w:rPr>
          <w:rFonts w:eastAsia="Calibri"/>
          <w:sz w:val="24"/>
          <w:szCs w:val="24"/>
          <w:lang w:eastAsia="en-US"/>
        </w:rPr>
      </w:pPr>
      <w:r w:rsidRPr="00C506BA">
        <w:rPr>
          <w:rFonts w:eastAsia="Calibri"/>
          <w:sz w:val="24"/>
          <w:szCs w:val="24"/>
          <w:lang w:eastAsia="en-US"/>
        </w:rPr>
        <w:t>8.1. Стороны освобождаются от ответственности за полное или частичное неисполнение обязательств по Договору в случае, если неисполнение обязательств явилось следствием действий непреодолимой силы, а именно: пожара, наводнения, землетрясения, забастовки, войны, действий органов государственной власти или других независящих от Сторон обстоятельств.</w:t>
      </w:r>
    </w:p>
    <w:p w14:paraId="3D9C4C97" w14:textId="77777777" w:rsidR="00C506BA" w:rsidRPr="00C506BA" w:rsidRDefault="00C506BA" w:rsidP="00C506BA">
      <w:pPr>
        <w:tabs>
          <w:tab w:val="left" w:pos="0"/>
          <w:tab w:val="right" w:pos="9498"/>
        </w:tabs>
        <w:suppressAutoHyphens w:val="0"/>
        <w:spacing w:after="0" w:line="240" w:lineRule="auto"/>
        <w:ind w:firstLine="709"/>
        <w:rPr>
          <w:rFonts w:eastAsia="Calibri"/>
          <w:sz w:val="24"/>
          <w:szCs w:val="24"/>
          <w:lang w:eastAsia="en-US"/>
        </w:rPr>
      </w:pPr>
      <w:r w:rsidRPr="00C506BA">
        <w:rPr>
          <w:rFonts w:eastAsia="Calibri"/>
          <w:sz w:val="24"/>
          <w:szCs w:val="24"/>
          <w:lang w:eastAsia="en-US"/>
        </w:rPr>
        <w:t>8.2. Сторона, которая не может выполнить обязательства по Договору, должна своевременно, но не позднее 3 (трех) календарных дней после наступления обстоятельств непреодолимой силы, письменно известить другую Сторону, с предоставлением обосновывающих документов, выданных компетентными органами.</w:t>
      </w:r>
    </w:p>
    <w:p w14:paraId="30331F63" w14:textId="77777777" w:rsidR="00C506BA" w:rsidRPr="00C506BA" w:rsidRDefault="00C506BA" w:rsidP="00C506BA">
      <w:pPr>
        <w:tabs>
          <w:tab w:val="left" w:pos="0"/>
          <w:tab w:val="right" w:pos="9498"/>
        </w:tabs>
        <w:suppressAutoHyphens w:val="0"/>
        <w:spacing w:after="0" w:line="240" w:lineRule="auto"/>
        <w:ind w:firstLine="709"/>
        <w:rPr>
          <w:rFonts w:eastAsia="Calibri"/>
          <w:sz w:val="24"/>
          <w:szCs w:val="24"/>
          <w:lang w:eastAsia="en-US"/>
        </w:rPr>
      </w:pPr>
      <w:r w:rsidRPr="00C506BA">
        <w:rPr>
          <w:rFonts w:eastAsia="Calibri"/>
          <w:sz w:val="24"/>
          <w:szCs w:val="24"/>
          <w:lang w:eastAsia="en-US"/>
        </w:rPr>
        <w:t>8.3. Стороны признают, что неплатежеспособность Сторон не является форс-мажорным обстоятельством.</w:t>
      </w:r>
    </w:p>
    <w:p w14:paraId="3447ED56" w14:textId="77777777" w:rsidR="00C506BA" w:rsidRPr="00C506BA" w:rsidRDefault="00C506BA" w:rsidP="00C506BA">
      <w:pPr>
        <w:tabs>
          <w:tab w:val="left" w:pos="0"/>
          <w:tab w:val="right" w:pos="9498"/>
        </w:tabs>
        <w:suppressAutoHyphens w:val="0"/>
        <w:spacing w:after="0" w:line="240" w:lineRule="auto"/>
        <w:ind w:firstLine="709"/>
        <w:rPr>
          <w:rFonts w:eastAsia="Calibri"/>
          <w:sz w:val="24"/>
          <w:szCs w:val="24"/>
          <w:lang w:eastAsia="en-US"/>
        </w:rPr>
      </w:pPr>
      <w:r w:rsidRPr="00C506BA">
        <w:rPr>
          <w:rFonts w:eastAsia="Calibri"/>
          <w:sz w:val="24"/>
          <w:szCs w:val="24"/>
          <w:lang w:eastAsia="en-US"/>
        </w:rPr>
        <w:t>8.4. Неуведомление или несвоевременное уведомление лишает Сторону права ссылаться на указанные обстоятельства как на основание, освобождающее от ответственности за неисполнение обязательств по настоящему Договору.</w:t>
      </w:r>
    </w:p>
    <w:p w14:paraId="4668C3F3" w14:textId="77777777" w:rsidR="00C506BA" w:rsidRPr="00C506BA" w:rsidRDefault="00C506BA" w:rsidP="00C506BA">
      <w:pPr>
        <w:suppressAutoHyphens w:val="0"/>
        <w:spacing w:after="0" w:line="240" w:lineRule="auto"/>
        <w:rPr>
          <w:rFonts w:eastAsia="Calibri"/>
          <w:sz w:val="24"/>
          <w:szCs w:val="24"/>
          <w:lang w:eastAsia="en-US"/>
        </w:rPr>
      </w:pPr>
    </w:p>
    <w:p w14:paraId="3C321499" w14:textId="77777777" w:rsidR="00C506BA" w:rsidRPr="00C506BA" w:rsidRDefault="00C506BA" w:rsidP="00C506BA">
      <w:pPr>
        <w:suppressAutoHyphens w:val="0"/>
        <w:spacing w:after="0" w:line="240" w:lineRule="auto"/>
        <w:rPr>
          <w:rFonts w:eastAsia="Calibri"/>
          <w:sz w:val="24"/>
          <w:szCs w:val="24"/>
          <w:lang w:eastAsia="en-US"/>
        </w:rPr>
      </w:pPr>
    </w:p>
    <w:p w14:paraId="684D0AD2" w14:textId="77777777" w:rsidR="00C506BA" w:rsidRPr="00C506BA" w:rsidRDefault="00C506BA" w:rsidP="00C506BA">
      <w:pPr>
        <w:shd w:val="clear" w:color="auto" w:fill="FFFFFF"/>
        <w:suppressAutoHyphens w:val="0"/>
        <w:spacing w:before="14" w:after="0" w:line="240" w:lineRule="auto"/>
        <w:ind w:firstLine="708"/>
        <w:jc w:val="center"/>
        <w:rPr>
          <w:b/>
          <w:sz w:val="24"/>
          <w:szCs w:val="24"/>
          <w:lang w:eastAsia="ru-RU"/>
        </w:rPr>
      </w:pPr>
      <w:r w:rsidRPr="00C506BA">
        <w:rPr>
          <w:b/>
          <w:sz w:val="24"/>
          <w:szCs w:val="24"/>
          <w:lang w:eastAsia="ru-RU"/>
        </w:rPr>
        <w:t>9. ОСНОВАНИЯ, ПОРЯДОК ИЗМЕНЕНИЯ И РАСТОРЖЕНИЯ ДОГОВОРА.</w:t>
      </w:r>
    </w:p>
    <w:p w14:paraId="6EA500F0" w14:textId="77777777" w:rsidR="00C506BA" w:rsidRPr="00C506BA" w:rsidRDefault="00C506BA" w:rsidP="00C506BA">
      <w:pPr>
        <w:shd w:val="clear" w:color="auto" w:fill="FFFFFF"/>
        <w:suppressAutoHyphens w:val="0"/>
        <w:spacing w:before="14" w:after="0" w:line="240" w:lineRule="auto"/>
        <w:ind w:firstLine="709"/>
        <w:rPr>
          <w:sz w:val="24"/>
          <w:szCs w:val="24"/>
          <w:lang w:eastAsia="ru-RU"/>
        </w:rPr>
      </w:pPr>
      <w:r w:rsidRPr="00C506BA">
        <w:rPr>
          <w:sz w:val="24"/>
          <w:szCs w:val="24"/>
          <w:lang w:eastAsia="ru-RU"/>
        </w:rPr>
        <w:t xml:space="preserve">9.1. Договор может быть изменен в порядке и по основаниям, предусмотренным действующим законодательством РФ, а также по соглашению Сторон. </w:t>
      </w:r>
    </w:p>
    <w:p w14:paraId="4B21F18C" w14:textId="77777777" w:rsidR="00C506BA" w:rsidRPr="00C506BA" w:rsidRDefault="00C506BA" w:rsidP="00C506BA">
      <w:pPr>
        <w:shd w:val="clear" w:color="auto" w:fill="FFFFFF"/>
        <w:suppressAutoHyphens w:val="0"/>
        <w:spacing w:before="14" w:after="0" w:line="240" w:lineRule="auto"/>
        <w:ind w:firstLine="709"/>
        <w:rPr>
          <w:sz w:val="24"/>
          <w:szCs w:val="24"/>
          <w:lang w:eastAsia="ru-RU"/>
        </w:rPr>
      </w:pPr>
      <w:r w:rsidRPr="00C506BA">
        <w:rPr>
          <w:sz w:val="24"/>
          <w:szCs w:val="24"/>
          <w:lang w:eastAsia="ru-RU"/>
        </w:rPr>
        <w:t>9.2. При исполнении договора Стороны вправе по взаимному соглашению внести в него изменения в соответствии с пунктом 46.16. раздела 46 Положения о закупках товаров, работ и услуг ГУП РК «Крымгазсети».</w:t>
      </w:r>
    </w:p>
    <w:p w14:paraId="703C5329" w14:textId="77777777" w:rsidR="00C506BA" w:rsidRPr="00C506BA" w:rsidRDefault="00C506BA" w:rsidP="00C506BA">
      <w:pPr>
        <w:shd w:val="clear" w:color="auto" w:fill="FFFFFF"/>
        <w:suppressAutoHyphens w:val="0"/>
        <w:spacing w:before="14" w:after="0" w:line="240" w:lineRule="auto"/>
        <w:ind w:firstLine="709"/>
        <w:rPr>
          <w:sz w:val="24"/>
          <w:szCs w:val="24"/>
          <w:lang w:eastAsia="ru-RU"/>
        </w:rPr>
      </w:pPr>
      <w:r w:rsidRPr="00C506BA">
        <w:rPr>
          <w:sz w:val="24"/>
          <w:szCs w:val="24"/>
          <w:lang w:eastAsia="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554F3ACA" w14:textId="77777777" w:rsidR="00C506BA" w:rsidRPr="00C506BA" w:rsidRDefault="00C506BA" w:rsidP="00C506BA">
      <w:pPr>
        <w:shd w:val="clear" w:color="auto" w:fill="FFFFFF"/>
        <w:suppressAutoHyphens w:val="0"/>
        <w:spacing w:before="14" w:after="0" w:line="240" w:lineRule="auto"/>
        <w:ind w:firstLine="709"/>
        <w:rPr>
          <w:sz w:val="24"/>
          <w:szCs w:val="24"/>
          <w:lang w:eastAsia="ru-RU"/>
        </w:rPr>
      </w:pPr>
      <w:r w:rsidRPr="00C506BA">
        <w:rPr>
          <w:sz w:val="24"/>
          <w:szCs w:val="24"/>
          <w:lang w:eastAsia="ru-RU"/>
        </w:rPr>
        <w:t>9.3. Договор может быть расторгнут: по соглашению Сторон, по решению суда, а также в одностороннем порядке по письменному требованию одной из Сторон по основаниям и в порядке, предусмотренном Договором, и/или действующим законодательством РФ.</w:t>
      </w:r>
    </w:p>
    <w:p w14:paraId="5B8F2AA0" w14:textId="77777777" w:rsidR="00C506BA" w:rsidRPr="00C506BA" w:rsidRDefault="00C506BA" w:rsidP="00C506BA">
      <w:pPr>
        <w:shd w:val="clear" w:color="auto" w:fill="FFFFFF"/>
        <w:suppressAutoHyphens w:val="0"/>
        <w:spacing w:before="14" w:after="0" w:line="240" w:lineRule="auto"/>
        <w:ind w:firstLine="709"/>
        <w:rPr>
          <w:sz w:val="24"/>
          <w:szCs w:val="24"/>
          <w:lang w:eastAsia="ru-RU"/>
        </w:rPr>
      </w:pPr>
      <w:r w:rsidRPr="00C506BA">
        <w:rPr>
          <w:sz w:val="24"/>
          <w:szCs w:val="24"/>
          <w:lang w:eastAsia="ru-RU"/>
        </w:rPr>
        <w:t>9.4. 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w:t>
      </w:r>
      <w:r w:rsidRPr="00C506BA">
        <w:rPr>
          <w:rFonts w:eastAsia="Calibri"/>
          <w:lang w:eastAsia="en-US"/>
        </w:rPr>
        <w:t xml:space="preserve"> </w:t>
      </w:r>
      <w:r w:rsidRPr="00C506BA">
        <w:rPr>
          <w:sz w:val="24"/>
          <w:szCs w:val="24"/>
          <w:lang w:eastAsia="ru-RU"/>
        </w:rPr>
        <w:t>Допускается направление уведомления об одностороннем отказе от исполнения договора посредством электронной почты с адреса oiv@crimeagasnet.ru или ogm@crimeagasnet.ru на адрес ____________________.</w:t>
      </w:r>
    </w:p>
    <w:p w14:paraId="1E6334C3" w14:textId="77777777" w:rsidR="00C506BA" w:rsidRPr="00C506BA" w:rsidRDefault="00C506BA" w:rsidP="00C506BA">
      <w:pPr>
        <w:shd w:val="clear" w:color="auto" w:fill="FFFFFF"/>
        <w:suppressAutoHyphens w:val="0"/>
        <w:spacing w:before="14" w:after="0" w:line="240" w:lineRule="auto"/>
        <w:ind w:firstLine="709"/>
        <w:rPr>
          <w:sz w:val="24"/>
          <w:szCs w:val="24"/>
          <w:lang w:eastAsia="ru-RU"/>
        </w:rPr>
      </w:pPr>
      <w:r w:rsidRPr="00C506BA">
        <w:rPr>
          <w:sz w:val="24"/>
          <w:szCs w:val="24"/>
          <w:lang w:eastAsia="ru-RU"/>
        </w:rPr>
        <w:t xml:space="preserve">9.5. Покупатель вправе расторгнуть Договор в одностороннем порядке в случаях: </w:t>
      </w:r>
    </w:p>
    <w:p w14:paraId="5EEBE13F" w14:textId="77777777" w:rsidR="00C506BA" w:rsidRPr="00C506BA" w:rsidRDefault="00C506BA" w:rsidP="00C506BA">
      <w:pPr>
        <w:shd w:val="clear" w:color="auto" w:fill="FFFFFF"/>
        <w:suppressAutoHyphens w:val="0"/>
        <w:spacing w:before="14" w:after="0" w:line="240" w:lineRule="auto"/>
        <w:ind w:firstLine="709"/>
        <w:rPr>
          <w:color w:val="000000"/>
          <w:sz w:val="24"/>
          <w:szCs w:val="24"/>
          <w:lang w:eastAsia="ru-RU"/>
        </w:rPr>
      </w:pPr>
      <w:r w:rsidRPr="00C506BA">
        <w:rPr>
          <w:color w:val="000000"/>
          <w:sz w:val="24"/>
          <w:szCs w:val="24"/>
          <w:lang w:eastAsia="ru-RU"/>
        </w:rPr>
        <w:t>- нарушения Поставщиком срока поставки более чем на 10 календарных дней;</w:t>
      </w:r>
    </w:p>
    <w:p w14:paraId="1A2D27DF" w14:textId="77777777" w:rsidR="00C506BA" w:rsidRPr="00C506BA" w:rsidRDefault="00C506BA" w:rsidP="00C506BA">
      <w:pPr>
        <w:shd w:val="clear" w:color="auto" w:fill="FFFFFF"/>
        <w:suppressAutoHyphens w:val="0"/>
        <w:spacing w:before="14" w:after="0" w:line="240" w:lineRule="auto"/>
        <w:ind w:firstLine="709"/>
        <w:rPr>
          <w:color w:val="000000"/>
          <w:sz w:val="24"/>
          <w:szCs w:val="24"/>
          <w:lang w:eastAsia="ru-RU"/>
        </w:rPr>
      </w:pPr>
      <w:r w:rsidRPr="00C506BA">
        <w:rPr>
          <w:color w:val="000000"/>
          <w:sz w:val="24"/>
          <w:szCs w:val="24"/>
          <w:lang w:eastAsia="ru-RU"/>
        </w:rPr>
        <w:t>- поставки Товара ненадлежащего качества с недостатками, которые не могут быть устранены в приемлемый для Покупателя срок;</w:t>
      </w:r>
    </w:p>
    <w:p w14:paraId="515F64C3" w14:textId="77777777" w:rsidR="00C506BA" w:rsidRPr="00C506BA" w:rsidRDefault="00C506BA" w:rsidP="00C506BA">
      <w:pPr>
        <w:shd w:val="clear" w:color="auto" w:fill="FFFFFF"/>
        <w:suppressAutoHyphens w:val="0"/>
        <w:spacing w:before="14" w:after="0" w:line="240" w:lineRule="auto"/>
        <w:ind w:firstLine="709"/>
        <w:rPr>
          <w:color w:val="000000"/>
          <w:sz w:val="24"/>
          <w:szCs w:val="24"/>
          <w:lang w:eastAsia="ru-RU"/>
        </w:rPr>
      </w:pPr>
      <w:r w:rsidRPr="00C506BA">
        <w:rPr>
          <w:color w:val="000000"/>
          <w:sz w:val="24"/>
          <w:szCs w:val="24"/>
          <w:lang w:eastAsia="ru-RU"/>
        </w:rPr>
        <w:t xml:space="preserve">- в иных случаях, установленных Договором и/или законодательством Российской Федерации. </w:t>
      </w:r>
    </w:p>
    <w:p w14:paraId="53A96302" w14:textId="77777777" w:rsidR="00C506BA" w:rsidRPr="00C506BA" w:rsidRDefault="00C506BA" w:rsidP="00C506BA">
      <w:pPr>
        <w:suppressAutoHyphens w:val="0"/>
        <w:spacing w:after="0" w:line="240" w:lineRule="auto"/>
        <w:rPr>
          <w:rFonts w:eastAsia="Calibri"/>
          <w:sz w:val="24"/>
          <w:szCs w:val="24"/>
          <w:lang w:eastAsia="en-US"/>
        </w:rPr>
      </w:pPr>
    </w:p>
    <w:p w14:paraId="24481939" w14:textId="77777777" w:rsidR="00C506BA" w:rsidRPr="00C506BA" w:rsidRDefault="00C506BA" w:rsidP="00C506BA">
      <w:pPr>
        <w:shd w:val="clear" w:color="auto" w:fill="FFFFFF"/>
        <w:suppressAutoHyphens w:val="0"/>
        <w:spacing w:before="14" w:after="0" w:line="240" w:lineRule="auto"/>
        <w:jc w:val="center"/>
        <w:rPr>
          <w:sz w:val="24"/>
          <w:szCs w:val="24"/>
          <w:lang w:eastAsia="ru-RU"/>
        </w:rPr>
      </w:pPr>
      <w:r w:rsidRPr="00C506BA">
        <w:rPr>
          <w:b/>
          <w:sz w:val="24"/>
          <w:szCs w:val="24"/>
          <w:lang w:eastAsia="ru-RU"/>
        </w:rPr>
        <w:t>10. ПОРЯДОК РАЗРЕШЕНИЯ СПОРОВ.</w:t>
      </w:r>
    </w:p>
    <w:p w14:paraId="7CFC5CD8" w14:textId="77777777" w:rsidR="00C506BA" w:rsidRPr="00C506BA" w:rsidRDefault="00C506BA" w:rsidP="00C506BA">
      <w:pPr>
        <w:shd w:val="clear" w:color="auto" w:fill="FFFFFF"/>
        <w:suppressAutoHyphens w:val="0"/>
        <w:spacing w:after="0" w:line="240" w:lineRule="auto"/>
        <w:ind w:firstLine="709"/>
        <w:rPr>
          <w:sz w:val="24"/>
          <w:szCs w:val="24"/>
          <w:lang w:eastAsia="ru-RU"/>
        </w:rPr>
      </w:pPr>
      <w:r w:rsidRPr="00C506BA">
        <w:rPr>
          <w:sz w:val="24"/>
          <w:szCs w:val="24"/>
          <w:lang w:eastAsia="ru-RU"/>
        </w:rPr>
        <w:t>10.1. Претензионный порядок рассмотрения споров из Договора является для Сторон обязательным.</w:t>
      </w:r>
    </w:p>
    <w:p w14:paraId="7882D30F" w14:textId="77777777" w:rsidR="00C506BA" w:rsidRPr="00C506BA" w:rsidRDefault="00C506BA" w:rsidP="00C506BA">
      <w:pPr>
        <w:shd w:val="clear" w:color="auto" w:fill="FFFFFF"/>
        <w:suppressAutoHyphens w:val="0"/>
        <w:spacing w:after="0" w:line="240" w:lineRule="auto"/>
        <w:ind w:firstLine="709"/>
        <w:rPr>
          <w:sz w:val="24"/>
          <w:szCs w:val="24"/>
          <w:lang w:eastAsia="ru-RU"/>
        </w:rPr>
      </w:pPr>
      <w:r w:rsidRPr="00C506BA">
        <w:rPr>
          <w:sz w:val="24"/>
          <w:szCs w:val="24"/>
          <w:lang w:eastAsia="ru-RU"/>
        </w:rPr>
        <w:t xml:space="preserve">10.2. Претензия направляется Сторонами нарочно либо заказным почтовым отправлением с уведомлением о вручении адресату по местонахождению Сторон, указанному в разделе 17 Договора. </w:t>
      </w:r>
    </w:p>
    <w:p w14:paraId="4DE7EBBF" w14:textId="77777777" w:rsidR="00C506BA" w:rsidRPr="00C506BA" w:rsidRDefault="00C506BA" w:rsidP="00C506BA">
      <w:pPr>
        <w:shd w:val="clear" w:color="auto" w:fill="FFFFFF"/>
        <w:suppressAutoHyphens w:val="0"/>
        <w:spacing w:after="0" w:line="240" w:lineRule="auto"/>
        <w:ind w:firstLine="709"/>
        <w:rPr>
          <w:sz w:val="24"/>
          <w:szCs w:val="24"/>
          <w:lang w:eastAsia="ru-RU"/>
        </w:rPr>
      </w:pPr>
      <w:r w:rsidRPr="00C506BA">
        <w:rPr>
          <w:sz w:val="24"/>
          <w:szCs w:val="24"/>
          <w:lang w:eastAsia="ru-RU"/>
        </w:rPr>
        <w:t xml:space="preserve">10.3. Направление Сторонами претензии иным способом, чем указано в п. 10.2 Договора не допускается. </w:t>
      </w:r>
    </w:p>
    <w:p w14:paraId="554BDD9F" w14:textId="77777777" w:rsidR="00C506BA" w:rsidRPr="00C506BA" w:rsidRDefault="00C506BA" w:rsidP="00C506BA">
      <w:pPr>
        <w:shd w:val="clear" w:color="auto" w:fill="FFFFFF"/>
        <w:suppressAutoHyphens w:val="0"/>
        <w:spacing w:after="0" w:line="240" w:lineRule="auto"/>
        <w:ind w:firstLine="709"/>
        <w:rPr>
          <w:sz w:val="24"/>
          <w:szCs w:val="24"/>
          <w:lang w:eastAsia="ru-RU"/>
        </w:rPr>
      </w:pPr>
      <w:r w:rsidRPr="00C506BA">
        <w:rPr>
          <w:sz w:val="24"/>
          <w:szCs w:val="24"/>
          <w:lang w:eastAsia="ru-RU"/>
        </w:rPr>
        <w:t xml:space="preserve">10.4. Срок рассмотрения претензии составляет 10 (десять) рабочих дней с даты получения адресатом. </w:t>
      </w:r>
    </w:p>
    <w:p w14:paraId="5A81F16E" w14:textId="77777777" w:rsidR="00C506BA" w:rsidRPr="00C506BA" w:rsidRDefault="00C506BA" w:rsidP="00C506BA">
      <w:pPr>
        <w:shd w:val="clear" w:color="auto" w:fill="FFFFFF"/>
        <w:suppressAutoHyphens w:val="0"/>
        <w:spacing w:after="0" w:line="240" w:lineRule="auto"/>
        <w:ind w:firstLine="709"/>
        <w:rPr>
          <w:sz w:val="24"/>
          <w:szCs w:val="24"/>
          <w:lang w:eastAsia="ru-RU"/>
        </w:rPr>
      </w:pPr>
      <w:r w:rsidRPr="00C506BA">
        <w:rPr>
          <w:sz w:val="24"/>
          <w:szCs w:val="24"/>
          <w:lang w:eastAsia="ru-RU"/>
        </w:rPr>
        <w:t>10.5. Споры, возникающие из Договора или в связи с ним, Стороны разрешают путем переговоров, если договоренности не было достигнуто, то спор передается на рассмотрение в Арбитражный суд Республики Крым в порядке, определённом действующим законодательством РФ.</w:t>
      </w:r>
    </w:p>
    <w:p w14:paraId="4617EC8A" w14:textId="77777777" w:rsidR="00C506BA" w:rsidRPr="00C506BA" w:rsidRDefault="00C506BA" w:rsidP="00C506BA">
      <w:pPr>
        <w:shd w:val="clear" w:color="auto" w:fill="FFFFFF"/>
        <w:suppressAutoHyphens w:val="0"/>
        <w:spacing w:after="0" w:line="240" w:lineRule="auto"/>
        <w:rPr>
          <w:sz w:val="24"/>
          <w:szCs w:val="24"/>
          <w:lang w:eastAsia="ru-RU"/>
        </w:rPr>
      </w:pPr>
    </w:p>
    <w:p w14:paraId="1EDA5356" w14:textId="77777777" w:rsidR="00C506BA" w:rsidRPr="00C506BA" w:rsidRDefault="00C506BA" w:rsidP="00C506BA">
      <w:pPr>
        <w:suppressAutoHyphens w:val="0"/>
        <w:spacing w:after="0" w:line="240" w:lineRule="auto"/>
        <w:ind w:firstLine="720"/>
        <w:jc w:val="center"/>
        <w:rPr>
          <w:rFonts w:eastAsia="Calibri"/>
          <w:b/>
          <w:sz w:val="24"/>
          <w:szCs w:val="24"/>
          <w:lang w:eastAsia="en-US"/>
        </w:rPr>
      </w:pPr>
      <w:r w:rsidRPr="00C506BA">
        <w:rPr>
          <w:rFonts w:eastAsia="Calibri"/>
          <w:b/>
          <w:sz w:val="24"/>
          <w:szCs w:val="24"/>
          <w:lang w:eastAsia="en-US"/>
        </w:rPr>
        <w:t>11. СРОК ДЕЙСТВИЯ ДОГОВОРА.</w:t>
      </w:r>
    </w:p>
    <w:p w14:paraId="38BBBE9E" w14:textId="77777777" w:rsidR="00C506BA" w:rsidRPr="00C506BA" w:rsidRDefault="00C506BA" w:rsidP="00C506BA">
      <w:pPr>
        <w:shd w:val="clear" w:color="auto" w:fill="FFFFFF"/>
        <w:suppressAutoHyphens w:val="0"/>
        <w:spacing w:after="0" w:line="240" w:lineRule="auto"/>
        <w:ind w:firstLine="709"/>
        <w:rPr>
          <w:spacing w:val="-1"/>
          <w:sz w:val="24"/>
          <w:szCs w:val="24"/>
          <w:lang w:eastAsia="ru-RU"/>
        </w:rPr>
      </w:pPr>
      <w:r w:rsidRPr="00C506BA">
        <w:rPr>
          <w:sz w:val="24"/>
          <w:szCs w:val="24"/>
          <w:lang w:eastAsia="ru-RU"/>
        </w:rPr>
        <w:t>11.1. Договор вступает в силу с даты его заключения и действует до 31 декабря 2026 года, а в части взаимных обязательств - до полного их исполнения Сторонами.</w:t>
      </w:r>
    </w:p>
    <w:p w14:paraId="158C8BF7" w14:textId="77777777" w:rsidR="00C506BA" w:rsidRPr="00C506BA" w:rsidRDefault="00C506BA" w:rsidP="00C506BA">
      <w:pPr>
        <w:shd w:val="clear" w:color="auto" w:fill="FFFFFF"/>
        <w:suppressAutoHyphens w:val="0"/>
        <w:spacing w:after="0" w:line="240" w:lineRule="auto"/>
        <w:ind w:firstLine="709"/>
        <w:rPr>
          <w:spacing w:val="-1"/>
          <w:sz w:val="24"/>
          <w:szCs w:val="24"/>
          <w:lang w:eastAsia="ru-RU"/>
        </w:rPr>
      </w:pPr>
      <w:r w:rsidRPr="00C506BA">
        <w:rPr>
          <w:spacing w:val="-1"/>
          <w:sz w:val="24"/>
          <w:szCs w:val="24"/>
          <w:lang w:eastAsia="ru-RU"/>
        </w:rPr>
        <w:t>11.2. Истечение срока действия Договора, равно его досрочное расторжение или односторонний отказ Сторон от исполнения Договора не освобождает Стороны от ответственности за неисполнение либо ненадлежащее исполнение обязательств, допущенные ими в течение срока действия Договора.</w:t>
      </w:r>
    </w:p>
    <w:p w14:paraId="4BE25108" w14:textId="77777777" w:rsidR="00C506BA" w:rsidRPr="00C506BA" w:rsidRDefault="00C506BA" w:rsidP="00C506BA">
      <w:pPr>
        <w:shd w:val="clear" w:color="auto" w:fill="FFFFFF"/>
        <w:suppressAutoHyphens w:val="0"/>
        <w:spacing w:after="0" w:line="240" w:lineRule="auto"/>
        <w:ind w:firstLine="709"/>
        <w:rPr>
          <w:spacing w:val="-1"/>
          <w:sz w:val="24"/>
          <w:szCs w:val="24"/>
          <w:lang w:eastAsia="ru-RU"/>
        </w:rPr>
      </w:pPr>
    </w:p>
    <w:p w14:paraId="444B72A1" w14:textId="77777777" w:rsidR="00C506BA" w:rsidRPr="00C506BA" w:rsidRDefault="00C506BA" w:rsidP="00C506BA">
      <w:pPr>
        <w:shd w:val="clear" w:color="auto" w:fill="FFFFFF"/>
        <w:suppressAutoHyphens w:val="0"/>
        <w:spacing w:after="0" w:line="240" w:lineRule="auto"/>
        <w:ind w:firstLine="709"/>
        <w:jc w:val="center"/>
        <w:rPr>
          <w:b/>
          <w:sz w:val="24"/>
          <w:szCs w:val="24"/>
          <w:lang w:eastAsia="ru-RU"/>
        </w:rPr>
      </w:pPr>
      <w:r w:rsidRPr="00C506BA">
        <w:rPr>
          <w:b/>
          <w:sz w:val="24"/>
          <w:szCs w:val="24"/>
          <w:lang w:eastAsia="ru-RU"/>
        </w:rPr>
        <w:t>12. ОБЕСПЕЧЕНИЕ ИСПОЛНЕНИЯ ДОГОВОРА.</w:t>
      </w:r>
    </w:p>
    <w:p w14:paraId="5258DB3A" w14:textId="77777777" w:rsidR="00C506BA" w:rsidRPr="00C506BA" w:rsidRDefault="00C506BA" w:rsidP="00C506BA">
      <w:pPr>
        <w:suppressAutoHyphens w:val="0"/>
        <w:spacing w:after="0" w:line="240" w:lineRule="auto"/>
        <w:ind w:firstLine="720"/>
        <w:rPr>
          <w:rFonts w:eastAsia="Calibri"/>
          <w:sz w:val="24"/>
          <w:szCs w:val="24"/>
          <w:lang w:eastAsia="en-US"/>
        </w:rPr>
      </w:pPr>
      <w:r w:rsidRPr="00C506BA">
        <w:rPr>
          <w:rFonts w:eastAsia="Calibri"/>
          <w:sz w:val="24"/>
          <w:szCs w:val="24"/>
          <w:lang w:eastAsia="en-US"/>
        </w:rPr>
        <w:t xml:space="preserve">12.1. Настоящий Договор заключается только после предоставления Поставщиком обеспечения исполнения Договора путем: внесения денежных средств на счет Покупателя; предоставления </w:t>
      </w:r>
      <w:r w:rsidRPr="00C506BA">
        <w:rPr>
          <w:rFonts w:eastAsia="Calibri"/>
          <w:sz w:val="24"/>
          <w:szCs w:val="24"/>
          <w:lang w:eastAsia="ru-RU"/>
        </w:rPr>
        <w:t xml:space="preserve">безотзывной банковской гарантии </w:t>
      </w:r>
      <w:r w:rsidRPr="00C506BA">
        <w:rPr>
          <w:rFonts w:eastAsia="Calibri"/>
          <w:sz w:val="24"/>
          <w:szCs w:val="24"/>
          <w:lang w:eastAsia="en-US"/>
        </w:rPr>
        <w:t xml:space="preserve">или независимой гарантии, а </w:t>
      </w:r>
      <w:r w:rsidRPr="00C506BA">
        <w:rPr>
          <w:rFonts w:eastAsia="Calibri"/>
          <w:sz w:val="24"/>
          <w:szCs w:val="24"/>
          <w:lang w:eastAsia="ru-RU"/>
        </w:rPr>
        <w:t xml:space="preserve">в случае осуществления закупок среди СМСП независимой гарантии </w:t>
      </w:r>
      <w:r w:rsidRPr="00C506BA">
        <w:rPr>
          <w:rFonts w:eastAsia="Calibri"/>
          <w:sz w:val="24"/>
          <w:szCs w:val="24"/>
          <w:lang w:eastAsia="en-US"/>
        </w:rPr>
        <w:t>(далее - обеспечение исполнения Договора).</w:t>
      </w:r>
    </w:p>
    <w:p w14:paraId="35DF1112" w14:textId="77777777" w:rsidR="00C506BA" w:rsidRPr="00C506BA" w:rsidRDefault="00C506BA" w:rsidP="00C506BA">
      <w:pPr>
        <w:suppressAutoHyphens w:val="0"/>
        <w:spacing w:after="0" w:line="240" w:lineRule="auto"/>
        <w:ind w:firstLine="720"/>
        <w:rPr>
          <w:rFonts w:eastAsia="Calibri"/>
          <w:sz w:val="24"/>
          <w:szCs w:val="24"/>
          <w:lang w:eastAsia="en-US"/>
        </w:rPr>
      </w:pPr>
      <w:r w:rsidRPr="00C506BA">
        <w:rPr>
          <w:rFonts w:eastAsia="Calibri"/>
          <w:sz w:val="24"/>
          <w:szCs w:val="24"/>
          <w:lang w:eastAsia="en-US"/>
        </w:rPr>
        <w:t>Способ предоставления обеспечения исполнения обязательств по Договору, из указанных в настоящем пункте способов обеспечения, определяется Поставщиком самостоятельно.</w:t>
      </w:r>
    </w:p>
    <w:p w14:paraId="499EA094" w14:textId="77777777" w:rsidR="00C506BA" w:rsidRPr="00C506BA" w:rsidRDefault="00C506BA" w:rsidP="00C506BA">
      <w:pPr>
        <w:suppressAutoHyphens w:val="0"/>
        <w:spacing w:after="0" w:line="240" w:lineRule="auto"/>
        <w:ind w:firstLine="720"/>
        <w:rPr>
          <w:rFonts w:eastAsia="Calibri"/>
          <w:sz w:val="24"/>
          <w:szCs w:val="24"/>
          <w:lang w:eastAsia="en-US"/>
        </w:rPr>
      </w:pPr>
      <w:r w:rsidRPr="00C506BA">
        <w:rPr>
          <w:rFonts w:eastAsia="Calibri"/>
          <w:sz w:val="24"/>
          <w:szCs w:val="24"/>
          <w:lang w:eastAsia="en-US"/>
        </w:rPr>
        <w:t xml:space="preserve">12.2. Обеспечение исполнения Договора предоставляется на сумму 602 728,20 руб. (шестьсот две тысячи семьсот двадцать восемь рублей 20 копеек), что составляет 30 % от начальной (максимальной) цены Договора. </w:t>
      </w:r>
    </w:p>
    <w:p w14:paraId="65831AB7" w14:textId="77777777" w:rsidR="00C506BA" w:rsidRPr="00C506BA" w:rsidRDefault="00C506BA" w:rsidP="00C506BA">
      <w:pPr>
        <w:suppressAutoHyphens w:val="0"/>
        <w:spacing w:after="0" w:line="240" w:lineRule="auto"/>
        <w:ind w:firstLine="720"/>
        <w:rPr>
          <w:sz w:val="24"/>
          <w:szCs w:val="24"/>
          <w:lang w:eastAsia="ru-RU"/>
        </w:rPr>
      </w:pPr>
      <w:r w:rsidRPr="00C506BA">
        <w:rPr>
          <w:sz w:val="24"/>
          <w:szCs w:val="24"/>
          <w:lang w:eastAsia="ru-RU"/>
        </w:rPr>
        <w:t>В случае если предложенная участником закупки цена Договора снижена на 25% и более по отношению к начальной (максимальной) цене Договора, обеспечение исполнения Договора предоставляется в соответствии с абзацем 2 пункта 44.3 раздела 44 Положения о закупках товаров, работ и услуг ГУП РК «Крымгазсети».</w:t>
      </w:r>
    </w:p>
    <w:p w14:paraId="71A4CD39" w14:textId="77777777" w:rsidR="00C506BA" w:rsidRPr="00C506BA" w:rsidRDefault="00C506BA" w:rsidP="00C506BA">
      <w:pPr>
        <w:suppressAutoHyphens w:val="0"/>
        <w:spacing w:after="0" w:line="240" w:lineRule="auto"/>
        <w:ind w:firstLine="720"/>
        <w:rPr>
          <w:rFonts w:eastAsia="Calibri"/>
          <w:sz w:val="24"/>
          <w:szCs w:val="24"/>
          <w:lang w:eastAsia="en-US"/>
        </w:rPr>
      </w:pPr>
      <w:r w:rsidRPr="00C506BA">
        <w:rPr>
          <w:rFonts w:eastAsia="Calibri"/>
          <w:sz w:val="24"/>
          <w:szCs w:val="24"/>
          <w:lang w:eastAsia="en-US"/>
        </w:rPr>
        <w:t xml:space="preserve">12.3. Обеспечение исполнения Договора предоставляется на весь срок исполнения Договора. </w:t>
      </w:r>
      <w:r w:rsidRPr="00C506BA">
        <w:rPr>
          <w:rFonts w:eastAsia="Calibri"/>
          <w:sz w:val="24"/>
          <w:szCs w:val="24"/>
          <w:lang w:eastAsia="ru-RU"/>
        </w:rPr>
        <w:t>Срок действия гарантии, предоставленной в качестве обеспечения исполнения договора</w:t>
      </w:r>
      <w:r w:rsidRPr="00C506BA">
        <w:rPr>
          <w:rFonts w:eastAsia="Calibri"/>
          <w:sz w:val="24"/>
          <w:szCs w:val="24"/>
          <w:lang w:eastAsia="en-US"/>
        </w:rPr>
        <w:t xml:space="preserve"> </w:t>
      </w:r>
      <w:r w:rsidRPr="00C506BA">
        <w:rPr>
          <w:rFonts w:eastAsia="Calibri"/>
          <w:sz w:val="24"/>
          <w:szCs w:val="24"/>
          <w:lang w:eastAsia="ru-RU"/>
        </w:rPr>
        <w:t xml:space="preserve">должен превышать срок исполнения обязательств Поставщиком, предусмотренный Договором, в том числе в случае его изменения в соответствии с разделом 46 Положения </w:t>
      </w:r>
      <w:r w:rsidRPr="00C506BA">
        <w:rPr>
          <w:sz w:val="24"/>
          <w:szCs w:val="24"/>
          <w:lang w:eastAsia="ru-RU"/>
        </w:rPr>
        <w:t>о закупках товаров, работ и услуг ГУП РК «Крымгазсети»</w:t>
      </w:r>
      <w:r w:rsidRPr="00C506BA">
        <w:rPr>
          <w:rFonts w:eastAsia="Calibri"/>
          <w:sz w:val="24"/>
          <w:szCs w:val="24"/>
          <w:lang w:eastAsia="ru-RU"/>
        </w:rPr>
        <w:t>, не менее чем на 1 месяц.</w:t>
      </w:r>
      <w:r w:rsidRPr="00C506BA">
        <w:rPr>
          <w:rFonts w:eastAsia="Calibri"/>
          <w:sz w:val="24"/>
          <w:szCs w:val="24"/>
          <w:lang w:eastAsia="en-US"/>
        </w:rPr>
        <w:t xml:space="preserve"> </w:t>
      </w:r>
    </w:p>
    <w:p w14:paraId="5A61EF61" w14:textId="77777777" w:rsidR="00C506BA" w:rsidRPr="00C506BA" w:rsidRDefault="00C506BA" w:rsidP="00C506BA">
      <w:pPr>
        <w:suppressAutoHyphens w:val="0"/>
        <w:spacing w:after="0" w:line="240" w:lineRule="auto"/>
        <w:ind w:firstLine="720"/>
        <w:rPr>
          <w:rFonts w:eastAsia="Calibri"/>
          <w:sz w:val="24"/>
          <w:szCs w:val="24"/>
          <w:lang w:eastAsia="en-US"/>
        </w:rPr>
      </w:pPr>
      <w:r w:rsidRPr="00C506BA">
        <w:rPr>
          <w:rFonts w:eastAsia="Calibri"/>
          <w:sz w:val="24"/>
          <w:szCs w:val="24"/>
          <w:lang w:eastAsia="en-US"/>
        </w:rPr>
        <w:t>12.4. В случае неисполнения/ненадлежащего исполнения Поставщиком обязательств по Договору, Покупатель имеет право удовлетворить свои требования за счёт предоставленного Поставщиком обеспечения исполнения Договора без обращения в суд.</w:t>
      </w:r>
    </w:p>
    <w:p w14:paraId="7A2936D3" w14:textId="77777777" w:rsidR="00C506BA" w:rsidRPr="00C506BA" w:rsidRDefault="00C506BA" w:rsidP="00C506BA">
      <w:pPr>
        <w:suppressAutoHyphens w:val="0"/>
        <w:spacing w:after="0" w:line="240" w:lineRule="auto"/>
        <w:ind w:firstLine="720"/>
        <w:rPr>
          <w:rFonts w:eastAsia="Calibri"/>
          <w:sz w:val="24"/>
          <w:szCs w:val="24"/>
          <w:lang w:eastAsia="en-US"/>
        </w:rPr>
      </w:pPr>
      <w:r w:rsidRPr="00C506BA">
        <w:rPr>
          <w:rFonts w:eastAsia="Calibri"/>
          <w:sz w:val="24"/>
          <w:szCs w:val="24"/>
          <w:lang w:eastAsia="en-US"/>
        </w:rPr>
        <w:t xml:space="preserve">12.5. В случае </w:t>
      </w:r>
      <w:r w:rsidRPr="00C506BA">
        <w:rPr>
          <w:rFonts w:eastAsia="Calibri"/>
          <w:sz w:val="24"/>
          <w:szCs w:val="24"/>
          <w:lang w:eastAsia="ru-RU"/>
        </w:rPr>
        <w:t>частичного исполнения Договора Поставщик вправе предоставить Покупателю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исполнении Договора Поставщик вправе изменить способ обеспечения Договора</w:t>
      </w:r>
      <w:r w:rsidRPr="00C506BA">
        <w:rPr>
          <w:rFonts w:eastAsia="Calibri"/>
          <w:sz w:val="28"/>
          <w:szCs w:val="28"/>
          <w:lang w:eastAsia="ru-RU"/>
        </w:rPr>
        <w:t xml:space="preserve">. </w:t>
      </w:r>
      <w:r w:rsidRPr="00C506BA">
        <w:rPr>
          <w:rFonts w:eastAsia="Calibri"/>
          <w:sz w:val="24"/>
          <w:szCs w:val="24"/>
          <w:lang w:eastAsia="ru-RU"/>
        </w:rPr>
        <w:t>В случае</w:t>
      </w:r>
      <w:r w:rsidRPr="00C506BA">
        <w:rPr>
          <w:rFonts w:eastAsia="Calibri"/>
          <w:sz w:val="24"/>
          <w:szCs w:val="24"/>
          <w:lang w:eastAsia="en-US"/>
        </w:rPr>
        <w:t xml:space="preserve"> увеличения цены Договора Поставщик </w:t>
      </w:r>
      <w:r w:rsidRPr="00C506BA">
        <w:rPr>
          <w:color w:val="000000"/>
          <w:sz w:val="24"/>
          <w:szCs w:val="24"/>
          <w:lang w:eastAsia="ru-RU"/>
        </w:rPr>
        <w:t xml:space="preserve">до подписания соответствующего дополнительного соглашения обязан предоставить Покупателю обеспечение исполнения Договора, если такие изменения влекут возникновение новых обязательств Поставщика, не обеспеченных ранее предоставленным обеспечением исполнения Договора.  </w:t>
      </w:r>
      <w:r w:rsidRPr="00C506BA">
        <w:rPr>
          <w:rFonts w:eastAsia="Calibri"/>
          <w:sz w:val="24"/>
          <w:szCs w:val="24"/>
          <w:lang w:eastAsia="en-US"/>
        </w:rPr>
        <w:t xml:space="preserve">    </w:t>
      </w:r>
    </w:p>
    <w:p w14:paraId="1A292DA6" w14:textId="77777777" w:rsidR="00C506BA" w:rsidRPr="00C506BA" w:rsidRDefault="00C506BA" w:rsidP="00C506BA">
      <w:pPr>
        <w:suppressAutoHyphens w:val="0"/>
        <w:spacing w:after="0" w:line="240" w:lineRule="auto"/>
        <w:ind w:firstLine="720"/>
        <w:rPr>
          <w:rFonts w:eastAsia="Calibri"/>
          <w:sz w:val="24"/>
          <w:szCs w:val="24"/>
          <w:lang w:eastAsia="en-US"/>
        </w:rPr>
      </w:pPr>
      <w:r w:rsidRPr="00C506BA">
        <w:rPr>
          <w:rFonts w:eastAsia="Calibri"/>
          <w:sz w:val="24"/>
          <w:szCs w:val="24"/>
          <w:lang w:eastAsia="en-US"/>
        </w:rPr>
        <w:t>12.6. Независимая гарантия должна быть безотзывной и должна, как минимум содержать:</w:t>
      </w:r>
    </w:p>
    <w:p w14:paraId="38C8E97C" w14:textId="77777777" w:rsidR="00C506BA" w:rsidRPr="00C506BA" w:rsidRDefault="00C506BA" w:rsidP="00C506BA">
      <w:pPr>
        <w:suppressAutoHyphens w:val="0"/>
        <w:ind w:firstLine="709"/>
        <w:rPr>
          <w:rFonts w:eastAsia="Calibri"/>
          <w:sz w:val="24"/>
          <w:szCs w:val="24"/>
          <w:lang w:eastAsia="en-US"/>
        </w:rPr>
      </w:pPr>
      <w:r w:rsidRPr="00C506BA">
        <w:rPr>
          <w:rFonts w:eastAsia="Calibri"/>
          <w:sz w:val="24"/>
          <w:szCs w:val="24"/>
          <w:lang w:eastAsia="en-US"/>
        </w:rPr>
        <w:t>1) сумму независимой гарантии, подлежащую уплате гарантом Покупателю в случае ненадлежащего исполнения обязательств принципалом;</w:t>
      </w:r>
    </w:p>
    <w:p w14:paraId="0EB20C06" w14:textId="77777777" w:rsidR="00C506BA" w:rsidRPr="00C506BA" w:rsidRDefault="00C506BA" w:rsidP="00C506BA">
      <w:pPr>
        <w:suppressAutoHyphens w:val="0"/>
        <w:ind w:firstLine="709"/>
        <w:rPr>
          <w:rFonts w:eastAsia="Calibri"/>
          <w:sz w:val="24"/>
          <w:szCs w:val="24"/>
          <w:lang w:eastAsia="en-US"/>
        </w:rPr>
      </w:pPr>
      <w:r w:rsidRPr="00C506BA">
        <w:rPr>
          <w:rFonts w:eastAsia="Calibri"/>
          <w:sz w:val="24"/>
          <w:szCs w:val="24"/>
          <w:lang w:eastAsia="en-US"/>
        </w:rPr>
        <w:t>2) обязательства принципала, надлежащее исполнение которых обеспечивается независимой гарантией;</w:t>
      </w:r>
    </w:p>
    <w:p w14:paraId="5F83EAB7" w14:textId="77777777" w:rsidR="00C506BA" w:rsidRPr="00C506BA" w:rsidRDefault="00C506BA" w:rsidP="00C506BA">
      <w:pPr>
        <w:suppressAutoHyphens w:val="0"/>
        <w:ind w:firstLine="709"/>
        <w:rPr>
          <w:rFonts w:eastAsia="Calibri"/>
          <w:sz w:val="24"/>
          <w:szCs w:val="24"/>
          <w:lang w:eastAsia="en-US"/>
        </w:rPr>
      </w:pPr>
      <w:r w:rsidRPr="00C506BA">
        <w:rPr>
          <w:rFonts w:eastAsia="Calibri"/>
          <w:sz w:val="24"/>
          <w:szCs w:val="24"/>
          <w:lang w:eastAsia="en-US"/>
        </w:rPr>
        <w:t>3) обязанность гаранта в случае просрочки исполнения обязательств по независимой гарантии, за каждый день просрочки уплатить Покупателю неустойку (пени) в размере 0,1 процента денежной суммы, подлежащей уплате по такой независимой гарантии;</w:t>
      </w:r>
    </w:p>
    <w:p w14:paraId="62D05295" w14:textId="77777777" w:rsidR="00C506BA" w:rsidRPr="00C506BA" w:rsidRDefault="00C506BA" w:rsidP="00C506BA">
      <w:pPr>
        <w:suppressAutoHyphens w:val="0"/>
        <w:autoSpaceDE w:val="0"/>
        <w:autoSpaceDN w:val="0"/>
        <w:adjustRightInd w:val="0"/>
        <w:spacing w:after="0" w:line="240" w:lineRule="auto"/>
        <w:ind w:firstLine="708"/>
        <w:rPr>
          <w:rFonts w:eastAsia="Calibri"/>
          <w:sz w:val="24"/>
          <w:szCs w:val="24"/>
          <w:lang w:eastAsia="en-US"/>
        </w:rPr>
      </w:pPr>
      <w:r w:rsidRPr="00C506BA">
        <w:rPr>
          <w:rFonts w:eastAsia="Calibri"/>
          <w:sz w:val="24"/>
          <w:szCs w:val="24"/>
          <w:lang w:eastAsia="en-US"/>
        </w:rPr>
        <w:t xml:space="preserve">4) срок действия независимой гарантии, </w:t>
      </w:r>
      <w:r w:rsidRPr="00C506BA">
        <w:rPr>
          <w:rFonts w:eastAsia="Calibri"/>
          <w:sz w:val="24"/>
          <w:szCs w:val="24"/>
          <w:lang w:eastAsia="ru-RU"/>
        </w:rPr>
        <w:t xml:space="preserve">предоставленной в качестве обеспечения исполнения Договора, должен превышать срок исполнения обязательств Поставщиком, предусмотренный Договором, в том числе в случае его изменения в соответствии с разделом 46 Положения </w:t>
      </w:r>
      <w:r w:rsidRPr="00C506BA">
        <w:rPr>
          <w:sz w:val="24"/>
          <w:szCs w:val="24"/>
          <w:lang w:eastAsia="ru-RU"/>
        </w:rPr>
        <w:t>о закупках товаров, работ и услуг ГУП РК «Крымгазсети»</w:t>
      </w:r>
      <w:r w:rsidRPr="00C506BA">
        <w:rPr>
          <w:rFonts w:eastAsia="Calibri"/>
          <w:sz w:val="24"/>
          <w:szCs w:val="24"/>
          <w:lang w:eastAsia="ru-RU"/>
        </w:rPr>
        <w:t xml:space="preserve">, не менее чем на 1 месяц; </w:t>
      </w:r>
    </w:p>
    <w:p w14:paraId="6CFD11BE" w14:textId="77777777" w:rsidR="00C506BA" w:rsidRPr="00C506BA" w:rsidRDefault="00C506BA" w:rsidP="00C506BA">
      <w:pPr>
        <w:suppressAutoHyphens w:val="0"/>
        <w:autoSpaceDE w:val="0"/>
        <w:autoSpaceDN w:val="0"/>
        <w:adjustRightInd w:val="0"/>
        <w:spacing w:after="0" w:line="240" w:lineRule="auto"/>
        <w:ind w:firstLine="708"/>
        <w:rPr>
          <w:rFonts w:eastAsia="Calibri"/>
          <w:sz w:val="24"/>
          <w:szCs w:val="24"/>
          <w:lang w:eastAsia="en-US"/>
        </w:rPr>
      </w:pPr>
    </w:p>
    <w:p w14:paraId="439E8A47" w14:textId="77777777" w:rsidR="00C506BA" w:rsidRPr="00C506BA" w:rsidRDefault="00C506BA" w:rsidP="00C506BA">
      <w:pPr>
        <w:suppressAutoHyphens w:val="0"/>
        <w:autoSpaceDE w:val="0"/>
        <w:autoSpaceDN w:val="0"/>
        <w:adjustRightInd w:val="0"/>
        <w:spacing w:after="0" w:line="240" w:lineRule="auto"/>
        <w:rPr>
          <w:rFonts w:eastAsia="Calibri"/>
          <w:sz w:val="24"/>
          <w:szCs w:val="24"/>
          <w:lang w:eastAsia="en-US"/>
        </w:rPr>
      </w:pPr>
    </w:p>
    <w:p w14:paraId="342BA122" w14:textId="77777777" w:rsidR="00C506BA" w:rsidRPr="00C506BA" w:rsidRDefault="00C506BA" w:rsidP="00C506BA">
      <w:pPr>
        <w:suppressAutoHyphens w:val="0"/>
        <w:ind w:firstLine="709"/>
        <w:rPr>
          <w:rFonts w:eastAsia="Calibri"/>
          <w:sz w:val="24"/>
          <w:szCs w:val="24"/>
          <w:lang w:eastAsia="en-US"/>
        </w:rPr>
      </w:pPr>
      <w:r w:rsidRPr="00C506BA">
        <w:rPr>
          <w:rFonts w:eastAsia="Calibri"/>
          <w:sz w:val="24"/>
          <w:szCs w:val="24"/>
          <w:lang w:eastAsia="en-US"/>
        </w:rPr>
        <w:t>5)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договора (условие применяется в случае заключения договора по итогам закупки, проведенной, не для субъектов малого и среднего предпринимательства);</w:t>
      </w:r>
      <w:r w:rsidRPr="00C506BA">
        <w:rPr>
          <w:rFonts w:eastAsia="Calibri"/>
          <w:color w:val="FF0000"/>
          <w:sz w:val="24"/>
          <w:szCs w:val="24"/>
          <w:lang w:eastAsia="en-US"/>
        </w:rPr>
        <w:t xml:space="preserve"> </w:t>
      </w:r>
    </w:p>
    <w:p w14:paraId="08D158F1" w14:textId="77777777" w:rsidR="00C506BA" w:rsidRPr="00C506BA" w:rsidRDefault="00C506BA" w:rsidP="00C506BA">
      <w:pPr>
        <w:suppressAutoHyphens w:val="0"/>
        <w:autoSpaceDE w:val="0"/>
        <w:autoSpaceDN w:val="0"/>
        <w:adjustRightInd w:val="0"/>
        <w:spacing w:after="0" w:line="240" w:lineRule="auto"/>
        <w:ind w:firstLine="708"/>
        <w:rPr>
          <w:rFonts w:eastAsia="Calibri"/>
          <w:sz w:val="20"/>
          <w:szCs w:val="20"/>
          <w:lang w:eastAsia="en-US"/>
        </w:rPr>
      </w:pPr>
      <w:r w:rsidRPr="00C506BA">
        <w:rPr>
          <w:rFonts w:eastAsia="Calibri"/>
          <w:sz w:val="24"/>
          <w:szCs w:val="24"/>
          <w:lang w:eastAsia="en-US"/>
        </w:rPr>
        <w:t xml:space="preserve">6) обязательное условие об обязанности гаранта уплатить Покупателю (бенефициару) денежную сумму по независимой гарантии не позднее десяти рабочих дней со дня, следующего за днем получения гарантом требования Покупателя (бенефициара), соответствующего условиям такой независимой гарантии, при отсутствии предусмотренных Гражданским </w:t>
      </w:r>
      <w:hyperlink r:id="rId18" w:history="1">
        <w:r w:rsidRPr="00C506BA">
          <w:rPr>
            <w:rFonts w:eastAsia="Calibri"/>
            <w:sz w:val="24"/>
            <w:szCs w:val="24"/>
            <w:lang w:eastAsia="en-US"/>
          </w:rPr>
          <w:t>кодексом</w:t>
        </w:r>
      </w:hyperlink>
      <w:r w:rsidRPr="00C506BA">
        <w:rPr>
          <w:rFonts w:eastAsia="Calibri"/>
          <w:sz w:val="24"/>
          <w:szCs w:val="24"/>
          <w:lang w:eastAsia="en-US"/>
        </w:rPr>
        <w:t xml:space="preserve"> Российской Федерации оснований для отказа в удовлетворении этого требования;</w:t>
      </w:r>
    </w:p>
    <w:p w14:paraId="624DC2E1" w14:textId="77777777" w:rsidR="00C506BA" w:rsidRPr="00C506BA" w:rsidRDefault="00C506BA" w:rsidP="00C506BA">
      <w:pPr>
        <w:suppressAutoHyphens w:val="0"/>
        <w:ind w:firstLine="709"/>
        <w:rPr>
          <w:rFonts w:eastAsia="Calibri"/>
          <w:sz w:val="24"/>
          <w:szCs w:val="24"/>
          <w:lang w:eastAsia="en-US"/>
        </w:rPr>
      </w:pPr>
    </w:p>
    <w:p w14:paraId="5C3A2DD1" w14:textId="77777777" w:rsidR="00C506BA" w:rsidRPr="00C506BA" w:rsidRDefault="00C506BA" w:rsidP="00C506BA">
      <w:pPr>
        <w:suppressAutoHyphens w:val="0"/>
        <w:ind w:firstLine="709"/>
        <w:rPr>
          <w:rFonts w:eastAsia="Calibri"/>
          <w:sz w:val="24"/>
          <w:szCs w:val="24"/>
          <w:lang w:eastAsia="en-US"/>
        </w:rPr>
      </w:pPr>
      <w:r w:rsidRPr="00C506BA">
        <w:rPr>
          <w:rFonts w:eastAsia="Calibri"/>
          <w:sz w:val="24"/>
          <w:szCs w:val="24"/>
          <w:lang w:eastAsia="en-US"/>
        </w:rPr>
        <w:t xml:space="preserve">7) перечень документов, подлежащих представлению Покупателем гаранту одновременно с требованием об уплате денежной суммы по независимой гарантии: </w:t>
      </w:r>
    </w:p>
    <w:p w14:paraId="3EFCA356" w14:textId="77777777" w:rsidR="00C506BA" w:rsidRPr="00C506BA" w:rsidRDefault="00C506BA" w:rsidP="00C506BA">
      <w:pPr>
        <w:suppressAutoHyphens w:val="0"/>
        <w:ind w:firstLine="709"/>
        <w:rPr>
          <w:rFonts w:eastAsia="Calibri"/>
          <w:sz w:val="24"/>
          <w:szCs w:val="24"/>
          <w:lang w:eastAsia="en-US"/>
        </w:rPr>
      </w:pPr>
      <w:r w:rsidRPr="00C506BA">
        <w:rPr>
          <w:rFonts w:eastAsia="Calibri"/>
          <w:sz w:val="24"/>
          <w:szCs w:val="24"/>
          <w:lang w:eastAsia="en-US"/>
        </w:rPr>
        <w:t>-  расчет суммы, включаемой в требование по независимой гарантии;</w:t>
      </w:r>
    </w:p>
    <w:p w14:paraId="7D12F01B" w14:textId="77777777" w:rsidR="00C506BA" w:rsidRPr="00C506BA" w:rsidRDefault="00C506BA" w:rsidP="00C506BA">
      <w:pPr>
        <w:suppressAutoHyphens w:val="0"/>
        <w:autoSpaceDE w:val="0"/>
        <w:autoSpaceDN w:val="0"/>
        <w:adjustRightInd w:val="0"/>
        <w:spacing w:after="0" w:line="240" w:lineRule="auto"/>
        <w:ind w:firstLine="540"/>
        <w:rPr>
          <w:rFonts w:eastAsia="Calibri"/>
          <w:sz w:val="24"/>
          <w:szCs w:val="24"/>
          <w:lang w:eastAsia="en-US"/>
        </w:rPr>
      </w:pPr>
      <w:r w:rsidRPr="00C506BA">
        <w:rPr>
          <w:rFonts w:eastAsia="Calibri"/>
          <w:sz w:val="24"/>
          <w:szCs w:val="24"/>
          <w:lang w:eastAsia="en-US"/>
        </w:rPr>
        <w:t xml:space="preserve">  - документ, содержащий указание на нарушения принципалом обязательств, предусмотренных договором;</w:t>
      </w:r>
    </w:p>
    <w:p w14:paraId="5A924227" w14:textId="77777777" w:rsidR="00C506BA" w:rsidRPr="00C506BA" w:rsidRDefault="00C506BA" w:rsidP="00C506BA">
      <w:pPr>
        <w:suppressAutoHyphens w:val="0"/>
        <w:autoSpaceDE w:val="0"/>
        <w:autoSpaceDN w:val="0"/>
        <w:adjustRightInd w:val="0"/>
        <w:spacing w:after="0" w:line="240" w:lineRule="auto"/>
        <w:ind w:firstLine="540"/>
        <w:rPr>
          <w:rFonts w:eastAsia="Calibri"/>
          <w:sz w:val="24"/>
          <w:szCs w:val="24"/>
          <w:lang w:eastAsia="en-US"/>
        </w:rPr>
      </w:pPr>
    </w:p>
    <w:p w14:paraId="3800C63C" w14:textId="77777777" w:rsidR="00C506BA" w:rsidRPr="00C506BA" w:rsidRDefault="00C506BA" w:rsidP="00C506BA">
      <w:pPr>
        <w:suppressAutoHyphens w:val="0"/>
        <w:ind w:firstLine="709"/>
        <w:rPr>
          <w:rFonts w:eastAsia="Calibri"/>
          <w:sz w:val="24"/>
          <w:szCs w:val="24"/>
          <w:lang w:eastAsia="en-US"/>
        </w:rPr>
      </w:pPr>
      <w:r w:rsidRPr="00C506BA">
        <w:rPr>
          <w:rFonts w:eastAsia="Calibri"/>
          <w:sz w:val="24"/>
          <w:szCs w:val="24"/>
          <w:lang w:eastAsia="en-US"/>
        </w:rPr>
        <w:t>-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10C1AD23" w14:textId="77777777" w:rsidR="00C506BA" w:rsidRPr="00C506BA" w:rsidRDefault="00C506BA" w:rsidP="00C506BA">
      <w:pPr>
        <w:suppressAutoHyphens w:val="0"/>
        <w:autoSpaceDE w:val="0"/>
        <w:autoSpaceDN w:val="0"/>
        <w:adjustRightInd w:val="0"/>
        <w:spacing w:after="0" w:line="240" w:lineRule="auto"/>
        <w:ind w:firstLine="540"/>
        <w:rPr>
          <w:rFonts w:eastAsia="Calibri"/>
          <w:sz w:val="24"/>
          <w:szCs w:val="24"/>
          <w:lang w:eastAsia="en-US"/>
        </w:rPr>
      </w:pPr>
      <w:r w:rsidRPr="00C506BA">
        <w:rPr>
          <w:rFonts w:eastAsia="Calibri"/>
          <w:sz w:val="24"/>
          <w:szCs w:val="24"/>
          <w:lang w:eastAsia="en-US"/>
        </w:rPr>
        <w:t xml:space="preserve">8) условие о праве Покупателя (бенефициара) предъявлять до окончания срока действия независимой гарантии в случае неисполнения или ненадлежащего исполнения Поставщиком обеспеченных ею обязательств составленное по соответствующей </w:t>
      </w:r>
      <w:hyperlink r:id="rId19" w:history="1">
        <w:r w:rsidRPr="00C506BA">
          <w:rPr>
            <w:rFonts w:eastAsia="Calibri"/>
            <w:sz w:val="24"/>
            <w:szCs w:val="24"/>
            <w:lang w:eastAsia="en-US"/>
          </w:rPr>
          <w:t>форме</w:t>
        </w:r>
      </w:hyperlink>
      <w:r w:rsidRPr="00C506BA">
        <w:rPr>
          <w:rFonts w:eastAsia="Calibri"/>
          <w:sz w:val="24"/>
          <w:szCs w:val="24"/>
          <w:lang w:eastAsia="en-US"/>
        </w:rPr>
        <w:t xml:space="preserve"> (утвержденной Правительством РФ от 09.08.2022 № 1397)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обязательств, которые предусмотрены договором и в отношении которых Покупателем (бенефициаром) осуществлена приемка, но не превышающем размер обеспечения исполнения договора;</w:t>
      </w:r>
    </w:p>
    <w:p w14:paraId="711BDA2C" w14:textId="77777777" w:rsidR="00C506BA" w:rsidRPr="00C506BA" w:rsidRDefault="00C506BA" w:rsidP="00C506BA">
      <w:pPr>
        <w:suppressAutoHyphens w:val="0"/>
        <w:autoSpaceDE w:val="0"/>
        <w:autoSpaceDN w:val="0"/>
        <w:adjustRightInd w:val="0"/>
        <w:spacing w:after="0" w:line="240" w:lineRule="auto"/>
        <w:ind w:firstLine="540"/>
        <w:rPr>
          <w:rFonts w:eastAsia="Calibri"/>
          <w:sz w:val="20"/>
          <w:szCs w:val="20"/>
          <w:lang w:eastAsia="en-US"/>
        </w:rPr>
      </w:pPr>
    </w:p>
    <w:p w14:paraId="548DCE9B" w14:textId="77777777" w:rsidR="00C506BA" w:rsidRPr="00C506BA" w:rsidRDefault="00C506BA" w:rsidP="00C506BA">
      <w:pPr>
        <w:suppressAutoHyphens w:val="0"/>
        <w:autoSpaceDE w:val="0"/>
        <w:autoSpaceDN w:val="0"/>
        <w:adjustRightInd w:val="0"/>
        <w:spacing w:after="0" w:line="240" w:lineRule="auto"/>
        <w:ind w:firstLine="540"/>
        <w:rPr>
          <w:rFonts w:eastAsia="Calibri"/>
          <w:sz w:val="24"/>
          <w:szCs w:val="24"/>
          <w:lang w:eastAsia="en-US"/>
        </w:rPr>
      </w:pPr>
      <w:r w:rsidRPr="00C506BA">
        <w:rPr>
          <w:rFonts w:eastAsia="Calibri"/>
          <w:sz w:val="24"/>
          <w:szCs w:val="24"/>
          <w:lang w:eastAsia="en-US"/>
        </w:rPr>
        <w:t>9) условие о праве Покупателя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Покупателя (бенефициара). Выбор формы направления такого требования осуществляется Покупателем (бенефициаром) самостоятельно. В случае направления требования об уплате денежной суммы по независимой гарантии на бумажном носителе представляются оригиналы документов или заверенные Покупателем (бенефициаром) копии документов, подлежащие представлению Покупателем (бенефициаром) гаранту одновременно с требованием об уплате денежной суммы по независимой гарантии (документы предоставляются в соответствии с требованиями, установленными Постановления Правительства РФ от 09.08.2022 № 1397).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Покупателя (бенефициара), также представляется документ, подтверждающий полномочия такого лица на осуществление действий от имени Покупателя (бенефициара). В случае направления требования об уплате денежной суммы по независимой гарантии в форме электронного документа документы, подлежащие представлению Покупателем (бенефициаром)  гаранту одновременно с требованием об уплате денежной суммы по независимой гарантии (документы предоставляются в соответствии с требованиями, установленными Постановления Правительства РФ от 09.08.2022 № 1397),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Покупателя (бенефициара);</w:t>
      </w:r>
    </w:p>
    <w:p w14:paraId="5F3BFDA1" w14:textId="77777777" w:rsidR="00C506BA" w:rsidRPr="00C506BA" w:rsidRDefault="00C506BA" w:rsidP="00C506BA">
      <w:pPr>
        <w:suppressAutoHyphens w:val="0"/>
        <w:autoSpaceDE w:val="0"/>
        <w:autoSpaceDN w:val="0"/>
        <w:adjustRightInd w:val="0"/>
        <w:spacing w:after="0" w:line="240" w:lineRule="auto"/>
        <w:rPr>
          <w:rFonts w:eastAsia="Calibri"/>
          <w:sz w:val="20"/>
          <w:szCs w:val="20"/>
          <w:lang w:eastAsia="en-US"/>
        </w:rPr>
      </w:pPr>
    </w:p>
    <w:p w14:paraId="1B7DE3DB" w14:textId="77777777" w:rsidR="00C506BA" w:rsidRPr="00C506BA" w:rsidRDefault="00C506BA" w:rsidP="00C506BA">
      <w:pPr>
        <w:suppressAutoHyphens w:val="0"/>
        <w:autoSpaceDE w:val="0"/>
        <w:autoSpaceDN w:val="0"/>
        <w:adjustRightInd w:val="0"/>
        <w:spacing w:after="0" w:line="240" w:lineRule="auto"/>
        <w:ind w:firstLine="540"/>
        <w:rPr>
          <w:rFonts w:eastAsia="Calibri"/>
          <w:sz w:val="24"/>
          <w:szCs w:val="24"/>
          <w:lang w:eastAsia="en-US"/>
        </w:rPr>
      </w:pPr>
      <w:r w:rsidRPr="00C506BA">
        <w:rPr>
          <w:rFonts w:eastAsia="Calibri"/>
          <w:sz w:val="24"/>
          <w:szCs w:val="24"/>
          <w:lang w:eastAsia="en-US"/>
        </w:rPr>
        <w:t>10) условие об обязанности гаранта рассмотреть требование Покупателя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соответствующим перечнем;</w:t>
      </w:r>
    </w:p>
    <w:p w14:paraId="479AFE48" w14:textId="77777777" w:rsidR="00C506BA" w:rsidRPr="00C506BA" w:rsidRDefault="00C506BA" w:rsidP="00C506BA">
      <w:pPr>
        <w:suppressAutoHyphens w:val="0"/>
        <w:autoSpaceDE w:val="0"/>
        <w:autoSpaceDN w:val="0"/>
        <w:adjustRightInd w:val="0"/>
        <w:spacing w:after="0" w:line="240" w:lineRule="auto"/>
        <w:ind w:firstLine="540"/>
        <w:rPr>
          <w:rFonts w:eastAsia="Calibri"/>
          <w:sz w:val="20"/>
          <w:szCs w:val="20"/>
          <w:lang w:eastAsia="en-US"/>
        </w:rPr>
      </w:pPr>
    </w:p>
    <w:p w14:paraId="2019F310" w14:textId="77777777" w:rsidR="00C506BA" w:rsidRPr="00C506BA" w:rsidRDefault="00C506BA" w:rsidP="00C506BA">
      <w:pPr>
        <w:suppressAutoHyphens w:val="0"/>
        <w:autoSpaceDE w:val="0"/>
        <w:autoSpaceDN w:val="0"/>
        <w:adjustRightInd w:val="0"/>
        <w:spacing w:after="0" w:line="240" w:lineRule="auto"/>
        <w:ind w:firstLine="540"/>
        <w:rPr>
          <w:rFonts w:eastAsia="Calibri"/>
          <w:sz w:val="24"/>
          <w:szCs w:val="24"/>
          <w:lang w:eastAsia="en-US"/>
        </w:rPr>
      </w:pPr>
      <w:r w:rsidRPr="00C506BA">
        <w:rPr>
          <w:rFonts w:eastAsia="Calibri"/>
          <w:sz w:val="24"/>
          <w:szCs w:val="24"/>
          <w:lang w:eastAsia="en-US"/>
        </w:rPr>
        <w:t>11) условие передавать право требования по независимой гарантии в случае перемены Покупателя при осуществлении закупки с предварительным извещением об этом гаранта;</w:t>
      </w:r>
    </w:p>
    <w:p w14:paraId="1E8E7DAA" w14:textId="77777777" w:rsidR="00C506BA" w:rsidRPr="00C506BA" w:rsidRDefault="00C506BA" w:rsidP="00C506BA">
      <w:pPr>
        <w:suppressAutoHyphens w:val="0"/>
        <w:autoSpaceDE w:val="0"/>
        <w:autoSpaceDN w:val="0"/>
        <w:adjustRightInd w:val="0"/>
        <w:spacing w:after="0" w:line="240" w:lineRule="auto"/>
        <w:ind w:firstLine="540"/>
        <w:rPr>
          <w:rFonts w:eastAsia="Calibri"/>
          <w:sz w:val="20"/>
          <w:szCs w:val="20"/>
          <w:lang w:eastAsia="en-US"/>
        </w:rPr>
      </w:pPr>
    </w:p>
    <w:p w14:paraId="5B7795DC" w14:textId="77777777" w:rsidR="00C506BA" w:rsidRPr="00C506BA" w:rsidRDefault="00C506BA" w:rsidP="00C506BA">
      <w:pPr>
        <w:suppressAutoHyphens w:val="0"/>
        <w:autoSpaceDE w:val="0"/>
        <w:autoSpaceDN w:val="0"/>
        <w:adjustRightInd w:val="0"/>
        <w:spacing w:after="0" w:line="240" w:lineRule="auto"/>
        <w:ind w:firstLine="540"/>
        <w:rPr>
          <w:rFonts w:eastAsia="Calibri"/>
          <w:sz w:val="24"/>
          <w:szCs w:val="24"/>
          <w:lang w:eastAsia="en-US"/>
        </w:rPr>
      </w:pPr>
      <w:r w:rsidRPr="00C506BA">
        <w:rPr>
          <w:rFonts w:eastAsia="Calibri"/>
          <w:sz w:val="24"/>
          <w:szCs w:val="24"/>
          <w:lang w:eastAsia="en-US"/>
        </w:rPr>
        <w:t>12) условие о том, что расходы, возникающие в связи с перечислением гарантом денежных средств по независимой гарантии, несет гарант;</w:t>
      </w:r>
    </w:p>
    <w:p w14:paraId="15BCEE1E" w14:textId="77777777" w:rsidR="00C506BA" w:rsidRPr="00C506BA" w:rsidRDefault="00C506BA" w:rsidP="00C506BA">
      <w:pPr>
        <w:suppressAutoHyphens w:val="0"/>
        <w:autoSpaceDE w:val="0"/>
        <w:autoSpaceDN w:val="0"/>
        <w:adjustRightInd w:val="0"/>
        <w:spacing w:before="200" w:after="0" w:line="240" w:lineRule="auto"/>
        <w:ind w:firstLine="540"/>
        <w:rPr>
          <w:rFonts w:eastAsia="Calibri"/>
          <w:sz w:val="24"/>
          <w:szCs w:val="24"/>
          <w:lang w:eastAsia="en-US"/>
        </w:rPr>
      </w:pPr>
      <w:r w:rsidRPr="00C506BA">
        <w:rPr>
          <w:rFonts w:eastAsia="Calibri"/>
          <w:sz w:val="24"/>
          <w:szCs w:val="24"/>
          <w:lang w:eastAsia="en-US"/>
        </w:rPr>
        <w:t xml:space="preserve">13) условие о том, что исключение банка (если независимая гарантия выдана банком) из перечня, предусмотренного </w:t>
      </w:r>
      <w:hyperlink r:id="rId20" w:history="1">
        <w:r w:rsidRPr="00C506BA">
          <w:rPr>
            <w:rFonts w:eastAsia="Calibri"/>
            <w:color w:val="0000FF"/>
            <w:sz w:val="24"/>
            <w:szCs w:val="24"/>
            <w:lang w:eastAsia="en-US"/>
          </w:rPr>
          <w:t>частью 1.2 статьи 45</w:t>
        </w:r>
      </w:hyperlink>
      <w:r w:rsidRPr="00C506BA">
        <w:rPr>
          <w:rFonts w:eastAsia="Calibri"/>
          <w:sz w:val="24"/>
          <w:szCs w:val="24"/>
          <w:lang w:eastAsia="en-US"/>
        </w:rPr>
        <w:t xml:space="preserve"> Закона о контрактной системе,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независимая гарантия выдана таким фондом), из перечня, предусмотренного </w:t>
      </w:r>
      <w:hyperlink r:id="rId21" w:history="1">
        <w:r w:rsidRPr="00C506BA">
          <w:rPr>
            <w:rFonts w:eastAsia="Calibri"/>
            <w:color w:val="0000FF"/>
            <w:sz w:val="24"/>
            <w:szCs w:val="24"/>
            <w:lang w:eastAsia="en-US"/>
          </w:rPr>
          <w:t>частью 1.7</w:t>
        </w:r>
      </w:hyperlink>
      <w:r w:rsidRPr="00C506BA">
        <w:rPr>
          <w:rFonts w:eastAsia="Calibri"/>
          <w:sz w:val="24"/>
          <w:szCs w:val="24"/>
          <w:lang w:eastAsia="en-US"/>
        </w:rPr>
        <w:t xml:space="preserve">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 </w:t>
      </w:r>
    </w:p>
    <w:p w14:paraId="0C07BC89" w14:textId="77777777" w:rsidR="00C506BA" w:rsidRPr="00C506BA" w:rsidRDefault="00C506BA" w:rsidP="00C506BA">
      <w:pPr>
        <w:suppressAutoHyphens w:val="0"/>
        <w:autoSpaceDE w:val="0"/>
        <w:autoSpaceDN w:val="0"/>
        <w:adjustRightInd w:val="0"/>
        <w:spacing w:before="200" w:after="0" w:line="240" w:lineRule="auto"/>
        <w:ind w:firstLine="540"/>
        <w:rPr>
          <w:rFonts w:eastAsia="Calibri"/>
          <w:sz w:val="24"/>
          <w:szCs w:val="24"/>
          <w:lang w:eastAsia="en-US"/>
        </w:rPr>
      </w:pPr>
      <w:r w:rsidRPr="00C506BA">
        <w:rPr>
          <w:rFonts w:eastAsia="Calibri"/>
          <w:sz w:val="24"/>
          <w:szCs w:val="24"/>
          <w:lang w:eastAsia="en-US"/>
        </w:rPr>
        <w:t>14) условие о рассмотрении споров, возникающих в связи с исполнением обязательств по независимой гарантии, в арбитражном суде Республики Крым;</w:t>
      </w:r>
    </w:p>
    <w:p w14:paraId="1FD879C3" w14:textId="77777777" w:rsidR="00C506BA" w:rsidRPr="00C506BA" w:rsidRDefault="00C506BA" w:rsidP="00C506BA">
      <w:pPr>
        <w:suppressAutoHyphens w:val="0"/>
        <w:autoSpaceDE w:val="0"/>
        <w:autoSpaceDN w:val="0"/>
        <w:adjustRightInd w:val="0"/>
        <w:spacing w:before="200" w:after="0" w:line="240" w:lineRule="auto"/>
        <w:ind w:firstLine="540"/>
        <w:rPr>
          <w:rFonts w:eastAsia="Calibri"/>
          <w:sz w:val="24"/>
          <w:szCs w:val="24"/>
          <w:lang w:eastAsia="en-US"/>
        </w:rPr>
      </w:pPr>
      <w:r w:rsidRPr="00C506BA">
        <w:rPr>
          <w:rFonts w:eastAsia="Calibri"/>
          <w:sz w:val="24"/>
          <w:szCs w:val="24"/>
          <w:lang w:eastAsia="en-US"/>
        </w:rPr>
        <w:t>15)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Покупателю (бенефициару), указанный Покупателем (бенефициаром) в требовании об уплате денежной суммы по независимой гарантии.</w:t>
      </w:r>
    </w:p>
    <w:p w14:paraId="4EC3E4D6" w14:textId="77777777" w:rsidR="00C506BA" w:rsidRPr="00C506BA" w:rsidRDefault="00C506BA" w:rsidP="00C506BA">
      <w:pPr>
        <w:suppressAutoHyphens w:val="0"/>
        <w:autoSpaceDE w:val="0"/>
        <w:autoSpaceDN w:val="0"/>
        <w:adjustRightInd w:val="0"/>
        <w:spacing w:after="0" w:line="240" w:lineRule="auto"/>
        <w:rPr>
          <w:rFonts w:eastAsia="Calibri"/>
          <w:sz w:val="20"/>
          <w:szCs w:val="20"/>
          <w:lang w:eastAsia="en-US"/>
        </w:rPr>
      </w:pPr>
    </w:p>
    <w:p w14:paraId="4C2ECC05" w14:textId="77777777" w:rsidR="00C506BA" w:rsidRPr="00C506BA" w:rsidRDefault="00C506BA" w:rsidP="00C506BA">
      <w:pPr>
        <w:suppressAutoHyphens w:val="0"/>
        <w:spacing w:after="0" w:line="240" w:lineRule="auto"/>
        <w:ind w:firstLine="720"/>
        <w:rPr>
          <w:rFonts w:eastAsia="Calibri"/>
          <w:sz w:val="24"/>
          <w:szCs w:val="24"/>
          <w:lang w:eastAsia="en-US"/>
        </w:rPr>
      </w:pPr>
      <w:r w:rsidRPr="00C506BA">
        <w:rPr>
          <w:rFonts w:eastAsia="Calibri"/>
          <w:sz w:val="24"/>
          <w:szCs w:val="24"/>
          <w:lang w:eastAsia="en-US"/>
        </w:rPr>
        <w:t>12.6.1. Обеспечение исполнения Поставщиком своих обязательств по Договору, представленное в виде независимой гарантии, должно отвечать следующим условиям:</w:t>
      </w:r>
    </w:p>
    <w:p w14:paraId="3A55B355" w14:textId="77777777" w:rsidR="00C506BA" w:rsidRPr="00C506BA" w:rsidRDefault="00C506BA" w:rsidP="00C506BA">
      <w:pPr>
        <w:suppressAutoHyphens w:val="0"/>
        <w:spacing w:after="0" w:line="240" w:lineRule="auto"/>
        <w:ind w:firstLine="720"/>
        <w:rPr>
          <w:rFonts w:eastAsia="Calibri"/>
          <w:sz w:val="24"/>
          <w:szCs w:val="24"/>
          <w:lang w:eastAsia="en-US"/>
        </w:rPr>
      </w:pPr>
      <w:r w:rsidRPr="00C506BA">
        <w:rPr>
          <w:rFonts w:eastAsia="Calibri"/>
          <w:sz w:val="24"/>
          <w:szCs w:val="24"/>
          <w:lang w:eastAsia="en-US"/>
        </w:rPr>
        <w:t xml:space="preserve"> -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на условиях, определенных гражданским законодательством, закупочной документацией и настоящим Договором;</w:t>
      </w:r>
    </w:p>
    <w:p w14:paraId="04CDA3B7" w14:textId="77777777" w:rsidR="00C506BA" w:rsidRPr="00C506BA" w:rsidRDefault="00C506BA" w:rsidP="00C506BA">
      <w:pPr>
        <w:suppressAutoHyphens w:val="0"/>
        <w:spacing w:after="0" w:line="240" w:lineRule="auto"/>
        <w:ind w:firstLine="720"/>
        <w:rPr>
          <w:rFonts w:eastAsia="Calibri"/>
          <w:sz w:val="24"/>
          <w:szCs w:val="24"/>
          <w:lang w:eastAsia="en-US"/>
        </w:rPr>
      </w:pPr>
    </w:p>
    <w:p w14:paraId="600E632B" w14:textId="77777777" w:rsidR="00C506BA" w:rsidRPr="00C506BA" w:rsidRDefault="00C506BA" w:rsidP="00C506BA">
      <w:pPr>
        <w:suppressAutoHyphens w:val="0"/>
        <w:autoSpaceDE w:val="0"/>
        <w:autoSpaceDN w:val="0"/>
        <w:adjustRightInd w:val="0"/>
        <w:spacing w:after="0" w:line="240" w:lineRule="auto"/>
        <w:ind w:firstLine="540"/>
        <w:rPr>
          <w:rFonts w:eastAsia="Calibri"/>
          <w:sz w:val="24"/>
          <w:szCs w:val="24"/>
          <w:lang w:eastAsia="en-US"/>
        </w:rPr>
      </w:pPr>
      <w:r w:rsidRPr="00C506BA">
        <w:rPr>
          <w:rFonts w:eastAsia="Calibri"/>
          <w:sz w:val="24"/>
          <w:szCs w:val="24"/>
          <w:lang w:eastAsia="en-US"/>
        </w:rPr>
        <w:t xml:space="preserve">- независимая гарантия должна быть выдана гарантом, предусмотренным </w:t>
      </w:r>
      <w:hyperlink r:id="rId22" w:history="1">
        <w:r w:rsidRPr="00C506BA">
          <w:rPr>
            <w:rFonts w:eastAsia="Calibri"/>
            <w:sz w:val="24"/>
            <w:szCs w:val="24"/>
            <w:lang w:eastAsia="en-US"/>
          </w:rPr>
          <w:t>частью 1 статьи 45</w:t>
        </w:r>
      </w:hyperlink>
      <w:r w:rsidRPr="00C506BA">
        <w:rPr>
          <w:rFonts w:eastAsia="Calibri"/>
          <w:sz w:val="24"/>
          <w:szCs w:val="24"/>
          <w:lang w:eastAsia="en-US"/>
        </w:rPr>
        <w:t xml:space="preserve">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w:t>
      </w:r>
    </w:p>
    <w:p w14:paraId="22FF5199" w14:textId="77777777" w:rsidR="00C506BA" w:rsidRPr="00C506BA" w:rsidRDefault="00C506BA" w:rsidP="00C506BA">
      <w:pPr>
        <w:suppressAutoHyphens w:val="0"/>
        <w:autoSpaceDE w:val="0"/>
        <w:autoSpaceDN w:val="0"/>
        <w:adjustRightInd w:val="0"/>
        <w:spacing w:before="200" w:after="0" w:line="240" w:lineRule="auto"/>
        <w:ind w:firstLine="540"/>
        <w:rPr>
          <w:rFonts w:eastAsia="Calibri"/>
          <w:sz w:val="24"/>
          <w:szCs w:val="24"/>
          <w:lang w:eastAsia="en-US"/>
        </w:rPr>
      </w:pPr>
      <w:r w:rsidRPr="00C506BA">
        <w:rPr>
          <w:rFonts w:eastAsia="Calibri"/>
          <w:sz w:val="24"/>
          <w:szCs w:val="24"/>
          <w:lang w:eastAsia="en-US"/>
        </w:rPr>
        <w:t xml:space="preserve">- информация о независимой гарантии должна быть включена в реестр независимых гарантий, предусмотренный </w:t>
      </w:r>
      <w:hyperlink r:id="rId23" w:history="1">
        <w:r w:rsidRPr="00C506BA">
          <w:rPr>
            <w:rFonts w:eastAsia="Calibri"/>
            <w:sz w:val="24"/>
            <w:szCs w:val="24"/>
            <w:lang w:eastAsia="en-US"/>
          </w:rPr>
          <w:t>частью 8 статьи 45</w:t>
        </w:r>
      </w:hyperlink>
      <w:r w:rsidRPr="00C506BA">
        <w:rPr>
          <w:rFonts w:eastAsia="Calibri"/>
          <w:sz w:val="24"/>
          <w:szCs w:val="24"/>
          <w:lang w:eastAsia="en-US"/>
        </w:rPr>
        <w:t xml:space="preserve">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(условие применяется в случае заключения договора по итогам закупки, проведенной с участием субъектов малого и среднего предпринимательства);</w:t>
      </w:r>
    </w:p>
    <w:p w14:paraId="37EA206B" w14:textId="77777777" w:rsidR="00C506BA" w:rsidRPr="00C506BA" w:rsidRDefault="00C506BA" w:rsidP="00C506BA">
      <w:pPr>
        <w:suppressAutoHyphens w:val="0"/>
        <w:autoSpaceDE w:val="0"/>
        <w:autoSpaceDN w:val="0"/>
        <w:adjustRightInd w:val="0"/>
        <w:spacing w:before="200" w:after="0" w:line="240" w:lineRule="auto"/>
        <w:ind w:firstLine="540"/>
        <w:rPr>
          <w:rFonts w:eastAsia="Calibri"/>
          <w:sz w:val="24"/>
          <w:szCs w:val="24"/>
          <w:lang w:eastAsia="en-US"/>
        </w:rPr>
      </w:pPr>
      <w:r w:rsidRPr="00C506BA">
        <w:rPr>
          <w:rFonts w:eastAsia="Calibri"/>
          <w:sz w:val="24"/>
          <w:szCs w:val="24"/>
          <w:lang w:eastAsia="en-US"/>
        </w:rPr>
        <w:t>- независимая гарантия не может быть отозвана выдавшим ее гарантом;</w:t>
      </w:r>
    </w:p>
    <w:p w14:paraId="2BEA6770" w14:textId="77777777" w:rsidR="00C506BA" w:rsidRPr="00C506BA" w:rsidRDefault="00C506BA" w:rsidP="00C506BA">
      <w:pPr>
        <w:suppressAutoHyphens w:val="0"/>
        <w:ind w:firstLine="540"/>
        <w:rPr>
          <w:rFonts w:eastAsia="Calibri"/>
          <w:sz w:val="24"/>
          <w:szCs w:val="24"/>
          <w:lang w:eastAsia="en-US"/>
        </w:rPr>
      </w:pPr>
      <w:r w:rsidRPr="00C506BA">
        <w:rPr>
          <w:rFonts w:eastAsia="Calibri"/>
          <w:sz w:val="24"/>
          <w:szCs w:val="24"/>
          <w:lang w:eastAsia="en-US"/>
        </w:rPr>
        <w:t>- бенефициаром в независимой гарантии должен быть указан Покупатель, принципалом – Поставщик, гарантом – банк или иная кредитная организация или другая коммерческая организация;</w:t>
      </w:r>
    </w:p>
    <w:p w14:paraId="5A8F00DD" w14:textId="77777777" w:rsidR="00C506BA" w:rsidRPr="00C506BA" w:rsidRDefault="00C506BA" w:rsidP="00C506BA">
      <w:pPr>
        <w:suppressAutoHyphens w:val="0"/>
        <w:spacing w:after="0" w:line="240" w:lineRule="auto"/>
        <w:ind w:firstLine="720"/>
        <w:rPr>
          <w:rFonts w:eastAsia="Calibri"/>
          <w:sz w:val="24"/>
          <w:szCs w:val="24"/>
          <w:lang w:eastAsia="en-US"/>
        </w:rPr>
      </w:pPr>
      <w:r w:rsidRPr="00C506BA">
        <w:rPr>
          <w:rFonts w:eastAsia="Calibri"/>
          <w:sz w:val="24"/>
          <w:szCs w:val="24"/>
          <w:lang w:eastAsia="en-US"/>
        </w:rPr>
        <w:t xml:space="preserve">- не должна содержать условие о представлении Покупателем гаранту судебных актов, подтверждающих неисполнение участником закупки обязательств, обеспечиваемых независимой гарантией, а также иные условия указанные в Постановления Правительства РФ от 09.08.2022 № 1397. </w:t>
      </w:r>
    </w:p>
    <w:p w14:paraId="3B20FB92" w14:textId="77777777" w:rsidR="00C506BA" w:rsidRPr="00C506BA" w:rsidRDefault="00C506BA" w:rsidP="00C506BA">
      <w:pPr>
        <w:suppressAutoHyphens w:val="0"/>
        <w:spacing w:after="0" w:line="240" w:lineRule="auto"/>
        <w:ind w:firstLine="720"/>
        <w:rPr>
          <w:rFonts w:eastAsia="Calibri"/>
          <w:sz w:val="24"/>
          <w:szCs w:val="24"/>
          <w:lang w:eastAsia="en-US"/>
        </w:rPr>
      </w:pPr>
    </w:p>
    <w:p w14:paraId="7B5FEF58" w14:textId="77777777" w:rsidR="00C506BA" w:rsidRPr="00C506BA" w:rsidRDefault="00C506BA" w:rsidP="00C506BA">
      <w:pPr>
        <w:suppressAutoHyphens w:val="0"/>
        <w:spacing w:after="0" w:line="240" w:lineRule="auto"/>
        <w:ind w:firstLine="720"/>
        <w:rPr>
          <w:rFonts w:eastAsia="Calibri"/>
          <w:sz w:val="24"/>
          <w:szCs w:val="24"/>
          <w:lang w:eastAsia="en-US"/>
        </w:rPr>
      </w:pPr>
      <w:r w:rsidRPr="00C506BA">
        <w:rPr>
          <w:rFonts w:eastAsia="Calibri"/>
          <w:sz w:val="24"/>
          <w:szCs w:val="24"/>
          <w:lang w:eastAsia="en-US"/>
        </w:rPr>
        <w:t>12.6.2. Требование о выплате по независимой гарантии, может включать в себя штрафные санкции, пени, неустойки, предусмотренные Договором, и /или понесённые Покупателем убытки в связи с неисполнением Поставщиком обязательств по Договору.</w:t>
      </w:r>
    </w:p>
    <w:p w14:paraId="2A6E04F9" w14:textId="77777777" w:rsidR="00C506BA" w:rsidRPr="00C506BA" w:rsidRDefault="00C506BA" w:rsidP="00C506BA">
      <w:pPr>
        <w:suppressAutoHyphens w:val="0"/>
        <w:spacing w:after="0" w:line="240" w:lineRule="auto"/>
        <w:ind w:firstLine="720"/>
        <w:rPr>
          <w:rFonts w:eastAsia="Calibri"/>
          <w:sz w:val="24"/>
          <w:szCs w:val="24"/>
          <w:lang w:eastAsia="en-US"/>
        </w:rPr>
      </w:pPr>
      <w:r w:rsidRPr="00C506BA">
        <w:rPr>
          <w:rFonts w:eastAsia="Calibri"/>
          <w:sz w:val="24"/>
          <w:szCs w:val="24"/>
          <w:lang w:eastAsia="en-US"/>
        </w:rPr>
        <w:t xml:space="preserve">12.7. Безотзывная </w:t>
      </w:r>
      <w:r w:rsidRPr="00C506BA">
        <w:rPr>
          <w:rFonts w:eastAsia="Calibri"/>
          <w:sz w:val="24"/>
          <w:szCs w:val="24"/>
          <w:lang w:eastAsia="ru-RU"/>
        </w:rPr>
        <w:t>банковская гарантия должна соответствовать требованиям, предъявляемым выше к независимой гарантии.</w:t>
      </w:r>
    </w:p>
    <w:p w14:paraId="59C17DA0" w14:textId="77777777" w:rsidR="00C506BA" w:rsidRPr="00C506BA" w:rsidRDefault="00C506BA" w:rsidP="00C506BA">
      <w:pPr>
        <w:suppressAutoHyphens w:val="0"/>
        <w:spacing w:after="0" w:line="240" w:lineRule="auto"/>
        <w:ind w:firstLine="720"/>
        <w:rPr>
          <w:rFonts w:eastAsia="Calibri"/>
          <w:sz w:val="24"/>
          <w:szCs w:val="24"/>
          <w:lang w:eastAsia="ru-RU"/>
        </w:rPr>
      </w:pPr>
      <w:r w:rsidRPr="00C506BA">
        <w:rPr>
          <w:rFonts w:eastAsia="Calibri"/>
          <w:sz w:val="24"/>
          <w:szCs w:val="24"/>
          <w:lang w:eastAsia="en-US"/>
        </w:rPr>
        <w:t xml:space="preserve">12.8. Денежные средства, предоставляемые Поставщиком, для обеспечения исполнения обязательств по Договору, должны быть перечислены Поставщиком </w:t>
      </w:r>
      <w:r w:rsidRPr="00C506BA">
        <w:rPr>
          <w:rFonts w:eastAsia="Calibri"/>
          <w:sz w:val="24"/>
          <w:szCs w:val="24"/>
          <w:lang w:eastAsia="ru-RU"/>
        </w:rPr>
        <w:t>по реквизитам:</w:t>
      </w:r>
    </w:p>
    <w:p w14:paraId="6EFD53AA" w14:textId="77777777" w:rsidR="00C506BA" w:rsidRPr="00C506BA" w:rsidRDefault="00C506BA" w:rsidP="00C506BA">
      <w:pPr>
        <w:suppressAutoHyphens w:val="0"/>
        <w:spacing w:after="0" w:line="240" w:lineRule="auto"/>
        <w:ind w:firstLine="709"/>
        <w:rPr>
          <w:spacing w:val="20"/>
          <w:sz w:val="24"/>
          <w:szCs w:val="24"/>
          <w:lang w:eastAsia="ru-RU"/>
        </w:rPr>
      </w:pPr>
      <w:r w:rsidRPr="00C506BA">
        <w:rPr>
          <w:b/>
          <w:spacing w:val="20"/>
          <w:sz w:val="24"/>
          <w:szCs w:val="24"/>
          <w:lang w:eastAsia="ru-RU"/>
        </w:rPr>
        <w:t>ГУП РК «Крымгазсети» (без учёта филиалов)</w:t>
      </w:r>
    </w:p>
    <w:p w14:paraId="077F9A38" w14:textId="77777777" w:rsidR="00C506BA" w:rsidRPr="00C506BA" w:rsidRDefault="00C506BA" w:rsidP="00C506BA">
      <w:pPr>
        <w:suppressAutoHyphens w:val="0"/>
        <w:spacing w:after="0" w:line="240" w:lineRule="auto"/>
        <w:ind w:firstLine="709"/>
        <w:rPr>
          <w:spacing w:val="20"/>
          <w:sz w:val="24"/>
          <w:szCs w:val="24"/>
          <w:lang w:eastAsia="ru-RU"/>
        </w:rPr>
      </w:pPr>
      <w:r w:rsidRPr="00C506BA">
        <w:rPr>
          <w:b/>
          <w:spacing w:val="20"/>
          <w:sz w:val="24"/>
          <w:szCs w:val="24"/>
          <w:lang w:eastAsia="ru-RU"/>
        </w:rPr>
        <w:t>ИНН ГУП РК «Крымгазсети»</w:t>
      </w:r>
      <w:r w:rsidRPr="00C506BA">
        <w:rPr>
          <w:spacing w:val="20"/>
          <w:sz w:val="24"/>
          <w:szCs w:val="24"/>
          <w:lang w:eastAsia="ru-RU"/>
        </w:rPr>
        <w:t xml:space="preserve"> 9102016743</w:t>
      </w:r>
    </w:p>
    <w:p w14:paraId="454C1AC1" w14:textId="77777777" w:rsidR="00C506BA" w:rsidRPr="00C506BA" w:rsidRDefault="00C506BA" w:rsidP="00C506BA">
      <w:pPr>
        <w:suppressAutoHyphens w:val="0"/>
        <w:spacing w:after="0" w:line="240" w:lineRule="auto"/>
        <w:ind w:firstLine="709"/>
        <w:rPr>
          <w:spacing w:val="20"/>
          <w:sz w:val="24"/>
          <w:szCs w:val="24"/>
          <w:lang w:eastAsia="ru-RU"/>
        </w:rPr>
      </w:pPr>
      <w:r w:rsidRPr="00C506BA">
        <w:rPr>
          <w:b/>
          <w:spacing w:val="20"/>
          <w:sz w:val="24"/>
          <w:szCs w:val="24"/>
          <w:lang w:eastAsia="ru-RU"/>
        </w:rPr>
        <w:t>КПП</w:t>
      </w:r>
      <w:r w:rsidRPr="00C506BA">
        <w:rPr>
          <w:spacing w:val="20"/>
          <w:sz w:val="24"/>
          <w:szCs w:val="24"/>
          <w:lang w:eastAsia="ru-RU"/>
        </w:rPr>
        <w:t xml:space="preserve"> </w:t>
      </w:r>
      <w:r w:rsidRPr="00C506BA">
        <w:rPr>
          <w:b/>
          <w:spacing w:val="20"/>
          <w:sz w:val="24"/>
          <w:szCs w:val="24"/>
          <w:lang w:eastAsia="ru-RU"/>
        </w:rPr>
        <w:t>ГУП РК «Крымгазсети»</w:t>
      </w:r>
      <w:r w:rsidRPr="00C506BA">
        <w:rPr>
          <w:rFonts w:eastAsia="Calibri"/>
          <w:lang w:eastAsia="en-US"/>
        </w:rPr>
        <w:t xml:space="preserve"> </w:t>
      </w:r>
      <w:r w:rsidRPr="00C506BA">
        <w:rPr>
          <w:spacing w:val="20"/>
          <w:sz w:val="24"/>
          <w:szCs w:val="24"/>
          <w:lang w:eastAsia="ru-RU"/>
        </w:rPr>
        <w:t>910201001</w:t>
      </w:r>
    </w:p>
    <w:p w14:paraId="13AB31BC" w14:textId="77777777" w:rsidR="00C506BA" w:rsidRPr="00C506BA" w:rsidRDefault="00C506BA" w:rsidP="00C506BA">
      <w:pPr>
        <w:suppressAutoHyphens w:val="0"/>
        <w:spacing w:after="0" w:line="240" w:lineRule="auto"/>
        <w:ind w:firstLine="709"/>
        <w:rPr>
          <w:b/>
          <w:sz w:val="24"/>
          <w:szCs w:val="24"/>
          <w:lang w:eastAsia="ru-RU"/>
        </w:rPr>
      </w:pPr>
      <w:r w:rsidRPr="00C506BA">
        <w:rPr>
          <w:b/>
          <w:sz w:val="24"/>
          <w:szCs w:val="24"/>
          <w:lang w:eastAsia="ru-RU"/>
        </w:rPr>
        <w:t>АО «ГЕНБАНК»  г. Симферополя</w:t>
      </w:r>
    </w:p>
    <w:p w14:paraId="299FC80C" w14:textId="77777777" w:rsidR="00C506BA" w:rsidRPr="00C506BA" w:rsidRDefault="00C506BA" w:rsidP="00C506BA">
      <w:pPr>
        <w:suppressAutoHyphens w:val="0"/>
        <w:spacing w:after="0" w:line="240" w:lineRule="auto"/>
        <w:ind w:firstLine="709"/>
        <w:rPr>
          <w:sz w:val="24"/>
          <w:szCs w:val="24"/>
          <w:lang w:eastAsia="ru-RU"/>
        </w:rPr>
      </w:pPr>
      <w:r w:rsidRPr="00C506BA">
        <w:rPr>
          <w:b/>
          <w:sz w:val="24"/>
          <w:szCs w:val="24"/>
          <w:lang w:eastAsia="ru-RU"/>
        </w:rPr>
        <w:t>БИК</w:t>
      </w:r>
      <w:r w:rsidRPr="00C506BA">
        <w:rPr>
          <w:sz w:val="24"/>
          <w:szCs w:val="24"/>
          <w:lang w:eastAsia="ru-RU"/>
        </w:rPr>
        <w:t xml:space="preserve"> 043510123</w:t>
      </w:r>
    </w:p>
    <w:p w14:paraId="71CA4A86" w14:textId="77777777" w:rsidR="00C506BA" w:rsidRPr="00C506BA" w:rsidRDefault="00C506BA" w:rsidP="00C506BA">
      <w:pPr>
        <w:suppressAutoHyphens w:val="0"/>
        <w:spacing w:after="0" w:line="240" w:lineRule="auto"/>
        <w:ind w:firstLine="709"/>
        <w:rPr>
          <w:sz w:val="24"/>
          <w:szCs w:val="24"/>
          <w:lang w:eastAsia="ru-RU"/>
        </w:rPr>
      </w:pPr>
      <w:r w:rsidRPr="00C506BA">
        <w:rPr>
          <w:b/>
          <w:sz w:val="24"/>
          <w:szCs w:val="24"/>
          <w:lang w:eastAsia="ru-RU"/>
        </w:rPr>
        <w:t xml:space="preserve">Кор./с: </w:t>
      </w:r>
      <w:r w:rsidRPr="00C506BA">
        <w:rPr>
          <w:sz w:val="24"/>
          <w:szCs w:val="24"/>
          <w:lang w:eastAsia="ru-RU"/>
        </w:rPr>
        <w:t>30101810835100000123</w:t>
      </w:r>
    </w:p>
    <w:p w14:paraId="7899F288" w14:textId="77777777" w:rsidR="00C506BA" w:rsidRPr="00C506BA" w:rsidRDefault="00C506BA" w:rsidP="00C506BA">
      <w:pPr>
        <w:suppressAutoHyphens w:val="0"/>
        <w:spacing w:after="0" w:line="240" w:lineRule="auto"/>
        <w:ind w:firstLine="720"/>
        <w:rPr>
          <w:rFonts w:eastAsia="Calibri"/>
          <w:sz w:val="24"/>
          <w:szCs w:val="24"/>
          <w:lang w:eastAsia="ru-RU"/>
        </w:rPr>
      </w:pPr>
      <w:r w:rsidRPr="00C506BA">
        <w:rPr>
          <w:b/>
          <w:sz w:val="24"/>
          <w:szCs w:val="24"/>
          <w:lang w:eastAsia="ru-RU"/>
        </w:rPr>
        <w:t>Расчётный счёт для обеспечительных взносов</w:t>
      </w:r>
      <w:r w:rsidRPr="00C506BA">
        <w:rPr>
          <w:sz w:val="24"/>
          <w:szCs w:val="24"/>
          <w:lang w:eastAsia="ru-RU"/>
        </w:rPr>
        <w:t xml:space="preserve"> 40602810100230030002</w:t>
      </w:r>
    </w:p>
    <w:p w14:paraId="44FA5559" w14:textId="77777777" w:rsidR="00C506BA" w:rsidRPr="00C506BA" w:rsidRDefault="00C506BA" w:rsidP="00C506BA">
      <w:pPr>
        <w:suppressAutoHyphens w:val="0"/>
        <w:spacing w:after="0" w:line="240" w:lineRule="auto"/>
        <w:ind w:firstLine="720"/>
        <w:rPr>
          <w:rFonts w:eastAsia="Calibri"/>
          <w:sz w:val="24"/>
          <w:szCs w:val="24"/>
          <w:lang w:eastAsia="en-US"/>
        </w:rPr>
      </w:pPr>
      <w:r w:rsidRPr="00C506BA">
        <w:rPr>
          <w:rFonts w:eastAsia="Calibri"/>
          <w:sz w:val="24"/>
          <w:szCs w:val="24"/>
          <w:lang w:eastAsia="en-US"/>
        </w:rPr>
        <w:t xml:space="preserve">в размере и сроки, установленные извещением о проведении запроса котировок на право заключения договора на поставку комплексов </w:t>
      </w:r>
      <w:proofErr w:type="spellStart"/>
      <w:r w:rsidRPr="00C506BA">
        <w:rPr>
          <w:rFonts w:eastAsia="Calibri"/>
          <w:sz w:val="24"/>
          <w:szCs w:val="24"/>
          <w:lang w:eastAsia="en-US"/>
        </w:rPr>
        <w:t>трассопоисковых</w:t>
      </w:r>
      <w:proofErr w:type="spellEnd"/>
      <w:r w:rsidRPr="00C506BA">
        <w:rPr>
          <w:rFonts w:eastAsia="Calibri"/>
          <w:sz w:val="24"/>
          <w:szCs w:val="24"/>
          <w:lang w:eastAsia="en-US"/>
        </w:rPr>
        <w:t>, и будут находиться у Покупателя до момента исполнения Поставщиком всех обязательств пе-</w:t>
      </w:r>
      <w:proofErr w:type="spellStart"/>
      <w:r w:rsidRPr="00C506BA">
        <w:rPr>
          <w:rFonts w:eastAsia="Calibri"/>
          <w:sz w:val="24"/>
          <w:szCs w:val="24"/>
          <w:lang w:eastAsia="en-US"/>
        </w:rPr>
        <w:t>ред</w:t>
      </w:r>
      <w:proofErr w:type="spellEnd"/>
      <w:r w:rsidRPr="00C506BA">
        <w:rPr>
          <w:rFonts w:eastAsia="Calibri"/>
          <w:sz w:val="24"/>
          <w:szCs w:val="24"/>
          <w:lang w:eastAsia="en-US"/>
        </w:rPr>
        <w:t xml:space="preserve"> Покупателем по Договору. </w:t>
      </w:r>
    </w:p>
    <w:p w14:paraId="52A9209B" w14:textId="77777777" w:rsidR="00C506BA" w:rsidRPr="00C506BA" w:rsidRDefault="00C506BA" w:rsidP="00C506BA">
      <w:pPr>
        <w:suppressAutoHyphens w:val="0"/>
        <w:spacing w:after="0" w:line="240" w:lineRule="auto"/>
        <w:ind w:firstLine="720"/>
        <w:rPr>
          <w:rFonts w:eastAsia="Calibri"/>
          <w:sz w:val="24"/>
          <w:szCs w:val="24"/>
          <w:lang w:eastAsia="en-US"/>
        </w:rPr>
      </w:pPr>
      <w:r w:rsidRPr="00C506BA">
        <w:rPr>
          <w:rFonts w:eastAsia="Calibri"/>
          <w:sz w:val="24"/>
          <w:szCs w:val="24"/>
          <w:lang w:eastAsia="en-US"/>
        </w:rPr>
        <w:t xml:space="preserve">12.8.1. Денежные средства, внесённые для обеспечения исполнения обязательств по настоящему Договору, обеспечивают исполнение всех обязательств Поставщика  по Договору, а обеспечение денежными средствами действует до полного исполнения этих обязательств. </w:t>
      </w:r>
    </w:p>
    <w:p w14:paraId="3D54BC04" w14:textId="77777777" w:rsidR="00C506BA" w:rsidRPr="00C506BA" w:rsidRDefault="00C506BA" w:rsidP="00C506BA">
      <w:pPr>
        <w:suppressAutoHyphens w:val="0"/>
        <w:spacing w:after="0" w:line="240" w:lineRule="auto"/>
        <w:ind w:firstLine="720"/>
        <w:rPr>
          <w:rFonts w:eastAsia="Calibri"/>
          <w:sz w:val="24"/>
          <w:szCs w:val="24"/>
          <w:lang w:eastAsia="en-US"/>
        </w:rPr>
      </w:pPr>
      <w:r w:rsidRPr="00C506BA">
        <w:rPr>
          <w:rFonts w:eastAsia="Calibri"/>
          <w:sz w:val="24"/>
          <w:szCs w:val="24"/>
          <w:lang w:eastAsia="en-US"/>
        </w:rPr>
        <w:t xml:space="preserve">12.8.2. В случае неисполнения/ненадлежащего исполнения Поставщиком обязательств по Договору, Покупатель имеет право получить удовлетворение за счёт внесенных в качестве обеспечения исполнения обязательств денежных средств в том объёме, какой он имеет к моменту удовлетворения, в том числе возмещение убытков, причинённых просрочкой исполнения Договора, неустойки за ненадлежащее исполнение обязательства, и иные штрафные санкции, предусмотренные разделом </w:t>
      </w:r>
      <w:r w:rsidRPr="00C506BA">
        <w:rPr>
          <w:rFonts w:eastAsia="Calibri"/>
          <w:sz w:val="24"/>
          <w:szCs w:val="24"/>
          <w:u w:val="single"/>
          <w:lang w:eastAsia="en-US"/>
        </w:rPr>
        <w:t>7</w:t>
      </w:r>
      <w:r w:rsidRPr="00C506BA">
        <w:rPr>
          <w:rFonts w:eastAsia="Calibri"/>
          <w:sz w:val="24"/>
          <w:szCs w:val="24"/>
          <w:lang w:eastAsia="en-US"/>
        </w:rPr>
        <w:t xml:space="preserve"> Договора, а также возмещение расходов по их взысканию и иные понесённые Покупателем убытки в связи с неисполнением обязательств Поставщиком. </w:t>
      </w:r>
    </w:p>
    <w:p w14:paraId="76BDB9E5" w14:textId="77777777" w:rsidR="00C506BA" w:rsidRPr="00C506BA" w:rsidRDefault="00C506BA" w:rsidP="00C506BA">
      <w:pPr>
        <w:suppressAutoHyphens w:val="0"/>
        <w:spacing w:after="0" w:line="240" w:lineRule="auto"/>
        <w:ind w:firstLine="720"/>
        <w:rPr>
          <w:rFonts w:eastAsia="Calibri"/>
          <w:sz w:val="24"/>
          <w:szCs w:val="24"/>
          <w:lang w:eastAsia="en-US"/>
        </w:rPr>
      </w:pPr>
      <w:r w:rsidRPr="00C506BA">
        <w:rPr>
          <w:rFonts w:eastAsia="Calibri"/>
          <w:sz w:val="24"/>
          <w:szCs w:val="24"/>
          <w:lang w:eastAsia="en-US"/>
        </w:rPr>
        <w:t>12.8.3. Об удовлетворении своих требований за счет внесенных Поставщиком, в качестве обеспечения денежных средств, Покупатель направляет в адрес Поставщика соответствующее Уведомление. Уведомление может включать в себя штрафные санкции, пени, неустойки, предусмотренные Договором, и /или понесённые Покупателем убытки в связи с неисполнением Поставщиком обязательств по Договору.</w:t>
      </w:r>
    </w:p>
    <w:p w14:paraId="67917B3A" w14:textId="77777777" w:rsidR="00C506BA" w:rsidRPr="00C506BA" w:rsidRDefault="00C506BA" w:rsidP="00C506BA">
      <w:pPr>
        <w:suppressAutoHyphens w:val="0"/>
        <w:spacing w:after="0" w:line="240" w:lineRule="auto"/>
        <w:ind w:firstLine="720"/>
        <w:rPr>
          <w:rFonts w:eastAsia="Calibri"/>
          <w:sz w:val="24"/>
          <w:szCs w:val="24"/>
          <w:lang w:eastAsia="en-US"/>
        </w:rPr>
      </w:pPr>
      <w:r w:rsidRPr="00C506BA">
        <w:rPr>
          <w:rFonts w:eastAsia="Calibri"/>
          <w:sz w:val="24"/>
          <w:szCs w:val="24"/>
          <w:lang w:eastAsia="en-US"/>
        </w:rPr>
        <w:t xml:space="preserve">12.8.4. В случае прекращения обеспечения исполнения обязательства внесенными денежными средствами в связи с надлежащим исполнением Поставщиком всех обязательств по Договору, возврат </w:t>
      </w:r>
      <w:r w:rsidRPr="00C506BA">
        <w:rPr>
          <w:rFonts w:eastAsia="Calibri"/>
          <w:sz w:val="24"/>
          <w:szCs w:val="24"/>
          <w:lang w:eastAsia="ru-RU"/>
        </w:rPr>
        <w:t xml:space="preserve">обеспечения исполнения Договора осуществляется в течение 7 (семи) рабочих дней со дня надлежащего исполнения Поставщиком всех обязательств по Договору и направления соответствующего уведомления Покупателю </w:t>
      </w:r>
      <w:r w:rsidRPr="00C506BA">
        <w:rPr>
          <w:rFonts w:eastAsia="Calibri"/>
          <w:color w:val="000000"/>
          <w:sz w:val="24"/>
          <w:szCs w:val="24"/>
          <w:lang w:eastAsia="en-US"/>
        </w:rPr>
        <w:t xml:space="preserve">заказной корреспонденцией </w:t>
      </w:r>
      <w:r w:rsidRPr="00C506BA">
        <w:rPr>
          <w:rFonts w:eastAsia="Calibri"/>
          <w:sz w:val="24"/>
          <w:szCs w:val="24"/>
          <w:lang w:eastAsia="en-US"/>
        </w:rPr>
        <w:t xml:space="preserve">или посредством электронной почты на адрес электронной почты Покупателя oiv@crimeagasnet.ru.  </w:t>
      </w:r>
    </w:p>
    <w:p w14:paraId="533155C8" w14:textId="77777777" w:rsidR="00C506BA" w:rsidRPr="00C506BA" w:rsidRDefault="00C506BA" w:rsidP="00C506BA">
      <w:pPr>
        <w:widowControl w:val="0"/>
        <w:autoSpaceDE w:val="0"/>
        <w:spacing w:after="0" w:line="240" w:lineRule="auto"/>
        <w:jc w:val="center"/>
        <w:rPr>
          <w:rFonts w:eastAsia="Andale Sans UI"/>
          <w:b/>
          <w:kern w:val="2"/>
          <w:sz w:val="24"/>
          <w:szCs w:val="24"/>
          <w:lang w:eastAsia="ja-JP" w:bidi="fa-IR"/>
        </w:rPr>
      </w:pPr>
    </w:p>
    <w:p w14:paraId="26B4C136" w14:textId="77777777" w:rsidR="00C506BA" w:rsidRPr="00C506BA" w:rsidRDefault="00C506BA" w:rsidP="00C506BA">
      <w:pPr>
        <w:widowControl w:val="0"/>
        <w:autoSpaceDE w:val="0"/>
        <w:spacing w:after="0" w:line="240" w:lineRule="auto"/>
        <w:jc w:val="center"/>
        <w:rPr>
          <w:rFonts w:eastAsia="Times New Roman CYR"/>
          <w:b/>
          <w:bCs/>
          <w:kern w:val="2"/>
          <w:sz w:val="24"/>
          <w:szCs w:val="24"/>
          <w:lang w:eastAsia="ja-JP" w:bidi="fa-IR"/>
        </w:rPr>
      </w:pPr>
      <w:r w:rsidRPr="00C506BA">
        <w:rPr>
          <w:rFonts w:eastAsia="Andale Sans UI"/>
          <w:b/>
          <w:kern w:val="2"/>
          <w:sz w:val="24"/>
          <w:szCs w:val="24"/>
          <w:lang w:val="de-DE" w:eastAsia="ja-JP" w:bidi="fa-IR"/>
        </w:rPr>
        <w:t>1</w:t>
      </w:r>
      <w:r w:rsidRPr="00C506BA">
        <w:rPr>
          <w:rFonts w:eastAsia="Andale Sans UI"/>
          <w:b/>
          <w:kern w:val="2"/>
          <w:sz w:val="24"/>
          <w:szCs w:val="24"/>
          <w:lang w:eastAsia="ja-JP" w:bidi="fa-IR"/>
        </w:rPr>
        <w:t>3</w:t>
      </w:r>
      <w:r w:rsidRPr="00C506BA">
        <w:rPr>
          <w:rFonts w:eastAsia="Andale Sans UI"/>
          <w:b/>
          <w:kern w:val="2"/>
          <w:sz w:val="24"/>
          <w:szCs w:val="24"/>
          <w:lang w:val="de-DE" w:eastAsia="ja-JP" w:bidi="fa-IR"/>
        </w:rPr>
        <w:t>.</w:t>
      </w:r>
      <w:r w:rsidRPr="00C506BA">
        <w:rPr>
          <w:rFonts w:eastAsia="Times New Roman CYR"/>
          <w:b/>
          <w:bCs/>
          <w:kern w:val="2"/>
          <w:sz w:val="24"/>
          <w:szCs w:val="24"/>
          <w:lang w:eastAsia="ja-JP" w:bidi="fa-IR"/>
        </w:rPr>
        <w:t xml:space="preserve"> АНТИКОРРУПЦИОННАЯ ОГОВОРКА</w:t>
      </w:r>
    </w:p>
    <w:p w14:paraId="7F64E923" w14:textId="77777777" w:rsidR="00C506BA" w:rsidRPr="00C506BA" w:rsidRDefault="00C506BA" w:rsidP="00C506BA">
      <w:pPr>
        <w:widowControl w:val="0"/>
        <w:autoSpaceDE w:val="0"/>
        <w:spacing w:after="0" w:line="240" w:lineRule="auto"/>
        <w:ind w:firstLine="709"/>
        <w:rPr>
          <w:rFonts w:eastAsia="Times New Roman CYR"/>
          <w:kern w:val="2"/>
          <w:sz w:val="24"/>
          <w:szCs w:val="24"/>
          <w:lang w:eastAsia="ja-JP" w:bidi="fa-IR"/>
        </w:rPr>
      </w:pPr>
      <w:r w:rsidRPr="00C506BA">
        <w:rPr>
          <w:rFonts w:eastAsia="Times New Roman CYR"/>
          <w:kern w:val="2"/>
          <w:sz w:val="24"/>
          <w:szCs w:val="24"/>
          <w:lang w:eastAsia="ja-JP" w:bidi="fa-IR"/>
        </w:rPr>
        <w:t>13.1.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D50F094" w14:textId="77777777" w:rsidR="00C506BA" w:rsidRPr="00C506BA" w:rsidRDefault="00C506BA" w:rsidP="00C506BA">
      <w:pPr>
        <w:widowControl w:val="0"/>
        <w:autoSpaceDE w:val="0"/>
        <w:spacing w:after="0" w:line="240" w:lineRule="auto"/>
        <w:ind w:firstLine="709"/>
        <w:rPr>
          <w:rFonts w:eastAsia="Times New Roman CYR"/>
          <w:kern w:val="2"/>
          <w:sz w:val="24"/>
          <w:szCs w:val="24"/>
          <w:lang w:eastAsia="ja-JP" w:bidi="fa-IR"/>
        </w:rPr>
      </w:pPr>
      <w:r w:rsidRPr="00C506BA">
        <w:rPr>
          <w:rFonts w:eastAsia="Times New Roman CYR"/>
          <w:kern w:val="2"/>
          <w:sz w:val="24"/>
          <w:szCs w:val="24"/>
          <w:lang w:eastAsia="ja-JP" w:bidi="fa-IR"/>
        </w:rPr>
        <w:t>13.2.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52A4A31" w14:textId="77777777" w:rsidR="00C506BA" w:rsidRPr="00C506BA" w:rsidRDefault="00C506BA" w:rsidP="00C506BA">
      <w:pPr>
        <w:widowControl w:val="0"/>
        <w:autoSpaceDE w:val="0"/>
        <w:spacing w:after="0" w:line="240" w:lineRule="auto"/>
        <w:ind w:firstLine="709"/>
        <w:rPr>
          <w:rFonts w:eastAsia="Times New Roman CYR"/>
          <w:kern w:val="2"/>
          <w:sz w:val="24"/>
          <w:szCs w:val="24"/>
          <w:lang w:eastAsia="ja-JP" w:bidi="fa-IR"/>
        </w:rPr>
      </w:pPr>
      <w:r w:rsidRPr="00C506BA">
        <w:rPr>
          <w:rFonts w:eastAsia="Times New Roman CYR"/>
          <w:kern w:val="2"/>
          <w:sz w:val="24"/>
          <w:szCs w:val="24"/>
          <w:lang w:eastAsia="ja-JP" w:bidi="fa-IR"/>
        </w:rPr>
        <w:t>13.3.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26CE6E8" w14:textId="77777777" w:rsidR="00C506BA" w:rsidRPr="00C506BA" w:rsidRDefault="00C506BA" w:rsidP="00C506BA">
      <w:pPr>
        <w:suppressAutoHyphens w:val="0"/>
        <w:spacing w:after="0" w:line="240" w:lineRule="auto"/>
        <w:ind w:firstLine="709"/>
        <w:rPr>
          <w:rFonts w:eastAsia="Calibri"/>
          <w:sz w:val="24"/>
          <w:szCs w:val="24"/>
          <w:lang w:eastAsia="en-US"/>
        </w:rPr>
      </w:pPr>
      <w:r w:rsidRPr="00C506BA">
        <w:rPr>
          <w:rFonts w:eastAsia="Times New Roman CYR"/>
          <w:sz w:val="24"/>
          <w:szCs w:val="24"/>
          <w:lang w:eastAsia="en-US"/>
        </w:rPr>
        <w:t>13.4. В случае осуществления действий, указанных в п.13.1 настоящего Договора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66E33975" w14:textId="77777777" w:rsidR="00C506BA" w:rsidRPr="00C506BA" w:rsidRDefault="00C506BA" w:rsidP="00C506BA">
      <w:pPr>
        <w:suppressAutoHyphens w:val="0"/>
        <w:spacing w:after="0" w:line="240" w:lineRule="auto"/>
        <w:rPr>
          <w:rFonts w:eastAsia="Calibri"/>
          <w:sz w:val="24"/>
          <w:szCs w:val="24"/>
          <w:lang w:eastAsia="en-US"/>
        </w:rPr>
      </w:pPr>
    </w:p>
    <w:p w14:paraId="36201BEA" w14:textId="77777777" w:rsidR="00C506BA" w:rsidRPr="00C506BA" w:rsidRDefault="00C506BA" w:rsidP="00C506BA">
      <w:pPr>
        <w:suppressAutoHyphens w:val="0"/>
        <w:spacing w:after="0" w:line="240" w:lineRule="auto"/>
        <w:jc w:val="center"/>
        <w:rPr>
          <w:rFonts w:eastAsia="Calibri"/>
          <w:b/>
          <w:sz w:val="24"/>
          <w:szCs w:val="24"/>
          <w:lang w:eastAsia="en-US"/>
        </w:rPr>
      </w:pPr>
      <w:r w:rsidRPr="00C506BA">
        <w:rPr>
          <w:rFonts w:eastAsia="Calibri"/>
          <w:b/>
          <w:sz w:val="24"/>
          <w:szCs w:val="24"/>
          <w:lang w:eastAsia="en-US"/>
        </w:rPr>
        <w:t>14. ПРОЧИЕ УСЛОВИЯ ДОГОВОРА.</w:t>
      </w:r>
    </w:p>
    <w:p w14:paraId="08DBB4C1" w14:textId="77777777" w:rsidR="00C506BA" w:rsidRPr="00C506BA" w:rsidRDefault="00C506BA" w:rsidP="00C506BA">
      <w:pPr>
        <w:shd w:val="clear" w:color="auto" w:fill="FFFFFF"/>
        <w:suppressAutoHyphens w:val="0"/>
        <w:spacing w:after="0" w:line="240" w:lineRule="auto"/>
        <w:ind w:firstLine="709"/>
        <w:rPr>
          <w:sz w:val="24"/>
          <w:szCs w:val="24"/>
          <w:lang w:eastAsia="ru-RU"/>
        </w:rPr>
      </w:pPr>
      <w:r w:rsidRPr="00C506BA">
        <w:rPr>
          <w:sz w:val="24"/>
          <w:szCs w:val="24"/>
          <w:lang w:eastAsia="ru-RU"/>
        </w:rPr>
        <w:t xml:space="preserve">14.1. Стороны не имеют никаких сопутствующих устных договоренностей. Содержание текста Договора полностью соответствует действительному волеизъявлению Сторон. </w:t>
      </w:r>
    </w:p>
    <w:p w14:paraId="6FB2144C" w14:textId="77777777" w:rsidR="00C506BA" w:rsidRPr="00C506BA" w:rsidRDefault="00C506BA" w:rsidP="00C506BA">
      <w:pPr>
        <w:shd w:val="clear" w:color="auto" w:fill="FFFFFF"/>
        <w:suppressAutoHyphens w:val="0"/>
        <w:spacing w:after="0" w:line="240" w:lineRule="auto"/>
        <w:ind w:firstLine="709"/>
        <w:rPr>
          <w:sz w:val="24"/>
          <w:szCs w:val="24"/>
          <w:lang w:eastAsia="ru-RU"/>
        </w:rPr>
      </w:pPr>
      <w:r w:rsidRPr="00C506BA">
        <w:rPr>
          <w:sz w:val="24"/>
          <w:szCs w:val="24"/>
          <w:lang w:eastAsia="ru-RU"/>
        </w:rPr>
        <w:t xml:space="preserve">14.2. Вся переписка по предмету Договора, предшествующая его заключению, теряет юридическую силу с даты заключения Договора. </w:t>
      </w:r>
    </w:p>
    <w:p w14:paraId="1DC18CB1" w14:textId="77777777" w:rsidR="00C506BA" w:rsidRPr="00C506BA" w:rsidRDefault="00C506BA" w:rsidP="00C506BA">
      <w:pPr>
        <w:shd w:val="clear" w:color="auto" w:fill="FFFFFF"/>
        <w:suppressAutoHyphens w:val="0"/>
        <w:spacing w:after="0" w:line="240" w:lineRule="auto"/>
        <w:ind w:firstLine="709"/>
        <w:rPr>
          <w:sz w:val="24"/>
          <w:szCs w:val="24"/>
          <w:lang w:eastAsia="ru-RU"/>
        </w:rPr>
      </w:pPr>
      <w:r w:rsidRPr="00C506BA">
        <w:rPr>
          <w:sz w:val="24"/>
          <w:szCs w:val="24"/>
          <w:lang w:eastAsia="ru-RU"/>
        </w:rPr>
        <w:t xml:space="preserve">14.3. Стороны признают, что, если какое-либо из положений Договора становится недействительным в течение срока его действия вследствие изменения законодательства, остальные положения Договора обязательны для Сторон в течение срока действия Договора. </w:t>
      </w:r>
    </w:p>
    <w:p w14:paraId="253F1721" w14:textId="77777777" w:rsidR="00C506BA" w:rsidRPr="00C506BA" w:rsidRDefault="00C506BA" w:rsidP="00C506BA">
      <w:pPr>
        <w:shd w:val="clear" w:color="auto" w:fill="FFFFFF"/>
        <w:suppressAutoHyphens w:val="0"/>
        <w:spacing w:after="0" w:line="240" w:lineRule="auto"/>
        <w:ind w:firstLine="709"/>
        <w:rPr>
          <w:sz w:val="24"/>
          <w:szCs w:val="24"/>
          <w:lang w:eastAsia="ru-RU"/>
        </w:rPr>
      </w:pPr>
      <w:r w:rsidRPr="00C506BA">
        <w:rPr>
          <w:sz w:val="24"/>
          <w:szCs w:val="24"/>
          <w:lang w:eastAsia="ru-RU"/>
        </w:rPr>
        <w:t>14.4. Изменения и дополнения к Договору имеют силу только в том случае, если они оформлены в письменном виде, подписаны Сторонами и скреплены их печатями.</w:t>
      </w:r>
    </w:p>
    <w:p w14:paraId="006702A4" w14:textId="77777777" w:rsidR="00C506BA" w:rsidRPr="00C506BA" w:rsidRDefault="00C506BA" w:rsidP="00C506BA">
      <w:pPr>
        <w:tabs>
          <w:tab w:val="left" w:pos="0"/>
          <w:tab w:val="right" w:pos="9498"/>
        </w:tabs>
        <w:suppressAutoHyphens w:val="0"/>
        <w:spacing w:after="0" w:line="240" w:lineRule="auto"/>
        <w:ind w:firstLine="709"/>
        <w:rPr>
          <w:rFonts w:eastAsia="Calibri"/>
          <w:sz w:val="24"/>
          <w:szCs w:val="24"/>
          <w:lang w:eastAsia="en-US"/>
        </w:rPr>
      </w:pPr>
      <w:r w:rsidRPr="00C506BA">
        <w:rPr>
          <w:rFonts w:eastAsia="Calibri"/>
          <w:sz w:val="24"/>
          <w:szCs w:val="24"/>
          <w:lang w:eastAsia="en-US"/>
        </w:rPr>
        <w:t>14.5. П</w:t>
      </w:r>
      <w:r w:rsidRPr="00C506BA">
        <w:rPr>
          <w:rFonts w:eastAsia="Calibri"/>
          <w:color w:val="000000"/>
          <w:sz w:val="24"/>
          <w:szCs w:val="24"/>
          <w:lang w:eastAsia="en-US"/>
        </w:rPr>
        <w:t>еремена Поставщика не допускается без согласования с Покупателем,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0ADD0328" w14:textId="77777777" w:rsidR="00C506BA" w:rsidRPr="00C506BA" w:rsidRDefault="00C506BA" w:rsidP="00C506BA">
      <w:pPr>
        <w:tabs>
          <w:tab w:val="left" w:pos="0"/>
          <w:tab w:val="right" w:pos="9498"/>
        </w:tabs>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14.6. В случае принятия арбитражным судом заявления о банкротстве Поставщика, последний обязан письменно уведомить Покупателя об этом  не позднее 1 (одного) рабочего дня со дня принятия арбитражным судом заявления о банкротстве Поставщика. </w:t>
      </w:r>
    </w:p>
    <w:p w14:paraId="5BCEC423" w14:textId="77777777" w:rsidR="00C506BA" w:rsidRPr="00C506BA" w:rsidRDefault="00C506BA" w:rsidP="00C506BA">
      <w:pPr>
        <w:tabs>
          <w:tab w:val="left" w:pos="0"/>
          <w:tab w:val="right" w:pos="9498"/>
        </w:tabs>
        <w:suppressAutoHyphens w:val="0"/>
        <w:spacing w:after="0" w:line="240" w:lineRule="auto"/>
        <w:ind w:firstLine="709"/>
        <w:rPr>
          <w:rFonts w:eastAsia="Calibri"/>
          <w:sz w:val="24"/>
          <w:szCs w:val="24"/>
          <w:lang w:eastAsia="en-US"/>
        </w:rPr>
      </w:pPr>
      <w:r w:rsidRPr="00C506BA">
        <w:rPr>
          <w:rFonts w:eastAsia="Calibri"/>
          <w:sz w:val="24"/>
          <w:szCs w:val="24"/>
          <w:lang w:eastAsia="en-US"/>
        </w:rPr>
        <w:t>14.7. В случае приостановления деятельности Поставщика в порядке, предусмотренном Кодексом Российской Федерации об административных правонарушениях, Поставщик обязан письменно уведомить Покупателя о приостановлении своей деятельности не позднее 1 (одного) рабочего дня со дня принятия решения о приостановлении деятельности Поставщика.</w:t>
      </w:r>
    </w:p>
    <w:p w14:paraId="26475A2F" w14:textId="77777777" w:rsidR="00C506BA" w:rsidRPr="00C506BA" w:rsidRDefault="00C506BA" w:rsidP="00C506BA">
      <w:pPr>
        <w:tabs>
          <w:tab w:val="left" w:pos="0"/>
          <w:tab w:val="right" w:pos="9498"/>
        </w:tabs>
        <w:suppressAutoHyphens w:val="0"/>
        <w:spacing w:after="0" w:line="240" w:lineRule="auto"/>
        <w:ind w:firstLine="709"/>
        <w:rPr>
          <w:rFonts w:eastAsia="Calibri"/>
          <w:sz w:val="24"/>
          <w:szCs w:val="24"/>
          <w:lang w:eastAsia="en-US"/>
        </w:rPr>
      </w:pPr>
      <w:r w:rsidRPr="00C506BA">
        <w:rPr>
          <w:rFonts w:eastAsia="Calibri"/>
          <w:sz w:val="24"/>
          <w:szCs w:val="24"/>
          <w:lang w:eastAsia="en-US"/>
        </w:rPr>
        <w:t>14.8. В случае начала реорганизации Поставщика, Поставщик обязан письменно уведомить Покупателя о начале своей реорганизации не позднее 1 (одного) рабочего дня со дня принятия решения о реорганизации Поставщика.</w:t>
      </w:r>
    </w:p>
    <w:p w14:paraId="1A5B81B6" w14:textId="77777777" w:rsidR="00C506BA" w:rsidRPr="00C506BA" w:rsidRDefault="00C506BA" w:rsidP="00C506BA">
      <w:pPr>
        <w:tabs>
          <w:tab w:val="left" w:pos="0"/>
          <w:tab w:val="right" w:pos="9498"/>
        </w:tabs>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14.9. В случае изменения наименования, смены руководителя, изменения юридического адреса и адреса места нахождения (почтового адреса), иных реквизитов, контактных номеров телефонов (факсов), Поставщик обязан письменно уведомить Покупателя о таких изменениях не позднее 1 (одного) рабочего дня со дня изменения. В этом случае оформлять дополнительное соглашение не требуется.  </w:t>
      </w:r>
    </w:p>
    <w:p w14:paraId="438BE547" w14:textId="77777777" w:rsidR="00C506BA" w:rsidRPr="00C506BA" w:rsidRDefault="00C506BA" w:rsidP="00C506BA">
      <w:pPr>
        <w:tabs>
          <w:tab w:val="left" w:pos="0"/>
          <w:tab w:val="right" w:pos="9498"/>
        </w:tabs>
        <w:suppressAutoHyphens w:val="0"/>
        <w:spacing w:after="0" w:line="240" w:lineRule="auto"/>
        <w:ind w:firstLine="709"/>
        <w:rPr>
          <w:rFonts w:eastAsia="Calibri"/>
          <w:sz w:val="24"/>
          <w:szCs w:val="24"/>
          <w:lang w:eastAsia="en-US"/>
        </w:rPr>
      </w:pPr>
      <w:r w:rsidRPr="00C506BA">
        <w:rPr>
          <w:rFonts w:eastAsia="Calibri"/>
          <w:sz w:val="24"/>
          <w:szCs w:val="24"/>
          <w:lang w:eastAsia="en-US"/>
        </w:rPr>
        <w:t>14.10. Отношения Сторон, не урегулированные условиями Договора, регулируются действующим законодательством Российской Федерации.</w:t>
      </w:r>
    </w:p>
    <w:p w14:paraId="68E7BD8A" w14:textId="77777777" w:rsidR="00C506BA" w:rsidRPr="00C506BA" w:rsidRDefault="00C506BA" w:rsidP="00C506BA">
      <w:pPr>
        <w:tabs>
          <w:tab w:val="left" w:pos="0"/>
          <w:tab w:val="right" w:pos="9498"/>
        </w:tabs>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14.11. Поставщик </w:t>
      </w:r>
      <w:r w:rsidRPr="00C506BA">
        <w:rPr>
          <w:rFonts w:eastAsia="Calibri"/>
          <w:i/>
          <w:sz w:val="24"/>
          <w:szCs w:val="24"/>
          <w:lang w:eastAsia="en-US"/>
        </w:rPr>
        <w:t xml:space="preserve">является / не является </w:t>
      </w:r>
      <w:r w:rsidRPr="00C506BA">
        <w:rPr>
          <w:rFonts w:eastAsia="Calibri"/>
          <w:b/>
          <w:i/>
          <w:sz w:val="20"/>
          <w:szCs w:val="20"/>
          <w:lang w:eastAsia="en-US"/>
        </w:rPr>
        <w:t>(выбрать нужное)</w:t>
      </w:r>
      <w:r w:rsidRPr="00C506BA">
        <w:rPr>
          <w:rFonts w:eastAsia="Calibri"/>
          <w:sz w:val="24"/>
          <w:szCs w:val="24"/>
          <w:lang w:eastAsia="en-US"/>
        </w:rPr>
        <w:t xml:space="preserve"> субъектом малого или среднего предпринимательства в соответствии со ст.4 Федерального закона от 24.07.2007 г. №209-ФЗ «О развитии малого и среднего предпринимательства в Российской Федерации».</w:t>
      </w:r>
    </w:p>
    <w:p w14:paraId="1D5F54CA" w14:textId="77777777" w:rsidR="00C506BA" w:rsidRPr="00C506BA" w:rsidRDefault="00C506BA" w:rsidP="00C506BA">
      <w:pPr>
        <w:tabs>
          <w:tab w:val="left" w:pos="0"/>
          <w:tab w:val="right" w:pos="9498"/>
        </w:tabs>
        <w:suppressAutoHyphens w:val="0"/>
        <w:spacing w:after="0" w:line="240" w:lineRule="auto"/>
        <w:ind w:firstLine="709"/>
        <w:rPr>
          <w:rFonts w:eastAsia="Calibri"/>
          <w:sz w:val="24"/>
          <w:szCs w:val="24"/>
          <w:lang w:eastAsia="en-US"/>
        </w:rPr>
      </w:pPr>
      <w:r w:rsidRPr="00C506BA">
        <w:rPr>
          <w:rFonts w:eastAsia="Calibri"/>
          <w:sz w:val="24"/>
          <w:szCs w:val="24"/>
          <w:lang w:eastAsia="en-US"/>
        </w:rPr>
        <w:t>14.12. Поставщик является плательщиком ______________________________</w:t>
      </w:r>
      <w:r w:rsidRPr="00C506BA">
        <w:rPr>
          <w:rFonts w:eastAsia="Calibri"/>
          <w:b/>
          <w:i/>
          <w:sz w:val="24"/>
          <w:szCs w:val="24"/>
          <w:vertAlign w:val="superscript"/>
          <w:lang w:eastAsia="en-US"/>
        </w:rPr>
        <w:footnoteReference w:id="2"/>
      </w:r>
      <w:r w:rsidRPr="00C506BA">
        <w:rPr>
          <w:rFonts w:eastAsia="Calibri"/>
          <w:sz w:val="24"/>
          <w:szCs w:val="24"/>
          <w:lang w:eastAsia="en-US"/>
        </w:rPr>
        <w:t>.</w:t>
      </w:r>
    </w:p>
    <w:p w14:paraId="6D44944F" w14:textId="77777777" w:rsidR="00C506BA" w:rsidRPr="00C506BA" w:rsidRDefault="00C506BA" w:rsidP="00C506BA">
      <w:pPr>
        <w:tabs>
          <w:tab w:val="left" w:pos="0"/>
          <w:tab w:val="right" w:pos="9498"/>
        </w:tabs>
        <w:suppressAutoHyphens w:val="0"/>
        <w:spacing w:after="0" w:line="240" w:lineRule="auto"/>
        <w:ind w:firstLine="709"/>
        <w:rPr>
          <w:rFonts w:eastAsia="Calibri"/>
          <w:sz w:val="24"/>
          <w:szCs w:val="24"/>
          <w:lang w:eastAsia="en-US"/>
        </w:rPr>
      </w:pPr>
      <w:r w:rsidRPr="00C506BA">
        <w:rPr>
          <w:rFonts w:eastAsia="Calibri"/>
          <w:sz w:val="24"/>
          <w:szCs w:val="24"/>
          <w:lang w:eastAsia="en-US"/>
        </w:rPr>
        <w:t>14.13. Покупатель является плательщиком налога на прибыль на общих условиях.</w:t>
      </w:r>
    </w:p>
    <w:p w14:paraId="7AFA8D1D" w14:textId="77777777" w:rsidR="00C506BA" w:rsidRPr="00C506BA" w:rsidRDefault="00C506BA" w:rsidP="00C506BA">
      <w:pPr>
        <w:tabs>
          <w:tab w:val="left" w:pos="0"/>
          <w:tab w:val="right" w:pos="9498"/>
        </w:tabs>
        <w:suppressAutoHyphens w:val="0"/>
        <w:spacing w:after="0" w:line="240" w:lineRule="auto"/>
        <w:ind w:firstLine="709"/>
        <w:rPr>
          <w:rFonts w:eastAsia="Calibri"/>
          <w:sz w:val="24"/>
          <w:szCs w:val="24"/>
          <w:lang w:eastAsia="en-US"/>
        </w:rPr>
      </w:pPr>
      <w:r w:rsidRPr="00C506BA">
        <w:rPr>
          <w:rFonts w:eastAsia="Calibri"/>
          <w:sz w:val="24"/>
          <w:szCs w:val="24"/>
          <w:lang w:eastAsia="en-US"/>
        </w:rPr>
        <w:t>14.14. В случае изменения статуса налогоплательщика одной из сторон, эта сторона обязуется уведомить другую сторону об изменениях на протяжении 10 (десяти) календарных дней с момента перехода на другой статус налогообложения.</w:t>
      </w:r>
    </w:p>
    <w:p w14:paraId="79047975" w14:textId="77777777" w:rsidR="00C506BA" w:rsidRPr="00C506BA" w:rsidRDefault="00C506BA" w:rsidP="00C506BA">
      <w:pPr>
        <w:tabs>
          <w:tab w:val="left" w:pos="0"/>
          <w:tab w:val="right" w:pos="9498"/>
        </w:tabs>
        <w:suppressAutoHyphens w:val="0"/>
        <w:spacing w:after="0" w:line="240" w:lineRule="auto"/>
        <w:ind w:firstLine="709"/>
        <w:rPr>
          <w:rFonts w:eastAsia="Calibri"/>
          <w:b/>
          <w:i/>
          <w:sz w:val="20"/>
          <w:szCs w:val="20"/>
          <w:lang w:eastAsia="en-US"/>
        </w:rPr>
      </w:pPr>
      <w:r w:rsidRPr="00C506BA">
        <w:rPr>
          <w:rFonts w:eastAsia="Calibri"/>
          <w:sz w:val="24"/>
          <w:szCs w:val="24"/>
          <w:lang w:eastAsia="en-US"/>
        </w:rPr>
        <w:t xml:space="preserve">14.15. </w:t>
      </w:r>
      <w:r w:rsidRPr="00C506BA">
        <w:rPr>
          <w:rFonts w:eastAsia="Calibri"/>
          <w:sz w:val="24"/>
          <w:szCs w:val="24"/>
          <w:u w:val="single"/>
          <w:lang w:eastAsia="en-US"/>
        </w:rPr>
        <w:t>Договор заключён в форме электронного документа, подписанного электронной цифровой подписью уполномоченными представителями сторон</w:t>
      </w:r>
      <w:r w:rsidRPr="00C506BA">
        <w:rPr>
          <w:rFonts w:eastAsia="Calibri"/>
          <w:sz w:val="24"/>
          <w:szCs w:val="24"/>
          <w:lang w:eastAsia="en-US"/>
        </w:rPr>
        <w:t>.</w:t>
      </w:r>
      <w:r w:rsidRPr="00C506BA">
        <w:rPr>
          <w:rFonts w:eastAsia="Calibri"/>
          <w:b/>
          <w:i/>
          <w:sz w:val="20"/>
          <w:szCs w:val="20"/>
          <w:lang w:eastAsia="en-US"/>
        </w:rPr>
        <w:t xml:space="preserve"> </w:t>
      </w:r>
    </w:p>
    <w:p w14:paraId="3BB47B4F" w14:textId="77777777" w:rsidR="00C506BA" w:rsidRPr="00C506BA" w:rsidRDefault="00C506BA" w:rsidP="00C506BA">
      <w:pPr>
        <w:tabs>
          <w:tab w:val="left" w:pos="0"/>
          <w:tab w:val="right" w:pos="9498"/>
        </w:tabs>
        <w:suppressAutoHyphens w:val="0"/>
        <w:spacing w:after="0" w:line="240" w:lineRule="auto"/>
        <w:rPr>
          <w:rFonts w:eastAsia="Calibri"/>
          <w:sz w:val="24"/>
          <w:szCs w:val="24"/>
          <w:lang w:eastAsia="en-US"/>
        </w:rPr>
      </w:pPr>
    </w:p>
    <w:p w14:paraId="15EB5EA4" w14:textId="77777777" w:rsidR="00C506BA" w:rsidRPr="00C506BA" w:rsidRDefault="00C506BA" w:rsidP="00C506BA">
      <w:pPr>
        <w:suppressAutoHyphens w:val="0"/>
        <w:autoSpaceDE w:val="0"/>
        <w:autoSpaceDN w:val="0"/>
        <w:adjustRightInd w:val="0"/>
        <w:spacing w:after="0" w:line="240" w:lineRule="auto"/>
        <w:ind w:firstLine="540"/>
        <w:jc w:val="center"/>
        <w:outlineLvl w:val="0"/>
        <w:rPr>
          <w:rFonts w:eastAsia="Calibri"/>
          <w:sz w:val="24"/>
          <w:szCs w:val="24"/>
          <w:lang w:eastAsia="en-US"/>
        </w:rPr>
      </w:pPr>
      <w:r w:rsidRPr="00C506BA">
        <w:rPr>
          <w:rFonts w:eastAsia="Calibri"/>
          <w:b/>
          <w:sz w:val="24"/>
          <w:szCs w:val="24"/>
          <w:lang w:eastAsia="en-US"/>
        </w:rPr>
        <w:t>15. НАЛОГОВАЯ ОГОВОРКА</w:t>
      </w:r>
    </w:p>
    <w:p w14:paraId="019A845C" w14:textId="77777777" w:rsidR="00C506BA" w:rsidRPr="00C506BA" w:rsidRDefault="00C506BA" w:rsidP="00D608D2">
      <w:pPr>
        <w:suppressAutoHyphens w:val="0"/>
        <w:autoSpaceDE w:val="0"/>
        <w:autoSpaceDN w:val="0"/>
        <w:adjustRightInd w:val="0"/>
        <w:spacing w:after="0" w:line="240" w:lineRule="auto"/>
        <w:ind w:firstLine="539"/>
        <w:rPr>
          <w:rFonts w:eastAsia="Calibri"/>
          <w:sz w:val="24"/>
          <w:szCs w:val="24"/>
          <w:lang w:eastAsia="en-US"/>
        </w:rPr>
      </w:pPr>
      <w:bookmarkStart w:id="4" w:name="Par1"/>
      <w:bookmarkEnd w:id="4"/>
      <w:r w:rsidRPr="00C506BA">
        <w:rPr>
          <w:rFonts w:eastAsia="Calibri"/>
          <w:sz w:val="24"/>
          <w:szCs w:val="24"/>
          <w:lang w:eastAsia="en-US"/>
        </w:rPr>
        <w:t>15.1. Поставщик гарантирует, что:</w:t>
      </w:r>
    </w:p>
    <w:p w14:paraId="1FD47B8A" w14:textId="77777777" w:rsidR="00C506BA" w:rsidRPr="00C506BA" w:rsidRDefault="00C506BA" w:rsidP="00D608D2">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C506BA">
        <w:rPr>
          <w:rFonts w:eastAsia="Calibri"/>
          <w:sz w:val="24"/>
          <w:szCs w:val="24"/>
          <w:lang w:eastAsia="en-US"/>
        </w:rPr>
        <w:t>зарегистрирован в ЕГРЮЛ надлежащим образом;</w:t>
      </w:r>
    </w:p>
    <w:p w14:paraId="359426DD" w14:textId="77777777" w:rsidR="00C506BA" w:rsidRPr="00C506BA" w:rsidRDefault="00C506BA" w:rsidP="00D608D2">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C506BA">
        <w:rPr>
          <w:rFonts w:eastAsia="Calibri"/>
          <w:sz w:val="24"/>
          <w:szCs w:val="24"/>
          <w:lang w:eastAsia="en-US"/>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0FA3C770" w14:textId="77777777" w:rsidR="00C506BA" w:rsidRPr="00C506BA" w:rsidRDefault="00C506BA" w:rsidP="00D608D2">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C506BA">
        <w:rPr>
          <w:rFonts w:eastAsia="Calibri"/>
          <w:sz w:val="24"/>
          <w:szCs w:val="24"/>
          <w:lang w:eastAsia="en-US"/>
        </w:rPr>
        <w:t>располагает персоналом, имуществом и материальными ресурсами, необходимыми для выполнения своих обязательств по договору, а в случае привлечения подрядных организаций (соисполнителей) принимает все меры должной осмотрительности, чтобы подрядные организации (соисполнители) соответствовали данному требованию;</w:t>
      </w:r>
    </w:p>
    <w:p w14:paraId="1926D913" w14:textId="77777777" w:rsidR="00C506BA" w:rsidRPr="00C506BA" w:rsidRDefault="00C506BA" w:rsidP="00D608D2">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C506BA">
        <w:rPr>
          <w:rFonts w:eastAsia="Calibri"/>
          <w:sz w:val="24"/>
          <w:szCs w:val="24"/>
          <w:lang w:eastAsia="en-US"/>
        </w:rPr>
        <w:t>располагает лицензиями,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w:t>
      </w:r>
    </w:p>
    <w:p w14:paraId="02626906" w14:textId="77777777" w:rsidR="00C506BA" w:rsidRPr="00C506BA" w:rsidRDefault="00C506BA" w:rsidP="00D608D2">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C506BA">
        <w:rPr>
          <w:rFonts w:eastAsia="Calibri"/>
          <w:sz w:val="24"/>
          <w:szCs w:val="24"/>
          <w:lang w:eastAsia="en-US"/>
        </w:rPr>
        <w:t>является членом саморегулируемой организации, если осуществляемая по договору деятельность требует членства в саморегулируемой организации;</w:t>
      </w:r>
    </w:p>
    <w:p w14:paraId="1463CAB9" w14:textId="77777777" w:rsidR="00C506BA" w:rsidRPr="00C506BA" w:rsidRDefault="00C506BA" w:rsidP="00D608D2">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C506BA">
        <w:rPr>
          <w:rFonts w:eastAsia="Calibri"/>
          <w:sz w:val="24"/>
          <w:szCs w:val="24"/>
          <w:lang w:eastAsia="en-US"/>
        </w:rPr>
        <w:t>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14:paraId="5364CFE2" w14:textId="77777777" w:rsidR="00C506BA" w:rsidRPr="00C506BA" w:rsidRDefault="00C506BA" w:rsidP="00D608D2">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C506BA">
        <w:rPr>
          <w:rFonts w:eastAsia="Calibri"/>
          <w:sz w:val="24"/>
          <w:szCs w:val="24"/>
          <w:lang w:eastAsia="en-US"/>
        </w:rPr>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5D87F62E" w14:textId="77777777" w:rsidR="00C506BA" w:rsidRPr="00C506BA" w:rsidRDefault="00C506BA" w:rsidP="00D608D2">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C506BA">
        <w:rPr>
          <w:rFonts w:eastAsia="Calibri"/>
          <w:sz w:val="24"/>
          <w:szCs w:val="24"/>
          <w:lang w:eastAsia="en-US"/>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43FC1DD3" w14:textId="77777777" w:rsidR="00C506BA" w:rsidRPr="00C506BA" w:rsidRDefault="00C506BA" w:rsidP="00D608D2">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C506BA">
        <w:rPr>
          <w:rFonts w:eastAsia="Calibri"/>
          <w:sz w:val="24"/>
          <w:szCs w:val="24"/>
          <w:lang w:eastAsia="en-US"/>
        </w:rPr>
        <w:t>своевременно и в полном объеме уплачивает налоги, сборы и страховые взносы;</w:t>
      </w:r>
    </w:p>
    <w:p w14:paraId="3A10FCB2" w14:textId="77777777" w:rsidR="00C506BA" w:rsidRPr="00C506BA" w:rsidRDefault="00C506BA" w:rsidP="00D608D2">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C506BA">
        <w:rPr>
          <w:rFonts w:eastAsia="Calibri"/>
          <w:sz w:val="24"/>
          <w:szCs w:val="24"/>
          <w:lang w:eastAsia="en-US"/>
        </w:rPr>
        <w:t>отражает в налоговой отчетности по НДС все суммы НДС, предъявленные ГУП РК «Крымгазсети»;</w:t>
      </w:r>
    </w:p>
    <w:p w14:paraId="38BB18B9" w14:textId="77777777" w:rsidR="00C506BA" w:rsidRPr="00C506BA" w:rsidRDefault="00C506BA" w:rsidP="00D608D2">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C506BA">
        <w:rPr>
          <w:rFonts w:eastAsia="Calibri"/>
          <w:sz w:val="24"/>
          <w:szCs w:val="24"/>
          <w:lang w:eastAsia="en-US"/>
        </w:rPr>
        <w:t>лица, подписывающие от его имени первичные документы и счета-фактуры, имеют на это все необходимые полномочия и доверенности.</w:t>
      </w:r>
    </w:p>
    <w:p w14:paraId="7CB045CC" w14:textId="77777777" w:rsidR="00C506BA" w:rsidRPr="00C506BA" w:rsidRDefault="00C506BA" w:rsidP="00D608D2">
      <w:pPr>
        <w:suppressAutoHyphens w:val="0"/>
        <w:autoSpaceDE w:val="0"/>
        <w:autoSpaceDN w:val="0"/>
        <w:adjustRightInd w:val="0"/>
        <w:spacing w:after="0" w:line="240" w:lineRule="auto"/>
        <w:ind w:firstLine="539"/>
        <w:rPr>
          <w:rFonts w:eastAsia="Calibri"/>
          <w:sz w:val="24"/>
          <w:szCs w:val="24"/>
          <w:lang w:eastAsia="en-US"/>
        </w:rPr>
      </w:pPr>
      <w:bookmarkStart w:id="5" w:name="Par13"/>
      <w:bookmarkEnd w:id="5"/>
      <w:r w:rsidRPr="00C506BA">
        <w:rPr>
          <w:rFonts w:eastAsia="Calibri"/>
          <w:sz w:val="24"/>
          <w:szCs w:val="24"/>
          <w:lang w:eastAsia="en-US"/>
        </w:rPr>
        <w:t xml:space="preserve">15.2. Если Поставщик нарушит гарантии (любую одну, несколько или все вместе), указанные в </w:t>
      </w:r>
      <w:hyperlink w:anchor="Par1" w:history="1">
        <w:r w:rsidRPr="00C506BA">
          <w:rPr>
            <w:rFonts w:eastAsia="Calibri"/>
            <w:color w:val="0000FF"/>
            <w:sz w:val="24"/>
            <w:szCs w:val="24"/>
            <w:lang w:eastAsia="en-US"/>
          </w:rPr>
          <w:t>пункте 15.1</w:t>
        </w:r>
      </w:hyperlink>
      <w:r w:rsidRPr="00C506BA">
        <w:rPr>
          <w:rFonts w:eastAsia="Calibri"/>
          <w:sz w:val="24"/>
          <w:szCs w:val="24"/>
          <w:lang w:eastAsia="en-US"/>
        </w:rPr>
        <w:t xml:space="preserve"> настоящего Договора, и это повлечет:</w:t>
      </w:r>
    </w:p>
    <w:p w14:paraId="1172A616" w14:textId="77777777" w:rsidR="00C506BA" w:rsidRPr="00C506BA" w:rsidRDefault="00C506BA" w:rsidP="00D608D2">
      <w:pPr>
        <w:suppressAutoHyphens w:val="0"/>
        <w:autoSpaceDE w:val="0"/>
        <w:autoSpaceDN w:val="0"/>
        <w:adjustRightInd w:val="0"/>
        <w:spacing w:after="0" w:line="240" w:lineRule="auto"/>
        <w:ind w:firstLine="539"/>
        <w:rPr>
          <w:rFonts w:eastAsia="Calibri"/>
          <w:sz w:val="24"/>
          <w:szCs w:val="24"/>
          <w:lang w:eastAsia="en-US"/>
        </w:rPr>
      </w:pPr>
      <w:r w:rsidRPr="00C506BA">
        <w:rPr>
          <w:rFonts w:eastAsia="Calibri"/>
          <w:sz w:val="24"/>
          <w:szCs w:val="24"/>
          <w:lang w:eastAsia="en-US"/>
        </w:rPr>
        <w:t>предъявление налоговыми органами требований к ГУП РК «Крымгазсети»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и (или) предъявление третьими лицами, купившими у ГУП РК «Крымгазсети» товары (работы, услуги), имущественные права, являющиеся предметом настоящего договора, требований ГУП РК «Крымгазсети»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 то Поставщик обязуется возместить ГУП РК «Крымгазсети» убытки, который последний понес вследствие таких нарушений.</w:t>
      </w:r>
    </w:p>
    <w:p w14:paraId="765A60F2" w14:textId="77777777" w:rsidR="00C506BA" w:rsidRPr="00C506BA" w:rsidRDefault="00C506BA" w:rsidP="00D608D2">
      <w:pPr>
        <w:suppressAutoHyphens w:val="0"/>
        <w:autoSpaceDE w:val="0"/>
        <w:autoSpaceDN w:val="0"/>
        <w:adjustRightInd w:val="0"/>
        <w:spacing w:after="0" w:line="240" w:lineRule="auto"/>
        <w:ind w:firstLine="539"/>
        <w:rPr>
          <w:rFonts w:eastAsia="Calibri"/>
          <w:sz w:val="24"/>
          <w:szCs w:val="24"/>
          <w:lang w:eastAsia="en-US"/>
        </w:rPr>
      </w:pPr>
      <w:r w:rsidRPr="00C506BA">
        <w:rPr>
          <w:rFonts w:eastAsia="Calibri"/>
          <w:sz w:val="24"/>
          <w:szCs w:val="24"/>
          <w:lang w:eastAsia="en-US"/>
        </w:rPr>
        <w:t xml:space="preserve">15.3. Поставщик в соответствии со </w:t>
      </w:r>
      <w:hyperlink r:id="rId24" w:history="1">
        <w:r w:rsidRPr="00C506BA">
          <w:rPr>
            <w:rFonts w:eastAsia="Calibri"/>
            <w:color w:val="000000"/>
            <w:sz w:val="24"/>
            <w:szCs w:val="24"/>
            <w:lang w:eastAsia="en-US"/>
          </w:rPr>
          <w:t>ст. 406.1</w:t>
        </w:r>
      </w:hyperlink>
      <w:r w:rsidRPr="00C506BA">
        <w:rPr>
          <w:rFonts w:eastAsia="Calibri"/>
          <w:sz w:val="24"/>
          <w:szCs w:val="24"/>
          <w:lang w:eastAsia="en-US"/>
        </w:rPr>
        <w:t xml:space="preserve"> Гражданского кодекса Российской Федерации возмещает ГУП РК «Крымгазсети» все убытки последнего, возникшие в случаях, указанных в </w:t>
      </w:r>
      <w:hyperlink w:anchor="Par13" w:history="1">
        <w:r w:rsidRPr="00C506BA">
          <w:rPr>
            <w:rFonts w:eastAsia="Calibri"/>
            <w:color w:val="0000FF"/>
            <w:sz w:val="24"/>
            <w:szCs w:val="24"/>
            <w:lang w:eastAsia="en-US"/>
          </w:rPr>
          <w:t>пункте 15.2</w:t>
        </w:r>
      </w:hyperlink>
      <w:r w:rsidRPr="00C506BA">
        <w:rPr>
          <w:rFonts w:eastAsia="Calibri"/>
          <w:sz w:val="24"/>
          <w:szCs w:val="24"/>
          <w:lang w:eastAsia="en-US"/>
        </w:rPr>
        <w:t xml:space="preserve"> настоящего договора. При этом факт оспаривания или неоспаривания налоговых доначислений в налоговом органе, в том числе вышестоящем, или в суде, а также факт оспаривания или неоспаривания в суде претензий третьих лиц не влияет на обязанность компании возместить имущественные потери.</w:t>
      </w:r>
    </w:p>
    <w:p w14:paraId="044624A5" w14:textId="77777777" w:rsidR="00C506BA" w:rsidRPr="00C506BA" w:rsidRDefault="00C506BA" w:rsidP="00D608D2">
      <w:pPr>
        <w:suppressAutoHyphens w:val="0"/>
        <w:autoSpaceDE w:val="0"/>
        <w:autoSpaceDN w:val="0"/>
        <w:adjustRightInd w:val="0"/>
        <w:spacing w:after="0" w:line="240" w:lineRule="auto"/>
        <w:ind w:firstLine="539"/>
        <w:rPr>
          <w:rFonts w:eastAsia="Calibri"/>
          <w:sz w:val="24"/>
          <w:szCs w:val="24"/>
          <w:lang w:eastAsia="en-US"/>
        </w:rPr>
      </w:pPr>
      <w:r w:rsidRPr="00C506BA">
        <w:rPr>
          <w:rFonts w:eastAsia="Calibri"/>
          <w:sz w:val="24"/>
          <w:szCs w:val="24"/>
          <w:lang w:eastAsia="en-US"/>
        </w:rPr>
        <w:t>15.4. Прекращение действия договора не освобождает Поставщика от исполнения обязательств, предусмотренных настоящим разделом.</w:t>
      </w:r>
    </w:p>
    <w:p w14:paraId="11F883D1" w14:textId="77777777" w:rsidR="00C506BA" w:rsidRPr="00C506BA" w:rsidRDefault="00C506BA" w:rsidP="00C506BA">
      <w:pPr>
        <w:suppressAutoHyphens w:val="0"/>
        <w:spacing w:after="0" w:line="240" w:lineRule="auto"/>
        <w:jc w:val="center"/>
        <w:rPr>
          <w:rFonts w:eastAsia="Calibri"/>
          <w:b/>
          <w:sz w:val="24"/>
          <w:szCs w:val="24"/>
          <w:lang w:eastAsia="en-US"/>
        </w:rPr>
      </w:pPr>
    </w:p>
    <w:p w14:paraId="05E5B369" w14:textId="77777777" w:rsidR="00C506BA" w:rsidRPr="00C506BA" w:rsidRDefault="00C506BA" w:rsidP="00C506BA">
      <w:pPr>
        <w:suppressAutoHyphens w:val="0"/>
        <w:spacing w:after="0" w:line="240" w:lineRule="auto"/>
        <w:jc w:val="center"/>
        <w:rPr>
          <w:rFonts w:eastAsia="Calibri"/>
          <w:b/>
          <w:sz w:val="24"/>
          <w:szCs w:val="24"/>
          <w:lang w:eastAsia="en-US"/>
        </w:rPr>
      </w:pPr>
      <w:r w:rsidRPr="00C506BA">
        <w:rPr>
          <w:rFonts w:eastAsia="Calibri"/>
          <w:b/>
          <w:sz w:val="24"/>
          <w:szCs w:val="24"/>
          <w:lang w:eastAsia="en-US"/>
        </w:rPr>
        <w:t>16. СПИСОК ПРИЛОЖЕНИЙ.</w:t>
      </w:r>
    </w:p>
    <w:p w14:paraId="58206563" w14:textId="77777777" w:rsidR="00C506BA" w:rsidRPr="00C506BA" w:rsidRDefault="00C506BA" w:rsidP="00C506BA">
      <w:pPr>
        <w:suppressAutoHyphens w:val="0"/>
        <w:spacing w:after="0" w:line="240" w:lineRule="auto"/>
        <w:ind w:firstLine="709"/>
        <w:rPr>
          <w:rFonts w:eastAsia="Calibri"/>
          <w:sz w:val="24"/>
          <w:szCs w:val="24"/>
          <w:lang w:eastAsia="en-US"/>
        </w:rPr>
      </w:pPr>
      <w:r w:rsidRPr="00C506BA">
        <w:rPr>
          <w:rFonts w:eastAsia="Calibri"/>
          <w:sz w:val="24"/>
          <w:szCs w:val="24"/>
          <w:lang w:eastAsia="en-US"/>
        </w:rPr>
        <w:t>16.1. Приложения к Договору являются его неотъемлемой частью:</w:t>
      </w:r>
    </w:p>
    <w:p w14:paraId="6DDE612D" w14:textId="77777777" w:rsidR="00C506BA" w:rsidRPr="00C506BA" w:rsidRDefault="00C506BA" w:rsidP="00C506BA">
      <w:pPr>
        <w:suppressAutoHyphens w:val="0"/>
        <w:spacing w:after="0" w:line="240" w:lineRule="auto"/>
        <w:ind w:firstLine="708"/>
        <w:jc w:val="left"/>
        <w:rPr>
          <w:caps/>
          <w:sz w:val="24"/>
          <w:szCs w:val="24"/>
          <w:lang w:eastAsia="ru-RU"/>
        </w:rPr>
      </w:pPr>
      <w:r w:rsidRPr="00C506BA">
        <w:rPr>
          <w:caps/>
          <w:sz w:val="24"/>
          <w:szCs w:val="24"/>
          <w:lang w:eastAsia="ru-RU"/>
        </w:rPr>
        <w:t>- СПЕЦИФИКАЦИЯ ПРИЛОЖЕНИЕ № 1;</w:t>
      </w:r>
    </w:p>
    <w:p w14:paraId="0742EFDD" w14:textId="77777777" w:rsidR="00C506BA" w:rsidRPr="00C506BA" w:rsidRDefault="00C506BA" w:rsidP="00C506BA">
      <w:pPr>
        <w:suppressAutoHyphens w:val="0"/>
        <w:spacing w:after="0" w:line="240" w:lineRule="auto"/>
        <w:ind w:firstLine="708"/>
        <w:jc w:val="left"/>
        <w:rPr>
          <w:caps/>
          <w:sz w:val="24"/>
          <w:szCs w:val="24"/>
          <w:lang w:eastAsia="ru-RU"/>
        </w:rPr>
      </w:pPr>
      <w:r w:rsidRPr="00C506BA">
        <w:rPr>
          <w:caps/>
          <w:sz w:val="24"/>
          <w:szCs w:val="24"/>
          <w:lang w:eastAsia="ru-RU"/>
        </w:rPr>
        <w:t>-ТЕХНИЧЕСКОЕ ЗАДАНИЕ ПРИЛОЖЕНИЕ №2.</w:t>
      </w:r>
    </w:p>
    <w:p w14:paraId="2DF8B625" w14:textId="77777777" w:rsidR="00C506BA" w:rsidRPr="00C506BA" w:rsidRDefault="00C506BA" w:rsidP="00C506BA">
      <w:pPr>
        <w:suppressAutoHyphens w:val="0"/>
        <w:spacing w:after="0" w:line="240" w:lineRule="auto"/>
        <w:ind w:firstLine="708"/>
        <w:jc w:val="left"/>
        <w:rPr>
          <w:rFonts w:eastAsia="Calibri"/>
          <w:b/>
          <w:caps/>
          <w:sz w:val="24"/>
          <w:szCs w:val="24"/>
          <w:lang w:eastAsia="en-US"/>
        </w:rPr>
      </w:pPr>
    </w:p>
    <w:p w14:paraId="39708082" w14:textId="77777777" w:rsidR="00C506BA" w:rsidRPr="00C506BA" w:rsidRDefault="00C506BA" w:rsidP="00C506BA">
      <w:pPr>
        <w:suppressAutoHyphens w:val="0"/>
        <w:spacing w:after="0" w:line="240" w:lineRule="auto"/>
        <w:jc w:val="center"/>
        <w:rPr>
          <w:b/>
          <w:sz w:val="24"/>
          <w:szCs w:val="24"/>
          <w:lang w:eastAsia="ru-RU"/>
        </w:rPr>
      </w:pPr>
      <w:r w:rsidRPr="00C506BA">
        <w:rPr>
          <w:rFonts w:eastAsia="Calibri"/>
          <w:b/>
          <w:caps/>
          <w:sz w:val="24"/>
          <w:szCs w:val="24"/>
          <w:lang w:eastAsia="en-US"/>
        </w:rPr>
        <w:t>17.</w:t>
      </w:r>
      <w:r w:rsidRPr="00C506BA">
        <w:rPr>
          <w:rFonts w:eastAsia="Calibri"/>
          <w:b/>
          <w:caps/>
          <w:lang w:eastAsia="en-US"/>
        </w:rPr>
        <w:t xml:space="preserve"> </w:t>
      </w:r>
      <w:r w:rsidRPr="00C506BA">
        <w:rPr>
          <w:b/>
          <w:sz w:val="24"/>
          <w:szCs w:val="24"/>
          <w:lang w:eastAsia="ru-RU"/>
        </w:rPr>
        <w:t>АДРЕСА, РЕКВИЗИТЫ И ПОДПИСИ СТОРОН.</w:t>
      </w:r>
    </w:p>
    <w:tbl>
      <w:tblPr>
        <w:tblW w:w="9720" w:type="dxa"/>
        <w:tblInd w:w="108" w:type="dxa"/>
        <w:tblLayout w:type="fixed"/>
        <w:tblLook w:val="04A0" w:firstRow="1" w:lastRow="0" w:firstColumn="1" w:lastColumn="0" w:noHBand="0" w:noVBand="1"/>
      </w:tblPr>
      <w:tblGrid>
        <w:gridCol w:w="5178"/>
        <w:gridCol w:w="4542"/>
      </w:tblGrid>
      <w:tr w:rsidR="00C506BA" w:rsidRPr="00C506BA" w14:paraId="3716B346" w14:textId="77777777" w:rsidTr="00097041">
        <w:trPr>
          <w:trHeight w:val="459"/>
        </w:trPr>
        <w:tc>
          <w:tcPr>
            <w:tcW w:w="5178" w:type="dxa"/>
          </w:tcPr>
          <w:p w14:paraId="2BFED79D" w14:textId="77777777" w:rsidR="00C506BA" w:rsidRPr="00C506BA" w:rsidRDefault="00C506BA" w:rsidP="00C506BA">
            <w:pPr>
              <w:suppressAutoHyphens w:val="0"/>
              <w:spacing w:after="0" w:line="240" w:lineRule="auto"/>
              <w:jc w:val="left"/>
              <w:rPr>
                <w:rFonts w:eastAsia="Calibri"/>
                <w:b/>
                <w:bCs/>
                <w:sz w:val="24"/>
                <w:szCs w:val="24"/>
                <w:lang w:eastAsia="en-US"/>
              </w:rPr>
            </w:pPr>
          </w:p>
          <w:p w14:paraId="6AA27A73" w14:textId="77777777" w:rsidR="00C506BA" w:rsidRPr="00C506BA" w:rsidRDefault="00C506BA" w:rsidP="00C506BA">
            <w:pPr>
              <w:suppressAutoHyphens w:val="0"/>
              <w:spacing w:after="0" w:line="240" w:lineRule="auto"/>
              <w:jc w:val="left"/>
              <w:rPr>
                <w:rFonts w:eastAsia="Calibri"/>
                <w:b/>
                <w:bCs/>
                <w:sz w:val="24"/>
                <w:szCs w:val="24"/>
                <w:lang w:eastAsia="en-US"/>
              </w:rPr>
            </w:pPr>
            <w:r w:rsidRPr="00C506BA">
              <w:rPr>
                <w:rFonts w:eastAsia="Calibri"/>
                <w:b/>
                <w:bCs/>
                <w:sz w:val="24"/>
                <w:szCs w:val="24"/>
                <w:lang w:eastAsia="en-US"/>
              </w:rPr>
              <w:t>ПОКУПАТЕЛЬ:</w:t>
            </w:r>
          </w:p>
        </w:tc>
        <w:tc>
          <w:tcPr>
            <w:tcW w:w="4542" w:type="dxa"/>
          </w:tcPr>
          <w:p w14:paraId="76407480" w14:textId="77777777" w:rsidR="00C506BA" w:rsidRPr="00C506BA" w:rsidRDefault="00C506BA" w:rsidP="00C506BA">
            <w:pPr>
              <w:suppressAutoHyphens w:val="0"/>
              <w:spacing w:after="0" w:line="240" w:lineRule="auto"/>
              <w:jc w:val="left"/>
              <w:rPr>
                <w:rFonts w:eastAsia="Calibri"/>
                <w:b/>
                <w:sz w:val="24"/>
                <w:szCs w:val="24"/>
                <w:lang w:eastAsia="en-US"/>
              </w:rPr>
            </w:pPr>
          </w:p>
          <w:p w14:paraId="21C253D4" w14:textId="77777777" w:rsidR="00C506BA" w:rsidRPr="00C506BA" w:rsidRDefault="00C506BA" w:rsidP="00C506BA">
            <w:pPr>
              <w:suppressAutoHyphens w:val="0"/>
              <w:spacing w:after="0" w:line="240" w:lineRule="auto"/>
              <w:jc w:val="left"/>
              <w:rPr>
                <w:rFonts w:eastAsia="Calibri"/>
                <w:b/>
                <w:sz w:val="24"/>
                <w:szCs w:val="24"/>
                <w:lang w:eastAsia="en-US"/>
              </w:rPr>
            </w:pPr>
            <w:r w:rsidRPr="00C506BA">
              <w:rPr>
                <w:rFonts w:eastAsia="Calibri"/>
                <w:b/>
                <w:sz w:val="24"/>
                <w:szCs w:val="24"/>
                <w:lang w:eastAsia="en-US"/>
              </w:rPr>
              <w:t>ПОСТАВЩИК:</w:t>
            </w:r>
          </w:p>
        </w:tc>
      </w:tr>
      <w:tr w:rsidR="00C506BA" w:rsidRPr="00C506BA" w14:paraId="59C57EAA" w14:textId="77777777" w:rsidTr="00097041">
        <w:trPr>
          <w:trHeight w:val="459"/>
        </w:trPr>
        <w:tc>
          <w:tcPr>
            <w:tcW w:w="5178" w:type="dxa"/>
            <w:hideMark/>
          </w:tcPr>
          <w:p w14:paraId="7CE8544D" w14:textId="77777777" w:rsidR="00C506BA" w:rsidRPr="00C506BA" w:rsidRDefault="00C506BA" w:rsidP="00C506BA">
            <w:pPr>
              <w:suppressAutoHyphens w:val="0"/>
              <w:spacing w:after="0" w:line="240" w:lineRule="auto"/>
              <w:jc w:val="left"/>
              <w:rPr>
                <w:rFonts w:eastAsia="Calibri"/>
                <w:b/>
                <w:sz w:val="24"/>
                <w:szCs w:val="24"/>
                <w:lang w:eastAsia="en-US"/>
              </w:rPr>
            </w:pPr>
            <w:r w:rsidRPr="00C506BA">
              <w:rPr>
                <w:rFonts w:eastAsia="Calibri"/>
                <w:b/>
                <w:sz w:val="24"/>
                <w:szCs w:val="24"/>
                <w:lang w:eastAsia="en-US"/>
              </w:rPr>
              <w:t>Государственное унитарное предприятие Республики Крым «Крымгазсети»</w:t>
            </w:r>
          </w:p>
        </w:tc>
        <w:tc>
          <w:tcPr>
            <w:tcW w:w="4542" w:type="dxa"/>
          </w:tcPr>
          <w:p w14:paraId="77F6FFEF" w14:textId="77777777" w:rsidR="00C506BA" w:rsidRPr="00C506BA" w:rsidRDefault="00C506BA" w:rsidP="00C506BA">
            <w:pPr>
              <w:suppressAutoHyphens w:val="0"/>
              <w:spacing w:after="0" w:line="240" w:lineRule="auto"/>
              <w:jc w:val="left"/>
              <w:rPr>
                <w:rFonts w:eastAsia="Calibri"/>
                <w:b/>
                <w:sz w:val="24"/>
                <w:szCs w:val="24"/>
                <w:lang w:eastAsia="en-US"/>
              </w:rPr>
            </w:pPr>
          </w:p>
        </w:tc>
      </w:tr>
      <w:tr w:rsidR="00C506BA" w:rsidRPr="00C506BA" w14:paraId="4D7C5770" w14:textId="77777777" w:rsidTr="00097041">
        <w:tc>
          <w:tcPr>
            <w:tcW w:w="5178" w:type="dxa"/>
            <w:hideMark/>
          </w:tcPr>
          <w:p w14:paraId="08992FEE" w14:textId="77777777" w:rsidR="00C506BA" w:rsidRPr="00C506BA" w:rsidRDefault="00C506BA" w:rsidP="00C506BA">
            <w:pPr>
              <w:suppressAutoHyphens w:val="0"/>
              <w:spacing w:after="0" w:line="240" w:lineRule="auto"/>
              <w:jc w:val="left"/>
              <w:rPr>
                <w:rFonts w:eastAsia="Calibri"/>
                <w:sz w:val="24"/>
                <w:szCs w:val="24"/>
                <w:lang w:eastAsia="en-US"/>
              </w:rPr>
            </w:pPr>
            <w:r w:rsidRPr="00C506BA">
              <w:rPr>
                <w:rFonts w:eastAsia="Calibri"/>
                <w:sz w:val="24"/>
                <w:szCs w:val="24"/>
                <w:lang w:eastAsia="en-US"/>
              </w:rPr>
              <w:t>Юридический адрес</w:t>
            </w:r>
          </w:p>
          <w:p w14:paraId="77D06DB6" w14:textId="77777777" w:rsidR="00C506BA" w:rsidRPr="00C506BA" w:rsidRDefault="00C506BA" w:rsidP="00C506BA">
            <w:pPr>
              <w:suppressAutoHyphens w:val="0"/>
              <w:spacing w:after="0" w:line="240" w:lineRule="auto"/>
              <w:jc w:val="left"/>
              <w:rPr>
                <w:rFonts w:eastAsia="Calibri"/>
                <w:sz w:val="24"/>
                <w:szCs w:val="24"/>
                <w:lang w:eastAsia="en-US"/>
              </w:rPr>
            </w:pPr>
            <w:r w:rsidRPr="00C506BA">
              <w:rPr>
                <w:rFonts w:eastAsia="Calibri"/>
                <w:sz w:val="24"/>
                <w:szCs w:val="24"/>
                <w:lang w:eastAsia="en-US"/>
              </w:rPr>
              <w:t>295001, Республика Крым, г. Симферополь,</w:t>
            </w:r>
          </w:p>
          <w:p w14:paraId="120DDE6C" w14:textId="77777777" w:rsidR="00C506BA" w:rsidRPr="00C506BA" w:rsidRDefault="00C506BA" w:rsidP="00C506BA">
            <w:pPr>
              <w:suppressAutoHyphens w:val="0"/>
              <w:spacing w:after="0" w:line="240" w:lineRule="auto"/>
              <w:jc w:val="left"/>
              <w:rPr>
                <w:rFonts w:eastAsia="Calibri"/>
                <w:sz w:val="24"/>
                <w:szCs w:val="24"/>
                <w:lang w:eastAsia="en-US"/>
              </w:rPr>
            </w:pPr>
            <w:r w:rsidRPr="00C506BA">
              <w:rPr>
                <w:rFonts w:eastAsia="Calibri"/>
                <w:sz w:val="24"/>
                <w:szCs w:val="24"/>
                <w:lang w:eastAsia="en-US"/>
              </w:rPr>
              <w:t>ул. Училищная ,42а</w:t>
            </w:r>
          </w:p>
        </w:tc>
        <w:tc>
          <w:tcPr>
            <w:tcW w:w="4542" w:type="dxa"/>
          </w:tcPr>
          <w:p w14:paraId="391AA017" w14:textId="77777777" w:rsidR="00C506BA" w:rsidRPr="00C506BA" w:rsidRDefault="00C506BA" w:rsidP="00C506BA">
            <w:pPr>
              <w:suppressAutoHyphens w:val="0"/>
              <w:spacing w:after="0" w:line="240" w:lineRule="auto"/>
              <w:jc w:val="left"/>
              <w:rPr>
                <w:rFonts w:eastAsia="Calibri"/>
                <w:sz w:val="24"/>
                <w:szCs w:val="24"/>
                <w:lang w:eastAsia="en-US"/>
              </w:rPr>
            </w:pPr>
          </w:p>
        </w:tc>
      </w:tr>
      <w:tr w:rsidR="00C506BA" w:rsidRPr="00C506BA" w14:paraId="15A7B84F" w14:textId="77777777" w:rsidTr="00097041">
        <w:tc>
          <w:tcPr>
            <w:tcW w:w="5178" w:type="dxa"/>
            <w:hideMark/>
          </w:tcPr>
          <w:p w14:paraId="36334FA9" w14:textId="77777777" w:rsidR="00C506BA" w:rsidRPr="00C506BA" w:rsidRDefault="00C506BA" w:rsidP="00C506BA">
            <w:pPr>
              <w:suppressAutoHyphens w:val="0"/>
              <w:spacing w:after="0" w:line="240" w:lineRule="auto"/>
              <w:jc w:val="left"/>
              <w:rPr>
                <w:rFonts w:eastAsia="Calibri"/>
                <w:sz w:val="24"/>
                <w:szCs w:val="24"/>
                <w:lang w:eastAsia="en-US"/>
              </w:rPr>
            </w:pPr>
            <w:r w:rsidRPr="00C506BA">
              <w:rPr>
                <w:rFonts w:eastAsia="Calibri"/>
                <w:sz w:val="24"/>
                <w:szCs w:val="24"/>
                <w:lang w:eastAsia="en-US"/>
              </w:rPr>
              <w:t>ИНН 9102016743</w:t>
            </w:r>
          </w:p>
          <w:p w14:paraId="6983D66A" w14:textId="77777777" w:rsidR="00C506BA" w:rsidRPr="00C506BA" w:rsidRDefault="00C506BA" w:rsidP="00C506BA">
            <w:pPr>
              <w:suppressAutoHyphens w:val="0"/>
              <w:spacing w:after="0" w:line="240" w:lineRule="auto"/>
              <w:jc w:val="left"/>
              <w:rPr>
                <w:rFonts w:eastAsia="Calibri"/>
                <w:sz w:val="24"/>
                <w:szCs w:val="24"/>
                <w:lang w:eastAsia="en-US"/>
              </w:rPr>
            </w:pPr>
            <w:r w:rsidRPr="00C506BA">
              <w:rPr>
                <w:rFonts w:eastAsia="Calibri"/>
                <w:sz w:val="24"/>
                <w:szCs w:val="24"/>
                <w:lang w:eastAsia="en-US"/>
              </w:rPr>
              <w:t>КПП 910201001</w:t>
            </w:r>
          </w:p>
        </w:tc>
        <w:tc>
          <w:tcPr>
            <w:tcW w:w="4542" w:type="dxa"/>
          </w:tcPr>
          <w:p w14:paraId="01C5A06A" w14:textId="77777777" w:rsidR="00C506BA" w:rsidRPr="00C506BA" w:rsidRDefault="00C506BA" w:rsidP="00C506BA">
            <w:pPr>
              <w:suppressAutoHyphens w:val="0"/>
              <w:spacing w:after="0" w:line="240" w:lineRule="auto"/>
              <w:jc w:val="left"/>
              <w:rPr>
                <w:rFonts w:eastAsia="Calibri"/>
                <w:sz w:val="24"/>
                <w:szCs w:val="24"/>
                <w:lang w:eastAsia="en-US"/>
              </w:rPr>
            </w:pPr>
          </w:p>
        </w:tc>
      </w:tr>
      <w:tr w:rsidR="00C506BA" w:rsidRPr="00C506BA" w14:paraId="0104D81C" w14:textId="77777777" w:rsidTr="00097041">
        <w:tc>
          <w:tcPr>
            <w:tcW w:w="5178" w:type="dxa"/>
            <w:hideMark/>
          </w:tcPr>
          <w:p w14:paraId="5E567236" w14:textId="77777777" w:rsidR="00C506BA" w:rsidRPr="00C506BA" w:rsidRDefault="00C506BA" w:rsidP="00C506BA">
            <w:pPr>
              <w:suppressAutoHyphens w:val="0"/>
              <w:spacing w:after="0" w:line="240" w:lineRule="auto"/>
              <w:jc w:val="left"/>
              <w:rPr>
                <w:rFonts w:eastAsia="Calibri"/>
                <w:sz w:val="24"/>
                <w:szCs w:val="24"/>
                <w:lang w:eastAsia="en-US"/>
              </w:rPr>
            </w:pPr>
            <w:r w:rsidRPr="00C506BA">
              <w:rPr>
                <w:rFonts w:eastAsia="Calibri"/>
                <w:sz w:val="24"/>
                <w:szCs w:val="24"/>
                <w:lang w:eastAsia="en-US"/>
              </w:rPr>
              <w:t>р\с № 40602810800230000002</w:t>
            </w:r>
          </w:p>
        </w:tc>
        <w:tc>
          <w:tcPr>
            <w:tcW w:w="4542" w:type="dxa"/>
          </w:tcPr>
          <w:p w14:paraId="35686559" w14:textId="77777777" w:rsidR="00C506BA" w:rsidRPr="00C506BA" w:rsidRDefault="00C506BA" w:rsidP="00C506BA">
            <w:pPr>
              <w:suppressAutoHyphens w:val="0"/>
              <w:spacing w:after="0" w:line="240" w:lineRule="auto"/>
              <w:jc w:val="left"/>
              <w:rPr>
                <w:rFonts w:eastAsia="Calibri"/>
                <w:sz w:val="24"/>
                <w:szCs w:val="24"/>
                <w:lang w:eastAsia="en-US"/>
              </w:rPr>
            </w:pPr>
          </w:p>
        </w:tc>
      </w:tr>
      <w:tr w:rsidR="00C506BA" w:rsidRPr="00C506BA" w14:paraId="271C483C" w14:textId="77777777" w:rsidTr="00097041">
        <w:tc>
          <w:tcPr>
            <w:tcW w:w="5178" w:type="dxa"/>
            <w:hideMark/>
          </w:tcPr>
          <w:p w14:paraId="31E3564E" w14:textId="77777777" w:rsidR="00C506BA" w:rsidRPr="00C506BA" w:rsidRDefault="00C506BA" w:rsidP="00C506BA">
            <w:pPr>
              <w:suppressAutoHyphens w:val="0"/>
              <w:spacing w:after="0" w:line="240" w:lineRule="auto"/>
              <w:jc w:val="left"/>
              <w:rPr>
                <w:rFonts w:eastAsia="Calibri"/>
                <w:sz w:val="24"/>
                <w:szCs w:val="24"/>
                <w:lang w:eastAsia="en-US"/>
              </w:rPr>
            </w:pPr>
            <w:r w:rsidRPr="00C506BA">
              <w:rPr>
                <w:rFonts w:eastAsia="Calibri"/>
                <w:sz w:val="24"/>
                <w:szCs w:val="24"/>
                <w:lang w:eastAsia="en-US"/>
              </w:rPr>
              <w:t xml:space="preserve">Банк: АО «ГЕНБАНК» </w:t>
            </w:r>
          </w:p>
          <w:p w14:paraId="7972C7A6" w14:textId="77777777" w:rsidR="00C506BA" w:rsidRPr="00C506BA" w:rsidRDefault="00C506BA" w:rsidP="00C506BA">
            <w:pPr>
              <w:suppressAutoHyphens w:val="0"/>
              <w:spacing w:after="0" w:line="240" w:lineRule="auto"/>
              <w:jc w:val="left"/>
              <w:rPr>
                <w:rFonts w:eastAsia="Calibri"/>
                <w:sz w:val="24"/>
                <w:szCs w:val="24"/>
                <w:lang w:eastAsia="en-US"/>
              </w:rPr>
            </w:pPr>
            <w:r w:rsidRPr="00C506BA">
              <w:rPr>
                <w:rFonts w:eastAsia="Calibri"/>
                <w:sz w:val="24"/>
                <w:szCs w:val="24"/>
                <w:lang w:eastAsia="en-US"/>
              </w:rPr>
              <w:t>г. Симферополь</w:t>
            </w:r>
          </w:p>
        </w:tc>
        <w:tc>
          <w:tcPr>
            <w:tcW w:w="4542" w:type="dxa"/>
          </w:tcPr>
          <w:p w14:paraId="4362246D" w14:textId="77777777" w:rsidR="00C506BA" w:rsidRPr="00C506BA" w:rsidRDefault="00C506BA" w:rsidP="00C506BA">
            <w:pPr>
              <w:suppressAutoHyphens w:val="0"/>
              <w:spacing w:after="0" w:line="240" w:lineRule="auto"/>
              <w:jc w:val="left"/>
              <w:rPr>
                <w:rFonts w:eastAsia="Calibri"/>
                <w:sz w:val="24"/>
                <w:szCs w:val="24"/>
                <w:lang w:eastAsia="en-US"/>
              </w:rPr>
            </w:pPr>
          </w:p>
        </w:tc>
      </w:tr>
      <w:tr w:rsidR="00C506BA" w:rsidRPr="00C506BA" w14:paraId="3BBF5BD4" w14:textId="77777777" w:rsidTr="00097041">
        <w:tc>
          <w:tcPr>
            <w:tcW w:w="5178" w:type="dxa"/>
            <w:hideMark/>
          </w:tcPr>
          <w:p w14:paraId="030BE916" w14:textId="77777777" w:rsidR="00C506BA" w:rsidRPr="00C506BA" w:rsidRDefault="00C506BA" w:rsidP="00C506BA">
            <w:pPr>
              <w:suppressAutoHyphens w:val="0"/>
              <w:spacing w:after="0" w:line="240" w:lineRule="auto"/>
              <w:jc w:val="left"/>
              <w:rPr>
                <w:rFonts w:eastAsia="Calibri"/>
                <w:sz w:val="24"/>
                <w:szCs w:val="24"/>
                <w:lang w:eastAsia="en-US"/>
              </w:rPr>
            </w:pPr>
            <w:r w:rsidRPr="00C506BA">
              <w:rPr>
                <w:rFonts w:eastAsia="Calibri"/>
                <w:sz w:val="24"/>
                <w:szCs w:val="24"/>
                <w:lang w:eastAsia="en-US"/>
              </w:rPr>
              <w:t>БИК 043510123</w:t>
            </w:r>
          </w:p>
          <w:p w14:paraId="7AF9A8CF" w14:textId="77777777" w:rsidR="00C506BA" w:rsidRPr="00C506BA" w:rsidRDefault="00C506BA" w:rsidP="00C506BA">
            <w:pPr>
              <w:suppressAutoHyphens w:val="0"/>
              <w:spacing w:after="0" w:line="240" w:lineRule="auto"/>
              <w:jc w:val="left"/>
              <w:rPr>
                <w:rFonts w:eastAsia="Calibri"/>
                <w:sz w:val="24"/>
                <w:szCs w:val="24"/>
                <w:lang w:eastAsia="en-US"/>
              </w:rPr>
            </w:pPr>
            <w:r w:rsidRPr="00C506BA">
              <w:rPr>
                <w:rFonts w:eastAsia="Calibri"/>
                <w:sz w:val="24"/>
                <w:szCs w:val="24"/>
                <w:lang w:eastAsia="en-US"/>
              </w:rPr>
              <w:t>ИНН</w:t>
            </w:r>
            <w:r w:rsidRPr="00C506BA">
              <w:rPr>
                <w:rFonts w:eastAsia="Calibri"/>
                <w:sz w:val="24"/>
                <w:szCs w:val="24"/>
                <w:lang w:val="en-US" w:eastAsia="en-US"/>
              </w:rPr>
              <w:t xml:space="preserve"> </w:t>
            </w:r>
            <w:r w:rsidRPr="00C506BA">
              <w:rPr>
                <w:rFonts w:eastAsia="Calibri"/>
                <w:sz w:val="24"/>
                <w:szCs w:val="24"/>
                <w:lang w:eastAsia="en-US"/>
              </w:rPr>
              <w:t>7750005820</w:t>
            </w:r>
          </w:p>
        </w:tc>
        <w:tc>
          <w:tcPr>
            <w:tcW w:w="4542" w:type="dxa"/>
          </w:tcPr>
          <w:p w14:paraId="56CE19C4" w14:textId="77777777" w:rsidR="00C506BA" w:rsidRPr="00C506BA" w:rsidRDefault="00C506BA" w:rsidP="00C506BA">
            <w:pPr>
              <w:suppressAutoHyphens w:val="0"/>
              <w:spacing w:after="0" w:line="240" w:lineRule="auto"/>
              <w:jc w:val="left"/>
              <w:rPr>
                <w:rFonts w:eastAsia="Calibri"/>
                <w:sz w:val="24"/>
                <w:szCs w:val="24"/>
                <w:lang w:eastAsia="en-US"/>
              </w:rPr>
            </w:pPr>
          </w:p>
        </w:tc>
      </w:tr>
      <w:tr w:rsidR="00C506BA" w:rsidRPr="00C506BA" w14:paraId="2BCCFF20" w14:textId="77777777" w:rsidTr="00097041">
        <w:tc>
          <w:tcPr>
            <w:tcW w:w="5178" w:type="dxa"/>
            <w:hideMark/>
          </w:tcPr>
          <w:p w14:paraId="3732B5DF" w14:textId="77777777" w:rsidR="00C506BA" w:rsidRPr="00C506BA" w:rsidRDefault="00C506BA" w:rsidP="00C506BA">
            <w:pPr>
              <w:suppressAutoHyphens w:val="0"/>
              <w:spacing w:after="0" w:line="240" w:lineRule="auto"/>
              <w:jc w:val="left"/>
              <w:rPr>
                <w:rFonts w:eastAsia="Calibri"/>
                <w:sz w:val="24"/>
                <w:szCs w:val="24"/>
                <w:lang w:eastAsia="en-US"/>
              </w:rPr>
            </w:pPr>
            <w:r w:rsidRPr="00C506BA">
              <w:rPr>
                <w:rFonts w:eastAsia="Calibri"/>
                <w:sz w:val="24"/>
                <w:szCs w:val="24"/>
                <w:lang w:eastAsia="en-US"/>
              </w:rPr>
              <w:t>Кор/с.: 30101810835100000123</w:t>
            </w:r>
          </w:p>
        </w:tc>
        <w:tc>
          <w:tcPr>
            <w:tcW w:w="4542" w:type="dxa"/>
          </w:tcPr>
          <w:p w14:paraId="2F780E65" w14:textId="77777777" w:rsidR="00C506BA" w:rsidRPr="00C506BA" w:rsidRDefault="00C506BA" w:rsidP="00C506BA">
            <w:pPr>
              <w:suppressAutoHyphens w:val="0"/>
              <w:spacing w:after="0" w:line="240" w:lineRule="auto"/>
              <w:jc w:val="left"/>
              <w:rPr>
                <w:rFonts w:eastAsia="Calibri"/>
                <w:sz w:val="24"/>
                <w:szCs w:val="24"/>
                <w:lang w:eastAsia="en-US"/>
              </w:rPr>
            </w:pPr>
          </w:p>
        </w:tc>
      </w:tr>
      <w:tr w:rsidR="00C506BA" w:rsidRPr="00C506BA" w14:paraId="378BB3E4" w14:textId="77777777" w:rsidTr="00097041">
        <w:tc>
          <w:tcPr>
            <w:tcW w:w="5178" w:type="dxa"/>
            <w:hideMark/>
          </w:tcPr>
          <w:p w14:paraId="72643E92" w14:textId="77777777" w:rsidR="00C506BA" w:rsidRPr="00C506BA" w:rsidRDefault="00C506BA" w:rsidP="00C506BA">
            <w:pPr>
              <w:suppressAutoHyphens w:val="0"/>
              <w:spacing w:after="0" w:line="240" w:lineRule="auto"/>
              <w:jc w:val="left"/>
              <w:rPr>
                <w:rFonts w:eastAsia="Calibri"/>
                <w:sz w:val="24"/>
                <w:szCs w:val="24"/>
                <w:lang w:eastAsia="en-US"/>
              </w:rPr>
            </w:pPr>
            <w:r w:rsidRPr="00C506BA">
              <w:rPr>
                <w:rFonts w:eastAsia="Calibri"/>
                <w:sz w:val="24"/>
                <w:szCs w:val="24"/>
                <w:lang w:eastAsia="en-US"/>
              </w:rPr>
              <w:t>Телефон, факс (3652) 25-55-45</w:t>
            </w:r>
          </w:p>
        </w:tc>
        <w:tc>
          <w:tcPr>
            <w:tcW w:w="4542" w:type="dxa"/>
          </w:tcPr>
          <w:p w14:paraId="0AC15FFA" w14:textId="77777777" w:rsidR="00C506BA" w:rsidRPr="00C506BA" w:rsidRDefault="00C506BA" w:rsidP="00C506BA">
            <w:pPr>
              <w:suppressAutoHyphens w:val="0"/>
              <w:spacing w:after="0" w:line="240" w:lineRule="auto"/>
              <w:jc w:val="left"/>
              <w:rPr>
                <w:rFonts w:eastAsia="Calibri"/>
                <w:sz w:val="24"/>
                <w:szCs w:val="24"/>
                <w:lang w:eastAsia="en-US"/>
              </w:rPr>
            </w:pPr>
          </w:p>
        </w:tc>
      </w:tr>
      <w:tr w:rsidR="00C506BA" w:rsidRPr="00C506BA" w14:paraId="132A8FEE" w14:textId="77777777" w:rsidTr="00097041">
        <w:tc>
          <w:tcPr>
            <w:tcW w:w="5178" w:type="dxa"/>
          </w:tcPr>
          <w:p w14:paraId="058102E8" w14:textId="77777777" w:rsidR="00C506BA" w:rsidRPr="00C506BA" w:rsidRDefault="00C506BA" w:rsidP="00C506BA">
            <w:pPr>
              <w:suppressAutoHyphens w:val="0"/>
              <w:spacing w:after="0" w:line="240" w:lineRule="auto"/>
              <w:jc w:val="left"/>
              <w:rPr>
                <w:rFonts w:eastAsia="Calibri"/>
                <w:sz w:val="24"/>
                <w:szCs w:val="24"/>
                <w:lang w:eastAsia="en-US"/>
              </w:rPr>
            </w:pPr>
            <w:r w:rsidRPr="00C506BA">
              <w:rPr>
                <w:rFonts w:eastAsia="Calibri"/>
                <w:sz w:val="24"/>
                <w:szCs w:val="24"/>
                <w:lang w:eastAsia="en-US"/>
              </w:rPr>
              <w:t>guprk@crimeagasnet.ru</w:t>
            </w:r>
          </w:p>
        </w:tc>
        <w:tc>
          <w:tcPr>
            <w:tcW w:w="4542" w:type="dxa"/>
          </w:tcPr>
          <w:p w14:paraId="41591FED" w14:textId="77777777" w:rsidR="00C506BA" w:rsidRPr="00C506BA" w:rsidRDefault="00C506BA" w:rsidP="00C506BA">
            <w:pPr>
              <w:suppressAutoHyphens w:val="0"/>
              <w:spacing w:after="0" w:line="240" w:lineRule="auto"/>
              <w:jc w:val="left"/>
              <w:rPr>
                <w:rFonts w:eastAsia="Calibri"/>
                <w:sz w:val="24"/>
                <w:szCs w:val="24"/>
                <w:lang w:eastAsia="en-US"/>
              </w:rPr>
            </w:pPr>
          </w:p>
        </w:tc>
      </w:tr>
      <w:tr w:rsidR="00C506BA" w:rsidRPr="00C506BA" w14:paraId="224349E0" w14:textId="77777777" w:rsidTr="00097041">
        <w:tc>
          <w:tcPr>
            <w:tcW w:w="5178" w:type="dxa"/>
          </w:tcPr>
          <w:p w14:paraId="62E06637" w14:textId="77777777" w:rsidR="00C506BA" w:rsidRPr="00C506BA" w:rsidRDefault="00C506BA" w:rsidP="00C506BA">
            <w:pPr>
              <w:suppressAutoHyphens w:val="0"/>
              <w:spacing w:after="0" w:line="240" w:lineRule="auto"/>
              <w:jc w:val="left"/>
              <w:rPr>
                <w:rFonts w:eastAsia="Calibri"/>
                <w:b/>
                <w:sz w:val="24"/>
                <w:szCs w:val="24"/>
                <w:lang w:eastAsia="en-US"/>
              </w:rPr>
            </w:pPr>
            <w:r w:rsidRPr="00C506BA">
              <w:rPr>
                <w:rFonts w:eastAsia="Calibri"/>
                <w:b/>
                <w:sz w:val="24"/>
                <w:szCs w:val="24"/>
                <w:lang w:eastAsia="en-US"/>
              </w:rPr>
              <w:t>Директор</w:t>
            </w:r>
          </w:p>
          <w:p w14:paraId="55BE3421" w14:textId="77777777" w:rsidR="00C506BA" w:rsidRPr="00C506BA" w:rsidRDefault="00C506BA" w:rsidP="00C506BA">
            <w:pPr>
              <w:suppressAutoHyphens w:val="0"/>
              <w:spacing w:after="0" w:line="240" w:lineRule="auto"/>
              <w:jc w:val="left"/>
              <w:rPr>
                <w:rFonts w:eastAsia="Calibri"/>
                <w:b/>
                <w:sz w:val="24"/>
                <w:szCs w:val="24"/>
                <w:lang w:eastAsia="en-US"/>
              </w:rPr>
            </w:pPr>
          </w:p>
        </w:tc>
        <w:tc>
          <w:tcPr>
            <w:tcW w:w="4542" w:type="dxa"/>
          </w:tcPr>
          <w:p w14:paraId="7CE2C242" w14:textId="77777777" w:rsidR="00C506BA" w:rsidRPr="00C506BA" w:rsidRDefault="00C506BA" w:rsidP="00C506BA">
            <w:pPr>
              <w:suppressAutoHyphens w:val="0"/>
              <w:spacing w:after="0" w:line="240" w:lineRule="auto"/>
              <w:jc w:val="left"/>
              <w:rPr>
                <w:rFonts w:eastAsia="Calibri"/>
                <w:b/>
                <w:sz w:val="24"/>
                <w:szCs w:val="24"/>
                <w:lang w:eastAsia="en-US"/>
              </w:rPr>
            </w:pPr>
          </w:p>
        </w:tc>
      </w:tr>
      <w:tr w:rsidR="00C506BA" w:rsidRPr="00C506BA" w14:paraId="1BE719F3" w14:textId="77777777" w:rsidTr="00097041">
        <w:trPr>
          <w:trHeight w:val="595"/>
        </w:trPr>
        <w:tc>
          <w:tcPr>
            <w:tcW w:w="5178" w:type="dxa"/>
          </w:tcPr>
          <w:p w14:paraId="0A75DF6F" w14:textId="77777777" w:rsidR="00C506BA" w:rsidRPr="00C506BA" w:rsidRDefault="00C506BA" w:rsidP="00C506BA">
            <w:pPr>
              <w:suppressAutoHyphens w:val="0"/>
              <w:spacing w:after="0" w:line="240" w:lineRule="auto"/>
              <w:jc w:val="left"/>
              <w:rPr>
                <w:rFonts w:eastAsia="Calibri"/>
                <w:b/>
                <w:bCs/>
                <w:sz w:val="24"/>
                <w:szCs w:val="24"/>
                <w:lang w:val="uk-UA" w:eastAsia="en-US"/>
              </w:rPr>
            </w:pPr>
          </w:p>
          <w:p w14:paraId="67095C9F" w14:textId="77777777" w:rsidR="00C506BA" w:rsidRPr="00C506BA" w:rsidRDefault="00C506BA" w:rsidP="00C506BA">
            <w:pPr>
              <w:suppressAutoHyphens w:val="0"/>
              <w:spacing w:after="0" w:line="240" w:lineRule="auto"/>
              <w:jc w:val="left"/>
              <w:rPr>
                <w:rFonts w:eastAsia="Calibri"/>
                <w:b/>
                <w:bCs/>
                <w:color w:val="000000"/>
                <w:sz w:val="24"/>
                <w:szCs w:val="24"/>
                <w:lang w:eastAsia="en-US"/>
              </w:rPr>
            </w:pPr>
            <w:r w:rsidRPr="00C506BA">
              <w:rPr>
                <w:rFonts w:eastAsia="Calibri"/>
                <w:b/>
                <w:bCs/>
                <w:sz w:val="24"/>
                <w:szCs w:val="24"/>
                <w:lang w:val="uk-UA" w:eastAsia="en-US"/>
              </w:rPr>
              <w:t xml:space="preserve">_____________________ </w:t>
            </w:r>
            <w:r w:rsidRPr="00C506BA">
              <w:rPr>
                <w:rFonts w:eastAsia="Calibri"/>
                <w:b/>
                <w:bCs/>
                <w:color w:val="000000"/>
                <w:sz w:val="24"/>
                <w:szCs w:val="24"/>
                <w:lang w:eastAsia="en-US"/>
              </w:rPr>
              <w:t xml:space="preserve">Д.М. </w:t>
            </w:r>
            <w:proofErr w:type="spellStart"/>
            <w:r w:rsidRPr="00C506BA">
              <w:rPr>
                <w:rFonts w:eastAsia="Calibri"/>
                <w:b/>
                <w:bCs/>
                <w:color w:val="000000"/>
                <w:sz w:val="24"/>
                <w:szCs w:val="24"/>
                <w:lang w:eastAsia="en-US"/>
              </w:rPr>
              <w:t>Надточаев</w:t>
            </w:r>
            <w:proofErr w:type="spellEnd"/>
          </w:p>
          <w:p w14:paraId="6D331B8C" w14:textId="77777777" w:rsidR="00C506BA" w:rsidRPr="00C506BA" w:rsidRDefault="00C506BA" w:rsidP="00C506BA">
            <w:pPr>
              <w:suppressAutoHyphens w:val="0"/>
              <w:spacing w:after="0" w:line="240" w:lineRule="auto"/>
              <w:jc w:val="left"/>
              <w:rPr>
                <w:rFonts w:eastAsia="Calibri"/>
                <w:b/>
                <w:bCs/>
                <w:sz w:val="24"/>
                <w:szCs w:val="24"/>
                <w:lang w:eastAsia="en-US"/>
              </w:rPr>
            </w:pPr>
          </w:p>
        </w:tc>
        <w:tc>
          <w:tcPr>
            <w:tcW w:w="4542" w:type="dxa"/>
          </w:tcPr>
          <w:p w14:paraId="5CB4B741" w14:textId="77777777" w:rsidR="00C506BA" w:rsidRPr="00C506BA" w:rsidRDefault="00C506BA" w:rsidP="00C506BA">
            <w:pPr>
              <w:suppressAutoHyphens w:val="0"/>
              <w:spacing w:after="0" w:line="240" w:lineRule="auto"/>
              <w:jc w:val="left"/>
              <w:rPr>
                <w:rFonts w:eastAsia="Calibri"/>
                <w:b/>
                <w:bCs/>
                <w:sz w:val="24"/>
                <w:szCs w:val="24"/>
                <w:lang w:eastAsia="en-US"/>
              </w:rPr>
            </w:pPr>
          </w:p>
        </w:tc>
      </w:tr>
    </w:tbl>
    <w:p w14:paraId="0BDB30E2" w14:textId="77777777" w:rsidR="00C506BA" w:rsidRPr="00C506BA" w:rsidRDefault="00C506BA" w:rsidP="00C506BA">
      <w:pPr>
        <w:suppressAutoHyphens w:val="0"/>
        <w:spacing w:after="0" w:line="240" w:lineRule="auto"/>
        <w:jc w:val="left"/>
        <w:rPr>
          <w:rFonts w:eastAsia="Calibri"/>
          <w:sz w:val="24"/>
          <w:szCs w:val="24"/>
          <w:lang w:eastAsia="en-US"/>
        </w:rPr>
      </w:pPr>
    </w:p>
    <w:p w14:paraId="72EF0B04" w14:textId="77777777" w:rsidR="00C506BA" w:rsidRPr="00C506BA" w:rsidRDefault="00C506BA" w:rsidP="00C506BA">
      <w:pPr>
        <w:suppressAutoHyphens w:val="0"/>
        <w:spacing w:after="0" w:line="0" w:lineRule="atLeast"/>
        <w:jc w:val="right"/>
        <w:rPr>
          <w:rFonts w:eastAsia="Calibri"/>
          <w:sz w:val="24"/>
          <w:szCs w:val="24"/>
          <w:lang w:eastAsia="en-US"/>
        </w:rPr>
      </w:pPr>
    </w:p>
    <w:p w14:paraId="2075871B" w14:textId="77777777" w:rsidR="00C506BA" w:rsidRPr="00C506BA" w:rsidRDefault="00C506BA" w:rsidP="00C506BA">
      <w:pPr>
        <w:suppressAutoHyphens w:val="0"/>
        <w:spacing w:after="0" w:line="0" w:lineRule="atLeast"/>
        <w:jc w:val="right"/>
        <w:rPr>
          <w:rFonts w:eastAsia="Calibri"/>
          <w:sz w:val="24"/>
          <w:szCs w:val="24"/>
          <w:lang w:eastAsia="en-US"/>
        </w:rPr>
      </w:pPr>
    </w:p>
    <w:p w14:paraId="57CCDEE3" w14:textId="77777777" w:rsidR="00C506BA" w:rsidRPr="00C506BA" w:rsidRDefault="00C506BA" w:rsidP="00C506BA">
      <w:pPr>
        <w:suppressAutoHyphens w:val="0"/>
        <w:spacing w:after="0" w:line="0" w:lineRule="atLeast"/>
        <w:jc w:val="right"/>
        <w:rPr>
          <w:rFonts w:eastAsia="Calibri"/>
          <w:sz w:val="24"/>
          <w:szCs w:val="24"/>
          <w:lang w:eastAsia="en-US"/>
        </w:rPr>
      </w:pPr>
    </w:p>
    <w:p w14:paraId="698FA0A0" w14:textId="77777777" w:rsidR="00C506BA" w:rsidRPr="00C506BA" w:rsidRDefault="00C506BA" w:rsidP="00C506BA">
      <w:pPr>
        <w:suppressAutoHyphens w:val="0"/>
        <w:spacing w:after="0" w:line="0" w:lineRule="atLeast"/>
        <w:jc w:val="right"/>
        <w:rPr>
          <w:rFonts w:eastAsia="Calibri"/>
          <w:sz w:val="24"/>
          <w:szCs w:val="24"/>
          <w:lang w:eastAsia="en-US"/>
        </w:rPr>
      </w:pPr>
    </w:p>
    <w:p w14:paraId="5524F69D" w14:textId="77777777" w:rsidR="00D608D2" w:rsidRPr="00D608D2" w:rsidRDefault="00D608D2" w:rsidP="00C506BA">
      <w:pPr>
        <w:suppressAutoHyphens w:val="0"/>
        <w:spacing w:after="0" w:line="0" w:lineRule="atLeast"/>
        <w:jc w:val="right"/>
        <w:rPr>
          <w:rFonts w:eastAsia="Calibri"/>
          <w:sz w:val="24"/>
          <w:szCs w:val="24"/>
          <w:lang w:eastAsia="en-US"/>
        </w:rPr>
        <w:sectPr w:rsidR="00D608D2" w:rsidRPr="00D608D2" w:rsidSect="00C506BA">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08" w:footer="708" w:gutter="0"/>
          <w:cols w:space="708"/>
          <w:titlePg/>
          <w:docGrid w:linePitch="360"/>
        </w:sectPr>
      </w:pPr>
    </w:p>
    <w:p w14:paraId="4612051F" w14:textId="77777777" w:rsidR="00C506BA" w:rsidRPr="00C506BA" w:rsidRDefault="00C506BA" w:rsidP="00C506BA">
      <w:pPr>
        <w:suppressAutoHyphens w:val="0"/>
        <w:spacing w:after="0" w:line="0" w:lineRule="atLeast"/>
        <w:jc w:val="right"/>
        <w:rPr>
          <w:rFonts w:eastAsia="Calibri"/>
          <w:sz w:val="24"/>
          <w:szCs w:val="24"/>
          <w:lang w:eastAsia="en-US"/>
        </w:rPr>
      </w:pPr>
      <w:r w:rsidRPr="00C506BA">
        <w:rPr>
          <w:rFonts w:eastAsia="Calibri"/>
          <w:sz w:val="24"/>
          <w:szCs w:val="24"/>
          <w:lang w:eastAsia="en-US"/>
        </w:rPr>
        <w:t>Приложение 1</w:t>
      </w:r>
    </w:p>
    <w:p w14:paraId="3C5B5ECA" w14:textId="77777777" w:rsidR="00C506BA" w:rsidRPr="00C506BA" w:rsidRDefault="00C506BA" w:rsidP="00C506BA">
      <w:pPr>
        <w:tabs>
          <w:tab w:val="left" w:pos="0"/>
          <w:tab w:val="right" w:pos="9498"/>
        </w:tabs>
        <w:suppressAutoHyphens w:val="0"/>
        <w:spacing w:after="0" w:line="0" w:lineRule="atLeast"/>
        <w:jc w:val="right"/>
        <w:rPr>
          <w:rFonts w:eastAsia="Calibri"/>
          <w:sz w:val="24"/>
          <w:szCs w:val="24"/>
          <w:lang w:eastAsia="en-US"/>
        </w:rPr>
      </w:pPr>
      <w:r w:rsidRPr="00C506BA">
        <w:rPr>
          <w:rFonts w:eastAsia="Calibri"/>
          <w:sz w:val="24"/>
          <w:szCs w:val="24"/>
          <w:lang w:eastAsia="en-US"/>
        </w:rPr>
        <w:t>к Договору №_______</w:t>
      </w:r>
    </w:p>
    <w:p w14:paraId="18502DC6" w14:textId="77777777" w:rsidR="00C506BA" w:rsidRPr="00C506BA" w:rsidRDefault="00C506BA" w:rsidP="00C506BA">
      <w:pPr>
        <w:tabs>
          <w:tab w:val="left" w:pos="0"/>
          <w:tab w:val="right" w:pos="9498"/>
        </w:tabs>
        <w:suppressAutoHyphens w:val="0"/>
        <w:spacing w:after="0" w:line="0" w:lineRule="atLeast"/>
        <w:jc w:val="right"/>
        <w:rPr>
          <w:rFonts w:eastAsia="Calibri"/>
          <w:sz w:val="24"/>
          <w:szCs w:val="24"/>
          <w:lang w:eastAsia="en-US"/>
        </w:rPr>
      </w:pPr>
      <w:r w:rsidRPr="00C506BA">
        <w:rPr>
          <w:rFonts w:eastAsia="Calibri"/>
          <w:sz w:val="24"/>
          <w:szCs w:val="24"/>
          <w:lang w:eastAsia="en-US"/>
        </w:rPr>
        <w:t>от «___ »  ______ 2026 г.</w:t>
      </w:r>
    </w:p>
    <w:p w14:paraId="56F8B5DB" w14:textId="77777777" w:rsidR="00C506BA" w:rsidRPr="00C506BA" w:rsidRDefault="00C506BA" w:rsidP="00C506BA">
      <w:pPr>
        <w:tabs>
          <w:tab w:val="left" w:pos="0"/>
          <w:tab w:val="right" w:pos="9498"/>
        </w:tabs>
        <w:suppressAutoHyphens w:val="0"/>
        <w:spacing w:after="0" w:line="0" w:lineRule="atLeast"/>
        <w:jc w:val="center"/>
        <w:rPr>
          <w:rFonts w:eastAsia="Calibri"/>
          <w:b/>
          <w:sz w:val="24"/>
          <w:szCs w:val="24"/>
          <w:lang w:eastAsia="en-US"/>
        </w:rPr>
      </w:pPr>
    </w:p>
    <w:p w14:paraId="1E6583DA" w14:textId="77777777" w:rsidR="00C506BA" w:rsidRPr="00C506BA" w:rsidRDefault="00C506BA" w:rsidP="00C506BA">
      <w:pPr>
        <w:tabs>
          <w:tab w:val="left" w:pos="0"/>
          <w:tab w:val="right" w:pos="9498"/>
        </w:tabs>
        <w:suppressAutoHyphens w:val="0"/>
        <w:spacing w:after="0" w:line="0" w:lineRule="atLeast"/>
        <w:jc w:val="center"/>
        <w:rPr>
          <w:rFonts w:eastAsia="Calibri"/>
          <w:b/>
          <w:sz w:val="24"/>
          <w:szCs w:val="24"/>
          <w:lang w:eastAsia="en-US"/>
        </w:rPr>
      </w:pPr>
      <w:r w:rsidRPr="00C506BA">
        <w:rPr>
          <w:rFonts w:eastAsia="Calibri"/>
          <w:b/>
          <w:sz w:val="24"/>
          <w:szCs w:val="24"/>
          <w:lang w:eastAsia="en-US"/>
        </w:rPr>
        <w:t>СПЕЦИФИКАЦИЯ.</w:t>
      </w:r>
    </w:p>
    <w:p w14:paraId="37800E40" w14:textId="77777777" w:rsidR="00C506BA" w:rsidRPr="00C506BA" w:rsidRDefault="00C506BA" w:rsidP="00C506BA">
      <w:pPr>
        <w:tabs>
          <w:tab w:val="left" w:pos="0"/>
          <w:tab w:val="right" w:pos="9498"/>
        </w:tabs>
        <w:suppressAutoHyphens w:val="0"/>
        <w:spacing w:after="0" w:line="0" w:lineRule="atLeast"/>
        <w:jc w:val="center"/>
        <w:rPr>
          <w:rFonts w:eastAsia="Calibri"/>
          <w:b/>
          <w:sz w:val="24"/>
          <w:szCs w:val="24"/>
          <w:lang w:eastAsia="en-US"/>
        </w:rPr>
      </w:pPr>
    </w:p>
    <w:tbl>
      <w:tblPr>
        <w:tblW w:w="10214" w:type="dxa"/>
        <w:tblInd w:w="-459" w:type="dxa"/>
        <w:tblLayout w:type="fixed"/>
        <w:tblLook w:val="04A0" w:firstRow="1" w:lastRow="0" w:firstColumn="1" w:lastColumn="0" w:noHBand="0" w:noVBand="1"/>
      </w:tblPr>
      <w:tblGrid>
        <w:gridCol w:w="566"/>
        <w:gridCol w:w="3546"/>
        <w:gridCol w:w="1275"/>
        <w:gridCol w:w="850"/>
        <w:gridCol w:w="993"/>
        <w:gridCol w:w="1424"/>
        <w:gridCol w:w="1560"/>
      </w:tblGrid>
      <w:tr w:rsidR="008B4D08" w:rsidRPr="00C506BA" w14:paraId="4E7965AB" w14:textId="77777777" w:rsidTr="008B4D08">
        <w:trPr>
          <w:trHeight w:val="525"/>
        </w:trPr>
        <w:tc>
          <w:tcPr>
            <w:tcW w:w="566" w:type="dxa"/>
            <w:tcBorders>
              <w:top w:val="single" w:sz="8" w:space="0" w:color="000000"/>
              <w:left w:val="single" w:sz="8" w:space="0" w:color="000000"/>
              <w:bottom w:val="single" w:sz="8" w:space="0" w:color="000000"/>
              <w:right w:val="nil"/>
            </w:tcBorders>
            <w:shd w:val="clear" w:color="auto" w:fill="auto"/>
            <w:vAlign w:val="center"/>
            <w:hideMark/>
          </w:tcPr>
          <w:p w14:paraId="46AF6EBD" w14:textId="77777777" w:rsidR="008B4D08" w:rsidRPr="00C506BA" w:rsidRDefault="008B4D08" w:rsidP="00C506BA">
            <w:pPr>
              <w:suppressAutoHyphens w:val="0"/>
              <w:spacing w:after="0" w:line="0" w:lineRule="atLeast"/>
              <w:jc w:val="center"/>
              <w:rPr>
                <w:rFonts w:eastAsia="Calibri"/>
                <w:color w:val="000000"/>
                <w:sz w:val="24"/>
                <w:szCs w:val="24"/>
                <w:lang w:eastAsia="en-US"/>
              </w:rPr>
            </w:pPr>
            <w:r w:rsidRPr="00C506BA">
              <w:rPr>
                <w:rFonts w:eastAsia="Calibri"/>
                <w:sz w:val="24"/>
                <w:szCs w:val="24"/>
                <w:lang w:eastAsia="en-US"/>
              </w:rPr>
              <w:tab/>
            </w:r>
            <w:r w:rsidRPr="00C506BA">
              <w:rPr>
                <w:rFonts w:eastAsia="Calibri"/>
                <w:color w:val="000000"/>
                <w:sz w:val="24"/>
                <w:szCs w:val="24"/>
                <w:lang w:eastAsia="en-US"/>
              </w:rPr>
              <w:t>№ п/п</w:t>
            </w:r>
          </w:p>
        </w:tc>
        <w:tc>
          <w:tcPr>
            <w:tcW w:w="3546" w:type="dxa"/>
            <w:tcBorders>
              <w:top w:val="single" w:sz="8" w:space="0" w:color="000000"/>
              <w:left w:val="single" w:sz="8" w:space="0" w:color="000000"/>
              <w:bottom w:val="single" w:sz="8" w:space="0" w:color="000000"/>
              <w:right w:val="nil"/>
            </w:tcBorders>
            <w:shd w:val="clear" w:color="000000" w:fill="FFFFFF"/>
            <w:vAlign w:val="center"/>
            <w:hideMark/>
          </w:tcPr>
          <w:p w14:paraId="5338190F" w14:textId="77777777" w:rsidR="008B4D08" w:rsidRPr="00C506BA" w:rsidRDefault="008B4D08" w:rsidP="00C506BA">
            <w:pPr>
              <w:suppressAutoHyphens w:val="0"/>
              <w:spacing w:after="0" w:line="0" w:lineRule="atLeast"/>
              <w:jc w:val="center"/>
              <w:rPr>
                <w:rFonts w:eastAsia="Calibri"/>
                <w:color w:val="000000"/>
                <w:sz w:val="24"/>
                <w:szCs w:val="24"/>
                <w:lang w:eastAsia="en-US"/>
              </w:rPr>
            </w:pPr>
            <w:r w:rsidRPr="00C506BA">
              <w:rPr>
                <w:rFonts w:eastAsia="Calibri"/>
                <w:color w:val="000000"/>
                <w:sz w:val="24"/>
                <w:szCs w:val="24"/>
                <w:lang w:eastAsia="en-US"/>
              </w:rPr>
              <w:t>Наименование</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Pr>
          <w:p w14:paraId="15380527" w14:textId="77777777" w:rsidR="008B4D08" w:rsidRPr="00C506BA" w:rsidRDefault="008B4D08" w:rsidP="00C506BA">
            <w:pPr>
              <w:suppressAutoHyphens w:val="0"/>
              <w:spacing w:after="0" w:line="0" w:lineRule="atLeast"/>
              <w:jc w:val="center"/>
              <w:rPr>
                <w:rFonts w:eastAsia="Calibri"/>
                <w:color w:val="000000"/>
                <w:sz w:val="24"/>
                <w:szCs w:val="24"/>
                <w:lang w:eastAsia="en-US"/>
              </w:rPr>
            </w:pPr>
            <w:r w:rsidRPr="00C506BA">
              <w:rPr>
                <w:rFonts w:eastAsia="Calibri"/>
                <w:color w:val="000000"/>
                <w:sz w:val="24"/>
                <w:szCs w:val="24"/>
                <w:lang w:eastAsia="en-US"/>
              </w:rPr>
              <w:t>Страна происхождения</w:t>
            </w:r>
          </w:p>
        </w:tc>
        <w:tc>
          <w:tcPr>
            <w:tcW w:w="850" w:type="dxa"/>
            <w:tcBorders>
              <w:top w:val="single" w:sz="8" w:space="0" w:color="000000"/>
              <w:left w:val="single" w:sz="8" w:space="0" w:color="000000"/>
              <w:bottom w:val="single" w:sz="8" w:space="0" w:color="000000"/>
              <w:right w:val="nil"/>
            </w:tcBorders>
            <w:shd w:val="clear" w:color="000000" w:fill="FFFFFF"/>
            <w:vAlign w:val="center"/>
            <w:hideMark/>
          </w:tcPr>
          <w:p w14:paraId="212A6E8E" w14:textId="77777777" w:rsidR="008B4D08" w:rsidRPr="00C506BA" w:rsidRDefault="008B4D08" w:rsidP="00C506BA">
            <w:pPr>
              <w:suppressAutoHyphens w:val="0"/>
              <w:spacing w:after="0" w:line="0" w:lineRule="atLeast"/>
              <w:jc w:val="center"/>
              <w:rPr>
                <w:rFonts w:eastAsia="Calibri"/>
                <w:color w:val="000000"/>
                <w:sz w:val="24"/>
                <w:szCs w:val="24"/>
                <w:lang w:eastAsia="en-US"/>
              </w:rPr>
            </w:pPr>
            <w:r w:rsidRPr="00C506BA">
              <w:rPr>
                <w:rFonts w:eastAsia="Calibri"/>
                <w:color w:val="000000"/>
                <w:sz w:val="24"/>
                <w:szCs w:val="24"/>
                <w:lang w:eastAsia="en-US"/>
              </w:rPr>
              <w:t>Ед. изм.</w:t>
            </w:r>
          </w:p>
        </w:tc>
        <w:tc>
          <w:tcPr>
            <w:tcW w:w="993" w:type="dxa"/>
            <w:tcBorders>
              <w:top w:val="single" w:sz="8" w:space="0" w:color="000000"/>
              <w:left w:val="single" w:sz="8" w:space="0" w:color="000000"/>
              <w:bottom w:val="single" w:sz="8" w:space="0" w:color="000000"/>
              <w:right w:val="nil"/>
            </w:tcBorders>
            <w:shd w:val="clear" w:color="000000" w:fill="FFFFFF"/>
            <w:vAlign w:val="center"/>
            <w:hideMark/>
          </w:tcPr>
          <w:p w14:paraId="73DFF8B4" w14:textId="77777777" w:rsidR="008B4D08" w:rsidRPr="00C506BA" w:rsidRDefault="008B4D08" w:rsidP="00C506BA">
            <w:pPr>
              <w:suppressAutoHyphens w:val="0"/>
              <w:spacing w:after="0" w:line="0" w:lineRule="atLeast"/>
              <w:jc w:val="center"/>
              <w:rPr>
                <w:rFonts w:eastAsia="Calibri"/>
                <w:color w:val="000000"/>
                <w:sz w:val="24"/>
                <w:szCs w:val="24"/>
                <w:lang w:eastAsia="en-US"/>
              </w:rPr>
            </w:pPr>
            <w:r w:rsidRPr="00C506BA">
              <w:rPr>
                <w:rFonts w:eastAsia="Calibri"/>
                <w:color w:val="000000"/>
                <w:sz w:val="24"/>
                <w:szCs w:val="24"/>
                <w:lang w:eastAsia="en-US"/>
              </w:rPr>
              <w:t>Кол-во</w:t>
            </w:r>
          </w:p>
        </w:tc>
        <w:tc>
          <w:tcPr>
            <w:tcW w:w="1419" w:type="dxa"/>
            <w:tcBorders>
              <w:top w:val="single" w:sz="8" w:space="0" w:color="000000"/>
              <w:left w:val="single" w:sz="8" w:space="0" w:color="000000"/>
              <w:bottom w:val="single" w:sz="8" w:space="0" w:color="000000"/>
              <w:right w:val="nil"/>
            </w:tcBorders>
            <w:shd w:val="clear" w:color="000000" w:fill="FFFFFF"/>
            <w:vAlign w:val="center"/>
            <w:hideMark/>
          </w:tcPr>
          <w:p w14:paraId="7254F74A" w14:textId="77777777" w:rsidR="008B4D08" w:rsidRPr="00C506BA" w:rsidRDefault="008B4D08" w:rsidP="00C506BA">
            <w:pPr>
              <w:suppressAutoHyphens w:val="0"/>
              <w:spacing w:after="0" w:line="0" w:lineRule="atLeast"/>
              <w:jc w:val="center"/>
              <w:rPr>
                <w:rFonts w:eastAsia="Calibri"/>
                <w:color w:val="000000"/>
                <w:sz w:val="24"/>
                <w:szCs w:val="24"/>
                <w:lang w:eastAsia="en-US"/>
              </w:rPr>
            </w:pPr>
            <w:r w:rsidRPr="00C506BA">
              <w:rPr>
                <w:rFonts w:eastAsia="Calibri"/>
                <w:color w:val="000000"/>
                <w:sz w:val="24"/>
                <w:szCs w:val="24"/>
                <w:lang w:eastAsia="en-US"/>
              </w:rPr>
              <w:t xml:space="preserve">Цена за единицу, с НДС </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09FD349" w14:textId="77777777" w:rsidR="008B4D08" w:rsidRPr="00C506BA" w:rsidRDefault="008B4D08" w:rsidP="00C506BA">
            <w:pPr>
              <w:suppressAutoHyphens w:val="0"/>
              <w:spacing w:after="0" w:line="0" w:lineRule="atLeast"/>
              <w:jc w:val="center"/>
              <w:rPr>
                <w:rFonts w:eastAsia="Calibri"/>
                <w:color w:val="000000"/>
                <w:sz w:val="24"/>
                <w:szCs w:val="24"/>
                <w:lang w:eastAsia="en-US"/>
              </w:rPr>
            </w:pPr>
            <w:r w:rsidRPr="00C506BA">
              <w:rPr>
                <w:rFonts w:eastAsia="Calibri"/>
                <w:color w:val="000000"/>
                <w:sz w:val="24"/>
                <w:szCs w:val="24"/>
                <w:lang w:eastAsia="en-US"/>
              </w:rPr>
              <w:t>Сумма, с НДС</w:t>
            </w:r>
          </w:p>
        </w:tc>
      </w:tr>
      <w:tr w:rsidR="008B4D08" w:rsidRPr="00C506BA" w14:paraId="18F045E6" w14:textId="77777777" w:rsidTr="008B4D08">
        <w:trPr>
          <w:trHeight w:val="315"/>
        </w:trPr>
        <w:tc>
          <w:tcPr>
            <w:tcW w:w="566" w:type="dxa"/>
            <w:tcBorders>
              <w:top w:val="nil"/>
              <w:left w:val="single" w:sz="8" w:space="0" w:color="000000"/>
              <w:bottom w:val="single" w:sz="8" w:space="0" w:color="000000"/>
              <w:right w:val="nil"/>
            </w:tcBorders>
            <w:shd w:val="clear" w:color="auto" w:fill="auto"/>
            <w:vAlign w:val="center"/>
          </w:tcPr>
          <w:p w14:paraId="223E3C45" w14:textId="77777777" w:rsidR="008B4D08" w:rsidRPr="00C506BA" w:rsidRDefault="008B4D08" w:rsidP="00C506BA">
            <w:pPr>
              <w:numPr>
                <w:ilvl w:val="0"/>
                <w:numId w:val="39"/>
              </w:numPr>
              <w:suppressAutoHyphens w:val="0"/>
              <w:spacing w:after="0" w:line="0" w:lineRule="atLeast"/>
              <w:contextualSpacing/>
              <w:jc w:val="center"/>
              <w:rPr>
                <w:rFonts w:eastAsia="Calibri"/>
                <w:color w:val="000000"/>
                <w:sz w:val="24"/>
                <w:szCs w:val="24"/>
                <w:lang w:eastAsia="en-US"/>
              </w:rPr>
            </w:pPr>
          </w:p>
        </w:tc>
        <w:tc>
          <w:tcPr>
            <w:tcW w:w="3546" w:type="dxa"/>
            <w:tcBorders>
              <w:top w:val="nil"/>
              <w:left w:val="single" w:sz="8" w:space="0" w:color="000000"/>
              <w:bottom w:val="single" w:sz="8" w:space="0" w:color="000000"/>
              <w:right w:val="nil"/>
            </w:tcBorders>
            <w:shd w:val="clear" w:color="000000" w:fill="FFFFFF"/>
          </w:tcPr>
          <w:p w14:paraId="02DC359C" w14:textId="77777777" w:rsidR="008B4D08" w:rsidRPr="00D608D2" w:rsidRDefault="008B4D08" w:rsidP="00C506BA">
            <w:pPr>
              <w:suppressAutoHyphens w:val="0"/>
              <w:spacing w:after="0" w:line="240" w:lineRule="auto"/>
              <w:contextualSpacing/>
              <w:jc w:val="center"/>
              <w:rPr>
                <w:rFonts w:eastAsia="Calibri"/>
                <w:b/>
                <w:color w:val="000000"/>
                <w:sz w:val="24"/>
                <w:szCs w:val="24"/>
                <w:lang w:eastAsia="en-US"/>
              </w:rPr>
            </w:pPr>
            <w:r w:rsidRPr="00C506BA">
              <w:rPr>
                <w:rFonts w:eastAsia="Calibri"/>
                <w:b/>
                <w:color w:val="000000"/>
                <w:sz w:val="24"/>
                <w:szCs w:val="24"/>
                <w:lang w:eastAsia="en-US"/>
              </w:rPr>
              <w:t xml:space="preserve">Комплекс </w:t>
            </w:r>
            <w:proofErr w:type="spellStart"/>
            <w:r w:rsidRPr="00C506BA">
              <w:rPr>
                <w:rFonts w:eastAsia="Calibri"/>
                <w:b/>
                <w:color w:val="000000"/>
                <w:sz w:val="24"/>
                <w:szCs w:val="24"/>
                <w:lang w:eastAsia="en-US"/>
              </w:rPr>
              <w:t>трассопоисковый</w:t>
            </w:r>
            <w:proofErr w:type="spellEnd"/>
          </w:p>
          <w:p w14:paraId="489AF32A" w14:textId="550159DE" w:rsidR="008B4D08" w:rsidRPr="00C506BA" w:rsidRDefault="008B4D08" w:rsidP="008B4D08">
            <w:pPr>
              <w:suppressAutoHyphens w:val="0"/>
              <w:spacing w:after="0" w:line="240" w:lineRule="auto"/>
              <w:contextualSpacing/>
              <w:rPr>
                <w:rFonts w:eastAsia="Calibri"/>
                <w:b/>
                <w:color w:val="000000"/>
                <w:sz w:val="24"/>
                <w:szCs w:val="24"/>
                <w:lang w:eastAsia="en-US"/>
              </w:rPr>
            </w:pPr>
          </w:p>
        </w:tc>
        <w:tc>
          <w:tcPr>
            <w:tcW w:w="1275" w:type="dxa"/>
            <w:tcBorders>
              <w:top w:val="nil"/>
              <w:left w:val="single" w:sz="8" w:space="0" w:color="000000"/>
              <w:bottom w:val="single" w:sz="8" w:space="0" w:color="000000"/>
              <w:right w:val="single" w:sz="8" w:space="0" w:color="000000"/>
            </w:tcBorders>
            <w:shd w:val="clear" w:color="000000" w:fill="FFFFFF"/>
            <w:vAlign w:val="center"/>
          </w:tcPr>
          <w:p w14:paraId="7D92A13E" w14:textId="77777777" w:rsidR="008B4D08" w:rsidRPr="00C506BA" w:rsidRDefault="008B4D08" w:rsidP="00C506BA">
            <w:pPr>
              <w:suppressAutoHyphens w:val="0"/>
              <w:spacing w:after="0" w:line="240" w:lineRule="auto"/>
              <w:jc w:val="center"/>
              <w:rPr>
                <w:rFonts w:eastAsia="Calibri"/>
                <w:color w:val="000000"/>
                <w:sz w:val="24"/>
                <w:szCs w:val="24"/>
                <w:lang w:eastAsia="en-US"/>
              </w:rPr>
            </w:pPr>
          </w:p>
        </w:tc>
        <w:tc>
          <w:tcPr>
            <w:tcW w:w="850" w:type="dxa"/>
            <w:tcBorders>
              <w:top w:val="nil"/>
              <w:left w:val="single" w:sz="8" w:space="0" w:color="000000"/>
              <w:bottom w:val="single" w:sz="8" w:space="0" w:color="000000"/>
              <w:right w:val="nil"/>
            </w:tcBorders>
            <w:shd w:val="clear" w:color="000000" w:fill="FFFFFF"/>
            <w:vAlign w:val="center"/>
          </w:tcPr>
          <w:p w14:paraId="7D40B1D8" w14:textId="77777777" w:rsidR="008B4D08" w:rsidRPr="00C506BA" w:rsidRDefault="008B4D08" w:rsidP="00C506BA">
            <w:pPr>
              <w:suppressAutoHyphens w:val="0"/>
              <w:spacing w:after="0" w:line="240" w:lineRule="auto"/>
              <w:contextualSpacing/>
              <w:jc w:val="center"/>
              <w:rPr>
                <w:rFonts w:eastAsia="Calibri"/>
                <w:sz w:val="24"/>
                <w:szCs w:val="24"/>
                <w:lang w:eastAsia="en-US"/>
              </w:rPr>
            </w:pPr>
            <w:proofErr w:type="spellStart"/>
            <w:r w:rsidRPr="00C506BA">
              <w:rPr>
                <w:rFonts w:eastAsia="Calibri"/>
                <w:sz w:val="24"/>
                <w:szCs w:val="24"/>
                <w:lang w:eastAsia="en-US"/>
              </w:rPr>
              <w:t>шт</w:t>
            </w:r>
            <w:proofErr w:type="spellEnd"/>
          </w:p>
        </w:tc>
        <w:tc>
          <w:tcPr>
            <w:tcW w:w="993" w:type="dxa"/>
            <w:tcBorders>
              <w:top w:val="nil"/>
              <w:left w:val="single" w:sz="8" w:space="0" w:color="000000"/>
              <w:bottom w:val="single" w:sz="8" w:space="0" w:color="000000"/>
              <w:right w:val="nil"/>
            </w:tcBorders>
            <w:shd w:val="clear" w:color="000000" w:fill="FFFFFF"/>
            <w:vAlign w:val="center"/>
          </w:tcPr>
          <w:p w14:paraId="35F3A215" w14:textId="77777777" w:rsidR="008B4D08" w:rsidRPr="00C506BA" w:rsidRDefault="008B4D08" w:rsidP="00C506BA">
            <w:pPr>
              <w:suppressAutoHyphens w:val="0"/>
              <w:spacing w:after="0" w:line="240" w:lineRule="auto"/>
              <w:jc w:val="center"/>
              <w:rPr>
                <w:rFonts w:eastAsia="Calibri"/>
                <w:color w:val="000000"/>
                <w:sz w:val="24"/>
                <w:szCs w:val="24"/>
                <w:lang w:eastAsia="en-US"/>
              </w:rPr>
            </w:pPr>
            <w:r w:rsidRPr="00C506BA">
              <w:rPr>
                <w:rFonts w:eastAsia="Calibri"/>
                <w:color w:val="000000"/>
                <w:sz w:val="24"/>
                <w:szCs w:val="24"/>
                <w:lang w:eastAsia="en-US"/>
              </w:rPr>
              <w:t>6</w:t>
            </w:r>
          </w:p>
        </w:tc>
        <w:tc>
          <w:tcPr>
            <w:tcW w:w="1419" w:type="dxa"/>
            <w:tcBorders>
              <w:top w:val="nil"/>
              <w:left w:val="single" w:sz="8" w:space="0" w:color="000000"/>
              <w:bottom w:val="single" w:sz="8" w:space="0" w:color="000000"/>
              <w:right w:val="nil"/>
            </w:tcBorders>
            <w:shd w:val="clear" w:color="000000" w:fill="FFFFFF"/>
            <w:vAlign w:val="center"/>
          </w:tcPr>
          <w:p w14:paraId="5E9DC7C9" w14:textId="77777777" w:rsidR="008B4D08" w:rsidRPr="00C506BA" w:rsidRDefault="008B4D08" w:rsidP="00C506BA">
            <w:pPr>
              <w:suppressAutoHyphens w:val="0"/>
              <w:spacing w:after="0" w:line="240" w:lineRule="auto"/>
              <w:jc w:val="center"/>
              <w:rPr>
                <w:rFonts w:eastAsia="Calibri"/>
                <w:color w:val="000000"/>
                <w:sz w:val="24"/>
                <w:szCs w:val="24"/>
                <w:lang w:eastAsia="en-US"/>
              </w:rPr>
            </w:pPr>
          </w:p>
        </w:tc>
        <w:tc>
          <w:tcPr>
            <w:tcW w:w="1560" w:type="dxa"/>
            <w:tcBorders>
              <w:top w:val="nil"/>
              <w:left w:val="single" w:sz="8" w:space="0" w:color="000000"/>
              <w:bottom w:val="single" w:sz="8" w:space="0" w:color="000000"/>
              <w:right w:val="single" w:sz="8" w:space="0" w:color="000000"/>
            </w:tcBorders>
            <w:shd w:val="clear" w:color="000000" w:fill="FFFFFF"/>
            <w:vAlign w:val="center"/>
          </w:tcPr>
          <w:p w14:paraId="660640C9" w14:textId="77777777" w:rsidR="008B4D08" w:rsidRPr="00C506BA" w:rsidRDefault="008B4D08" w:rsidP="00C506BA">
            <w:pPr>
              <w:suppressAutoHyphens w:val="0"/>
              <w:spacing w:after="0" w:line="240" w:lineRule="auto"/>
              <w:jc w:val="center"/>
              <w:rPr>
                <w:rFonts w:eastAsia="Calibri"/>
                <w:color w:val="000000"/>
                <w:sz w:val="24"/>
                <w:szCs w:val="24"/>
                <w:lang w:eastAsia="en-US"/>
              </w:rPr>
            </w:pPr>
          </w:p>
        </w:tc>
      </w:tr>
      <w:tr w:rsidR="00C506BA" w:rsidRPr="00C506BA" w14:paraId="6A7CBB2D" w14:textId="77777777" w:rsidTr="008B4D08">
        <w:trPr>
          <w:trHeight w:val="315"/>
        </w:trPr>
        <w:tc>
          <w:tcPr>
            <w:tcW w:w="8654" w:type="dxa"/>
            <w:gridSpan w:val="6"/>
            <w:tcBorders>
              <w:top w:val="single" w:sz="8" w:space="0" w:color="000000"/>
              <w:left w:val="single" w:sz="8" w:space="0" w:color="000000"/>
              <w:bottom w:val="single" w:sz="8" w:space="0" w:color="000000"/>
              <w:right w:val="single" w:sz="8" w:space="0" w:color="000000"/>
            </w:tcBorders>
            <w:vAlign w:val="center"/>
          </w:tcPr>
          <w:p w14:paraId="54B64B17" w14:textId="77777777" w:rsidR="00C506BA" w:rsidRPr="00C506BA" w:rsidRDefault="00C506BA" w:rsidP="00C506BA">
            <w:pPr>
              <w:widowControl w:val="0"/>
              <w:suppressAutoHyphens w:val="0"/>
              <w:spacing w:after="0" w:line="0" w:lineRule="atLeast"/>
              <w:jc w:val="right"/>
              <w:rPr>
                <w:rFonts w:eastAsia="Calibri"/>
                <w:b/>
                <w:bCs/>
                <w:lang w:eastAsia="en-US"/>
              </w:rPr>
            </w:pPr>
            <w:r w:rsidRPr="00C506BA">
              <w:rPr>
                <w:rFonts w:eastAsia="Calibri"/>
                <w:b/>
                <w:bCs/>
                <w:color w:val="000000"/>
                <w:sz w:val="24"/>
                <w:szCs w:val="24"/>
                <w:lang w:eastAsia="en-US"/>
              </w:rPr>
              <w:t>Всего без НДС</w:t>
            </w:r>
          </w:p>
        </w:tc>
        <w:tc>
          <w:tcPr>
            <w:tcW w:w="1560" w:type="dxa"/>
            <w:tcBorders>
              <w:top w:val="nil"/>
              <w:left w:val="nil"/>
              <w:bottom w:val="single" w:sz="8" w:space="0" w:color="000000"/>
              <w:right w:val="single" w:sz="8" w:space="0" w:color="000000"/>
            </w:tcBorders>
            <w:shd w:val="clear" w:color="000000" w:fill="FFFFFF"/>
            <w:vAlign w:val="center"/>
            <w:hideMark/>
          </w:tcPr>
          <w:p w14:paraId="706B9695" w14:textId="77777777" w:rsidR="00C506BA" w:rsidRPr="00C506BA" w:rsidRDefault="00C506BA" w:rsidP="00C506BA">
            <w:pPr>
              <w:suppressAutoHyphens w:val="0"/>
              <w:spacing w:after="0" w:line="0" w:lineRule="atLeast"/>
              <w:jc w:val="center"/>
              <w:rPr>
                <w:rFonts w:eastAsia="Calibri"/>
                <w:b/>
                <w:color w:val="000000"/>
                <w:sz w:val="24"/>
                <w:szCs w:val="24"/>
                <w:lang w:eastAsia="en-US"/>
              </w:rPr>
            </w:pPr>
            <w:r w:rsidRPr="00C506BA">
              <w:rPr>
                <w:rFonts w:eastAsia="Calibri"/>
                <w:b/>
                <w:color w:val="000000"/>
                <w:sz w:val="24"/>
                <w:szCs w:val="24"/>
                <w:lang w:eastAsia="en-US"/>
              </w:rPr>
              <w:t> </w:t>
            </w:r>
          </w:p>
        </w:tc>
      </w:tr>
      <w:tr w:rsidR="00C506BA" w:rsidRPr="00C506BA" w14:paraId="286EC463" w14:textId="77777777" w:rsidTr="008B4D08">
        <w:trPr>
          <w:trHeight w:val="315"/>
        </w:trPr>
        <w:tc>
          <w:tcPr>
            <w:tcW w:w="8654" w:type="dxa"/>
            <w:gridSpan w:val="6"/>
            <w:tcBorders>
              <w:top w:val="single" w:sz="8" w:space="0" w:color="000000"/>
              <w:left w:val="single" w:sz="8" w:space="0" w:color="000000"/>
              <w:bottom w:val="single" w:sz="8" w:space="0" w:color="000000"/>
              <w:right w:val="single" w:sz="8" w:space="0" w:color="000000"/>
            </w:tcBorders>
            <w:vAlign w:val="center"/>
          </w:tcPr>
          <w:p w14:paraId="4E25A0A9" w14:textId="77777777" w:rsidR="00C506BA" w:rsidRPr="00C506BA" w:rsidRDefault="00C506BA" w:rsidP="00C506BA">
            <w:pPr>
              <w:widowControl w:val="0"/>
              <w:suppressAutoHyphens w:val="0"/>
              <w:spacing w:after="0" w:line="0" w:lineRule="atLeast"/>
              <w:jc w:val="right"/>
              <w:rPr>
                <w:rFonts w:eastAsia="Calibri"/>
                <w:b/>
                <w:bCs/>
                <w:color w:val="000000"/>
                <w:sz w:val="24"/>
                <w:szCs w:val="24"/>
                <w:lang w:eastAsia="en-US"/>
              </w:rPr>
            </w:pPr>
            <w:r w:rsidRPr="00C506BA">
              <w:rPr>
                <w:rFonts w:eastAsia="Calibri"/>
                <w:b/>
                <w:bCs/>
                <w:color w:val="000000"/>
                <w:sz w:val="24"/>
                <w:szCs w:val="24"/>
                <w:lang w:eastAsia="en-US"/>
              </w:rPr>
              <w:t>в т.ч. НДС ____%</w:t>
            </w:r>
          </w:p>
        </w:tc>
        <w:tc>
          <w:tcPr>
            <w:tcW w:w="1560" w:type="dxa"/>
            <w:tcBorders>
              <w:top w:val="nil"/>
              <w:left w:val="nil"/>
              <w:bottom w:val="single" w:sz="8" w:space="0" w:color="000000"/>
              <w:right w:val="single" w:sz="8" w:space="0" w:color="000000"/>
            </w:tcBorders>
            <w:shd w:val="clear" w:color="000000" w:fill="FFFFFF"/>
            <w:vAlign w:val="center"/>
          </w:tcPr>
          <w:p w14:paraId="14916224" w14:textId="77777777" w:rsidR="00C506BA" w:rsidRPr="00C506BA" w:rsidRDefault="00C506BA" w:rsidP="00C506BA">
            <w:pPr>
              <w:suppressAutoHyphens w:val="0"/>
              <w:spacing w:after="0" w:line="0" w:lineRule="atLeast"/>
              <w:jc w:val="center"/>
              <w:rPr>
                <w:rFonts w:eastAsia="Calibri"/>
                <w:b/>
                <w:color w:val="000000"/>
                <w:sz w:val="24"/>
                <w:szCs w:val="24"/>
                <w:lang w:eastAsia="en-US"/>
              </w:rPr>
            </w:pPr>
          </w:p>
        </w:tc>
      </w:tr>
      <w:tr w:rsidR="00C506BA" w:rsidRPr="00C506BA" w14:paraId="7FD238A1" w14:textId="77777777" w:rsidTr="008B4D08">
        <w:trPr>
          <w:trHeight w:val="315"/>
        </w:trPr>
        <w:tc>
          <w:tcPr>
            <w:tcW w:w="8654" w:type="dxa"/>
            <w:gridSpan w:val="6"/>
            <w:tcBorders>
              <w:top w:val="single" w:sz="8" w:space="0" w:color="000000"/>
              <w:left w:val="single" w:sz="8" w:space="0" w:color="000000"/>
              <w:bottom w:val="single" w:sz="8" w:space="0" w:color="000000"/>
              <w:right w:val="single" w:sz="8" w:space="0" w:color="000000"/>
            </w:tcBorders>
            <w:vAlign w:val="center"/>
          </w:tcPr>
          <w:p w14:paraId="3C70E47B" w14:textId="77777777" w:rsidR="00C506BA" w:rsidRPr="00C506BA" w:rsidRDefault="00C506BA" w:rsidP="00C506BA">
            <w:pPr>
              <w:widowControl w:val="0"/>
              <w:suppressAutoHyphens w:val="0"/>
              <w:spacing w:after="0" w:line="0" w:lineRule="atLeast"/>
              <w:jc w:val="right"/>
              <w:rPr>
                <w:rFonts w:eastAsia="Calibri"/>
                <w:b/>
                <w:bCs/>
                <w:sz w:val="24"/>
                <w:szCs w:val="24"/>
                <w:lang w:eastAsia="en-US"/>
              </w:rPr>
            </w:pPr>
            <w:r w:rsidRPr="00C506BA">
              <w:rPr>
                <w:rFonts w:eastAsia="Calibri"/>
                <w:b/>
                <w:bCs/>
                <w:sz w:val="24"/>
                <w:szCs w:val="24"/>
                <w:lang w:eastAsia="en-US"/>
              </w:rPr>
              <w:t>Всего с НДС</w:t>
            </w:r>
          </w:p>
        </w:tc>
        <w:tc>
          <w:tcPr>
            <w:tcW w:w="1560" w:type="dxa"/>
            <w:tcBorders>
              <w:top w:val="nil"/>
              <w:left w:val="nil"/>
              <w:bottom w:val="single" w:sz="8" w:space="0" w:color="000000"/>
              <w:right w:val="single" w:sz="8" w:space="0" w:color="000000"/>
            </w:tcBorders>
            <w:shd w:val="clear" w:color="000000" w:fill="FFFFFF"/>
            <w:vAlign w:val="center"/>
          </w:tcPr>
          <w:p w14:paraId="51FA0658" w14:textId="77777777" w:rsidR="00C506BA" w:rsidRPr="00C506BA" w:rsidRDefault="00C506BA" w:rsidP="00C506BA">
            <w:pPr>
              <w:suppressAutoHyphens w:val="0"/>
              <w:spacing w:after="0" w:line="0" w:lineRule="atLeast"/>
              <w:jc w:val="center"/>
              <w:rPr>
                <w:rFonts w:eastAsia="Calibri"/>
                <w:b/>
                <w:color w:val="000000"/>
                <w:sz w:val="24"/>
                <w:szCs w:val="24"/>
                <w:lang w:eastAsia="en-US"/>
              </w:rPr>
            </w:pPr>
          </w:p>
        </w:tc>
      </w:tr>
    </w:tbl>
    <w:p w14:paraId="3ED37073" w14:textId="77777777" w:rsidR="00C506BA" w:rsidRPr="00C506BA" w:rsidRDefault="00C506BA" w:rsidP="00C506BA">
      <w:pPr>
        <w:suppressAutoHyphens w:val="0"/>
        <w:spacing w:after="0" w:line="0" w:lineRule="atLeast"/>
        <w:rPr>
          <w:rFonts w:eastAsia="Calibri"/>
          <w:sz w:val="24"/>
          <w:szCs w:val="24"/>
          <w:lang w:eastAsia="en-US"/>
        </w:rPr>
      </w:pPr>
    </w:p>
    <w:p w14:paraId="508DBE46" w14:textId="77777777" w:rsidR="00C506BA" w:rsidRPr="00C506BA" w:rsidRDefault="00C506BA" w:rsidP="00C506BA">
      <w:pPr>
        <w:suppressAutoHyphens w:val="0"/>
        <w:spacing w:after="0" w:line="0" w:lineRule="atLeast"/>
        <w:rPr>
          <w:rFonts w:eastAsia="Calibri"/>
          <w:sz w:val="24"/>
          <w:szCs w:val="24"/>
          <w:lang w:eastAsia="en-US"/>
        </w:rPr>
      </w:pPr>
    </w:p>
    <w:tbl>
      <w:tblPr>
        <w:tblW w:w="10065" w:type="dxa"/>
        <w:tblInd w:w="-176" w:type="dxa"/>
        <w:tblLayout w:type="fixed"/>
        <w:tblLook w:val="04A0" w:firstRow="1" w:lastRow="0" w:firstColumn="1" w:lastColumn="0" w:noHBand="0" w:noVBand="1"/>
      </w:tblPr>
      <w:tblGrid>
        <w:gridCol w:w="4820"/>
        <w:gridCol w:w="5245"/>
      </w:tblGrid>
      <w:tr w:rsidR="00C506BA" w:rsidRPr="00C506BA" w14:paraId="45FA5372" w14:textId="77777777" w:rsidTr="00097041">
        <w:trPr>
          <w:trHeight w:val="459"/>
        </w:trPr>
        <w:tc>
          <w:tcPr>
            <w:tcW w:w="4820" w:type="dxa"/>
          </w:tcPr>
          <w:p w14:paraId="68C95CBE" w14:textId="77777777" w:rsidR="00C506BA" w:rsidRPr="00C506BA" w:rsidRDefault="00C506BA" w:rsidP="00C506BA">
            <w:pPr>
              <w:suppressAutoHyphens w:val="0"/>
              <w:snapToGrid w:val="0"/>
              <w:spacing w:after="0" w:line="0" w:lineRule="atLeast"/>
              <w:jc w:val="center"/>
              <w:rPr>
                <w:rFonts w:eastAsia="Calibri"/>
                <w:b/>
                <w:bCs/>
                <w:sz w:val="24"/>
                <w:szCs w:val="24"/>
                <w:lang w:eastAsia="en-US"/>
              </w:rPr>
            </w:pPr>
          </w:p>
          <w:p w14:paraId="0FF7D2A6" w14:textId="77777777" w:rsidR="00C506BA" w:rsidRPr="00C506BA" w:rsidRDefault="00C506BA" w:rsidP="00C506BA">
            <w:pPr>
              <w:suppressAutoHyphens w:val="0"/>
              <w:snapToGrid w:val="0"/>
              <w:spacing w:after="0" w:line="0" w:lineRule="atLeast"/>
              <w:jc w:val="center"/>
              <w:rPr>
                <w:rFonts w:eastAsia="Calibri"/>
                <w:b/>
                <w:bCs/>
                <w:sz w:val="24"/>
                <w:szCs w:val="24"/>
                <w:lang w:eastAsia="en-US"/>
              </w:rPr>
            </w:pPr>
            <w:r w:rsidRPr="00C506BA">
              <w:rPr>
                <w:rFonts w:eastAsia="Calibri"/>
                <w:b/>
                <w:bCs/>
                <w:sz w:val="24"/>
                <w:szCs w:val="24"/>
                <w:lang w:eastAsia="en-US"/>
              </w:rPr>
              <w:t>ПОКУПАТЕЛЬ</w:t>
            </w:r>
          </w:p>
        </w:tc>
        <w:tc>
          <w:tcPr>
            <w:tcW w:w="5245" w:type="dxa"/>
          </w:tcPr>
          <w:p w14:paraId="3158D3D1" w14:textId="77777777" w:rsidR="00C506BA" w:rsidRPr="00C506BA" w:rsidRDefault="00C506BA" w:rsidP="00C506BA">
            <w:pPr>
              <w:suppressAutoHyphens w:val="0"/>
              <w:snapToGrid w:val="0"/>
              <w:spacing w:after="0" w:line="0" w:lineRule="atLeast"/>
              <w:jc w:val="center"/>
              <w:rPr>
                <w:rFonts w:eastAsia="Calibri"/>
                <w:b/>
                <w:sz w:val="24"/>
                <w:szCs w:val="24"/>
                <w:lang w:eastAsia="ar-SA"/>
              </w:rPr>
            </w:pPr>
          </w:p>
          <w:p w14:paraId="37C2C487" w14:textId="77777777" w:rsidR="00C506BA" w:rsidRPr="00C506BA" w:rsidRDefault="00C506BA" w:rsidP="00C506BA">
            <w:pPr>
              <w:suppressAutoHyphens w:val="0"/>
              <w:snapToGrid w:val="0"/>
              <w:spacing w:after="0" w:line="0" w:lineRule="atLeast"/>
              <w:jc w:val="center"/>
              <w:rPr>
                <w:rFonts w:eastAsia="Calibri"/>
                <w:b/>
                <w:sz w:val="24"/>
                <w:szCs w:val="24"/>
                <w:lang w:eastAsia="en-US"/>
              </w:rPr>
            </w:pPr>
            <w:r w:rsidRPr="00C506BA">
              <w:rPr>
                <w:rFonts w:eastAsia="Calibri"/>
                <w:b/>
                <w:sz w:val="24"/>
                <w:szCs w:val="24"/>
                <w:lang w:eastAsia="ar-SA"/>
              </w:rPr>
              <w:t>ПОСТАВЩИК</w:t>
            </w:r>
          </w:p>
        </w:tc>
      </w:tr>
      <w:tr w:rsidR="00C506BA" w:rsidRPr="00C506BA" w14:paraId="6319A205" w14:textId="77777777" w:rsidTr="00097041">
        <w:trPr>
          <w:trHeight w:val="20"/>
        </w:trPr>
        <w:tc>
          <w:tcPr>
            <w:tcW w:w="4820" w:type="dxa"/>
          </w:tcPr>
          <w:p w14:paraId="2F60258A" w14:textId="77777777" w:rsidR="00C506BA" w:rsidRPr="00C506BA" w:rsidRDefault="00C506BA" w:rsidP="00C506BA">
            <w:pPr>
              <w:suppressAutoHyphens w:val="0"/>
              <w:snapToGrid w:val="0"/>
              <w:spacing w:after="0" w:line="0" w:lineRule="atLeast"/>
              <w:jc w:val="left"/>
              <w:rPr>
                <w:rFonts w:eastAsia="Calibri"/>
                <w:b/>
                <w:sz w:val="24"/>
                <w:szCs w:val="24"/>
                <w:lang w:eastAsia="en-US"/>
              </w:rPr>
            </w:pPr>
            <w:r w:rsidRPr="00C506BA">
              <w:rPr>
                <w:rFonts w:eastAsia="Calibri"/>
                <w:b/>
                <w:sz w:val="24"/>
                <w:szCs w:val="24"/>
                <w:lang w:eastAsia="en-US"/>
              </w:rPr>
              <w:t>Государственное унитарное предприятие Республики Крым «Крымгазсети»</w:t>
            </w:r>
          </w:p>
          <w:p w14:paraId="168CF2E8" w14:textId="77777777" w:rsidR="00C506BA" w:rsidRPr="00C506BA" w:rsidRDefault="00C506BA" w:rsidP="00C506BA">
            <w:pPr>
              <w:suppressAutoHyphens w:val="0"/>
              <w:snapToGrid w:val="0"/>
              <w:spacing w:after="0" w:line="0" w:lineRule="atLeast"/>
              <w:jc w:val="left"/>
              <w:rPr>
                <w:rFonts w:eastAsia="Calibri"/>
                <w:b/>
                <w:sz w:val="24"/>
                <w:szCs w:val="24"/>
                <w:lang w:eastAsia="en-US"/>
              </w:rPr>
            </w:pPr>
          </w:p>
          <w:p w14:paraId="384F649B" w14:textId="77777777" w:rsidR="00C506BA" w:rsidRPr="00C506BA" w:rsidRDefault="00C506BA" w:rsidP="00C506BA">
            <w:pPr>
              <w:suppressAutoHyphens w:val="0"/>
              <w:snapToGrid w:val="0"/>
              <w:spacing w:after="0" w:line="0" w:lineRule="atLeast"/>
              <w:jc w:val="left"/>
              <w:rPr>
                <w:rFonts w:eastAsia="Calibri"/>
                <w:b/>
                <w:sz w:val="24"/>
                <w:szCs w:val="24"/>
                <w:lang w:eastAsia="en-US"/>
              </w:rPr>
            </w:pPr>
          </w:p>
          <w:p w14:paraId="58D35C3C" w14:textId="77777777" w:rsidR="00C506BA" w:rsidRPr="00C506BA" w:rsidRDefault="00C506BA" w:rsidP="00C506BA">
            <w:pPr>
              <w:suppressAutoHyphens w:val="0"/>
              <w:snapToGrid w:val="0"/>
              <w:spacing w:after="0" w:line="0" w:lineRule="atLeast"/>
              <w:jc w:val="left"/>
              <w:rPr>
                <w:rFonts w:eastAsia="Calibri"/>
                <w:b/>
                <w:sz w:val="24"/>
                <w:szCs w:val="24"/>
                <w:lang w:eastAsia="en-US"/>
              </w:rPr>
            </w:pPr>
          </w:p>
          <w:p w14:paraId="3F86400A" w14:textId="77777777" w:rsidR="00C506BA" w:rsidRPr="00C506BA" w:rsidRDefault="00C506BA" w:rsidP="00C506BA">
            <w:pPr>
              <w:suppressAutoHyphens w:val="0"/>
              <w:snapToGrid w:val="0"/>
              <w:spacing w:after="0" w:line="0" w:lineRule="atLeast"/>
              <w:jc w:val="left"/>
              <w:rPr>
                <w:rFonts w:eastAsia="Calibri"/>
                <w:b/>
                <w:bCs/>
                <w:color w:val="000000"/>
                <w:sz w:val="24"/>
                <w:szCs w:val="24"/>
                <w:lang w:eastAsia="ar-SA"/>
              </w:rPr>
            </w:pPr>
            <w:r w:rsidRPr="00C506BA">
              <w:rPr>
                <w:rFonts w:eastAsia="Calibri"/>
                <w:b/>
                <w:sz w:val="24"/>
                <w:szCs w:val="24"/>
                <w:lang w:eastAsia="en-US"/>
              </w:rPr>
              <w:t>Директор</w:t>
            </w:r>
          </w:p>
          <w:p w14:paraId="1C539C19" w14:textId="77777777" w:rsidR="00C506BA" w:rsidRPr="00C506BA" w:rsidRDefault="00C506BA" w:rsidP="00C506BA">
            <w:pPr>
              <w:suppressAutoHyphens w:val="0"/>
              <w:snapToGrid w:val="0"/>
              <w:spacing w:after="0" w:line="0" w:lineRule="atLeast"/>
              <w:jc w:val="left"/>
              <w:rPr>
                <w:rFonts w:eastAsia="Calibri"/>
                <w:b/>
                <w:bCs/>
                <w:color w:val="000000"/>
                <w:sz w:val="24"/>
                <w:szCs w:val="24"/>
                <w:lang w:eastAsia="en-US"/>
              </w:rPr>
            </w:pPr>
            <w:r w:rsidRPr="00C506BA">
              <w:rPr>
                <w:rFonts w:eastAsia="Calibri"/>
                <w:b/>
                <w:bCs/>
                <w:color w:val="000000"/>
                <w:sz w:val="24"/>
                <w:szCs w:val="24"/>
                <w:lang w:eastAsia="en-US"/>
              </w:rPr>
              <w:t xml:space="preserve"> </w:t>
            </w:r>
          </w:p>
          <w:p w14:paraId="4E98241A" w14:textId="77777777" w:rsidR="00C506BA" w:rsidRPr="00C506BA" w:rsidRDefault="00C506BA" w:rsidP="00C506BA">
            <w:pPr>
              <w:suppressAutoHyphens w:val="0"/>
              <w:snapToGrid w:val="0"/>
              <w:spacing w:after="0" w:line="0" w:lineRule="atLeast"/>
              <w:jc w:val="left"/>
              <w:rPr>
                <w:rFonts w:eastAsia="Calibri"/>
                <w:b/>
                <w:bCs/>
                <w:color w:val="000000"/>
                <w:sz w:val="24"/>
                <w:szCs w:val="24"/>
                <w:lang w:eastAsia="en-US"/>
              </w:rPr>
            </w:pPr>
          </w:p>
          <w:p w14:paraId="3DADDC0D" w14:textId="77777777" w:rsidR="00C506BA" w:rsidRPr="00C506BA" w:rsidRDefault="00C506BA" w:rsidP="00C506BA">
            <w:pPr>
              <w:suppressAutoHyphens w:val="0"/>
              <w:snapToGrid w:val="0"/>
              <w:spacing w:after="0" w:line="0" w:lineRule="atLeast"/>
              <w:jc w:val="left"/>
              <w:rPr>
                <w:rFonts w:eastAsia="Calibri"/>
                <w:b/>
                <w:bCs/>
                <w:color w:val="000000"/>
                <w:sz w:val="24"/>
                <w:szCs w:val="24"/>
                <w:lang w:eastAsia="en-US"/>
              </w:rPr>
            </w:pPr>
            <w:r w:rsidRPr="00C506BA">
              <w:rPr>
                <w:rFonts w:eastAsia="Calibri"/>
                <w:b/>
                <w:bCs/>
                <w:color w:val="000000"/>
                <w:sz w:val="24"/>
                <w:szCs w:val="24"/>
                <w:lang w:eastAsia="en-US"/>
              </w:rPr>
              <w:t xml:space="preserve">____________________ Д.М. </w:t>
            </w:r>
            <w:proofErr w:type="spellStart"/>
            <w:r w:rsidRPr="00C506BA">
              <w:rPr>
                <w:rFonts w:eastAsia="Calibri"/>
                <w:b/>
                <w:bCs/>
                <w:color w:val="000000"/>
                <w:sz w:val="24"/>
                <w:szCs w:val="24"/>
                <w:lang w:eastAsia="en-US"/>
              </w:rPr>
              <w:t>Надточаев</w:t>
            </w:r>
            <w:proofErr w:type="spellEnd"/>
            <w:r w:rsidRPr="00C506BA">
              <w:rPr>
                <w:rFonts w:eastAsia="Calibri"/>
                <w:b/>
                <w:bCs/>
                <w:color w:val="000000"/>
                <w:sz w:val="24"/>
                <w:szCs w:val="24"/>
                <w:lang w:eastAsia="en-US"/>
              </w:rPr>
              <w:t xml:space="preserve">     </w:t>
            </w:r>
          </w:p>
          <w:p w14:paraId="51DFBA0F" w14:textId="77777777" w:rsidR="00C506BA" w:rsidRPr="00C506BA" w:rsidRDefault="00C506BA" w:rsidP="00C506BA">
            <w:pPr>
              <w:suppressAutoHyphens w:val="0"/>
              <w:snapToGrid w:val="0"/>
              <w:spacing w:after="0" w:line="0" w:lineRule="atLeast"/>
              <w:jc w:val="left"/>
              <w:rPr>
                <w:rFonts w:eastAsia="Calibri"/>
                <w:b/>
                <w:bCs/>
                <w:color w:val="000000"/>
                <w:sz w:val="24"/>
                <w:szCs w:val="24"/>
                <w:lang w:eastAsia="en-US"/>
              </w:rPr>
            </w:pPr>
            <w:r w:rsidRPr="00C506BA">
              <w:rPr>
                <w:rFonts w:eastAsia="Calibri"/>
                <w:b/>
                <w:bCs/>
                <w:color w:val="000000"/>
                <w:sz w:val="24"/>
                <w:szCs w:val="24"/>
                <w:lang w:eastAsia="en-US"/>
              </w:rPr>
              <w:t xml:space="preserve">                             </w:t>
            </w:r>
          </w:p>
        </w:tc>
        <w:tc>
          <w:tcPr>
            <w:tcW w:w="5245" w:type="dxa"/>
          </w:tcPr>
          <w:p w14:paraId="0EF1BB67" w14:textId="77777777" w:rsidR="00C506BA" w:rsidRPr="00C506BA" w:rsidRDefault="00C506BA" w:rsidP="00C506BA">
            <w:pPr>
              <w:suppressAutoHyphens w:val="0"/>
              <w:snapToGrid w:val="0"/>
              <w:spacing w:after="0" w:line="0" w:lineRule="atLeast"/>
              <w:jc w:val="left"/>
              <w:rPr>
                <w:rFonts w:eastAsia="Calibri"/>
                <w:b/>
                <w:sz w:val="24"/>
                <w:szCs w:val="24"/>
                <w:lang w:eastAsia="ar-SA"/>
              </w:rPr>
            </w:pPr>
          </w:p>
          <w:p w14:paraId="6AAF0BBF" w14:textId="77777777" w:rsidR="00C506BA" w:rsidRPr="00C506BA" w:rsidRDefault="00C506BA" w:rsidP="00C506BA">
            <w:pPr>
              <w:suppressAutoHyphens w:val="0"/>
              <w:snapToGrid w:val="0"/>
              <w:spacing w:after="0" w:line="0" w:lineRule="atLeast"/>
              <w:jc w:val="left"/>
              <w:rPr>
                <w:rFonts w:eastAsia="Calibri"/>
                <w:b/>
                <w:sz w:val="24"/>
                <w:szCs w:val="24"/>
                <w:lang w:eastAsia="ar-SA"/>
              </w:rPr>
            </w:pPr>
          </w:p>
          <w:p w14:paraId="58629A78" w14:textId="77777777" w:rsidR="00C506BA" w:rsidRPr="00C506BA" w:rsidRDefault="00C506BA" w:rsidP="00C506BA">
            <w:pPr>
              <w:suppressAutoHyphens w:val="0"/>
              <w:snapToGrid w:val="0"/>
              <w:spacing w:after="0" w:line="0" w:lineRule="atLeast"/>
              <w:jc w:val="left"/>
              <w:rPr>
                <w:rFonts w:eastAsia="Calibri"/>
                <w:b/>
                <w:sz w:val="24"/>
                <w:szCs w:val="24"/>
                <w:lang w:eastAsia="ar-SA"/>
              </w:rPr>
            </w:pPr>
          </w:p>
          <w:p w14:paraId="59CCBFA4" w14:textId="77777777" w:rsidR="00C506BA" w:rsidRPr="00C506BA" w:rsidRDefault="00C506BA" w:rsidP="00C506BA">
            <w:pPr>
              <w:suppressAutoHyphens w:val="0"/>
              <w:snapToGrid w:val="0"/>
              <w:spacing w:after="0" w:line="0" w:lineRule="atLeast"/>
              <w:jc w:val="left"/>
              <w:rPr>
                <w:rFonts w:eastAsia="Calibri"/>
                <w:b/>
                <w:sz w:val="24"/>
                <w:szCs w:val="24"/>
                <w:lang w:eastAsia="ar-SA"/>
              </w:rPr>
            </w:pPr>
          </w:p>
          <w:p w14:paraId="1EE0CC73" w14:textId="77777777" w:rsidR="00C506BA" w:rsidRPr="00C506BA" w:rsidRDefault="00C506BA" w:rsidP="00C506BA">
            <w:pPr>
              <w:suppressAutoHyphens w:val="0"/>
              <w:snapToGrid w:val="0"/>
              <w:spacing w:after="0" w:line="0" w:lineRule="atLeast"/>
              <w:jc w:val="left"/>
              <w:rPr>
                <w:rFonts w:eastAsia="Calibri"/>
                <w:b/>
                <w:sz w:val="24"/>
                <w:szCs w:val="24"/>
                <w:lang w:eastAsia="ar-SA"/>
              </w:rPr>
            </w:pPr>
          </w:p>
          <w:p w14:paraId="31101166" w14:textId="77777777" w:rsidR="00C506BA" w:rsidRPr="00C506BA" w:rsidRDefault="00C506BA" w:rsidP="00C506BA">
            <w:pPr>
              <w:suppressAutoHyphens w:val="0"/>
              <w:snapToGrid w:val="0"/>
              <w:spacing w:after="0" w:line="0" w:lineRule="atLeast"/>
              <w:jc w:val="left"/>
              <w:rPr>
                <w:rFonts w:eastAsia="Calibri"/>
                <w:b/>
                <w:sz w:val="24"/>
                <w:szCs w:val="24"/>
                <w:lang w:eastAsia="ar-SA"/>
              </w:rPr>
            </w:pPr>
          </w:p>
          <w:p w14:paraId="507843AE" w14:textId="77777777" w:rsidR="00C506BA" w:rsidRPr="00C506BA" w:rsidRDefault="00C506BA" w:rsidP="00C506BA">
            <w:pPr>
              <w:suppressAutoHyphens w:val="0"/>
              <w:snapToGrid w:val="0"/>
              <w:spacing w:after="0" w:line="0" w:lineRule="atLeast"/>
              <w:jc w:val="left"/>
              <w:rPr>
                <w:rFonts w:eastAsia="Calibri"/>
                <w:b/>
                <w:sz w:val="24"/>
                <w:szCs w:val="24"/>
                <w:lang w:eastAsia="ar-SA"/>
              </w:rPr>
            </w:pPr>
          </w:p>
          <w:p w14:paraId="30C94AF2" w14:textId="77777777" w:rsidR="00C506BA" w:rsidRPr="00C506BA" w:rsidRDefault="00C506BA" w:rsidP="00C506BA">
            <w:pPr>
              <w:suppressAutoHyphens w:val="0"/>
              <w:snapToGrid w:val="0"/>
              <w:spacing w:after="0" w:line="0" w:lineRule="atLeast"/>
              <w:jc w:val="left"/>
              <w:rPr>
                <w:rFonts w:eastAsia="Calibri"/>
                <w:b/>
                <w:sz w:val="24"/>
                <w:szCs w:val="24"/>
                <w:lang w:eastAsia="ar-SA"/>
              </w:rPr>
            </w:pPr>
          </w:p>
          <w:p w14:paraId="354CEC7F" w14:textId="77777777" w:rsidR="00C506BA" w:rsidRPr="00C506BA" w:rsidRDefault="00C506BA" w:rsidP="00C506BA">
            <w:pPr>
              <w:suppressAutoHyphens w:val="0"/>
              <w:snapToGrid w:val="0"/>
              <w:spacing w:after="0" w:line="0" w:lineRule="atLeast"/>
              <w:jc w:val="left"/>
              <w:rPr>
                <w:rFonts w:eastAsia="Calibri"/>
                <w:b/>
                <w:sz w:val="24"/>
                <w:szCs w:val="24"/>
                <w:lang w:eastAsia="en-US"/>
              </w:rPr>
            </w:pPr>
          </w:p>
        </w:tc>
      </w:tr>
    </w:tbl>
    <w:p w14:paraId="69698A82" w14:textId="77777777" w:rsidR="00C506BA" w:rsidRPr="00C506BA" w:rsidRDefault="00C506BA" w:rsidP="00C506BA">
      <w:pPr>
        <w:suppressAutoHyphens w:val="0"/>
        <w:spacing w:after="0" w:line="240" w:lineRule="auto"/>
        <w:jc w:val="left"/>
        <w:rPr>
          <w:rFonts w:eastAsia="Calibri"/>
          <w:sz w:val="24"/>
          <w:szCs w:val="24"/>
          <w:lang w:eastAsia="en-US"/>
        </w:rPr>
      </w:pPr>
    </w:p>
    <w:p w14:paraId="10F37E43" w14:textId="77777777" w:rsidR="00C506BA" w:rsidRPr="00C506BA" w:rsidRDefault="00C506BA" w:rsidP="00C506BA">
      <w:pPr>
        <w:suppressAutoHyphens w:val="0"/>
        <w:spacing w:after="0" w:line="240" w:lineRule="auto"/>
        <w:jc w:val="left"/>
        <w:rPr>
          <w:rFonts w:eastAsia="Calibri"/>
          <w:sz w:val="24"/>
          <w:szCs w:val="24"/>
          <w:lang w:eastAsia="en-US"/>
        </w:rPr>
      </w:pPr>
    </w:p>
    <w:p w14:paraId="683F8C6E" w14:textId="77777777" w:rsidR="00C506BA" w:rsidRPr="00C506BA" w:rsidRDefault="00C506BA" w:rsidP="00C506BA">
      <w:pPr>
        <w:suppressAutoHyphens w:val="0"/>
        <w:jc w:val="left"/>
        <w:rPr>
          <w:rFonts w:eastAsia="Calibri"/>
          <w:lang w:eastAsia="en-US"/>
        </w:rPr>
      </w:pPr>
    </w:p>
    <w:p w14:paraId="68FB4BB9" w14:textId="77777777" w:rsidR="00C506BA" w:rsidRPr="00C506BA" w:rsidRDefault="00C506BA" w:rsidP="00C506BA">
      <w:pPr>
        <w:suppressAutoHyphens w:val="0"/>
        <w:jc w:val="left"/>
        <w:rPr>
          <w:rFonts w:eastAsia="Calibri"/>
          <w:lang w:eastAsia="en-US"/>
        </w:rPr>
      </w:pPr>
    </w:p>
    <w:p w14:paraId="0B94EA67" w14:textId="77777777" w:rsidR="00C506BA" w:rsidRPr="00C506BA" w:rsidRDefault="00C506BA" w:rsidP="00C506BA">
      <w:pPr>
        <w:suppressAutoHyphens w:val="0"/>
        <w:jc w:val="left"/>
        <w:rPr>
          <w:rFonts w:eastAsia="Calibri"/>
          <w:lang w:eastAsia="en-US"/>
        </w:rPr>
      </w:pPr>
    </w:p>
    <w:p w14:paraId="6AF11DFF" w14:textId="77777777" w:rsidR="00C506BA" w:rsidRPr="00C506BA" w:rsidRDefault="00C506BA" w:rsidP="00C506BA">
      <w:pPr>
        <w:suppressAutoHyphens w:val="0"/>
        <w:jc w:val="left"/>
        <w:rPr>
          <w:rFonts w:eastAsia="Calibri"/>
          <w:lang w:eastAsia="en-US"/>
        </w:rPr>
      </w:pPr>
    </w:p>
    <w:p w14:paraId="3F18C2C3" w14:textId="77777777" w:rsidR="00C506BA" w:rsidRPr="00C506BA" w:rsidRDefault="00C506BA" w:rsidP="00C506BA">
      <w:pPr>
        <w:suppressAutoHyphens w:val="0"/>
        <w:spacing w:after="0" w:line="0" w:lineRule="atLeast"/>
        <w:jc w:val="right"/>
        <w:rPr>
          <w:rFonts w:eastAsia="Calibri"/>
          <w:sz w:val="24"/>
          <w:szCs w:val="24"/>
          <w:lang w:eastAsia="en-US"/>
        </w:rPr>
        <w:sectPr w:rsidR="00C506BA" w:rsidRPr="00C506BA" w:rsidSect="00C506BA">
          <w:pgSz w:w="11906" w:h="16838"/>
          <w:pgMar w:top="1440" w:right="1440" w:bottom="1440" w:left="1440" w:header="708" w:footer="708" w:gutter="0"/>
          <w:cols w:space="708"/>
          <w:titlePg/>
          <w:docGrid w:linePitch="360"/>
        </w:sectPr>
      </w:pPr>
    </w:p>
    <w:p w14:paraId="33F487E2" w14:textId="77777777" w:rsidR="00C506BA" w:rsidRPr="00C506BA" w:rsidRDefault="00C506BA" w:rsidP="00C506BA">
      <w:pPr>
        <w:suppressAutoHyphens w:val="0"/>
        <w:spacing w:after="0" w:line="0" w:lineRule="atLeast"/>
        <w:jc w:val="right"/>
        <w:rPr>
          <w:rFonts w:eastAsia="Calibri"/>
          <w:sz w:val="24"/>
          <w:szCs w:val="24"/>
          <w:lang w:eastAsia="en-US"/>
        </w:rPr>
      </w:pPr>
      <w:r w:rsidRPr="00C506BA">
        <w:rPr>
          <w:rFonts w:eastAsia="Calibri"/>
          <w:sz w:val="24"/>
          <w:szCs w:val="24"/>
          <w:lang w:eastAsia="en-US"/>
        </w:rPr>
        <w:t>Приложение 2</w:t>
      </w:r>
    </w:p>
    <w:p w14:paraId="470DC929" w14:textId="77777777" w:rsidR="00C506BA" w:rsidRPr="00C506BA" w:rsidRDefault="00C506BA" w:rsidP="00C506BA">
      <w:pPr>
        <w:tabs>
          <w:tab w:val="left" w:pos="0"/>
          <w:tab w:val="right" w:pos="9498"/>
        </w:tabs>
        <w:suppressAutoHyphens w:val="0"/>
        <w:spacing w:after="0" w:line="0" w:lineRule="atLeast"/>
        <w:jc w:val="right"/>
        <w:rPr>
          <w:rFonts w:eastAsia="Calibri"/>
          <w:sz w:val="24"/>
          <w:szCs w:val="24"/>
          <w:lang w:eastAsia="en-US"/>
        </w:rPr>
      </w:pPr>
      <w:r w:rsidRPr="00C506BA">
        <w:rPr>
          <w:rFonts w:eastAsia="Calibri"/>
          <w:sz w:val="24"/>
          <w:szCs w:val="24"/>
          <w:lang w:eastAsia="en-US"/>
        </w:rPr>
        <w:t>к Договору №_______</w:t>
      </w:r>
    </w:p>
    <w:p w14:paraId="76EAFE7C" w14:textId="77777777" w:rsidR="00C506BA" w:rsidRPr="00C506BA" w:rsidRDefault="00C506BA" w:rsidP="00C506BA">
      <w:pPr>
        <w:tabs>
          <w:tab w:val="left" w:pos="0"/>
          <w:tab w:val="right" w:pos="9498"/>
        </w:tabs>
        <w:suppressAutoHyphens w:val="0"/>
        <w:spacing w:after="0" w:line="240" w:lineRule="auto"/>
        <w:jc w:val="right"/>
        <w:rPr>
          <w:rFonts w:eastAsia="Calibri"/>
          <w:sz w:val="24"/>
          <w:szCs w:val="24"/>
          <w:lang w:eastAsia="en-US"/>
        </w:rPr>
      </w:pPr>
      <w:r w:rsidRPr="00C506BA">
        <w:rPr>
          <w:rFonts w:eastAsia="Calibri"/>
          <w:sz w:val="24"/>
          <w:szCs w:val="24"/>
          <w:lang w:eastAsia="en-US"/>
        </w:rPr>
        <w:t>от «___ »  ______ 2026 г.</w:t>
      </w:r>
    </w:p>
    <w:p w14:paraId="3031DE06" w14:textId="77777777" w:rsidR="00C506BA" w:rsidRPr="00C506BA" w:rsidRDefault="00C506BA" w:rsidP="00C506BA">
      <w:pPr>
        <w:suppressAutoHyphens w:val="0"/>
        <w:spacing w:after="0" w:line="240" w:lineRule="auto"/>
        <w:jc w:val="center"/>
        <w:rPr>
          <w:rFonts w:eastAsia="Calibri"/>
          <w:b/>
          <w:sz w:val="24"/>
          <w:szCs w:val="24"/>
          <w:lang w:eastAsia="en-US"/>
        </w:rPr>
      </w:pPr>
    </w:p>
    <w:p w14:paraId="041F5324" w14:textId="77777777" w:rsidR="00C506BA" w:rsidRPr="00C506BA" w:rsidRDefault="00C506BA" w:rsidP="00C506BA">
      <w:pPr>
        <w:suppressAutoHyphens w:val="0"/>
        <w:spacing w:after="0" w:line="240" w:lineRule="auto"/>
        <w:jc w:val="center"/>
        <w:rPr>
          <w:rFonts w:eastAsia="Calibri"/>
          <w:b/>
          <w:sz w:val="24"/>
          <w:szCs w:val="24"/>
          <w:lang w:eastAsia="en-US"/>
        </w:rPr>
      </w:pPr>
      <w:r w:rsidRPr="00C506BA">
        <w:rPr>
          <w:rFonts w:eastAsia="Calibri"/>
          <w:b/>
          <w:sz w:val="24"/>
          <w:szCs w:val="24"/>
          <w:lang w:eastAsia="en-US"/>
        </w:rPr>
        <w:t>Техническое задание</w:t>
      </w:r>
    </w:p>
    <w:p w14:paraId="40C54014" w14:textId="77777777" w:rsidR="00C506BA" w:rsidRPr="00C506BA" w:rsidRDefault="00C506BA" w:rsidP="00C506BA">
      <w:pPr>
        <w:suppressAutoHyphens w:val="0"/>
        <w:spacing w:after="0" w:line="240" w:lineRule="auto"/>
        <w:jc w:val="center"/>
        <w:rPr>
          <w:rFonts w:eastAsia="Calibri"/>
          <w:b/>
          <w:sz w:val="24"/>
          <w:szCs w:val="24"/>
          <w:lang w:eastAsia="en-US"/>
        </w:rPr>
      </w:pPr>
      <w:r w:rsidRPr="00C506BA">
        <w:rPr>
          <w:rFonts w:eastAsia="Calibri"/>
          <w:b/>
          <w:sz w:val="24"/>
          <w:szCs w:val="24"/>
          <w:lang w:eastAsia="en-US"/>
        </w:rPr>
        <w:t>(заполняется на основании заявки победителя)</w:t>
      </w:r>
      <w:bookmarkStart w:id="6" w:name="_GoBack2"/>
      <w:bookmarkEnd w:id="6"/>
    </w:p>
    <w:p w14:paraId="6A381B5A" w14:textId="77777777" w:rsidR="00C506BA" w:rsidRPr="00C506BA" w:rsidRDefault="00C506BA" w:rsidP="00C506BA">
      <w:pPr>
        <w:spacing w:after="140"/>
        <w:jc w:val="left"/>
        <w:rPr>
          <w:rFonts w:eastAsia="Calibri"/>
          <w:lang w:eastAsia="en-US"/>
        </w:rPr>
      </w:pPr>
    </w:p>
    <w:tbl>
      <w:tblPr>
        <w:tblpPr w:leftFromText="180" w:rightFromText="180" w:vertAnchor="text" w:horzAnchor="margin" w:tblpX="-567" w:tblpY="384"/>
        <w:tblOverlap w:val="never"/>
        <w:tblW w:w="10881" w:type="dxa"/>
        <w:tblLook w:val="01E0" w:firstRow="1" w:lastRow="1" w:firstColumn="1" w:lastColumn="1" w:noHBand="0" w:noVBand="0"/>
      </w:tblPr>
      <w:tblGrid>
        <w:gridCol w:w="5785"/>
        <w:gridCol w:w="5096"/>
      </w:tblGrid>
      <w:tr w:rsidR="00C506BA" w:rsidRPr="00C506BA" w14:paraId="15153737" w14:textId="77777777" w:rsidTr="00097041">
        <w:trPr>
          <w:trHeight w:val="360"/>
        </w:trPr>
        <w:tc>
          <w:tcPr>
            <w:tcW w:w="5785" w:type="dxa"/>
            <w:vAlign w:val="center"/>
            <w:hideMark/>
          </w:tcPr>
          <w:p w14:paraId="057E2E9B" w14:textId="77777777" w:rsidR="00C506BA" w:rsidRPr="00C506BA" w:rsidRDefault="00C506BA" w:rsidP="00C506BA">
            <w:pPr>
              <w:suppressAutoHyphens w:val="0"/>
              <w:jc w:val="center"/>
              <w:rPr>
                <w:rFonts w:eastAsia="Calibri"/>
                <w:b/>
                <w:sz w:val="24"/>
                <w:szCs w:val="24"/>
                <w:lang w:eastAsia="en-US"/>
              </w:rPr>
            </w:pPr>
            <w:r w:rsidRPr="00C506BA">
              <w:rPr>
                <w:rFonts w:eastAsia="Calibri"/>
                <w:b/>
                <w:sz w:val="24"/>
                <w:szCs w:val="24"/>
                <w:lang w:eastAsia="en-US"/>
              </w:rPr>
              <w:t>ПОКУПАТЕЛЬ</w:t>
            </w:r>
          </w:p>
        </w:tc>
        <w:tc>
          <w:tcPr>
            <w:tcW w:w="5096" w:type="dxa"/>
            <w:vAlign w:val="center"/>
            <w:hideMark/>
          </w:tcPr>
          <w:p w14:paraId="54CE9ACB" w14:textId="77777777" w:rsidR="00C506BA" w:rsidRPr="00C506BA" w:rsidRDefault="00C506BA" w:rsidP="00C506BA">
            <w:pPr>
              <w:suppressAutoHyphens w:val="0"/>
              <w:jc w:val="center"/>
              <w:rPr>
                <w:rFonts w:eastAsia="Calibri"/>
                <w:b/>
                <w:sz w:val="24"/>
                <w:szCs w:val="24"/>
                <w:lang w:eastAsia="en-US"/>
              </w:rPr>
            </w:pPr>
            <w:r w:rsidRPr="00C506BA">
              <w:rPr>
                <w:rFonts w:eastAsia="Calibri"/>
                <w:b/>
                <w:sz w:val="24"/>
                <w:szCs w:val="24"/>
                <w:lang w:eastAsia="en-US"/>
              </w:rPr>
              <w:t>ПОСТАВЩИК</w:t>
            </w:r>
          </w:p>
        </w:tc>
      </w:tr>
      <w:tr w:rsidR="00C506BA" w:rsidRPr="00C506BA" w14:paraId="1B28F085" w14:textId="77777777" w:rsidTr="00097041">
        <w:trPr>
          <w:trHeight w:val="698"/>
        </w:trPr>
        <w:tc>
          <w:tcPr>
            <w:tcW w:w="5785" w:type="dxa"/>
            <w:vAlign w:val="center"/>
            <w:hideMark/>
          </w:tcPr>
          <w:p w14:paraId="69F3E7CF" w14:textId="77777777" w:rsidR="00C506BA" w:rsidRPr="00C506BA" w:rsidRDefault="00C506BA" w:rsidP="00C506BA">
            <w:pPr>
              <w:suppressAutoHyphens w:val="0"/>
              <w:jc w:val="left"/>
              <w:rPr>
                <w:rFonts w:eastAsia="Calibri"/>
                <w:sz w:val="24"/>
                <w:szCs w:val="24"/>
                <w:lang w:eastAsia="en-US"/>
              </w:rPr>
            </w:pPr>
            <w:r w:rsidRPr="00C506BA">
              <w:rPr>
                <w:rFonts w:eastAsia="Calibri"/>
                <w:b/>
                <w:sz w:val="24"/>
                <w:szCs w:val="24"/>
                <w:lang w:eastAsia="en-US"/>
              </w:rPr>
              <w:t>Государственное унитарное предприятие Республики Крым «Крымгазсети»</w:t>
            </w:r>
          </w:p>
        </w:tc>
        <w:tc>
          <w:tcPr>
            <w:tcW w:w="5096" w:type="dxa"/>
          </w:tcPr>
          <w:p w14:paraId="4D10DE32" w14:textId="77777777" w:rsidR="00C506BA" w:rsidRPr="00C506BA" w:rsidRDefault="00C506BA" w:rsidP="00C506BA">
            <w:pPr>
              <w:suppressAutoHyphens w:val="0"/>
              <w:spacing w:after="0" w:line="240" w:lineRule="auto"/>
              <w:jc w:val="left"/>
              <w:rPr>
                <w:rFonts w:eastAsia="Calibri"/>
                <w:b/>
                <w:sz w:val="24"/>
                <w:szCs w:val="24"/>
                <w:lang w:eastAsia="en-US"/>
              </w:rPr>
            </w:pPr>
          </w:p>
        </w:tc>
      </w:tr>
      <w:tr w:rsidR="00C506BA" w:rsidRPr="00C506BA" w14:paraId="18AFF1F3" w14:textId="77777777" w:rsidTr="00097041">
        <w:tc>
          <w:tcPr>
            <w:tcW w:w="5785" w:type="dxa"/>
          </w:tcPr>
          <w:p w14:paraId="0C9FD551" w14:textId="77777777" w:rsidR="00C506BA" w:rsidRPr="00C506BA" w:rsidRDefault="00C506BA" w:rsidP="00C506BA">
            <w:pPr>
              <w:suppressAutoHyphens w:val="0"/>
              <w:jc w:val="left"/>
              <w:rPr>
                <w:rFonts w:eastAsia="Calibri"/>
                <w:b/>
                <w:sz w:val="24"/>
                <w:szCs w:val="24"/>
                <w:lang w:eastAsia="en-US"/>
              </w:rPr>
            </w:pPr>
            <w:r w:rsidRPr="00C506BA">
              <w:rPr>
                <w:rFonts w:eastAsia="Calibri"/>
                <w:b/>
                <w:sz w:val="24"/>
                <w:szCs w:val="24"/>
                <w:lang w:eastAsia="en-US"/>
              </w:rPr>
              <w:t>Директор</w:t>
            </w:r>
          </w:p>
          <w:p w14:paraId="6AC74456" w14:textId="77777777" w:rsidR="00C506BA" w:rsidRPr="00C506BA" w:rsidRDefault="00C506BA" w:rsidP="00C506BA">
            <w:pPr>
              <w:suppressAutoHyphens w:val="0"/>
              <w:jc w:val="left"/>
              <w:rPr>
                <w:rFonts w:eastAsia="Calibri"/>
                <w:b/>
                <w:sz w:val="12"/>
                <w:szCs w:val="12"/>
                <w:lang w:eastAsia="en-US"/>
              </w:rPr>
            </w:pPr>
          </w:p>
          <w:p w14:paraId="7995951E" w14:textId="77777777" w:rsidR="00C506BA" w:rsidRPr="00C506BA" w:rsidRDefault="00C506BA" w:rsidP="00C506BA">
            <w:pPr>
              <w:suppressAutoHyphens w:val="0"/>
              <w:jc w:val="left"/>
              <w:rPr>
                <w:rFonts w:eastAsia="Calibri"/>
                <w:b/>
                <w:sz w:val="12"/>
                <w:szCs w:val="12"/>
                <w:lang w:eastAsia="en-US"/>
              </w:rPr>
            </w:pPr>
          </w:p>
          <w:p w14:paraId="7A86A617" w14:textId="77777777" w:rsidR="00C506BA" w:rsidRPr="00C506BA" w:rsidRDefault="00C506BA" w:rsidP="00C506BA">
            <w:pPr>
              <w:suppressAutoHyphens w:val="0"/>
              <w:jc w:val="left"/>
              <w:rPr>
                <w:rFonts w:eastAsia="Calibri"/>
                <w:b/>
                <w:sz w:val="12"/>
                <w:szCs w:val="12"/>
                <w:lang w:eastAsia="en-US"/>
              </w:rPr>
            </w:pPr>
          </w:p>
          <w:p w14:paraId="1A9ECCD9" w14:textId="77777777" w:rsidR="00C506BA" w:rsidRPr="00C506BA" w:rsidRDefault="00C506BA" w:rsidP="00C506BA">
            <w:pPr>
              <w:suppressAutoHyphens w:val="0"/>
              <w:jc w:val="left"/>
              <w:rPr>
                <w:rFonts w:eastAsia="Calibri"/>
                <w:sz w:val="24"/>
                <w:szCs w:val="24"/>
                <w:lang w:eastAsia="en-US"/>
              </w:rPr>
            </w:pPr>
            <w:r w:rsidRPr="00C506BA">
              <w:rPr>
                <w:rFonts w:eastAsia="Calibri"/>
                <w:b/>
                <w:sz w:val="24"/>
                <w:szCs w:val="24"/>
                <w:lang w:eastAsia="en-US"/>
              </w:rPr>
              <w:t xml:space="preserve">__________________________ </w:t>
            </w:r>
            <w:r w:rsidRPr="00C506BA">
              <w:rPr>
                <w:rFonts w:eastAsia="Calibri"/>
                <w:lang w:eastAsia="en-US"/>
              </w:rPr>
              <w:t xml:space="preserve"> </w:t>
            </w:r>
            <w:r w:rsidRPr="00C506BA">
              <w:rPr>
                <w:rFonts w:eastAsia="Calibri"/>
                <w:b/>
                <w:sz w:val="24"/>
                <w:szCs w:val="24"/>
                <w:lang w:eastAsia="en-US"/>
              </w:rPr>
              <w:t xml:space="preserve">Д.М. </w:t>
            </w:r>
            <w:proofErr w:type="spellStart"/>
            <w:r w:rsidRPr="00C506BA">
              <w:rPr>
                <w:rFonts w:eastAsia="Calibri"/>
                <w:b/>
                <w:sz w:val="24"/>
                <w:szCs w:val="24"/>
                <w:lang w:eastAsia="en-US"/>
              </w:rPr>
              <w:t>Надточаев</w:t>
            </w:r>
            <w:proofErr w:type="spellEnd"/>
            <w:r w:rsidRPr="00C506BA">
              <w:rPr>
                <w:rFonts w:eastAsia="Calibri"/>
                <w:b/>
                <w:sz w:val="24"/>
                <w:szCs w:val="24"/>
                <w:lang w:eastAsia="en-US"/>
              </w:rPr>
              <w:t xml:space="preserve">  </w:t>
            </w:r>
            <w:r w:rsidRPr="00C506BA">
              <w:rPr>
                <w:rFonts w:eastAsia="Calibri"/>
                <w:sz w:val="24"/>
                <w:szCs w:val="24"/>
                <w:lang w:eastAsia="en-US"/>
              </w:rPr>
              <w:t xml:space="preserve">                                </w:t>
            </w:r>
          </w:p>
          <w:p w14:paraId="59256A7C" w14:textId="77777777" w:rsidR="00C506BA" w:rsidRPr="00C506BA" w:rsidRDefault="00C506BA" w:rsidP="00C506BA">
            <w:pPr>
              <w:suppressAutoHyphens w:val="0"/>
              <w:jc w:val="left"/>
              <w:rPr>
                <w:rFonts w:eastAsia="Calibri"/>
                <w:b/>
                <w:sz w:val="24"/>
                <w:szCs w:val="24"/>
                <w:lang w:eastAsia="en-US"/>
              </w:rPr>
            </w:pPr>
            <w:r w:rsidRPr="00C506BA">
              <w:rPr>
                <w:rFonts w:eastAsia="Calibri"/>
                <w:sz w:val="24"/>
                <w:szCs w:val="24"/>
                <w:lang w:eastAsia="en-US"/>
              </w:rPr>
              <w:t xml:space="preserve">                        </w:t>
            </w:r>
            <w:proofErr w:type="spellStart"/>
            <w:r w:rsidRPr="00C506BA">
              <w:rPr>
                <w:rFonts w:eastAsia="Calibri"/>
                <w:sz w:val="24"/>
                <w:szCs w:val="24"/>
                <w:lang w:eastAsia="en-US"/>
              </w:rPr>
              <w:t>м.п</w:t>
            </w:r>
            <w:proofErr w:type="spellEnd"/>
            <w:r w:rsidRPr="00C506BA">
              <w:rPr>
                <w:rFonts w:eastAsia="Calibri"/>
                <w:sz w:val="24"/>
                <w:szCs w:val="24"/>
                <w:lang w:eastAsia="en-US"/>
              </w:rPr>
              <w:t>.</w:t>
            </w:r>
          </w:p>
        </w:tc>
        <w:tc>
          <w:tcPr>
            <w:tcW w:w="5096" w:type="dxa"/>
          </w:tcPr>
          <w:p w14:paraId="0B730618" w14:textId="77777777" w:rsidR="00C506BA" w:rsidRPr="00C506BA" w:rsidRDefault="00C506BA" w:rsidP="00C506BA">
            <w:pPr>
              <w:suppressAutoHyphens w:val="0"/>
              <w:spacing w:after="0" w:line="240" w:lineRule="auto"/>
              <w:jc w:val="left"/>
              <w:rPr>
                <w:rFonts w:eastAsia="Calibri"/>
                <w:b/>
                <w:sz w:val="12"/>
                <w:szCs w:val="12"/>
                <w:lang w:eastAsia="en-US"/>
              </w:rPr>
            </w:pPr>
          </w:p>
          <w:p w14:paraId="56BD8189" w14:textId="77777777" w:rsidR="00C506BA" w:rsidRPr="00C506BA" w:rsidRDefault="00C506BA" w:rsidP="00C506BA">
            <w:pPr>
              <w:suppressAutoHyphens w:val="0"/>
              <w:spacing w:after="0" w:line="240" w:lineRule="auto"/>
              <w:jc w:val="left"/>
              <w:rPr>
                <w:rFonts w:eastAsia="Calibri"/>
                <w:b/>
                <w:sz w:val="12"/>
                <w:szCs w:val="12"/>
                <w:lang w:eastAsia="en-US"/>
              </w:rPr>
            </w:pPr>
          </w:p>
          <w:p w14:paraId="3F1F552A" w14:textId="77777777" w:rsidR="00C506BA" w:rsidRPr="00C506BA" w:rsidRDefault="00C506BA" w:rsidP="00C506BA">
            <w:pPr>
              <w:suppressAutoHyphens w:val="0"/>
              <w:spacing w:after="0" w:line="240" w:lineRule="auto"/>
              <w:jc w:val="left"/>
              <w:rPr>
                <w:rFonts w:eastAsia="Calibri"/>
                <w:b/>
                <w:sz w:val="12"/>
                <w:szCs w:val="12"/>
                <w:lang w:eastAsia="en-US"/>
              </w:rPr>
            </w:pPr>
          </w:p>
          <w:p w14:paraId="3012F16B" w14:textId="77777777" w:rsidR="00C506BA" w:rsidRPr="00C506BA" w:rsidRDefault="00C506BA" w:rsidP="00C506BA">
            <w:pPr>
              <w:suppressAutoHyphens w:val="0"/>
              <w:spacing w:after="0" w:line="240" w:lineRule="auto"/>
              <w:jc w:val="left"/>
              <w:rPr>
                <w:rFonts w:eastAsia="Calibri"/>
                <w:b/>
                <w:sz w:val="12"/>
                <w:szCs w:val="12"/>
                <w:lang w:eastAsia="en-US"/>
              </w:rPr>
            </w:pPr>
          </w:p>
          <w:p w14:paraId="61C46272" w14:textId="77777777" w:rsidR="00C506BA" w:rsidRPr="00C506BA" w:rsidRDefault="00C506BA" w:rsidP="00C506BA">
            <w:pPr>
              <w:suppressAutoHyphens w:val="0"/>
              <w:spacing w:after="0" w:line="240" w:lineRule="auto"/>
              <w:jc w:val="left"/>
              <w:rPr>
                <w:rFonts w:eastAsia="Calibri"/>
                <w:b/>
                <w:sz w:val="12"/>
                <w:szCs w:val="12"/>
                <w:lang w:eastAsia="en-US"/>
              </w:rPr>
            </w:pPr>
          </w:p>
          <w:p w14:paraId="4601A1AE" w14:textId="77777777" w:rsidR="00C506BA" w:rsidRPr="00C506BA" w:rsidRDefault="00C506BA" w:rsidP="00C506BA">
            <w:pPr>
              <w:suppressAutoHyphens w:val="0"/>
              <w:spacing w:after="0" w:line="240" w:lineRule="auto"/>
              <w:jc w:val="left"/>
              <w:rPr>
                <w:rFonts w:eastAsia="Calibri"/>
                <w:b/>
                <w:sz w:val="12"/>
                <w:szCs w:val="12"/>
                <w:lang w:eastAsia="en-US"/>
              </w:rPr>
            </w:pPr>
          </w:p>
          <w:p w14:paraId="47A46A20" w14:textId="77777777" w:rsidR="00C506BA" w:rsidRPr="00C506BA" w:rsidRDefault="00C506BA" w:rsidP="00C506BA">
            <w:pPr>
              <w:suppressAutoHyphens w:val="0"/>
              <w:spacing w:after="0" w:line="240" w:lineRule="auto"/>
              <w:jc w:val="left"/>
              <w:rPr>
                <w:rFonts w:eastAsia="Calibri"/>
                <w:b/>
                <w:sz w:val="12"/>
                <w:szCs w:val="12"/>
                <w:lang w:eastAsia="en-US"/>
              </w:rPr>
            </w:pPr>
          </w:p>
          <w:p w14:paraId="09882645" w14:textId="77777777" w:rsidR="00C506BA" w:rsidRPr="00C506BA" w:rsidRDefault="00C506BA" w:rsidP="00C506BA">
            <w:pPr>
              <w:suppressAutoHyphens w:val="0"/>
              <w:spacing w:after="0" w:line="240" w:lineRule="auto"/>
              <w:jc w:val="left"/>
              <w:rPr>
                <w:rFonts w:eastAsia="Calibri"/>
                <w:b/>
                <w:bCs/>
                <w:sz w:val="16"/>
                <w:szCs w:val="16"/>
                <w:lang w:val="uk-UA" w:eastAsia="en-US"/>
              </w:rPr>
            </w:pPr>
          </w:p>
          <w:p w14:paraId="4730D3F9" w14:textId="77777777" w:rsidR="00C506BA" w:rsidRPr="00C506BA" w:rsidRDefault="00C506BA" w:rsidP="00C506BA">
            <w:pPr>
              <w:suppressAutoHyphens w:val="0"/>
              <w:spacing w:after="0" w:line="240" w:lineRule="auto"/>
              <w:jc w:val="left"/>
              <w:rPr>
                <w:rFonts w:eastAsia="Calibri"/>
                <w:b/>
                <w:bCs/>
                <w:sz w:val="16"/>
                <w:szCs w:val="16"/>
                <w:lang w:val="uk-UA" w:eastAsia="en-US"/>
              </w:rPr>
            </w:pPr>
          </w:p>
          <w:p w14:paraId="3740C60F" w14:textId="77777777" w:rsidR="00C506BA" w:rsidRPr="00C506BA" w:rsidRDefault="00C506BA" w:rsidP="00C506BA">
            <w:pPr>
              <w:suppressAutoHyphens w:val="0"/>
              <w:spacing w:after="0" w:line="240" w:lineRule="auto"/>
              <w:jc w:val="left"/>
              <w:rPr>
                <w:rFonts w:eastAsia="Calibri"/>
                <w:b/>
                <w:bCs/>
                <w:sz w:val="16"/>
                <w:szCs w:val="16"/>
                <w:lang w:val="uk-UA" w:eastAsia="en-US"/>
              </w:rPr>
            </w:pPr>
          </w:p>
          <w:p w14:paraId="4AFAF5AE" w14:textId="77777777" w:rsidR="00C506BA" w:rsidRPr="00C506BA" w:rsidRDefault="00C506BA" w:rsidP="00C506BA">
            <w:pPr>
              <w:suppressAutoHyphens w:val="0"/>
              <w:snapToGrid w:val="0"/>
              <w:jc w:val="left"/>
              <w:rPr>
                <w:rFonts w:eastAsia="Calibri"/>
                <w:sz w:val="24"/>
                <w:szCs w:val="24"/>
                <w:lang w:eastAsia="en-US"/>
              </w:rPr>
            </w:pPr>
            <w:r w:rsidRPr="00C506BA">
              <w:rPr>
                <w:rFonts w:eastAsia="Calibri"/>
                <w:b/>
                <w:bCs/>
                <w:sz w:val="24"/>
                <w:szCs w:val="24"/>
                <w:lang w:val="uk-UA" w:eastAsia="en-US"/>
              </w:rPr>
              <w:t xml:space="preserve">_____________________ </w:t>
            </w:r>
            <w:r w:rsidRPr="00C506BA">
              <w:rPr>
                <w:rFonts w:eastAsia="Calibri"/>
                <w:lang w:eastAsia="en-US"/>
              </w:rPr>
              <w:t xml:space="preserve"> </w:t>
            </w:r>
            <w:r w:rsidRPr="00C506BA">
              <w:rPr>
                <w:rFonts w:eastAsia="Calibri"/>
                <w:sz w:val="24"/>
                <w:szCs w:val="24"/>
                <w:lang w:eastAsia="en-US"/>
              </w:rPr>
              <w:t xml:space="preserve">                                           </w:t>
            </w:r>
            <w:proofErr w:type="spellStart"/>
            <w:r w:rsidRPr="00C506BA">
              <w:rPr>
                <w:rFonts w:eastAsia="Calibri"/>
                <w:sz w:val="24"/>
                <w:szCs w:val="24"/>
                <w:lang w:eastAsia="en-US"/>
              </w:rPr>
              <w:t>м.п</w:t>
            </w:r>
            <w:proofErr w:type="spellEnd"/>
            <w:r w:rsidRPr="00C506BA">
              <w:rPr>
                <w:rFonts w:eastAsia="Calibri"/>
                <w:sz w:val="24"/>
                <w:szCs w:val="24"/>
                <w:lang w:eastAsia="en-US"/>
              </w:rPr>
              <w:t>.</w:t>
            </w:r>
          </w:p>
        </w:tc>
      </w:tr>
      <w:tr w:rsidR="00C506BA" w:rsidRPr="00C506BA" w14:paraId="3FCE5466" w14:textId="77777777" w:rsidTr="00097041">
        <w:tc>
          <w:tcPr>
            <w:tcW w:w="5785" w:type="dxa"/>
          </w:tcPr>
          <w:p w14:paraId="30E1B3AC" w14:textId="77777777" w:rsidR="00C506BA" w:rsidRPr="00C506BA" w:rsidRDefault="00C506BA" w:rsidP="00C506BA">
            <w:pPr>
              <w:suppressAutoHyphens w:val="0"/>
              <w:jc w:val="left"/>
              <w:rPr>
                <w:rFonts w:eastAsia="Calibri"/>
                <w:b/>
                <w:sz w:val="24"/>
                <w:szCs w:val="24"/>
                <w:lang w:eastAsia="en-US"/>
              </w:rPr>
            </w:pPr>
          </w:p>
        </w:tc>
        <w:tc>
          <w:tcPr>
            <w:tcW w:w="5096" w:type="dxa"/>
          </w:tcPr>
          <w:p w14:paraId="5DB69065" w14:textId="77777777" w:rsidR="00C506BA" w:rsidRPr="00C506BA" w:rsidRDefault="00C506BA" w:rsidP="00C506BA">
            <w:pPr>
              <w:suppressAutoHyphens w:val="0"/>
              <w:spacing w:after="0" w:line="240" w:lineRule="auto"/>
              <w:jc w:val="left"/>
              <w:rPr>
                <w:rFonts w:eastAsia="Calibri"/>
                <w:b/>
                <w:sz w:val="12"/>
                <w:szCs w:val="12"/>
                <w:lang w:eastAsia="en-US"/>
              </w:rPr>
            </w:pPr>
          </w:p>
        </w:tc>
      </w:tr>
      <w:tr w:rsidR="00C506BA" w:rsidRPr="00C506BA" w14:paraId="0F63DF8D" w14:textId="77777777" w:rsidTr="00097041">
        <w:tc>
          <w:tcPr>
            <w:tcW w:w="5785" w:type="dxa"/>
          </w:tcPr>
          <w:p w14:paraId="6988A17F" w14:textId="77777777" w:rsidR="00C506BA" w:rsidRPr="00C506BA" w:rsidRDefault="00C506BA" w:rsidP="00C506BA">
            <w:pPr>
              <w:suppressAutoHyphens w:val="0"/>
              <w:jc w:val="left"/>
              <w:rPr>
                <w:rFonts w:eastAsia="Calibri"/>
                <w:b/>
                <w:sz w:val="24"/>
                <w:szCs w:val="24"/>
                <w:lang w:eastAsia="en-US"/>
              </w:rPr>
            </w:pPr>
          </w:p>
        </w:tc>
        <w:tc>
          <w:tcPr>
            <w:tcW w:w="5096" w:type="dxa"/>
          </w:tcPr>
          <w:p w14:paraId="39A87A2D" w14:textId="77777777" w:rsidR="00C506BA" w:rsidRPr="00C506BA" w:rsidRDefault="00C506BA" w:rsidP="00C506BA">
            <w:pPr>
              <w:suppressAutoHyphens w:val="0"/>
              <w:spacing w:after="0" w:line="240" w:lineRule="auto"/>
              <w:jc w:val="left"/>
              <w:rPr>
                <w:rFonts w:eastAsia="Calibri"/>
                <w:b/>
                <w:sz w:val="12"/>
                <w:szCs w:val="12"/>
                <w:lang w:eastAsia="en-US"/>
              </w:rPr>
            </w:pPr>
          </w:p>
        </w:tc>
      </w:tr>
    </w:tbl>
    <w:p w14:paraId="0583D77A" w14:textId="77777777" w:rsidR="00C506BA" w:rsidRPr="00C506BA" w:rsidRDefault="00C506BA" w:rsidP="00C506BA">
      <w:pPr>
        <w:suppressAutoHyphens w:val="0"/>
        <w:spacing w:after="0" w:line="240" w:lineRule="auto"/>
        <w:jc w:val="left"/>
        <w:rPr>
          <w:rFonts w:eastAsia="Calibri"/>
          <w:sz w:val="24"/>
          <w:szCs w:val="24"/>
          <w:lang w:eastAsia="en-US"/>
        </w:rPr>
      </w:pPr>
    </w:p>
    <w:p w14:paraId="2DEE2017" w14:textId="77777777" w:rsidR="00C506BA" w:rsidRPr="00C506BA" w:rsidRDefault="00C506BA" w:rsidP="00C506BA">
      <w:pPr>
        <w:suppressAutoHyphens w:val="0"/>
        <w:jc w:val="left"/>
        <w:rPr>
          <w:rFonts w:eastAsia="Calibri"/>
          <w:lang w:eastAsia="en-US"/>
        </w:rPr>
      </w:pPr>
    </w:p>
    <w:p w14:paraId="2351D1BF" w14:textId="77777777" w:rsidR="00C506BA" w:rsidRPr="00C506BA" w:rsidRDefault="00C506BA" w:rsidP="00C506BA">
      <w:pPr>
        <w:suppressAutoHyphens w:val="0"/>
        <w:jc w:val="left"/>
        <w:rPr>
          <w:rFonts w:eastAsia="Calibri"/>
          <w:lang w:eastAsia="en-US"/>
        </w:rPr>
      </w:pPr>
    </w:p>
    <w:p w14:paraId="14E8597E" w14:textId="77777777" w:rsidR="00C506BA" w:rsidRPr="00C506BA" w:rsidRDefault="00C506BA" w:rsidP="00C506BA">
      <w:pPr>
        <w:suppressAutoHyphens w:val="0"/>
        <w:spacing w:after="0" w:line="240" w:lineRule="auto"/>
        <w:jc w:val="center"/>
        <w:rPr>
          <w:rFonts w:eastAsia="Calibri"/>
          <w:lang w:eastAsia="en-US"/>
        </w:rPr>
      </w:pPr>
    </w:p>
    <w:p w14:paraId="142FCC8B" w14:textId="77777777" w:rsidR="00FA68EC" w:rsidRPr="00D608D2" w:rsidRDefault="00FA68EC">
      <w:pPr>
        <w:autoSpaceDE w:val="0"/>
        <w:spacing w:before="72" w:after="0" w:line="240" w:lineRule="auto"/>
        <w:jc w:val="center"/>
        <w:rPr>
          <w:b/>
          <w:smallCaps/>
          <w:sz w:val="28"/>
          <w:szCs w:val="28"/>
          <w:lang w:eastAsia="ru-RU"/>
        </w:rPr>
      </w:pPr>
    </w:p>
    <w:p w14:paraId="2DB39403" w14:textId="77777777" w:rsidR="00EF28F2" w:rsidRPr="00D608D2" w:rsidRDefault="00EF28F2" w:rsidP="00EF28F2">
      <w:pPr>
        <w:suppressAutoHyphens w:val="0"/>
        <w:spacing w:after="0" w:line="240" w:lineRule="auto"/>
        <w:rPr>
          <w:rFonts w:eastAsia="Calibri"/>
          <w:lang w:eastAsia="en-US"/>
        </w:rPr>
        <w:sectPr w:rsidR="00EF28F2" w:rsidRPr="00D608D2" w:rsidSect="00EF28F2">
          <w:headerReference w:type="even" r:id="rId31"/>
          <w:headerReference w:type="default" r:id="rId32"/>
          <w:footerReference w:type="even" r:id="rId33"/>
          <w:footerReference w:type="default" r:id="rId34"/>
          <w:headerReference w:type="first" r:id="rId35"/>
          <w:footerReference w:type="first" r:id="rId36"/>
          <w:pgSz w:w="11906" w:h="16838"/>
          <w:pgMar w:top="1440" w:right="1440" w:bottom="1440" w:left="1440" w:header="708" w:footer="708" w:gutter="0"/>
          <w:cols w:space="708"/>
          <w:titlePg/>
          <w:docGrid w:linePitch="360"/>
        </w:sectPr>
      </w:pPr>
    </w:p>
    <w:p w14:paraId="5D41F37B" w14:textId="1C59F560" w:rsidR="00EF28F2" w:rsidRPr="00D608D2" w:rsidRDefault="00EF28F2" w:rsidP="00EF28F2">
      <w:pPr>
        <w:suppressAutoHyphens w:val="0"/>
        <w:spacing w:after="0" w:line="240" w:lineRule="auto"/>
        <w:rPr>
          <w:rFonts w:eastAsia="Calibri"/>
          <w:lang w:eastAsia="en-US"/>
        </w:rPr>
      </w:pPr>
    </w:p>
    <w:p w14:paraId="1E5D87F0" w14:textId="77777777" w:rsidR="00394D69" w:rsidRPr="00D608D2" w:rsidRDefault="00120AAD">
      <w:pPr>
        <w:spacing w:after="0" w:line="240" w:lineRule="auto"/>
        <w:ind w:left="-1560" w:right="-284" w:firstLine="1276"/>
        <w:jc w:val="right"/>
        <w:rPr>
          <w:b/>
          <w:sz w:val="24"/>
          <w:szCs w:val="24"/>
        </w:rPr>
      </w:pPr>
      <w:r w:rsidRPr="00D608D2">
        <w:rPr>
          <w:b/>
          <w:sz w:val="24"/>
          <w:szCs w:val="24"/>
        </w:rPr>
        <w:t xml:space="preserve">На бланке участника закупки </w:t>
      </w:r>
      <w:r w:rsidRPr="00D608D2">
        <w:rPr>
          <w:b/>
          <w:sz w:val="24"/>
          <w:szCs w:val="24"/>
        </w:rPr>
        <w:tab/>
      </w:r>
      <w:r w:rsidRPr="00D608D2">
        <w:rPr>
          <w:b/>
          <w:sz w:val="24"/>
          <w:szCs w:val="24"/>
        </w:rPr>
        <w:tab/>
      </w:r>
      <w:r w:rsidRPr="00D608D2">
        <w:rPr>
          <w:b/>
          <w:sz w:val="24"/>
          <w:szCs w:val="24"/>
        </w:rPr>
        <w:tab/>
      </w:r>
      <w:r w:rsidRPr="00D608D2">
        <w:rPr>
          <w:b/>
          <w:sz w:val="24"/>
          <w:szCs w:val="24"/>
        </w:rPr>
        <w:tab/>
      </w:r>
      <w:r w:rsidRPr="00D608D2">
        <w:rPr>
          <w:b/>
          <w:sz w:val="24"/>
          <w:szCs w:val="24"/>
        </w:rPr>
        <w:tab/>
      </w:r>
      <w:r w:rsidRPr="00D608D2">
        <w:rPr>
          <w:b/>
          <w:sz w:val="24"/>
          <w:szCs w:val="24"/>
        </w:rPr>
        <w:tab/>
        <w:t>Приложение № 4</w:t>
      </w:r>
    </w:p>
    <w:p w14:paraId="0534B571" w14:textId="77777777" w:rsidR="00394D69" w:rsidRPr="00D608D2" w:rsidRDefault="00120AAD">
      <w:pPr>
        <w:spacing w:after="0" w:line="240" w:lineRule="auto"/>
        <w:ind w:left="-1560" w:right="-284"/>
        <w:jc w:val="right"/>
      </w:pPr>
      <w:r w:rsidRPr="00D608D2">
        <w:rPr>
          <w:sz w:val="24"/>
          <w:szCs w:val="24"/>
        </w:rPr>
        <w:t xml:space="preserve">             (по возможности)</w:t>
      </w:r>
      <w:r w:rsidRPr="00D608D2">
        <w:rPr>
          <w:bCs/>
          <w:i/>
          <w:sz w:val="24"/>
          <w:szCs w:val="24"/>
        </w:rPr>
        <w:tab/>
      </w:r>
      <w:r w:rsidRPr="00D608D2">
        <w:rPr>
          <w:bCs/>
          <w:i/>
          <w:sz w:val="24"/>
          <w:szCs w:val="24"/>
        </w:rPr>
        <w:tab/>
      </w:r>
      <w:r w:rsidRPr="00D608D2">
        <w:rPr>
          <w:bCs/>
          <w:i/>
          <w:sz w:val="24"/>
          <w:szCs w:val="24"/>
        </w:rPr>
        <w:tab/>
      </w:r>
      <w:r w:rsidRPr="00D608D2">
        <w:rPr>
          <w:bCs/>
          <w:i/>
          <w:sz w:val="24"/>
          <w:szCs w:val="24"/>
        </w:rPr>
        <w:tab/>
      </w:r>
      <w:r w:rsidRPr="00D608D2">
        <w:rPr>
          <w:bCs/>
          <w:i/>
          <w:sz w:val="24"/>
          <w:szCs w:val="24"/>
        </w:rPr>
        <w:tab/>
      </w:r>
      <w:r w:rsidRPr="00D608D2">
        <w:rPr>
          <w:bCs/>
          <w:i/>
          <w:sz w:val="24"/>
          <w:szCs w:val="24"/>
        </w:rPr>
        <w:tab/>
      </w:r>
      <w:r w:rsidRPr="00D608D2">
        <w:rPr>
          <w:bCs/>
          <w:i/>
          <w:sz w:val="24"/>
          <w:szCs w:val="24"/>
        </w:rPr>
        <w:tab/>
        <w:t xml:space="preserve">    </w:t>
      </w:r>
      <w:r w:rsidRPr="00D608D2">
        <w:rPr>
          <w:b/>
          <w:bCs/>
          <w:sz w:val="24"/>
          <w:szCs w:val="24"/>
        </w:rPr>
        <w:t xml:space="preserve">к извещению о проведении </w:t>
      </w:r>
    </w:p>
    <w:p w14:paraId="52216CD1" w14:textId="77777777" w:rsidR="00394D69" w:rsidRPr="00D608D2" w:rsidRDefault="00120AAD">
      <w:pPr>
        <w:spacing w:after="0" w:line="240" w:lineRule="auto"/>
        <w:ind w:left="-1560" w:right="-284"/>
        <w:jc w:val="right"/>
        <w:rPr>
          <w:bCs/>
          <w:i/>
          <w:sz w:val="24"/>
          <w:szCs w:val="24"/>
        </w:rPr>
      </w:pPr>
      <w:r w:rsidRPr="00D608D2">
        <w:rPr>
          <w:b/>
          <w:bCs/>
          <w:sz w:val="24"/>
          <w:szCs w:val="24"/>
        </w:rPr>
        <w:t>запроса котировок</w:t>
      </w:r>
    </w:p>
    <w:p w14:paraId="675873AD" w14:textId="77777777" w:rsidR="00394D69" w:rsidRPr="00D608D2" w:rsidRDefault="00394D69">
      <w:pPr>
        <w:spacing w:after="0"/>
        <w:ind w:left="5664" w:firstLine="708"/>
        <w:jc w:val="left"/>
        <w:rPr>
          <w:bCs/>
          <w:i/>
          <w:sz w:val="24"/>
          <w:szCs w:val="24"/>
          <w:u w:val="single"/>
        </w:rPr>
      </w:pPr>
    </w:p>
    <w:p w14:paraId="475AA750" w14:textId="77777777" w:rsidR="00394D69" w:rsidRPr="00D608D2" w:rsidRDefault="00120AAD">
      <w:pPr>
        <w:tabs>
          <w:tab w:val="left" w:pos="2991"/>
          <w:tab w:val="center" w:pos="5245"/>
        </w:tabs>
        <w:spacing w:after="0" w:line="40" w:lineRule="atLeast"/>
        <w:ind w:firstLine="426"/>
        <w:jc w:val="left"/>
      </w:pPr>
      <w:r w:rsidRPr="00D608D2">
        <w:rPr>
          <w:b/>
          <w:sz w:val="24"/>
          <w:szCs w:val="24"/>
          <w:lang w:eastAsia="ru-RU"/>
        </w:rPr>
        <w:tab/>
      </w:r>
      <w:r w:rsidRPr="00D608D2">
        <w:rPr>
          <w:b/>
          <w:sz w:val="24"/>
          <w:szCs w:val="24"/>
          <w:lang w:eastAsia="ru-RU"/>
        </w:rPr>
        <w:tab/>
        <w:t>«АНКЕТА УЧАСТНИКА ЗАКУПКИ»</w:t>
      </w:r>
    </w:p>
    <w:p w14:paraId="7BD17E60" w14:textId="77777777" w:rsidR="00394D69" w:rsidRPr="00D608D2" w:rsidRDefault="00394D69">
      <w:pPr>
        <w:spacing w:after="0" w:line="40" w:lineRule="atLeast"/>
        <w:ind w:firstLine="426"/>
        <w:jc w:val="center"/>
        <w:rPr>
          <w:b/>
          <w:sz w:val="24"/>
          <w:szCs w:val="24"/>
          <w:lang w:eastAsia="ru-RU"/>
        </w:rPr>
      </w:pPr>
    </w:p>
    <w:tbl>
      <w:tblPr>
        <w:tblW w:w="9747" w:type="dxa"/>
        <w:tblLayout w:type="fixed"/>
        <w:tblLook w:val="04A0" w:firstRow="1" w:lastRow="0" w:firstColumn="1" w:lastColumn="0" w:noHBand="0" w:noVBand="1"/>
      </w:tblPr>
      <w:tblGrid>
        <w:gridCol w:w="779"/>
        <w:gridCol w:w="3582"/>
        <w:gridCol w:w="5386"/>
      </w:tblGrid>
      <w:tr w:rsidR="00394D69" w:rsidRPr="00D608D2" w14:paraId="10C22CD7"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2EEA32AB" w14:textId="77777777" w:rsidR="00394D69" w:rsidRPr="00D608D2" w:rsidRDefault="00120AAD">
            <w:pPr>
              <w:spacing w:after="0" w:line="40" w:lineRule="atLeast"/>
              <w:jc w:val="center"/>
              <w:rPr>
                <w:b/>
                <w:sz w:val="24"/>
                <w:szCs w:val="24"/>
                <w:lang w:eastAsia="ru-RU"/>
              </w:rPr>
            </w:pPr>
            <w:r w:rsidRPr="00D608D2">
              <w:rPr>
                <w:b/>
                <w:sz w:val="24"/>
                <w:szCs w:val="24"/>
                <w:lang w:eastAsia="ru-RU"/>
              </w:rPr>
              <w:t>№ п/п</w:t>
            </w:r>
          </w:p>
        </w:tc>
        <w:tc>
          <w:tcPr>
            <w:tcW w:w="3582" w:type="dxa"/>
            <w:tcBorders>
              <w:top w:val="single" w:sz="4" w:space="0" w:color="000000"/>
              <w:left w:val="single" w:sz="4" w:space="0" w:color="000000"/>
              <w:bottom w:val="single" w:sz="4" w:space="0" w:color="000000"/>
              <w:right w:val="single" w:sz="4" w:space="0" w:color="000000"/>
            </w:tcBorders>
            <w:vAlign w:val="center"/>
          </w:tcPr>
          <w:p w14:paraId="69A6A575" w14:textId="77777777" w:rsidR="00394D69" w:rsidRPr="00D608D2" w:rsidRDefault="00120AAD">
            <w:pPr>
              <w:spacing w:after="0" w:line="40" w:lineRule="atLeast"/>
              <w:ind w:firstLine="426"/>
              <w:jc w:val="center"/>
              <w:rPr>
                <w:b/>
                <w:sz w:val="24"/>
                <w:szCs w:val="24"/>
                <w:lang w:eastAsia="ru-RU"/>
              </w:rPr>
            </w:pPr>
            <w:r w:rsidRPr="00D608D2">
              <w:rPr>
                <w:b/>
                <w:sz w:val="24"/>
                <w:szCs w:val="24"/>
                <w:lang w:eastAsia="ru-RU"/>
              </w:rPr>
              <w:t>Наименование показателя</w:t>
            </w:r>
          </w:p>
        </w:tc>
        <w:tc>
          <w:tcPr>
            <w:tcW w:w="5386" w:type="dxa"/>
            <w:tcBorders>
              <w:top w:val="single" w:sz="4" w:space="0" w:color="000000"/>
              <w:left w:val="single" w:sz="4" w:space="0" w:color="000000"/>
              <w:bottom w:val="single" w:sz="4" w:space="0" w:color="000000"/>
              <w:right w:val="single" w:sz="4" w:space="0" w:color="000000"/>
            </w:tcBorders>
            <w:vAlign w:val="center"/>
          </w:tcPr>
          <w:p w14:paraId="39266374" w14:textId="77777777" w:rsidR="00394D69" w:rsidRPr="00D608D2" w:rsidRDefault="00120AAD">
            <w:pPr>
              <w:spacing w:after="0" w:line="40" w:lineRule="atLeast"/>
              <w:ind w:firstLine="426"/>
              <w:jc w:val="center"/>
              <w:rPr>
                <w:b/>
                <w:sz w:val="24"/>
                <w:szCs w:val="24"/>
                <w:lang w:eastAsia="ru-RU"/>
              </w:rPr>
            </w:pPr>
            <w:r w:rsidRPr="00D608D2">
              <w:rPr>
                <w:b/>
                <w:sz w:val="24"/>
                <w:szCs w:val="24"/>
                <w:lang w:eastAsia="ru-RU"/>
              </w:rPr>
              <w:t>Данные об Участнике закупки</w:t>
            </w:r>
          </w:p>
        </w:tc>
      </w:tr>
      <w:tr w:rsidR="00394D69" w:rsidRPr="00D608D2" w14:paraId="2F73CCCA"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043EE377" w14:textId="77777777" w:rsidR="00394D69" w:rsidRPr="00D608D2" w:rsidRDefault="00120AAD">
            <w:pPr>
              <w:spacing w:after="0" w:line="40" w:lineRule="atLeast"/>
              <w:ind w:left="-284" w:firstLine="142"/>
              <w:jc w:val="center"/>
              <w:rPr>
                <w:b/>
                <w:sz w:val="24"/>
                <w:szCs w:val="24"/>
                <w:lang w:eastAsia="ru-RU"/>
              </w:rPr>
            </w:pPr>
            <w:r w:rsidRPr="00D608D2">
              <w:rPr>
                <w:b/>
                <w:sz w:val="24"/>
                <w:szCs w:val="24"/>
                <w:lang w:eastAsia="ru-RU"/>
              </w:rPr>
              <w:t>1.</w:t>
            </w:r>
          </w:p>
        </w:tc>
        <w:tc>
          <w:tcPr>
            <w:tcW w:w="3582" w:type="dxa"/>
            <w:tcBorders>
              <w:top w:val="single" w:sz="4" w:space="0" w:color="000000"/>
              <w:left w:val="single" w:sz="4" w:space="0" w:color="000000"/>
              <w:bottom w:val="single" w:sz="4" w:space="0" w:color="000000"/>
              <w:right w:val="single" w:sz="4" w:space="0" w:color="000000"/>
            </w:tcBorders>
            <w:vAlign w:val="center"/>
          </w:tcPr>
          <w:p w14:paraId="7BA8F7E9" w14:textId="77777777" w:rsidR="00394D69" w:rsidRPr="00D608D2" w:rsidRDefault="00120AAD">
            <w:pPr>
              <w:spacing w:after="0" w:line="40" w:lineRule="atLeast"/>
              <w:jc w:val="left"/>
              <w:rPr>
                <w:b/>
                <w:sz w:val="24"/>
                <w:szCs w:val="24"/>
                <w:lang w:eastAsia="ru-RU"/>
              </w:rPr>
            </w:pPr>
            <w:r w:rsidRPr="00D608D2">
              <w:rPr>
                <w:b/>
                <w:sz w:val="24"/>
                <w:szCs w:val="24"/>
                <w:lang w:eastAsia="ru-RU"/>
              </w:rPr>
              <w:t>Наименование Участника закупки (юридического лица), фамилия, имя, отчество и паспортные данные Участника закупки (физического лица, в том числе индивидуального предпринимателя)</w:t>
            </w:r>
          </w:p>
        </w:tc>
        <w:tc>
          <w:tcPr>
            <w:tcW w:w="5386" w:type="dxa"/>
            <w:tcBorders>
              <w:top w:val="single" w:sz="4" w:space="0" w:color="000000"/>
              <w:left w:val="single" w:sz="4" w:space="0" w:color="000000"/>
              <w:bottom w:val="single" w:sz="4" w:space="0" w:color="000000"/>
              <w:right w:val="single" w:sz="4" w:space="0" w:color="000000"/>
            </w:tcBorders>
          </w:tcPr>
          <w:p w14:paraId="1C3BA1E1" w14:textId="77777777" w:rsidR="00394D69" w:rsidRPr="00D608D2" w:rsidRDefault="00120AAD">
            <w:pPr>
              <w:spacing w:after="0" w:line="40" w:lineRule="atLeast"/>
              <w:ind w:firstLine="426"/>
            </w:pPr>
            <w:r w:rsidRPr="00D608D2">
              <w:rPr>
                <w:i/>
                <w:sz w:val="24"/>
                <w:szCs w:val="24"/>
                <w:lang w:eastAsia="ru-RU"/>
              </w:rPr>
              <w:t>[Участник закупки, являющийся юридическим лицом, указывает в данном разделе полное наименование с указанием организационно-правовой формы].</w:t>
            </w:r>
          </w:p>
          <w:p w14:paraId="36BDEE82" w14:textId="77777777" w:rsidR="00394D69" w:rsidRPr="00D608D2" w:rsidRDefault="00120AAD">
            <w:pPr>
              <w:spacing w:after="0" w:line="40" w:lineRule="atLeast"/>
              <w:ind w:firstLine="426"/>
              <w:rPr>
                <w:i/>
                <w:sz w:val="24"/>
                <w:szCs w:val="24"/>
                <w:lang w:eastAsia="ru-RU"/>
              </w:rPr>
            </w:pPr>
            <w:r w:rsidRPr="00D608D2">
              <w:rPr>
                <w:i/>
                <w:sz w:val="24"/>
                <w:szCs w:val="24"/>
                <w:lang w:eastAsia="ru-RU"/>
              </w:rPr>
              <w:t>[Участник закупки, являющийся физическим лицом, в том числе индивидуальным предпринимателем, указывает в данном разделе фамилию, имя, отчество и паспортные данные].</w:t>
            </w:r>
          </w:p>
        </w:tc>
      </w:tr>
      <w:tr w:rsidR="00394D69" w:rsidRPr="00D608D2" w14:paraId="2C6D7298"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088439E0" w14:textId="77777777" w:rsidR="00394D69" w:rsidRPr="00D608D2" w:rsidRDefault="00120AAD">
            <w:pPr>
              <w:spacing w:after="0" w:line="40" w:lineRule="atLeast"/>
              <w:ind w:left="-284" w:firstLine="142"/>
              <w:jc w:val="center"/>
              <w:rPr>
                <w:b/>
                <w:sz w:val="24"/>
                <w:szCs w:val="24"/>
                <w:lang w:eastAsia="ru-RU"/>
              </w:rPr>
            </w:pPr>
            <w:r w:rsidRPr="00D608D2">
              <w:rPr>
                <w:b/>
                <w:sz w:val="24"/>
                <w:szCs w:val="24"/>
                <w:lang w:eastAsia="ru-RU"/>
              </w:rPr>
              <w:t>2.</w:t>
            </w:r>
          </w:p>
        </w:tc>
        <w:tc>
          <w:tcPr>
            <w:tcW w:w="3582" w:type="dxa"/>
            <w:tcBorders>
              <w:top w:val="single" w:sz="4" w:space="0" w:color="000000"/>
              <w:left w:val="single" w:sz="4" w:space="0" w:color="000000"/>
              <w:bottom w:val="single" w:sz="4" w:space="0" w:color="000000"/>
              <w:right w:val="single" w:sz="4" w:space="0" w:color="000000"/>
            </w:tcBorders>
            <w:vAlign w:val="center"/>
          </w:tcPr>
          <w:p w14:paraId="53AD0DB5" w14:textId="77777777" w:rsidR="00394D69" w:rsidRPr="00D608D2" w:rsidRDefault="00120AAD">
            <w:pPr>
              <w:spacing w:after="0" w:line="40" w:lineRule="atLeast"/>
              <w:jc w:val="left"/>
              <w:rPr>
                <w:b/>
                <w:sz w:val="24"/>
                <w:szCs w:val="24"/>
                <w:lang w:eastAsia="ru-RU"/>
              </w:rPr>
            </w:pPr>
            <w:r w:rsidRPr="00D608D2">
              <w:rPr>
                <w:b/>
                <w:sz w:val="24"/>
                <w:szCs w:val="24"/>
                <w:lang w:eastAsia="ru-RU"/>
              </w:rPr>
              <w:t>Место нахождения Участника закупки (юридического лица), место жительство Участника закупки (физического лица, в том числе индивидуального предпринимателя)</w:t>
            </w:r>
          </w:p>
        </w:tc>
        <w:tc>
          <w:tcPr>
            <w:tcW w:w="5386" w:type="dxa"/>
            <w:tcBorders>
              <w:top w:val="single" w:sz="4" w:space="0" w:color="000000"/>
              <w:left w:val="single" w:sz="4" w:space="0" w:color="000000"/>
              <w:bottom w:val="single" w:sz="4" w:space="0" w:color="000000"/>
              <w:right w:val="single" w:sz="4" w:space="0" w:color="000000"/>
            </w:tcBorders>
          </w:tcPr>
          <w:p w14:paraId="30F3AF99" w14:textId="77777777" w:rsidR="00394D69" w:rsidRPr="00D608D2" w:rsidRDefault="00120AAD">
            <w:pPr>
              <w:spacing w:after="0" w:line="40" w:lineRule="atLeast"/>
              <w:ind w:firstLine="426"/>
            </w:pPr>
            <w:r w:rsidRPr="00D608D2">
              <w:rPr>
                <w:i/>
                <w:sz w:val="24"/>
                <w:szCs w:val="24"/>
                <w:lang w:eastAsia="ru-RU"/>
              </w:rPr>
              <w:t>[Участник закупки, являющийся юридическим лицом, указывает в данном разделе место нахождения в соответствии с учредительными документами (устав, положение и т.п.)].</w:t>
            </w:r>
          </w:p>
          <w:p w14:paraId="0FA44811" w14:textId="77777777" w:rsidR="00394D69" w:rsidRPr="00D608D2" w:rsidRDefault="00120AAD">
            <w:pPr>
              <w:spacing w:after="0" w:line="40" w:lineRule="atLeast"/>
              <w:ind w:firstLine="426"/>
              <w:rPr>
                <w:sz w:val="24"/>
                <w:szCs w:val="24"/>
                <w:lang w:eastAsia="ru-RU"/>
              </w:rPr>
            </w:pPr>
            <w:r w:rsidRPr="00D608D2">
              <w:rPr>
                <w:i/>
                <w:sz w:val="24"/>
                <w:szCs w:val="24"/>
                <w:lang w:eastAsia="ru-RU"/>
              </w:rPr>
              <w:t>[Участник закупки, являющийся физическим лицом, в том числе индивидуальным предпринимателем, указывает в данном разделе местожительство в соответствии с паспортом].</w:t>
            </w:r>
          </w:p>
        </w:tc>
      </w:tr>
      <w:tr w:rsidR="00394D69" w:rsidRPr="00D608D2" w14:paraId="2277D2DC"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7DD1F074" w14:textId="77777777" w:rsidR="00394D69" w:rsidRPr="00D608D2" w:rsidRDefault="00120AAD">
            <w:pPr>
              <w:spacing w:after="0" w:line="40" w:lineRule="atLeast"/>
              <w:ind w:left="-284" w:firstLine="142"/>
              <w:jc w:val="center"/>
              <w:rPr>
                <w:b/>
                <w:sz w:val="24"/>
                <w:szCs w:val="24"/>
                <w:lang w:eastAsia="ru-RU"/>
              </w:rPr>
            </w:pPr>
            <w:r w:rsidRPr="00D608D2">
              <w:rPr>
                <w:b/>
                <w:sz w:val="24"/>
                <w:szCs w:val="24"/>
                <w:lang w:eastAsia="ru-RU"/>
              </w:rPr>
              <w:t>3.</w:t>
            </w:r>
          </w:p>
        </w:tc>
        <w:tc>
          <w:tcPr>
            <w:tcW w:w="3582" w:type="dxa"/>
            <w:tcBorders>
              <w:top w:val="single" w:sz="4" w:space="0" w:color="000000"/>
              <w:left w:val="single" w:sz="4" w:space="0" w:color="000000"/>
              <w:bottom w:val="single" w:sz="4" w:space="0" w:color="000000"/>
              <w:right w:val="single" w:sz="4" w:space="0" w:color="000000"/>
            </w:tcBorders>
            <w:vAlign w:val="center"/>
          </w:tcPr>
          <w:p w14:paraId="7A029E07" w14:textId="77777777" w:rsidR="00394D69" w:rsidRPr="00D608D2" w:rsidRDefault="00120AAD">
            <w:pPr>
              <w:spacing w:after="0" w:line="40" w:lineRule="atLeast"/>
              <w:jc w:val="left"/>
              <w:rPr>
                <w:b/>
                <w:sz w:val="24"/>
                <w:szCs w:val="24"/>
                <w:lang w:eastAsia="ru-RU"/>
              </w:rPr>
            </w:pPr>
            <w:r w:rsidRPr="00D608D2">
              <w:rPr>
                <w:b/>
                <w:sz w:val="24"/>
                <w:szCs w:val="24"/>
                <w:lang w:eastAsia="ru-RU"/>
              </w:rPr>
              <w:t>Почтовый адрес</w:t>
            </w:r>
          </w:p>
        </w:tc>
        <w:tc>
          <w:tcPr>
            <w:tcW w:w="5386" w:type="dxa"/>
            <w:tcBorders>
              <w:top w:val="single" w:sz="4" w:space="0" w:color="000000"/>
              <w:left w:val="single" w:sz="4" w:space="0" w:color="000000"/>
              <w:bottom w:val="single" w:sz="4" w:space="0" w:color="000000"/>
              <w:right w:val="single" w:sz="4" w:space="0" w:color="000000"/>
            </w:tcBorders>
          </w:tcPr>
          <w:p w14:paraId="5175778A" w14:textId="77777777" w:rsidR="00394D69" w:rsidRPr="00D608D2" w:rsidRDefault="00120AAD">
            <w:pPr>
              <w:spacing w:after="0" w:line="40" w:lineRule="atLeast"/>
              <w:ind w:firstLine="426"/>
              <w:rPr>
                <w:i/>
                <w:sz w:val="24"/>
                <w:szCs w:val="24"/>
                <w:lang w:eastAsia="ru-RU"/>
              </w:rPr>
            </w:pPr>
            <w:r w:rsidRPr="00D608D2">
              <w:rPr>
                <w:i/>
                <w:sz w:val="24"/>
                <w:szCs w:val="24"/>
                <w:lang w:eastAsia="ru-RU"/>
              </w:rPr>
              <w:t>[В данном разделе Участник закупки указывает почтовый адрес и индекс, по которым Заказчик сможет осуществить почтовую связь с Участником закупки].</w:t>
            </w:r>
          </w:p>
        </w:tc>
      </w:tr>
      <w:tr w:rsidR="00394D69" w:rsidRPr="00D608D2" w14:paraId="245F0536"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69E100B6" w14:textId="77777777" w:rsidR="00394D69" w:rsidRPr="00D608D2" w:rsidRDefault="00120AAD">
            <w:pPr>
              <w:spacing w:after="0" w:line="40" w:lineRule="atLeast"/>
              <w:ind w:left="-284" w:firstLine="142"/>
              <w:jc w:val="center"/>
              <w:rPr>
                <w:b/>
                <w:sz w:val="24"/>
                <w:szCs w:val="24"/>
                <w:lang w:eastAsia="ru-RU"/>
              </w:rPr>
            </w:pPr>
            <w:r w:rsidRPr="00D608D2">
              <w:rPr>
                <w:b/>
                <w:sz w:val="24"/>
                <w:szCs w:val="24"/>
                <w:lang w:eastAsia="ru-RU"/>
              </w:rPr>
              <w:t>4.</w:t>
            </w:r>
          </w:p>
        </w:tc>
        <w:tc>
          <w:tcPr>
            <w:tcW w:w="3582" w:type="dxa"/>
            <w:tcBorders>
              <w:top w:val="single" w:sz="4" w:space="0" w:color="000000"/>
              <w:left w:val="single" w:sz="4" w:space="0" w:color="000000"/>
              <w:bottom w:val="single" w:sz="4" w:space="0" w:color="000000"/>
              <w:right w:val="single" w:sz="4" w:space="0" w:color="000000"/>
            </w:tcBorders>
            <w:vAlign w:val="center"/>
          </w:tcPr>
          <w:p w14:paraId="77E52832" w14:textId="77777777" w:rsidR="00394D69" w:rsidRPr="00D608D2" w:rsidRDefault="00120AAD">
            <w:pPr>
              <w:spacing w:after="0" w:line="40" w:lineRule="atLeast"/>
              <w:jc w:val="left"/>
              <w:rPr>
                <w:b/>
                <w:sz w:val="24"/>
                <w:szCs w:val="24"/>
                <w:lang w:eastAsia="ru-RU"/>
              </w:rPr>
            </w:pPr>
            <w:r w:rsidRPr="00D608D2">
              <w:rPr>
                <w:b/>
                <w:sz w:val="24"/>
                <w:szCs w:val="24"/>
                <w:lang w:eastAsia="ru-RU"/>
              </w:rPr>
              <w:t>ИНН учредителей, членов коллегиального исполнительного органа, лица, исполняющего функции единоличного исполнительного органа</w:t>
            </w:r>
          </w:p>
        </w:tc>
        <w:tc>
          <w:tcPr>
            <w:tcW w:w="5386" w:type="dxa"/>
            <w:tcBorders>
              <w:top w:val="single" w:sz="4" w:space="0" w:color="000000"/>
              <w:left w:val="single" w:sz="4" w:space="0" w:color="000000"/>
              <w:bottom w:val="single" w:sz="4" w:space="0" w:color="000000"/>
              <w:right w:val="single" w:sz="4" w:space="0" w:color="000000"/>
            </w:tcBorders>
          </w:tcPr>
          <w:p w14:paraId="2D43FD74" w14:textId="77777777" w:rsidR="00394D69" w:rsidRPr="00D608D2" w:rsidRDefault="00120AAD">
            <w:pPr>
              <w:spacing w:after="0" w:line="40" w:lineRule="atLeast"/>
              <w:ind w:firstLine="426"/>
            </w:pPr>
            <w:r w:rsidRPr="00D608D2">
              <w:rPr>
                <w:i/>
                <w:sz w:val="24"/>
                <w:szCs w:val="24"/>
                <w:lang w:eastAsia="ru-RU"/>
              </w:rPr>
              <w:t>[В данном разделе Участник закупки указывает ИНН учредителей, членов коллегиального исполнительного органа, лица, исполняющего функции единоличного исполнительного органа]</w:t>
            </w:r>
          </w:p>
        </w:tc>
      </w:tr>
      <w:tr w:rsidR="00394D69" w:rsidRPr="00D608D2" w14:paraId="4460A81B"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6C57B9B0" w14:textId="77777777" w:rsidR="00394D69" w:rsidRPr="00D608D2" w:rsidRDefault="00120AAD">
            <w:pPr>
              <w:spacing w:after="0" w:line="40" w:lineRule="atLeast"/>
              <w:ind w:left="-284" w:firstLine="142"/>
              <w:jc w:val="center"/>
              <w:rPr>
                <w:b/>
                <w:sz w:val="24"/>
                <w:szCs w:val="24"/>
                <w:lang w:eastAsia="ru-RU"/>
              </w:rPr>
            </w:pPr>
            <w:r w:rsidRPr="00D608D2">
              <w:rPr>
                <w:b/>
                <w:sz w:val="24"/>
                <w:szCs w:val="24"/>
                <w:lang w:eastAsia="ru-RU"/>
              </w:rPr>
              <w:t>4.</w:t>
            </w:r>
          </w:p>
        </w:tc>
        <w:tc>
          <w:tcPr>
            <w:tcW w:w="3582" w:type="dxa"/>
            <w:tcBorders>
              <w:top w:val="single" w:sz="4" w:space="0" w:color="000000"/>
              <w:left w:val="single" w:sz="4" w:space="0" w:color="000000"/>
              <w:bottom w:val="single" w:sz="4" w:space="0" w:color="000000"/>
              <w:right w:val="single" w:sz="4" w:space="0" w:color="000000"/>
            </w:tcBorders>
            <w:vAlign w:val="center"/>
          </w:tcPr>
          <w:p w14:paraId="7C7B834E" w14:textId="77777777" w:rsidR="00394D69" w:rsidRPr="00D608D2" w:rsidRDefault="00120AAD">
            <w:pPr>
              <w:spacing w:after="0" w:line="40" w:lineRule="atLeast"/>
              <w:jc w:val="left"/>
              <w:rPr>
                <w:b/>
                <w:sz w:val="24"/>
                <w:szCs w:val="24"/>
                <w:lang w:eastAsia="ru-RU"/>
              </w:rPr>
            </w:pPr>
            <w:r w:rsidRPr="00D608D2">
              <w:rPr>
                <w:b/>
                <w:sz w:val="24"/>
                <w:szCs w:val="24"/>
                <w:lang w:eastAsia="ru-RU"/>
              </w:rPr>
              <w:t>Контактное лицо</w:t>
            </w:r>
          </w:p>
        </w:tc>
        <w:tc>
          <w:tcPr>
            <w:tcW w:w="5386" w:type="dxa"/>
            <w:tcBorders>
              <w:top w:val="single" w:sz="4" w:space="0" w:color="000000"/>
              <w:left w:val="single" w:sz="4" w:space="0" w:color="000000"/>
              <w:bottom w:val="single" w:sz="4" w:space="0" w:color="000000"/>
              <w:right w:val="single" w:sz="4" w:space="0" w:color="000000"/>
            </w:tcBorders>
          </w:tcPr>
          <w:p w14:paraId="2969369B" w14:textId="77777777" w:rsidR="00394D69" w:rsidRPr="00D608D2" w:rsidRDefault="00120AAD">
            <w:pPr>
              <w:spacing w:after="0" w:line="40" w:lineRule="atLeast"/>
              <w:ind w:firstLine="426"/>
            </w:pPr>
            <w:r w:rsidRPr="00D608D2">
              <w:rPr>
                <w:i/>
                <w:sz w:val="24"/>
                <w:szCs w:val="24"/>
                <w:lang w:eastAsia="ru-RU"/>
              </w:rPr>
              <w:t xml:space="preserve">[В данном разделе Участник закупки указывает данные лица, с которым Заказчик сможет связаться в процессе подготовки Договора, в т.ч.: ФИО, занимаемая должность, номер контактного телефона, </w:t>
            </w:r>
            <w:r w:rsidRPr="00D608D2">
              <w:rPr>
                <w:i/>
                <w:sz w:val="24"/>
                <w:szCs w:val="24"/>
                <w:lang w:val="en-US" w:eastAsia="ru-RU"/>
              </w:rPr>
              <w:t>e</w:t>
            </w:r>
            <w:r w:rsidRPr="00D608D2">
              <w:rPr>
                <w:i/>
                <w:sz w:val="24"/>
                <w:szCs w:val="24"/>
                <w:lang w:eastAsia="ru-RU"/>
              </w:rPr>
              <w:t>-</w:t>
            </w:r>
            <w:r w:rsidRPr="00D608D2">
              <w:rPr>
                <w:i/>
                <w:sz w:val="24"/>
                <w:szCs w:val="24"/>
                <w:lang w:val="en-US" w:eastAsia="ru-RU"/>
              </w:rPr>
              <w:t>mail</w:t>
            </w:r>
            <w:r w:rsidRPr="00D608D2">
              <w:rPr>
                <w:i/>
                <w:sz w:val="24"/>
                <w:szCs w:val="24"/>
                <w:lang w:eastAsia="ru-RU"/>
              </w:rPr>
              <w:t>].</w:t>
            </w:r>
          </w:p>
        </w:tc>
      </w:tr>
      <w:tr w:rsidR="00394D69" w:rsidRPr="00D608D2" w14:paraId="4A824E47"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4B1DFECE" w14:textId="77777777" w:rsidR="00394D69" w:rsidRPr="00D608D2" w:rsidRDefault="00120AAD">
            <w:pPr>
              <w:spacing w:after="0" w:line="40" w:lineRule="atLeast"/>
              <w:ind w:left="-284" w:firstLine="142"/>
              <w:jc w:val="center"/>
              <w:rPr>
                <w:b/>
                <w:sz w:val="24"/>
                <w:szCs w:val="24"/>
                <w:lang w:eastAsia="ru-RU"/>
              </w:rPr>
            </w:pPr>
            <w:r w:rsidRPr="00D608D2">
              <w:rPr>
                <w:b/>
                <w:sz w:val="24"/>
                <w:szCs w:val="24"/>
                <w:lang w:eastAsia="ru-RU"/>
              </w:rPr>
              <w:t>5</w:t>
            </w:r>
            <w:r w:rsidRPr="00D608D2">
              <w:rPr>
                <w:b/>
                <w:sz w:val="24"/>
                <w:szCs w:val="24"/>
                <w:lang w:val="en-US" w:eastAsia="ru-RU"/>
              </w:rPr>
              <w:t>.</w:t>
            </w:r>
          </w:p>
        </w:tc>
        <w:tc>
          <w:tcPr>
            <w:tcW w:w="3582" w:type="dxa"/>
            <w:tcBorders>
              <w:top w:val="single" w:sz="4" w:space="0" w:color="000000"/>
              <w:left w:val="single" w:sz="4" w:space="0" w:color="000000"/>
              <w:bottom w:val="single" w:sz="4" w:space="0" w:color="000000"/>
              <w:right w:val="single" w:sz="4" w:space="0" w:color="000000"/>
            </w:tcBorders>
            <w:vAlign w:val="center"/>
          </w:tcPr>
          <w:p w14:paraId="58C50D5C" w14:textId="77777777" w:rsidR="00394D69" w:rsidRPr="00D608D2" w:rsidRDefault="00120AAD">
            <w:pPr>
              <w:spacing w:after="0" w:line="40" w:lineRule="atLeast"/>
              <w:jc w:val="left"/>
              <w:rPr>
                <w:b/>
                <w:sz w:val="24"/>
                <w:szCs w:val="24"/>
                <w:lang w:eastAsia="ru-RU"/>
              </w:rPr>
            </w:pPr>
            <w:r w:rsidRPr="00D608D2">
              <w:rPr>
                <w:b/>
                <w:sz w:val="24"/>
                <w:szCs w:val="24"/>
                <w:lang w:eastAsia="ru-RU"/>
              </w:rPr>
              <w:t>Контактные данные</w:t>
            </w:r>
          </w:p>
        </w:tc>
        <w:tc>
          <w:tcPr>
            <w:tcW w:w="5386" w:type="dxa"/>
            <w:tcBorders>
              <w:top w:val="single" w:sz="4" w:space="0" w:color="000000"/>
              <w:left w:val="single" w:sz="4" w:space="0" w:color="000000"/>
              <w:bottom w:val="single" w:sz="4" w:space="0" w:color="000000"/>
              <w:right w:val="single" w:sz="4" w:space="0" w:color="000000"/>
            </w:tcBorders>
          </w:tcPr>
          <w:p w14:paraId="1A9E6B2D" w14:textId="77777777" w:rsidR="00394D69" w:rsidRPr="00D608D2" w:rsidRDefault="00120AAD">
            <w:pPr>
              <w:spacing w:after="0" w:line="40" w:lineRule="atLeast"/>
              <w:ind w:firstLine="426"/>
            </w:pPr>
            <w:r w:rsidRPr="00D608D2">
              <w:rPr>
                <w:i/>
                <w:sz w:val="24"/>
                <w:szCs w:val="24"/>
                <w:lang w:eastAsia="ru-RU"/>
              </w:rPr>
              <w:t xml:space="preserve">В данном разделе Участник закупки указывает но-мер контактного телефона, </w:t>
            </w:r>
            <w:r w:rsidRPr="00D608D2">
              <w:rPr>
                <w:i/>
                <w:sz w:val="24"/>
                <w:szCs w:val="24"/>
                <w:lang w:val="en-US" w:eastAsia="ru-RU"/>
              </w:rPr>
              <w:t>e</w:t>
            </w:r>
            <w:r w:rsidRPr="00D608D2">
              <w:rPr>
                <w:i/>
                <w:sz w:val="24"/>
                <w:szCs w:val="24"/>
                <w:lang w:eastAsia="ru-RU"/>
              </w:rPr>
              <w:t>-</w:t>
            </w:r>
            <w:r w:rsidRPr="00D608D2">
              <w:rPr>
                <w:i/>
                <w:sz w:val="24"/>
                <w:szCs w:val="24"/>
                <w:lang w:val="en-US" w:eastAsia="ru-RU"/>
              </w:rPr>
              <w:t>mail</w:t>
            </w:r>
            <w:r w:rsidRPr="00D608D2">
              <w:rPr>
                <w:i/>
                <w:sz w:val="24"/>
                <w:szCs w:val="24"/>
                <w:lang w:eastAsia="ru-RU"/>
              </w:rPr>
              <w:t>].</w:t>
            </w:r>
          </w:p>
        </w:tc>
      </w:tr>
      <w:tr w:rsidR="00394D69" w:rsidRPr="00D608D2" w14:paraId="4DC0956A"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0401C4BA" w14:textId="77777777" w:rsidR="00394D69" w:rsidRPr="00D608D2" w:rsidRDefault="00120AAD">
            <w:pPr>
              <w:spacing w:after="0" w:line="40" w:lineRule="atLeast"/>
              <w:ind w:left="-284" w:firstLine="142"/>
              <w:jc w:val="center"/>
              <w:rPr>
                <w:b/>
                <w:sz w:val="24"/>
                <w:szCs w:val="24"/>
                <w:lang w:val="en-US" w:eastAsia="ru-RU"/>
              </w:rPr>
            </w:pPr>
            <w:r w:rsidRPr="00D608D2">
              <w:rPr>
                <w:b/>
                <w:sz w:val="24"/>
                <w:szCs w:val="24"/>
                <w:lang w:eastAsia="ru-RU"/>
              </w:rPr>
              <w:t>6.</w:t>
            </w:r>
          </w:p>
        </w:tc>
        <w:tc>
          <w:tcPr>
            <w:tcW w:w="3582" w:type="dxa"/>
            <w:tcBorders>
              <w:top w:val="single" w:sz="4" w:space="0" w:color="000000"/>
              <w:left w:val="single" w:sz="4" w:space="0" w:color="000000"/>
              <w:bottom w:val="single" w:sz="4" w:space="0" w:color="000000"/>
              <w:right w:val="single" w:sz="4" w:space="0" w:color="000000"/>
            </w:tcBorders>
            <w:vAlign w:val="center"/>
          </w:tcPr>
          <w:p w14:paraId="52E4B942" w14:textId="77777777" w:rsidR="00394D69" w:rsidRPr="00D608D2" w:rsidRDefault="00120AAD">
            <w:pPr>
              <w:spacing w:after="0" w:line="40" w:lineRule="atLeast"/>
              <w:jc w:val="left"/>
              <w:rPr>
                <w:sz w:val="24"/>
                <w:szCs w:val="24"/>
                <w:lang w:eastAsia="ru-RU"/>
              </w:rPr>
            </w:pPr>
            <w:r w:rsidRPr="00D608D2">
              <w:rPr>
                <w:b/>
                <w:sz w:val="24"/>
                <w:szCs w:val="24"/>
                <w:lang w:eastAsia="ru-RU"/>
              </w:rPr>
              <w:t>ОГРН, ИНН, КПП, ОКПО</w:t>
            </w:r>
          </w:p>
        </w:tc>
        <w:tc>
          <w:tcPr>
            <w:tcW w:w="5386" w:type="dxa"/>
            <w:tcBorders>
              <w:top w:val="single" w:sz="4" w:space="0" w:color="000000"/>
              <w:left w:val="single" w:sz="4" w:space="0" w:color="000000"/>
              <w:bottom w:val="single" w:sz="4" w:space="0" w:color="000000"/>
              <w:right w:val="single" w:sz="4" w:space="0" w:color="000000"/>
            </w:tcBorders>
          </w:tcPr>
          <w:p w14:paraId="2BA400D4" w14:textId="77777777" w:rsidR="00394D69" w:rsidRPr="00D608D2" w:rsidRDefault="00120AAD">
            <w:pPr>
              <w:spacing w:after="0" w:line="40" w:lineRule="atLeast"/>
              <w:ind w:firstLine="426"/>
            </w:pPr>
            <w:r w:rsidRPr="00D608D2">
              <w:rPr>
                <w:i/>
                <w:sz w:val="24"/>
                <w:szCs w:val="24"/>
                <w:lang w:eastAsia="ru-RU"/>
              </w:rPr>
              <w:t>[В данном разделе Участник закупки указывает ОГРН, ИНН, КПП, ОКПО в соответствии с регистрационными документами].</w:t>
            </w:r>
          </w:p>
        </w:tc>
      </w:tr>
      <w:tr w:rsidR="00394D69" w:rsidRPr="00D608D2" w14:paraId="2D23556E"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7030D986" w14:textId="77777777" w:rsidR="00394D69" w:rsidRPr="00D608D2" w:rsidRDefault="00120AAD">
            <w:pPr>
              <w:spacing w:after="0" w:line="40" w:lineRule="atLeast"/>
              <w:ind w:left="-284" w:firstLine="142"/>
              <w:jc w:val="center"/>
              <w:rPr>
                <w:b/>
                <w:sz w:val="24"/>
                <w:szCs w:val="24"/>
                <w:lang w:eastAsia="ru-RU"/>
              </w:rPr>
            </w:pPr>
            <w:r w:rsidRPr="00D608D2">
              <w:rPr>
                <w:b/>
                <w:sz w:val="24"/>
                <w:szCs w:val="24"/>
                <w:lang w:eastAsia="ru-RU"/>
              </w:rPr>
              <w:t>7.</w:t>
            </w:r>
          </w:p>
        </w:tc>
        <w:tc>
          <w:tcPr>
            <w:tcW w:w="3582" w:type="dxa"/>
            <w:tcBorders>
              <w:top w:val="single" w:sz="4" w:space="0" w:color="000000"/>
              <w:left w:val="single" w:sz="4" w:space="0" w:color="000000"/>
              <w:bottom w:val="single" w:sz="4" w:space="0" w:color="000000"/>
              <w:right w:val="single" w:sz="4" w:space="0" w:color="000000"/>
            </w:tcBorders>
            <w:vAlign w:val="center"/>
          </w:tcPr>
          <w:p w14:paraId="1D15D79A" w14:textId="77777777" w:rsidR="00394D69" w:rsidRPr="00D608D2" w:rsidRDefault="00120AAD">
            <w:pPr>
              <w:spacing w:after="0" w:line="40" w:lineRule="atLeast"/>
              <w:jc w:val="left"/>
              <w:rPr>
                <w:b/>
                <w:sz w:val="24"/>
                <w:szCs w:val="24"/>
                <w:lang w:eastAsia="ru-RU"/>
              </w:rPr>
            </w:pPr>
            <w:r w:rsidRPr="00D608D2">
              <w:rPr>
                <w:b/>
                <w:sz w:val="24"/>
                <w:szCs w:val="24"/>
                <w:lang w:eastAsia="ru-RU"/>
              </w:rPr>
              <w:t>Принадлежность Участника закупки к субъектам малого и среднего предпринимательства.</w:t>
            </w:r>
          </w:p>
        </w:tc>
        <w:tc>
          <w:tcPr>
            <w:tcW w:w="5386" w:type="dxa"/>
            <w:tcBorders>
              <w:top w:val="single" w:sz="4" w:space="0" w:color="000000"/>
              <w:left w:val="single" w:sz="4" w:space="0" w:color="000000"/>
              <w:bottom w:val="single" w:sz="4" w:space="0" w:color="000000"/>
              <w:right w:val="single" w:sz="4" w:space="0" w:color="000000"/>
            </w:tcBorders>
          </w:tcPr>
          <w:p w14:paraId="69FCF467" w14:textId="77777777" w:rsidR="00394D69" w:rsidRPr="00D608D2" w:rsidRDefault="00120AAD">
            <w:pPr>
              <w:spacing w:after="0" w:line="40" w:lineRule="atLeast"/>
              <w:ind w:firstLine="426"/>
              <w:rPr>
                <w:i/>
                <w:sz w:val="24"/>
                <w:szCs w:val="24"/>
                <w:lang w:eastAsia="ru-RU"/>
              </w:rPr>
            </w:pPr>
            <w:r w:rsidRPr="00D608D2">
              <w:rPr>
                <w:i/>
                <w:sz w:val="24"/>
                <w:szCs w:val="24"/>
                <w:lang w:eastAsia="ru-RU"/>
              </w:rPr>
              <w:t>[В данном разделе Участник закупки указывает принадлежность к СМП].</w:t>
            </w:r>
          </w:p>
          <w:p w14:paraId="2838FBDF" w14:textId="77777777" w:rsidR="00394D69" w:rsidRPr="00D608D2" w:rsidRDefault="00120AAD">
            <w:pPr>
              <w:spacing w:after="0" w:line="40" w:lineRule="atLeast"/>
              <w:ind w:firstLine="426"/>
              <w:rPr>
                <w:i/>
                <w:sz w:val="24"/>
                <w:szCs w:val="24"/>
                <w:lang w:eastAsia="ru-RU"/>
              </w:rPr>
            </w:pPr>
            <w:r w:rsidRPr="00D608D2">
              <w:rPr>
                <w:i/>
                <w:sz w:val="24"/>
                <w:szCs w:val="24"/>
                <w:lang w:eastAsia="ru-RU"/>
              </w:rPr>
              <w:t>Да / Нет</w:t>
            </w:r>
          </w:p>
        </w:tc>
      </w:tr>
      <w:tr w:rsidR="00394D69" w:rsidRPr="00D608D2" w14:paraId="130D09DD"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3F913860" w14:textId="77777777" w:rsidR="00394D69" w:rsidRPr="00D608D2" w:rsidRDefault="00120AAD">
            <w:pPr>
              <w:spacing w:after="0" w:line="40" w:lineRule="atLeast"/>
              <w:ind w:left="-284" w:firstLine="142"/>
              <w:jc w:val="center"/>
              <w:rPr>
                <w:b/>
                <w:sz w:val="24"/>
                <w:szCs w:val="24"/>
                <w:lang w:eastAsia="ru-RU"/>
              </w:rPr>
            </w:pPr>
            <w:r w:rsidRPr="00D608D2">
              <w:rPr>
                <w:b/>
                <w:sz w:val="24"/>
                <w:szCs w:val="24"/>
                <w:lang w:eastAsia="ru-RU"/>
              </w:rPr>
              <w:t>8.</w:t>
            </w:r>
          </w:p>
        </w:tc>
        <w:tc>
          <w:tcPr>
            <w:tcW w:w="3582" w:type="dxa"/>
            <w:tcBorders>
              <w:top w:val="single" w:sz="4" w:space="0" w:color="000000"/>
              <w:left w:val="single" w:sz="4" w:space="0" w:color="000000"/>
              <w:bottom w:val="single" w:sz="4" w:space="0" w:color="000000"/>
              <w:right w:val="single" w:sz="4" w:space="0" w:color="000000"/>
            </w:tcBorders>
            <w:vAlign w:val="center"/>
          </w:tcPr>
          <w:p w14:paraId="412C856E" w14:textId="77777777" w:rsidR="00394D69" w:rsidRPr="00D608D2" w:rsidRDefault="00120AAD">
            <w:pPr>
              <w:spacing w:after="0" w:line="40" w:lineRule="atLeast"/>
              <w:jc w:val="left"/>
              <w:rPr>
                <w:b/>
                <w:sz w:val="24"/>
                <w:szCs w:val="24"/>
                <w:lang w:eastAsia="ru-RU"/>
              </w:rPr>
            </w:pPr>
            <w:r w:rsidRPr="00D608D2">
              <w:rPr>
                <w:b/>
                <w:sz w:val="24"/>
                <w:szCs w:val="24"/>
                <w:lang w:eastAsia="ru-RU"/>
              </w:rPr>
              <w:t>Система налогообложения</w:t>
            </w:r>
          </w:p>
        </w:tc>
        <w:tc>
          <w:tcPr>
            <w:tcW w:w="5386" w:type="dxa"/>
            <w:tcBorders>
              <w:top w:val="single" w:sz="4" w:space="0" w:color="000000"/>
              <w:left w:val="single" w:sz="4" w:space="0" w:color="000000"/>
              <w:bottom w:val="single" w:sz="4" w:space="0" w:color="000000"/>
              <w:right w:val="single" w:sz="4" w:space="0" w:color="000000"/>
            </w:tcBorders>
          </w:tcPr>
          <w:p w14:paraId="64079C88" w14:textId="77777777" w:rsidR="00394D69" w:rsidRPr="00D608D2" w:rsidRDefault="00120AAD">
            <w:pPr>
              <w:spacing w:after="0" w:line="40" w:lineRule="atLeast"/>
              <w:ind w:firstLine="426"/>
              <w:rPr>
                <w:i/>
                <w:sz w:val="24"/>
                <w:szCs w:val="24"/>
                <w:lang w:eastAsia="ru-RU"/>
              </w:rPr>
            </w:pPr>
            <w:r w:rsidRPr="00D608D2">
              <w:rPr>
                <w:i/>
                <w:sz w:val="24"/>
                <w:szCs w:val="24"/>
                <w:lang w:eastAsia="ru-RU"/>
              </w:rPr>
              <w:t>[В данном разделе Участник закупки указывает применяемую систему налогообложения].</w:t>
            </w:r>
          </w:p>
        </w:tc>
      </w:tr>
      <w:tr w:rsidR="00394D69" w:rsidRPr="00D608D2" w14:paraId="448EFE7A"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764031CF" w14:textId="77777777" w:rsidR="00394D69" w:rsidRPr="00D608D2" w:rsidRDefault="00120AAD">
            <w:pPr>
              <w:spacing w:after="0" w:line="40" w:lineRule="atLeast"/>
              <w:ind w:left="-284" w:firstLine="142"/>
              <w:jc w:val="center"/>
              <w:rPr>
                <w:b/>
                <w:sz w:val="24"/>
                <w:szCs w:val="24"/>
                <w:lang w:eastAsia="ru-RU"/>
              </w:rPr>
            </w:pPr>
            <w:r w:rsidRPr="00D608D2">
              <w:rPr>
                <w:b/>
                <w:sz w:val="24"/>
                <w:szCs w:val="24"/>
                <w:lang w:eastAsia="ru-RU"/>
              </w:rPr>
              <w:t>9.</w:t>
            </w:r>
          </w:p>
        </w:tc>
        <w:tc>
          <w:tcPr>
            <w:tcW w:w="3582" w:type="dxa"/>
            <w:tcBorders>
              <w:top w:val="single" w:sz="4" w:space="0" w:color="000000"/>
              <w:left w:val="single" w:sz="4" w:space="0" w:color="000000"/>
              <w:bottom w:val="single" w:sz="4" w:space="0" w:color="000000"/>
              <w:right w:val="single" w:sz="4" w:space="0" w:color="000000"/>
            </w:tcBorders>
            <w:vAlign w:val="center"/>
          </w:tcPr>
          <w:p w14:paraId="17C3B9D4" w14:textId="77777777" w:rsidR="00394D69" w:rsidRPr="00D608D2" w:rsidRDefault="00120AAD">
            <w:pPr>
              <w:spacing w:after="0" w:line="40" w:lineRule="atLeast"/>
              <w:jc w:val="left"/>
              <w:rPr>
                <w:b/>
                <w:sz w:val="24"/>
                <w:szCs w:val="24"/>
                <w:lang w:eastAsia="ru-RU"/>
              </w:rPr>
            </w:pPr>
            <w:r w:rsidRPr="00D608D2">
              <w:rPr>
                <w:b/>
                <w:sz w:val="24"/>
                <w:szCs w:val="24"/>
                <w:lang w:eastAsia="ru-RU"/>
              </w:rPr>
              <w:t>Банковские реквизиты</w:t>
            </w:r>
          </w:p>
        </w:tc>
        <w:tc>
          <w:tcPr>
            <w:tcW w:w="5386" w:type="dxa"/>
            <w:tcBorders>
              <w:top w:val="single" w:sz="4" w:space="0" w:color="000000"/>
              <w:left w:val="single" w:sz="4" w:space="0" w:color="000000"/>
              <w:bottom w:val="single" w:sz="4" w:space="0" w:color="000000"/>
              <w:right w:val="single" w:sz="4" w:space="0" w:color="000000"/>
            </w:tcBorders>
          </w:tcPr>
          <w:p w14:paraId="4ABCB595" w14:textId="77777777" w:rsidR="00394D69" w:rsidRPr="00D608D2" w:rsidRDefault="00120AAD">
            <w:pPr>
              <w:spacing w:after="0" w:line="40" w:lineRule="atLeast"/>
              <w:ind w:firstLine="426"/>
              <w:rPr>
                <w:i/>
                <w:sz w:val="24"/>
                <w:szCs w:val="24"/>
                <w:lang w:eastAsia="ru-RU"/>
              </w:rPr>
            </w:pPr>
            <w:r w:rsidRPr="00D608D2">
              <w:rPr>
                <w:i/>
                <w:sz w:val="24"/>
                <w:szCs w:val="24"/>
                <w:lang w:eastAsia="ru-RU"/>
              </w:rPr>
              <w:t>[В данном разделе Участник закупки указывает банковские реквизиты].</w:t>
            </w:r>
          </w:p>
        </w:tc>
      </w:tr>
    </w:tbl>
    <w:p w14:paraId="3CC576FF" w14:textId="77777777" w:rsidR="00394D69" w:rsidRPr="00D608D2" w:rsidRDefault="00394D69">
      <w:pPr>
        <w:widowControl w:val="0"/>
        <w:tabs>
          <w:tab w:val="left" w:pos="720"/>
        </w:tabs>
        <w:spacing w:after="0" w:line="40" w:lineRule="atLeast"/>
        <w:ind w:firstLine="426"/>
        <w:textAlignment w:val="baseline"/>
        <w:rPr>
          <w:sz w:val="24"/>
          <w:szCs w:val="24"/>
        </w:rPr>
      </w:pPr>
    </w:p>
    <w:p w14:paraId="7E72E4F5" w14:textId="77777777" w:rsidR="00394D69" w:rsidRPr="00D608D2" w:rsidRDefault="00120AAD">
      <w:pPr>
        <w:widowControl w:val="0"/>
        <w:tabs>
          <w:tab w:val="left" w:pos="720"/>
        </w:tabs>
        <w:spacing w:after="0" w:line="40" w:lineRule="atLeast"/>
        <w:ind w:firstLine="426"/>
        <w:textAlignment w:val="baseline"/>
        <w:rPr>
          <w:sz w:val="24"/>
          <w:szCs w:val="24"/>
        </w:rPr>
      </w:pPr>
      <w:r w:rsidRPr="00D608D2">
        <w:rPr>
          <w:sz w:val="24"/>
          <w:szCs w:val="24"/>
        </w:rPr>
        <w:t>Мы, нижеподписавшиеся, заверяем правильность всех данных, указанных в анкете.</w:t>
      </w:r>
    </w:p>
    <w:p w14:paraId="18C6806B" w14:textId="77777777" w:rsidR="00394D69" w:rsidRPr="00D608D2" w:rsidRDefault="00394D69">
      <w:pPr>
        <w:spacing w:after="0" w:line="40" w:lineRule="atLeast"/>
        <w:ind w:firstLine="426"/>
        <w:jc w:val="left"/>
        <w:rPr>
          <w:b/>
          <w:sz w:val="24"/>
          <w:szCs w:val="24"/>
          <w:lang w:eastAsia="ru-RU"/>
        </w:rPr>
      </w:pPr>
    </w:p>
    <w:p w14:paraId="123954A0" w14:textId="77777777" w:rsidR="00394D69" w:rsidRPr="00D608D2" w:rsidRDefault="00120AAD">
      <w:pPr>
        <w:spacing w:after="0" w:line="40" w:lineRule="atLeast"/>
        <w:ind w:firstLine="426"/>
        <w:jc w:val="left"/>
      </w:pPr>
      <w:r w:rsidRPr="00D608D2">
        <w:rPr>
          <w:b/>
          <w:sz w:val="24"/>
          <w:szCs w:val="24"/>
          <w:lang w:eastAsia="ru-RU"/>
        </w:rPr>
        <w:t>Руководитель организации</w:t>
      </w:r>
      <w:r w:rsidRPr="00D608D2">
        <w:rPr>
          <w:sz w:val="24"/>
          <w:szCs w:val="24"/>
          <w:lang w:eastAsia="ru-RU"/>
        </w:rPr>
        <w:t xml:space="preserve"> </w:t>
      </w:r>
      <w:r w:rsidRPr="00D608D2">
        <w:rPr>
          <w:i/>
          <w:sz w:val="24"/>
          <w:szCs w:val="24"/>
          <w:lang w:eastAsia="ru-RU"/>
        </w:rPr>
        <w:t>[для юридических лиц]</w:t>
      </w:r>
      <w:r w:rsidRPr="00D608D2">
        <w:rPr>
          <w:sz w:val="24"/>
          <w:szCs w:val="24"/>
          <w:lang w:eastAsia="ru-RU"/>
        </w:rPr>
        <w:tab/>
        <w:t xml:space="preserve">      _______ (Фамилия И.О.)</w:t>
      </w:r>
    </w:p>
    <w:p w14:paraId="3C704A1A" w14:textId="77777777" w:rsidR="00394D69" w:rsidRPr="00D608D2" w:rsidRDefault="00120AAD">
      <w:pPr>
        <w:spacing w:after="0" w:line="40" w:lineRule="atLeast"/>
        <w:ind w:firstLine="426"/>
        <w:jc w:val="left"/>
        <w:rPr>
          <w:i/>
          <w:sz w:val="24"/>
          <w:szCs w:val="24"/>
          <w:vertAlign w:val="superscript"/>
          <w:lang w:eastAsia="ru-RU"/>
        </w:rPr>
      </w:pPr>
      <w:r w:rsidRPr="00D608D2">
        <w:rPr>
          <w:i/>
          <w:sz w:val="24"/>
          <w:szCs w:val="24"/>
          <w:vertAlign w:val="superscript"/>
          <w:lang w:eastAsia="ru-RU"/>
        </w:rPr>
        <w:t xml:space="preserve">                                                                                                                                              (подпись)</w:t>
      </w:r>
    </w:p>
    <w:p w14:paraId="3AD7A854" w14:textId="77777777" w:rsidR="00394D69" w:rsidRPr="00D608D2" w:rsidRDefault="00120AAD">
      <w:pPr>
        <w:spacing w:after="0" w:line="40" w:lineRule="atLeast"/>
        <w:ind w:firstLine="426"/>
        <w:jc w:val="left"/>
      </w:pPr>
      <w:r w:rsidRPr="00D608D2">
        <w:rPr>
          <w:b/>
          <w:sz w:val="24"/>
          <w:szCs w:val="24"/>
          <w:lang w:eastAsia="ru-RU"/>
        </w:rPr>
        <w:t xml:space="preserve">Участник закупки </w:t>
      </w:r>
      <w:r w:rsidRPr="00D608D2">
        <w:rPr>
          <w:i/>
          <w:sz w:val="24"/>
          <w:szCs w:val="24"/>
          <w:lang w:eastAsia="ru-RU"/>
        </w:rPr>
        <w:t xml:space="preserve">[для физических лиц ]          </w:t>
      </w:r>
      <w:r w:rsidRPr="00D608D2">
        <w:rPr>
          <w:i/>
          <w:sz w:val="24"/>
          <w:szCs w:val="24"/>
          <w:lang w:eastAsia="ru-RU"/>
        </w:rPr>
        <w:tab/>
        <w:t xml:space="preserve">     </w:t>
      </w:r>
      <w:r w:rsidRPr="00D608D2">
        <w:rPr>
          <w:sz w:val="24"/>
          <w:szCs w:val="24"/>
          <w:lang w:eastAsia="ru-RU"/>
        </w:rPr>
        <w:t>_______ (Фамилия И.О.)</w:t>
      </w:r>
    </w:p>
    <w:p w14:paraId="7E617308" w14:textId="77777777" w:rsidR="00394D69" w:rsidRPr="00D608D2" w:rsidRDefault="00120AAD">
      <w:pPr>
        <w:spacing w:after="0" w:line="40" w:lineRule="atLeast"/>
        <w:ind w:firstLine="426"/>
        <w:jc w:val="left"/>
        <w:rPr>
          <w:i/>
          <w:sz w:val="24"/>
          <w:szCs w:val="24"/>
          <w:vertAlign w:val="superscript"/>
          <w:lang w:eastAsia="ru-RU"/>
        </w:rPr>
      </w:pPr>
      <w:r w:rsidRPr="00D608D2">
        <w:rPr>
          <w:i/>
          <w:sz w:val="24"/>
          <w:szCs w:val="24"/>
          <w:vertAlign w:val="superscript"/>
          <w:lang w:eastAsia="ru-RU"/>
        </w:rPr>
        <w:t xml:space="preserve">                                                                                                                                              (подпись)</w:t>
      </w:r>
    </w:p>
    <w:p w14:paraId="7B86F5E9" w14:textId="77777777" w:rsidR="00394D69" w:rsidRPr="00D608D2" w:rsidRDefault="00394D69">
      <w:pPr>
        <w:spacing w:after="0" w:line="257" w:lineRule="auto"/>
        <w:rPr>
          <w:i/>
          <w:sz w:val="24"/>
          <w:szCs w:val="24"/>
          <w:vertAlign w:val="superscript"/>
          <w:lang w:eastAsia="ru-RU"/>
        </w:rPr>
        <w:sectPr w:rsidR="00394D69" w:rsidRPr="00D608D2">
          <w:headerReference w:type="default" r:id="rId37"/>
          <w:footerReference w:type="default" r:id="rId38"/>
          <w:headerReference w:type="first" r:id="rId39"/>
          <w:footerReference w:type="first" r:id="rId40"/>
          <w:pgSz w:w="11906" w:h="16838"/>
          <w:pgMar w:top="1134" w:right="850" w:bottom="1134" w:left="1701" w:header="708" w:footer="708" w:gutter="0"/>
          <w:cols w:space="720"/>
          <w:formProt w:val="0"/>
          <w:docGrid w:linePitch="299"/>
        </w:sectPr>
      </w:pPr>
    </w:p>
    <w:p w14:paraId="0394DD2A" w14:textId="77777777" w:rsidR="00394D69" w:rsidRPr="00D608D2" w:rsidRDefault="00120AAD">
      <w:pPr>
        <w:spacing w:after="0" w:line="252" w:lineRule="auto"/>
        <w:jc w:val="right"/>
        <w:rPr>
          <w:b/>
          <w:bCs/>
          <w:sz w:val="24"/>
          <w:szCs w:val="28"/>
        </w:rPr>
      </w:pPr>
      <w:r w:rsidRPr="00D608D2">
        <w:rPr>
          <w:b/>
          <w:bCs/>
          <w:sz w:val="24"/>
          <w:szCs w:val="28"/>
        </w:rPr>
        <w:t>Приложение № 5</w:t>
      </w:r>
    </w:p>
    <w:p w14:paraId="00F54EEE" w14:textId="77777777" w:rsidR="00394D69" w:rsidRPr="00D608D2" w:rsidRDefault="00120AAD">
      <w:pPr>
        <w:spacing w:after="0" w:line="240" w:lineRule="auto"/>
        <w:jc w:val="right"/>
      </w:pPr>
      <w:r w:rsidRPr="00D608D2">
        <w:rPr>
          <w:b/>
          <w:bCs/>
          <w:sz w:val="24"/>
          <w:szCs w:val="28"/>
        </w:rPr>
        <w:t xml:space="preserve">к извещению о проведении </w:t>
      </w:r>
    </w:p>
    <w:p w14:paraId="5DE1BC8D" w14:textId="77777777" w:rsidR="00394D69" w:rsidRPr="00D608D2" w:rsidRDefault="00120AAD">
      <w:pPr>
        <w:spacing w:after="0" w:line="240" w:lineRule="auto"/>
        <w:jc w:val="right"/>
        <w:rPr>
          <w:b/>
          <w:bCs/>
          <w:sz w:val="24"/>
          <w:szCs w:val="28"/>
        </w:rPr>
      </w:pPr>
      <w:r w:rsidRPr="00D608D2">
        <w:rPr>
          <w:b/>
          <w:bCs/>
          <w:sz w:val="24"/>
          <w:szCs w:val="28"/>
        </w:rPr>
        <w:t>запроса котировок</w:t>
      </w:r>
    </w:p>
    <w:p w14:paraId="380B60FD" w14:textId="77777777" w:rsidR="00394D69" w:rsidRPr="00D608D2" w:rsidRDefault="00394D69">
      <w:pPr>
        <w:spacing w:after="0" w:line="240" w:lineRule="auto"/>
        <w:jc w:val="center"/>
        <w:rPr>
          <w:b/>
          <w:bCs/>
          <w:i/>
          <w:sz w:val="24"/>
          <w:szCs w:val="28"/>
          <w:u w:val="single"/>
        </w:rPr>
      </w:pPr>
    </w:p>
    <w:p w14:paraId="2794A134" w14:textId="77777777" w:rsidR="00394D69" w:rsidRPr="00D608D2" w:rsidRDefault="00394D69">
      <w:pPr>
        <w:spacing w:after="0" w:line="240" w:lineRule="auto"/>
        <w:jc w:val="center"/>
        <w:rPr>
          <w:b/>
          <w:bCs/>
          <w:i/>
          <w:sz w:val="24"/>
          <w:szCs w:val="28"/>
          <w:u w:val="single"/>
        </w:rPr>
      </w:pPr>
    </w:p>
    <w:p w14:paraId="0BF912D3" w14:textId="77777777" w:rsidR="00394D69" w:rsidRPr="00D608D2" w:rsidRDefault="00120AAD">
      <w:pPr>
        <w:spacing w:line="40" w:lineRule="atLeast"/>
        <w:ind w:firstLine="426"/>
        <w:jc w:val="center"/>
        <w:rPr>
          <w:b/>
          <w:sz w:val="24"/>
          <w:szCs w:val="24"/>
        </w:rPr>
      </w:pPr>
      <w:r w:rsidRPr="00D608D2">
        <w:rPr>
          <w:b/>
          <w:sz w:val="24"/>
          <w:szCs w:val="24"/>
        </w:rPr>
        <w:t>ЦЕНОВОЕ ПРЕДЛОЖЕНИЕ</w:t>
      </w:r>
    </w:p>
    <w:p w14:paraId="6D53CE57" w14:textId="2376E8EB" w:rsidR="00394D69" w:rsidRPr="00D608D2" w:rsidRDefault="00120AAD">
      <w:pPr>
        <w:spacing w:after="0" w:line="257" w:lineRule="auto"/>
        <w:jc w:val="center"/>
        <w:rPr>
          <w:b/>
          <w:bCs/>
          <w:sz w:val="24"/>
          <w:szCs w:val="24"/>
        </w:rPr>
      </w:pPr>
      <w:r w:rsidRPr="00D608D2">
        <w:rPr>
          <w:b/>
          <w:bCs/>
          <w:sz w:val="24"/>
          <w:szCs w:val="24"/>
        </w:rPr>
        <w:t xml:space="preserve">на поставку комплексов </w:t>
      </w:r>
      <w:proofErr w:type="spellStart"/>
      <w:r w:rsidRPr="00D608D2">
        <w:rPr>
          <w:b/>
          <w:bCs/>
          <w:sz w:val="24"/>
          <w:szCs w:val="24"/>
        </w:rPr>
        <w:t>трассопоисковых</w:t>
      </w:r>
      <w:proofErr w:type="spellEnd"/>
      <w:r w:rsidRPr="00D608D2">
        <w:rPr>
          <w:b/>
          <w:bCs/>
          <w:sz w:val="24"/>
          <w:szCs w:val="24"/>
        </w:rPr>
        <w:t xml:space="preserve"> </w:t>
      </w:r>
    </w:p>
    <w:p w14:paraId="431FC775" w14:textId="77777777" w:rsidR="00394D69" w:rsidRPr="00D608D2" w:rsidRDefault="00394D69">
      <w:pPr>
        <w:spacing w:after="0" w:line="257" w:lineRule="auto"/>
        <w:jc w:val="center"/>
        <w:rPr>
          <w:b/>
          <w:bCs/>
          <w:sz w:val="24"/>
          <w:szCs w:val="24"/>
        </w:rPr>
      </w:pPr>
    </w:p>
    <w:p w14:paraId="3533A40E" w14:textId="77777777" w:rsidR="00394D69" w:rsidRPr="00D608D2" w:rsidRDefault="00120AAD">
      <w:pPr>
        <w:ind w:firstLine="709"/>
        <w:rPr>
          <w:sz w:val="24"/>
          <w:szCs w:val="24"/>
        </w:rPr>
      </w:pPr>
      <w:r w:rsidRPr="00D608D2">
        <w:rPr>
          <w:sz w:val="24"/>
          <w:szCs w:val="24"/>
        </w:rPr>
        <w:t>Цена договора: __________ (_________________) рублей ___ копеек, в т.ч. НДС__________ (_________________) рублей ___ копеек/ без НДС.</w:t>
      </w:r>
    </w:p>
    <w:tbl>
      <w:tblPr>
        <w:tblW w:w="11088" w:type="dxa"/>
        <w:tblInd w:w="-601" w:type="dxa"/>
        <w:tblLayout w:type="fixed"/>
        <w:tblLook w:val="04A0" w:firstRow="1" w:lastRow="0" w:firstColumn="1" w:lastColumn="0" w:noHBand="0" w:noVBand="1"/>
      </w:tblPr>
      <w:tblGrid>
        <w:gridCol w:w="540"/>
        <w:gridCol w:w="2164"/>
        <w:gridCol w:w="1892"/>
        <w:gridCol w:w="1892"/>
        <w:gridCol w:w="1181"/>
        <w:gridCol w:w="731"/>
        <w:gridCol w:w="1296"/>
        <w:gridCol w:w="7"/>
        <w:gridCol w:w="1378"/>
        <w:gridCol w:w="7"/>
      </w:tblGrid>
      <w:tr w:rsidR="00D608D2" w:rsidRPr="00D608D2" w14:paraId="1C65B9D7" w14:textId="77777777" w:rsidTr="00D608D2">
        <w:trPr>
          <w:gridAfter w:val="1"/>
          <w:wAfter w:w="7" w:type="dxa"/>
          <w:trHeight w:val="23"/>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296AAE" w14:textId="77777777" w:rsidR="00D608D2" w:rsidRPr="00D608D2" w:rsidRDefault="00D608D2" w:rsidP="00C506BA">
            <w:pPr>
              <w:spacing w:after="0" w:line="240" w:lineRule="auto"/>
              <w:jc w:val="center"/>
              <w:rPr>
                <w:sz w:val="24"/>
                <w:szCs w:val="24"/>
              </w:rPr>
            </w:pPr>
            <w:r w:rsidRPr="00D608D2">
              <w:rPr>
                <w:sz w:val="24"/>
                <w:szCs w:val="24"/>
              </w:rPr>
              <w:t>№ п\п</w:t>
            </w:r>
          </w:p>
        </w:tc>
        <w:tc>
          <w:tcPr>
            <w:tcW w:w="21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EE5486" w14:textId="0DE4012B" w:rsidR="00D608D2" w:rsidRPr="00D608D2" w:rsidRDefault="00D608D2" w:rsidP="00C506BA">
            <w:pPr>
              <w:spacing w:after="0" w:line="240" w:lineRule="auto"/>
              <w:jc w:val="center"/>
              <w:rPr>
                <w:sz w:val="24"/>
                <w:szCs w:val="24"/>
              </w:rPr>
            </w:pPr>
            <w:r w:rsidRPr="00C506BA">
              <w:rPr>
                <w:rFonts w:eastAsia="Calibri"/>
                <w:color w:val="000000"/>
                <w:sz w:val="24"/>
                <w:szCs w:val="24"/>
                <w:lang w:eastAsia="en-US"/>
              </w:rPr>
              <w:t>Наименование</w:t>
            </w:r>
          </w:p>
        </w:tc>
        <w:tc>
          <w:tcPr>
            <w:tcW w:w="1892" w:type="dxa"/>
            <w:tcBorders>
              <w:top w:val="single" w:sz="4" w:space="0" w:color="000000"/>
              <w:left w:val="single" w:sz="4" w:space="0" w:color="000000"/>
              <w:bottom w:val="single" w:sz="4" w:space="0" w:color="000000"/>
              <w:right w:val="single" w:sz="4" w:space="0" w:color="000000"/>
            </w:tcBorders>
            <w:shd w:val="clear" w:color="auto" w:fill="FFFFFF"/>
          </w:tcPr>
          <w:p w14:paraId="6843B8FC" w14:textId="1470B2C7" w:rsidR="00D608D2" w:rsidRPr="00D608D2" w:rsidRDefault="00D608D2" w:rsidP="00C506BA">
            <w:pPr>
              <w:spacing w:after="0" w:line="240" w:lineRule="auto"/>
              <w:jc w:val="center"/>
              <w:rPr>
                <w:sz w:val="20"/>
                <w:szCs w:val="20"/>
              </w:rPr>
            </w:pPr>
            <w:r w:rsidRPr="00D608D2">
              <w:rPr>
                <w:rFonts w:eastAsia="Calibri"/>
                <w:color w:val="000000"/>
                <w:sz w:val="24"/>
                <w:szCs w:val="24"/>
                <w:lang w:eastAsia="en-US"/>
              </w:rPr>
              <w:t>Участник закупки указывает наименование товара</w:t>
            </w:r>
          </w:p>
        </w:tc>
        <w:tc>
          <w:tcPr>
            <w:tcW w:w="1892"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262D852E" w14:textId="4A9F9C80" w:rsidR="00D608D2" w:rsidRPr="00D608D2" w:rsidRDefault="00D608D2" w:rsidP="00C506BA">
            <w:pPr>
              <w:spacing w:after="0" w:line="240" w:lineRule="auto"/>
              <w:jc w:val="center"/>
              <w:rPr>
                <w:sz w:val="24"/>
                <w:szCs w:val="24"/>
              </w:rPr>
            </w:pPr>
            <w:r w:rsidRPr="00D608D2">
              <w:rPr>
                <w:sz w:val="20"/>
                <w:szCs w:val="20"/>
              </w:rPr>
              <w:t xml:space="preserve">Страна </w:t>
            </w:r>
            <w:proofErr w:type="spellStart"/>
            <w:r w:rsidRPr="00D608D2">
              <w:rPr>
                <w:sz w:val="20"/>
                <w:szCs w:val="20"/>
              </w:rPr>
              <w:t>просхождения</w:t>
            </w:r>
            <w:proofErr w:type="spellEnd"/>
          </w:p>
        </w:tc>
        <w:tc>
          <w:tcPr>
            <w:tcW w:w="1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5AE9C9" w14:textId="77777777" w:rsidR="00D608D2" w:rsidRPr="00D608D2" w:rsidRDefault="00D608D2" w:rsidP="00C506BA">
            <w:pPr>
              <w:spacing w:after="0" w:line="240" w:lineRule="auto"/>
              <w:jc w:val="center"/>
              <w:rPr>
                <w:sz w:val="24"/>
                <w:szCs w:val="24"/>
              </w:rPr>
            </w:pPr>
            <w:r w:rsidRPr="00D608D2">
              <w:rPr>
                <w:sz w:val="24"/>
                <w:szCs w:val="24"/>
              </w:rPr>
              <w:t>Ед. изм.</w:t>
            </w:r>
          </w:p>
        </w:tc>
        <w:tc>
          <w:tcPr>
            <w:tcW w:w="73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14:paraId="29C7A714" w14:textId="77777777" w:rsidR="00D608D2" w:rsidRPr="00D608D2" w:rsidRDefault="00D608D2" w:rsidP="00C506BA">
            <w:pPr>
              <w:spacing w:after="0" w:line="240" w:lineRule="auto"/>
              <w:jc w:val="center"/>
              <w:rPr>
                <w:sz w:val="24"/>
                <w:szCs w:val="24"/>
              </w:rPr>
            </w:pPr>
            <w:r w:rsidRPr="00D608D2">
              <w:rPr>
                <w:sz w:val="24"/>
                <w:szCs w:val="24"/>
              </w:rPr>
              <w:t>Кол-во</w:t>
            </w:r>
          </w:p>
        </w:tc>
        <w:tc>
          <w:tcPr>
            <w:tcW w:w="12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6162AF" w14:textId="77777777" w:rsidR="00D608D2" w:rsidRPr="00D608D2" w:rsidRDefault="00D608D2" w:rsidP="00C506BA">
            <w:pPr>
              <w:spacing w:after="0" w:line="240" w:lineRule="auto"/>
              <w:jc w:val="center"/>
              <w:rPr>
                <w:sz w:val="24"/>
                <w:szCs w:val="24"/>
              </w:rPr>
            </w:pPr>
            <w:r w:rsidRPr="00D608D2">
              <w:rPr>
                <w:sz w:val="24"/>
                <w:szCs w:val="24"/>
              </w:rPr>
              <w:t>Цена* за ед. (</w:t>
            </w:r>
            <w:proofErr w:type="spellStart"/>
            <w:r w:rsidRPr="00D608D2">
              <w:rPr>
                <w:sz w:val="24"/>
                <w:szCs w:val="24"/>
              </w:rPr>
              <w:t>руб</w:t>
            </w:r>
            <w:proofErr w:type="spellEnd"/>
            <w:r w:rsidRPr="00D608D2">
              <w:rPr>
                <w:sz w:val="24"/>
                <w:szCs w:val="24"/>
              </w:rPr>
              <w:t>) (с/без НДС)</w:t>
            </w:r>
            <w:r w:rsidRPr="00D608D2">
              <w:rPr>
                <w:sz w:val="24"/>
                <w:szCs w:val="24"/>
                <w:vertAlign w:val="superscript"/>
              </w:rPr>
              <w:t>1</w:t>
            </w:r>
          </w:p>
        </w:tc>
        <w:tc>
          <w:tcPr>
            <w:tcW w:w="138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213CB2A" w14:textId="77777777" w:rsidR="00D608D2" w:rsidRPr="00D608D2" w:rsidRDefault="00D608D2" w:rsidP="00C506BA">
            <w:pPr>
              <w:spacing w:after="0" w:line="240" w:lineRule="auto"/>
              <w:jc w:val="center"/>
              <w:rPr>
                <w:sz w:val="24"/>
                <w:szCs w:val="24"/>
              </w:rPr>
            </w:pPr>
            <w:r w:rsidRPr="00D608D2">
              <w:rPr>
                <w:sz w:val="24"/>
                <w:szCs w:val="24"/>
              </w:rPr>
              <w:t>Стоимость (</w:t>
            </w:r>
            <w:proofErr w:type="spellStart"/>
            <w:r w:rsidRPr="00D608D2">
              <w:rPr>
                <w:sz w:val="24"/>
                <w:szCs w:val="24"/>
              </w:rPr>
              <w:t>руб</w:t>
            </w:r>
            <w:proofErr w:type="spellEnd"/>
            <w:r w:rsidRPr="00D608D2">
              <w:rPr>
                <w:sz w:val="24"/>
                <w:szCs w:val="24"/>
              </w:rPr>
              <w:t>) (с/без НДС)</w:t>
            </w:r>
            <w:r w:rsidRPr="00D608D2">
              <w:rPr>
                <w:sz w:val="24"/>
                <w:szCs w:val="24"/>
                <w:vertAlign w:val="superscript"/>
              </w:rPr>
              <w:t>2</w:t>
            </w:r>
          </w:p>
        </w:tc>
      </w:tr>
      <w:tr w:rsidR="00D608D2" w:rsidRPr="00D608D2" w14:paraId="699B0A2B" w14:textId="77777777" w:rsidTr="00D608D2">
        <w:trPr>
          <w:gridAfter w:val="1"/>
          <w:wAfter w:w="7" w:type="dxa"/>
          <w:trHeight w:val="23"/>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972DB3" w14:textId="77777777" w:rsidR="00D608D2" w:rsidRPr="00D608D2" w:rsidRDefault="00D608D2" w:rsidP="00C506BA">
            <w:pPr>
              <w:spacing w:after="0" w:line="240" w:lineRule="auto"/>
              <w:jc w:val="center"/>
              <w:rPr>
                <w:sz w:val="24"/>
                <w:szCs w:val="24"/>
              </w:rPr>
            </w:pPr>
            <w:r w:rsidRPr="00D608D2">
              <w:rPr>
                <w:color w:val="000000"/>
                <w:sz w:val="24"/>
                <w:szCs w:val="24"/>
                <w:lang w:val="en-US"/>
              </w:rPr>
              <w:t>1</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Pr>
          <w:p w14:paraId="13C0CF2C" w14:textId="0659DF98" w:rsidR="00D608D2" w:rsidRPr="008B4D08" w:rsidRDefault="00D608D2" w:rsidP="008B4D08">
            <w:pPr>
              <w:jc w:val="center"/>
              <w:rPr>
                <w:rFonts w:eastAsia="Calibri"/>
                <w:b/>
                <w:color w:val="000000"/>
                <w:sz w:val="24"/>
                <w:szCs w:val="24"/>
                <w:lang w:eastAsia="en-US"/>
              </w:rPr>
            </w:pPr>
            <w:r w:rsidRPr="00C506BA">
              <w:rPr>
                <w:rFonts w:eastAsia="Calibri"/>
                <w:b/>
                <w:color w:val="000000"/>
                <w:sz w:val="24"/>
                <w:szCs w:val="24"/>
                <w:lang w:eastAsia="en-US"/>
              </w:rPr>
              <w:t xml:space="preserve">Комплекс </w:t>
            </w:r>
            <w:proofErr w:type="spellStart"/>
            <w:r w:rsidRPr="00C506BA">
              <w:rPr>
                <w:rFonts w:eastAsia="Calibri"/>
                <w:b/>
                <w:color w:val="000000"/>
                <w:sz w:val="24"/>
                <w:szCs w:val="24"/>
                <w:lang w:eastAsia="en-US"/>
              </w:rPr>
              <w:t>трассопоисковый</w:t>
            </w:r>
            <w:proofErr w:type="spellEnd"/>
          </w:p>
        </w:tc>
        <w:tc>
          <w:tcPr>
            <w:tcW w:w="1892" w:type="dxa"/>
            <w:tcBorders>
              <w:top w:val="single" w:sz="4" w:space="0" w:color="000000"/>
              <w:left w:val="single" w:sz="4" w:space="0" w:color="000000"/>
              <w:bottom w:val="single" w:sz="4" w:space="0" w:color="000000"/>
              <w:right w:val="single" w:sz="4" w:space="0" w:color="000000"/>
            </w:tcBorders>
            <w:shd w:val="clear" w:color="auto" w:fill="FFFFFF"/>
          </w:tcPr>
          <w:p w14:paraId="24180568" w14:textId="77777777" w:rsidR="00D608D2" w:rsidRPr="00D608D2" w:rsidRDefault="00D608D2" w:rsidP="00C506BA">
            <w:pPr>
              <w:snapToGrid w:val="0"/>
              <w:jc w:val="center"/>
              <w:rPr>
                <w:color w:val="000000"/>
                <w:sz w:val="24"/>
                <w:szCs w:val="24"/>
              </w:rPr>
            </w:pPr>
          </w:p>
        </w:tc>
        <w:tc>
          <w:tcPr>
            <w:tcW w:w="1892"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14:paraId="66D885BA" w14:textId="091C7743" w:rsidR="00D608D2" w:rsidRPr="00D608D2" w:rsidRDefault="00D608D2" w:rsidP="00C506BA">
            <w:pPr>
              <w:snapToGrid w:val="0"/>
              <w:jc w:val="center"/>
              <w:rPr>
                <w:color w:val="000000"/>
                <w:sz w:val="24"/>
                <w:szCs w:val="24"/>
              </w:rPr>
            </w:pPr>
          </w:p>
        </w:tc>
        <w:tc>
          <w:tcPr>
            <w:tcW w:w="1181" w:type="dxa"/>
            <w:tcBorders>
              <w:top w:val="single" w:sz="4" w:space="0" w:color="000000"/>
              <w:left w:val="single" w:sz="4" w:space="0" w:color="000000"/>
              <w:bottom w:val="single" w:sz="4" w:space="0" w:color="000000"/>
              <w:right w:val="single" w:sz="4" w:space="0" w:color="000000"/>
            </w:tcBorders>
            <w:shd w:val="clear" w:color="auto" w:fill="FFFFFF"/>
          </w:tcPr>
          <w:p w14:paraId="1B8F19FF" w14:textId="77777777" w:rsidR="00D608D2" w:rsidRPr="00D608D2" w:rsidRDefault="00D608D2" w:rsidP="00C506BA">
            <w:pPr>
              <w:jc w:val="center"/>
              <w:rPr>
                <w:sz w:val="24"/>
                <w:szCs w:val="24"/>
              </w:rPr>
            </w:pPr>
            <w:proofErr w:type="spellStart"/>
            <w:r w:rsidRPr="00D608D2">
              <w:rPr>
                <w:sz w:val="24"/>
                <w:szCs w:val="24"/>
              </w:rPr>
              <w:t>шт</w:t>
            </w:r>
            <w:proofErr w:type="spellEnd"/>
          </w:p>
        </w:tc>
        <w:tc>
          <w:tcPr>
            <w:tcW w:w="73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5BE514EA" w14:textId="77777777" w:rsidR="00D608D2" w:rsidRPr="00D608D2" w:rsidRDefault="00D608D2" w:rsidP="00C506BA">
            <w:pPr>
              <w:jc w:val="center"/>
              <w:rPr>
                <w:sz w:val="24"/>
                <w:szCs w:val="24"/>
              </w:rPr>
            </w:pPr>
            <w:r w:rsidRPr="00D608D2">
              <w:rPr>
                <w:sz w:val="24"/>
                <w:szCs w:val="24"/>
              </w:rPr>
              <w:t>6</w:t>
            </w:r>
          </w:p>
        </w:tc>
        <w:tc>
          <w:tcPr>
            <w:tcW w:w="12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604792" w14:textId="77777777" w:rsidR="00D608D2" w:rsidRPr="00D608D2" w:rsidRDefault="00D608D2" w:rsidP="00C506BA">
            <w:pPr>
              <w:snapToGrid w:val="0"/>
              <w:jc w:val="center"/>
              <w:rPr>
                <w:color w:val="000000"/>
                <w:sz w:val="24"/>
                <w:szCs w:val="24"/>
              </w:rPr>
            </w:pPr>
          </w:p>
        </w:tc>
        <w:tc>
          <w:tcPr>
            <w:tcW w:w="138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EA6A1D3" w14:textId="77777777" w:rsidR="00D608D2" w:rsidRPr="00D608D2" w:rsidRDefault="00D608D2" w:rsidP="00C506BA">
            <w:pPr>
              <w:snapToGrid w:val="0"/>
              <w:jc w:val="center"/>
              <w:rPr>
                <w:color w:val="000000"/>
                <w:sz w:val="24"/>
                <w:szCs w:val="24"/>
              </w:rPr>
            </w:pPr>
          </w:p>
        </w:tc>
      </w:tr>
      <w:tr w:rsidR="00D608D2" w:rsidRPr="00D608D2" w14:paraId="14C77E48" w14:textId="77777777" w:rsidTr="00097041">
        <w:trPr>
          <w:trHeight w:val="389"/>
        </w:trPr>
        <w:tc>
          <w:tcPr>
            <w:tcW w:w="9703" w:type="dxa"/>
            <w:gridSpan w:val="8"/>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2AA97CA1" w14:textId="489425DF" w:rsidR="00D608D2" w:rsidRPr="00D608D2" w:rsidRDefault="00D608D2">
            <w:pPr>
              <w:spacing w:after="0" w:line="240" w:lineRule="auto"/>
              <w:jc w:val="right"/>
              <w:rPr>
                <w:sz w:val="24"/>
                <w:szCs w:val="24"/>
              </w:rPr>
            </w:pPr>
            <w:r w:rsidRPr="00D608D2">
              <w:rPr>
                <w:sz w:val="24"/>
                <w:szCs w:val="24"/>
              </w:rPr>
              <w:t>Итого:</w:t>
            </w:r>
          </w:p>
        </w:tc>
        <w:tc>
          <w:tcPr>
            <w:tcW w:w="138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31EEF1A" w14:textId="77777777" w:rsidR="00D608D2" w:rsidRPr="00D608D2" w:rsidRDefault="00D608D2">
            <w:pPr>
              <w:snapToGrid w:val="0"/>
              <w:jc w:val="center"/>
              <w:rPr>
                <w:color w:val="000000"/>
                <w:sz w:val="24"/>
                <w:szCs w:val="24"/>
              </w:rPr>
            </w:pPr>
          </w:p>
        </w:tc>
      </w:tr>
      <w:tr w:rsidR="00D608D2" w:rsidRPr="00D608D2" w14:paraId="3EFD7BC6" w14:textId="77777777" w:rsidTr="00097041">
        <w:trPr>
          <w:trHeight w:val="311"/>
        </w:trPr>
        <w:tc>
          <w:tcPr>
            <w:tcW w:w="9703" w:type="dxa"/>
            <w:gridSpan w:val="8"/>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0B8CDC63" w14:textId="4F6001BF" w:rsidR="00D608D2" w:rsidRPr="00D608D2" w:rsidRDefault="00D608D2">
            <w:pPr>
              <w:spacing w:after="0" w:line="240" w:lineRule="auto"/>
              <w:jc w:val="right"/>
            </w:pPr>
            <w:r w:rsidRPr="00D608D2">
              <w:rPr>
                <w:sz w:val="24"/>
                <w:szCs w:val="24"/>
              </w:rPr>
              <w:t>В том числе НДС</w:t>
            </w:r>
            <w:r w:rsidRPr="00D608D2">
              <w:rPr>
                <w:sz w:val="24"/>
                <w:szCs w:val="24"/>
                <w:vertAlign w:val="superscript"/>
              </w:rPr>
              <w:t>3</w:t>
            </w:r>
            <w:r w:rsidRPr="00D608D2">
              <w:rPr>
                <w:sz w:val="24"/>
                <w:szCs w:val="24"/>
              </w:rPr>
              <w:t>___%:</w:t>
            </w:r>
          </w:p>
        </w:tc>
        <w:tc>
          <w:tcPr>
            <w:tcW w:w="138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5EF78E3" w14:textId="77777777" w:rsidR="00D608D2" w:rsidRPr="00D608D2" w:rsidRDefault="00D608D2">
            <w:pPr>
              <w:snapToGrid w:val="0"/>
              <w:jc w:val="center"/>
              <w:rPr>
                <w:color w:val="000000"/>
                <w:sz w:val="24"/>
                <w:szCs w:val="24"/>
              </w:rPr>
            </w:pPr>
          </w:p>
        </w:tc>
      </w:tr>
    </w:tbl>
    <w:p w14:paraId="1D823692" w14:textId="77777777" w:rsidR="00394D69" w:rsidRPr="00D608D2" w:rsidRDefault="00394D69">
      <w:pPr>
        <w:rPr>
          <w:i/>
          <w:iCs/>
          <w:sz w:val="24"/>
          <w:szCs w:val="24"/>
        </w:rPr>
      </w:pPr>
    </w:p>
    <w:p w14:paraId="27743823" w14:textId="77777777" w:rsidR="00394D69" w:rsidRPr="00D608D2" w:rsidRDefault="00120AAD">
      <w:pPr>
        <w:rPr>
          <w:i/>
          <w:iCs/>
          <w:sz w:val="24"/>
          <w:szCs w:val="24"/>
        </w:rPr>
      </w:pPr>
      <w:r w:rsidRPr="00D608D2">
        <w:rPr>
          <w:i/>
          <w:iCs/>
          <w:sz w:val="24"/>
          <w:szCs w:val="24"/>
        </w:rPr>
        <w:t>*(Участник указывает конкретное наименование товара)</w:t>
      </w:r>
    </w:p>
    <w:p w14:paraId="309A59ED" w14:textId="77777777" w:rsidR="00394D69" w:rsidRPr="00D608D2" w:rsidRDefault="00394D69">
      <w:pPr>
        <w:rPr>
          <w:i/>
          <w:iCs/>
          <w:sz w:val="24"/>
          <w:szCs w:val="24"/>
        </w:rPr>
      </w:pPr>
    </w:p>
    <w:p w14:paraId="2C78B051" w14:textId="77777777" w:rsidR="00394D69" w:rsidRPr="00D608D2" w:rsidRDefault="00120AAD">
      <w:pPr>
        <w:spacing w:line="40" w:lineRule="atLeast"/>
        <w:ind w:firstLine="426"/>
      </w:pPr>
      <w:r w:rsidRPr="00D608D2">
        <w:rPr>
          <w:b/>
          <w:sz w:val="26"/>
          <w:szCs w:val="26"/>
        </w:rPr>
        <w:t>Руководитель организации</w:t>
      </w:r>
      <w:r w:rsidRPr="00D608D2">
        <w:rPr>
          <w:sz w:val="26"/>
          <w:szCs w:val="26"/>
        </w:rPr>
        <w:t xml:space="preserve"> </w:t>
      </w:r>
      <w:r w:rsidRPr="00D608D2">
        <w:rPr>
          <w:i/>
          <w:sz w:val="26"/>
          <w:szCs w:val="26"/>
        </w:rPr>
        <w:t>[для юридических лиц]</w:t>
      </w:r>
      <w:r w:rsidRPr="00D608D2">
        <w:rPr>
          <w:sz w:val="26"/>
          <w:szCs w:val="26"/>
        </w:rPr>
        <w:tab/>
        <w:t xml:space="preserve">     _______ (Фамилия И.О.)</w:t>
      </w:r>
    </w:p>
    <w:p w14:paraId="2D10D763" w14:textId="77777777" w:rsidR="00394D69" w:rsidRPr="00D608D2" w:rsidRDefault="00120AAD">
      <w:pPr>
        <w:spacing w:line="40" w:lineRule="atLeast"/>
        <w:ind w:firstLine="426"/>
        <w:rPr>
          <w:i/>
          <w:sz w:val="28"/>
          <w:szCs w:val="24"/>
          <w:vertAlign w:val="superscript"/>
        </w:rPr>
      </w:pPr>
      <w:r w:rsidRPr="00D608D2">
        <w:rPr>
          <w:i/>
          <w:sz w:val="28"/>
          <w:vertAlign w:val="superscript"/>
        </w:rPr>
        <w:t xml:space="preserve">                                                                                                                                              (подпись)</w:t>
      </w:r>
    </w:p>
    <w:p w14:paraId="7A23C123" w14:textId="77777777" w:rsidR="00394D69" w:rsidRPr="00D608D2" w:rsidRDefault="00120AAD">
      <w:pPr>
        <w:spacing w:line="40" w:lineRule="atLeast"/>
        <w:ind w:firstLine="426"/>
      </w:pPr>
      <w:r w:rsidRPr="00D608D2">
        <w:rPr>
          <w:b/>
          <w:sz w:val="26"/>
          <w:szCs w:val="26"/>
        </w:rPr>
        <w:t xml:space="preserve">Участник закупки </w:t>
      </w:r>
      <w:r w:rsidRPr="00D608D2">
        <w:rPr>
          <w:i/>
          <w:sz w:val="26"/>
          <w:szCs w:val="26"/>
        </w:rPr>
        <w:t xml:space="preserve">[для физических лиц]                             </w:t>
      </w:r>
      <w:r w:rsidRPr="00D608D2">
        <w:rPr>
          <w:sz w:val="26"/>
          <w:szCs w:val="26"/>
        </w:rPr>
        <w:t>_______ (Фамилия И.О.)</w:t>
      </w:r>
    </w:p>
    <w:p w14:paraId="48B54331" w14:textId="77777777" w:rsidR="00394D69" w:rsidRPr="00D608D2" w:rsidRDefault="00120AAD">
      <w:pPr>
        <w:spacing w:line="40" w:lineRule="atLeast"/>
        <w:ind w:firstLine="426"/>
        <w:rPr>
          <w:i/>
          <w:sz w:val="28"/>
          <w:szCs w:val="24"/>
          <w:vertAlign w:val="superscript"/>
        </w:rPr>
      </w:pPr>
      <w:r w:rsidRPr="00D608D2">
        <w:rPr>
          <w:i/>
          <w:sz w:val="28"/>
          <w:vertAlign w:val="superscript"/>
        </w:rPr>
        <w:t xml:space="preserve">                                                                                                                                                   (подпись)</w:t>
      </w:r>
    </w:p>
    <w:p w14:paraId="6CDF82CB" w14:textId="77777777" w:rsidR="00394D69" w:rsidRPr="00D608D2" w:rsidRDefault="00394D69">
      <w:pPr>
        <w:spacing w:after="0" w:line="240" w:lineRule="auto"/>
        <w:jc w:val="left"/>
        <w:rPr>
          <w:i/>
          <w:sz w:val="28"/>
          <w:szCs w:val="24"/>
          <w:vertAlign w:val="superscript"/>
        </w:rPr>
      </w:pPr>
    </w:p>
    <w:p w14:paraId="55A99756" w14:textId="70034901" w:rsidR="00394D69" w:rsidRPr="00D608D2" w:rsidRDefault="00120AAD">
      <w:pPr>
        <w:spacing w:after="0" w:line="240" w:lineRule="auto"/>
        <w:jc w:val="left"/>
        <w:rPr>
          <w:i/>
        </w:rPr>
      </w:pPr>
      <w:r w:rsidRPr="00D608D2">
        <w:rPr>
          <w:i/>
        </w:rPr>
        <w:t>*Предложенная участником цена позиции не должна превышать цену соответствующей позиции без НДС указанной в расчете НМЦД</w:t>
      </w:r>
    </w:p>
    <w:p w14:paraId="661FA62A" w14:textId="77777777" w:rsidR="00394D69" w:rsidRPr="00D608D2" w:rsidRDefault="00394D69">
      <w:pPr>
        <w:spacing w:after="0" w:line="240" w:lineRule="auto"/>
        <w:jc w:val="left"/>
        <w:rPr>
          <w:i/>
        </w:rPr>
      </w:pPr>
    </w:p>
    <w:p w14:paraId="673696FC" w14:textId="77777777" w:rsidR="00394D69" w:rsidRPr="00D608D2" w:rsidRDefault="00120AAD">
      <w:pPr>
        <w:spacing w:after="0" w:line="240" w:lineRule="auto"/>
        <w:jc w:val="left"/>
        <w:rPr>
          <w:i/>
        </w:rPr>
      </w:pPr>
      <w:r w:rsidRPr="00D608D2">
        <w:rPr>
          <w:i/>
        </w:rPr>
        <w:t>1. В случае если участник не является плательщиком НДС, наименование столбца указывается «Цена за единицу, руб.».</w:t>
      </w:r>
    </w:p>
    <w:p w14:paraId="344B39CF" w14:textId="77777777" w:rsidR="00394D69" w:rsidRPr="00D608D2" w:rsidRDefault="00120AAD">
      <w:pPr>
        <w:spacing w:after="0" w:line="240" w:lineRule="auto"/>
        <w:jc w:val="left"/>
        <w:rPr>
          <w:i/>
        </w:rPr>
      </w:pPr>
      <w:r w:rsidRPr="00D608D2">
        <w:rPr>
          <w:i/>
        </w:rPr>
        <w:t>2. В случае если участник не является плательщиком НДС, наименование столбца указывается «Сумма, руб.».</w:t>
      </w:r>
    </w:p>
    <w:p w14:paraId="44F58221" w14:textId="77777777" w:rsidR="00394D69" w:rsidRPr="00D608D2" w:rsidRDefault="00120AAD">
      <w:pPr>
        <w:spacing w:after="0" w:line="240" w:lineRule="auto"/>
        <w:jc w:val="left"/>
        <w:rPr>
          <w:i/>
        </w:rPr>
      </w:pPr>
      <w:r w:rsidRPr="00D608D2">
        <w:rPr>
          <w:i/>
        </w:rPr>
        <w:t>3. В случае если участник, с которым заключается договор, не является плательщиком НДС, не указывается</w:t>
      </w:r>
    </w:p>
    <w:p w14:paraId="198E1437" w14:textId="77777777" w:rsidR="00394D69" w:rsidRPr="00D608D2" w:rsidRDefault="00394D69">
      <w:pPr>
        <w:spacing w:after="0" w:line="240" w:lineRule="auto"/>
        <w:jc w:val="left"/>
        <w:rPr>
          <w:i/>
        </w:rPr>
        <w:sectPr w:rsidR="00394D69" w:rsidRPr="00D608D2">
          <w:headerReference w:type="default" r:id="rId41"/>
          <w:footerReference w:type="default" r:id="rId42"/>
          <w:headerReference w:type="first" r:id="rId43"/>
          <w:footerReference w:type="first" r:id="rId44"/>
          <w:pgSz w:w="11906" w:h="16838"/>
          <w:pgMar w:top="765" w:right="709" w:bottom="1134" w:left="1276" w:header="709" w:footer="709" w:gutter="0"/>
          <w:cols w:space="720"/>
          <w:formProt w:val="0"/>
          <w:docGrid w:linePitch="360"/>
        </w:sectPr>
      </w:pPr>
    </w:p>
    <w:p w14:paraId="7AAA4EDB" w14:textId="77777777" w:rsidR="00394D69" w:rsidRPr="00D608D2" w:rsidRDefault="00120AAD">
      <w:pPr>
        <w:spacing w:after="0" w:line="252" w:lineRule="auto"/>
        <w:jc w:val="right"/>
        <w:rPr>
          <w:b/>
          <w:bCs/>
          <w:sz w:val="24"/>
          <w:szCs w:val="28"/>
        </w:rPr>
      </w:pPr>
      <w:r w:rsidRPr="00D608D2">
        <w:rPr>
          <w:b/>
          <w:bCs/>
          <w:sz w:val="24"/>
          <w:szCs w:val="28"/>
        </w:rPr>
        <w:t>Приложение № 6</w:t>
      </w:r>
    </w:p>
    <w:p w14:paraId="72A00F55" w14:textId="77777777" w:rsidR="00394D69" w:rsidRPr="00D608D2" w:rsidRDefault="00120AAD">
      <w:pPr>
        <w:spacing w:after="0" w:line="240" w:lineRule="auto"/>
        <w:jc w:val="right"/>
        <w:rPr>
          <w:b/>
          <w:bCs/>
          <w:sz w:val="24"/>
          <w:szCs w:val="28"/>
        </w:rPr>
      </w:pPr>
      <w:r w:rsidRPr="00D608D2">
        <w:rPr>
          <w:b/>
          <w:bCs/>
          <w:sz w:val="24"/>
          <w:szCs w:val="28"/>
        </w:rPr>
        <w:t xml:space="preserve">к извещению о проведении </w:t>
      </w:r>
    </w:p>
    <w:p w14:paraId="01791FC0" w14:textId="77777777" w:rsidR="00394D69" w:rsidRPr="00D608D2" w:rsidRDefault="00120AAD">
      <w:pPr>
        <w:spacing w:after="0" w:line="240" w:lineRule="auto"/>
        <w:jc w:val="right"/>
        <w:rPr>
          <w:b/>
          <w:bCs/>
          <w:sz w:val="24"/>
          <w:szCs w:val="28"/>
        </w:rPr>
      </w:pPr>
      <w:r w:rsidRPr="00D608D2">
        <w:rPr>
          <w:b/>
          <w:bCs/>
          <w:sz w:val="24"/>
          <w:szCs w:val="28"/>
        </w:rPr>
        <w:t>запроса котировок</w:t>
      </w:r>
    </w:p>
    <w:p w14:paraId="1EC3C392" w14:textId="77777777" w:rsidR="00394D69" w:rsidRPr="00D608D2" w:rsidRDefault="00394D69">
      <w:pPr>
        <w:spacing w:after="0" w:line="240" w:lineRule="auto"/>
        <w:jc w:val="center"/>
        <w:rPr>
          <w:b/>
          <w:bCs/>
          <w:sz w:val="26"/>
          <w:szCs w:val="26"/>
        </w:rPr>
      </w:pPr>
    </w:p>
    <w:p w14:paraId="57328211" w14:textId="77777777" w:rsidR="00394D69" w:rsidRPr="00D608D2" w:rsidRDefault="00394D69">
      <w:pPr>
        <w:spacing w:after="0" w:line="240" w:lineRule="auto"/>
        <w:jc w:val="center"/>
        <w:rPr>
          <w:b/>
          <w:sz w:val="26"/>
          <w:szCs w:val="26"/>
        </w:rPr>
      </w:pPr>
    </w:p>
    <w:p w14:paraId="47B4BD33" w14:textId="77777777" w:rsidR="00394D69" w:rsidRPr="00D608D2" w:rsidRDefault="00120AAD">
      <w:pPr>
        <w:spacing w:after="0" w:line="240" w:lineRule="auto"/>
        <w:jc w:val="center"/>
        <w:rPr>
          <w:b/>
          <w:sz w:val="26"/>
          <w:szCs w:val="26"/>
          <w:lang w:eastAsia="ru-RU"/>
        </w:rPr>
      </w:pPr>
      <w:r w:rsidRPr="00D608D2">
        <w:rPr>
          <w:b/>
          <w:sz w:val="26"/>
          <w:szCs w:val="26"/>
          <w:lang w:eastAsia="ru-RU"/>
        </w:rPr>
        <w:t>Предложение участника закупки в отношении предмета закупки</w:t>
      </w:r>
    </w:p>
    <w:p w14:paraId="7BCB28C9" w14:textId="4914AB44" w:rsidR="00394D69" w:rsidRPr="00D608D2" w:rsidRDefault="00120AAD">
      <w:pPr>
        <w:spacing w:after="0" w:line="257" w:lineRule="auto"/>
        <w:jc w:val="center"/>
        <w:rPr>
          <w:b/>
          <w:bCs/>
          <w:sz w:val="24"/>
          <w:szCs w:val="24"/>
        </w:rPr>
      </w:pPr>
      <w:r w:rsidRPr="00D608D2">
        <w:rPr>
          <w:b/>
          <w:sz w:val="24"/>
          <w:szCs w:val="24"/>
          <w:lang w:eastAsia="ru-RU"/>
        </w:rPr>
        <w:t xml:space="preserve">на поставку комплексов </w:t>
      </w:r>
      <w:proofErr w:type="spellStart"/>
      <w:r w:rsidRPr="00D608D2">
        <w:rPr>
          <w:b/>
          <w:sz w:val="24"/>
          <w:szCs w:val="24"/>
          <w:lang w:eastAsia="ru-RU"/>
        </w:rPr>
        <w:t>трассопоисковых</w:t>
      </w:r>
      <w:proofErr w:type="spellEnd"/>
      <w:r w:rsidRPr="00D608D2">
        <w:rPr>
          <w:b/>
          <w:sz w:val="24"/>
          <w:szCs w:val="24"/>
          <w:lang w:eastAsia="ru-RU"/>
        </w:rPr>
        <w:t xml:space="preserve"> </w:t>
      </w:r>
    </w:p>
    <w:p w14:paraId="3BE8B05D" w14:textId="77777777" w:rsidR="00394D69" w:rsidRPr="00D608D2" w:rsidRDefault="00394D69">
      <w:pPr>
        <w:spacing w:after="0" w:line="240" w:lineRule="auto"/>
        <w:jc w:val="center"/>
        <w:rPr>
          <w:b/>
          <w:bCs/>
          <w:sz w:val="26"/>
          <w:szCs w:val="26"/>
          <w:lang w:eastAsia="ru-RU"/>
        </w:rPr>
      </w:pPr>
    </w:p>
    <w:p w14:paraId="1F0FCD2C" w14:textId="77777777" w:rsidR="00001507" w:rsidRPr="00D608D2" w:rsidRDefault="00001507" w:rsidP="00001507">
      <w:pPr>
        <w:suppressAutoHyphens w:val="0"/>
        <w:spacing w:after="0" w:line="240" w:lineRule="auto"/>
        <w:jc w:val="center"/>
        <w:rPr>
          <w:b/>
          <w:sz w:val="26"/>
          <w:szCs w:val="26"/>
          <w:lang w:eastAsia="ru-RU"/>
        </w:rPr>
      </w:pPr>
    </w:p>
    <w:tbl>
      <w:tblPr>
        <w:tblW w:w="1577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9"/>
        <w:gridCol w:w="1561"/>
        <w:gridCol w:w="3840"/>
        <w:gridCol w:w="1186"/>
        <w:gridCol w:w="1417"/>
        <w:gridCol w:w="3544"/>
        <w:gridCol w:w="960"/>
        <w:gridCol w:w="1445"/>
        <w:gridCol w:w="1445"/>
        <w:gridCol w:w="13"/>
      </w:tblGrid>
      <w:tr w:rsidR="00001507" w:rsidRPr="00D608D2" w14:paraId="623D299D" w14:textId="77777777" w:rsidTr="00C506BA">
        <w:trPr>
          <w:gridAfter w:val="1"/>
          <w:wAfter w:w="13" w:type="dxa"/>
          <w:trHeight w:val="1515"/>
        </w:trPr>
        <w:tc>
          <w:tcPr>
            <w:tcW w:w="359" w:type="dxa"/>
            <w:tcBorders>
              <w:top w:val="single" w:sz="4" w:space="0" w:color="auto"/>
              <w:left w:val="single" w:sz="4" w:space="0" w:color="auto"/>
              <w:bottom w:val="single" w:sz="4" w:space="0" w:color="auto"/>
              <w:right w:val="single" w:sz="4" w:space="0" w:color="auto"/>
            </w:tcBorders>
            <w:vAlign w:val="center"/>
            <w:hideMark/>
          </w:tcPr>
          <w:p w14:paraId="3C3EDEC3" w14:textId="77777777" w:rsidR="00001507" w:rsidRPr="00D608D2" w:rsidRDefault="00001507" w:rsidP="00001507">
            <w:pPr>
              <w:suppressAutoHyphens w:val="0"/>
              <w:spacing w:after="0" w:line="240" w:lineRule="auto"/>
              <w:jc w:val="center"/>
              <w:rPr>
                <w:sz w:val="18"/>
                <w:szCs w:val="18"/>
                <w:lang w:eastAsia="en-US"/>
              </w:rPr>
            </w:pPr>
            <w:r w:rsidRPr="00D608D2">
              <w:rPr>
                <w:sz w:val="18"/>
                <w:szCs w:val="18"/>
                <w:lang w:eastAsia="ru-RU"/>
              </w:rPr>
              <w:t>№ п/п</w:t>
            </w:r>
          </w:p>
        </w:tc>
        <w:tc>
          <w:tcPr>
            <w:tcW w:w="1561" w:type="dxa"/>
            <w:tcBorders>
              <w:top w:val="single" w:sz="4" w:space="0" w:color="auto"/>
              <w:left w:val="single" w:sz="4" w:space="0" w:color="auto"/>
              <w:bottom w:val="single" w:sz="4" w:space="0" w:color="auto"/>
              <w:right w:val="single" w:sz="4" w:space="0" w:color="auto"/>
            </w:tcBorders>
            <w:vAlign w:val="center"/>
            <w:hideMark/>
          </w:tcPr>
          <w:p w14:paraId="52F4A725" w14:textId="77777777" w:rsidR="00001507" w:rsidRPr="00D608D2" w:rsidRDefault="00001507" w:rsidP="00001507">
            <w:pPr>
              <w:suppressAutoHyphens w:val="0"/>
              <w:spacing w:after="0" w:line="240" w:lineRule="auto"/>
              <w:jc w:val="center"/>
              <w:rPr>
                <w:sz w:val="18"/>
                <w:szCs w:val="18"/>
                <w:lang w:eastAsia="en-US"/>
              </w:rPr>
            </w:pPr>
            <w:r w:rsidRPr="00D608D2">
              <w:rPr>
                <w:sz w:val="18"/>
                <w:szCs w:val="18"/>
                <w:lang w:eastAsia="ru-RU"/>
              </w:rPr>
              <w:t>Наименование товара</w:t>
            </w:r>
          </w:p>
        </w:tc>
        <w:tc>
          <w:tcPr>
            <w:tcW w:w="3840" w:type="dxa"/>
            <w:tcBorders>
              <w:top w:val="single" w:sz="4" w:space="0" w:color="auto"/>
              <w:left w:val="single" w:sz="4" w:space="0" w:color="auto"/>
              <w:bottom w:val="single" w:sz="4" w:space="0" w:color="auto"/>
              <w:right w:val="single" w:sz="4" w:space="0" w:color="auto"/>
            </w:tcBorders>
            <w:vAlign w:val="center"/>
            <w:hideMark/>
          </w:tcPr>
          <w:p w14:paraId="0EBD1B26" w14:textId="77777777" w:rsidR="00001507" w:rsidRPr="00D608D2" w:rsidRDefault="00001507" w:rsidP="00001507">
            <w:pPr>
              <w:suppressAutoHyphens w:val="0"/>
              <w:spacing w:after="0" w:line="240" w:lineRule="auto"/>
              <w:jc w:val="center"/>
              <w:rPr>
                <w:sz w:val="18"/>
                <w:szCs w:val="18"/>
                <w:lang w:eastAsia="en-US"/>
              </w:rPr>
            </w:pPr>
            <w:r w:rsidRPr="00D608D2">
              <w:rPr>
                <w:sz w:val="18"/>
                <w:szCs w:val="18"/>
                <w:lang w:eastAsia="ru-RU"/>
              </w:rPr>
              <w:t>Функциональные и технические характеристики, потребительские свойства, и их количественные, качественные и иные показатели</w:t>
            </w:r>
          </w:p>
        </w:tc>
        <w:tc>
          <w:tcPr>
            <w:tcW w:w="1186" w:type="dxa"/>
            <w:tcBorders>
              <w:top w:val="single" w:sz="4" w:space="0" w:color="auto"/>
              <w:left w:val="single" w:sz="4" w:space="0" w:color="auto"/>
              <w:bottom w:val="single" w:sz="4" w:space="0" w:color="auto"/>
              <w:right w:val="single" w:sz="4" w:space="0" w:color="auto"/>
            </w:tcBorders>
            <w:vAlign w:val="center"/>
            <w:hideMark/>
          </w:tcPr>
          <w:p w14:paraId="07C73914" w14:textId="77777777" w:rsidR="00001507" w:rsidRPr="00D608D2" w:rsidRDefault="00001507" w:rsidP="00001507">
            <w:pPr>
              <w:suppressAutoHyphens w:val="0"/>
              <w:spacing w:after="0" w:line="240" w:lineRule="auto"/>
              <w:jc w:val="center"/>
              <w:rPr>
                <w:sz w:val="18"/>
                <w:szCs w:val="18"/>
                <w:lang w:eastAsia="en-US"/>
              </w:rPr>
            </w:pPr>
            <w:r w:rsidRPr="00D608D2">
              <w:rPr>
                <w:sz w:val="18"/>
                <w:szCs w:val="18"/>
                <w:lang w:eastAsia="ru-RU"/>
              </w:rPr>
              <w:t>Количество / Единица измерения</w:t>
            </w:r>
          </w:p>
        </w:tc>
        <w:tc>
          <w:tcPr>
            <w:tcW w:w="1417" w:type="dxa"/>
            <w:tcBorders>
              <w:top w:val="single" w:sz="4" w:space="0" w:color="auto"/>
              <w:left w:val="single" w:sz="4" w:space="0" w:color="auto"/>
              <w:bottom w:val="single" w:sz="4" w:space="0" w:color="auto"/>
              <w:right w:val="single" w:sz="4" w:space="0" w:color="auto"/>
            </w:tcBorders>
            <w:vAlign w:val="center"/>
          </w:tcPr>
          <w:p w14:paraId="00E5778E" w14:textId="77777777" w:rsidR="00001507" w:rsidRPr="00D608D2" w:rsidRDefault="00001507" w:rsidP="00001507">
            <w:pPr>
              <w:spacing w:after="0" w:line="240" w:lineRule="auto"/>
              <w:jc w:val="center"/>
              <w:rPr>
                <w:color w:val="000000"/>
                <w:kern w:val="2"/>
                <w:sz w:val="18"/>
                <w:szCs w:val="18"/>
                <w:lang w:eastAsia="ru-RU"/>
              </w:rPr>
            </w:pPr>
            <w:r w:rsidRPr="00D608D2">
              <w:rPr>
                <w:color w:val="000000"/>
                <w:kern w:val="2"/>
                <w:sz w:val="18"/>
                <w:szCs w:val="18"/>
                <w:lang w:eastAsia="ru-RU"/>
              </w:rPr>
              <w:t>Наименование товара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E283A67" w14:textId="77777777" w:rsidR="00001507" w:rsidRPr="00D608D2" w:rsidRDefault="00001507" w:rsidP="00001507">
            <w:pPr>
              <w:spacing w:after="0" w:line="240" w:lineRule="auto"/>
              <w:jc w:val="center"/>
              <w:rPr>
                <w:color w:val="000000"/>
                <w:kern w:val="2"/>
                <w:sz w:val="18"/>
                <w:szCs w:val="18"/>
                <w:lang w:eastAsia="ru-RU"/>
              </w:rPr>
            </w:pPr>
            <w:r w:rsidRPr="00D608D2">
              <w:rPr>
                <w:color w:val="000000"/>
                <w:kern w:val="2"/>
                <w:sz w:val="18"/>
                <w:szCs w:val="18"/>
                <w:lang w:eastAsia="ru-RU"/>
              </w:rPr>
              <w:t xml:space="preserve">Конкретные показатели товара, соответствующие значениям, установленным документацией предлагаемые участником закупки </w:t>
            </w:r>
          </w:p>
        </w:tc>
        <w:tc>
          <w:tcPr>
            <w:tcW w:w="960" w:type="dxa"/>
            <w:tcBorders>
              <w:top w:val="single" w:sz="4" w:space="0" w:color="auto"/>
              <w:left w:val="single" w:sz="4" w:space="0" w:color="auto"/>
              <w:bottom w:val="single" w:sz="4" w:space="0" w:color="auto"/>
              <w:right w:val="single" w:sz="4" w:space="0" w:color="auto"/>
            </w:tcBorders>
            <w:vAlign w:val="center"/>
            <w:hideMark/>
          </w:tcPr>
          <w:p w14:paraId="68558DFC" w14:textId="77777777" w:rsidR="00001507" w:rsidRPr="00D608D2" w:rsidRDefault="00001507" w:rsidP="00001507">
            <w:pPr>
              <w:spacing w:after="0" w:line="240" w:lineRule="auto"/>
              <w:jc w:val="center"/>
              <w:rPr>
                <w:color w:val="000000"/>
                <w:kern w:val="2"/>
                <w:sz w:val="18"/>
                <w:szCs w:val="18"/>
                <w:lang w:eastAsia="ru-RU"/>
              </w:rPr>
            </w:pPr>
            <w:r w:rsidRPr="00D608D2">
              <w:rPr>
                <w:color w:val="000000"/>
                <w:kern w:val="2"/>
                <w:sz w:val="18"/>
                <w:szCs w:val="18"/>
                <w:lang w:eastAsia="ru-RU"/>
              </w:rPr>
              <w:t>Указание на товарный знак (при наличии)</w:t>
            </w:r>
          </w:p>
        </w:tc>
        <w:tc>
          <w:tcPr>
            <w:tcW w:w="1445" w:type="dxa"/>
            <w:tcBorders>
              <w:top w:val="single" w:sz="4" w:space="0" w:color="auto"/>
              <w:left w:val="single" w:sz="4" w:space="0" w:color="auto"/>
              <w:bottom w:val="single" w:sz="4" w:space="0" w:color="auto"/>
              <w:right w:val="single" w:sz="4" w:space="0" w:color="auto"/>
            </w:tcBorders>
            <w:vAlign w:val="center"/>
          </w:tcPr>
          <w:p w14:paraId="3534D8A2" w14:textId="77777777" w:rsidR="00001507" w:rsidRPr="00D608D2" w:rsidRDefault="00001507" w:rsidP="00001507">
            <w:pPr>
              <w:spacing w:after="0" w:line="240" w:lineRule="auto"/>
              <w:jc w:val="center"/>
              <w:rPr>
                <w:color w:val="000000"/>
                <w:sz w:val="14"/>
                <w:szCs w:val="18"/>
                <w:lang w:eastAsia="ru-RU"/>
              </w:rPr>
            </w:pPr>
            <w:r w:rsidRPr="00D608D2">
              <w:rPr>
                <w:color w:val="000000"/>
                <w:sz w:val="14"/>
                <w:szCs w:val="18"/>
                <w:lang w:eastAsia="ru-RU"/>
              </w:rPr>
              <w:t>Страна происхождения</w:t>
            </w:r>
          </w:p>
        </w:tc>
        <w:tc>
          <w:tcPr>
            <w:tcW w:w="1445" w:type="dxa"/>
            <w:tcBorders>
              <w:top w:val="single" w:sz="4" w:space="0" w:color="auto"/>
              <w:left w:val="single" w:sz="4" w:space="0" w:color="auto"/>
              <w:bottom w:val="single" w:sz="4" w:space="0" w:color="auto"/>
              <w:right w:val="single" w:sz="4" w:space="0" w:color="auto"/>
            </w:tcBorders>
            <w:vAlign w:val="center"/>
          </w:tcPr>
          <w:p w14:paraId="4767A1C2" w14:textId="77777777" w:rsidR="00001507" w:rsidRPr="00D608D2" w:rsidRDefault="00001507" w:rsidP="00001507">
            <w:pPr>
              <w:spacing w:after="0" w:line="240" w:lineRule="auto"/>
              <w:jc w:val="center"/>
              <w:rPr>
                <w:color w:val="000000"/>
                <w:sz w:val="14"/>
                <w:szCs w:val="18"/>
                <w:lang w:eastAsia="ru-RU"/>
              </w:rPr>
            </w:pPr>
            <w:r w:rsidRPr="00D608D2">
              <w:rPr>
                <w:color w:val="000000"/>
                <w:sz w:val="14"/>
                <w:szCs w:val="18"/>
                <w:lang w:eastAsia="ru-RU"/>
              </w:rPr>
              <w:t>Номер реестровой записи из реестра российской промышленной продукции/евразийского реестра промышленных товаров</w:t>
            </w:r>
          </w:p>
          <w:p w14:paraId="6DB56052" w14:textId="77777777" w:rsidR="00001507" w:rsidRPr="00D608D2" w:rsidRDefault="00001507" w:rsidP="00001507">
            <w:pPr>
              <w:spacing w:after="0" w:line="240" w:lineRule="auto"/>
              <w:jc w:val="center"/>
              <w:rPr>
                <w:color w:val="000000"/>
                <w:kern w:val="2"/>
                <w:sz w:val="14"/>
                <w:szCs w:val="18"/>
                <w:lang w:eastAsia="ru-RU"/>
              </w:rPr>
            </w:pPr>
            <w:r w:rsidRPr="00D608D2">
              <w:rPr>
                <w:color w:val="000000"/>
                <w:sz w:val="14"/>
                <w:szCs w:val="18"/>
                <w:lang w:eastAsia="ru-RU"/>
              </w:rPr>
              <w:t>(заполняется участником закупки в случае установления в извещении запретов и/или ограничений в соответствии с Постановлением РФ от 23.12.2024 №1875)</w:t>
            </w:r>
          </w:p>
        </w:tc>
      </w:tr>
      <w:tr w:rsidR="00C506BA" w:rsidRPr="00D608D2" w14:paraId="10AF2C0F" w14:textId="77777777" w:rsidTr="00C506BA">
        <w:trPr>
          <w:trHeight w:val="20"/>
        </w:trPr>
        <w:tc>
          <w:tcPr>
            <w:tcW w:w="359" w:type="dxa"/>
            <w:vMerge w:val="restart"/>
            <w:tcBorders>
              <w:top w:val="single" w:sz="4" w:space="0" w:color="auto"/>
              <w:left w:val="single" w:sz="4" w:space="0" w:color="auto"/>
              <w:right w:val="single" w:sz="4" w:space="0" w:color="auto"/>
            </w:tcBorders>
            <w:vAlign w:val="center"/>
          </w:tcPr>
          <w:p w14:paraId="5F7267BD" w14:textId="77777777" w:rsidR="00C506BA" w:rsidRPr="00D608D2" w:rsidRDefault="00C506BA" w:rsidP="00C506BA">
            <w:pPr>
              <w:suppressAutoHyphens w:val="0"/>
              <w:spacing w:after="0" w:line="240" w:lineRule="auto"/>
              <w:jc w:val="center"/>
              <w:rPr>
                <w:sz w:val="18"/>
                <w:szCs w:val="18"/>
                <w:lang w:eastAsia="ru-RU"/>
              </w:rPr>
            </w:pPr>
            <w:r w:rsidRPr="00D608D2">
              <w:rPr>
                <w:color w:val="000000"/>
                <w:sz w:val="18"/>
                <w:szCs w:val="18"/>
              </w:rPr>
              <w:t>1</w:t>
            </w:r>
          </w:p>
        </w:tc>
        <w:tc>
          <w:tcPr>
            <w:tcW w:w="1561" w:type="dxa"/>
            <w:vMerge w:val="restart"/>
            <w:tcBorders>
              <w:top w:val="single" w:sz="4" w:space="0" w:color="auto"/>
              <w:left w:val="single" w:sz="4" w:space="0" w:color="auto"/>
              <w:right w:val="single" w:sz="4" w:space="0" w:color="auto"/>
            </w:tcBorders>
            <w:vAlign w:val="center"/>
          </w:tcPr>
          <w:p w14:paraId="4302B997" w14:textId="75033FAD" w:rsidR="00C506BA" w:rsidRPr="00D608D2" w:rsidRDefault="00C506BA" w:rsidP="00C506BA">
            <w:pPr>
              <w:widowControl w:val="0"/>
              <w:suppressLineNumbers/>
              <w:jc w:val="center"/>
              <w:rPr>
                <w:rFonts w:eastAsia="Calibri"/>
                <w:b/>
                <w:sz w:val="18"/>
                <w:szCs w:val="18"/>
                <w:lang w:eastAsia="en-US"/>
              </w:rPr>
            </w:pPr>
            <w:r w:rsidRPr="00C506BA">
              <w:rPr>
                <w:b/>
                <w:bCs/>
              </w:rPr>
              <w:t xml:space="preserve">Комплекс </w:t>
            </w:r>
            <w:proofErr w:type="spellStart"/>
            <w:r w:rsidRPr="00C506BA">
              <w:rPr>
                <w:b/>
                <w:bCs/>
              </w:rPr>
              <w:t>трассопоисковый</w:t>
            </w:r>
            <w:proofErr w:type="spellEnd"/>
            <w:r w:rsidR="00D608D2" w:rsidRPr="00D608D2">
              <w:rPr>
                <w:b/>
                <w:bCs/>
              </w:rPr>
              <w:t xml:space="preserve"> </w:t>
            </w:r>
            <w:r w:rsidR="00D608D2" w:rsidRPr="00C506BA">
              <w:rPr>
                <w:lang w:eastAsia="en-US"/>
              </w:rPr>
              <w:t xml:space="preserve"> </w:t>
            </w:r>
          </w:p>
        </w:tc>
        <w:tc>
          <w:tcPr>
            <w:tcW w:w="3840" w:type="dxa"/>
            <w:vMerge w:val="restart"/>
            <w:tcBorders>
              <w:top w:val="single" w:sz="4" w:space="0" w:color="auto"/>
              <w:left w:val="single" w:sz="4" w:space="0" w:color="auto"/>
              <w:right w:val="single" w:sz="4" w:space="0" w:color="auto"/>
            </w:tcBorders>
            <w:vAlign w:val="center"/>
          </w:tcPr>
          <w:p w14:paraId="45533D9D" w14:textId="77777777" w:rsidR="00C506BA" w:rsidRPr="00C506BA" w:rsidRDefault="00C506BA" w:rsidP="00C506BA">
            <w:pPr>
              <w:widowControl w:val="0"/>
              <w:snapToGrid w:val="0"/>
              <w:spacing w:after="0" w:line="240" w:lineRule="auto"/>
              <w:jc w:val="left"/>
              <w:rPr>
                <w:b/>
                <w:lang w:eastAsia="en-US"/>
              </w:rPr>
            </w:pPr>
            <w:r w:rsidRPr="00C506BA">
              <w:rPr>
                <w:b/>
                <w:lang w:eastAsia="en-US"/>
              </w:rPr>
              <w:t xml:space="preserve">Технические характеристики </w:t>
            </w:r>
          </w:p>
          <w:p w14:paraId="256F8E26" w14:textId="40E38F75" w:rsidR="00C506BA" w:rsidRPr="00C506BA" w:rsidRDefault="00C506BA" w:rsidP="00C506BA">
            <w:pPr>
              <w:widowControl w:val="0"/>
              <w:snapToGrid w:val="0"/>
              <w:spacing w:after="0" w:line="240" w:lineRule="auto"/>
              <w:jc w:val="left"/>
              <w:rPr>
                <w:lang w:eastAsia="en-US"/>
              </w:rPr>
            </w:pPr>
            <w:proofErr w:type="spellStart"/>
            <w:r w:rsidRPr="00C506BA">
              <w:rPr>
                <w:lang w:eastAsia="en-US"/>
              </w:rPr>
              <w:t>Трассоискатель</w:t>
            </w:r>
            <w:proofErr w:type="spellEnd"/>
            <w:r w:rsidRPr="00C506BA">
              <w:rPr>
                <w:lang w:eastAsia="en-US"/>
              </w:rPr>
              <w:t xml:space="preserve"> (встроенный GPS/ГЛОНАСС модуль, Li-</w:t>
            </w:r>
            <w:proofErr w:type="spellStart"/>
            <w:r w:rsidRPr="00C506BA">
              <w:rPr>
                <w:lang w:eastAsia="en-US"/>
              </w:rPr>
              <w:t>Ion</w:t>
            </w:r>
            <w:proofErr w:type="spellEnd"/>
            <w:r w:rsidRPr="00C506BA">
              <w:rPr>
                <w:lang w:eastAsia="en-US"/>
              </w:rPr>
              <w:t xml:space="preserve">) предназначен для определения планового положения и глубины залегания коммуникаций, мест повреждения изоляции трубопроводов и кабелей с дальнейшим картографическим анализом. В комплект поставки </w:t>
            </w:r>
            <w:proofErr w:type="spellStart"/>
            <w:r w:rsidRPr="00C506BA">
              <w:rPr>
                <w:lang w:eastAsia="en-US"/>
              </w:rPr>
              <w:t>трассоискателя</w:t>
            </w:r>
            <w:proofErr w:type="spellEnd"/>
            <w:r w:rsidRPr="00C506BA">
              <w:rPr>
                <w:lang w:eastAsia="en-US"/>
              </w:rPr>
              <w:t xml:space="preserve"> входит генератор и приемник со встроенным GPS/ГЛОНАСС модулем.</w:t>
            </w:r>
          </w:p>
          <w:p w14:paraId="43AD00AD" w14:textId="77777777" w:rsidR="00C506BA" w:rsidRPr="00C506BA" w:rsidRDefault="00C506BA" w:rsidP="00C506BA">
            <w:pPr>
              <w:widowControl w:val="0"/>
              <w:snapToGrid w:val="0"/>
              <w:spacing w:after="0" w:line="240" w:lineRule="auto"/>
              <w:jc w:val="left"/>
              <w:rPr>
                <w:lang w:eastAsia="en-US"/>
              </w:rPr>
            </w:pPr>
            <w:r w:rsidRPr="00C506BA">
              <w:rPr>
                <w:lang w:eastAsia="en-US"/>
              </w:rPr>
              <w:t xml:space="preserve">Общие особенности комплекса </w:t>
            </w:r>
            <w:proofErr w:type="spellStart"/>
            <w:r w:rsidRPr="00C506BA">
              <w:rPr>
                <w:lang w:eastAsia="en-US"/>
              </w:rPr>
              <w:t>трассопоискового</w:t>
            </w:r>
            <w:proofErr w:type="spellEnd"/>
            <w:r w:rsidRPr="00C506BA">
              <w:rPr>
                <w:lang w:eastAsia="en-US"/>
              </w:rPr>
              <w:t xml:space="preserve"> (встроенный GPS/ГЛОНАСС модуль, Li-</w:t>
            </w:r>
            <w:proofErr w:type="spellStart"/>
            <w:r w:rsidRPr="00C506BA">
              <w:rPr>
                <w:lang w:eastAsia="en-US"/>
              </w:rPr>
              <w:t>Ion</w:t>
            </w:r>
            <w:proofErr w:type="spellEnd"/>
            <w:r w:rsidRPr="00C506BA">
              <w:rPr>
                <w:lang w:eastAsia="en-US"/>
              </w:rPr>
              <w:t>):</w:t>
            </w:r>
          </w:p>
          <w:p w14:paraId="5EFFC184"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функция «Компас» - схематическое отображение на дисплее приемника двух коммуникаций;</w:t>
            </w:r>
          </w:p>
          <w:p w14:paraId="14AFC889"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 xml:space="preserve">поиск положения передающих зондов и камер </w:t>
            </w:r>
            <w:proofErr w:type="spellStart"/>
            <w:r w:rsidRPr="00C506BA">
              <w:rPr>
                <w:lang w:eastAsia="en-US"/>
              </w:rPr>
              <w:t>телеинспекции</w:t>
            </w:r>
            <w:proofErr w:type="spellEnd"/>
            <w:r w:rsidRPr="00C506BA">
              <w:rPr>
                <w:lang w:eastAsia="en-US"/>
              </w:rPr>
              <w:t>;</w:t>
            </w:r>
          </w:p>
          <w:p w14:paraId="36ACF29B"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трассировка и координирование местоположения во всемирной системе координат;</w:t>
            </w:r>
          </w:p>
          <w:p w14:paraId="23E3FF0C"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встроенный GPS/ГЛОНАСС модуль;</w:t>
            </w:r>
          </w:p>
          <w:p w14:paraId="7CBC47EC"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высокоточное позиционирование (до 1 см) совместно с GPS – планшетом;</w:t>
            </w:r>
          </w:p>
          <w:p w14:paraId="5E201D65"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возможность использования смартфона вместо внешнего GPS/ГЛОНАСС-модуля;</w:t>
            </w:r>
          </w:p>
          <w:p w14:paraId="1114A4DB"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связь с компьютером по Bluetooth, память на 10000 измерений;</w:t>
            </w:r>
          </w:p>
          <w:p w14:paraId="60050E05"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дистанционное управление генератором через сеть GSM;</w:t>
            </w:r>
          </w:p>
          <w:p w14:paraId="3CF7B2F4"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частота 33 кГц для бесконтактной подачи сигнала генератора в коммуникацию;</w:t>
            </w:r>
          </w:p>
          <w:p w14:paraId="05990C04"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для газовых служб отдельно выделены частоты ЭХЗ для работы без генератора;</w:t>
            </w:r>
          </w:p>
          <w:p w14:paraId="5B6EB2F8"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r>
            <w:proofErr w:type="spellStart"/>
            <w:r w:rsidRPr="00C506BA">
              <w:rPr>
                <w:lang w:eastAsia="en-US"/>
              </w:rPr>
              <w:t>трассоискатель</w:t>
            </w:r>
            <w:proofErr w:type="spellEnd"/>
            <w:r w:rsidRPr="00C506BA">
              <w:rPr>
                <w:lang w:eastAsia="en-US"/>
              </w:rPr>
              <w:t xml:space="preserve"> автоматически отображает глубину и силу тока (даже в пассивных режимах);</w:t>
            </w:r>
          </w:p>
          <w:p w14:paraId="40D4B2CE"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поиск коммуникаций на глубине до 10 м и удалении до 10 км от места подключения генератора;</w:t>
            </w:r>
          </w:p>
          <w:p w14:paraId="3ADC5317"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 xml:space="preserve">наличие пяти рабочих частот и регулируемая выходная мощность генератора (от 10 до 80 Вт). Данный генератор входит в комплект </w:t>
            </w:r>
            <w:proofErr w:type="spellStart"/>
            <w:r w:rsidRPr="00C506BA">
              <w:rPr>
                <w:lang w:eastAsia="en-US"/>
              </w:rPr>
              <w:t>дефектопоисковых</w:t>
            </w:r>
            <w:proofErr w:type="spellEnd"/>
            <w:r w:rsidRPr="00C506BA">
              <w:rPr>
                <w:lang w:eastAsia="en-US"/>
              </w:rPr>
              <w:t xml:space="preserve"> комплексов;</w:t>
            </w:r>
          </w:p>
          <w:p w14:paraId="316C736C"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меню приемника на русском языке.</w:t>
            </w:r>
          </w:p>
          <w:p w14:paraId="2894B673" w14:textId="77777777" w:rsidR="00C506BA" w:rsidRPr="00C506BA" w:rsidRDefault="00C506BA" w:rsidP="00C506BA">
            <w:pPr>
              <w:widowControl w:val="0"/>
              <w:snapToGrid w:val="0"/>
              <w:spacing w:after="0" w:line="240" w:lineRule="auto"/>
              <w:jc w:val="left"/>
              <w:rPr>
                <w:lang w:eastAsia="en-US"/>
              </w:rPr>
            </w:pPr>
          </w:p>
          <w:p w14:paraId="6C2826CD" w14:textId="77777777" w:rsidR="00C506BA" w:rsidRPr="00C506BA" w:rsidRDefault="00C506BA" w:rsidP="00C506BA">
            <w:pPr>
              <w:widowControl w:val="0"/>
              <w:snapToGrid w:val="0"/>
              <w:spacing w:after="0" w:line="240" w:lineRule="auto"/>
              <w:jc w:val="left"/>
              <w:rPr>
                <w:lang w:eastAsia="en-US"/>
              </w:rPr>
            </w:pPr>
            <w:r w:rsidRPr="00C506BA">
              <w:rPr>
                <w:lang w:eastAsia="en-US"/>
              </w:rPr>
              <w:t>Описание приемника (встроенный GPS/ГЛОНАСС модуль, Li-</w:t>
            </w:r>
            <w:proofErr w:type="spellStart"/>
            <w:r w:rsidRPr="00C506BA">
              <w:rPr>
                <w:lang w:eastAsia="en-US"/>
              </w:rPr>
              <w:t>Ion</w:t>
            </w:r>
            <w:proofErr w:type="spellEnd"/>
            <w:r w:rsidRPr="00C506BA">
              <w:rPr>
                <w:lang w:eastAsia="en-US"/>
              </w:rPr>
              <w:t>):</w:t>
            </w:r>
          </w:p>
          <w:p w14:paraId="5B657C2F"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встроенный GPS/ГЛОНАСС модуль;</w:t>
            </w:r>
          </w:p>
          <w:p w14:paraId="5F59FEB3"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облегченная конструкция (вес не более 1,9 кг);</w:t>
            </w:r>
          </w:p>
          <w:p w14:paraId="1A8CFAE3"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увеличенный яркий цветной дисплей;</w:t>
            </w:r>
          </w:p>
          <w:p w14:paraId="2D81927C"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увеличенное время работы до 20 часов от Li-</w:t>
            </w:r>
            <w:proofErr w:type="spellStart"/>
            <w:r w:rsidRPr="00C506BA">
              <w:rPr>
                <w:lang w:eastAsia="en-US"/>
              </w:rPr>
              <w:t>Ion</w:t>
            </w:r>
            <w:proofErr w:type="spellEnd"/>
            <w:r w:rsidRPr="00C506BA">
              <w:rPr>
                <w:lang w:eastAsia="en-US"/>
              </w:rPr>
              <w:t xml:space="preserve"> аккумуляторов. </w:t>
            </w:r>
          </w:p>
          <w:p w14:paraId="5EDD657A" w14:textId="77777777" w:rsidR="00C506BA" w:rsidRPr="00C506BA" w:rsidRDefault="00C506BA" w:rsidP="00C506BA">
            <w:pPr>
              <w:widowControl w:val="0"/>
              <w:snapToGrid w:val="0"/>
              <w:spacing w:after="0" w:line="240" w:lineRule="auto"/>
              <w:jc w:val="left"/>
              <w:rPr>
                <w:lang w:eastAsia="en-US"/>
              </w:rPr>
            </w:pPr>
            <w:r w:rsidRPr="00C506BA">
              <w:rPr>
                <w:lang w:eastAsia="en-US"/>
              </w:rPr>
              <w:t>Непрерывное отображение на дисплее всех необходимых параметров:</w:t>
            </w:r>
          </w:p>
          <w:p w14:paraId="6E8AEFA1"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функция «Компас» с одновременным схематичным отображением двух коммуникаций: первая с протекающим током от генератора, и вторая с протекающим током промышленной частоты (кабелей) или ЭХЗ (труб);</w:t>
            </w:r>
          </w:p>
          <w:p w14:paraId="6317EC6C"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шкалы «максимума» и «минимума»;</w:t>
            </w:r>
          </w:p>
          <w:p w14:paraId="27D5CBAB"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глубины залегания и силы тока коммуникации на всех активных частотах;</w:t>
            </w:r>
          </w:p>
          <w:p w14:paraId="4FF33031"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полярность сигнала - в месте повреждения изоляции происходит смена знака «+» на «-»;</w:t>
            </w:r>
          </w:p>
          <w:p w14:paraId="3F8CB62C"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функция направления тока (от генератора/к генератору), для исключения случайного перехода на «чужую» коммуникацию;</w:t>
            </w:r>
          </w:p>
          <w:p w14:paraId="14357ED1"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режим острый максимум.</w:t>
            </w:r>
          </w:p>
          <w:p w14:paraId="634EE0AE"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 xml:space="preserve">в режиме "ЗОНД" обеспечивает поиск положения передающих зондов и камер </w:t>
            </w:r>
            <w:proofErr w:type="spellStart"/>
            <w:r w:rsidRPr="00C506BA">
              <w:rPr>
                <w:lang w:eastAsia="en-US"/>
              </w:rPr>
              <w:t>телеинспекции</w:t>
            </w:r>
            <w:proofErr w:type="spellEnd"/>
            <w:r w:rsidRPr="00C506BA">
              <w:rPr>
                <w:lang w:eastAsia="en-US"/>
              </w:rPr>
              <w:t>, имеющих автономный передатчик при внутритрубном обследовании.</w:t>
            </w:r>
          </w:p>
          <w:p w14:paraId="640E5B5C" w14:textId="77777777" w:rsidR="00C506BA" w:rsidRPr="00C506BA" w:rsidRDefault="00C506BA" w:rsidP="00C506BA">
            <w:pPr>
              <w:widowControl w:val="0"/>
              <w:snapToGrid w:val="0"/>
              <w:spacing w:after="0" w:line="240" w:lineRule="auto"/>
              <w:jc w:val="left"/>
              <w:rPr>
                <w:lang w:eastAsia="en-US"/>
              </w:rPr>
            </w:pPr>
            <w:r w:rsidRPr="00C506BA">
              <w:rPr>
                <w:lang w:eastAsia="en-US"/>
              </w:rPr>
              <w:t>Запись в память приемника:</w:t>
            </w:r>
          </w:p>
          <w:p w14:paraId="15D3C4B2"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уровня сигналов с магнитных антенн и по входу «ДАТЧИК»;</w:t>
            </w:r>
          </w:p>
          <w:p w14:paraId="782DA632"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направления к коммуникации;</w:t>
            </w:r>
          </w:p>
          <w:p w14:paraId="0A4DBB96"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показания глубины залегания коммуникации и величины тока в ней;</w:t>
            </w:r>
          </w:p>
          <w:p w14:paraId="632220DD"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направления поискового тока;</w:t>
            </w:r>
          </w:p>
          <w:p w14:paraId="2F53A10B"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относительной полярности разности потенциалов по входу «ДАТЧИК»;</w:t>
            </w:r>
          </w:p>
          <w:p w14:paraId="3655E5E8"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фазы сигнала по входу «ТРАССА»;</w:t>
            </w:r>
          </w:p>
          <w:p w14:paraId="1861D6FE"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рабочих частот;</w:t>
            </w:r>
          </w:p>
          <w:p w14:paraId="7C817C5A"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местные дата и время в момент снятия показаний по информации GPS/ГЛОНАСС;</w:t>
            </w:r>
          </w:p>
          <w:p w14:paraId="0E8C7DBD"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координат места снятия показаний по информации GPS/ГЛОНАСС.</w:t>
            </w:r>
          </w:p>
          <w:p w14:paraId="3EC064A5" w14:textId="77777777" w:rsidR="00C506BA" w:rsidRPr="00C506BA" w:rsidRDefault="00C506BA" w:rsidP="00C506BA">
            <w:pPr>
              <w:widowControl w:val="0"/>
              <w:snapToGrid w:val="0"/>
              <w:spacing w:after="0" w:line="240" w:lineRule="auto"/>
              <w:jc w:val="left"/>
              <w:rPr>
                <w:lang w:eastAsia="en-US"/>
              </w:rPr>
            </w:pPr>
          </w:p>
          <w:p w14:paraId="75E1F57D" w14:textId="77777777" w:rsidR="00C506BA" w:rsidRPr="00C506BA" w:rsidRDefault="00C506BA" w:rsidP="00C506BA">
            <w:pPr>
              <w:widowControl w:val="0"/>
              <w:snapToGrid w:val="0"/>
              <w:spacing w:after="0" w:line="240" w:lineRule="auto"/>
              <w:jc w:val="left"/>
              <w:rPr>
                <w:lang w:eastAsia="en-US"/>
              </w:rPr>
            </w:pPr>
            <w:r w:rsidRPr="00C506BA">
              <w:rPr>
                <w:lang w:eastAsia="en-US"/>
              </w:rPr>
              <w:t>Особенности генератора:</w:t>
            </w:r>
          </w:p>
          <w:p w14:paraId="7893BDA9"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мощность и ток до 80 Вт, 12 А;</w:t>
            </w:r>
          </w:p>
          <w:p w14:paraId="56DFE2F8"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встроенный индуктор обеспечивает наведение сигнала 33 кГц в линию с поверхности земли;</w:t>
            </w:r>
          </w:p>
          <w:p w14:paraId="6613378E"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дистанционное управление генератором через сеть GSM;</w:t>
            </w:r>
          </w:p>
          <w:p w14:paraId="0A473F45"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отложенный старт;</w:t>
            </w:r>
          </w:p>
          <w:p w14:paraId="6A52F721"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быстрое автоматическое согласование с нагрузкой для простоты использования;</w:t>
            </w:r>
          </w:p>
          <w:p w14:paraId="0BDFAE9E"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совместим со всеми приемниками;</w:t>
            </w:r>
          </w:p>
          <w:p w14:paraId="1F3AA005"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работа с приемниками других производителей;</w:t>
            </w:r>
          </w:p>
          <w:p w14:paraId="27199145"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питание от встроенного аккумулятора с возможностью подключения внешнего источника (12 В, 220 В);</w:t>
            </w:r>
          </w:p>
          <w:p w14:paraId="1AE6D96A" w14:textId="77777777" w:rsidR="00C506BA" w:rsidRPr="00C506BA" w:rsidRDefault="00C506BA" w:rsidP="00C506BA">
            <w:pPr>
              <w:widowControl w:val="0"/>
              <w:snapToGrid w:val="0"/>
              <w:spacing w:after="0" w:line="240" w:lineRule="auto"/>
              <w:jc w:val="left"/>
              <w:rPr>
                <w:lang w:eastAsia="en-US"/>
              </w:rPr>
            </w:pPr>
            <w:r w:rsidRPr="00C506BA">
              <w:rPr>
                <w:lang w:eastAsia="en-US"/>
              </w:rPr>
              <w:t>•</w:t>
            </w:r>
            <w:r w:rsidRPr="00C506BA">
              <w:rPr>
                <w:lang w:eastAsia="en-US"/>
              </w:rPr>
              <w:tab/>
              <w:t>влагозащищенный, ударопрочный корпус (IP 54).</w:t>
            </w:r>
          </w:p>
          <w:p w14:paraId="252F66B7" w14:textId="77777777" w:rsidR="00C506BA" w:rsidRPr="00C506BA" w:rsidRDefault="00C506BA" w:rsidP="00C506BA">
            <w:pPr>
              <w:widowControl w:val="0"/>
              <w:snapToGrid w:val="0"/>
              <w:spacing w:after="0" w:line="240" w:lineRule="auto"/>
              <w:jc w:val="left"/>
              <w:rPr>
                <w:b/>
                <w:lang w:eastAsia="en-US"/>
              </w:rPr>
            </w:pPr>
          </w:p>
          <w:p w14:paraId="26843E98" w14:textId="77777777" w:rsidR="00C506BA" w:rsidRPr="00C506BA" w:rsidRDefault="00C506BA" w:rsidP="00C506BA">
            <w:pPr>
              <w:widowControl w:val="0"/>
              <w:snapToGrid w:val="0"/>
              <w:spacing w:after="0" w:line="240" w:lineRule="auto"/>
              <w:jc w:val="left"/>
              <w:rPr>
                <w:lang w:eastAsia="en-US"/>
              </w:rPr>
            </w:pPr>
            <w:r w:rsidRPr="00C506BA">
              <w:rPr>
                <w:b/>
                <w:lang w:eastAsia="en-US"/>
              </w:rPr>
              <w:t xml:space="preserve">Комплектация </w:t>
            </w:r>
            <w:proofErr w:type="spellStart"/>
            <w:r w:rsidRPr="00C506BA">
              <w:rPr>
                <w:b/>
                <w:lang w:eastAsia="en-US"/>
              </w:rPr>
              <w:t>Трассоискателя</w:t>
            </w:r>
            <w:proofErr w:type="spellEnd"/>
            <w:r w:rsidRPr="00C506BA">
              <w:rPr>
                <w:lang w:eastAsia="en-US"/>
              </w:rPr>
              <w:t>– стандартная.</w:t>
            </w:r>
          </w:p>
          <w:p w14:paraId="3A6204F7" w14:textId="77777777" w:rsidR="00C506BA" w:rsidRPr="00C506BA" w:rsidRDefault="00C506BA" w:rsidP="00C506BA">
            <w:pPr>
              <w:widowControl w:val="0"/>
              <w:snapToGrid w:val="0"/>
              <w:spacing w:after="0" w:line="240" w:lineRule="auto"/>
              <w:jc w:val="left"/>
              <w:rPr>
                <w:b/>
                <w:lang w:eastAsia="en-US"/>
              </w:rPr>
            </w:pPr>
            <w:r w:rsidRPr="00C506BA">
              <w:rPr>
                <w:b/>
                <w:lang w:eastAsia="en-US"/>
              </w:rPr>
              <w:t xml:space="preserve">Дополнительно </w:t>
            </w:r>
            <w:proofErr w:type="spellStart"/>
            <w:r w:rsidRPr="00C506BA">
              <w:rPr>
                <w:b/>
                <w:lang w:eastAsia="en-US"/>
              </w:rPr>
              <w:t>трассоискатель</w:t>
            </w:r>
            <w:proofErr w:type="spellEnd"/>
            <w:r w:rsidRPr="00C506BA">
              <w:rPr>
                <w:b/>
                <w:lang w:eastAsia="en-US"/>
              </w:rPr>
              <w:t xml:space="preserve"> укомплектовать:</w:t>
            </w:r>
          </w:p>
          <w:p w14:paraId="5D6556F6" w14:textId="77777777" w:rsidR="00C506BA" w:rsidRPr="00C506BA" w:rsidRDefault="00C506BA" w:rsidP="00C506BA">
            <w:pPr>
              <w:widowControl w:val="0"/>
              <w:snapToGrid w:val="0"/>
              <w:spacing w:after="0" w:line="240" w:lineRule="auto"/>
              <w:jc w:val="left"/>
              <w:rPr>
                <w:lang w:eastAsia="en-US"/>
              </w:rPr>
            </w:pPr>
            <w:r w:rsidRPr="00C506BA">
              <w:rPr>
                <w:lang w:eastAsia="en-US"/>
              </w:rPr>
              <w:t>- бесконтактный датчик контроля изоляции;</w:t>
            </w:r>
          </w:p>
          <w:p w14:paraId="10FA138B" w14:textId="13C61667" w:rsidR="00C506BA" w:rsidRPr="00D608D2" w:rsidRDefault="00C506BA" w:rsidP="00C506BA">
            <w:pPr>
              <w:rPr>
                <w:rFonts w:eastAsia="Calibri"/>
                <w:sz w:val="18"/>
                <w:szCs w:val="18"/>
              </w:rPr>
            </w:pPr>
            <w:r w:rsidRPr="00C506BA">
              <w:rPr>
                <w:lang w:eastAsia="en-US"/>
              </w:rPr>
              <w:t>- датчик контроля изоляции с браслетом.</w:t>
            </w:r>
          </w:p>
        </w:tc>
        <w:tc>
          <w:tcPr>
            <w:tcW w:w="1186" w:type="dxa"/>
            <w:vMerge w:val="restart"/>
            <w:tcBorders>
              <w:top w:val="single" w:sz="4" w:space="0" w:color="auto"/>
              <w:left w:val="single" w:sz="4" w:space="0" w:color="auto"/>
              <w:right w:val="single" w:sz="4" w:space="0" w:color="auto"/>
            </w:tcBorders>
            <w:vAlign w:val="center"/>
          </w:tcPr>
          <w:p w14:paraId="64CC7D95" w14:textId="77777777" w:rsidR="00C506BA" w:rsidRPr="00D608D2" w:rsidRDefault="00C506BA" w:rsidP="00C506BA">
            <w:pPr>
              <w:suppressAutoHyphens w:val="0"/>
              <w:spacing w:after="0" w:line="240" w:lineRule="auto"/>
              <w:jc w:val="center"/>
              <w:rPr>
                <w:rFonts w:eastAsia="Calibri"/>
                <w:color w:val="000000"/>
                <w:sz w:val="18"/>
                <w:szCs w:val="18"/>
                <w:lang w:eastAsia="ru-RU"/>
              </w:rPr>
            </w:pPr>
            <w:r w:rsidRPr="00D608D2">
              <w:rPr>
                <w:rFonts w:eastAsia="Calibri"/>
                <w:color w:val="000000"/>
                <w:sz w:val="18"/>
                <w:szCs w:val="18"/>
                <w:lang w:eastAsia="en-US"/>
              </w:rPr>
              <w:t>6 шт.</w:t>
            </w:r>
          </w:p>
        </w:tc>
        <w:tc>
          <w:tcPr>
            <w:tcW w:w="8824" w:type="dxa"/>
            <w:gridSpan w:val="6"/>
            <w:tcBorders>
              <w:top w:val="single" w:sz="4" w:space="0" w:color="auto"/>
              <w:left w:val="single" w:sz="4" w:space="0" w:color="auto"/>
              <w:right w:val="single" w:sz="4" w:space="0" w:color="auto"/>
            </w:tcBorders>
          </w:tcPr>
          <w:p w14:paraId="13FA9EEA" w14:textId="77777777" w:rsidR="00C506BA" w:rsidRPr="00D608D2" w:rsidRDefault="00C506BA" w:rsidP="00C506BA">
            <w:pPr>
              <w:spacing w:after="0" w:line="240" w:lineRule="auto"/>
              <w:jc w:val="center"/>
              <w:rPr>
                <w:b/>
                <w:bCs/>
                <w:color w:val="000000"/>
                <w:sz w:val="14"/>
                <w:szCs w:val="18"/>
                <w:lang w:eastAsia="ru-RU"/>
              </w:rPr>
            </w:pPr>
            <w:r w:rsidRPr="00D608D2">
              <w:rPr>
                <w:b/>
                <w:bCs/>
                <w:color w:val="000000"/>
                <w:szCs w:val="28"/>
                <w:lang w:eastAsia="ru-RU"/>
              </w:rPr>
              <w:t>Заполняется участником</w:t>
            </w:r>
          </w:p>
        </w:tc>
      </w:tr>
      <w:tr w:rsidR="00001507" w:rsidRPr="00D608D2" w14:paraId="09BA78FC" w14:textId="77777777" w:rsidTr="00C506BA">
        <w:trPr>
          <w:gridAfter w:val="1"/>
          <w:wAfter w:w="13" w:type="dxa"/>
          <w:trHeight w:val="20"/>
        </w:trPr>
        <w:tc>
          <w:tcPr>
            <w:tcW w:w="359" w:type="dxa"/>
            <w:vMerge/>
            <w:tcBorders>
              <w:left w:val="single" w:sz="4" w:space="0" w:color="auto"/>
              <w:right w:val="single" w:sz="4" w:space="0" w:color="auto"/>
            </w:tcBorders>
            <w:vAlign w:val="center"/>
          </w:tcPr>
          <w:p w14:paraId="2B3A0601" w14:textId="77777777" w:rsidR="00001507" w:rsidRPr="00D608D2" w:rsidRDefault="00001507" w:rsidP="00001507">
            <w:pPr>
              <w:numPr>
                <w:ilvl w:val="0"/>
                <w:numId w:val="41"/>
              </w:numPr>
              <w:suppressAutoHyphens w:val="0"/>
              <w:spacing w:after="0" w:line="240" w:lineRule="auto"/>
              <w:contextualSpacing/>
              <w:jc w:val="left"/>
              <w:rPr>
                <w:sz w:val="18"/>
                <w:szCs w:val="18"/>
                <w:lang w:eastAsia="en-US"/>
              </w:rPr>
            </w:pPr>
          </w:p>
        </w:tc>
        <w:tc>
          <w:tcPr>
            <w:tcW w:w="1561" w:type="dxa"/>
            <w:vMerge/>
            <w:tcBorders>
              <w:left w:val="single" w:sz="4" w:space="0" w:color="auto"/>
              <w:right w:val="single" w:sz="4" w:space="0" w:color="auto"/>
            </w:tcBorders>
            <w:shd w:val="clear" w:color="auto" w:fill="FFFFFF"/>
            <w:vAlign w:val="center"/>
          </w:tcPr>
          <w:p w14:paraId="6C0523EF" w14:textId="77777777" w:rsidR="00001507" w:rsidRPr="00D608D2" w:rsidRDefault="00001507" w:rsidP="00001507">
            <w:pPr>
              <w:suppressAutoHyphens w:val="0"/>
              <w:spacing w:after="0" w:line="240" w:lineRule="auto"/>
              <w:rPr>
                <w:rFonts w:eastAsia="Calibri"/>
                <w:color w:val="000000"/>
                <w:sz w:val="18"/>
                <w:szCs w:val="18"/>
                <w:lang w:eastAsia="en-US"/>
              </w:rPr>
            </w:pPr>
          </w:p>
        </w:tc>
        <w:tc>
          <w:tcPr>
            <w:tcW w:w="3840" w:type="dxa"/>
            <w:vMerge/>
            <w:tcBorders>
              <w:left w:val="single" w:sz="4" w:space="0" w:color="auto"/>
              <w:right w:val="single" w:sz="4" w:space="0" w:color="auto"/>
            </w:tcBorders>
            <w:shd w:val="clear" w:color="auto" w:fill="FFFFFF"/>
            <w:vAlign w:val="center"/>
          </w:tcPr>
          <w:p w14:paraId="1C408448" w14:textId="77777777" w:rsidR="00001507" w:rsidRPr="00D608D2" w:rsidRDefault="00001507" w:rsidP="00001507">
            <w:pPr>
              <w:suppressAutoHyphens w:val="0"/>
              <w:spacing w:after="0" w:line="240" w:lineRule="auto"/>
              <w:rPr>
                <w:rFonts w:eastAsia="Calibri"/>
                <w:sz w:val="18"/>
                <w:szCs w:val="18"/>
                <w:lang w:eastAsia="en-US"/>
              </w:rPr>
            </w:pPr>
          </w:p>
        </w:tc>
        <w:tc>
          <w:tcPr>
            <w:tcW w:w="1186" w:type="dxa"/>
            <w:vMerge/>
            <w:tcBorders>
              <w:left w:val="single" w:sz="4" w:space="0" w:color="auto"/>
              <w:right w:val="single" w:sz="4" w:space="0" w:color="auto"/>
            </w:tcBorders>
            <w:vAlign w:val="center"/>
          </w:tcPr>
          <w:p w14:paraId="721F8CC1" w14:textId="77777777" w:rsidR="00001507" w:rsidRPr="00D608D2" w:rsidRDefault="00001507" w:rsidP="00001507">
            <w:pPr>
              <w:suppressAutoHyphens w:val="0"/>
              <w:spacing w:after="0" w:line="240" w:lineRule="auto"/>
              <w:contextualSpacing/>
              <w:jc w:val="center"/>
              <w:rPr>
                <w:rFonts w:eastAsia="Calibri"/>
                <w:color w:val="000000"/>
                <w:sz w:val="18"/>
                <w:szCs w:val="18"/>
                <w:lang w:eastAsia="ru-RU"/>
              </w:rPr>
            </w:pPr>
          </w:p>
        </w:tc>
        <w:tc>
          <w:tcPr>
            <w:tcW w:w="1417" w:type="dxa"/>
            <w:tcBorders>
              <w:left w:val="single" w:sz="4" w:space="0" w:color="auto"/>
              <w:right w:val="single" w:sz="4" w:space="0" w:color="auto"/>
            </w:tcBorders>
          </w:tcPr>
          <w:p w14:paraId="3F67B6B5" w14:textId="77777777" w:rsidR="00001507" w:rsidRPr="00D608D2" w:rsidRDefault="00001507" w:rsidP="00001507">
            <w:pPr>
              <w:suppressAutoHyphens w:val="0"/>
              <w:spacing w:after="0" w:line="240" w:lineRule="auto"/>
              <w:jc w:val="center"/>
              <w:rPr>
                <w:sz w:val="18"/>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14:paraId="08D91B7E" w14:textId="77777777" w:rsidR="00001507" w:rsidRPr="00D608D2" w:rsidRDefault="00001507" w:rsidP="00001507">
            <w:pPr>
              <w:suppressAutoHyphens w:val="0"/>
              <w:spacing w:after="0" w:line="240" w:lineRule="auto"/>
              <w:jc w:val="center"/>
              <w:rPr>
                <w:sz w:val="18"/>
                <w:szCs w:val="24"/>
                <w:lang w:eastAsia="ru-RU"/>
              </w:rPr>
            </w:pPr>
            <w:r w:rsidRPr="00D608D2">
              <w:rPr>
                <w:sz w:val="18"/>
                <w:szCs w:val="24"/>
                <w:lang w:eastAsia="ru-RU"/>
              </w:rPr>
              <w:t>,,</w:t>
            </w:r>
          </w:p>
        </w:tc>
        <w:tc>
          <w:tcPr>
            <w:tcW w:w="960" w:type="dxa"/>
            <w:tcBorders>
              <w:top w:val="single" w:sz="4" w:space="0" w:color="auto"/>
              <w:left w:val="single" w:sz="4" w:space="0" w:color="auto"/>
              <w:bottom w:val="single" w:sz="4" w:space="0" w:color="auto"/>
              <w:right w:val="single" w:sz="4" w:space="0" w:color="auto"/>
            </w:tcBorders>
          </w:tcPr>
          <w:p w14:paraId="0C006D2B" w14:textId="77777777" w:rsidR="00001507" w:rsidRPr="00D608D2" w:rsidRDefault="00001507" w:rsidP="00001507">
            <w:pPr>
              <w:suppressAutoHyphens w:val="0"/>
              <w:spacing w:after="0" w:line="240" w:lineRule="auto"/>
              <w:jc w:val="center"/>
              <w:rPr>
                <w:sz w:val="18"/>
                <w:szCs w:val="24"/>
                <w:lang w:eastAsia="ru-RU"/>
              </w:rPr>
            </w:pPr>
          </w:p>
        </w:tc>
        <w:tc>
          <w:tcPr>
            <w:tcW w:w="1445" w:type="dxa"/>
            <w:tcBorders>
              <w:top w:val="single" w:sz="4" w:space="0" w:color="auto"/>
              <w:left w:val="single" w:sz="4" w:space="0" w:color="auto"/>
              <w:bottom w:val="single" w:sz="4" w:space="0" w:color="auto"/>
              <w:right w:val="single" w:sz="4" w:space="0" w:color="auto"/>
            </w:tcBorders>
          </w:tcPr>
          <w:p w14:paraId="0768CD89" w14:textId="77777777" w:rsidR="00001507" w:rsidRPr="00D608D2" w:rsidRDefault="00001507" w:rsidP="00001507">
            <w:pPr>
              <w:suppressAutoHyphens w:val="0"/>
              <w:spacing w:after="0" w:line="240" w:lineRule="auto"/>
              <w:jc w:val="center"/>
              <w:rPr>
                <w:sz w:val="18"/>
                <w:szCs w:val="24"/>
                <w:lang w:eastAsia="ru-RU"/>
              </w:rPr>
            </w:pPr>
          </w:p>
        </w:tc>
        <w:tc>
          <w:tcPr>
            <w:tcW w:w="1445" w:type="dxa"/>
            <w:tcBorders>
              <w:top w:val="single" w:sz="4" w:space="0" w:color="auto"/>
              <w:left w:val="single" w:sz="4" w:space="0" w:color="auto"/>
              <w:bottom w:val="single" w:sz="4" w:space="0" w:color="auto"/>
              <w:right w:val="single" w:sz="4" w:space="0" w:color="auto"/>
            </w:tcBorders>
          </w:tcPr>
          <w:p w14:paraId="5AA1BC1D" w14:textId="77777777" w:rsidR="00001507" w:rsidRPr="00D608D2" w:rsidRDefault="00001507" w:rsidP="00001507">
            <w:pPr>
              <w:suppressAutoHyphens w:val="0"/>
              <w:spacing w:after="0" w:line="240" w:lineRule="auto"/>
              <w:jc w:val="center"/>
              <w:rPr>
                <w:sz w:val="18"/>
                <w:szCs w:val="24"/>
                <w:lang w:eastAsia="ru-RU"/>
              </w:rPr>
            </w:pPr>
          </w:p>
        </w:tc>
      </w:tr>
    </w:tbl>
    <w:p w14:paraId="51C003DC" w14:textId="77777777" w:rsidR="00001507" w:rsidRPr="00D608D2" w:rsidRDefault="00001507" w:rsidP="00001507">
      <w:pPr>
        <w:suppressAutoHyphens w:val="0"/>
        <w:spacing w:after="0" w:line="240" w:lineRule="auto"/>
        <w:jc w:val="center"/>
        <w:rPr>
          <w:b/>
          <w:sz w:val="26"/>
          <w:szCs w:val="26"/>
          <w:lang w:eastAsia="ru-RU"/>
        </w:rPr>
      </w:pPr>
    </w:p>
    <w:p w14:paraId="4E60DE1F" w14:textId="77777777" w:rsidR="00001507" w:rsidRPr="00D608D2" w:rsidRDefault="00001507" w:rsidP="00001507">
      <w:pPr>
        <w:suppressAutoHyphens w:val="0"/>
        <w:spacing w:after="0" w:line="240" w:lineRule="auto"/>
        <w:ind w:firstLine="425"/>
        <w:jc w:val="left"/>
        <w:rPr>
          <w:sz w:val="26"/>
          <w:szCs w:val="26"/>
          <w:lang w:eastAsia="ru-RU"/>
        </w:rPr>
      </w:pPr>
      <w:r w:rsidRPr="00D608D2">
        <w:rPr>
          <w:b/>
          <w:sz w:val="26"/>
          <w:szCs w:val="26"/>
          <w:lang w:eastAsia="ru-RU"/>
        </w:rPr>
        <w:t>Руководитель организации</w:t>
      </w:r>
      <w:r w:rsidRPr="00D608D2">
        <w:rPr>
          <w:sz w:val="26"/>
          <w:szCs w:val="26"/>
          <w:lang w:eastAsia="ru-RU"/>
        </w:rPr>
        <w:t xml:space="preserve"> </w:t>
      </w:r>
      <w:r w:rsidRPr="00D608D2">
        <w:rPr>
          <w:i/>
          <w:sz w:val="26"/>
          <w:szCs w:val="26"/>
          <w:lang w:eastAsia="ru-RU"/>
        </w:rPr>
        <w:t>[для юридических лиц]</w:t>
      </w:r>
      <w:r w:rsidRPr="00D608D2">
        <w:rPr>
          <w:sz w:val="26"/>
          <w:szCs w:val="26"/>
          <w:lang w:eastAsia="ru-RU"/>
        </w:rPr>
        <w:tab/>
        <w:t xml:space="preserve">   _______ (Фамилия И.О.)</w:t>
      </w:r>
    </w:p>
    <w:p w14:paraId="753624DF" w14:textId="77777777" w:rsidR="00001507" w:rsidRPr="00D608D2" w:rsidRDefault="00001507" w:rsidP="00001507">
      <w:pPr>
        <w:suppressAutoHyphens w:val="0"/>
        <w:spacing w:after="0" w:line="240" w:lineRule="auto"/>
        <w:ind w:firstLine="425"/>
        <w:jc w:val="left"/>
        <w:rPr>
          <w:i/>
          <w:sz w:val="28"/>
          <w:szCs w:val="24"/>
          <w:vertAlign w:val="superscript"/>
          <w:lang w:eastAsia="ru-RU"/>
        </w:rPr>
      </w:pPr>
      <w:r w:rsidRPr="00D608D2">
        <w:rPr>
          <w:i/>
          <w:sz w:val="28"/>
          <w:szCs w:val="24"/>
          <w:vertAlign w:val="superscript"/>
          <w:lang w:eastAsia="ru-RU"/>
        </w:rPr>
        <w:t xml:space="preserve">                                                                                                                                             (подпись)</w:t>
      </w:r>
    </w:p>
    <w:p w14:paraId="39318882" w14:textId="77777777" w:rsidR="00001507" w:rsidRPr="00D608D2" w:rsidRDefault="00001507" w:rsidP="00001507">
      <w:pPr>
        <w:suppressAutoHyphens w:val="0"/>
        <w:spacing w:after="0" w:line="240" w:lineRule="auto"/>
        <w:ind w:firstLine="425"/>
        <w:jc w:val="left"/>
        <w:rPr>
          <w:sz w:val="26"/>
          <w:szCs w:val="26"/>
          <w:lang w:eastAsia="ru-RU"/>
        </w:rPr>
      </w:pPr>
      <w:r w:rsidRPr="00D608D2">
        <w:rPr>
          <w:b/>
          <w:sz w:val="26"/>
          <w:szCs w:val="26"/>
          <w:lang w:eastAsia="ru-RU"/>
        </w:rPr>
        <w:t xml:space="preserve">Участник закупки </w:t>
      </w:r>
      <w:r w:rsidRPr="00D608D2">
        <w:rPr>
          <w:i/>
          <w:sz w:val="26"/>
          <w:szCs w:val="26"/>
          <w:lang w:eastAsia="ru-RU"/>
        </w:rPr>
        <w:t xml:space="preserve">[для физических лиц]                        </w:t>
      </w:r>
      <w:r w:rsidRPr="00D608D2">
        <w:rPr>
          <w:sz w:val="26"/>
          <w:szCs w:val="26"/>
          <w:lang w:eastAsia="ru-RU"/>
        </w:rPr>
        <w:t>_______ (Фамилия И.О.)</w:t>
      </w:r>
    </w:p>
    <w:p w14:paraId="3C4EA2B1" w14:textId="77777777" w:rsidR="00001507" w:rsidRPr="00D608D2" w:rsidRDefault="00001507" w:rsidP="00001507">
      <w:pPr>
        <w:suppressAutoHyphens w:val="0"/>
        <w:spacing w:after="0" w:line="240" w:lineRule="auto"/>
        <w:ind w:firstLine="425"/>
        <w:jc w:val="left"/>
        <w:rPr>
          <w:i/>
          <w:sz w:val="28"/>
          <w:szCs w:val="24"/>
          <w:vertAlign w:val="superscript"/>
          <w:lang w:eastAsia="ru-RU"/>
        </w:rPr>
      </w:pPr>
      <w:r w:rsidRPr="00D608D2">
        <w:rPr>
          <w:i/>
          <w:sz w:val="28"/>
          <w:szCs w:val="24"/>
          <w:vertAlign w:val="superscript"/>
          <w:lang w:eastAsia="ru-RU"/>
        </w:rPr>
        <w:t xml:space="preserve">                                                                                                                                                   (подпись)</w:t>
      </w:r>
    </w:p>
    <w:p w14:paraId="2FC4345F" w14:textId="77777777" w:rsidR="00001507" w:rsidRPr="00D608D2" w:rsidRDefault="00001507" w:rsidP="00001507">
      <w:pPr>
        <w:suppressAutoHyphens w:val="0"/>
        <w:spacing w:after="0" w:line="240" w:lineRule="auto"/>
        <w:ind w:firstLine="426"/>
        <w:jc w:val="left"/>
        <w:rPr>
          <w:b/>
          <w:i/>
          <w:sz w:val="24"/>
          <w:szCs w:val="24"/>
          <w:lang w:eastAsia="ru-RU"/>
        </w:rPr>
      </w:pPr>
      <w:r w:rsidRPr="00D608D2">
        <w:rPr>
          <w:b/>
          <w:sz w:val="24"/>
          <w:szCs w:val="24"/>
          <w:lang w:eastAsia="ru-RU"/>
        </w:rPr>
        <w:t xml:space="preserve">М.П. </w:t>
      </w:r>
      <w:r w:rsidRPr="00D608D2">
        <w:rPr>
          <w:i/>
          <w:sz w:val="24"/>
          <w:szCs w:val="24"/>
          <w:lang w:eastAsia="ru-RU"/>
        </w:rPr>
        <w:t>[для юридических лиц и индивидуальных предпринимателей]</w:t>
      </w:r>
    </w:p>
    <w:p w14:paraId="27D292F7" w14:textId="2A9D573A" w:rsidR="00394D69" w:rsidRPr="00D608D2" w:rsidRDefault="00394D69">
      <w:pPr>
        <w:spacing w:after="0" w:line="240" w:lineRule="auto"/>
        <w:ind w:firstLine="426"/>
        <w:jc w:val="left"/>
        <w:rPr>
          <w:b/>
          <w:i/>
          <w:sz w:val="24"/>
          <w:szCs w:val="24"/>
          <w:lang w:eastAsia="ru-RU"/>
        </w:rPr>
        <w:sectPr w:rsidR="00394D69" w:rsidRPr="00D608D2">
          <w:headerReference w:type="default" r:id="rId45"/>
          <w:footerReference w:type="default" r:id="rId46"/>
          <w:headerReference w:type="first" r:id="rId47"/>
          <w:footerReference w:type="first" r:id="rId48"/>
          <w:pgSz w:w="16838" w:h="11906" w:orient="landscape"/>
          <w:pgMar w:top="1276" w:right="425" w:bottom="765" w:left="851" w:header="709" w:footer="709" w:gutter="0"/>
          <w:cols w:space="720"/>
          <w:formProt w:val="0"/>
          <w:docGrid w:linePitch="360"/>
        </w:sectPr>
      </w:pPr>
    </w:p>
    <w:p w14:paraId="545CE279" w14:textId="77777777" w:rsidR="00394D69" w:rsidRPr="00D608D2" w:rsidRDefault="00394D69">
      <w:pPr>
        <w:spacing w:after="0" w:line="240" w:lineRule="auto"/>
        <w:jc w:val="right"/>
        <w:rPr>
          <w:b/>
          <w:bCs/>
          <w:i/>
          <w:sz w:val="24"/>
          <w:szCs w:val="24"/>
          <w:lang w:eastAsia="ru-RU"/>
        </w:rPr>
      </w:pPr>
    </w:p>
    <w:p w14:paraId="0A692682" w14:textId="77777777" w:rsidR="00394D69" w:rsidRPr="00D608D2" w:rsidRDefault="00120AAD">
      <w:pPr>
        <w:spacing w:after="0" w:line="240" w:lineRule="auto"/>
        <w:ind w:firstLine="709"/>
        <w:jc w:val="center"/>
        <w:rPr>
          <w:sz w:val="24"/>
          <w:szCs w:val="24"/>
          <w:lang w:eastAsia="ru-RU"/>
        </w:rPr>
      </w:pPr>
      <w:r w:rsidRPr="00D608D2">
        <w:rPr>
          <w:b/>
          <w:bCs/>
          <w:sz w:val="24"/>
          <w:szCs w:val="24"/>
          <w:lang w:eastAsia="ar-SA"/>
        </w:rPr>
        <w:t>ИНСТРУКЦИЯ ПО ЗАПОЛНЕНИЮ</w:t>
      </w:r>
    </w:p>
    <w:p w14:paraId="7EF707F0" w14:textId="77777777" w:rsidR="00394D69" w:rsidRPr="00D608D2" w:rsidRDefault="00120AAD">
      <w:pPr>
        <w:spacing w:after="0" w:line="240" w:lineRule="auto"/>
        <w:ind w:firstLine="709"/>
        <w:jc w:val="center"/>
        <w:rPr>
          <w:b/>
          <w:bCs/>
          <w:sz w:val="24"/>
          <w:szCs w:val="24"/>
          <w:lang w:eastAsia="ar-SA"/>
        </w:rPr>
      </w:pPr>
      <w:r w:rsidRPr="00D608D2">
        <w:rPr>
          <w:b/>
          <w:bCs/>
          <w:sz w:val="24"/>
          <w:szCs w:val="24"/>
          <w:lang w:eastAsia="ar-SA"/>
        </w:rPr>
        <w:t>предложения участника закупки в отношении предмета закупки</w:t>
      </w:r>
    </w:p>
    <w:p w14:paraId="2ADE9717" w14:textId="77777777" w:rsidR="00001507" w:rsidRPr="00D608D2" w:rsidRDefault="00001507">
      <w:pPr>
        <w:spacing w:after="0" w:line="240" w:lineRule="auto"/>
        <w:ind w:firstLine="709"/>
        <w:jc w:val="center"/>
        <w:rPr>
          <w:sz w:val="24"/>
          <w:szCs w:val="24"/>
          <w:lang w:eastAsia="ar-SA"/>
        </w:rPr>
      </w:pPr>
    </w:p>
    <w:p w14:paraId="65F883A9" w14:textId="77777777" w:rsidR="00394D69" w:rsidRPr="00D608D2" w:rsidRDefault="00120AAD">
      <w:pPr>
        <w:spacing w:after="0" w:line="240" w:lineRule="auto"/>
        <w:ind w:firstLine="709"/>
        <w:rPr>
          <w:b/>
          <w:bCs/>
          <w:sz w:val="24"/>
          <w:szCs w:val="24"/>
          <w:lang w:eastAsia="ar-SA"/>
        </w:rPr>
      </w:pPr>
      <w:r w:rsidRPr="00D608D2">
        <w:rPr>
          <w:sz w:val="24"/>
          <w:szCs w:val="24"/>
          <w:lang w:eastAsia="ar-SA"/>
        </w:rPr>
        <w:t xml:space="preserve">1. Участнику закупки необходимо указывать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(далее - конкретные показатели) в соответствии с обозначениями, установленными в </w:t>
      </w:r>
      <w:r w:rsidRPr="00D608D2">
        <w:rPr>
          <w:b/>
          <w:sz w:val="24"/>
          <w:szCs w:val="24"/>
          <w:lang w:eastAsia="ar-SA"/>
        </w:rPr>
        <w:t>Приложение № 2 к извещению о проведении запроса котировок «Техническое задание»</w:t>
      </w:r>
      <w:r w:rsidRPr="00D608D2">
        <w:rPr>
          <w:sz w:val="24"/>
          <w:szCs w:val="24"/>
          <w:lang w:eastAsia="ar-SA"/>
        </w:rPr>
        <w:t>. Все иные требования участником подтверждаются автоматически при подаче заявки на участие в запросе котировок в электронной форме на поставку товара на условиях, предусмотренных извещением запроса котировок в электронной форме и не подлежащих изменению по результатам проведения запроса котировок в электронной форме.</w:t>
      </w:r>
    </w:p>
    <w:p w14:paraId="09DFE5CE" w14:textId="77777777" w:rsidR="00394D69" w:rsidRPr="00D608D2" w:rsidRDefault="00120AAD">
      <w:pPr>
        <w:spacing w:after="0" w:line="240" w:lineRule="auto"/>
        <w:ind w:firstLine="709"/>
      </w:pPr>
      <w:r w:rsidRPr="00D608D2">
        <w:rPr>
          <w:sz w:val="24"/>
          <w:szCs w:val="24"/>
          <w:lang w:eastAsia="ar-SA"/>
        </w:rPr>
        <w:t>2. При подаче сведений относительно предложенного товара (в т.ч. используемого при выполнении работ или оказании услуг) 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Приложении № 2 к извещению о проведении запроса котировок «Техническое задание».</w:t>
      </w:r>
    </w:p>
    <w:p w14:paraId="6D7FC987" w14:textId="77777777" w:rsidR="00394D69" w:rsidRPr="00D608D2" w:rsidRDefault="00120AAD">
      <w:pPr>
        <w:spacing w:after="0" w:line="240" w:lineRule="auto"/>
        <w:ind w:firstLine="709"/>
        <w:rPr>
          <w:sz w:val="24"/>
          <w:szCs w:val="24"/>
          <w:lang w:eastAsia="ar-SA"/>
        </w:rPr>
      </w:pPr>
      <w:r w:rsidRPr="00D608D2">
        <w:rPr>
          <w:sz w:val="24"/>
          <w:szCs w:val="24"/>
          <w:lang w:eastAsia="ar-SA"/>
        </w:rPr>
        <w:t>В случае применения заказчиком в техническом задании слов (знаков):</w:t>
      </w:r>
    </w:p>
    <w:p w14:paraId="5A633B00" w14:textId="77777777" w:rsidR="00394D69" w:rsidRPr="00D608D2" w:rsidRDefault="00120AAD">
      <w:pPr>
        <w:spacing w:after="0" w:line="240" w:lineRule="auto"/>
        <w:ind w:firstLine="709"/>
      </w:pPr>
      <w:r w:rsidRPr="00D608D2">
        <w:rPr>
          <w:b/>
          <w:sz w:val="24"/>
          <w:szCs w:val="24"/>
          <w:lang w:eastAsia="ar-SA"/>
        </w:rPr>
        <w:t>«не менее» «не менее, чем», «не ниже», « ≥ », «не ранее»</w:t>
      </w:r>
      <w:r w:rsidRPr="00D608D2">
        <w:rPr>
          <w:sz w:val="24"/>
          <w:szCs w:val="24"/>
          <w:lang w:eastAsia="ar-SA"/>
        </w:rPr>
        <w:t xml:space="preserve"> - участником предоставляется значение равное или превышающее указанное; </w:t>
      </w:r>
    </w:p>
    <w:p w14:paraId="2BDB4BB0" w14:textId="77777777" w:rsidR="00394D69" w:rsidRPr="00D608D2" w:rsidRDefault="00120AAD">
      <w:pPr>
        <w:spacing w:after="0" w:line="240" w:lineRule="auto"/>
        <w:ind w:firstLine="709"/>
      </w:pPr>
      <w:r w:rsidRPr="00D608D2">
        <w:rPr>
          <w:b/>
          <w:sz w:val="24"/>
          <w:szCs w:val="24"/>
          <w:lang w:eastAsia="ar-SA"/>
        </w:rPr>
        <w:t xml:space="preserve">«не более», «не более, чем» «не выше», «не превышает», « ≤ », «не позднее» </w:t>
      </w:r>
      <w:r w:rsidRPr="00D608D2">
        <w:rPr>
          <w:sz w:val="24"/>
          <w:szCs w:val="24"/>
          <w:lang w:eastAsia="ar-SA"/>
        </w:rPr>
        <w:t xml:space="preserve"> - участником предоставляется  значение равное или менее указанного; </w:t>
      </w:r>
    </w:p>
    <w:p w14:paraId="16F36CDE" w14:textId="77777777" w:rsidR="00394D69" w:rsidRPr="00D608D2" w:rsidRDefault="00120AAD">
      <w:pPr>
        <w:spacing w:after="0" w:line="240" w:lineRule="auto"/>
        <w:ind w:firstLine="709"/>
      </w:pPr>
      <w:r w:rsidRPr="00D608D2">
        <w:rPr>
          <w:b/>
          <w:sz w:val="24"/>
          <w:szCs w:val="24"/>
          <w:lang w:eastAsia="ar-SA"/>
        </w:rPr>
        <w:t xml:space="preserve">«менее», «меньше», «ниже», « &lt; » , «позднее» - </w:t>
      </w:r>
      <w:r w:rsidRPr="00D608D2">
        <w:rPr>
          <w:sz w:val="24"/>
          <w:szCs w:val="24"/>
          <w:lang w:eastAsia="ar-SA"/>
        </w:rPr>
        <w:t>участником предоставляется значение меньше указанного;</w:t>
      </w:r>
    </w:p>
    <w:p w14:paraId="13A43088" w14:textId="77777777" w:rsidR="00394D69" w:rsidRPr="00D608D2" w:rsidRDefault="00120AAD">
      <w:pPr>
        <w:spacing w:after="0" w:line="240" w:lineRule="auto"/>
        <w:ind w:firstLine="709"/>
      </w:pPr>
      <w:r w:rsidRPr="00D608D2">
        <w:rPr>
          <w:b/>
          <w:sz w:val="24"/>
          <w:szCs w:val="24"/>
          <w:lang w:eastAsia="ar-SA"/>
        </w:rPr>
        <w:t xml:space="preserve">«более», «больше», «выше», «свыше», «св.», «превышает», « &gt; », «ранее», </w:t>
      </w:r>
      <w:r w:rsidRPr="00D608D2">
        <w:rPr>
          <w:sz w:val="24"/>
          <w:szCs w:val="24"/>
          <w:lang w:eastAsia="ar-SA"/>
        </w:rPr>
        <w:t xml:space="preserve">- участником предоставляется значение превышающее указанное; </w:t>
      </w:r>
    </w:p>
    <w:p w14:paraId="1CE68782" w14:textId="77777777" w:rsidR="00394D69" w:rsidRPr="00D608D2" w:rsidRDefault="00120AAD">
      <w:pPr>
        <w:spacing w:after="0" w:line="240" w:lineRule="auto"/>
        <w:ind w:firstLine="709"/>
      </w:pPr>
      <w:r w:rsidRPr="00D608D2">
        <w:rPr>
          <w:b/>
          <w:sz w:val="24"/>
          <w:szCs w:val="24"/>
          <w:lang w:eastAsia="ar-SA"/>
        </w:rPr>
        <w:t>«до» -</w:t>
      </w:r>
      <w:r w:rsidRPr="00D608D2">
        <w:rPr>
          <w:sz w:val="24"/>
          <w:szCs w:val="24"/>
          <w:lang w:eastAsia="ar-SA"/>
        </w:rPr>
        <w:t xml:space="preserve"> участником предоставляется значение меньше указанного, за исключением случаев, когда указанное значение сопровождается словом «включительно» либо используется при диапазонном значении;</w:t>
      </w:r>
    </w:p>
    <w:p w14:paraId="52E93F3F" w14:textId="77777777" w:rsidR="00394D69" w:rsidRPr="00D608D2" w:rsidRDefault="00120AAD">
      <w:pPr>
        <w:spacing w:after="0" w:line="240" w:lineRule="auto"/>
        <w:ind w:firstLine="709"/>
      </w:pPr>
      <w:r w:rsidRPr="00D608D2">
        <w:rPr>
          <w:b/>
          <w:sz w:val="24"/>
          <w:szCs w:val="24"/>
          <w:lang w:eastAsia="ar-SA"/>
        </w:rPr>
        <w:t xml:space="preserve">«от» - </w:t>
      </w:r>
      <w:r w:rsidRPr="00D608D2">
        <w:rPr>
          <w:sz w:val="24"/>
          <w:szCs w:val="24"/>
          <w:lang w:eastAsia="ar-SA"/>
        </w:rPr>
        <w:t>участником предоставляется указанное значение или превышающее его;</w:t>
      </w:r>
    </w:p>
    <w:p w14:paraId="592C367E" w14:textId="77777777" w:rsidR="00394D69" w:rsidRPr="00D608D2" w:rsidRDefault="00120AAD">
      <w:pPr>
        <w:spacing w:after="0" w:line="240" w:lineRule="auto"/>
        <w:ind w:firstLine="709"/>
      </w:pPr>
      <w:r w:rsidRPr="00D608D2">
        <w:rPr>
          <w:b/>
          <w:sz w:val="24"/>
          <w:szCs w:val="24"/>
          <w:lang w:eastAsia="ar-SA"/>
        </w:rPr>
        <w:t>«наличие», «отсутствует», «предусмотрено», «не предусмотрено», «соответствует», «соответствие»</w:t>
      </w:r>
      <w:r w:rsidRPr="00D608D2">
        <w:rPr>
          <w:sz w:val="24"/>
          <w:szCs w:val="24"/>
          <w:lang w:eastAsia="ar-SA"/>
        </w:rPr>
        <w:t xml:space="preserve"> - участник подтверждает установленный параметр и не вправе изменять указанные характеристики или дополнительно предоставляет описание указанного значения с применением конкретных показателей;</w:t>
      </w:r>
    </w:p>
    <w:p w14:paraId="10335B1D" w14:textId="77777777" w:rsidR="00394D69" w:rsidRPr="00D608D2" w:rsidRDefault="00120AAD">
      <w:pPr>
        <w:spacing w:after="0" w:line="240" w:lineRule="auto"/>
        <w:ind w:firstLine="709"/>
      </w:pPr>
      <w:r w:rsidRPr="00D608D2">
        <w:rPr>
          <w:sz w:val="24"/>
          <w:szCs w:val="24"/>
          <w:lang w:eastAsia="ar-SA"/>
        </w:rPr>
        <w:t>«</w:t>
      </w:r>
      <w:r w:rsidRPr="00D608D2">
        <w:rPr>
          <w:b/>
          <w:sz w:val="24"/>
          <w:szCs w:val="24"/>
          <w:lang w:eastAsia="ar-SA"/>
        </w:rPr>
        <w:t>указать</w:t>
      </w:r>
      <w:r w:rsidRPr="00D608D2">
        <w:rPr>
          <w:sz w:val="24"/>
          <w:szCs w:val="24"/>
          <w:lang w:eastAsia="ar-SA"/>
        </w:rPr>
        <w:t>», «</w:t>
      </w:r>
      <w:r w:rsidRPr="00D608D2">
        <w:rPr>
          <w:b/>
          <w:sz w:val="24"/>
          <w:szCs w:val="24"/>
          <w:lang w:eastAsia="ar-SA"/>
        </w:rPr>
        <w:t>указывается участником</w:t>
      </w:r>
      <w:r w:rsidRPr="00D608D2">
        <w:rPr>
          <w:sz w:val="24"/>
          <w:szCs w:val="24"/>
          <w:lang w:eastAsia="ar-SA"/>
        </w:rPr>
        <w:t>» - участник в данном случае указывает требуемое значение, информацию в соответствии с установленным параметром.</w:t>
      </w:r>
    </w:p>
    <w:p w14:paraId="1D3B2B1F" w14:textId="77777777" w:rsidR="00394D69" w:rsidRPr="00D608D2" w:rsidRDefault="00120AAD">
      <w:pPr>
        <w:spacing w:after="0" w:line="240" w:lineRule="auto"/>
        <w:ind w:firstLine="709"/>
      </w:pPr>
      <w:r w:rsidRPr="00D608D2">
        <w:rPr>
          <w:sz w:val="24"/>
          <w:szCs w:val="24"/>
          <w:lang w:eastAsia="ar-SA"/>
        </w:rPr>
        <w:t xml:space="preserve">В случае применение заказчиком в техническом задании перечислений характеристик через союз </w:t>
      </w:r>
      <w:r w:rsidRPr="00D608D2">
        <w:rPr>
          <w:b/>
          <w:sz w:val="24"/>
          <w:szCs w:val="24"/>
          <w:lang w:eastAsia="ar-SA"/>
        </w:rPr>
        <w:t>«и»,</w:t>
      </w:r>
      <w:r w:rsidRPr="00D608D2">
        <w:rPr>
          <w:sz w:val="24"/>
          <w:szCs w:val="24"/>
          <w:lang w:eastAsia="ar-SA"/>
        </w:rPr>
        <w:t xml:space="preserve"> знаки «,»,</w:t>
      </w:r>
      <w:r w:rsidRPr="00D608D2">
        <w:rPr>
          <w:b/>
          <w:sz w:val="24"/>
          <w:szCs w:val="24"/>
          <w:lang w:eastAsia="ar-SA"/>
        </w:rPr>
        <w:t>«;»,«/» -</w:t>
      </w:r>
      <w:r w:rsidRPr="00D608D2">
        <w:rPr>
          <w:sz w:val="24"/>
          <w:szCs w:val="24"/>
          <w:lang w:eastAsia="ar-SA"/>
        </w:rPr>
        <w:t xml:space="preserve"> участник указывает характеристики всех перечисленных значений.</w:t>
      </w:r>
    </w:p>
    <w:p w14:paraId="01F217F6" w14:textId="77777777" w:rsidR="00394D69" w:rsidRPr="00D608D2" w:rsidRDefault="00120AAD">
      <w:pPr>
        <w:spacing w:after="0" w:line="240" w:lineRule="auto"/>
        <w:ind w:firstLine="709"/>
        <w:rPr>
          <w:sz w:val="24"/>
          <w:szCs w:val="24"/>
          <w:lang w:eastAsia="ar-SA"/>
        </w:rPr>
      </w:pPr>
      <w:r w:rsidRPr="00D608D2">
        <w:rPr>
          <w:sz w:val="24"/>
          <w:szCs w:val="24"/>
          <w:lang w:eastAsia="ar-SA"/>
        </w:rPr>
        <w:t>В случае, если характеристика товара указана с использованием нескольких значений, требования применяются к каждому значению.</w:t>
      </w:r>
    </w:p>
    <w:p w14:paraId="3F8DE7B9" w14:textId="77777777" w:rsidR="00394D69" w:rsidRPr="00D608D2" w:rsidRDefault="00120AAD">
      <w:pPr>
        <w:spacing w:after="0" w:line="240" w:lineRule="auto"/>
        <w:ind w:firstLine="709"/>
      </w:pPr>
      <w:r w:rsidRPr="00D608D2">
        <w:rPr>
          <w:sz w:val="24"/>
          <w:szCs w:val="24"/>
          <w:lang w:eastAsia="ar-SA"/>
        </w:rPr>
        <w:t xml:space="preserve">При использовании союзов </w:t>
      </w:r>
      <w:r w:rsidRPr="00D608D2">
        <w:rPr>
          <w:b/>
          <w:sz w:val="24"/>
          <w:szCs w:val="24"/>
          <w:lang w:eastAsia="ar-SA"/>
        </w:rPr>
        <w:t xml:space="preserve">«или», «либо» - </w:t>
      </w:r>
      <w:r w:rsidRPr="00D608D2">
        <w:rPr>
          <w:sz w:val="24"/>
          <w:szCs w:val="24"/>
          <w:lang w:eastAsia="ar-SA"/>
        </w:rPr>
        <w:t xml:space="preserve">участники выбирают одно из значений. При использовании </w:t>
      </w:r>
      <w:r w:rsidRPr="00D608D2">
        <w:rPr>
          <w:b/>
          <w:sz w:val="24"/>
          <w:szCs w:val="24"/>
          <w:lang w:eastAsia="ar-SA"/>
        </w:rPr>
        <w:t>«и (или)» -</w:t>
      </w:r>
      <w:r w:rsidRPr="00D608D2">
        <w:rPr>
          <w:sz w:val="24"/>
          <w:szCs w:val="24"/>
          <w:lang w:eastAsia="ar-SA"/>
        </w:rPr>
        <w:t xml:space="preserve"> участник предлагает несколько показателей или один (на свой выбор).</w:t>
      </w:r>
    </w:p>
    <w:p w14:paraId="41FF7642" w14:textId="77777777" w:rsidR="00394D69" w:rsidRPr="00D608D2" w:rsidRDefault="00120AAD">
      <w:pPr>
        <w:spacing w:after="0" w:line="240" w:lineRule="auto"/>
        <w:ind w:firstLine="709"/>
        <w:rPr>
          <w:sz w:val="24"/>
          <w:szCs w:val="24"/>
          <w:lang w:eastAsia="ar-SA"/>
        </w:rPr>
      </w:pPr>
      <w:r w:rsidRPr="00D608D2">
        <w:rPr>
          <w:sz w:val="24"/>
          <w:szCs w:val="24"/>
          <w:lang w:eastAsia="ar-SA"/>
        </w:rPr>
        <w:t>В случае применения заказчиком в техническом задании значений:</w:t>
      </w:r>
    </w:p>
    <w:p w14:paraId="0068887D" w14:textId="77777777" w:rsidR="00394D69" w:rsidRPr="00D608D2" w:rsidRDefault="00120AAD">
      <w:pPr>
        <w:spacing w:after="0" w:line="240" w:lineRule="auto"/>
        <w:ind w:firstLine="709"/>
      </w:pPr>
      <w:r w:rsidRPr="00D608D2">
        <w:rPr>
          <w:sz w:val="24"/>
          <w:szCs w:val="24"/>
          <w:lang w:eastAsia="ar-SA"/>
        </w:rPr>
        <w:t>- со знаком</w:t>
      </w:r>
      <w:r w:rsidRPr="00D608D2">
        <w:rPr>
          <w:b/>
          <w:sz w:val="24"/>
          <w:szCs w:val="24"/>
          <w:lang w:eastAsia="ar-SA"/>
        </w:rPr>
        <w:t xml:space="preserve"> «-», «…» </w:t>
      </w:r>
      <w:r w:rsidRPr="00D608D2">
        <w:rPr>
          <w:sz w:val="24"/>
          <w:szCs w:val="24"/>
          <w:lang w:eastAsia="ar-SA"/>
        </w:rPr>
        <w:t xml:space="preserve">- участник в заявке  предлагает диапазонное значение, заданное техническим заданием (включаются верхние и нижние границы диапазона); </w:t>
      </w:r>
    </w:p>
    <w:p w14:paraId="4548D3F7" w14:textId="77777777" w:rsidR="00394D69" w:rsidRPr="00D608D2" w:rsidRDefault="00120AAD">
      <w:pPr>
        <w:spacing w:after="0" w:line="240" w:lineRule="auto"/>
        <w:ind w:firstLine="709"/>
      </w:pPr>
      <w:r w:rsidRPr="00D608D2">
        <w:rPr>
          <w:sz w:val="24"/>
          <w:szCs w:val="24"/>
          <w:lang w:eastAsia="ar-SA"/>
        </w:rPr>
        <w:t>- со словами</w:t>
      </w:r>
      <w:r w:rsidRPr="00D608D2">
        <w:rPr>
          <w:b/>
          <w:sz w:val="24"/>
          <w:szCs w:val="24"/>
          <w:lang w:eastAsia="ar-SA"/>
        </w:rPr>
        <w:t xml:space="preserve"> «диапазон может быть расширен» -</w:t>
      </w:r>
      <w:r w:rsidRPr="00D608D2">
        <w:rPr>
          <w:sz w:val="24"/>
          <w:szCs w:val="24"/>
          <w:lang w:eastAsia="ar-SA"/>
        </w:rPr>
        <w:t xml:space="preserve"> участником представляется диапазон не менее указанных значений в рамках, равных показателям верхней и нижней границы диапазона, либо значения расширяющие границы диапазона;</w:t>
      </w:r>
    </w:p>
    <w:p w14:paraId="15F8792F" w14:textId="77777777" w:rsidR="00394D69" w:rsidRPr="00D608D2" w:rsidRDefault="00120AAD">
      <w:pPr>
        <w:spacing w:after="0" w:line="240" w:lineRule="auto"/>
        <w:ind w:firstLine="709"/>
        <w:rPr>
          <w:sz w:val="24"/>
          <w:szCs w:val="24"/>
          <w:lang w:eastAsia="ar-SA"/>
        </w:rPr>
      </w:pPr>
      <w:r w:rsidRPr="00D608D2">
        <w:rPr>
          <w:sz w:val="24"/>
          <w:szCs w:val="24"/>
          <w:lang w:eastAsia="ar-SA"/>
        </w:rPr>
        <w:t xml:space="preserve">- если в Техническом задании устанавливается диапазонный показатель, наименование которого сопровождается одним из словосочетаний: </w:t>
      </w:r>
      <w:r w:rsidRPr="00D608D2">
        <w:rPr>
          <w:i/>
          <w:iCs/>
          <w:sz w:val="24"/>
          <w:szCs w:val="24"/>
          <w:lang w:eastAsia="ar-SA"/>
        </w:rPr>
        <w:t xml:space="preserve">«диапазон должен быть не менее», «диапазон не менее», «диапазон должен быть не более», «диапазон не более» в совокупности с словами «от…до» или знаками «-», «…» </w:t>
      </w:r>
      <w:r w:rsidRPr="00D608D2">
        <w:rPr>
          <w:iCs/>
          <w:sz w:val="24"/>
          <w:szCs w:val="24"/>
          <w:lang w:eastAsia="ar-SA"/>
        </w:rPr>
        <w:t>или параметр сопровождается словами</w:t>
      </w:r>
      <w:r w:rsidRPr="00D608D2">
        <w:rPr>
          <w:i/>
          <w:iCs/>
          <w:sz w:val="24"/>
          <w:szCs w:val="24"/>
          <w:lang w:eastAsia="ar-SA"/>
        </w:rPr>
        <w:t xml:space="preserve"> «диапазонное значение» -</w:t>
      </w:r>
      <w:r w:rsidRPr="00D608D2">
        <w:rPr>
          <w:sz w:val="24"/>
          <w:szCs w:val="24"/>
          <w:lang w:eastAsia="ar-SA"/>
        </w:rPr>
        <w:t xml:space="preserve"> участником закупки должен быть предложен товар с конкретными значениями верхнего и нижнего предела показателя, соответствующим заявленным требованиям, но без сопровождения слов: </w:t>
      </w:r>
      <w:r w:rsidRPr="00D608D2">
        <w:rPr>
          <w:i/>
          <w:iCs/>
          <w:sz w:val="24"/>
          <w:szCs w:val="24"/>
          <w:lang w:eastAsia="ar-SA"/>
        </w:rPr>
        <w:t>«диапазон должен быть не менее»</w:t>
      </w:r>
      <w:r w:rsidRPr="00D608D2">
        <w:rPr>
          <w:sz w:val="24"/>
          <w:szCs w:val="24"/>
          <w:lang w:eastAsia="ar-SA"/>
        </w:rPr>
        <w:t xml:space="preserve">, </w:t>
      </w:r>
      <w:r w:rsidRPr="00D608D2">
        <w:rPr>
          <w:i/>
          <w:iCs/>
          <w:sz w:val="24"/>
          <w:szCs w:val="24"/>
          <w:lang w:eastAsia="ar-SA"/>
        </w:rPr>
        <w:t>«диапазон не менее», «диапазон должен быть не более»</w:t>
      </w:r>
      <w:r w:rsidRPr="00D608D2">
        <w:rPr>
          <w:sz w:val="24"/>
          <w:szCs w:val="24"/>
          <w:lang w:eastAsia="ar-SA"/>
        </w:rPr>
        <w:t xml:space="preserve">, </w:t>
      </w:r>
      <w:r w:rsidRPr="00D608D2">
        <w:rPr>
          <w:i/>
          <w:iCs/>
          <w:sz w:val="24"/>
          <w:szCs w:val="24"/>
          <w:lang w:eastAsia="ar-SA"/>
        </w:rPr>
        <w:t>«диапазон не более»;</w:t>
      </w:r>
    </w:p>
    <w:p w14:paraId="784DC8C0" w14:textId="77777777" w:rsidR="00394D69" w:rsidRPr="00D608D2" w:rsidRDefault="00120AAD">
      <w:pPr>
        <w:spacing w:after="0" w:line="240" w:lineRule="auto"/>
        <w:ind w:firstLine="709"/>
      </w:pPr>
      <w:r w:rsidRPr="00D608D2">
        <w:rPr>
          <w:sz w:val="24"/>
          <w:szCs w:val="24"/>
          <w:lang w:eastAsia="ar-SA"/>
        </w:rPr>
        <w:t>- в случае использования при установлении требования к диапазонному значению слов  «</w:t>
      </w:r>
      <w:r w:rsidRPr="00D608D2">
        <w:rPr>
          <w:b/>
          <w:sz w:val="24"/>
          <w:szCs w:val="24"/>
          <w:lang w:eastAsia="ar-SA"/>
        </w:rPr>
        <w:t>не уже</w:t>
      </w:r>
      <w:r w:rsidRPr="00D608D2">
        <w:rPr>
          <w:sz w:val="24"/>
          <w:szCs w:val="24"/>
          <w:lang w:eastAsia="ar-SA"/>
        </w:rPr>
        <w:t xml:space="preserve">» или указанное слово в сочетание с словами «от…до» или одним из знаков «-», </w:t>
      </w:r>
      <w:r w:rsidRPr="00D608D2">
        <w:rPr>
          <w:i/>
          <w:iCs/>
          <w:sz w:val="24"/>
          <w:szCs w:val="24"/>
          <w:lang w:eastAsia="ar-SA"/>
        </w:rPr>
        <w:t xml:space="preserve">«…» </w:t>
      </w:r>
      <w:r w:rsidRPr="00D608D2">
        <w:rPr>
          <w:sz w:val="24"/>
          <w:szCs w:val="24"/>
          <w:lang w:eastAsia="ar-SA"/>
        </w:rPr>
        <w:t>- участник запроса котировок должен указать значение показателя в диапазоне, равном или большем установленного Заказчиком;</w:t>
      </w:r>
    </w:p>
    <w:p w14:paraId="5B1B754B" w14:textId="77777777" w:rsidR="00394D69" w:rsidRPr="00D608D2" w:rsidRDefault="00120AAD">
      <w:pPr>
        <w:spacing w:after="0" w:line="240" w:lineRule="auto"/>
        <w:ind w:firstLine="709"/>
      </w:pPr>
      <w:r w:rsidRPr="00D608D2">
        <w:rPr>
          <w:sz w:val="24"/>
          <w:szCs w:val="24"/>
          <w:lang w:eastAsia="ar-SA"/>
        </w:rPr>
        <w:t>- в случае использования при установлении требования к диапазонному значению слов «</w:t>
      </w:r>
      <w:r w:rsidRPr="00D608D2">
        <w:rPr>
          <w:b/>
          <w:sz w:val="24"/>
          <w:szCs w:val="24"/>
          <w:lang w:eastAsia="ar-SA"/>
        </w:rPr>
        <w:t>уже</w:t>
      </w:r>
      <w:r w:rsidRPr="00D608D2">
        <w:rPr>
          <w:sz w:val="24"/>
          <w:szCs w:val="24"/>
          <w:lang w:eastAsia="ar-SA"/>
        </w:rPr>
        <w:t>», «</w:t>
      </w:r>
      <w:r w:rsidRPr="00D608D2">
        <w:rPr>
          <w:b/>
          <w:sz w:val="24"/>
          <w:szCs w:val="24"/>
          <w:lang w:eastAsia="ar-SA"/>
        </w:rPr>
        <w:t>тоньше</w:t>
      </w:r>
      <w:r w:rsidRPr="00D608D2">
        <w:rPr>
          <w:sz w:val="24"/>
          <w:szCs w:val="24"/>
          <w:lang w:eastAsia="ar-SA"/>
        </w:rPr>
        <w:t xml:space="preserve">» или указанное слово в сочетание с словами «от…до» или одним из знаков «-», </w:t>
      </w:r>
      <w:r w:rsidRPr="00D608D2">
        <w:rPr>
          <w:i/>
          <w:iCs/>
          <w:sz w:val="24"/>
          <w:szCs w:val="24"/>
          <w:lang w:eastAsia="ar-SA"/>
        </w:rPr>
        <w:t xml:space="preserve">«…» </w:t>
      </w:r>
      <w:r w:rsidRPr="00D608D2">
        <w:rPr>
          <w:sz w:val="24"/>
          <w:szCs w:val="24"/>
          <w:lang w:eastAsia="ar-SA"/>
        </w:rPr>
        <w:t>- участник запроса котировок должен указать значение показателя в диапазоне меньшем установленного Заказчиком;</w:t>
      </w:r>
    </w:p>
    <w:p w14:paraId="476FAEB7" w14:textId="77777777" w:rsidR="00394D69" w:rsidRPr="00D608D2" w:rsidRDefault="00120AAD">
      <w:pPr>
        <w:spacing w:after="0" w:line="240" w:lineRule="auto"/>
        <w:ind w:firstLine="709"/>
      </w:pPr>
      <w:r w:rsidRPr="00D608D2">
        <w:rPr>
          <w:sz w:val="24"/>
          <w:szCs w:val="24"/>
          <w:lang w:eastAsia="ar-SA"/>
        </w:rPr>
        <w:t>- в случае использования при установлении требования к диапазонному значению слов  «</w:t>
      </w:r>
      <w:r w:rsidRPr="00D608D2">
        <w:rPr>
          <w:b/>
          <w:sz w:val="24"/>
          <w:szCs w:val="24"/>
          <w:lang w:eastAsia="ar-SA"/>
        </w:rPr>
        <w:t>не шире</w:t>
      </w:r>
      <w:r w:rsidRPr="00D608D2">
        <w:rPr>
          <w:sz w:val="24"/>
          <w:szCs w:val="24"/>
          <w:lang w:eastAsia="ar-SA"/>
        </w:rPr>
        <w:t xml:space="preserve">» или указанное слово в сочетание с словами «от…до» или одним из знаков «-», </w:t>
      </w:r>
      <w:r w:rsidRPr="00D608D2">
        <w:rPr>
          <w:i/>
          <w:iCs/>
          <w:sz w:val="24"/>
          <w:szCs w:val="24"/>
          <w:lang w:eastAsia="ar-SA"/>
        </w:rPr>
        <w:t xml:space="preserve">«…» </w:t>
      </w:r>
      <w:r w:rsidRPr="00D608D2">
        <w:rPr>
          <w:sz w:val="24"/>
          <w:szCs w:val="24"/>
          <w:lang w:eastAsia="ar-SA"/>
        </w:rPr>
        <w:t>- участник запроса котировок должен указать значение показателя в диапазоне, равном или меньшем установленного Заказчиком;</w:t>
      </w:r>
    </w:p>
    <w:p w14:paraId="228E6E9C" w14:textId="77777777" w:rsidR="00394D69" w:rsidRPr="00D608D2" w:rsidRDefault="00120AAD">
      <w:pPr>
        <w:spacing w:after="0" w:line="240" w:lineRule="auto"/>
        <w:ind w:firstLine="709"/>
      </w:pPr>
      <w:r w:rsidRPr="00D608D2">
        <w:rPr>
          <w:sz w:val="24"/>
          <w:szCs w:val="24"/>
          <w:lang w:eastAsia="ar-SA"/>
        </w:rPr>
        <w:t>- в случае использования при установлении требования к диапазонному значению слов  «</w:t>
      </w:r>
      <w:r w:rsidRPr="00D608D2">
        <w:rPr>
          <w:b/>
          <w:sz w:val="24"/>
          <w:szCs w:val="24"/>
          <w:lang w:eastAsia="ar-SA"/>
        </w:rPr>
        <w:t>шире</w:t>
      </w:r>
      <w:r w:rsidRPr="00D608D2">
        <w:rPr>
          <w:sz w:val="24"/>
          <w:szCs w:val="24"/>
          <w:lang w:eastAsia="ar-SA"/>
        </w:rPr>
        <w:t>», «</w:t>
      </w:r>
      <w:r w:rsidRPr="00D608D2">
        <w:rPr>
          <w:b/>
          <w:sz w:val="24"/>
          <w:szCs w:val="24"/>
          <w:lang w:eastAsia="ar-SA"/>
        </w:rPr>
        <w:t>толще</w:t>
      </w:r>
      <w:r w:rsidRPr="00D608D2">
        <w:rPr>
          <w:sz w:val="24"/>
          <w:szCs w:val="24"/>
          <w:lang w:eastAsia="ar-SA"/>
        </w:rPr>
        <w:t xml:space="preserve">» или указанное слово в сочетание с словами «от…до» или одним из знаков «-», </w:t>
      </w:r>
      <w:r w:rsidRPr="00D608D2">
        <w:rPr>
          <w:i/>
          <w:iCs/>
          <w:sz w:val="24"/>
          <w:szCs w:val="24"/>
          <w:lang w:eastAsia="ar-SA"/>
        </w:rPr>
        <w:t xml:space="preserve">«…» </w:t>
      </w:r>
      <w:r w:rsidRPr="00D608D2">
        <w:rPr>
          <w:sz w:val="24"/>
          <w:szCs w:val="24"/>
          <w:lang w:eastAsia="ar-SA"/>
        </w:rPr>
        <w:t>- участник запроса котировок должен указать значение показателя в диапазоне большем установленного Заказчиком;</w:t>
      </w:r>
    </w:p>
    <w:p w14:paraId="4D361F21" w14:textId="77777777" w:rsidR="00394D69" w:rsidRPr="00D608D2" w:rsidRDefault="00120AAD">
      <w:pPr>
        <w:spacing w:after="0" w:line="240" w:lineRule="auto"/>
        <w:ind w:firstLine="709"/>
      </w:pPr>
      <w:r w:rsidRPr="00D608D2">
        <w:rPr>
          <w:sz w:val="24"/>
          <w:szCs w:val="24"/>
          <w:lang w:eastAsia="ar-SA"/>
        </w:rPr>
        <w:t>- в случае применения Заказчиком в описании объекта закупки слов «</w:t>
      </w:r>
      <w:r w:rsidRPr="00D608D2">
        <w:rPr>
          <w:b/>
          <w:sz w:val="24"/>
          <w:szCs w:val="24"/>
          <w:lang w:eastAsia="ar-SA"/>
        </w:rPr>
        <w:t>не должно быть</w:t>
      </w:r>
      <w:r w:rsidRPr="00D608D2">
        <w:rPr>
          <w:sz w:val="24"/>
          <w:szCs w:val="24"/>
          <w:lang w:eastAsia="ar-SA"/>
        </w:rPr>
        <w:t>» в совокупности с одним из слов (знаков) определяющих параметры значений показателей – участник должен указать значение показателя противоположное установленному;</w:t>
      </w:r>
    </w:p>
    <w:p w14:paraId="30550144" w14:textId="77777777" w:rsidR="00394D69" w:rsidRPr="00D608D2" w:rsidRDefault="00120AAD">
      <w:pPr>
        <w:spacing w:after="0" w:line="240" w:lineRule="auto"/>
        <w:ind w:firstLine="709"/>
      </w:pPr>
      <w:r w:rsidRPr="00D608D2">
        <w:rPr>
          <w:sz w:val="24"/>
          <w:szCs w:val="24"/>
          <w:lang w:eastAsia="ar-SA"/>
        </w:rPr>
        <w:t xml:space="preserve">- при описании диапазона предлогами </w:t>
      </w:r>
      <w:r w:rsidRPr="00D608D2">
        <w:rPr>
          <w:b/>
          <w:sz w:val="24"/>
          <w:szCs w:val="24"/>
          <w:lang w:eastAsia="ar-SA"/>
        </w:rPr>
        <w:t>«от»</w:t>
      </w:r>
      <w:r w:rsidRPr="00D608D2">
        <w:rPr>
          <w:sz w:val="24"/>
          <w:szCs w:val="24"/>
          <w:lang w:eastAsia="ar-SA"/>
        </w:rPr>
        <w:t xml:space="preserve"> и </w:t>
      </w:r>
      <w:r w:rsidRPr="00D608D2">
        <w:rPr>
          <w:b/>
          <w:sz w:val="24"/>
          <w:szCs w:val="24"/>
          <w:lang w:eastAsia="ar-SA"/>
        </w:rPr>
        <w:t>«до»</w:t>
      </w:r>
      <w:r w:rsidRPr="00D608D2">
        <w:rPr>
          <w:sz w:val="24"/>
          <w:szCs w:val="24"/>
          <w:lang w:eastAsia="ar-SA"/>
        </w:rPr>
        <w:t xml:space="preserve"> предельные показатели входят в диапазон; </w:t>
      </w:r>
    </w:p>
    <w:p w14:paraId="481E6418" w14:textId="77777777" w:rsidR="00394D69" w:rsidRPr="00D608D2" w:rsidRDefault="00120AAD">
      <w:pPr>
        <w:spacing w:after="0" w:line="240" w:lineRule="auto"/>
        <w:ind w:firstLine="709"/>
      </w:pPr>
      <w:r w:rsidRPr="00D608D2">
        <w:rPr>
          <w:sz w:val="24"/>
          <w:szCs w:val="24"/>
          <w:lang w:eastAsia="ar-SA"/>
        </w:rPr>
        <w:t>- со знаком</w:t>
      </w:r>
      <w:r w:rsidRPr="00D608D2">
        <w:rPr>
          <w:b/>
          <w:sz w:val="24"/>
          <w:szCs w:val="24"/>
          <w:lang w:eastAsia="ar-SA"/>
        </w:rPr>
        <w:t xml:space="preserve"> «+/-», «±»</w:t>
      </w:r>
      <w:r w:rsidRPr="00D608D2">
        <w:rPr>
          <w:sz w:val="24"/>
          <w:szCs w:val="24"/>
          <w:lang w:eastAsia="ar-SA"/>
        </w:rPr>
        <w:t xml:space="preserve"> (например - погрешность) - участник предлагает конкретное цифровое значение с указанием заданного знака установленной погрешности;</w:t>
      </w:r>
    </w:p>
    <w:p w14:paraId="50F2D71E" w14:textId="77777777" w:rsidR="00394D69" w:rsidRPr="00D608D2" w:rsidRDefault="00120AAD">
      <w:pPr>
        <w:spacing w:after="0" w:line="240" w:lineRule="auto"/>
        <w:ind w:firstLine="709"/>
        <w:rPr>
          <w:sz w:val="24"/>
          <w:szCs w:val="24"/>
          <w:lang w:eastAsia="ar-SA"/>
        </w:rPr>
      </w:pPr>
      <w:r w:rsidRPr="00D608D2">
        <w:rPr>
          <w:sz w:val="24"/>
          <w:szCs w:val="24"/>
          <w:lang w:eastAsia="ar-SA"/>
        </w:rPr>
        <w:t>- со знаком «+/-», «±» и с сочетанием слов определяющих параметры значений показателей - участник предлагает значение с учетом правил применения указанных слов в настоящей инструкции в совокупности с правилами применения указанных знаков;</w:t>
      </w:r>
    </w:p>
    <w:p w14:paraId="0F33710B" w14:textId="77777777" w:rsidR="00394D69" w:rsidRPr="00D608D2" w:rsidRDefault="00120AAD">
      <w:pPr>
        <w:spacing w:after="0" w:line="240" w:lineRule="auto"/>
        <w:ind w:firstLine="709"/>
        <w:rPr>
          <w:sz w:val="24"/>
          <w:szCs w:val="24"/>
          <w:lang w:eastAsia="ar-SA"/>
        </w:rPr>
      </w:pPr>
      <w:r w:rsidRPr="00D608D2">
        <w:rPr>
          <w:sz w:val="24"/>
          <w:szCs w:val="24"/>
          <w:lang w:eastAsia="ar-SA"/>
        </w:rPr>
        <w:t>При перечислении нескольких показателей одной характеристики товара необходимо употреблять союз «и», знаки «;» «,».</w:t>
      </w:r>
    </w:p>
    <w:p w14:paraId="43846FFD" w14:textId="77777777" w:rsidR="00394D69" w:rsidRPr="00D608D2" w:rsidRDefault="00120AAD">
      <w:pPr>
        <w:spacing w:after="0" w:line="240" w:lineRule="auto"/>
        <w:ind w:firstLine="709"/>
      </w:pPr>
      <w:r w:rsidRPr="00D608D2">
        <w:rPr>
          <w:sz w:val="24"/>
          <w:szCs w:val="24"/>
          <w:lang w:eastAsia="ar-SA"/>
        </w:rPr>
        <w:t>При предоставлении участниками конкретных значений показателей необходимо исключить употребление знаков, слов и словосочетаний (в том числе применения таких слов и словосочетаний в других грамматических, морфологических формах): «или», «либо», «и (или)», «должен быть», «должен иметь», «должна быть», «должна иметь», «должны быть», «должны иметь», «должна  иметься», «должны  иметься», «должен  иметься», «должно», «должен», «должна», «должны», «не должен», «не должно быть», «может», «в основном», «и другое», «в пределах», «ориентировочно», «не более», «не превышает», «превышает», «не менее», «не более, чем», «не менее, чем», «не ранее», «не хуже», «не выше», «не ниже», «не позднее», «не ранее», «не уже», «уже», «тоньше», «не шире», «шире», «толще», «до», «от», «более», «больше», «менее», «меньше», «выше», «свыше», «св.», «ниже», «позднее», «ранее», «&lt;», «&gt;», «≤», «≥».</w:t>
      </w:r>
    </w:p>
    <w:p w14:paraId="4AC91134" w14:textId="77777777" w:rsidR="00394D69" w:rsidRPr="00D608D2" w:rsidRDefault="00120AAD">
      <w:pPr>
        <w:spacing w:after="0" w:line="240" w:lineRule="auto"/>
        <w:ind w:firstLine="709"/>
      </w:pPr>
      <w:r w:rsidRPr="00D608D2">
        <w:rPr>
          <w:sz w:val="24"/>
          <w:szCs w:val="24"/>
          <w:lang w:eastAsia="ar-SA"/>
        </w:rPr>
        <w:t>В случае если на момент подачи заявки участником закупки указанные в Техническом задании государственные стандарты (нормативы) утратили силу, то соответствие товаров (материалов) таким документам не требуется. Значения показателей, которые, исходя из Технического задания, рассчитываются в соответствии с ГОСТами или должны им соответствовать – участник предлагает показатель в рамках требований установленных Техническим заданием с учетом положений ГОСТов путем проведения соответствующих расчетов.</w:t>
      </w:r>
    </w:p>
    <w:p w14:paraId="1EA5DEFF" w14:textId="77777777" w:rsidR="00394D69" w:rsidRPr="00D608D2" w:rsidRDefault="00120AAD">
      <w:pPr>
        <w:spacing w:after="0" w:line="240" w:lineRule="auto"/>
        <w:ind w:firstLine="709"/>
      </w:pPr>
      <w:r w:rsidRPr="00D608D2">
        <w:rPr>
          <w:sz w:val="24"/>
          <w:szCs w:val="24"/>
          <w:lang w:eastAsia="ar-SA"/>
        </w:rPr>
        <w:t xml:space="preserve">При использовании заказчиком в части </w:t>
      </w:r>
      <w:r w:rsidRPr="00D608D2">
        <w:rPr>
          <w:sz w:val="24"/>
          <w:szCs w:val="24"/>
          <w:lang w:val="en-US" w:eastAsia="ar-SA"/>
        </w:rPr>
        <w:t>IV</w:t>
      </w:r>
      <w:r w:rsidRPr="00D608D2">
        <w:rPr>
          <w:sz w:val="24"/>
          <w:szCs w:val="24"/>
          <w:lang w:eastAsia="ar-SA"/>
        </w:rPr>
        <w:t xml:space="preserve"> ТЕХНИЧЕСКОЕ ЗАДАНИЕ вышеуказанных терминов (слов, словосочетаний, знаков), участник предлагает конкретные значения заданное техническим заданием с учетом требований настоящей инструкции.</w:t>
      </w:r>
    </w:p>
    <w:p w14:paraId="5C688DB7" w14:textId="77777777" w:rsidR="00394D69" w:rsidRPr="00D608D2" w:rsidRDefault="00120AAD">
      <w:pPr>
        <w:spacing w:after="0" w:line="240" w:lineRule="auto"/>
        <w:ind w:firstLine="709"/>
      </w:pPr>
      <w:r w:rsidRPr="00D608D2">
        <w:rPr>
          <w:sz w:val="24"/>
          <w:szCs w:val="24"/>
          <w:lang w:eastAsia="ar-SA"/>
        </w:rPr>
        <w:t>В случае наличия отсылочного пункта в графе «Наличие требуемой функции или требуемая величина технической характеристики» в разделе описания объекта закупки извещения о проведении запроса котировок, участник подтверждает взаимосвязь с отсылочным пунктом и предложенный им товар должен соответствовать по своему функционалу в данном случае.</w:t>
      </w:r>
    </w:p>
    <w:p w14:paraId="32117E59" w14:textId="77777777" w:rsidR="00394D69" w:rsidRPr="00D608D2" w:rsidRDefault="00120AAD">
      <w:pPr>
        <w:spacing w:after="0" w:line="240" w:lineRule="auto"/>
        <w:ind w:firstLine="709"/>
      </w:pPr>
      <w:r w:rsidRPr="00D608D2">
        <w:rPr>
          <w:sz w:val="24"/>
          <w:szCs w:val="24"/>
          <w:lang w:eastAsia="ar-SA"/>
        </w:rPr>
        <w:t xml:space="preserve">Слова, термины и фразы, выделенные </w:t>
      </w:r>
      <w:r w:rsidRPr="00D608D2">
        <w:rPr>
          <w:i/>
          <w:sz w:val="24"/>
          <w:szCs w:val="24"/>
          <w:lang w:eastAsia="ar-SA"/>
        </w:rPr>
        <w:t>курсивом</w:t>
      </w:r>
      <w:r w:rsidRPr="00D608D2">
        <w:rPr>
          <w:sz w:val="24"/>
          <w:szCs w:val="24"/>
          <w:lang w:eastAsia="ar-SA"/>
        </w:rPr>
        <w:t>, указываются в заявке в неизменном виде.</w:t>
      </w:r>
    </w:p>
    <w:p w14:paraId="6428E024" w14:textId="77777777" w:rsidR="00394D69" w:rsidRPr="00D608D2" w:rsidRDefault="00120AAD">
      <w:pPr>
        <w:spacing w:after="0" w:line="240" w:lineRule="auto"/>
        <w:ind w:firstLine="709"/>
      </w:pPr>
      <w:r w:rsidRPr="00D608D2">
        <w:rPr>
          <w:sz w:val="24"/>
          <w:szCs w:val="24"/>
          <w:lang w:eastAsia="ar-SA"/>
        </w:rPr>
        <w:t>Ошибки, опечатки, неточности, допущенные участником при заполнении заявки, относятся на риск участника и, в случае, если в результате таких ошибок, опечаток, неточностей устанавливается формальное (техническое) несоответствие заявки участника требованиям документации, такие заявки не допускаются к дальнейшему участию.</w:t>
      </w:r>
    </w:p>
    <w:p w14:paraId="0F2BADAE" w14:textId="77777777" w:rsidR="00394D69" w:rsidRPr="00D608D2" w:rsidRDefault="00120AAD">
      <w:pPr>
        <w:spacing w:after="0" w:line="240" w:lineRule="auto"/>
        <w:ind w:firstLine="709"/>
        <w:rPr>
          <w:b/>
          <w:sz w:val="24"/>
          <w:szCs w:val="24"/>
          <w:lang w:eastAsia="ar-SA"/>
        </w:rPr>
      </w:pPr>
      <w:r w:rsidRPr="00D608D2">
        <w:rPr>
          <w:bCs/>
          <w:sz w:val="24"/>
          <w:szCs w:val="24"/>
          <w:lang w:eastAsia="ar-SA"/>
        </w:rPr>
        <w:t>В описании условий и предложений участник в своем предложении не должен допускать двусмысленных толкований.</w:t>
      </w:r>
    </w:p>
    <w:p w14:paraId="19B2B592" w14:textId="77777777" w:rsidR="00394D69" w:rsidRPr="00D608D2" w:rsidRDefault="00120AAD">
      <w:pPr>
        <w:autoSpaceDE w:val="0"/>
        <w:spacing w:after="0" w:line="240" w:lineRule="auto"/>
        <w:ind w:firstLine="709"/>
      </w:pPr>
      <w:r w:rsidRPr="00D608D2">
        <w:rPr>
          <w:b/>
          <w:sz w:val="24"/>
          <w:szCs w:val="24"/>
          <w:lang w:eastAsia="ar-SA"/>
        </w:rPr>
        <w:t>3. Также, с целью реализации мер по предоставлению национального режима при осуществлении закупок товаров, работ, услуг, предложение участника закупки в отношении предмета закупки должно содержать наименование страны происхождения товара, информацию и документы, подтверждающие происхождение товара в соответствии с Постановлением Правительства Российской Федерации от 23.12.2024 № 1875, в том числе соответствующий номер реестровой записи для товара российского происхождения или товара из государства – члена Евразийского экономического союза (кроме Российской Федерации) в случаях, предусмотренных указанным постановлением.</w:t>
      </w:r>
    </w:p>
    <w:p w14:paraId="77EC4ED8" w14:textId="77777777" w:rsidR="00394D69" w:rsidRPr="00D608D2" w:rsidRDefault="00120AAD">
      <w:pPr>
        <w:autoSpaceDE w:val="0"/>
        <w:spacing w:after="0" w:line="240" w:lineRule="auto"/>
        <w:ind w:firstLine="709"/>
      </w:pPr>
      <w:r w:rsidRPr="00D608D2">
        <w:rPr>
          <w:sz w:val="24"/>
          <w:szCs w:val="24"/>
        </w:rPr>
        <w:t xml:space="preserve">Участнику рекомендуется указать в составе заявки параметр </w:t>
      </w:r>
      <w:r w:rsidRPr="00D608D2">
        <w:rPr>
          <w:i/>
          <w:iCs/>
          <w:sz w:val="24"/>
          <w:szCs w:val="24"/>
        </w:rPr>
        <w:t>«Наименование страны происхождения товара»</w:t>
      </w:r>
      <w:r w:rsidRPr="00D608D2">
        <w:rPr>
          <w:sz w:val="24"/>
          <w:szCs w:val="24"/>
        </w:rPr>
        <w:t xml:space="preserve"> в соответствии с Постановлением Госстандарта России от 14.12.2001 N 529-ст "О принятии и введении в действие Общероссийского классификатора стран мира (наименование страны происхождения товара должно позволять Заказчику однозначно идентифицировать страну происхождения товара). </w:t>
      </w:r>
    </w:p>
    <w:p w14:paraId="3F99A623" w14:textId="77777777" w:rsidR="00394D69" w:rsidRPr="00D608D2" w:rsidRDefault="00394D69">
      <w:pPr>
        <w:spacing w:after="0" w:line="240" w:lineRule="auto"/>
        <w:jc w:val="right"/>
        <w:rPr>
          <w:b/>
          <w:bCs/>
          <w:sz w:val="24"/>
          <w:szCs w:val="24"/>
          <w:lang w:eastAsia="ru-RU"/>
        </w:rPr>
      </w:pPr>
    </w:p>
    <w:p w14:paraId="04875553" w14:textId="77777777" w:rsidR="00394D69" w:rsidRPr="00D608D2" w:rsidRDefault="00394D69">
      <w:pPr>
        <w:spacing w:after="0" w:line="240" w:lineRule="auto"/>
        <w:jc w:val="right"/>
        <w:rPr>
          <w:b/>
          <w:bCs/>
          <w:sz w:val="24"/>
          <w:szCs w:val="24"/>
          <w:lang w:eastAsia="ru-RU"/>
        </w:rPr>
      </w:pPr>
    </w:p>
    <w:p w14:paraId="56E10500" w14:textId="77777777" w:rsidR="00394D69" w:rsidRPr="00D608D2" w:rsidRDefault="00394D69">
      <w:pPr>
        <w:spacing w:after="0" w:line="240" w:lineRule="auto"/>
        <w:jc w:val="right"/>
        <w:rPr>
          <w:b/>
          <w:bCs/>
          <w:sz w:val="24"/>
          <w:szCs w:val="24"/>
          <w:lang w:eastAsia="ru-RU"/>
        </w:rPr>
      </w:pPr>
    </w:p>
    <w:p w14:paraId="1189C584" w14:textId="77777777" w:rsidR="00394D69" w:rsidRPr="00D608D2" w:rsidRDefault="00394D69">
      <w:pPr>
        <w:spacing w:after="0" w:line="240" w:lineRule="auto"/>
        <w:jc w:val="right"/>
        <w:rPr>
          <w:b/>
          <w:bCs/>
          <w:sz w:val="24"/>
          <w:szCs w:val="24"/>
          <w:lang w:eastAsia="ru-RU"/>
        </w:rPr>
      </w:pPr>
    </w:p>
    <w:p w14:paraId="6D6B1DBC" w14:textId="77777777" w:rsidR="00394D69" w:rsidRPr="00D608D2" w:rsidRDefault="00394D69">
      <w:pPr>
        <w:spacing w:after="0" w:line="240" w:lineRule="auto"/>
        <w:jc w:val="right"/>
        <w:rPr>
          <w:b/>
          <w:bCs/>
          <w:sz w:val="24"/>
          <w:szCs w:val="24"/>
          <w:lang w:eastAsia="ru-RU"/>
        </w:rPr>
      </w:pPr>
    </w:p>
    <w:p w14:paraId="4160ABC2" w14:textId="77777777" w:rsidR="00394D69" w:rsidRPr="00D608D2" w:rsidRDefault="00394D69">
      <w:pPr>
        <w:spacing w:after="0" w:line="240" w:lineRule="auto"/>
        <w:jc w:val="right"/>
        <w:rPr>
          <w:b/>
          <w:bCs/>
          <w:sz w:val="24"/>
          <w:szCs w:val="24"/>
          <w:lang w:eastAsia="ru-RU"/>
        </w:rPr>
      </w:pPr>
    </w:p>
    <w:p w14:paraId="34AA120F" w14:textId="77777777" w:rsidR="00394D69" w:rsidRPr="00D608D2" w:rsidRDefault="00394D69">
      <w:pPr>
        <w:spacing w:after="0" w:line="240" w:lineRule="auto"/>
        <w:jc w:val="right"/>
        <w:rPr>
          <w:b/>
          <w:bCs/>
          <w:sz w:val="24"/>
          <w:szCs w:val="24"/>
          <w:lang w:eastAsia="ru-RU"/>
        </w:rPr>
      </w:pPr>
    </w:p>
    <w:p w14:paraId="7B83A874" w14:textId="77777777" w:rsidR="00394D69" w:rsidRPr="00D608D2" w:rsidRDefault="00394D69">
      <w:pPr>
        <w:spacing w:after="0" w:line="240" w:lineRule="auto"/>
        <w:jc w:val="right"/>
        <w:rPr>
          <w:b/>
          <w:bCs/>
          <w:sz w:val="24"/>
          <w:szCs w:val="24"/>
          <w:lang w:eastAsia="ru-RU"/>
        </w:rPr>
      </w:pPr>
    </w:p>
    <w:p w14:paraId="04E276A3" w14:textId="77777777" w:rsidR="00394D69" w:rsidRPr="00D608D2" w:rsidRDefault="00394D69">
      <w:pPr>
        <w:spacing w:after="0" w:line="240" w:lineRule="auto"/>
        <w:jc w:val="right"/>
        <w:rPr>
          <w:b/>
          <w:bCs/>
          <w:sz w:val="24"/>
          <w:szCs w:val="24"/>
          <w:lang w:eastAsia="ru-RU"/>
        </w:rPr>
      </w:pPr>
    </w:p>
    <w:p w14:paraId="7EEDEE81" w14:textId="77777777" w:rsidR="00394D69" w:rsidRPr="00D608D2" w:rsidRDefault="00394D69">
      <w:pPr>
        <w:spacing w:after="0" w:line="240" w:lineRule="auto"/>
        <w:ind w:right="360"/>
        <w:jc w:val="right"/>
        <w:rPr>
          <w:b/>
          <w:bCs/>
          <w:sz w:val="24"/>
          <w:szCs w:val="24"/>
          <w:lang w:eastAsia="ru-RU"/>
        </w:rPr>
      </w:pPr>
    </w:p>
    <w:p w14:paraId="08E3B9E9" w14:textId="77777777" w:rsidR="00394D69" w:rsidRPr="00D608D2" w:rsidRDefault="00394D69">
      <w:pPr>
        <w:spacing w:after="0" w:line="240" w:lineRule="auto"/>
        <w:ind w:right="360"/>
        <w:jc w:val="right"/>
        <w:rPr>
          <w:b/>
          <w:bCs/>
          <w:sz w:val="24"/>
          <w:szCs w:val="24"/>
          <w:lang w:eastAsia="ru-RU"/>
        </w:rPr>
        <w:sectPr w:rsidR="00394D69" w:rsidRPr="00D608D2">
          <w:headerReference w:type="default" r:id="rId49"/>
          <w:footerReference w:type="default" r:id="rId50"/>
          <w:headerReference w:type="first" r:id="rId51"/>
          <w:footerReference w:type="first" r:id="rId52"/>
          <w:pgSz w:w="11906" w:h="16838"/>
          <w:pgMar w:top="765" w:right="709" w:bottom="1134" w:left="1276" w:header="709" w:footer="709" w:gutter="0"/>
          <w:cols w:space="720"/>
          <w:formProt w:val="0"/>
          <w:docGrid w:linePitch="360"/>
        </w:sectPr>
      </w:pPr>
    </w:p>
    <w:p w14:paraId="235FDA9D" w14:textId="77777777" w:rsidR="00394D69" w:rsidRPr="00D608D2" w:rsidRDefault="00120AAD">
      <w:pPr>
        <w:spacing w:after="0" w:line="240" w:lineRule="auto"/>
        <w:ind w:firstLine="709"/>
        <w:jc w:val="right"/>
        <w:rPr>
          <w:b/>
          <w:bCs/>
          <w:sz w:val="24"/>
          <w:szCs w:val="24"/>
          <w:lang w:eastAsia="ru-RU"/>
        </w:rPr>
      </w:pPr>
      <w:r w:rsidRPr="00D608D2">
        <w:rPr>
          <w:b/>
          <w:bCs/>
          <w:sz w:val="24"/>
          <w:szCs w:val="24"/>
          <w:lang w:eastAsia="ru-RU"/>
        </w:rPr>
        <w:t>Приложение № 7</w:t>
      </w:r>
    </w:p>
    <w:p w14:paraId="2F529101" w14:textId="77777777" w:rsidR="00394D69" w:rsidRPr="00D608D2" w:rsidRDefault="00120AAD">
      <w:pPr>
        <w:spacing w:after="0" w:line="240" w:lineRule="auto"/>
        <w:jc w:val="right"/>
        <w:rPr>
          <w:b/>
          <w:bCs/>
          <w:sz w:val="24"/>
          <w:szCs w:val="24"/>
          <w:lang w:eastAsia="ru-RU"/>
        </w:rPr>
      </w:pPr>
      <w:r w:rsidRPr="00D608D2">
        <w:rPr>
          <w:b/>
          <w:bCs/>
          <w:sz w:val="24"/>
          <w:szCs w:val="24"/>
          <w:lang w:eastAsia="ru-RU"/>
        </w:rPr>
        <w:t xml:space="preserve">к извещению о проведении </w:t>
      </w:r>
    </w:p>
    <w:p w14:paraId="0D919049" w14:textId="77777777" w:rsidR="00394D69" w:rsidRPr="00D608D2" w:rsidRDefault="00120AAD">
      <w:pPr>
        <w:spacing w:after="0" w:line="240" w:lineRule="auto"/>
        <w:jc w:val="right"/>
        <w:rPr>
          <w:b/>
          <w:bCs/>
          <w:sz w:val="24"/>
          <w:szCs w:val="24"/>
          <w:lang w:eastAsia="ru-RU"/>
        </w:rPr>
      </w:pPr>
      <w:r w:rsidRPr="00D608D2">
        <w:rPr>
          <w:b/>
          <w:bCs/>
          <w:sz w:val="24"/>
          <w:szCs w:val="24"/>
          <w:lang w:eastAsia="ru-RU"/>
        </w:rPr>
        <w:t>запроса котировок</w:t>
      </w:r>
    </w:p>
    <w:p w14:paraId="2458E77C" w14:textId="77777777" w:rsidR="00394D69" w:rsidRPr="00D608D2" w:rsidRDefault="00394D69">
      <w:pPr>
        <w:spacing w:after="0" w:line="240" w:lineRule="auto"/>
        <w:jc w:val="right"/>
        <w:rPr>
          <w:b/>
          <w:bCs/>
          <w:sz w:val="24"/>
          <w:szCs w:val="24"/>
          <w:lang w:eastAsia="ru-RU"/>
        </w:rPr>
      </w:pPr>
    </w:p>
    <w:p w14:paraId="01B544E9" w14:textId="77777777" w:rsidR="00394D69" w:rsidRPr="00D608D2" w:rsidRDefault="00394D69">
      <w:pPr>
        <w:spacing w:after="0" w:line="240" w:lineRule="auto"/>
        <w:jc w:val="left"/>
        <w:rPr>
          <w:b/>
          <w:sz w:val="24"/>
          <w:szCs w:val="24"/>
          <w:lang w:eastAsia="ru-RU"/>
        </w:rPr>
      </w:pPr>
    </w:p>
    <w:p w14:paraId="22214F5A" w14:textId="77777777" w:rsidR="00394D69" w:rsidRPr="00D608D2" w:rsidRDefault="00120AAD">
      <w:pPr>
        <w:spacing w:after="0" w:line="240" w:lineRule="auto"/>
        <w:jc w:val="center"/>
        <w:rPr>
          <w:b/>
          <w:sz w:val="24"/>
          <w:szCs w:val="24"/>
          <w:lang w:eastAsia="ru-RU"/>
        </w:rPr>
      </w:pPr>
      <w:r w:rsidRPr="00D608D2">
        <w:rPr>
          <w:b/>
          <w:sz w:val="24"/>
          <w:szCs w:val="24"/>
          <w:lang w:eastAsia="ru-RU"/>
        </w:rPr>
        <w:t>Декларация о соответствии участника закупки требованиям, установленным пунктом 17 извещения о проведении запроса котировок</w:t>
      </w:r>
    </w:p>
    <w:p w14:paraId="72EDE5B8" w14:textId="77777777" w:rsidR="00394D69" w:rsidRPr="00D608D2" w:rsidRDefault="00394D69">
      <w:pPr>
        <w:spacing w:after="0" w:line="240" w:lineRule="auto"/>
        <w:rPr>
          <w:b/>
          <w:sz w:val="24"/>
          <w:szCs w:val="24"/>
          <w:lang w:eastAsia="ru-RU"/>
        </w:rPr>
      </w:pPr>
    </w:p>
    <w:p w14:paraId="2B92B344" w14:textId="77777777" w:rsidR="00394D69" w:rsidRPr="00D608D2" w:rsidRDefault="00120AAD">
      <w:pPr>
        <w:spacing w:after="0" w:line="240" w:lineRule="auto"/>
        <w:rPr>
          <w:b/>
          <w:sz w:val="24"/>
          <w:szCs w:val="24"/>
          <w:lang w:eastAsia="ru-RU"/>
        </w:rPr>
      </w:pPr>
      <w:r w:rsidRPr="00D608D2">
        <w:rPr>
          <w:b/>
          <w:sz w:val="24"/>
          <w:szCs w:val="24"/>
          <w:lang w:eastAsia="ru-RU"/>
        </w:rPr>
        <w:t>_____________________ (указывается наименование участника), подтверждает соответствие нижеуказанным требованиям:</w:t>
      </w:r>
    </w:p>
    <w:p w14:paraId="35F3EF13" w14:textId="77777777" w:rsidR="00394D69" w:rsidRPr="00D608D2" w:rsidRDefault="00394D69">
      <w:pPr>
        <w:spacing w:after="0" w:line="240" w:lineRule="auto"/>
        <w:jc w:val="left"/>
        <w:rPr>
          <w:b/>
          <w:sz w:val="24"/>
          <w:szCs w:val="24"/>
          <w:lang w:eastAsia="ru-RU"/>
        </w:rPr>
      </w:pPr>
    </w:p>
    <w:p w14:paraId="6A278EA8" w14:textId="77777777" w:rsidR="00394D69" w:rsidRPr="00D608D2" w:rsidRDefault="00120AAD">
      <w:pPr>
        <w:pStyle w:val="a0"/>
        <w:numPr>
          <w:ilvl w:val="0"/>
          <w:numId w:val="0"/>
        </w:numPr>
        <w:spacing w:after="0"/>
        <w:ind w:left="426" w:hanging="426"/>
        <w:rPr>
          <w:lang w:val="ru-RU"/>
        </w:rPr>
      </w:pPr>
      <w:r w:rsidRPr="00D608D2">
        <w:rPr>
          <w:lang w:val="ru-RU"/>
        </w:rPr>
        <w:t xml:space="preserve">а) </w:t>
      </w:r>
      <w:r w:rsidRPr="00D608D2">
        <w:rPr>
          <w:lang w:val="ru-RU"/>
        </w:rPr>
        <w:tab/>
        <w:t>непроведение ликвидации участника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A98AC4F" w14:textId="77777777" w:rsidR="00394D69" w:rsidRPr="00D608D2" w:rsidRDefault="00120AAD">
      <w:pPr>
        <w:pStyle w:val="a0"/>
        <w:numPr>
          <w:ilvl w:val="0"/>
          <w:numId w:val="0"/>
        </w:numPr>
        <w:spacing w:after="0"/>
        <w:ind w:left="426" w:hanging="426"/>
        <w:rPr>
          <w:lang w:val="ru-RU"/>
        </w:rPr>
      </w:pPr>
      <w:r w:rsidRPr="00D608D2">
        <w:rPr>
          <w:lang w:val="ru-RU"/>
        </w:rPr>
        <w:t xml:space="preserve">б) </w:t>
      </w:r>
      <w:r w:rsidRPr="00D608D2">
        <w:rPr>
          <w:lang w:val="ru-RU"/>
        </w:rPr>
        <w:tab/>
      </w:r>
      <w:proofErr w:type="spellStart"/>
      <w:r w:rsidRPr="00D608D2">
        <w:rPr>
          <w:lang w:val="ru-RU"/>
        </w:rPr>
        <w:t>неприостановление</w:t>
      </w:r>
      <w:proofErr w:type="spellEnd"/>
      <w:r w:rsidRPr="00D608D2">
        <w:rPr>
          <w:lang w:val="ru-RU"/>
        </w:rPr>
        <w:t xml:space="preserve"> деятельности участника в порядке, установленном Кодексом Российской Федерации об административных правонарушениях;</w:t>
      </w:r>
    </w:p>
    <w:p w14:paraId="1E170E0B" w14:textId="77777777" w:rsidR="00394D69" w:rsidRPr="00D608D2" w:rsidRDefault="00120AAD">
      <w:pPr>
        <w:pStyle w:val="a0"/>
        <w:numPr>
          <w:ilvl w:val="0"/>
          <w:numId w:val="0"/>
        </w:numPr>
        <w:spacing w:after="0"/>
        <w:ind w:left="426" w:hanging="426"/>
        <w:rPr>
          <w:lang w:val="ru-RU"/>
        </w:rPr>
      </w:pPr>
      <w:r w:rsidRPr="00D608D2">
        <w:rPr>
          <w:lang w:val="ru-RU"/>
        </w:rPr>
        <w:t xml:space="preserve">в) </w:t>
      </w:r>
      <w:r w:rsidRPr="00D608D2">
        <w:rPr>
          <w:lang w:val="ru-RU"/>
        </w:rPr>
        <w:tab/>
        <w:t>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75829070" w14:textId="77777777" w:rsidR="00394D69" w:rsidRPr="00D608D2" w:rsidRDefault="00120AAD">
      <w:pPr>
        <w:pStyle w:val="a0"/>
        <w:numPr>
          <w:ilvl w:val="0"/>
          <w:numId w:val="0"/>
        </w:numPr>
        <w:spacing w:after="0"/>
        <w:ind w:left="426" w:hanging="426"/>
        <w:rPr>
          <w:lang w:val="ru-RU"/>
        </w:rPr>
      </w:pPr>
      <w:r w:rsidRPr="00D608D2">
        <w:rPr>
          <w:lang w:val="ru-RU"/>
        </w:rPr>
        <w:t xml:space="preserve">г) </w:t>
      </w:r>
      <w:r w:rsidRPr="00D608D2">
        <w:rPr>
          <w:lang w:val="ru-RU"/>
        </w:rPr>
        <w:tab/>
        <w:t>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ТРУ, являющихся предметом осуществляемой закупки, и административного наказания в виде дисквалификации;</w:t>
      </w:r>
    </w:p>
    <w:p w14:paraId="2CEC0DBA" w14:textId="77777777" w:rsidR="00394D69" w:rsidRPr="00D608D2" w:rsidRDefault="00120AAD">
      <w:pPr>
        <w:pStyle w:val="a0"/>
        <w:numPr>
          <w:ilvl w:val="0"/>
          <w:numId w:val="0"/>
        </w:numPr>
        <w:spacing w:after="0"/>
        <w:ind w:left="426" w:hanging="426"/>
        <w:rPr>
          <w:lang w:val="ru-RU"/>
        </w:rPr>
      </w:pPr>
      <w:r w:rsidRPr="00D608D2">
        <w:rPr>
          <w:lang w:val="ru-RU"/>
        </w:rPr>
        <w:t xml:space="preserve">д) </w:t>
      </w:r>
      <w:r w:rsidRPr="00D608D2">
        <w:rPr>
          <w:lang w:val="ru-RU"/>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D767EB" w14:textId="77777777" w:rsidR="00394D69" w:rsidRPr="00D608D2" w:rsidRDefault="00120AAD">
      <w:pPr>
        <w:pStyle w:val="a0"/>
        <w:numPr>
          <w:ilvl w:val="0"/>
          <w:numId w:val="0"/>
        </w:numPr>
        <w:spacing w:after="0"/>
        <w:ind w:left="426" w:hanging="426"/>
        <w:rPr>
          <w:lang w:val="ru-RU"/>
        </w:rPr>
      </w:pPr>
      <w:r w:rsidRPr="00D608D2">
        <w:rPr>
          <w:lang w:val="ru-RU"/>
        </w:rPr>
        <w:t xml:space="preserve">е) </w:t>
      </w:r>
      <w:r w:rsidRPr="00D608D2">
        <w:rPr>
          <w:lang w:val="ru-RU"/>
        </w:rPr>
        <w:tab/>
        <w:t>соответствие участника указанным в извещении о закупке требованиям законодательства Российской Федерации к лицам, осуществляющим поставку ТРУ,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0BA89EC" w14:textId="77777777" w:rsidR="00394D69" w:rsidRPr="00D608D2" w:rsidRDefault="00120AAD">
      <w:pPr>
        <w:pStyle w:val="a0"/>
        <w:numPr>
          <w:ilvl w:val="0"/>
          <w:numId w:val="0"/>
        </w:numPr>
        <w:spacing w:after="0"/>
        <w:ind w:left="426" w:hanging="426"/>
        <w:rPr>
          <w:lang w:val="ru-RU"/>
        </w:rPr>
      </w:pPr>
      <w:r w:rsidRPr="00D608D2">
        <w:rPr>
          <w:lang w:val="ru-RU"/>
        </w:rPr>
        <w:t xml:space="preserve">ж) </w:t>
      </w:r>
      <w:r w:rsidRPr="00D608D2">
        <w:rPr>
          <w:lang w:val="ru-RU"/>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F49FDC6" w14:textId="77777777" w:rsidR="00394D69" w:rsidRPr="00D608D2" w:rsidRDefault="00120AAD">
      <w:pPr>
        <w:pStyle w:val="a0"/>
        <w:numPr>
          <w:ilvl w:val="0"/>
          <w:numId w:val="0"/>
        </w:numPr>
        <w:spacing w:after="0"/>
        <w:ind w:left="426" w:hanging="426"/>
        <w:rPr>
          <w:lang w:val="ru-RU"/>
        </w:rPr>
      </w:pPr>
      <w:r w:rsidRPr="00D608D2">
        <w:rPr>
          <w:lang w:val="ru-RU"/>
        </w:rPr>
        <w:t>з) обладание участником правами использования результата интеллектуальной деятельности в случае использования такого результата при исполнении договора;</w:t>
      </w:r>
    </w:p>
    <w:p w14:paraId="64996301" w14:textId="77777777" w:rsidR="00394D69" w:rsidRPr="00D608D2" w:rsidRDefault="00120AAD">
      <w:pPr>
        <w:pStyle w:val="a0"/>
        <w:numPr>
          <w:ilvl w:val="0"/>
          <w:numId w:val="0"/>
        </w:numPr>
        <w:spacing w:after="0"/>
        <w:ind w:left="426" w:hanging="426"/>
        <w:rPr>
          <w:lang w:val="ru-RU"/>
        </w:rPr>
      </w:pPr>
      <w:r w:rsidRPr="00D608D2">
        <w:rPr>
          <w:lang w:val="ru-RU"/>
        </w:rPr>
        <w:t xml:space="preserve">и) </w:t>
      </w:r>
      <w:r w:rsidRPr="00D608D2">
        <w:rPr>
          <w:lang w:val="ru-RU"/>
        </w:rPr>
        <w:tab/>
        <w:t>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14:paraId="6B78018A" w14:textId="77777777" w:rsidR="00394D69" w:rsidRPr="00D608D2" w:rsidRDefault="00120AAD">
      <w:pPr>
        <w:pStyle w:val="a0"/>
        <w:numPr>
          <w:ilvl w:val="0"/>
          <w:numId w:val="0"/>
        </w:numPr>
        <w:spacing w:after="0"/>
        <w:ind w:left="426" w:hanging="426"/>
        <w:rPr>
          <w:lang w:val="ru-RU"/>
        </w:rPr>
      </w:pPr>
      <w:r w:rsidRPr="00D608D2">
        <w:rPr>
          <w:lang w:val="ru-RU"/>
        </w:rPr>
        <w:t xml:space="preserve">к) </w:t>
      </w:r>
      <w:r w:rsidRPr="00D608D2">
        <w:rPr>
          <w:lang w:val="ru-RU"/>
        </w:rPr>
        <w:tab/>
        <w:t>отсутствие сведений об участнике закупки в реестре недобросовестных поставщиков, предусмотренном Федеральным законом № 223-ФЗ.</w:t>
      </w:r>
    </w:p>
    <w:p w14:paraId="75E005B6" w14:textId="77777777" w:rsidR="00394D69" w:rsidRPr="00D608D2" w:rsidRDefault="00120AAD">
      <w:pPr>
        <w:pStyle w:val="a0"/>
        <w:numPr>
          <w:ilvl w:val="0"/>
          <w:numId w:val="0"/>
        </w:numPr>
        <w:spacing w:after="0"/>
        <w:ind w:left="426" w:hanging="426"/>
        <w:rPr>
          <w:lang w:val="ru-RU"/>
        </w:rPr>
      </w:pPr>
      <w:r w:rsidRPr="00D608D2">
        <w:rPr>
          <w:lang w:val="ru-RU"/>
        </w:rPr>
        <w:t xml:space="preserve">л) </w:t>
      </w:r>
      <w:r w:rsidRPr="00D608D2">
        <w:rPr>
          <w:lang w:val="ru-RU"/>
        </w:rPr>
        <w:tab/>
        <w:t>отсутствие между участником закупки и заказчиком конфликта интересов в понимании Федерального закона от 25.12.2008 № 273-ФЗ «О противодействии коррупции» (далее – Федеральный закон № 273);</w:t>
      </w:r>
    </w:p>
    <w:p w14:paraId="2E481D9D" w14:textId="77777777" w:rsidR="00394D69" w:rsidRPr="00D608D2" w:rsidRDefault="00120AAD">
      <w:pPr>
        <w:pStyle w:val="a0"/>
        <w:numPr>
          <w:ilvl w:val="0"/>
          <w:numId w:val="0"/>
        </w:numPr>
        <w:spacing w:after="0"/>
        <w:ind w:left="426" w:hanging="426"/>
        <w:rPr>
          <w:lang w:val="ru-RU"/>
        </w:rPr>
      </w:pPr>
      <w:r w:rsidRPr="00D608D2">
        <w:rPr>
          <w:lang w:val="ru-RU"/>
        </w:rPr>
        <w:t xml:space="preserve">м) </w:t>
      </w:r>
      <w:r w:rsidRPr="00D608D2">
        <w:rPr>
          <w:lang w:val="ru-RU"/>
        </w:rPr>
        <w:tab/>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FA4EBAD" w14:textId="77777777" w:rsidR="00394D69" w:rsidRPr="00D608D2" w:rsidRDefault="00120AAD">
      <w:pPr>
        <w:spacing w:after="0" w:line="40" w:lineRule="atLeast"/>
        <w:ind w:left="426" w:hanging="426"/>
      </w:pPr>
      <w:r w:rsidRPr="00D608D2">
        <w:t xml:space="preserve">н) </w:t>
      </w:r>
      <w:r w:rsidRPr="00D608D2">
        <w:tab/>
        <w:t>отсутствие у участника закупки ограничений для участия в закупках, установленных законодательством Российской Федерации.</w:t>
      </w:r>
    </w:p>
    <w:p w14:paraId="14F204F2" w14:textId="77777777" w:rsidR="00394D69" w:rsidRPr="00D608D2" w:rsidRDefault="00394D69">
      <w:pPr>
        <w:spacing w:after="120" w:line="40" w:lineRule="atLeast"/>
        <w:ind w:firstLine="425"/>
      </w:pPr>
    </w:p>
    <w:p w14:paraId="23B47B20" w14:textId="77777777" w:rsidR="00394D69" w:rsidRPr="00D608D2" w:rsidRDefault="00120AAD">
      <w:pPr>
        <w:spacing w:after="120" w:line="40" w:lineRule="atLeast"/>
        <w:ind w:firstLine="425"/>
      </w:pPr>
      <w:r w:rsidRPr="00D608D2">
        <w:rPr>
          <w:b/>
          <w:sz w:val="26"/>
          <w:szCs w:val="26"/>
        </w:rPr>
        <w:t>Руководитель организации</w:t>
      </w:r>
      <w:r w:rsidRPr="00D608D2">
        <w:rPr>
          <w:sz w:val="26"/>
          <w:szCs w:val="26"/>
        </w:rPr>
        <w:t xml:space="preserve"> </w:t>
      </w:r>
      <w:r w:rsidRPr="00D608D2">
        <w:rPr>
          <w:i/>
          <w:sz w:val="26"/>
          <w:szCs w:val="26"/>
        </w:rPr>
        <w:t>[для юридических лиц]</w:t>
      </w:r>
      <w:r w:rsidRPr="00D608D2">
        <w:rPr>
          <w:sz w:val="26"/>
          <w:szCs w:val="26"/>
        </w:rPr>
        <w:tab/>
        <w:t xml:space="preserve">     _______ (Фамилия И.О.)</w:t>
      </w:r>
    </w:p>
    <w:p w14:paraId="5DE451D7" w14:textId="77777777" w:rsidR="00394D69" w:rsidRPr="00D608D2" w:rsidRDefault="00120AAD">
      <w:pPr>
        <w:spacing w:after="120" w:line="40" w:lineRule="atLeast"/>
        <w:ind w:firstLine="425"/>
        <w:rPr>
          <w:i/>
          <w:sz w:val="28"/>
          <w:szCs w:val="24"/>
          <w:vertAlign w:val="superscript"/>
        </w:rPr>
      </w:pPr>
      <w:r w:rsidRPr="00D608D2">
        <w:rPr>
          <w:i/>
          <w:sz w:val="28"/>
          <w:vertAlign w:val="superscript"/>
        </w:rPr>
        <w:t xml:space="preserve">                                                                                                                                   (подпись)</w:t>
      </w:r>
    </w:p>
    <w:p w14:paraId="1B248F6E" w14:textId="77777777" w:rsidR="00394D69" w:rsidRPr="00D608D2" w:rsidRDefault="00120AAD">
      <w:pPr>
        <w:spacing w:after="120" w:line="40" w:lineRule="atLeast"/>
        <w:ind w:firstLine="425"/>
      </w:pPr>
      <w:r w:rsidRPr="00D608D2">
        <w:rPr>
          <w:b/>
          <w:sz w:val="26"/>
          <w:szCs w:val="26"/>
        </w:rPr>
        <w:t xml:space="preserve">Участник закупки </w:t>
      </w:r>
      <w:r w:rsidRPr="00D608D2">
        <w:rPr>
          <w:i/>
          <w:sz w:val="26"/>
          <w:szCs w:val="26"/>
        </w:rPr>
        <w:t xml:space="preserve">[для физических лиц]                             </w:t>
      </w:r>
      <w:r w:rsidRPr="00D608D2">
        <w:rPr>
          <w:sz w:val="26"/>
          <w:szCs w:val="26"/>
        </w:rPr>
        <w:t>_______ (Фамилия И.О.)</w:t>
      </w:r>
    </w:p>
    <w:p w14:paraId="649F3F22" w14:textId="77777777" w:rsidR="00394D69" w:rsidRPr="00D608D2" w:rsidRDefault="00120AAD">
      <w:pPr>
        <w:spacing w:after="120" w:line="40" w:lineRule="atLeast"/>
        <w:ind w:firstLine="425"/>
        <w:rPr>
          <w:i/>
          <w:sz w:val="28"/>
          <w:szCs w:val="24"/>
          <w:vertAlign w:val="superscript"/>
        </w:rPr>
      </w:pPr>
      <w:r w:rsidRPr="00D608D2">
        <w:rPr>
          <w:i/>
          <w:sz w:val="28"/>
          <w:vertAlign w:val="superscript"/>
        </w:rPr>
        <w:t xml:space="preserve">                                                                                                                                      (подпись)</w:t>
      </w:r>
    </w:p>
    <w:p w14:paraId="4C45E2D4" w14:textId="77777777" w:rsidR="00394D69" w:rsidRPr="00D608D2" w:rsidRDefault="00120AAD">
      <w:pPr>
        <w:spacing w:line="40" w:lineRule="atLeast"/>
        <w:ind w:firstLine="426"/>
        <w:rPr>
          <w:b/>
          <w:i/>
        </w:rPr>
      </w:pPr>
      <w:r w:rsidRPr="00D608D2">
        <w:rPr>
          <w:b/>
        </w:rPr>
        <w:t xml:space="preserve">М.П. </w:t>
      </w:r>
      <w:r w:rsidRPr="00D608D2">
        <w:rPr>
          <w:i/>
        </w:rPr>
        <w:t>[для юридических лиц и индивидуальных предпринимателей]</w:t>
      </w:r>
    </w:p>
    <w:p w14:paraId="301BB2F0" w14:textId="77777777" w:rsidR="00394D69" w:rsidRPr="00D608D2" w:rsidRDefault="00394D69">
      <w:pPr>
        <w:spacing w:after="0" w:line="240" w:lineRule="auto"/>
        <w:jc w:val="left"/>
        <w:rPr>
          <w:b/>
          <w:i/>
          <w:sz w:val="24"/>
          <w:szCs w:val="24"/>
          <w:lang w:eastAsia="ru-RU"/>
        </w:rPr>
      </w:pPr>
    </w:p>
    <w:p w14:paraId="31AC6573" w14:textId="77777777" w:rsidR="00394D69" w:rsidRPr="00D608D2" w:rsidRDefault="00394D69">
      <w:pPr>
        <w:spacing w:after="0" w:line="240" w:lineRule="auto"/>
        <w:rPr>
          <w:b/>
          <w:i/>
          <w:sz w:val="24"/>
          <w:szCs w:val="24"/>
          <w:lang w:eastAsia="ru-RU"/>
        </w:rPr>
      </w:pPr>
    </w:p>
    <w:p w14:paraId="3DBCB276" w14:textId="77777777" w:rsidR="00394D69" w:rsidRPr="00D608D2" w:rsidRDefault="00394D69">
      <w:pPr>
        <w:spacing w:after="0" w:line="240" w:lineRule="auto"/>
        <w:rPr>
          <w:b/>
          <w:sz w:val="24"/>
          <w:szCs w:val="24"/>
          <w:lang w:eastAsia="ru-RU"/>
        </w:rPr>
      </w:pPr>
    </w:p>
    <w:p w14:paraId="0B172FDD" w14:textId="77777777" w:rsidR="00394D69" w:rsidRPr="00D608D2" w:rsidRDefault="00394D69">
      <w:pPr>
        <w:spacing w:after="0" w:line="240" w:lineRule="auto"/>
        <w:rPr>
          <w:sz w:val="24"/>
          <w:szCs w:val="24"/>
        </w:rPr>
      </w:pPr>
    </w:p>
    <w:p w14:paraId="1393E058" w14:textId="77777777" w:rsidR="00394D69" w:rsidRPr="00D608D2" w:rsidRDefault="00394D69">
      <w:pPr>
        <w:spacing w:after="0" w:line="240" w:lineRule="auto"/>
        <w:jc w:val="left"/>
        <w:rPr>
          <w:b/>
          <w:i/>
          <w:sz w:val="24"/>
          <w:szCs w:val="24"/>
          <w:lang w:eastAsia="ru-RU"/>
        </w:rPr>
      </w:pPr>
    </w:p>
    <w:p w14:paraId="2B124625" w14:textId="77777777" w:rsidR="00394D69" w:rsidRPr="00D608D2" w:rsidRDefault="00394D69">
      <w:pPr>
        <w:spacing w:after="0" w:line="240" w:lineRule="auto"/>
        <w:jc w:val="left"/>
        <w:rPr>
          <w:b/>
          <w:i/>
          <w:sz w:val="24"/>
          <w:szCs w:val="24"/>
          <w:lang w:eastAsia="ru-RU"/>
        </w:rPr>
      </w:pPr>
    </w:p>
    <w:p w14:paraId="7719B96D" w14:textId="77777777" w:rsidR="00394D69" w:rsidRPr="00D608D2" w:rsidRDefault="00394D69">
      <w:pPr>
        <w:spacing w:after="0" w:line="240" w:lineRule="auto"/>
        <w:jc w:val="left"/>
        <w:rPr>
          <w:b/>
          <w:i/>
          <w:sz w:val="24"/>
          <w:szCs w:val="24"/>
          <w:lang w:eastAsia="ru-RU"/>
        </w:rPr>
      </w:pPr>
    </w:p>
    <w:p w14:paraId="30EB8F72" w14:textId="77777777" w:rsidR="00394D69" w:rsidRPr="00D608D2" w:rsidRDefault="00394D69">
      <w:pPr>
        <w:spacing w:after="0" w:line="240" w:lineRule="auto"/>
        <w:jc w:val="left"/>
        <w:rPr>
          <w:b/>
          <w:i/>
          <w:sz w:val="24"/>
          <w:szCs w:val="24"/>
          <w:lang w:eastAsia="ru-RU"/>
        </w:rPr>
      </w:pPr>
    </w:p>
    <w:p w14:paraId="57EAE433" w14:textId="77777777" w:rsidR="00394D69" w:rsidRPr="00D608D2" w:rsidRDefault="00394D69">
      <w:pPr>
        <w:spacing w:after="0" w:line="240" w:lineRule="auto"/>
        <w:jc w:val="left"/>
        <w:rPr>
          <w:b/>
          <w:i/>
          <w:sz w:val="24"/>
          <w:szCs w:val="24"/>
          <w:lang w:eastAsia="ru-RU"/>
        </w:rPr>
      </w:pPr>
    </w:p>
    <w:p w14:paraId="694165EC" w14:textId="77777777" w:rsidR="00394D69" w:rsidRPr="00D608D2" w:rsidRDefault="00394D69">
      <w:pPr>
        <w:spacing w:after="0" w:line="240" w:lineRule="auto"/>
        <w:jc w:val="left"/>
        <w:rPr>
          <w:b/>
          <w:i/>
          <w:sz w:val="24"/>
          <w:szCs w:val="24"/>
          <w:lang w:eastAsia="ru-RU"/>
        </w:rPr>
        <w:sectPr w:rsidR="00394D69" w:rsidRPr="00D608D2">
          <w:headerReference w:type="default" r:id="rId53"/>
          <w:footerReference w:type="default" r:id="rId54"/>
          <w:headerReference w:type="first" r:id="rId55"/>
          <w:footerReference w:type="first" r:id="rId56"/>
          <w:pgSz w:w="11906" w:h="16838"/>
          <w:pgMar w:top="764" w:right="707" w:bottom="1134" w:left="1276" w:header="708" w:footer="708" w:gutter="0"/>
          <w:cols w:space="720"/>
          <w:formProt w:val="0"/>
          <w:docGrid w:linePitch="360"/>
        </w:sectPr>
      </w:pPr>
    </w:p>
    <w:p w14:paraId="0CEFF012" w14:textId="77777777" w:rsidR="00394D69" w:rsidRPr="00D608D2" w:rsidRDefault="00394D69">
      <w:pPr>
        <w:spacing w:after="0" w:line="240" w:lineRule="auto"/>
        <w:jc w:val="left"/>
        <w:rPr>
          <w:b/>
          <w:i/>
          <w:sz w:val="24"/>
          <w:szCs w:val="24"/>
          <w:lang w:eastAsia="ru-RU"/>
        </w:rPr>
      </w:pPr>
    </w:p>
    <w:sectPr w:rsidR="00394D69" w:rsidRPr="00D608D2">
      <w:headerReference w:type="default" r:id="rId57"/>
      <w:footerReference w:type="default" r:id="rId58"/>
      <w:headerReference w:type="first" r:id="rId59"/>
      <w:footerReference w:type="first" r:id="rId60"/>
      <w:pgSz w:w="11906" w:h="16838"/>
      <w:pgMar w:top="764" w:right="707" w:bottom="1134" w:left="1276"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974E8" w14:textId="77777777" w:rsidR="00097041" w:rsidRDefault="00097041">
      <w:pPr>
        <w:spacing w:after="0" w:line="240" w:lineRule="auto"/>
      </w:pPr>
      <w:r>
        <w:separator/>
      </w:r>
    </w:p>
  </w:endnote>
  <w:endnote w:type="continuationSeparator" w:id="0">
    <w:p w14:paraId="2A6843C3" w14:textId="77777777" w:rsidR="00097041" w:rsidRDefault="00097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sig w:usb0="00000000" w:usb1="500078FF" w:usb2="00000021" w:usb3="00000000" w:csb0="000001BF"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OpenSymbol;Symbol">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MS Mincho;ＭＳ 明朝">
    <w:panose1 w:val="00000000000000000000"/>
    <w:charset w:val="86"/>
    <w:family w:val="roman"/>
    <w:notTrueType/>
    <w:pitch w:val="default"/>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Andale Sans UI;Calibri">
    <w:panose1 w:val="00000000000000000000"/>
    <w:charset w:val="00"/>
    <w:family w:val="roman"/>
    <w:notTrueType/>
    <w:pitch w:val="default"/>
  </w:font>
  <w:font w:name="SimSun;宋体">
    <w:panose1 w:val="00000000000000000000"/>
    <w:charset w:val="86"/>
    <w:family w:val="roman"/>
    <w:notTrueType/>
    <w:pitch w:val="default"/>
  </w:font>
  <w:font w:name="Mangal">
    <w:panose1 w:val="00000400000000000000"/>
    <w:charset w:val="00"/>
    <w:family w:val="roman"/>
    <w:pitch w:val="variable"/>
    <w:sig w:usb0="00008003" w:usb1="00000000" w:usb2="00000000" w:usb3="00000000" w:csb0="00000001" w:csb1="00000000"/>
  </w:font>
  <w:font w:name="Liberation Sans;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ndale Sans UI">
    <w:altName w:val="Times New Roman"/>
    <w:charset w:val="00"/>
    <w:family w:val="auto"/>
    <w:pitch w:val="variable"/>
  </w:font>
  <w:font w:name="Times New Roman CYR">
    <w:panose1 w:val="02020603050405020304"/>
    <w:charset w:val="CC"/>
    <w:family w:val="roman"/>
    <w:pitch w:val="variable"/>
    <w:sig w:usb0="E0002EFF" w:usb1="C000785B" w:usb2="00000009" w:usb3="00000000" w:csb0="000001FF" w:csb1="00000000"/>
  </w:font>
  <w:font w:name="DejaVu Sans">
    <w:altName w:val="Arial"/>
    <w:charset w:val="CC"/>
    <w:family w:val="swiss"/>
    <w:pitch w:val="variable"/>
    <w:sig w:usb0="00000000"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6985E" w14:textId="77777777" w:rsidR="00097041" w:rsidRDefault="00097041">
    <w:pPr>
      <w:pStyle w:val="afff2"/>
      <w:jc w:val="center"/>
    </w:pPr>
    <w:r>
      <w:fldChar w:fldCharType="begin"/>
    </w:r>
    <w:r>
      <w:instrText xml:space="preserve"> PAGE </w:instrText>
    </w:r>
    <w:r>
      <w:fldChar w:fldCharType="separate"/>
    </w:r>
    <w:r>
      <w:rPr>
        <w:noProof/>
      </w:rPr>
      <w:t>1</w:t>
    </w:r>
    <w:r>
      <w:fldChar w:fldCharType="end"/>
    </w:r>
  </w:p>
  <w:p w14:paraId="2C101209" w14:textId="77777777" w:rsidR="00097041" w:rsidRDefault="00097041">
    <w:pPr>
      <w:pStyle w:val="aff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54035" w14:textId="77777777" w:rsidR="00097041" w:rsidRDefault="00097041">
    <w:pPr>
      <w:pStyle w:val="afff2"/>
      <w:jc w:val="center"/>
    </w:pPr>
    <w:r>
      <w:fldChar w:fldCharType="begin"/>
    </w:r>
    <w:r>
      <w:instrText xml:space="preserve"> PAGE </w:instrText>
    </w:r>
    <w:r>
      <w:fldChar w:fldCharType="separate"/>
    </w:r>
    <w:r w:rsidR="001C5B1E">
      <w:rPr>
        <w:noProof/>
      </w:rPr>
      <w:t>3</w:t>
    </w:r>
    <w:r>
      <w:fldChar w:fldCharType="end"/>
    </w:r>
  </w:p>
  <w:p w14:paraId="139D1284" w14:textId="77777777" w:rsidR="00097041" w:rsidRDefault="00097041">
    <w:pPr>
      <w:pStyle w:val="aff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44ED3" w14:textId="77777777" w:rsidR="00097041" w:rsidRDefault="0009704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E3CA6" w14:textId="77777777" w:rsidR="00097041" w:rsidRDefault="00097041">
    <w:pPr>
      <w:pStyle w:val="afff2"/>
      <w:jc w:val="right"/>
    </w:pPr>
    <w:r>
      <w:fldChar w:fldCharType="begin"/>
    </w:r>
    <w:r>
      <w:instrText xml:space="preserve"> PAGE </w:instrText>
    </w:r>
    <w:r>
      <w:fldChar w:fldCharType="separate"/>
    </w:r>
    <w:r>
      <w:rPr>
        <w:noProof/>
      </w:rPr>
      <w:t>30</w:t>
    </w:r>
    <w:r>
      <w:fldChar w:fldCharType="end"/>
    </w:r>
  </w:p>
  <w:p w14:paraId="6C3994FA" w14:textId="77777777" w:rsidR="00097041" w:rsidRDefault="00097041">
    <w:pPr>
      <w:pStyle w:val="afff2"/>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FE2EF" w14:textId="77777777" w:rsidR="00097041" w:rsidRDefault="00097041">
    <w:pPr>
      <w:pStyle w:val="afff2"/>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229BC" w14:textId="77777777" w:rsidR="00097041" w:rsidRDefault="00097041">
    <w:pPr>
      <w:pStyle w:val="afff2"/>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F4B61" w14:textId="6684D3CC" w:rsidR="00097041" w:rsidRDefault="00097041">
    <w:pPr>
      <w:pStyle w:val="afff2"/>
      <w:jc w:val="right"/>
    </w:pPr>
    <w:r>
      <w:fldChar w:fldCharType="begin"/>
    </w:r>
    <w:r>
      <w:instrText>PAGE   \* MERGEFORMAT</w:instrText>
    </w:r>
    <w:r>
      <w:fldChar w:fldCharType="separate"/>
    </w:r>
    <w:r>
      <w:rPr>
        <w:noProof/>
      </w:rPr>
      <w:t>46</w:t>
    </w:r>
    <w:r>
      <w:fldChar w:fldCharType="end"/>
    </w:r>
  </w:p>
  <w:p w14:paraId="659BBE79" w14:textId="77777777" w:rsidR="00097041" w:rsidRDefault="00097041">
    <w:pPr>
      <w:pStyle w:val="afff2"/>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474E6" w14:textId="77777777" w:rsidR="00097041" w:rsidRDefault="00097041">
    <w:pPr>
      <w:pStyle w:val="afff2"/>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48C27" w14:textId="77777777" w:rsidR="00097041" w:rsidRDefault="00097041">
    <w:pPr>
      <w:pStyle w:val="afff2"/>
    </w:pPr>
  </w:p>
  <w:p w14:paraId="4483B289" w14:textId="77777777" w:rsidR="00097041" w:rsidRDefault="00097041"/>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D7A59" w14:textId="1C3E0966" w:rsidR="00097041" w:rsidRDefault="00097041">
    <w:pPr>
      <w:pStyle w:val="afff2"/>
      <w:jc w:val="right"/>
    </w:pPr>
    <w:r>
      <w:fldChar w:fldCharType="begin"/>
    </w:r>
    <w:r>
      <w:instrText>PAGE   \* MERGEFORMAT</w:instrText>
    </w:r>
    <w:r>
      <w:fldChar w:fldCharType="separate"/>
    </w:r>
    <w:r>
      <w:rPr>
        <w:noProof/>
      </w:rPr>
      <w:t>18</w:t>
    </w:r>
    <w:r>
      <w:fldChar w:fldCharType="end"/>
    </w:r>
  </w:p>
  <w:p w14:paraId="12BB7F7A" w14:textId="77777777" w:rsidR="00097041" w:rsidRDefault="00097041">
    <w:pPr>
      <w:pStyle w:val="afff2"/>
    </w:pPr>
  </w:p>
  <w:p w14:paraId="0A521EF2" w14:textId="77777777" w:rsidR="00097041" w:rsidRDefault="00097041"/>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AFF55" w14:textId="77777777" w:rsidR="00097041" w:rsidRDefault="00097041">
    <w:pPr>
      <w:pStyle w:val="afff2"/>
    </w:pPr>
  </w:p>
  <w:p w14:paraId="4C6638AB" w14:textId="77777777" w:rsidR="00097041" w:rsidRDefault="00097041"/>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3E113" w14:textId="77777777" w:rsidR="00097041" w:rsidRDefault="00097041">
    <w:pPr>
      <w:pStyle w:val="afff2"/>
      <w:jc w:val="right"/>
    </w:pPr>
    <w:r>
      <w:fldChar w:fldCharType="begin"/>
    </w:r>
    <w:r>
      <w:instrText xml:space="preserve"> PAGE </w:instrText>
    </w:r>
    <w:r>
      <w:fldChar w:fldCharType="separate"/>
    </w:r>
    <w:r>
      <w:rPr>
        <w:noProof/>
      </w:rPr>
      <w:t>50</w:t>
    </w:r>
    <w:r>
      <w:fldChar w:fldCharType="end"/>
    </w:r>
  </w:p>
  <w:p w14:paraId="64EE50B8" w14:textId="77777777" w:rsidR="00097041" w:rsidRDefault="00097041">
    <w:pPr>
      <w:pStyle w:val="afff2"/>
    </w:pPr>
  </w:p>
  <w:p w14:paraId="259B933D" w14:textId="77777777" w:rsidR="00097041" w:rsidRDefault="00097041"/>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CBCA4" w14:textId="77777777" w:rsidR="00097041" w:rsidRDefault="00097041"/>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68939" w14:textId="77777777" w:rsidR="00097041" w:rsidRDefault="00097041">
    <w:pPr>
      <w:pStyle w:val="afff2"/>
      <w:jc w:val="right"/>
    </w:pPr>
    <w:r>
      <w:fldChar w:fldCharType="begin"/>
    </w:r>
    <w:r>
      <w:instrText xml:space="preserve"> PAGE </w:instrText>
    </w:r>
    <w:r>
      <w:fldChar w:fldCharType="separate"/>
    </w:r>
    <w:r>
      <w:rPr>
        <w:noProof/>
      </w:rPr>
      <w:t>51</w:t>
    </w:r>
    <w:r>
      <w:fldChar w:fldCharType="end"/>
    </w:r>
  </w:p>
  <w:p w14:paraId="190B328A" w14:textId="77777777" w:rsidR="00097041" w:rsidRDefault="00097041">
    <w:pPr>
      <w:pStyle w:val="afff2"/>
    </w:pPr>
  </w:p>
  <w:p w14:paraId="5D9EA203" w14:textId="77777777" w:rsidR="00097041" w:rsidRDefault="00097041"/>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B9862" w14:textId="77777777" w:rsidR="00097041" w:rsidRDefault="00097041"/>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54232" w14:textId="77777777" w:rsidR="00097041" w:rsidRDefault="00097041">
    <w:pPr>
      <w:pStyle w:val="afff2"/>
      <w:jc w:val="right"/>
    </w:pPr>
    <w:r>
      <w:fldChar w:fldCharType="begin"/>
    </w:r>
    <w:r>
      <w:instrText xml:space="preserve"> PAGE </w:instrText>
    </w:r>
    <w:r>
      <w:fldChar w:fldCharType="separate"/>
    </w:r>
    <w:r>
      <w:rPr>
        <w:noProof/>
      </w:rPr>
      <w:t>57</w:t>
    </w:r>
    <w:r>
      <w:fldChar w:fldCharType="end"/>
    </w:r>
  </w:p>
  <w:p w14:paraId="79696E06" w14:textId="77777777" w:rsidR="00097041" w:rsidRDefault="00097041">
    <w:pPr>
      <w:pStyle w:val="afff2"/>
    </w:pPr>
  </w:p>
  <w:p w14:paraId="5CAED1AA" w14:textId="77777777" w:rsidR="00097041" w:rsidRDefault="00097041"/>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95B03" w14:textId="77777777" w:rsidR="00097041" w:rsidRDefault="00097041"/>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F2B74" w14:textId="77777777" w:rsidR="00097041" w:rsidRDefault="00097041">
    <w:pPr>
      <w:pStyle w:val="afff2"/>
      <w:jc w:val="right"/>
    </w:pPr>
    <w:r>
      <w:fldChar w:fldCharType="begin"/>
    </w:r>
    <w:r>
      <w:instrText xml:space="preserve"> PAGE </w:instrText>
    </w:r>
    <w:r>
      <w:fldChar w:fldCharType="separate"/>
    </w:r>
    <w:r>
      <w:rPr>
        <w:noProof/>
      </w:rPr>
      <w:t>60</w:t>
    </w:r>
    <w:r>
      <w:fldChar w:fldCharType="end"/>
    </w:r>
  </w:p>
  <w:p w14:paraId="5922BD4F" w14:textId="77777777" w:rsidR="00097041" w:rsidRDefault="00097041">
    <w:pPr>
      <w:pStyle w:val="afff2"/>
    </w:pPr>
  </w:p>
  <w:p w14:paraId="24C55412" w14:textId="77777777" w:rsidR="00097041" w:rsidRDefault="00097041"/>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B8481" w14:textId="77777777" w:rsidR="00097041" w:rsidRDefault="00097041"/>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BF143" w14:textId="77777777" w:rsidR="00097041" w:rsidRDefault="00097041">
    <w:pPr>
      <w:pStyle w:val="afff2"/>
      <w:jc w:val="right"/>
    </w:pPr>
    <w:r>
      <w:fldChar w:fldCharType="begin"/>
    </w:r>
    <w:r>
      <w:instrText xml:space="preserve"> PAGE </w:instrText>
    </w:r>
    <w:r>
      <w:fldChar w:fldCharType="separate"/>
    </w:r>
    <w:r>
      <w:rPr>
        <w:noProof/>
      </w:rPr>
      <w:t>62</w:t>
    </w:r>
    <w:r>
      <w:fldChar w:fldCharType="end"/>
    </w:r>
  </w:p>
  <w:p w14:paraId="62F3614B" w14:textId="77777777" w:rsidR="00097041" w:rsidRDefault="00097041">
    <w:pPr>
      <w:pStyle w:val="afff2"/>
    </w:pPr>
  </w:p>
  <w:p w14:paraId="2DE85ECD" w14:textId="77777777" w:rsidR="00097041" w:rsidRDefault="00097041"/>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E1C6C" w14:textId="77777777" w:rsidR="00097041" w:rsidRDefault="00097041"/>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75A24" w14:textId="77777777" w:rsidR="00097041" w:rsidRDefault="00097041">
    <w:pPr>
      <w:pStyle w:val="afff2"/>
      <w:jc w:val="right"/>
    </w:pPr>
    <w:r>
      <w:fldChar w:fldCharType="begin"/>
    </w:r>
    <w:r>
      <w:instrText xml:space="preserve"> PAGE </w:instrText>
    </w:r>
    <w:r>
      <w:fldChar w:fldCharType="separate"/>
    </w:r>
    <w:r>
      <w:rPr>
        <w:noProof/>
      </w:rPr>
      <w:t>63</w:t>
    </w:r>
    <w:r>
      <w:fldChar w:fldCharType="end"/>
    </w:r>
  </w:p>
  <w:p w14:paraId="5649E78D" w14:textId="77777777" w:rsidR="00097041" w:rsidRDefault="00097041">
    <w:pPr>
      <w:pStyle w:val="afff2"/>
    </w:pPr>
  </w:p>
  <w:p w14:paraId="6C44E935" w14:textId="77777777" w:rsidR="00097041" w:rsidRDefault="00097041"/>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7E743" w14:textId="77777777" w:rsidR="00097041" w:rsidRDefault="0009704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70DCF" w14:textId="77777777" w:rsidR="00097041" w:rsidRDefault="00097041">
      <w:r>
        <w:separator/>
      </w:r>
    </w:p>
  </w:footnote>
  <w:footnote w:type="continuationSeparator" w:id="0">
    <w:p w14:paraId="72F196EC" w14:textId="77777777" w:rsidR="00097041" w:rsidRDefault="00097041">
      <w:r>
        <w:continuationSeparator/>
      </w:r>
    </w:p>
  </w:footnote>
  <w:footnote w:id="1">
    <w:p w14:paraId="30BDE6BB" w14:textId="77777777" w:rsidR="00097041" w:rsidRPr="00C112E9" w:rsidRDefault="00097041" w:rsidP="00C506BA">
      <w:pPr>
        <w:pStyle w:val="afffb"/>
        <w:jc w:val="both"/>
        <w:rPr>
          <w:rFonts w:ascii="Times New Roman" w:hAnsi="Times New Roman" w:cs="Times New Roman"/>
          <w:b/>
          <w:i/>
        </w:rPr>
      </w:pPr>
      <w:r w:rsidRPr="00C112E9">
        <w:rPr>
          <w:rStyle w:val="affa"/>
          <w:b/>
          <w:i/>
        </w:rPr>
        <w:footnoteRef/>
      </w:r>
      <w:r w:rsidRPr="00C112E9">
        <w:rPr>
          <w:rFonts w:ascii="Times New Roman" w:hAnsi="Times New Roman" w:cs="Times New Roman"/>
          <w:b/>
          <w:i/>
        </w:rPr>
        <w:t xml:space="preserve"> Договор заключается без НДС в том случае, если все коммерческие предложения без НДС и контрагент не является плательщиком НДС, тогда в пункте необходимо указать </w:t>
      </w:r>
      <w:r>
        <w:rPr>
          <w:rFonts w:ascii="Times New Roman" w:hAnsi="Times New Roman" w:cs="Times New Roman"/>
          <w:b/>
          <w:i/>
        </w:rPr>
        <w:t>«</w:t>
      </w:r>
      <w:r w:rsidRPr="00C112E9">
        <w:rPr>
          <w:rFonts w:ascii="Times New Roman" w:hAnsi="Times New Roman" w:cs="Times New Roman"/>
          <w:b/>
          <w:i/>
        </w:rPr>
        <w:t>НДС не облагается</w:t>
      </w:r>
      <w:r>
        <w:rPr>
          <w:rFonts w:ascii="Times New Roman" w:hAnsi="Times New Roman" w:cs="Times New Roman"/>
          <w:b/>
          <w:i/>
        </w:rPr>
        <w:t xml:space="preserve">» и </w:t>
      </w:r>
      <w:r w:rsidRPr="00C112E9">
        <w:rPr>
          <w:rFonts w:ascii="Times New Roman" w:hAnsi="Times New Roman" w:cs="Times New Roman"/>
          <w:b/>
          <w:i/>
        </w:rPr>
        <w:t>основание, соответствующую главу НК РФ (гл. 26.2 для УСН, гл. 26.3 ЕНВД). Добавить ссылку на приложение с информационным письмом: уведомлением ФНС, подтверждающим освобождение По</w:t>
      </w:r>
      <w:r>
        <w:rPr>
          <w:rFonts w:ascii="Times New Roman" w:hAnsi="Times New Roman" w:cs="Times New Roman"/>
          <w:b/>
          <w:i/>
        </w:rPr>
        <w:t>ставщи</w:t>
      </w:r>
      <w:r w:rsidRPr="00C112E9">
        <w:rPr>
          <w:rFonts w:ascii="Times New Roman" w:hAnsi="Times New Roman" w:cs="Times New Roman"/>
          <w:b/>
          <w:i/>
        </w:rPr>
        <w:t>ка от уплаты НДС.</w:t>
      </w:r>
    </w:p>
  </w:footnote>
  <w:footnote w:id="2">
    <w:p w14:paraId="00495101" w14:textId="77777777" w:rsidR="00097041" w:rsidRDefault="00097041" w:rsidP="00C506BA">
      <w:pPr>
        <w:pStyle w:val="afffb"/>
        <w:rPr>
          <w:rFonts w:ascii="Times New Roman" w:hAnsi="Times New Roman" w:cs="Times New Roman"/>
          <w:b/>
          <w:i/>
        </w:rPr>
      </w:pPr>
      <w:r>
        <w:rPr>
          <w:rStyle w:val="affa"/>
          <w:b/>
          <w:i/>
        </w:rPr>
        <w:footnoteRef/>
      </w:r>
      <w:r>
        <w:rPr>
          <w:rFonts w:ascii="Times New Roman" w:hAnsi="Times New Roman" w:cs="Times New Roman"/>
          <w:b/>
          <w:i/>
        </w:rPr>
        <w:t xml:space="preserve"> Указать систему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154D2" w14:textId="77777777" w:rsidR="00097041" w:rsidRDefault="00097041">
    <w:pPr>
      <w:pStyle w:val="afff1"/>
      <w:jc w:val="center"/>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5898D" w14:textId="77777777" w:rsidR="00097041" w:rsidRDefault="00097041">
    <w:pPr>
      <w:pStyle w:val="afff1"/>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5EDE5" w14:textId="77777777" w:rsidR="00097041" w:rsidRDefault="0009704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0ACA0" w14:textId="77777777" w:rsidR="00097041" w:rsidRDefault="00097041">
    <w:pPr>
      <w:pStyle w:val="afff1"/>
      <w:jc w:val="center"/>
      <w:rPr>
        <w:lang w:val="ru-RU"/>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BF738" w14:textId="77777777" w:rsidR="00097041" w:rsidRDefault="00097041">
    <w:pPr>
      <w:pStyle w:val="afff1"/>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54844" w14:textId="77777777" w:rsidR="00097041" w:rsidRDefault="00097041">
    <w:pPr>
      <w:pStyle w:val="afff1"/>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8D0FA" w14:textId="77777777" w:rsidR="00097041" w:rsidRDefault="00097041">
    <w:pPr>
      <w:pStyle w:val="afff1"/>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2235B" w14:textId="77777777" w:rsidR="00097041" w:rsidRDefault="00097041">
    <w:pPr>
      <w:pStyle w:val="afff1"/>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46090" w14:textId="77777777" w:rsidR="00097041" w:rsidRDefault="00097041">
    <w:pPr>
      <w:pStyle w:val="afff1"/>
    </w:pPr>
  </w:p>
  <w:p w14:paraId="42034289" w14:textId="77777777" w:rsidR="00097041" w:rsidRDefault="00097041"/>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BB31D" w14:textId="77777777" w:rsidR="00097041" w:rsidRDefault="00097041">
    <w:pPr>
      <w:pStyle w:val="afff1"/>
    </w:pPr>
  </w:p>
  <w:p w14:paraId="3D66FEBA" w14:textId="77777777" w:rsidR="00097041" w:rsidRDefault="0009704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5595B" w14:textId="77777777" w:rsidR="00097041" w:rsidRDefault="00097041">
    <w:pPr>
      <w:pStyle w:val="afff1"/>
    </w:pPr>
  </w:p>
  <w:p w14:paraId="438CA652" w14:textId="77777777" w:rsidR="00097041" w:rsidRDefault="00097041"/>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31E06" w14:textId="77777777" w:rsidR="00097041" w:rsidRDefault="00097041">
    <w:pPr>
      <w:pStyle w:val="afff1"/>
    </w:pPr>
  </w:p>
  <w:p w14:paraId="5543B17B" w14:textId="77777777" w:rsidR="00097041" w:rsidRDefault="00097041"/>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2265E" w14:textId="77777777" w:rsidR="00097041" w:rsidRDefault="0009704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153D4" w14:textId="77777777" w:rsidR="00097041" w:rsidRDefault="00097041">
    <w:pPr>
      <w:pStyle w:val="afff1"/>
    </w:pPr>
  </w:p>
  <w:p w14:paraId="0B19BA9E" w14:textId="77777777" w:rsidR="00097041" w:rsidRDefault="00097041"/>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403AA" w14:textId="77777777" w:rsidR="00097041" w:rsidRDefault="00097041"/>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5D8BD" w14:textId="77777777" w:rsidR="00097041" w:rsidRDefault="00097041">
    <w:pPr>
      <w:pStyle w:val="afff1"/>
    </w:pPr>
  </w:p>
  <w:p w14:paraId="6A589D14" w14:textId="77777777" w:rsidR="00097041" w:rsidRDefault="00097041"/>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CC974" w14:textId="77777777" w:rsidR="00097041" w:rsidRDefault="00097041"/>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F419F" w14:textId="77777777" w:rsidR="00097041" w:rsidRDefault="00097041">
    <w:pPr>
      <w:pStyle w:val="afff1"/>
    </w:pPr>
  </w:p>
  <w:p w14:paraId="62D537A4" w14:textId="77777777" w:rsidR="00097041" w:rsidRDefault="00097041"/>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48A34" w14:textId="77777777" w:rsidR="00097041" w:rsidRDefault="00097041"/>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68556" w14:textId="77777777" w:rsidR="00097041" w:rsidRDefault="00097041">
    <w:pPr>
      <w:pStyle w:val="afff1"/>
    </w:pPr>
  </w:p>
  <w:p w14:paraId="3F961C8B" w14:textId="77777777" w:rsidR="00097041" w:rsidRDefault="00097041"/>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1F684" w14:textId="77777777" w:rsidR="00097041" w:rsidRDefault="00097041"/>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03439" w14:textId="77777777" w:rsidR="00097041" w:rsidRDefault="00097041">
    <w:pPr>
      <w:pStyle w:val="afff1"/>
    </w:pPr>
  </w:p>
  <w:p w14:paraId="2B4048FF" w14:textId="77777777" w:rsidR="00097041" w:rsidRDefault="0009704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45ED8" w14:textId="77777777" w:rsidR="00097041" w:rsidRDefault="0009704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8"/>
    <w:multiLevelType w:val="singleLevel"/>
    <w:tmpl w:val="00000008"/>
    <w:name w:val="WW8Num8"/>
    <w:lvl w:ilvl="0">
      <w:start w:val="1"/>
      <w:numFmt w:val="decimal"/>
      <w:lvlText w:val="%1."/>
      <w:lvlJc w:val="left"/>
      <w:pPr>
        <w:tabs>
          <w:tab w:val="num" w:pos="0"/>
        </w:tabs>
        <w:ind w:left="360" w:hanging="360"/>
      </w:pPr>
      <w:rPr>
        <w:rFonts w:cs="Times New Roman"/>
      </w:rPr>
    </w:lvl>
  </w:abstractNum>
  <w:abstractNum w:abstractNumId="1" w15:restartNumberingAfterBreak="0">
    <w:nsid w:val="00000014"/>
    <w:multiLevelType w:val="multilevel"/>
    <w:tmpl w:val="F08E1708"/>
    <w:name w:val="WW8Num20"/>
    <w:lvl w:ilvl="0">
      <w:start w:val="1"/>
      <w:numFmt w:val="decimal"/>
      <w:lvlText w:val="%1)"/>
      <w:lvlJc w:val="left"/>
      <w:pPr>
        <w:tabs>
          <w:tab w:val="num" w:pos="65"/>
        </w:tabs>
        <w:ind w:left="785" w:hanging="360"/>
      </w:pPr>
      <w:rPr>
        <w:rFonts w:ascii="Times New Roman" w:hAnsi="Times New Roman" w:cs="Times New Roman"/>
        <w:sz w:val="24"/>
      </w:rPr>
    </w:lvl>
    <w:lvl w:ilvl="1">
      <w:start w:val="1"/>
      <w:numFmt w:val="lowerLetter"/>
      <w:lvlText w:val="%2."/>
      <w:lvlJc w:val="left"/>
      <w:pPr>
        <w:tabs>
          <w:tab w:val="num" w:pos="-360"/>
        </w:tabs>
        <w:ind w:left="1080" w:hanging="360"/>
      </w:pPr>
      <w:rPr>
        <w:rFonts w:cs="Times New Roman"/>
      </w:rPr>
    </w:lvl>
    <w:lvl w:ilvl="2">
      <w:start w:val="1"/>
      <w:numFmt w:val="lowerRoman"/>
      <w:lvlText w:val="%3."/>
      <w:lvlJc w:val="right"/>
      <w:pPr>
        <w:tabs>
          <w:tab w:val="num" w:pos="-360"/>
        </w:tabs>
        <w:ind w:left="1800" w:hanging="180"/>
      </w:pPr>
      <w:rPr>
        <w:rFonts w:cs="Times New Roman"/>
      </w:rPr>
    </w:lvl>
    <w:lvl w:ilvl="3">
      <w:start w:val="1"/>
      <w:numFmt w:val="decimal"/>
      <w:lvlText w:val="%4."/>
      <w:lvlJc w:val="left"/>
      <w:pPr>
        <w:tabs>
          <w:tab w:val="num" w:pos="-2520"/>
        </w:tabs>
        <w:ind w:left="360" w:hanging="360"/>
      </w:pPr>
      <w:rPr>
        <w:rFonts w:cs="Times New Roman"/>
      </w:rPr>
    </w:lvl>
    <w:lvl w:ilvl="4">
      <w:start w:val="1"/>
      <w:numFmt w:val="lowerLetter"/>
      <w:lvlText w:val="%5."/>
      <w:lvlJc w:val="left"/>
      <w:pPr>
        <w:tabs>
          <w:tab w:val="num" w:pos="-360"/>
        </w:tabs>
        <w:ind w:left="3240" w:hanging="360"/>
      </w:pPr>
      <w:rPr>
        <w:rFonts w:cs="Times New Roman"/>
      </w:rPr>
    </w:lvl>
    <w:lvl w:ilvl="5">
      <w:start w:val="1"/>
      <w:numFmt w:val="lowerRoman"/>
      <w:lvlText w:val="%6."/>
      <w:lvlJc w:val="right"/>
      <w:pPr>
        <w:tabs>
          <w:tab w:val="num" w:pos="-360"/>
        </w:tabs>
        <w:ind w:left="3960" w:hanging="180"/>
      </w:pPr>
      <w:rPr>
        <w:rFonts w:cs="Times New Roman"/>
      </w:rPr>
    </w:lvl>
    <w:lvl w:ilvl="6">
      <w:start w:val="1"/>
      <w:numFmt w:val="decimal"/>
      <w:lvlText w:val="%7."/>
      <w:lvlJc w:val="left"/>
      <w:pPr>
        <w:tabs>
          <w:tab w:val="num" w:pos="-360"/>
        </w:tabs>
        <w:ind w:left="4680" w:hanging="360"/>
      </w:pPr>
      <w:rPr>
        <w:rFonts w:cs="Times New Roman"/>
      </w:rPr>
    </w:lvl>
    <w:lvl w:ilvl="7">
      <w:start w:val="1"/>
      <w:numFmt w:val="lowerLetter"/>
      <w:lvlText w:val="%8."/>
      <w:lvlJc w:val="left"/>
      <w:pPr>
        <w:tabs>
          <w:tab w:val="num" w:pos="-360"/>
        </w:tabs>
        <w:ind w:left="5400" w:hanging="360"/>
      </w:pPr>
      <w:rPr>
        <w:rFonts w:cs="Times New Roman"/>
      </w:rPr>
    </w:lvl>
    <w:lvl w:ilvl="8">
      <w:start w:val="1"/>
      <w:numFmt w:val="lowerRoman"/>
      <w:lvlText w:val="%9."/>
      <w:lvlJc w:val="right"/>
      <w:pPr>
        <w:tabs>
          <w:tab w:val="num" w:pos="-360"/>
        </w:tabs>
        <w:ind w:left="6120" w:hanging="180"/>
      </w:pPr>
      <w:rPr>
        <w:rFonts w:cs="Times New Roman"/>
      </w:rPr>
    </w:lvl>
  </w:abstractNum>
  <w:abstractNum w:abstractNumId="2" w15:restartNumberingAfterBreak="0">
    <w:nsid w:val="01345984"/>
    <w:multiLevelType w:val="multilevel"/>
    <w:tmpl w:val="A5D67BF8"/>
    <w:lvl w:ilvl="0">
      <w:start w:val="1"/>
      <w:numFmt w:val="lowerLetter"/>
      <w:pStyle w:val="22"/>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14F6A06"/>
    <w:multiLevelType w:val="multilevel"/>
    <w:tmpl w:val="8BFCB8B0"/>
    <w:lvl w:ilvl="0">
      <w:start w:val="1"/>
      <w:numFmt w:val="decimal"/>
      <w:pStyle w:val="a"/>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606309"/>
    <w:multiLevelType w:val="multilevel"/>
    <w:tmpl w:val="228472DC"/>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EB32DB"/>
    <w:multiLevelType w:val="multilevel"/>
    <w:tmpl w:val="7AF8E7CA"/>
    <w:lvl w:ilvl="0">
      <w:start w:val="1"/>
      <w:numFmt w:val="bullet"/>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E60198"/>
    <w:multiLevelType w:val="multilevel"/>
    <w:tmpl w:val="C7220F20"/>
    <w:lvl w:ilvl="0">
      <w:start w:val="1"/>
      <w:numFmt w:val="decimal"/>
      <w:lvlText w:val="%1)"/>
      <w:lvlJc w:val="left"/>
      <w:pPr>
        <w:tabs>
          <w:tab w:val="num" w:pos="0"/>
        </w:tabs>
        <w:ind w:left="1429" w:hanging="360"/>
      </w:pPr>
      <w:rPr>
        <w:rFonts w:ascii="Times New Roman" w:hAnsi="Times New Roman" w:cs="Times New Roman"/>
        <w:sz w:val="24"/>
      </w:rPr>
    </w:lvl>
    <w:lvl w:ilvl="1">
      <w:start w:val="1"/>
      <w:numFmt w:val="lowerLetter"/>
      <w:lvlText w:val="%2."/>
      <w:lvlJc w:val="left"/>
      <w:pPr>
        <w:tabs>
          <w:tab w:val="num" w:pos="0"/>
        </w:tabs>
        <w:ind w:left="2149" w:hanging="360"/>
      </w:pPr>
      <w:rPr>
        <w:rFonts w:cs="Times New Roman"/>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7" w15:restartNumberingAfterBreak="0">
    <w:nsid w:val="12185F19"/>
    <w:multiLevelType w:val="multilevel"/>
    <w:tmpl w:val="28106344"/>
    <w:lvl w:ilvl="0">
      <w:start w:val="1"/>
      <w:numFmt w:val="decimal"/>
      <w:lvlText w:val="%1."/>
      <w:lvlJc w:val="left"/>
      <w:pPr>
        <w:tabs>
          <w:tab w:val="num" w:pos="0"/>
        </w:tabs>
        <w:ind w:left="36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3D12EE"/>
    <w:multiLevelType w:val="multilevel"/>
    <w:tmpl w:val="B61864C6"/>
    <w:lvl w:ilvl="0">
      <w:start w:val="1"/>
      <w:numFmt w:val="bullet"/>
      <w:pStyle w:val="2"/>
      <w:lvlText w:val=""/>
      <w:lvlJc w:val="left"/>
      <w:pPr>
        <w:tabs>
          <w:tab w:val="num" w:pos="643"/>
        </w:tabs>
        <w:ind w:left="643"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A705E63"/>
    <w:multiLevelType w:val="multilevel"/>
    <w:tmpl w:val="6FCA13E8"/>
    <w:lvl w:ilvl="0">
      <w:start w:val="1"/>
      <w:numFmt w:val="decimal"/>
      <w:lvlText w:val="%1)"/>
      <w:lvlJc w:val="left"/>
      <w:pPr>
        <w:tabs>
          <w:tab w:val="num" w:pos="0"/>
        </w:tabs>
        <w:ind w:left="720" w:hanging="360"/>
      </w:pPr>
      <w:rPr>
        <w:rFonts w:ascii="Times New Roman" w:hAnsi="Times New Roman" w:cs="Times New Roman"/>
        <w:sz w:val="24"/>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0" w15:restartNumberingAfterBreak="0">
    <w:nsid w:val="2603002D"/>
    <w:multiLevelType w:val="multilevel"/>
    <w:tmpl w:val="DF10E6A8"/>
    <w:lvl w:ilvl="0">
      <w:start w:val="1"/>
      <w:numFmt w:val="decimal"/>
      <w:pStyle w:val="5"/>
      <w:lvlText w:val="%1."/>
      <w:lvlJc w:val="left"/>
      <w:pPr>
        <w:tabs>
          <w:tab w:val="num" w:pos="1492"/>
        </w:tabs>
        <w:ind w:left="149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1CD2F73"/>
    <w:multiLevelType w:val="singleLevel"/>
    <w:tmpl w:val="BD96C5AC"/>
    <w:lvl w:ilvl="0">
      <w:start w:val="1"/>
      <w:numFmt w:val="decimal"/>
      <w:lvlText w:val="3.%1."/>
      <w:legacy w:legacy="1" w:legacySpace="0" w:legacyIndent="346"/>
      <w:lvlJc w:val="left"/>
      <w:rPr>
        <w:rFonts w:ascii="Times New Roman" w:hAnsi="Times New Roman" w:cs="Times New Roman" w:hint="default"/>
      </w:rPr>
    </w:lvl>
  </w:abstractNum>
  <w:abstractNum w:abstractNumId="12" w15:restartNumberingAfterBreak="0">
    <w:nsid w:val="31E02A78"/>
    <w:multiLevelType w:val="multilevel"/>
    <w:tmpl w:val="CE6A41F4"/>
    <w:lvl w:ilvl="0">
      <w:start w:val="1"/>
      <w:numFmt w:val="bullet"/>
      <w:pStyle w:val="4"/>
      <w:lvlText w:val=""/>
      <w:lvlJc w:val="left"/>
      <w:pPr>
        <w:tabs>
          <w:tab w:val="num" w:pos="1209"/>
        </w:tabs>
        <w:ind w:left="120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6EA6E00"/>
    <w:multiLevelType w:val="multilevel"/>
    <w:tmpl w:val="7CD2E5AA"/>
    <w:lvl w:ilvl="0">
      <w:start w:val="6"/>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87352D0"/>
    <w:multiLevelType w:val="multilevel"/>
    <w:tmpl w:val="63C4CF34"/>
    <w:lvl w:ilvl="0">
      <w:start w:val="1"/>
      <w:numFmt w:val="decimal"/>
      <w:lvlText w:val="%1)"/>
      <w:lvlJc w:val="left"/>
      <w:pPr>
        <w:tabs>
          <w:tab w:val="num" w:pos="0"/>
        </w:tabs>
        <w:ind w:left="1428" w:hanging="360"/>
      </w:pPr>
      <w:rPr>
        <w:rFonts w:ascii="Times New Roman" w:hAnsi="Times New Roman" w:cs="Times New Roman"/>
        <w:sz w:val="24"/>
      </w:rPr>
    </w:lvl>
    <w:lvl w:ilvl="1">
      <w:start w:val="1"/>
      <w:numFmt w:val="lowerLetter"/>
      <w:lvlText w:val="%2."/>
      <w:lvlJc w:val="left"/>
      <w:pPr>
        <w:tabs>
          <w:tab w:val="num" w:pos="0"/>
        </w:tabs>
        <w:ind w:left="2148" w:hanging="360"/>
      </w:pPr>
      <w:rPr>
        <w:rFonts w:cs="Times New Roman"/>
      </w:rPr>
    </w:lvl>
    <w:lvl w:ilvl="2">
      <w:start w:val="1"/>
      <w:numFmt w:val="lowerRoman"/>
      <w:lvlText w:val="%3."/>
      <w:lvlJc w:val="right"/>
      <w:pPr>
        <w:tabs>
          <w:tab w:val="num" w:pos="0"/>
        </w:tabs>
        <w:ind w:left="2868" w:hanging="180"/>
      </w:pPr>
      <w:rPr>
        <w:rFonts w:cs="Times New Roman"/>
      </w:rPr>
    </w:lvl>
    <w:lvl w:ilvl="3">
      <w:start w:val="1"/>
      <w:numFmt w:val="decimal"/>
      <w:lvlText w:val="%4."/>
      <w:lvlJc w:val="left"/>
      <w:pPr>
        <w:tabs>
          <w:tab w:val="num" w:pos="0"/>
        </w:tabs>
        <w:ind w:left="3588" w:hanging="360"/>
      </w:pPr>
      <w:rPr>
        <w:rFonts w:cs="Times New Roman"/>
      </w:rPr>
    </w:lvl>
    <w:lvl w:ilvl="4">
      <w:start w:val="1"/>
      <w:numFmt w:val="lowerLetter"/>
      <w:lvlText w:val="%5."/>
      <w:lvlJc w:val="left"/>
      <w:pPr>
        <w:tabs>
          <w:tab w:val="num" w:pos="0"/>
        </w:tabs>
        <w:ind w:left="4308" w:hanging="360"/>
      </w:pPr>
      <w:rPr>
        <w:rFonts w:cs="Times New Roman"/>
      </w:rPr>
    </w:lvl>
    <w:lvl w:ilvl="5">
      <w:start w:val="1"/>
      <w:numFmt w:val="lowerRoman"/>
      <w:lvlText w:val="%6."/>
      <w:lvlJc w:val="right"/>
      <w:pPr>
        <w:tabs>
          <w:tab w:val="num" w:pos="0"/>
        </w:tabs>
        <w:ind w:left="5028" w:hanging="180"/>
      </w:pPr>
      <w:rPr>
        <w:rFonts w:cs="Times New Roman"/>
      </w:rPr>
    </w:lvl>
    <w:lvl w:ilvl="6">
      <w:start w:val="1"/>
      <w:numFmt w:val="decimal"/>
      <w:lvlText w:val="%7."/>
      <w:lvlJc w:val="left"/>
      <w:pPr>
        <w:tabs>
          <w:tab w:val="num" w:pos="0"/>
        </w:tabs>
        <w:ind w:left="5748" w:hanging="360"/>
      </w:pPr>
      <w:rPr>
        <w:rFonts w:cs="Times New Roman"/>
      </w:rPr>
    </w:lvl>
    <w:lvl w:ilvl="7">
      <w:start w:val="1"/>
      <w:numFmt w:val="lowerLetter"/>
      <w:lvlText w:val="%8."/>
      <w:lvlJc w:val="left"/>
      <w:pPr>
        <w:tabs>
          <w:tab w:val="num" w:pos="0"/>
        </w:tabs>
        <w:ind w:left="6468" w:hanging="360"/>
      </w:pPr>
      <w:rPr>
        <w:rFonts w:cs="Times New Roman"/>
      </w:rPr>
    </w:lvl>
    <w:lvl w:ilvl="8">
      <w:start w:val="1"/>
      <w:numFmt w:val="lowerRoman"/>
      <w:lvlText w:val="%9."/>
      <w:lvlJc w:val="right"/>
      <w:pPr>
        <w:tabs>
          <w:tab w:val="num" w:pos="0"/>
        </w:tabs>
        <w:ind w:left="7188" w:hanging="180"/>
      </w:pPr>
      <w:rPr>
        <w:rFonts w:cs="Times New Roman"/>
      </w:rPr>
    </w:lvl>
  </w:abstractNum>
  <w:abstractNum w:abstractNumId="15" w15:restartNumberingAfterBreak="0">
    <w:nsid w:val="38735960"/>
    <w:multiLevelType w:val="multilevel"/>
    <w:tmpl w:val="F1A60C42"/>
    <w:lvl w:ilvl="0">
      <w:start w:val="1"/>
      <w:numFmt w:val="decimal"/>
      <w:lvlText w:val="%1."/>
      <w:lvlJc w:val="left"/>
      <w:pPr>
        <w:tabs>
          <w:tab w:val="num" w:pos="432"/>
        </w:tabs>
        <w:ind w:left="432" w:hanging="432"/>
      </w:pPr>
      <w:rPr>
        <w:b w:val="0"/>
        <w:sz w:val="22"/>
        <w:szCs w:val="22"/>
      </w:rPr>
    </w:lvl>
    <w:lvl w:ilvl="1">
      <w:start w:val="1"/>
      <w:numFmt w:val="decimal"/>
      <w:lvlText w:val="%1.%2."/>
      <w:lvlJc w:val="left"/>
      <w:pPr>
        <w:tabs>
          <w:tab w:val="num" w:pos="576"/>
        </w:tabs>
        <w:ind w:left="576" w:hanging="576"/>
      </w:pPr>
      <w:rPr>
        <w:b w:val="0"/>
      </w:rPr>
    </w:lvl>
    <w:lvl w:ilvl="2">
      <w:start w:val="1"/>
      <w:numFmt w:val="decimal"/>
      <w:lvlText w:val="%1.%2.%3."/>
      <w:lvlJc w:val="left"/>
      <w:pPr>
        <w:tabs>
          <w:tab w:val="num" w:pos="170"/>
        </w:tabs>
        <w:ind w:left="720" w:hanging="720"/>
      </w:pPr>
      <w:rPr>
        <w:rFonts w:ascii="Times New Roman" w:hAnsi="Times New Roman" w:cs="Times New Roman"/>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sz w:val="26"/>
        <w:szCs w:val="26"/>
      </w:rPr>
    </w:lvl>
    <w:lvl w:ilvl="4">
      <w:start w:val="1"/>
      <w:numFmt w:val="russianLower"/>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38901C21"/>
    <w:multiLevelType w:val="hybridMultilevel"/>
    <w:tmpl w:val="B59A5134"/>
    <w:lvl w:ilvl="0" w:tplc="0419000F">
      <w:start w:val="1"/>
      <w:numFmt w:val="decimal"/>
      <w:lvlText w:val="%1."/>
      <w:lvlJc w:val="left"/>
      <w:pPr>
        <w:ind w:left="360" w:hanging="360"/>
      </w:p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7" w15:restartNumberingAfterBreak="0">
    <w:nsid w:val="3AB14FB9"/>
    <w:multiLevelType w:val="multilevel"/>
    <w:tmpl w:val="7A9AE144"/>
    <w:lvl w:ilvl="0">
      <w:start w:val="1"/>
      <w:numFmt w:val="decimal"/>
      <w:pStyle w:val="a0"/>
      <w:lvlText w:val="%1."/>
      <w:lvlJc w:val="left"/>
      <w:pPr>
        <w:tabs>
          <w:tab w:val="num" w:pos="0"/>
        </w:tabs>
        <w:ind w:left="360" w:hanging="360"/>
      </w:pPr>
      <w:rPr>
        <w:b w:val="0"/>
        <w:i w:val="0"/>
        <w:color w:val="000000"/>
        <w:sz w:val="24"/>
      </w:rPr>
    </w:lvl>
    <w:lvl w:ilvl="1">
      <w:start w:val="1"/>
      <w:numFmt w:val="decimal"/>
      <w:lvlText w:val="%1.%2."/>
      <w:lvlJc w:val="left"/>
      <w:pPr>
        <w:tabs>
          <w:tab w:val="num" w:pos="0"/>
        </w:tabs>
        <w:ind w:left="672" w:hanging="432"/>
      </w:pPr>
      <w:rPr>
        <w:b/>
        <w:i w:val="0"/>
        <w:color w:val="00000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15:restartNumberingAfterBreak="0">
    <w:nsid w:val="3ADD75BC"/>
    <w:multiLevelType w:val="multilevel"/>
    <w:tmpl w:val="1408CFEC"/>
    <w:lvl w:ilvl="0">
      <w:start w:val="1"/>
      <w:numFmt w:val="decimal"/>
      <w:pStyle w:val="40"/>
      <w:lvlText w:val="%1."/>
      <w:lvlJc w:val="left"/>
      <w:pPr>
        <w:tabs>
          <w:tab w:val="num" w:pos="1209"/>
        </w:tabs>
        <w:ind w:left="120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BA86DD4"/>
    <w:multiLevelType w:val="multilevel"/>
    <w:tmpl w:val="3AFAD400"/>
    <w:lvl w:ilvl="0">
      <w:start w:val="1"/>
      <w:numFmt w:val="decimal"/>
      <w:pStyle w:val="20"/>
      <w:lvlText w:val="%1."/>
      <w:lvlJc w:val="left"/>
      <w:pPr>
        <w:tabs>
          <w:tab w:val="num" w:pos="643"/>
        </w:tabs>
        <w:ind w:left="64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FE97E95"/>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453B3B3B"/>
    <w:multiLevelType w:val="hybridMultilevel"/>
    <w:tmpl w:val="07988C8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72F1355"/>
    <w:multiLevelType w:val="multilevel"/>
    <w:tmpl w:val="C6986CA2"/>
    <w:lvl w:ilvl="0">
      <w:start w:val="1"/>
      <w:numFmt w:val="bullet"/>
      <w:pStyle w:val="3"/>
      <w:lvlText w:val=""/>
      <w:lvlJc w:val="left"/>
      <w:pPr>
        <w:tabs>
          <w:tab w:val="num" w:pos="926"/>
        </w:tabs>
        <w:ind w:left="926"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7C640A9"/>
    <w:multiLevelType w:val="multilevel"/>
    <w:tmpl w:val="AD5C14A4"/>
    <w:lvl w:ilvl="0">
      <w:start w:val="1"/>
      <w:numFmt w:val="decimal"/>
      <w:pStyle w:val="1"/>
      <w:lvlText w:val="%1."/>
      <w:lvlJc w:val="left"/>
      <w:pPr>
        <w:tabs>
          <w:tab w:val="num" w:pos="540"/>
        </w:tabs>
        <w:ind w:left="54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24" w15:restartNumberingAfterBreak="0">
    <w:nsid w:val="486B6B16"/>
    <w:multiLevelType w:val="singleLevel"/>
    <w:tmpl w:val="FAE6EAFA"/>
    <w:lvl w:ilvl="0">
      <w:start w:val="1"/>
      <w:numFmt w:val="decimal"/>
      <w:lvlText w:val="1.%1."/>
      <w:legacy w:legacy="1" w:legacySpace="0" w:legacyIndent="367"/>
      <w:lvlJc w:val="left"/>
      <w:rPr>
        <w:rFonts w:ascii="Times New Roman" w:hAnsi="Times New Roman" w:cs="Times New Roman" w:hint="default"/>
      </w:rPr>
    </w:lvl>
  </w:abstractNum>
  <w:abstractNum w:abstractNumId="25" w15:restartNumberingAfterBreak="0">
    <w:nsid w:val="50411747"/>
    <w:multiLevelType w:val="multilevel"/>
    <w:tmpl w:val="615458F0"/>
    <w:lvl w:ilvl="0">
      <w:start w:val="1"/>
      <w:numFmt w:val="decimal"/>
      <w:lvlText w:val="%1."/>
      <w:lvlJc w:val="left"/>
      <w:pPr>
        <w:tabs>
          <w:tab w:val="num" w:pos="0"/>
        </w:tabs>
        <w:ind w:left="360" w:hanging="360"/>
      </w:pPr>
      <w:rPr>
        <w:b w:val="0"/>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19625DA"/>
    <w:multiLevelType w:val="multilevel"/>
    <w:tmpl w:val="B032F9A6"/>
    <w:lvl w:ilvl="0">
      <w:start w:val="1"/>
      <w:numFmt w:val="bullet"/>
      <w:pStyle w:val="50"/>
      <w:lvlText w:val=""/>
      <w:lvlJc w:val="left"/>
      <w:pPr>
        <w:tabs>
          <w:tab w:val="num" w:pos="1492"/>
        </w:tabs>
        <w:ind w:left="1492"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55A146A"/>
    <w:multiLevelType w:val="multilevel"/>
    <w:tmpl w:val="A31E4F34"/>
    <w:lvl w:ilvl="0">
      <w:start w:val="1"/>
      <w:numFmt w:val="bullet"/>
      <w:pStyle w:val="a1"/>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7367077"/>
    <w:multiLevelType w:val="multilevel"/>
    <w:tmpl w:val="941C9150"/>
    <w:lvl w:ilvl="0">
      <w:start w:val="1"/>
      <w:numFmt w:val="decimal"/>
      <w:lvlText w:val="1.%1."/>
      <w:lvlJc w:val="left"/>
      <w:pPr>
        <w:tabs>
          <w:tab w:val="num" w:pos="709"/>
        </w:tabs>
        <w:ind w:left="0" w:firstLine="0"/>
      </w:pPr>
      <w:rPr>
        <w:rFonts w:ascii="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E4D4EF3"/>
    <w:multiLevelType w:val="multilevel"/>
    <w:tmpl w:val="32764C28"/>
    <w:lvl w:ilvl="0">
      <w:start w:val="1"/>
      <w:numFmt w:val="upperRoman"/>
      <w:pStyle w:val="10"/>
      <w:lvlText w:val="Статья %1."/>
      <w:lvlJc w:val="left"/>
      <w:pPr>
        <w:tabs>
          <w:tab w:val="num" w:pos="1800"/>
        </w:tabs>
        <w:ind w:left="0" w:firstLine="0"/>
      </w:pPr>
    </w:lvl>
    <w:lvl w:ilvl="1">
      <w:start w:val="1"/>
      <w:numFmt w:val="decimalZero"/>
      <w:pStyle w:val="21"/>
      <w:isLgl/>
      <w:lvlText w:val="Раздел %1.%2"/>
      <w:lvlJc w:val="left"/>
      <w:pPr>
        <w:tabs>
          <w:tab w:val="num" w:pos="8670"/>
        </w:tabs>
        <w:ind w:left="7230" w:firstLine="0"/>
      </w:pPr>
    </w:lvl>
    <w:lvl w:ilvl="2">
      <w:start w:val="1"/>
      <w:numFmt w:val="lowerLetter"/>
      <w:pStyle w:val="30"/>
      <w:lvlText w:val="(%3)"/>
      <w:lvlJc w:val="left"/>
      <w:pPr>
        <w:tabs>
          <w:tab w:val="num" w:pos="720"/>
        </w:tabs>
        <w:ind w:left="720" w:hanging="432"/>
      </w:pPr>
    </w:lvl>
    <w:lvl w:ilvl="3">
      <w:start w:val="1"/>
      <w:numFmt w:val="lowerRoman"/>
      <w:pStyle w:val="41"/>
      <w:lvlText w:val="(%4)"/>
      <w:lvlJc w:val="right"/>
      <w:pPr>
        <w:tabs>
          <w:tab w:val="num" w:pos="864"/>
        </w:tabs>
        <w:ind w:left="864" w:hanging="144"/>
      </w:pPr>
    </w:lvl>
    <w:lvl w:ilvl="4">
      <w:start w:val="1"/>
      <w:numFmt w:val="decimal"/>
      <w:pStyle w:val="51"/>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pStyle w:val="7"/>
      <w:lvlText w:val="%7)"/>
      <w:lvlJc w:val="right"/>
      <w:pPr>
        <w:tabs>
          <w:tab w:val="num" w:pos="1296"/>
        </w:tabs>
        <w:ind w:left="1296" w:hanging="288"/>
      </w:pPr>
    </w:lvl>
    <w:lvl w:ilvl="7">
      <w:start w:val="1"/>
      <w:numFmt w:val="lowerLetter"/>
      <w:pStyle w:val="8"/>
      <w:lvlText w:val="%8."/>
      <w:lvlJc w:val="left"/>
      <w:pPr>
        <w:tabs>
          <w:tab w:val="num" w:pos="1440"/>
        </w:tabs>
        <w:ind w:left="1440" w:hanging="432"/>
      </w:pPr>
    </w:lvl>
    <w:lvl w:ilvl="8">
      <w:start w:val="1"/>
      <w:numFmt w:val="lowerRoman"/>
      <w:pStyle w:val="9"/>
      <w:lvlText w:val="%9."/>
      <w:lvlJc w:val="right"/>
      <w:pPr>
        <w:tabs>
          <w:tab w:val="num" w:pos="1584"/>
        </w:tabs>
        <w:ind w:left="1584" w:hanging="144"/>
      </w:pPr>
    </w:lvl>
  </w:abstractNum>
  <w:abstractNum w:abstractNumId="30" w15:restartNumberingAfterBreak="0">
    <w:nsid w:val="6E7B3BF2"/>
    <w:multiLevelType w:val="multilevel"/>
    <w:tmpl w:val="D5001A74"/>
    <w:lvl w:ilvl="0">
      <w:start w:val="1"/>
      <w:numFmt w:val="decimal"/>
      <w:lvlText w:val="3.%1."/>
      <w:lvlJc w:val="left"/>
      <w:pPr>
        <w:tabs>
          <w:tab w:val="num" w:pos="709"/>
        </w:tabs>
        <w:ind w:left="0" w:firstLine="0"/>
      </w:pPr>
      <w:rPr>
        <w:rFonts w:ascii="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F0E4A48"/>
    <w:multiLevelType w:val="multilevel"/>
    <w:tmpl w:val="F1445DC2"/>
    <w:lvl w:ilvl="0">
      <w:start w:val="1"/>
      <w:numFmt w:val="decimal"/>
      <w:pStyle w:val="11"/>
      <w:lvlText w:val="%1."/>
      <w:lvlJc w:val="left"/>
      <w:pPr>
        <w:tabs>
          <w:tab w:val="num" w:pos="0"/>
        </w:tabs>
        <w:ind w:left="0" w:firstLine="709"/>
      </w:pPr>
    </w:lvl>
    <w:lvl w:ilvl="1">
      <w:start w:val="1"/>
      <w:numFmt w:val="decimal"/>
      <w:lvlText w:val="%1.%2."/>
      <w:lvlJc w:val="left"/>
      <w:pPr>
        <w:tabs>
          <w:tab w:val="num" w:pos="0"/>
        </w:tabs>
        <w:ind w:left="141" w:firstLine="709"/>
      </w:pPr>
    </w:lvl>
    <w:lvl w:ilvl="2">
      <w:start w:val="1"/>
      <w:numFmt w:val="decimal"/>
      <w:lvlText w:val="%1.%2.%3."/>
      <w:lvlJc w:val="left"/>
      <w:pPr>
        <w:tabs>
          <w:tab w:val="num" w:pos="0"/>
        </w:tabs>
        <w:ind w:left="0" w:firstLine="709"/>
      </w:pPr>
      <w:rPr>
        <w:b w:val="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15:restartNumberingAfterBreak="0">
    <w:nsid w:val="704135C6"/>
    <w:multiLevelType w:val="hybridMultilevel"/>
    <w:tmpl w:val="76F0583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761140BA"/>
    <w:multiLevelType w:val="multilevel"/>
    <w:tmpl w:val="D5828274"/>
    <w:lvl w:ilvl="0">
      <w:start w:val="1"/>
      <w:numFmt w:val="decimal"/>
      <w:lvlText w:val="%1)"/>
      <w:lvlJc w:val="left"/>
      <w:pPr>
        <w:tabs>
          <w:tab w:val="num" w:pos="65"/>
        </w:tabs>
        <w:ind w:left="785" w:hanging="360"/>
      </w:pPr>
      <w:rPr>
        <w:rFonts w:ascii="Times New Roman" w:hAnsi="Times New Roman" w:cs="Times New Roman"/>
        <w:sz w:val="24"/>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36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34" w15:restartNumberingAfterBreak="0">
    <w:nsid w:val="7E8A57DC"/>
    <w:multiLevelType w:val="multilevel"/>
    <w:tmpl w:val="95D0DC4C"/>
    <w:lvl w:ilvl="0">
      <w:start w:val="1"/>
      <w:numFmt w:val="decimal"/>
      <w:pStyle w:val="31"/>
      <w:lvlText w:val="%1."/>
      <w:lvlJc w:val="left"/>
      <w:pPr>
        <w:tabs>
          <w:tab w:val="num" w:pos="926"/>
        </w:tabs>
        <w:ind w:left="92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E9B49B5"/>
    <w:multiLevelType w:val="multilevel"/>
    <w:tmpl w:val="E5F6960E"/>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
      <w:lvlJc w:val="left"/>
      <w:pPr>
        <w:tabs>
          <w:tab w:val="num" w:pos="0"/>
        </w:tabs>
        <w:ind w:left="720" w:hanging="360"/>
      </w:pPr>
      <w:rPr>
        <w:rFonts w:ascii="Wingdings" w:hAnsi="Wingdings" w:cs="Wingdings"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bullet"/>
      <w:lvlText w:val=""/>
      <w:lvlJc w:val="left"/>
      <w:pPr>
        <w:tabs>
          <w:tab w:val="num" w:pos="0"/>
        </w:tabs>
        <w:ind w:left="1440" w:hanging="360"/>
      </w:pPr>
      <w:rPr>
        <w:rFonts w:ascii="Symbol" w:hAnsi="Symbol" w:cs="Symbol" w:hint="default"/>
      </w:rPr>
    </w:lvl>
    <w:lvl w:ilvl="4">
      <w:start w:val="1"/>
      <w:numFmt w:val="bullet"/>
      <w:lvlText w:val=""/>
      <w:lvlJc w:val="left"/>
      <w:pPr>
        <w:tabs>
          <w:tab w:val="num" w:pos="0"/>
        </w:tabs>
        <w:ind w:left="1800" w:hanging="360"/>
      </w:pPr>
      <w:rPr>
        <w:rFonts w:ascii="Symbol" w:hAnsi="Symbol" w:cs="Symbol" w:hint="default"/>
      </w:rPr>
    </w:lvl>
    <w:lvl w:ilvl="5">
      <w:start w:val="1"/>
      <w:numFmt w:val="bullet"/>
      <w:lvlText w:val=""/>
      <w:lvlJc w:val="left"/>
      <w:pPr>
        <w:tabs>
          <w:tab w:val="num" w:pos="0"/>
        </w:tabs>
        <w:ind w:left="2160" w:hanging="360"/>
      </w:pPr>
      <w:rPr>
        <w:rFonts w:ascii="Wingdings" w:hAnsi="Wingdings" w:cs="Wingdings" w:hint="default"/>
      </w:rPr>
    </w:lvl>
    <w:lvl w:ilvl="6">
      <w:start w:val="1"/>
      <w:numFmt w:val="bullet"/>
      <w:lvlText w:val=""/>
      <w:lvlJc w:val="left"/>
      <w:pPr>
        <w:tabs>
          <w:tab w:val="num" w:pos="0"/>
        </w:tabs>
        <w:ind w:left="2520" w:hanging="360"/>
      </w:pPr>
      <w:rPr>
        <w:rFonts w:ascii="Wingdings" w:hAnsi="Wingdings" w:cs="Wingdings" w:hint="default"/>
      </w:rPr>
    </w:lvl>
    <w:lvl w:ilvl="7">
      <w:start w:val="1"/>
      <w:numFmt w:val="bullet"/>
      <w:lvlText w:val=""/>
      <w:lvlJc w:val="left"/>
      <w:pPr>
        <w:tabs>
          <w:tab w:val="num" w:pos="0"/>
        </w:tabs>
        <w:ind w:left="2880" w:hanging="360"/>
      </w:pPr>
      <w:rPr>
        <w:rFonts w:ascii="Symbol" w:hAnsi="Symbol" w:cs="Symbol" w:hint="default"/>
      </w:rPr>
    </w:lvl>
    <w:lvl w:ilvl="8">
      <w:start w:val="1"/>
      <w:numFmt w:val="bullet"/>
      <w:lvlText w:val=""/>
      <w:lvlJc w:val="left"/>
      <w:pPr>
        <w:tabs>
          <w:tab w:val="num" w:pos="0"/>
        </w:tabs>
        <w:ind w:left="3240" w:hanging="360"/>
      </w:pPr>
      <w:rPr>
        <w:rFonts w:ascii="Symbol" w:hAnsi="Symbol" w:cs="Symbol" w:hint="default"/>
      </w:rPr>
    </w:lvl>
  </w:abstractNum>
  <w:num w:numId="1" w16cid:durableId="1519469028">
    <w:abstractNumId w:val="29"/>
  </w:num>
  <w:num w:numId="2" w16cid:durableId="213856365">
    <w:abstractNumId w:val="10"/>
  </w:num>
  <w:num w:numId="3" w16cid:durableId="775753314">
    <w:abstractNumId w:val="18"/>
  </w:num>
  <w:num w:numId="4" w16cid:durableId="1271473757">
    <w:abstractNumId w:val="34"/>
  </w:num>
  <w:num w:numId="5" w16cid:durableId="211427933">
    <w:abstractNumId w:val="19"/>
  </w:num>
  <w:num w:numId="6" w16cid:durableId="1240866384">
    <w:abstractNumId w:val="26"/>
  </w:num>
  <w:num w:numId="7" w16cid:durableId="1096052636">
    <w:abstractNumId w:val="12"/>
  </w:num>
  <w:num w:numId="8" w16cid:durableId="1546605181">
    <w:abstractNumId w:val="22"/>
  </w:num>
  <w:num w:numId="9" w16cid:durableId="205023459">
    <w:abstractNumId w:val="8"/>
  </w:num>
  <w:num w:numId="10" w16cid:durableId="785657536">
    <w:abstractNumId w:val="3"/>
  </w:num>
  <w:num w:numId="11" w16cid:durableId="1927231222">
    <w:abstractNumId w:val="27"/>
  </w:num>
  <w:num w:numId="12" w16cid:durableId="1463498938">
    <w:abstractNumId w:val="23"/>
  </w:num>
  <w:num w:numId="13" w16cid:durableId="1864903587">
    <w:abstractNumId w:val="7"/>
  </w:num>
  <w:num w:numId="14" w16cid:durableId="1003894331">
    <w:abstractNumId w:val="9"/>
  </w:num>
  <w:num w:numId="15" w16cid:durableId="901211341">
    <w:abstractNumId w:val="33"/>
  </w:num>
  <w:num w:numId="16" w16cid:durableId="444161253">
    <w:abstractNumId w:val="14"/>
  </w:num>
  <w:num w:numId="17" w16cid:durableId="1445417500">
    <w:abstractNumId w:val="6"/>
  </w:num>
  <w:num w:numId="18" w16cid:durableId="536890332">
    <w:abstractNumId w:val="5"/>
  </w:num>
  <w:num w:numId="19" w16cid:durableId="21713826">
    <w:abstractNumId w:val="25"/>
  </w:num>
  <w:num w:numId="20" w16cid:durableId="183254513">
    <w:abstractNumId w:val="2"/>
  </w:num>
  <w:num w:numId="21" w16cid:durableId="1657147127">
    <w:abstractNumId w:val="31"/>
  </w:num>
  <w:num w:numId="22" w16cid:durableId="1407066292">
    <w:abstractNumId w:val="30"/>
  </w:num>
  <w:num w:numId="23" w16cid:durableId="1771966408">
    <w:abstractNumId w:val="4"/>
  </w:num>
  <w:num w:numId="24" w16cid:durableId="1868129852">
    <w:abstractNumId w:val="35"/>
  </w:num>
  <w:num w:numId="25" w16cid:durableId="992029623">
    <w:abstractNumId w:val="13"/>
  </w:num>
  <w:num w:numId="26" w16cid:durableId="393086713">
    <w:abstractNumId w:val="28"/>
  </w:num>
  <w:num w:numId="27" w16cid:durableId="841508351">
    <w:abstractNumId w:val="15"/>
  </w:num>
  <w:num w:numId="28" w16cid:durableId="1523520040">
    <w:abstractNumId w:val="17"/>
  </w:num>
  <w:num w:numId="29" w16cid:durableId="1339193690">
    <w:abstractNumId w:val="6"/>
    <w:lvlOverride w:ilvl="0">
      <w:startOverride w:val="1"/>
    </w:lvlOverride>
  </w:num>
  <w:num w:numId="30" w16cid:durableId="524635022">
    <w:abstractNumId w:val="14"/>
    <w:lvlOverride w:ilvl="0">
      <w:startOverride w:val="1"/>
    </w:lvlOverride>
  </w:num>
  <w:num w:numId="31" w16cid:durableId="478620021">
    <w:abstractNumId w:val="9"/>
    <w:lvlOverride w:ilvl="0">
      <w:startOverride w:val="1"/>
    </w:lvlOverride>
  </w:num>
  <w:num w:numId="32" w16cid:durableId="1646275884">
    <w:abstractNumId w:val="33"/>
    <w:lvlOverride w:ilvl="0">
      <w:startOverride w:val="1"/>
    </w:lvlOverride>
  </w:num>
  <w:num w:numId="33" w16cid:durableId="236595295">
    <w:abstractNumId w:val="17"/>
    <w:lvlOverride w:ilvl="0">
      <w:startOverride w:val="1"/>
    </w:lvlOverride>
  </w:num>
  <w:num w:numId="34" w16cid:durableId="676077895">
    <w:abstractNumId w:val="21"/>
  </w:num>
  <w:num w:numId="35" w16cid:durableId="3334595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09605837">
    <w:abstractNumId w:val="0"/>
  </w:num>
  <w:num w:numId="37" w16cid:durableId="66652014">
    <w:abstractNumId w:val="24"/>
  </w:num>
  <w:num w:numId="38" w16cid:durableId="384842831">
    <w:abstractNumId w:val="11"/>
  </w:num>
  <w:num w:numId="39" w16cid:durableId="260990481">
    <w:abstractNumId w:val="32"/>
  </w:num>
  <w:num w:numId="40" w16cid:durableId="411588563">
    <w:abstractNumId w:val="20"/>
  </w:num>
  <w:num w:numId="41" w16cid:durableId="8538845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9"/>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394D69"/>
    <w:rsid w:val="00001507"/>
    <w:rsid w:val="00097041"/>
    <w:rsid w:val="00117FE7"/>
    <w:rsid w:val="00120AAD"/>
    <w:rsid w:val="001C5B1E"/>
    <w:rsid w:val="00394D69"/>
    <w:rsid w:val="00526E37"/>
    <w:rsid w:val="00674457"/>
    <w:rsid w:val="006D5A5C"/>
    <w:rsid w:val="008B4D08"/>
    <w:rsid w:val="00B13847"/>
    <w:rsid w:val="00C506BA"/>
    <w:rsid w:val="00CF2FD0"/>
    <w:rsid w:val="00D608D2"/>
    <w:rsid w:val="00D7542E"/>
    <w:rsid w:val="00DA6CAE"/>
    <w:rsid w:val="00DF617A"/>
    <w:rsid w:val="00EF28F2"/>
    <w:rsid w:val="00F75EE6"/>
    <w:rsid w:val="00F94E31"/>
    <w:rsid w:val="00FA68E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46E17"/>
  <w15:docId w15:val="{A23BFDFE-9A7F-40D5-8CA3-EB3E85700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pPr>
      <w:suppressAutoHyphens/>
      <w:spacing w:after="200" w:line="276" w:lineRule="auto"/>
      <w:jc w:val="both"/>
    </w:pPr>
    <w:rPr>
      <w:rFonts w:ascii="Times New Roman" w:eastAsia="Times New Roman" w:hAnsi="Times New Roman" w:cs="Times New Roman"/>
      <w:sz w:val="22"/>
      <w:szCs w:val="22"/>
    </w:rPr>
  </w:style>
  <w:style w:type="paragraph" w:styleId="10">
    <w:name w:val="heading 1"/>
    <w:aliases w:val="H1,H11,H12,H13,H14,H15,H16,H17,H18,H19,H110,H111,H112,H113,H114,H115,H116,H121,H131,H141,H151,H161,H171,H181,H191,H1101,H1111,H1121,H1131,H1141,H1151,H117,H118,H119,H120,H122,H123,H124,H125,H126,H1110,H132,H142,H152,H162,H172,H182,H127,H1112"/>
    <w:basedOn w:val="a2"/>
    <w:next w:val="a2"/>
    <w:uiPriority w:val="9"/>
    <w:qFormat/>
    <w:pPr>
      <w:keepNext/>
      <w:numPr>
        <w:numId w:val="1"/>
      </w:numPr>
      <w:spacing w:after="0" w:line="240" w:lineRule="auto"/>
      <w:jc w:val="right"/>
      <w:outlineLvl w:val="0"/>
    </w:pPr>
    <w:rPr>
      <w:sz w:val="28"/>
      <w:szCs w:val="28"/>
      <w:lang w:val="en-US"/>
    </w:rPr>
  </w:style>
  <w:style w:type="paragraph" w:styleId="21">
    <w:name w:val="heading 2"/>
    <w:aliases w:val="Знак Знак,Знак Знак Знак Знак,Заголовок 21, Знак1,Знак Знак1,H2,1. Заголовок 2,1. Заголовок 2 Знак,Gliederung2,Gliederung2 Знак,Numbered text 3,h2,hseHeading 2,Заголовок 2 Знак Знак,Заголовок 2 Знак Знак Знак,Заголовок 2 Знак1,заголовок2,2,Б"/>
    <w:basedOn w:val="a2"/>
    <w:next w:val="a2"/>
    <w:uiPriority w:val="99"/>
    <w:unhideWhenUsed/>
    <w:qFormat/>
    <w:pPr>
      <w:keepNext/>
      <w:numPr>
        <w:ilvl w:val="1"/>
        <w:numId w:val="1"/>
      </w:numPr>
      <w:spacing w:after="0" w:line="240" w:lineRule="auto"/>
      <w:jc w:val="left"/>
      <w:outlineLvl w:val="1"/>
    </w:pPr>
    <w:rPr>
      <w:sz w:val="24"/>
      <w:szCs w:val="24"/>
      <w:lang w:val="en-US"/>
    </w:rPr>
  </w:style>
  <w:style w:type="paragraph" w:styleId="30">
    <w:name w:val="heading 3"/>
    <w:aliases w:val="H3,H31,H32,H311,H33,H34,H35,H321,H312,H3111,H313,H322,H3112,H36,H37,H38,H39,H310,H314,H315,H316,H317,H318,H319,H320,H323,H3110,H324,H325,H326,H327,H328,H329,H330,H331,H332,Заголовок 3-го уровня"/>
    <w:basedOn w:val="a2"/>
    <w:next w:val="a2"/>
    <w:unhideWhenUsed/>
    <w:qFormat/>
    <w:pPr>
      <w:keepNext/>
      <w:numPr>
        <w:ilvl w:val="2"/>
        <w:numId w:val="1"/>
      </w:numPr>
      <w:spacing w:after="0" w:line="240" w:lineRule="auto"/>
      <w:jc w:val="left"/>
      <w:outlineLvl w:val="2"/>
    </w:pPr>
    <w:rPr>
      <w:sz w:val="24"/>
      <w:szCs w:val="24"/>
      <w:lang w:val="en-US"/>
    </w:rPr>
  </w:style>
  <w:style w:type="paragraph" w:styleId="41">
    <w:name w:val="heading 4"/>
    <w:aliases w:val="Оглавление 4 Знак,Заголовок 4 Знак1 Знак,Оглавление 4 Знак Знак Знак,Заголовок 4 Знак1 Знак Знак Знак,Оглавление 4 Знак Знак Знак Знак Знак,Заголовок 4 Знак1 Знак Знак Знак Знак Знак,Оглавление 4 Знак Знак Знак Знак Знак Знак Знак"/>
    <w:basedOn w:val="a2"/>
    <w:next w:val="a2"/>
    <w:unhideWhenUsed/>
    <w:qFormat/>
    <w:pPr>
      <w:keepNext/>
      <w:numPr>
        <w:ilvl w:val="3"/>
        <w:numId w:val="1"/>
      </w:numPr>
      <w:spacing w:after="0" w:line="240" w:lineRule="auto"/>
      <w:jc w:val="left"/>
      <w:outlineLvl w:val="3"/>
    </w:pPr>
    <w:rPr>
      <w:sz w:val="28"/>
      <w:szCs w:val="28"/>
      <w:lang w:val="en-US"/>
    </w:rPr>
  </w:style>
  <w:style w:type="paragraph" w:styleId="51">
    <w:name w:val="heading 5"/>
    <w:aliases w:val="Оглавление 5 Знак,Заголовок 5 Знак1 Знак,Оглавление 5 Знак Знак Знак,Заголовок 5 Знак1 Знак Знак Знак,Оглавление 5 Знак Знак Знак Знак Знак,Заголовок 5 Знак1 Знак Знак Знак Знак Знак,Оглавление 5 Знак Знак Знак Знак Знак Знак Знак"/>
    <w:basedOn w:val="a2"/>
    <w:next w:val="a2"/>
    <w:unhideWhenUsed/>
    <w:qFormat/>
    <w:pPr>
      <w:keepNext/>
      <w:numPr>
        <w:ilvl w:val="4"/>
        <w:numId w:val="1"/>
      </w:numPr>
      <w:spacing w:before="240" w:after="120" w:line="240" w:lineRule="auto"/>
      <w:jc w:val="center"/>
      <w:outlineLvl w:val="4"/>
    </w:pPr>
    <w:rPr>
      <w:b/>
      <w:bCs/>
      <w:sz w:val="20"/>
      <w:szCs w:val="20"/>
      <w:lang w:val="en-US"/>
    </w:rPr>
  </w:style>
  <w:style w:type="paragraph" w:styleId="6">
    <w:name w:val="heading 6"/>
    <w:basedOn w:val="a2"/>
    <w:next w:val="a2"/>
    <w:unhideWhenUsed/>
    <w:qFormat/>
    <w:pPr>
      <w:keepNext/>
      <w:numPr>
        <w:ilvl w:val="5"/>
        <w:numId w:val="1"/>
      </w:numPr>
      <w:spacing w:after="0" w:line="240" w:lineRule="auto"/>
      <w:jc w:val="left"/>
      <w:outlineLvl w:val="5"/>
    </w:pPr>
    <w:rPr>
      <w:sz w:val="24"/>
      <w:szCs w:val="24"/>
      <w:lang w:val="en-US"/>
    </w:rPr>
  </w:style>
  <w:style w:type="paragraph" w:styleId="7">
    <w:name w:val="heading 7"/>
    <w:basedOn w:val="a2"/>
    <w:next w:val="a2"/>
    <w:qFormat/>
    <w:pPr>
      <w:keepNext/>
      <w:numPr>
        <w:ilvl w:val="6"/>
        <w:numId w:val="1"/>
      </w:numPr>
      <w:spacing w:after="0" w:line="240" w:lineRule="auto"/>
      <w:jc w:val="center"/>
      <w:outlineLvl w:val="6"/>
    </w:pPr>
    <w:rPr>
      <w:sz w:val="24"/>
      <w:szCs w:val="24"/>
      <w:lang w:val="en-US"/>
    </w:rPr>
  </w:style>
  <w:style w:type="paragraph" w:styleId="8">
    <w:name w:val="heading 8"/>
    <w:basedOn w:val="a2"/>
    <w:next w:val="a2"/>
    <w:qFormat/>
    <w:pPr>
      <w:keepNext/>
      <w:numPr>
        <w:ilvl w:val="7"/>
        <w:numId w:val="1"/>
      </w:numPr>
      <w:spacing w:after="0" w:line="240" w:lineRule="auto"/>
      <w:jc w:val="center"/>
      <w:outlineLvl w:val="7"/>
    </w:pPr>
    <w:rPr>
      <w:b/>
      <w:bCs/>
      <w:sz w:val="24"/>
      <w:szCs w:val="24"/>
      <w:lang w:val="en-US"/>
    </w:rPr>
  </w:style>
  <w:style w:type="paragraph" w:styleId="9">
    <w:name w:val="heading 9"/>
    <w:basedOn w:val="a2"/>
    <w:next w:val="a2"/>
    <w:qFormat/>
    <w:pPr>
      <w:keepNext/>
      <w:numPr>
        <w:ilvl w:val="8"/>
        <w:numId w:val="1"/>
      </w:numPr>
      <w:spacing w:before="240" w:after="120" w:line="240" w:lineRule="auto"/>
      <w:jc w:val="center"/>
      <w:outlineLvl w:val="8"/>
    </w:pPr>
    <w:rPr>
      <w:b/>
      <w:bCs/>
      <w:sz w:val="28"/>
      <w:szCs w:val="28"/>
      <w:lang w:val="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10z0">
    <w:name w:val="WW8Num10z0"/>
    <w:qFormat/>
    <w:rPr>
      <w:rFonts w:ascii="Symbol" w:hAnsi="Symbol" w:cs="Symbol"/>
    </w:rPr>
  </w:style>
  <w:style w:type="character" w:customStyle="1" w:styleId="WW8Num11z0">
    <w:name w:val="WW8Num11z0"/>
    <w:qFormat/>
    <w:rPr>
      <w:rFonts w:cs="Times New Roman"/>
      <w:b/>
      <w:bCs/>
      <w:i w:val="0"/>
      <w:iCs w:val="0"/>
    </w:rPr>
  </w:style>
  <w:style w:type="character" w:customStyle="1" w:styleId="WW8Num11z1">
    <w:name w:val="WW8Num11z1"/>
    <w:qFormat/>
    <w:rPr>
      <w:rFonts w:cs="Times New Roman"/>
      <w:b w:val="0"/>
      <w:bCs w:val="0"/>
      <w:i w:val="0"/>
      <w:iCs w:val="0"/>
    </w:rPr>
  </w:style>
  <w:style w:type="character" w:customStyle="1" w:styleId="WW8Num11z3">
    <w:name w:val="WW8Num11z3"/>
    <w:qFormat/>
    <w:rPr>
      <w:rFonts w:cs="Times New Roman"/>
    </w:rPr>
  </w:style>
  <w:style w:type="character" w:customStyle="1" w:styleId="WW8Num13z0">
    <w:name w:val="WW8Num13z0"/>
    <w:qFormat/>
    <w:rPr>
      <w:rFonts w:ascii="Symbol" w:hAnsi="Symbol" w:cs="OpenSymbol;Symbol"/>
    </w:rPr>
  </w:style>
  <w:style w:type="character" w:customStyle="1" w:styleId="WW8Num15z0">
    <w:name w:val="WW8Num15z0"/>
    <w:qFormat/>
    <w:rPr>
      <w:rFonts w:cs="Times New Roman"/>
    </w:rPr>
  </w:style>
  <w:style w:type="character" w:customStyle="1" w:styleId="WW8Num16z0">
    <w:name w:val="WW8Num16z0"/>
    <w:qFormat/>
    <w:rPr>
      <w:rFonts w:ascii="Times New Roman" w:hAnsi="Times New Roman" w:cs="Times New Roman"/>
      <w:sz w:val="24"/>
    </w:rPr>
  </w:style>
  <w:style w:type="character" w:customStyle="1" w:styleId="WW8Num16z1">
    <w:name w:val="WW8Num16z1"/>
    <w:qFormat/>
    <w:rPr>
      <w:rFonts w:cs="Times New Roman"/>
    </w:rPr>
  </w:style>
  <w:style w:type="character" w:customStyle="1" w:styleId="WW8Num17z0">
    <w:name w:val="WW8Num17z0"/>
    <w:qFormat/>
    <w:rPr>
      <w:rFonts w:ascii="Times New Roman" w:hAnsi="Times New Roman" w:cs="Times New Roman"/>
      <w:sz w:val="24"/>
    </w:rPr>
  </w:style>
  <w:style w:type="character" w:customStyle="1" w:styleId="WW8Num17z1">
    <w:name w:val="WW8Num17z1"/>
    <w:qFormat/>
    <w:rPr>
      <w:rFonts w:cs="Times New Roman"/>
    </w:rPr>
  </w:style>
  <w:style w:type="character" w:customStyle="1" w:styleId="WW8Num18z0">
    <w:name w:val="WW8Num18z0"/>
    <w:qFormat/>
    <w:rPr>
      <w:rFonts w:ascii="Times New Roman" w:hAnsi="Times New Roman" w:cs="Times New Roman"/>
      <w:sz w:val="24"/>
    </w:rPr>
  </w:style>
  <w:style w:type="character" w:customStyle="1" w:styleId="WW8Num18z1">
    <w:name w:val="WW8Num18z1"/>
    <w:qFormat/>
    <w:rPr>
      <w:rFonts w:cs="Times New Roman"/>
    </w:rPr>
  </w:style>
  <w:style w:type="character" w:customStyle="1" w:styleId="WW8Num19z0">
    <w:name w:val="WW8Num19z0"/>
    <w:qFormat/>
    <w:rPr>
      <w:rFonts w:ascii="Times New Roman" w:hAnsi="Times New Roman" w:cs="Times New Roman"/>
      <w:sz w:val="24"/>
    </w:rPr>
  </w:style>
  <w:style w:type="character" w:customStyle="1" w:styleId="WW8Num19z1">
    <w:name w:val="WW8Num19z1"/>
    <w:qFormat/>
    <w:rPr>
      <w:rFonts w:cs="Times New Roman"/>
    </w:rPr>
  </w:style>
  <w:style w:type="character" w:customStyle="1" w:styleId="WW8Num20z0">
    <w:name w:val="WW8Num20z0"/>
    <w:qFormat/>
    <w:rPr>
      <w:rFonts w:ascii="Symbol" w:hAnsi="Symbol" w:cs="Symbol"/>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1">
    <w:name w:val="WW8Num22z1"/>
    <w:qFormat/>
    <w:rPr>
      <w:rFonts w:cs="Times New Roman"/>
    </w:rPr>
  </w:style>
  <w:style w:type="character" w:customStyle="1" w:styleId="WW8Num23z0">
    <w:name w:val="WW8Num23z0"/>
    <w:qFormat/>
    <w:rPr>
      <w:b w:val="0"/>
      <w:sz w:val="24"/>
    </w:rPr>
  </w:style>
  <w:style w:type="character" w:customStyle="1" w:styleId="WW8Num24z0">
    <w:name w:val="WW8Num24z0"/>
    <w:qFormat/>
    <w:rPr>
      <w:rFonts w:cs="Times New Roman"/>
      <w:b/>
      <w:bCs/>
      <w:i w:val="0"/>
      <w:iCs w:val="0"/>
    </w:rPr>
  </w:style>
  <w:style w:type="character" w:customStyle="1" w:styleId="WW8Num24z1">
    <w:name w:val="WW8Num24z1"/>
    <w:qFormat/>
    <w:rPr>
      <w:rFonts w:cs="Times New Roman"/>
      <w:b w:val="0"/>
      <w:bCs w:val="0"/>
      <w:i w:val="0"/>
      <w:iCs w:val="0"/>
    </w:rPr>
  </w:style>
  <w:style w:type="character" w:customStyle="1" w:styleId="WW8Num24z3">
    <w:name w:val="WW8Num24z3"/>
    <w:qFormat/>
    <w:rPr>
      <w:rFonts w:cs="Times New Roman"/>
    </w:rPr>
  </w:style>
  <w:style w:type="character" w:customStyle="1" w:styleId="WW8Num28z2">
    <w:name w:val="WW8Num28z2"/>
    <w:qFormat/>
    <w:rPr>
      <w:b w:val="0"/>
    </w:rPr>
  </w:style>
  <w:style w:type="character" w:customStyle="1" w:styleId="WW8Num29z1">
    <w:name w:val="WW8Num29z1"/>
    <w:qFormat/>
    <w:rPr>
      <w:rFonts w:cs="Times New Roman"/>
    </w:rPr>
  </w:style>
  <w:style w:type="character" w:customStyle="1" w:styleId="WW8Num31z0">
    <w:name w:val="WW8Num31z0"/>
    <w:qFormat/>
    <w:rPr>
      <w:rFonts w:ascii="Times New Roman" w:hAnsi="Times New Roman" w:cs="Times New Roman"/>
    </w:rPr>
  </w:style>
  <w:style w:type="character" w:customStyle="1" w:styleId="WW8Num32z2">
    <w:name w:val="WW8Num32z2"/>
    <w:qFormat/>
    <w:rPr>
      <w:b w:val="0"/>
      <w:i w:val="0"/>
    </w:rPr>
  </w:style>
  <w:style w:type="character" w:customStyle="1" w:styleId="WW8Num32z4">
    <w:name w:val="WW8Num32z4"/>
    <w:qFormat/>
    <w:rPr>
      <w:rFonts w:ascii="Courier New" w:hAnsi="Courier New" w:cs="Times New Roman"/>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1">
    <w:name w:val="WW8Num34z1"/>
    <w:qFormat/>
    <w:rPr>
      <w:rFonts w:cs="Times New Roman"/>
    </w:rPr>
  </w:style>
  <w:style w:type="character" w:customStyle="1" w:styleId="WW8Num35z0">
    <w:name w:val="WW8Num35z0"/>
    <w:qFormat/>
    <w:rPr>
      <w:rFonts w:ascii="Wingdings" w:hAnsi="Wingdings" w:cs="Wingdings"/>
    </w:rPr>
  </w:style>
  <w:style w:type="character" w:customStyle="1" w:styleId="WW8Num35z3">
    <w:name w:val="WW8Num35z3"/>
    <w:qFormat/>
    <w:rPr>
      <w:rFonts w:ascii="Symbol" w:hAnsi="Symbol" w:cs="Symbol"/>
    </w:rPr>
  </w:style>
  <w:style w:type="character" w:customStyle="1" w:styleId="WW8Num36z0">
    <w:name w:val="WW8Num36z0"/>
    <w:qFormat/>
  </w:style>
  <w:style w:type="character" w:customStyle="1" w:styleId="WW8Num37z0">
    <w:name w:val="WW8Num37z0"/>
    <w:qFormat/>
    <w:rPr>
      <w:rFonts w:ascii="Times New Roman" w:hAnsi="Times New Roman" w:cs="Times New Roman"/>
    </w:rPr>
  </w:style>
  <w:style w:type="character" w:customStyle="1" w:styleId="WW8Num38z0">
    <w:name w:val="WW8Num38z0"/>
    <w:qFormat/>
    <w:rPr>
      <w:b w:val="0"/>
      <w:sz w:val="22"/>
      <w:szCs w:val="22"/>
    </w:rPr>
  </w:style>
  <w:style w:type="character" w:customStyle="1" w:styleId="WW8Num38z1">
    <w:name w:val="WW8Num38z1"/>
    <w:qFormat/>
    <w:rPr>
      <w:b w:val="0"/>
    </w:rPr>
  </w:style>
  <w:style w:type="character" w:customStyle="1" w:styleId="WW8Num38z2">
    <w:name w:val="WW8Num38z2"/>
    <w:qFormat/>
    <w:rPr>
      <w:rFonts w:ascii="Times New Roman" w:hAnsi="Times New Roman" w:cs="Times New Roman"/>
      <w:b w:val="0"/>
      <w:bCs w:val="0"/>
      <w:i w:val="0"/>
      <w:iCs w:val="0"/>
      <w:sz w:val="26"/>
      <w:szCs w:val="26"/>
    </w:rPr>
  </w:style>
  <w:style w:type="character" w:customStyle="1" w:styleId="WW8Num38z3">
    <w:name w:val="WW8Num38z3"/>
    <w:qFormat/>
    <w:rPr>
      <w:rFonts w:ascii="Times New Roman" w:hAnsi="Times New Roman" w:cs="Times New Roman"/>
      <w:sz w:val="26"/>
      <w:szCs w:val="26"/>
    </w:rPr>
  </w:style>
  <w:style w:type="character" w:customStyle="1" w:styleId="WW8Num38z4">
    <w:name w:val="WW8Num38z4"/>
    <w:qFormat/>
    <w:rPr>
      <w:sz w:val="26"/>
      <w:szCs w:val="26"/>
    </w:rPr>
  </w:style>
  <w:style w:type="character" w:customStyle="1" w:styleId="WW8Num38z5">
    <w:name w:val="WW8Num38z5"/>
    <w:qFormat/>
  </w:style>
  <w:style w:type="character" w:customStyle="1" w:styleId="WW8Num39z0">
    <w:name w:val="WW8Num39z0"/>
    <w:qFormat/>
    <w:rPr>
      <w:b/>
    </w:rPr>
  </w:style>
  <w:style w:type="character" w:customStyle="1" w:styleId="WW8Num39z1">
    <w:name w:val="WW8Num39z1"/>
    <w:qFormat/>
    <w:rPr>
      <w:b w:val="0"/>
    </w:rPr>
  </w:style>
  <w:style w:type="character" w:customStyle="1" w:styleId="WW8Num39z2">
    <w:name w:val="WW8Num39z2"/>
    <w:qFormat/>
    <w:rPr>
      <w:rFonts w:ascii="Times New Roman" w:eastAsia="Times New Roman" w:hAnsi="Times New Roman" w:cs="Times New Roman"/>
      <w:b w:val="0"/>
    </w:rPr>
  </w:style>
  <w:style w:type="character" w:customStyle="1" w:styleId="WW8Num42z0">
    <w:name w:val="WW8Num42z0"/>
    <w:qFormat/>
    <w:rPr>
      <w:rFonts w:cs="Times New Roman"/>
    </w:rPr>
  </w:style>
  <w:style w:type="character" w:customStyle="1" w:styleId="WW8Num42z1">
    <w:name w:val="WW8Num42z1"/>
    <w:qFormat/>
    <w:rPr>
      <w:rFonts w:eastAsia="Times New Roman" w:cs="Times New Roman"/>
      <w:bCs/>
      <w:i/>
      <w:spacing w:val="1"/>
    </w:rPr>
  </w:style>
  <w:style w:type="character" w:customStyle="1" w:styleId="WW8Num42z2">
    <w:name w:val="WW8Num42z2"/>
    <w:qFormat/>
    <w:rPr>
      <w:rFonts w:eastAsia="Times New Roman" w:cs="Times New Roman"/>
      <w:bCs/>
      <w:i/>
      <w:spacing w:val="0"/>
      <w:sz w:val="24"/>
      <w:szCs w:val="24"/>
    </w:rPr>
  </w:style>
  <w:style w:type="character" w:customStyle="1" w:styleId="WW8Num43z0">
    <w:name w:val="WW8Num43z0"/>
    <w:qFormat/>
    <w:rPr>
      <w:b w:val="0"/>
      <w:i w:val="0"/>
      <w:color w:val="000000"/>
      <w:sz w:val="24"/>
    </w:rPr>
  </w:style>
  <w:style w:type="character" w:customStyle="1" w:styleId="WW8Num43z1">
    <w:name w:val="WW8Num43z1"/>
    <w:qFormat/>
    <w:rPr>
      <w:b/>
      <w:i w:val="0"/>
      <w:color w:val="000000"/>
    </w:rPr>
  </w:style>
  <w:style w:type="character" w:customStyle="1" w:styleId="WW8Num44z2">
    <w:name w:val="WW8Num44z2"/>
    <w:qFormat/>
    <w:rPr>
      <w:rFonts w:ascii="Times New Roman" w:eastAsia="Times New Roman" w:hAnsi="Times New Roman" w:cs="Times New Roman"/>
    </w:rPr>
  </w:style>
  <w:style w:type="character" w:customStyle="1" w:styleId="WW8Num46z0">
    <w:name w:val="WW8Num46z0"/>
    <w:qFormat/>
    <w:rPr>
      <w:rFonts w:ascii="Symbol" w:hAnsi="Symbol" w:cs="Symbol"/>
    </w:rPr>
  </w:style>
  <w:style w:type="character" w:customStyle="1" w:styleId="WW8Num46z1">
    <w:name w:val="WW8Num46z1"/>
    <w:qFormat/>
    <w:rPr>
      <w:rFonts w:ascii="Courier New" w:hAnsi="Courier New" w:cs="Courier New"/>
    </w:rPr>
  </w:style>
  <w:style w:type="character" w:customStyle="1" w:styleId="WW8Num46z2">
    <w:name w:val="WW8Num46z2"/>
    <w:qFormat/>
    <w:rPr>
      <w:rFonts w:ascii="Wingdings" w:hAnsi="Wingdings" w:cs="Wingdings"/>
    </w:rPr>
  </w:style>
  <w:style w:type="character" w:customStyle="1" w:styleId="WW8Num48z0">
    <w:name w:val="WW8Num48z0"/>
    <w:qFormat/>
    <w:rPr>
      <w:rFonts w:cs="Times New Roman"/>
    </w:rPr>
  </w:style>
  <w:style w:type="character" w:customStyle="1" w:styleId="a6">
    <w:name w:val="Название Знак"/>
    <w:qFormat/>
    <w:rPr>
      <w:rFonts w:ascii="Calibri Light" w:eastAsia="Times New Roman" w:hAnsi="Calibri Light" w:cs="Times New Roman"/>
      <w:spacing w:val="-10"/>
      <w:kern w:val="2"/>
      <w:sz w:val="56"/>
      <w:szCs w:val="56"/>
    </w:rPr>
  </w:style>
  <w:style w:type="character" w:customStyle="1" w:styleId="23">
    <w:name w:val="Название Знак2"/>
    <w:qFormat/>
    <w:rPr>
      <w:rFonts w:ascii="Times New Roman" w:eastAsia="Times New Roman" w:hAnsi="Times New Roman" w:cs="Times New Roman"/>
      <w:b/>
      <w:bCs/>
      <w:sz w:val="24"/>
      <w:szCs w:val="24"/>
    </w:rPr>
  </w:style>
  <w:style w:type="character" w:customStyle="1" w:styleId="a7">
    <w:name w:val="Верхний колонтитул Знак"/>
    <w:uiPriority w:val="99"/>
    <w:qFormat/>
    <w:rPr>
      <w:rFonts w:ascii="Times New Roman" w:eastAsia="Calibri" w:hAnsi="Times New Roman" w:cs="Times New Roman"/>
    </w:rPr>
  </w:style>
  <w:style w:type="character" w:customStyle="1" w:styleId="ConsPlusNormal">
    <w:name w:val="ConsPlusNormal Знак"/>
    <w:qFormat/>
    <w:rPr>
      <w:rFonts w:ascii="Arial" w:eastAsia="Times New Roman" w:hAnsi="Arial" w:cs="Arial"/>
      <w:lang w:val="ru-RU" w:bidi="ar-SA"/>
    </w:rPr>
  </w:style>
  <w:style w:type="character" w:customStyle="1" w:styleId="a8">
    <w:name w:val="Текст ТД Знак"/>
    <w:qFormat/>
    <w:rPr>
      <w:rFonts w:ascii="Times New Roman" w:hAnsi="Times New Roman" w:cs="Times New Roman"/>
      <w:sz w:val="24"/>
      <w:szCs w:val="24"/>
      <w:lang w:val="en-US"/>
    </w:rPr>
  </w:style>
  <w:style w:type="character" w:customStyle="1" w:styleId="24">
    <w:name w:val="Основной текст (2)_"/>
    <w:qFormat/>
    <w:rPr>
      <w:rFonts w:ascii="Times New Roman" w:eastAsia="Times New Roman" w:hAnsi="Times New Roman" w:cs="Times New Roman"/>
      <w:shd w:val="clear" w:color="auto" w:fill="FFFFFF"/>
    </w:rPr>
  </w:style>
  <w:style w:type="character" w:customStyle="1" w:styleId="a9">
    <w:name w:val="Нижний колонтитул Знак"/>
    <w:uiPriority w:val="99"/>
    <w:qFormat/>
    <w:rPr>
      <w:rFonts w:eastAsia="Times New Roman" w:cs="Times New Roman"/>
      <w:sz w:val="24"/>
      <w:szCs w:val="24"/>
      <w:lang w:val="uk-UA"/>
    </w:rPr>
  </w:style>
  <w:style w:type="character" w:customStyle="1" w:styleId="25">
    <w:name w:val="Основной текст (2) + Полужирный"/>
    <w:qFormat/>
    <w:rPr>
      <w:rFonts w:ascii="Times New Roman" w:eastAsia="Times New Roman" w:hAnsi="Times New Roman" w:cs="Times New Roman"/>
      <w:b/>
      <w:bCs/>
      <w:color w:val="000000"/>
      <w:spacing w:val="0"/>
      <w:w w:val="100"/>
      <w:position w:val="0"/>
      <w:sz w:val="24"/>
      <w:szCs w:val="24"/>
      <w:shd w:val="clear" w:color="auto" w:fill="FFFFFF"/>
      <w:vertAlign w:val="baseline"/>
      <w:lang w:val="ru-RU" w:bidi="ru-RU"/>
    </w:rPr>
  </w:style>
  <w:style w:type="character" w:customStyle="1" w:styleId="aa">
    <w:name w:val="Основной текст Знак"/>
    <w:qFormat/>
    <w:rPr>
      <w:rFonts w:ascii="Arial" w:eastAsia="Times New Roman" w:hAnsi="Arial" w:cs="Arial"/>
      <w:sz w:val="20"/>
      <w:szCs w:val="20"/>
    </w:rPr>
  </w:style>
  <w:style w:type="character" w:customStyle="1" w:styleId="32">
    <w:name w:val="Основной текст (3)_"/>
    <w:qFormat/>
    <w:rPr>
      <w:rFonts w:ascii="Times New Roman" w:eastAsia="Times New Roman" w:hAnsi="Times New Roman" w:cs="Times New Roman"/>
      <w:b/>
      <w:bCs/>
      <w:shd w:val="clear" w:color="auto" w:fill="FFFFFF"/>
    </w:rPr>
  </w:style>
  <w:style w:type="character" w:customStyle="1" w:styleId="12">
    <w:name w:val="Заголовок 1 Знак"/>
    <w:aliases w:val="H1 Знак,H11 Знак,H12 Знак,H13 Знак,H14 Знак,H15 Знак,H16 Знак,H17 Знак,H18 Знак,H19 Знак,H110 Знак,H111 Знак,H112 Знак,H113 Знак,H114 Знак,H115 Знак,H116 Знак,H121 Знак,H131 Знак,H141 Знак,H151 Знак,H161 Знак,H171 Знак,H181 Знак"/>
    <w:uiPriority w:val="9"/>
    <w:qFormat/>
    <w:rPr>
      <w:rFonts w:ascii="Times New Roman" w:eastAsia="Times New Roman" w:hAnsi="Times New Roman" w:cs="Times New Roman"/>
      <w:sz w:val="28"/>
      <w:szCs w:val="28"/>
      <w:lang w:val="en-US"/>
    </w:rPr>
  </w:style>
  <w:style w:type="character" w:customStyle="1" w:styleId="26">
    <w:name w:val="Заголовок 2 Знак"/>
    <w:qFormat/>
    <w:rPr>
      <w:rFonts w:ascii="Times New Roman" w:eastAsia="Times New Roman" w:hAnsi="Times New Roman" w:cs="Times New Roman"/>
      <w:sz w:val="24"/>
      <w:szCs w:val="24"/>
      <w:lang w:val="en-US"/>
    </w:rPr>
  </w:style>
  <w:style w:type="character" w:customStyle="1" w:styleId="33">
    <w:name w:val="Заголовок 3 Знак"/>
    <w:qFormat/>
    <w:rPr>
      <w:rFonts w:ascii="Times New Roman" w:eastAsia="Times New Roman" w:hAnsi="Times New Roman" w:cs="Times New Roman"/>
      <w:sz w:val="24"/>
      <w:szCs w:val="24"/>
      <w:lang w:val="en-US"/>
    </w:rPr>
  </w:style>
  <w:style w:type="character" w:customStyle="1" w:styleId="42">
    <w:name w:val="Заголовок 4 Знак"/>
    <w:qFormat/>
    <w:rPr>
      <w:rFonts w:ascii="Times New Roman" w:eastAsia="Times New Roman" w:hAnsi="Times New Roman" w:cs="Times New Roman"/>
      <w:sz w:val="28"/>
      <w:szCs w:val="28"/>
      <w:lang w:val="en-US"/>
    </w:rPr>
  </w:style>
  <w:style w:type="character" w:customStyle="1" w:styleId="52">
    <w:name w:val="Заголовок 5 Знак"/>
    <w:qFormat/>
    <w:rPr>
      <w:rFonts w:ascii="Times New Roman" w:eastAsia="Times New Roman" w:hAnsi="Times New Roman" w:cs="Times New Roman"/>
      <w:b/>
      <w:bCs/>
      <w:lang w:val="en-US"/>
    </w:rPr>
  </w:style>
  <w:style w:type="character" w:customStyle="1" w:styleId="60">
    <w:name w:val="Заголовок 6 Знак"/>
    <w:qFormat/>
    <w:rPr>
      <w:rFonts w:ascii="Times New Roman" w:eastAsia="Times New Roman" w:hAnsi="Times New Roman" w:cs="Times New Roman"/>
      <w:sz w:val="24"/>
      <w:szCs w:val="24"/>
      <w:lang w:val="en-US"/>
    </w:rPr>
  </w:style>
  <w:style w:type="character" w:customStyle="1" w:styleId="70">
    <w:name w:val="Заголовок 7 Знак"/>
    <w:qFormat/>
    <w:rPr>
      <w:rFonts w:ascii="Times New Roman" w:eastAsia="Times New Roman" w:hAnsi="Times New Roman" w:cs="Times New Roman"/>
      <w:sz w:val="24"/>
      <w:szCs w:val="24"/>
      <w:lang w:val="en-US"/>
    </w:rPr>
  </w:style>
  <w:style w:type="character" w:customStyle="1" w:styleId="80">
    <w:name w:val="Заголовок 8 Знак"/>
    <w:qFormat/>
    <w:rPr>
      <w:rFonts w:ascii="Times New Roman" w:eastAsia="Times New Roman" w:hAnsi="Times New Roman" w:cs="Times New Roman"/>
      <w:b/>
      <w:bCs/>
      <w:sz w:val="24"/>
      <w:szCs w:val="24"/>
      <w:lang w:val="en-US"/>
    </w:rPr>
  </w:style>
  <w:style w:type="character" w:customStyle="1" w:styleId="90">
    <w:name w:val="Заголовок 9 Знак"/>
    <w:qFormat/>
    <w:rPr>
      <w:rFonts w:ascii="Times New Roman" w:eastAsia="Times New Roman" w:hAnsi="Times New Roman" w:cs="Times New Roman"/>
      <w:b/>
      <w:bCs/>
      <w:sz w:val="28"/>
      <w:szCs w:val="28"/>
      <w:lang w:val="en-US"/>
    </w:rPr>
  </w:style>
  <w:style w:type="character" w:customStyle="1" w:styleId="ab">
    <w:name w:val="Текст выноски Знак"/>
    <w:qFormat/>
    <w:rPr>
      <w:rFonts w:ascii="Segoe UI" w:eastAsia="Calibri" w:hAnsi="Segoe UI" w:cs="Segoe UI"/>
      <w:sz w:val="18"/>
      <w:szCs w:val="18"/>
    </w:rPr>
  </w:style>
  <w:style w:type="character" w:styleId="ac">
    <w:name w:val="Strong"/>
    <w:qFormat/>
    <w:rPr>
      <w:b/>
      <w:bCs/>
    </w:rPr>
  </w:style>
  <w:style w:type="character" w:customStyle="1" w:styleId="Normal">
    <w:name w:val="Normal Знак"/>
    <w:qFormat/>
    <w:rPr>
      <w:rFonts w:ascii="Arial" w:eastAsia="Arial Unicode MS" w:hAnsi="Arial" w:cs="Arial"/>
      <w:kern w:val="2"/>
      <w:szCs w:val="24"/>
      <w:lang w:val="en-US"/>
    </w:rPr>
  </w:style>
  <w:style w:type="character" w:customStyle="1" w:styleId="FontStyle18">
    <w:name w:val="Font Style18"/>
    <w:qFormat/>
    <w:rPr>
      <w:rFonts w:ascii="Times New Roman" w:hAnsi="Times New Roman" w:cs="Times New Roman"/>
      <w:sz w:val="22"/>
      <w:szCs w:val="22"/>
    </w:rPr>
  </w:style>
  <w:style w:type="character" w:customStyle="1" w:styleId="FontStyle21">
    <w:name w:val="Font Style21"/>
    <w:qFormat/>
    <w:rPr>
      <w:rFonts w:ascii="Times New Roman" w:hAnsi="Times New Roman" w:cs="Times New Roman"/>
      <w:b/>
      <w:bCs/>
      <w:sz w:val="22"/>
      <w:szCs w:val="22"/>
    </w:rPr>
  </w:style>
  <w:style w:type="character" w:customStyle="1" w:styleId="27">
    <w:name w:val="Основной текст 2 Знак"/>
    <w:qFormat/>
    <w:rPr>
      <w:rFonts w:ascii="Times New Roman" w:eastAsia="Calibri" w:hAnsi="Times New Roman" w:cs="Times New Roman"/>
    </w:rPr>
  </w:style>
  <w:style w:type="character" w:customStyle="1" w:styleId="ad">
    <w:name w:val="Схема документа Знак"/>
    <w:qFormat/>
    <w:rPr>
      <w:rFonts w:ascii="Tahoma" w:eastAsia="Calibri" w:hAnsi="Tahoma" w:cs="Tahoma"/>
      <w:sz w:val="16"/>
      <w:szCs w:val="16"/>
    </w:rPr>
  </w:style>
  <w:style w:type="character" w:styleId="ae">
    <w:name w:val="Hyperlink"/>
    <w:uiPriority w:val="99"/>
    <w:rPr>
      <w:color w:val="0000FF"/>
      <w:u w:val="single"/>
    </w:rPr>
  </w:style>
  <w:style w:type="character" w:customStyle="1" w:styleId="af">
    <w:name w:val="Основной текст с отступом Знак"/>
    <w:qFormat/>
    <w:rPr>
      <w:rFonts w:ascii="Times New Roman" w:eastAsia="Times New Roman" w:hAnsi="Times New Roman" w:cs="Times New Roman"/>
      <w:sz w:val="24"/>
      <w:szCs w:val="24"/>
    </w:rPr>
  </w:style>
  <w:style w:type="character" w:customStyle="1" w:styleId="HTML">
    <w:name w:val="Стандартный HTML Знак"/>
    <w:qFormat/>
    <w:rPr>
      <w:rFonts w:ascii="Courier New" w:eastAsia="Times New Roman" w:hAnsi="Courier New" w:cs="Courier New"/>
      <w:sz w:val="20"/>
      <w:szCs w:val="20"/>
    </w:rPr>
  </w:style>
  <w:style w:type="character" w:customStyle="1" w:styleId="100">
    <w:name w:val="Основной текст (10)_"/>
    <w:qFormat/>
    <w:rPr>
      <w:sz w:val="19"/>
      <w:szCs w:val="19"/>
      <w:shd w:val="clear" w:color="auto" w:fill="FFFFFF"/>
    </w:rPr>
  </w:style>
  <w:style w:type="character" w:customStyle="1" w:styleId="fill">
    <w:name w:val="fill"/>
    <w:qFormat/>
  </w:style>
  <w:style w:type="character" w:customStyle="1" w:styleId="display-string">
    <w:name w:val="display-string"/>
    <w:qFormat/>
  </w:style>
  <w:style w:type="character" w:customStyle="1" w:styleId="af0">
    <w:name w:val="Текст сноски Знак"/>
    <w:uiPriority w:val="99"/>
    <w:qFormat/>
    <w:rPr>
      <w:rFonts w:ascii="Arial" w:eastAsia="Times New Roman" w:hAnsi="Arial" w:cs="Arial"/>
    </w:rPr>
  </w:style>
  <w:style w:type="character" w:customStyle="1" w:styleId="wmi-callto">
    <w:name w:val="wmi-callto"/>
    <w:qFormat/>
  </w:style>
  <w:style w:type="character" w:customStyle="1" w:styleId="js-extracted-address">
    <w:name w:val="js-extracted-address"/>
    <w:qFormat/>
  </w:style>
  <w:style w:type="character" w:customStyle="1" w:styleId="mail-message-map-nobreak">
    <w:name w:val="mail-message-map-nobreak"/>
    <w:qFormat/>
  </w:style>
  <w:style w:type="character" w:styleId="af1">
    <w:name w:val="Emphasis"/>
    <w:qFormat/>
    <w:rPr>
      <w:i/>
      <w:iCs/>
    </w:rPr>
  </w:style>
  <w:style w:type="character" w:customStyle="1" w:styleId="FootnoteCharacters">
    <w:name w:val="Footnote Characters"/>
    <w:qFormat/>
    <w:rPr>
      <w:rFonts w:cs="Times New Roman"/>
      <w:vertAlign w:val="superscript"/>
    </w:rPr>
  </w:style>
  <w:style w:type="character" w:customStyle="1" w:styleId="FontStyle13">
    <w:name w:val="Font Style13"/>
    <w:qFormat/>
    <w:rPr>
      <w:rFonts w:ascii="Cambria" w:hAnsi="Cambria" w:cs="Cambria"/>
      <w:i/>
      <w:iCs/>
      <w:spacing w:val="-30"/>
      <w:sz w:val="30"/>
      <w:szCs w:val="30"/>
    </w:rPr>
  </w:style>
  <w:style w:type="character" w:customStyle="1" w:styleId="FontStyle14">
    <w:name w:val="Font Style14"/>
    <w:qFormat/>
    <w:rPr>
      <w:rFonts w:ascii="Cambria" w:hAnsi="Cambria" w:cs="Cambria"/>
      <w:smallCaps/>
      <w:sz w:val="26"/>
      <w:szCs w:val="26"/>
    </w:rPr>
  </w:style>
  <w:style w:type="character" w:customStyle="1" w:styleId="FontStyle17">
    <w:name w:val="Font Style17"/>
    <w:qFormat/>
    <w:rPr>
      <w:rFonts w:ascii="Cambria" w:hAnsi="Cambria" w:cs="Cambria"/>
      <w:sz w:val="18"/>
      <w:szCs w:val="18"/>
    </w:rPr>
  </w:style>
  <w:style w:type="character" w:customStyle="1" w:styleId="af2">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uiPriority w:val="34"/>
    <w:qFormat/>
    <w:rPr>
      <w:rFonts w:ascii="Times New Roman" w:hAnsi="Times New Roman" w:cs="Times New Roman"/>
      <w:sz w:val="22"/>
      <w:szCs w:val="22"/>
    </w:rPr>
  </w:style>
  <w:style w:type="character" w:customStyle="1" w:styleId="WW8Num3z0">
    <w:name w:val="WW8Num3z0"/>
    <w:qFormat/>
    <w:rPr>
      <w:rFonts w:ascii="Symbol" w:hAnsi="Symbol" w:cs="Symbol"/>
      <w:b/>
    </w:rPr>
  </w:style>
  <w:style w:type="character" w:customStyle="1" w:styleId="apple-converted-space">
    <w:name w:val="apple-converted-space"/>
    <w:qFormat/>
  </w:style>
  <w:style w:type="character" w:customStyle="1" w:styleId="34">
    <w:name w:val="Нум3 Знак"/>
    <w:qFormat/>
    <w:rPr>
      <w:rFonts w:ascii="Times New Roman" w:eastAsia="Times New Roman" w:hAnsi="Times New Roman" w:cs="Times New Roman"/>
      <w:sz w:val="28"/>
    </w:rPr>
  </w:style>
  <w:style w:type="character" w:customStyle="1" w:styleId="28">
    <w:name w:val="Нум2 Знак"/>
    <w:qFormat/>
    <w:rPr>
      <w:rFonts w:ascii="Times New Roman" w:eastAsia="Times New Roman" w:hAnsi="Times New Roman" w:cs="Times New Roman"/>
      <w:sz w:val="28"/>
    </w:rPr>
  </w:style>
  <w:style w:type="character" w:customStyle="1" w:styleId="29">
    <w:name w:val="Основной текст с отступом 2 Знак"/>
    <w:qFormat/>
    <w:rPr>
      <w:sz w:val="22"/>
      <w:szCs w:val="22"/>
    </w:rPr>
  </w:style>
  <w:style w:type="character" w:customStyle="1" w:styleId="13">
    <w:name w:val="Нижний колонтитул Знак1"/>
    <w:qFormat/>
    <w:rPr>
      <w:rFonts w:ascii="Times New Roman" w:eastAsia="Times New Roman" w:hAnsi="Times New Roman" w:cs="Times New Roman"/>
      <w:sz w:val="24"/>
      <w:szCs w:val="24"/>
      <w:lang w:val="en-US"/>
    </w:rPr>
  </w:style>
  <w:style w:type="character" w:customStyle="1" w:styleId="35">
    <w:name w:val="Основной текст 3 Знак"/>
    <w:qFormat/>
    <w:rPr>
      <w:rFonts w:ascii="Times New Roman" w:hAnsi="Times New Roman" w:cs="Times New Roman"/>
      <w:sz w:val="16"/>
      <w:szCs w:val="16"/>
    </w:rPr>
  </w:style>
  <w:style w:type="character" w:styleId="af3">
    <w:name w:val="FollowedHyperlink"/>
    <w:rPr>
      <w:color w:val="800080"/>
      <w:u w:val="single"/>
    </w:rPr>
  </w:style>
  <w:style w:type="character" w:customStyle="1" w:styleId="layout">
    <w:name w:val="layout"/>
    <w:qFormat/>
  </w:style>
  <w:style w:type="character" w:customStyle="1" w:styleId="af4">
    <w:name w:val="Без интервала Знак"/>
    <w:qFormat/>
    <w:rPr>
      <w:rFonts w:eastAsia="Times New Roman"/>
      <w:sz w:val="22"/>
      <w:szCs w:val="22"/>
    </w:rPr>
  </w:style>
  <w:style w:type="character" w:customStyle="1" w:styleId="markedcontent">
    <w:name w:val="markedcontent"/>
    <w:qFormat/>
  </w:style>
  <w:style w:type="character" w:customStyle="1" w:styleId="FontStyle">
    <w:name w:val="Font Style"/>
    <w:qFormat/>
    <w:rPr>
      <w:rFonts w:cs="Courier New"/>
      <w:color w:val="000000"/>
      <w:sz w:val="20"/>
      <w:szCs w:val="20"/>
    </w:rPr>
  </w:style>
  <w:style w:type="character" w:customStyle="1" w:styleId="FontStyle15">
    <w:name w:val="Font Style15"/>
    <w:qFormat/>
    <w:rPr>
      <w:rFonts w:ascii="Microsoft Sans Serif" w:hAnsi="Microsoft Sans Serif" w:cs="Microsoft Sans Serif"/>
      <w:sz w:val="18"/>
      <w:szCs w:val="18"/>
    </w:rPr>
  </w:style>
  <w:style w:type="character" w:customStyle="1" w:styleId="mw-default-size">
    <w:name w:val="mw-default-size"/>
    <w:qFormat/>
  </w:style>
  <w:style w:type="character" w:customStyle="1" w:styleId="14">
    <w:name w:val="Основной шрифт абзаца1"/>
    <w:qFormat/>
  </w:style>
  <w:style w:type="character" w:customStyle="1" w:styleId="publication">
    <w:name w:val="publication"/>
    <w:qFormat/>
    <w:rPr>
      <w:rFonts w:ascii="Arial" w:hAnsi="Arial" w:cs="Arial"/>
      <w:color w:val="FFFFFF"/>
      <w:sz w:val="22"/>
      <w:szCs w:val="22"/>
      <w:shd w:val="clear" w:color="auto" w:fill="000000"/>
      <w:lang w:val="en-US"/>
    </w:rPr>
  </w:style>
  <w:style w:type="character" w:styleId="af5">
    <w:name w:val="page number"/>
  </w:style>
  <w:style w:type="character" w:customStyle="1" w:styleId="af6">
    <w:name w:val="Символ нумерации"/>
    <w:qFormat/>
  </w:style>
  <w:style w:type="character" w:customStyle="1" w:styleId="af7">
    <w:name w:val="Маркеры списка"/>
    <w:qFormat/>
    <w:rPr>
      <w:rFonts w:ascii="OpenSymbol;Symbol" w:eastAsia="OpenSymbol;Symbol" w:hAnsi="OpenSymbol;Symbol" w:cs="OpenSymbol;Symbol"/>
    </w:rPr>
  </w:style>
  <w:style w:type="character" w:customStyle="1" w:styleId="af8">
    <w:name w:val="Подзаголовок Знак"/>
    <w:qFormat/>
    <w:rPr>
      <w:rFonts w:ascii="Arial" w:eastAsia="MS Mincho;ＭＳ 明朝" w:hAnsi="Arial" w:cs="Arial"/>
      <w:i/>
      <w:iCs/>
      <w:sz w:val="28"/>
      <w:szCs w:val="28"/>
      <w:lang w:val="en-US"/>
    </w:rPr>
  </w:style>
  <w:style w:type="character" w:customStyle="1" w:styleId="af9">
    <w:name w:val="Красная строка Знак"/>
    <w:qFormat/>
    <w:rPr>
      <w:rFonts w:ascii="Times New Roman" w:eastAsia="Times New Roman" w:hAnsi="Times New Roman" w:cs="Arial"/>
      <w:sz w:val="24"/>
      <w:szCs w:val="24"/>
      <w:lang w:val="en-US"/>
    </w:rPr>
  </w:style>
  <w:style w:type="character" w:customStyle="1" w:styleId="afa">
    <w:name w:val="Дата Знак"/>
    <w:qFormat/>
    <w:rPr>
      <w:rFonts w:ascii="Times New Roman" w:eastAsia="Times New Roman" w:hAnsi="Times New Roman" w:cs="Times New Roman"/>
      <w:sz w:val="24"/>
      <w:szCs w:val="24"/>
      <w:lang w:val="en-US"/>
    </w:rPr>
  </w:style>
  <w:style w:type="character" w:styleId="afb">
    <w:name w:val="line number"/>
  </w:style>
  <w:style w:type="character" w:customStyle="1" w:styleId="tztxt">
    <w:name w:val="tz_txt Знак"/>
    <w:qFormat/>
  </w:style>
  <w:style w:type="character" w:customStyle="1" w:styleId="iceouttxt4">
    <w:name w:val="iceouttxt4"/>
    <w:qFormat/>
    <w:rPr>
      <w:rFonts w:ascii="Arial" w:hAnsi="Arial" w:cs="Arial"/>
      <w:color w:val="666666"/>
      <w:sz w:val="17"/>
      <w:szCs w:val="17"/>
    </w:rPr>
  </w:style>
  <w:style w:type="character" w:customStyle="1" w:styleId="WW8NumSt1z0">
    <w:name w:val="WW8NumSt1z0"/>
    <w:qFormat/>
    <w:rPr>
      <w:rFonts w:ascii="Times New Roman" w:hAnsi="Times New Roman" w:cs="Times New Roman"/>
    </w:rPr>
  </w:style>
  <w:style w:type="character" w:customStyle="1" w:styleId="afc">
    <w:name w:val="Текст примечания Знак"/>
    <w:qFormat/>
  </w:style>
  <w:style w:type="character" w:customStyle="1" w:styleId="15">
    <w:name w:val="Текст примечания Знак1"/>
    <w:qFormat/>
    <w:rPr>
      <w:rFonts w:ascii="Times New Roman" w:hAnsi="Times New Roman" w:cs="Times New Roman"/>
    </w:rPr>
  </w:style>
  <w:style w:type="character" w:customStyle="1" w:styleId="afd">
    <w:name w:val="Тема примечания Знак"/>
    <w:qFormat/>
    <w:rPr>
      <w:b/>
      <w:bCs/>
    </w:rPr>
  </w:style>
  <w:style w:type="character" w:customStyle="1" w:styleId="16">
    <w:name w:val="Тема примечания Знак1"/>
    <w:qFormat/>
    <w:rPr>
      <w:rFonts w:ascii="Times New Roman" w:hAnsi="Times New Roman" w:cs="Times New Roman"/>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sz w:val="24"/>
      <w:szCs w:val="24"/>
    </w:rPr>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1">
    <w:name w:val="WW8Num3z1"/>
    <w:qFormat/>
  </w:style>
  <w:style w:type="character" w:customStyle="1" w:styleId="WW8Num3z2">
    <w:name w:val="WW8Num3z2"/>
    <w:qFormat/>
    <w:rPr>
      <w:rFonts w:ascii="Times New Roman" w:hAnsi="Times New Roman" w:cs="Times New Roman"/>
      <w:sz w:val="26"/>
      <w:szCs w:val="26"/>
    </w:rPr>
  </w:style>
  <w:style w:type="character" w:customStyle="1" w:styleId="WW8Num3z3">
    <w:name w:val="WW8Num3z3"/>
    <w:qFormat/>
    <w:rPr>
      <w:rFonts w:ascii="Times New Roman" w:hAnsi="Times New Roman" w:cs="Times New Roman"/>
      <w:sz w:val="26"/>
      <w:szCs w:val="26"/>
    </w:rPr>
  </w:style>
  <w:style w:type="character" w:customStyle="1" w:styleId="WW8Num3z4">
    <w:name w:val="WW8Num3z4"/>
    <w:qFormat/>
    <w:rPr>
      <w:sz w:val="26"/>
      <w:szCs w:val="26"/>
    </w:rPr>
  </w:style>
  <w:style w:type="character" w:customStyle="1" w:styleId="WW8Num3z5">
    <w:name w:val="WW8Num3z5"/>
    <w:qFormat/>
  </w:style>
  <w:style w:type="character" w:customStyle="1" w:styleId="WW8Num4z0">
    <w:name w:val="WW8Num4z0"/>
    <w:qFormat/>
    <w:rPr>
      <w:sz w:val="22"/>
      <w:szCs w:val="22"/>
    </w:rPr>
  </w:style>
  <w:style w:type="character" w:customStyle="1" w:styleId="WW8Num4z1">
    <w:name w:val="WW8Num4z1"/>
    <w:qFormat/>
  </w:style>
  <w:style w:type="character" w:customStyle="1" w:styleId="WW8Num4z2">
    <w:name w:val="WW8Num4z2"/>
    <w:qFormat/>
    <w:rPr>
      <w:rFonts w:ascii="Times New Roman" w:hAnsi="Times New Roman" w:cs="Times New Roman"/>
      <w:sz w:val="26"/>
      <w:szCs w:val="26"/>
    </w:rPr>
  </w:style>
  <w:style w:type="character" w:customStyle="1" w:styleId="WW8Num4z3">
    <w:name w:val="WW8Num4z3"/>
    <w:qFormat/>
    <w:rPr>
      <w:rFonts w:ascii="Times New Roman" w:hAnsi="Times New Roman" w:cs="Times New Roman"/>
      <w:sz w:val="26"/>
      <w:szCs w:val="26"/>
    </w:rPr>
  </w:style>
  <w:style w:type="character" w:customStyle="1" w:styleId="WW8Num4z4">
    <w:name w:val="WW8Num4z4"/>
    <w:qFormat/>
    <w:rPr>
      <w:sz w:val="26"/>
      <w:szCs w:val="26"/>
    </w:rPr>
  </w:style>
  <w:style w:type="character" w:customStyle="1" w:styleId="WW8Num4z5">
    <w:name w:val="WW8Num4z5"/>
    <w:qFormat/>
  </w:style>
  <w:style w:type="character" w:customStyle="1" w:styleId="WW8Num5z1">
    <w:name w:val="WW8Num5z1"/>
    <w:qFormat/>
  </w:style>
  <w:style w:type="character" w:customStyle="1" w:styleId="WW8Num5z2">
    <w:name w:val="WW8Num5z2"/>
    <w:qFormat/>
    <w:rPr>
      <w:rFonts w:ascii="Times New Roman" w:hAnsi="Times New Roman" w:cs="Times New Roman"/>
      <w:sz w:val="26"/>
      <w:szCs w:val="26"/>
    </w:rPr>
  </w:style>
  <w:style w:type="character" w:customStyle="1" w:styleId="WW8Num5z3">
    <w:name w:val="WW8Num5z3"/>
    <w:qFormat/>
    <w:rPr>
      <w:rFonts w:ascii="Times New Roman" w:hAnsi="Times New Roman" w:cs="Times New Roman"/>
      <w:sz w:val="26"/>
      <w:szCs w:val="26"/>
    </w:rPr>
  </w:style>
  <w:style w:type="character" w:customStyle="1" w:styleId="WW8Num5z4">
    <w:name w:val="WW8Num5z4"/>
    <w:qFormat/>
    <w:rPr>
      <w:sz w:val="26"/>
      <w:szCs w:val="26"/>
    </w:rPr>
  </w:style>
  <w:style w:type="character" w:customStyle="1" w:styleId="WW8Num5z5">
    <w:name w:val="WW8Num5z5"/>
    <w:qFormat/>
  </w:style>
  <w:style w:type="character" w:customStyle="1" w:styleId="WW8Num6z1">
    <w:name w:val="WW8Num6z1"/>
    <w:qFormat/>
  </w:style>
  <w:style w:type="character" w:customStyle="1" w:styleId="WW8Num6z2">
    <w:name w:val="WW8Num6z2"/>
    <w:qFormat/>
    <w:rPr>
      <w:rFonts w:ascii="Times New Roman" w:hAnsi="Times New Roman" w:cs="Times New Roman"/>
      <w:sz w:val="26"/>
      <w:szCs w:val="26"/>
    </w:rPr>
  </w:style>
  <w:style w:type="character" w:customStyle="1" w:styleId="WW8Num6z3">
    <w:name w:val="WW8Num6z3"/>
    <w:qFormat/>
    <w:rPr>
      <w:rFonts w:ascii="Times New Roman" w:hAnsi="Times New Roman" w:cs="Times New Roman"/>
      <w:sz w:val="26"/>
      <w:szCs w:val="26"/>
    </w:rPr>
  </w:style>
  <w:style w:type="character" w:customStyle="1" w:styleId="WW8Num6z4">
    <w:name w:val="WW8Num6z4"/>
    <w:qFormat/>
    <w:rPr>
      <w:sz w:val="26"/>
      <w:szCs w:val="26"/>
    </w:rPr>
  </w:style>
  <w:style w:type="character" w:customStyle="1" w:styleId="WW8Num6z5">
    <w:name w:val="WW8Num6z5"/>
    <w:qFormat/>
  </w:style>
  <w:style w:type="character" w:customStyle="1" w:styleId="WW8Num7z1">
    <w:name w:val="WW8Num7z1"/>
    <w:qFormat/>
  </w:style>
  <w:style w:type="character" w:customStyle="1" w:styleId="WW8Num7z2">
    <w:name w:val="WW8Num7z2"/>
    <w:qFormat/>
    <w:rPr>
      <w:rFonts w:ascii="Times New Roman" w:hAnsi="Times New Roman" w:cs="Times New Roman"/>
      <w:sz w:val="26"/>
      <w:szCs w:val="26"/>
    </w:rPr>
  </w:style>
  <w:style w:type="character" w:customStyle="1" w:styleId="WW8Num7z3">
    <w:name w:val="WW8Num7z3"/>
    <w:qFormat/>
    <w:rPr>
      <w:rFonts w:ascii="Times New Roman" w:hAnsi="Times New Roman" w:cs="Times New Roman"/>
      <w:sz w:val="26"/>
      <w:szCs w:val="26"/>
    </w:rPr>
  </w:style>
  <w:style w:type="character" w:customStyle="1" w:styleId="WW8Num7z4">
    <w:name w:val="WW8Num7z4"/>
    <w:qFormat/>
    <w:rPr>
      <w:sz w:val="26"/>
      <w:szCs w:val="26"/>
    </w:rPr>
  </w:style>
  <w:style w:type="character" w:customStyle="1" w:styleId="WW8Num7z5">
    <w:name w:val="WW8Num7z5"/>
    <w:qFormat/>
  </w:style>
  <w:style w:type="character" w:customStyle="1" w:styleId="WW8Num9z0">
    <w:name w:val="WW8Num9z0"/>
    <w:qFormat/>
    <w:rPr>
      <w:sz w:val="22"/>
      <w:szCs w:val="22"/>
    </w:rPr>
  </w:style>
  <w:style w:type="character" w:customStyle="1" w:styleId="WW8Num9z1">
    <w:name w:val="WW8Num9z1"/>
    <w:qFormat/>
  </w:style>
  <w:style w:type="character" w:customStyle="1" w:styleId="WW8Num9z2">
    <w:name w:val="WW8Num9z2"/>
    <w:qFormat/>
    <w:rPr>
      <w:rFonts w:ascii="Times New Roman" w:hAnsi="Times New Roman" w:cs="Times New Roman"/>
      <w:sz w:val="26"/>
      <w:szCs w:val="26"/>
    </w:rPr>
  </w:style>
  <w:style w:type="character" w:customStyle="1" w:styleId="WW8Num9z3">
    <w:name w:val="WW8Num9z3"/>
    <w:qFormat/>
    <w:rPr>
      <w:rFonts w:ascii="Times New Roman" w:hAnsi="Times New Roman" w:cs="Times New Roman"/>
      <w:sz w:val="26"/>
      <w:szCs w:val="26"/>
    </w:rPr>
  </w:style>
  <w:style w:type="character" w:customStyle="1" w:styleId="WW8Num9z4">
    <w:name w:val="WW8Num9z4"/>
    <w:qFormat/>
    <w:rPr>
      <w:sz w:val="26"/>
      <w:szCs w:val="26"/>
    </w:rPr>
  </w:style>
  <w:style w:type="character" w:customStyle="1" w:styleId="WW8Num9z5">
    <w:name w:val="WW8Num9z5"/>
    <w:qFormat/>
  </w:style>
  <w:style w:type="character" w:customStyle="1" w:styleId="WW8Num12z0">
    <w:name w:val="WW8Num12z0"/>
    <w:qFormat/>
    <w:rPr>
      <w:sz w:val="22"/>
      <w:szCs w:val="22"/>
    </w:rPr>
  </w:style>
  <w:style w:type="character" w:customStyle="1" w:styleId="WW8Num12z1">
    <w:name w:val="WW8Num12z1"/>
    <w:qFormat/>
  </w:style>
  <w:style w:type="character" w:customStyle="1" w:styleId="WW8Num12z2">
    <w:name w:val="WW8Num12z2"/>
    <w:qFormat/>
    <w:rPr>
      <w:rFonts w:ascii="Times New Roman" w:hAnsi="Times New Roman" w:cs="Times New Roman"/>
      <w:sz w:val="26"/>
      <w:szCs w:val="26"/>
    </w:rPr>
  </w:style>
  <w:style w:type="character" w:customStyle="1" w:styleId="WW8Num12z3">
    <w:name w:val="WW8Num12z3"/>
    <w:qFormat/>
    <w:rPr>
      <w:rFonts w:ascii="Times New Roman" w:hAnsi="Times New Roman" w:cs="Times New Roman"/>
      <w:sz w:val="26"/>
      <w:szCs w:val="26"/>
    </w:rPr>
  </w:style>
  <w:style w:type="character" w:customStyle="1" w:styleId="WW8Num12z4">
    <w:name w:val="WW8Num12z4"/>
    <w:qFormat/>
    <w:rPr>
      <w:sz w:val="26"/>
      <w:szCs w:val="26"/>
    </w:rPr>
  </w:style>
  <w:style w:type="character" w:customStyle="1" w:styleId="WW8Num12z5">
    <w:name w:val="WW8Num12z5"/>
    <w:qFormat/>
  </w:style>
  <w:style w:type="character" w:customStyle="1" w:styleId="WW8Num13z1">
    <w:name w:val="WW8Num13z1"/>
    <w:qFormat/>
  </w:style>
  <w:style w:type="character" w:customStyle="1" w:styleId="WW8Num13z2">
    <w:name w:val="WW8Num13z2"/>
    <w:qFormat/>
    <w:rPr>
      <w:sz w:val="26"/>
      <w:szCs w:val="26"/>
    </w:rPr>
  </w:style>
  <w:style w:type="character" w:customStyle="1" w:styleId="WW8Num13z3">
    <w:name w:val="WW8Num13z3"/>
    <w:qFormat/>
    <w:rPr>
      <w:sz w:val="26"/>
      <w:szCs w:val="26"/>
    </w:rPr>
  </w:style>
  <w:style w:type="character" w:customStyle="1" w:styleId="WW8Num13z4">
    <w:name w:val="WW8Num13z4"/>
    <w:qFormat/>
    <w:rPr>
      <w:sz w:val="26"/>
      <w:szCs w:val="26"/>
    </w:rPr>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1">
    <w:name w:val="WW8Num8z1"/>
    <w:qFormat/>
  </w:style>
  <w:style w:type="character" w:customStyle="1" w:styleId="WW8Num8z2">
    <w:name w:val="WW8Num8z2"/>
    <w:qFormat/>
    <w:rPr>
      <w:rFonts w:ascii="Times New Roman" w:hAnsi="Times New Roman" w:cs="Times New Roman"/>
      <w:sz w:val="26"/>
      <w:szCs w:val="26"/>
    </w:rPr>
  </w:style>
  <w:style w:type="character" w:customStyle="1" w:styleId="WW8Num8z3">
    <w:name w:val="WW8Num8z3"/>
    <w:qFormat/>
    <w:rPr>
      <w:rFonts w:ascii="Times New Roman" w:hAnsi="Times New Roman" w:cs="Times New Roman"/>
      <w:sz w:val="26"/>
      <w:szCs w:val="26"/>
    </w:rPr>
  </w:style>
  <w:style w:type="character" w:customStyle="1" w:styleId="WW8Num8z4">
    <w:name w:val="WW8Num8z4"/>
    <w:qFormat/>
    <w:rPr>
      <w:sz w:val="26"/>
      <w:szCs w:val="26"/>
    </w:rPr>
  </w:style>
  <w:style w:type="character" w:customStyle="1" w:styleId="WW8Num8z5">
    <w:name w:val="WW8Num8z5"/>
    <w:qFormat/>
  </w:style>
  <w:style w:type="character" w:customStyle="1" w:styleId="WW8Num10z1">
    <w:name w:val="WW8Num10z1"/>
    <w:qFormat/>
  </w:style>
  <w:style w:type="character" w:customStyle="1" w:styleId="WW8Num10z2">
    <w:name w:val="WW8Num10z2"/>
    <w:qFormat/>
    <w:rPr>
      <w:rFonts w:ascii="Times New Roman" w:hAnsi="Times New Roman" w:cs="Times New Roman"/>
      <w:sz w:val="26"/>
      <w:szCs w:val="26"/>
    </w:rPr>
  </w:style>
  <w:style w:type="character" w:customStyle="1" w:styleId="WW8Num10z3">
    <w:name w:val="WW8Num10z3"/>
    <w:qFormat/>
    <w:rPr>
      <w:rFonts w:ascii="Times New Roman" w:hAnsi="Times New Roman" w:cs="Times New Roman"/>
      <w:sz w:val="26"/>
      <w:szCs w:val="26"/>
    </w:rPr>
  </w:style>
  <w:style w:type="character" w:customStyle="1" w:styleId="WW8Num10z4">
    <w:name w:val="WW8Num10z4"/>
    <w:qFormat/>
    <w:rPr>
      <w:sz w:val="26"/>
      <w:szCs w:val="26"/>
    </w:rPr>
  </w:style>
  <w:style w:type="character" w:customStyle="1" w:styleId="WW8Num10z5">
    <w:name w:val="WW8Num10z5"/>
    <w:qFormat/>
  </w:style>
  <w:style w:type="character" w:customStyle="1" w:styleId="WW8Num11z2">
    <w:name w:val="WW8Num11z2"/>
    <w:qFormat/>
    <w:rPr>
      <w:rFonts w:ascii="Times New Roman" w:hAnsi="Times New Roman" w:cs="Times New Roman"/>
      <w:sz w:val="26"/>
      <w:szCs w:val="26"/>
    </w:rPr>
  </w:style>
  <w:style w:type="character" w:customStyle="1" w:styleId="WW8Num11z4">
    <w:name w:val="WW8Num11z4"/>
    <w:qFormat/>
    <w:rPr>
      <w:sz w:val="26"/>
      <w:szCs w:val="26"/>
    </w:rPr>
  </w:style>
  <w:style w:type="character" w:customStyle="1" w:styleId="WW8Num11z5">
    <w:name w:val="WW8Num11z5"/>
    <w:qFormat/>
  </w:style>
  <w:style w:type="character" w:customStyle="1" w:styleId="WW8Num14z0">
    <w:name w:val="WW8Num14z0"/>
    <w:qFormat/>
    <w:rPr>
      <w:sz w:val="22"/>
      <w:szCs w:val="22"/>
    </w:rPr>
  </w:style>
  <w:style w:type="character" w:customStyle="1" w:styleId="WW8Num14z1">
    <w:name w:val="WW8Num14z1"/>
    <w:qFormat/>
  </w:style>
  <w:style w:type="character" w:customStyle="1" w:styleId="WW8Num14z2">
    <w:name w:val="WW8Num14z2"/>
    <w:qFormat/>
    <w:rPr>
      <w:rFonts w:ascii="Times New Roman" w:hAnsi="Times New Roman" w:cs="Times New Roman"/>
      <w:sz w:val="26"/>
      <w:szCs w:val="26"/>
    </w:rPr>
  </w:style>
  <w:style w:type="character" w:customStyle="1" w:styleId="WW8Num14z3">
    <w:name w:val="WW8Num14z3"/>
    <w:qFormat/>
    <w:rPr>
      <w:rFonts w:ascii="Times New Roman" w:hAnsi="Times New Roman" w:cs="Times New Roman"/>
      <w:sz w:val="26"/>
      <w:szCs w:val="26"/>
    </w:rPr>
  </w:style>
  <w:style w:type="character" w:customStyle="1" w:styleId="WW8Num14z4">
    <w:name w:val="WW8Num14z4"/>
    <w:qFormat/>
    <w:rPr>
      <w:sz w:val="26"/>
      <w:szCs w:val="26"/>
    </w:rPr>
  </w:style>
  <w:style w:type="character" w:customStyle="1" w:styleId="WW8Num14z5">
    <w:name w:val="WW8Num14z5"/>
    <w:qFormat/>
  </w:style>
  <w:style w:type="character" w:customStyle="1" w:styleId="WW8Num15z1">
    <w:name w:val="WW8Num15z1"/>
    <w:qFormat/>
  </w:style>
  <w:style w:type="character" w:customStyle="1" w:styleId="WW8Num15z2">
    <w:name w:val="WW8Num15z2"/>
    <w:qFormat/>
    <w:rPr>
      <w:rFonts w:ascii="Times New Roman" w:hAnsi="Times New Roman" w:cs="Times New Roman"/>
      <w:sz w:val="26"/>
      <w:szCs w:val="26"/>
    </w:rPr>
  </w:style>
  <w:style w:type="character" w:customStyle="1" w:styleId="WW8Num15z3">
    <w:name w:val="WW8Num15z3"/>
    <w:qFormat/>
    <w:rPr>
      <w:rFonts w:ascii="Times New Roman" w:hAnsi="Times New Roman" w:cs="Times New Roman"/>
      <w:sz w:val="26"/>
      <w:szCs w:val="26"/>
    </w:rPr>
  </w:style>
  <w:style w:type="character" w:customStyle="1" w:styleId="WW8Num15z4">
    <w:name w:val="WW8Num15z4"/>
    <w:qFormat/>
    <w:rPr>
      <w:sz w:val="26"/>
      <w:szCs w:val="26"/>
    </w:rPr>
  </w:style>
  <w:style w:type="character" w:customStyle="1" w:styleId="WW8Num15z5">
    <w:name w:val="WW8Num15z5"/>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3">
    <w:name w:val="WW8Num21z3"/>
    <w:qFormat/>
    <w:rPr>
      <w:rFonts w:ascii="Times New Roman" w:hAnsi="Times New Roman" w:cs="Times New Roman"/>
      <w:sz w:val="26"/>
      <w:szCs w:val="26"/>
    </w:rPr>
  </w:style>
  <w:style w:type="character" w:customStyle="1" w:styleId="WW8Num21z4">
    <w:name w:val="WW8Num21z4"/>
    <w:qFormat/>
    <w:rPr>
      <w:sz w:val="26"/>
      <w:szCs w:val="26"/>
    </w:rPr>
  </w:style>
  <w:style w:type="character" w:customStyle="1" w:styleId="WW8Num21z5">
    <w:name w:val="WW8Num21z5"/>
    <w:qFormat/>
  </w:style>
  <w:style w:type="character" w:customStyle="1" w:styleId="WW8Num22z0">
    <w:name w:val="WW8Num22z0"/>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1">
    <w:name w:val="WW8Num23z1"/>
    <w:qFormat/>
  </w:style>
  <w:style w:type="character" w:customStyle="1" w:styleId="WW8Num23z2">
    <w:name w:val="WW8Num23z2"/>
    <w:qFormat/>
    <w:rPr>
      <w:rFonts w:ascii="Times New Roman" w:hAnsi="Times New Roman" w:cs="Times New Roman"/>
      <w:sz w:val="26"/>
      <w:szCs w:val="26"/>
    </w:rPr>
  </w:style>
  <w:style w:type="character" w:customStyle="1" w:styleId="WW8Num23z3">
    <w:name w:val="WW8Num23z3"/>
    <w:qFormat/>
    <w:rPr>
      <w:rFonts w:ascii="Times New Roman" w:hAnsi="Times New Roman" w:cs="Times New Roman"/>
      <w:sz w:val="26"/>
      <w:szCs w:val="26"/>
    </w:rPr>
  </w:style>
  <w:style w:type="character" w:customStyle="1" w:styleId="WW8Num23z4">
    <w:name w:val="WW8Num23z4"/>
    <w:qFormat/>
    <w:rPr>
      <w:sz w:val="26"/>
      <w:szCs w:val="26"/>
    </w:rPr>
  </w:style>
  <w:style w:type="character" w:customStyle="1" w:styleId="WW8Num23z5">
    <w:name w:val="WW8Num23z5"/>
    <w:qFormat/>
  </w:style>
  <w:style w:type="character" w:customStyle="1" w:styleId="WW8Num25z0">
    <w:name w:val="WW8Num25z0"/>
    <w:qFormat/>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rPr>
      <w:sz w:val="22"/>
      <w:szCs w:val="22"/>
    </w:rPr>
  </w:style>
  <w:style w:type="character" w:customStyle="1" w:styleId="WW8Num26z1">
    <w:name w:val="WW8Num26z1"/>
    <w:qFormat/>
  </w:style>
  <w:style w:type="character" w:customStyle="1" w:styleId="WW8Num26z2">
    <w:name w:val="WW8Num26z2"/>
    <w:qFormat/>
    <w:rPr>
      <w:rFonts w:ascii="Times New Roman" w:hAnsi="Times New Roman" w:cs="Times New Roman"/>
      <w:sz w:val="26"/>
      <w:szCs w:val="26"/>
    </w:rPr>
  </w:style>
  <w:style w:type="character" w:customStyle="1" w:styleId="WW8Num26z3">
    <w:name w:val="WW8Num26z3"/>
    <w:qFormat/>
    <w:rPr>
      <w:rFonts w:ascii="Times New Roman" w:hAnsi="Times New Roman" w:cs="Times New Roman"/>
      <w:sz w:val="26"/>
      <w:szCs w:val="26"/>
    </w:rPr>
  </w:style>
  <w:style w:type="character" w:customStyle="1" w:styleId="WW8Num26z4">
    <w:name w:val="WW8Num26z4"/>
    <w:qFormat/>
    <w:rPr>
      <w:sz w:val="26"/>
      <w:szCs w:val="26"/>
    </w:rPr>
  </w:style>
  <w:style w:type="character" w:customStyle="1" w:styleId="WW8Num26z5">
    <w:name w:val="WW8Num26z5"/>
    <w:qFormat/>
  </w:style>
  <w:style w:type="character" w:customStyle="1" w:styleId="WW8Num27z0">
    <w:name w:val="WW8Num27z0"/>
    <w:qFormat/>
    <w:rPr>
      <w:sz w:val="22"/>
      <w:szCs w:val="22"/>
    </w:rPr>
  </w:style>
  <w:style w:type="character" w:customStyle="1" w:styleId="WW8Num27z1">
    <w:name w:val="WW8Num27z1"/>
    <w:qFormat/>
  </w:style>
  <w:style w:type="character" w:customStyle="1" w:styleId="WW8Num27z2">
    <w:name w:val="WW8Num27z2"/>
    <w:qFormat/>
    <w:rPr>
      <w:rFonts w:ascii="Times New Roman" w:hAnsi="Times New Roman" w:cs="Times New Roman"/>
      <w:sz w:val="26"/>
      <w:szCs w:val="26"/>
    </w:rPr>
  </w:style>
  <w:style w:type="character" w:customStyle="1" w:styleId="WW8Num27z3">
    <w:name w:val="WW8Num27z3"/>
    <w:qFormat/>
    <w:rPr>
      <w:rFonts w:ascii="Times New Roman" w:hAnsi="Times New Roman" w:cs="Times New Roman"/>
      <w:sz w:val="26"/>
      <w:szCs w:val="26"/>
    </w:rPr>
  </w:style>
  <w:style w:type="character" w:customStyle="1" w:styleId="WW8Num27z4">
    <w:name w:val="WW8Num27z4"/>
    <w:qFormat/>
    <w:rPr>
      <w:sz w:val="26"/>
      <w:szCs w:val="26"/>
    </w:rPr>
  </w:style>
  <w:style w:type="character" w:customStyle="1" w:styleId="WW8Num27z5">
    <w:name w:val="WW8Num27z5"/>
    <w:qFormat/>
  </w:style>
  <w:style w:type="character" w:customStyle="1" w:styleId="WW8Num28z0">
    <w:name w:val="WW8Num28z0"/>
    <w:qFormat/>
  </w:style>
  <w:style w:type="character" w:customStyle="1" w:styleId="WW8Num28z1">
    <w:name w:val="WW8Num28z1"/>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sz w:val="22"/>
      <w:szCs w:val="22"/>
    </w:rPr>
  </w:style>
  <w:style w:type="character" w:customStyle="1" w:styleId="WW8Num29z2">
    <w:name w:val="WW8Num29z2"/>
    <w:qFormat/>
    <w:rPr>
      <w:rFonts w:ascii="Times New Roman" w:hAnsi="Times New Roman" w:cs="Times New Roman"/>
      <w:sz w:val="26"/>
      <w:szCs w:val="26"/>
    </w:rPr>
  </w:style>
  <w:style w:type="character" w:customStyle="1" w:styleId="WW8Num29z3">
    <w:name w:val="WW8Num29z3"/>
    <w:qFormat/>
    <w:rPr>
      <w:rFonts w:ascii="Times New Roman" w:hAnsi="Times New Roman" w:cs="Times New Roman"/>
      <w:sz w:val="26"/>
      <w:szCs w:val="26"/>
    </w:rPr>
  </w:style>
  <w:style w:type="character" w:customStyle="1" w:styleId="WW8Num29z4">
    <w:name w:val="WW8Num29z4"/>
    <w:qFormat/>
    <w:rPr>
      <w:sz w:val="26"/>
      <w:szCs w:val="26"/>
    </w:rPr>
  </w:style>
  <w:style w:type="character" w:customStyle="1" w:styleId="WW8Num29z5">
    <w:name w:val="WW8Num29z5"/>
    <w:qFormat/>
  </w:style>
  <w:style w:type="character" w:customStyle="1" w:styleId="WW8Num30z0">
    <w:name w:val="WW8Num30z0"/>
    <w:qFormat/>
    <w:rPr>
      <w:sz w:val="22"/>
      <w:szCs w:val="22"/>
    </w:rPr>
  </w:style>
  <w:style w:type="character" w:customStyle="1" w:styleId="WW8Num30z1">
    <w:name w:val="WW8Num30z1"/>
    <w:qFormat/>
  </w:style>
  <w:style w:type="character" w:customStyle="1" w:styleId="WW8Num30z2">
    <w:name w:val="WW8Num30z2"/>
    <w:qFormat/>
    <w:rPr>
      <w:rFonts w:ascii="Times New Roman" w:hAnsi="Times New Roman" w:cs="Times New Roman"/>
      <w:sz w:val="26"/>
      <w:szCs w:val="26"/>
    </w:rPr>
  </w:style>
  <w:style w:type="character" w:customStyle="1" w:styleId="WW8Num30z3">
    <w:name w:val="WW8Num30z3"/>
    <w:qFormat/>
    <w:rPr>
      <w:rFonts w:ascii="Times New Roman" w:hAnsi="Times New Roman" w:cs="Times New Roman"/>
      <w:sz w:val="26"/>
      <w:szCs w:val="26"/>
    </w:rPr>
  </w:style>
  <w:style w:type="character" w:customStyle="1" w:styleId="WW8Num30z4">
    <w:name w:val="WW8Num30z4"/>
    <w:qFormat/>
    <w:rPr>
      <w:sz w:val="26"/>
      <w:szCs w:val="26"/>
    </w:rPr>
  </w:style>
  <w:style w:type="character" w:customStyle="1" w:styleId="WW8Num30z5">
    <w:name w:val="WW8Num30z5"/>
    <w:qFormat/>
  </w:style>
  <w:style w:type="character" w:customStyle="1" w:styleId="WW8Num31z1">
    <w:name w:val="WW8Num31z1"/>
    <w:qFormat/>
  </w:style>
  <w:style w:type="character" w:customStyle="1" w:styleId="WW8Num32z0">
    <w:name w:val="WW8Num32z0"/>
    <w:qFormat/>
  </w:style>
  <w:style w:type="character" w:customStyle="1" w:styleId="WW8Num32z1">
    <w:name w:val="WW8Num32z1"/>
    <w:qFormat/>
  </w:style>
  <w:style w:type="character" w:customStyle="1" w:styleId="WW8Num32z3">
    <w:name w:val="WW8Num32z3"/>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4z0">
    <w:name w:val="WW8Num34z0"/>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1">
    <w:name w:val="WW8Num35z1"/>
    <w:qFormat/>
  </w:style>
  <w:style w:type="character" w:customStyle="1" w:styleId="WW8Num35z2">
    <w:name w:val="WW8Num35z2"/>
    <w:qFormat/>
    <w:rPr>
      <w:rFonts w:ascii="Times New Roman" w:hAnsi="Times New Roman" w:cs="Times New Roman"/>
      <w:sz w:val="26"/>
      <w:szCs w:val="26"/>
    </w:rPr>
  </w:style>
  <w:style w:type="character" w:customStyle="1" w:styleId="WW8Num35z4">
    <w:name w:val="WW8Num35z4"/>
    <w:qFormat/>
    <w:rPr>
      <w:sz w:val="26"/>
      <w:szCs w:val="26"/>
    </w:rPr>
  </w:style>
  <w:style w:type="character" w:customStyle="1" w:styleId="WW8Num35z5">
    <w:name w:val="WW8Num35z5"/>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2a">
    <w:name w:val="Основной шрифт абзаца2"/>
    <w:qFormat/>
  </w:style>
  <w:style w:type="character" w:customStyle="1" w:styleId="afe">
    <w:name w:val="Символ сноски"/>
    <w:qFormat/>
    <w:rPr>
      <w:vertAlign w:val="superscript"/>
    </w:rPr>
  </w:style>
  <w:style w:type="character" w:customStyle="1" w:styleId="17">
    <w:name w:val="Текст выноски Знак1"/>
    <w:qFormat/>
    <w:rPr>
      <w:rFonts w:ascii="Segoe UI" w:hAnsi="Segoe UI" w:cs="Segoe UI"/>
      <w:sz w:val="18"/>
      <w:szCs w:val="18"/>
      <w:lang w:eastAsia="zh-CN"/>
    </w:rPr>
  </w:style>
  <w:style w:type="character" w:customStyle="1" w:styleId="18">
    <w:name w:val="Схема документа Знак1"/>
    <w:qFormat/>
    <w:rPr>
      <w:rFonts w:ascii="Tahoma" w:hAnsi="Tahoma" w:cs="Tahoma"/>
      <w:sz w:val="16"/>
      <w:szCs w:val="16"/>
      <w:lang w:eastAsia="zh-CN"/>
    </w:rPr>
  </w:style>
  <w:style w:type="character" w:customStyle="1" w:styleId="ListParagraphChar">
    <w:name w:val="List Paragraph Char"/>
    <w:qFormat/>
    <w:rPr>
      <w:rFonts w:ascii="Times New Roman" w:eastAsia="Times New Roman" w:hAnsi="Times New Roman" w:cs="Times New Roman"/>
    </w:rPr>
  </w:style>
  <w:style w:type="character" w:customStyle="1" w:styleId="st">
    <w:name w:val="st"/>
    <w:qFormat/>
  </w:style>
  <w:style w:type="character" w:customStyle="1" w:styleId="spellchecker-word-highlight">
    <w:name w:val="spellchecker-word-highlight"/>
    <w:qFormat/>
  </w:style>
  <w:style w:type="character" w:customStyle="1" w:styleId="-">
    <w:name w:val="Интернет-ссылка"/>
    <w:qFormat/>
    <w:rPr>
      <w:color w:val="000080"/>
      <w:u w:val="single"/>
    </w:rPr>
  </w:style>
  <w:style w:type="character" w:customStyle="1" w:styleId="HTML0">
    <w:name w:val="Адрес HTML Знак"/>
    <w:qFormat/>
    <w:rPr>
      <w:rFonts w:ascii="Times New Roman" w:eastAsia="Times New Roman" w:hAnsi="Times New Roman" w:cs="Times New Roman"/>
      <w:i/>
      <w:iCs/>
      <w:color w:val="00000A"/>
      <w:sz w:val="24"/>
      <w:szCs w:val="24"/>
    </w:rPr>
  </w:style>
  <w:style w:type="character" w:customStyle="1" w:styleId="aff">
    <w:name w:val="Выделенная цитата Знак"/>
    <w:qFormat/>
    <w:rPr>
      <w:rFonts w:ascii="Times New Roman" w:eastAsia="Times New Roman" w:hAnsi="Times New Roman" w:cs="Times New Roman"/>
      <w:b/>
      <w:bCs/>
      <w:i/>
      <w:iCs/>
      <w:color w:val="4F81BD"/>
      <w:sz w:val="24"/>
      <w:szCs w:val="24"/>
    </w:rPr>
  </w:style>
  <w:style w:type="character" w:customStyle="1" w:styleId="aff0">
    <w:name w:val="Заголовок записки Знак"/>
    <w:qFormat/>
    <w:rPr>
      <w:rFonts w:ascii="Times New Roman" w:eastAsia="Times New Roman" w:hAnsi="Times New Roman" w:cs="Times New Roman"/>
      <w:color w:val="00000A"/>
      <w:sz w:val="24"/>
      <w:szCs w:val="24"/>
    </w:rPr>
  </w:style>
  <w:style w:type="character" w:customStyle="1" w:styleId="2b">
    <w:name w:val="Красная строка 2 Знак"/>
    <w:qFormat/>
    <w:rPr>
      <w:rFonts w:ascii="Times New Roman" w:eastAsia="Times New Roman" w:hAnsi="Times New Roman" w:cs="Times New Roman"/>
      <w:color w:val="00000A"/>
      <w:sz w:val="24"/>
      <w:szCs w:val="24"/>
    </w:rPr>
  </w:style>
  <w:style w:type="character" w:customStyle="1" w:styleId="36">
    <w:name w:val="Основной текст с отступом 3 Знак"/>
    <w:qFormat/>
    <w:rPr>
      <w:rFonts w:ascii="Times New Roman" w:eastAsia="Times New Roman" w:hAnsi="Times New Roman" w:cs="Times New Roman"/>
      <w:color w:val="00000A"/>
      <w:sz w:val="16"/>
      <w:szCs w:val="16"/>
    </w:rPr>
  </w:style>
  <w:style w:type="character" w:customStyle="1" w:styleId="aff1">
    <w:name w:val="Подпись Знак"/>
    <w:qFormat/>
    <w:rPr>
      <w:rFonts w:ascii="Times New Roman" w:eastAsia="Times New Roman" w:hAnsi="Times New Roman" w:cs="Times New Roman"/>
      <w:color w:val="00000A"/>
      <w:sz w:val="24"/>
      <w:szCs w:val="24"/>
    </w:rPr>
  </w:style>
  <w:style w:type="character" w:customStyle="1" w:styleId="aff2">
    <w:name w:val="Приветствие Знак"/>
    <w:qFormat/>
    <w:rPr>
      <w:rFonts w:ascii="Times New Roman" w:eastAsia="Times New Roman" w:hAnsi="Times New Roman" w:cs="Times New Roman"/>
      <w:color w:val="00000A"/>
      <w:sz w:val="24"/>
      <w:szCs w:val="24"/>
    </w:rPr>
  </w:style>
  <w:style w:type="character" w:customStyle="1" w:styleId="aff3">
    <w:name w:val="Прощание Знак"/>
    <w:qFormat/>
    <w:rPr>
      <w:rFonts w:ascii="Times New Roman" w:eastAsia="Times New Roman" w:hAnsi="Times New Roman" w:cs="Times New Roman"/>
      <w:color w:val="00000A"/>
      <w:sz w:val="24"/>
      <w:szCs w:val="24"/>
    </w:rPr>
  </w:style>
  <w:style w:type="character" w:customStyle="1" w:styleId="aff4">
    <w:name w:val="Текст Знак"/>
    <w:qFormat/>
    <w:rPr>
      <w:rFonts w:ascii="Consolas" w:eastAsia="Times New Roman" w:hAnsi="Consolas" w:cs="Consolas"/>
      <w:color w:val="00000A"/>
      <w:sz w:val="21"/>
      <w:szCs w:val="21"/>
    </w:rPr>
  </w:style>
  <w:style w:type="character" w:customStyle="1" w:styleId="aff5">
    <w:name w:val="Текст концевой сноски Знак"/>
    <w:qFormat/>
    <w:rPr>
      <w:rFonts w:ascii="Times New Roman" w:eastAsia="Times New Roman" w:hAnsi="Times New Roman" w:cs="Times New Roman"/>
      <w:color w:val="00000A"/>
    </w:rPr>
  </w:style>
  <w:style w:type="character" w:customStyle="1" w:styleId="aff6">
    <w:name w:val="Текст макроса Знак"/>
    <w:qFormat/>
    <w:rPr>
      <w:rFonts w:ascii="Consolas" w:eastAsia="Times New Roman" w:hAnsi="Consolas" w:cs="Consolas"/>
      <w:color w:val="00000A"/>
    </w:rPr>
  </w:style>
  <w:style w:type="character" w:customStyle="1" w:styleId="2c">
    <w:name w:val="Цитата 2 Знак"/>
    <w:qFormat/>
    <w:rPr>
      <w:rFonts w:ascii="Times New Roman" w:eastAsia="Times New Roman" w:hAnsi="Times New Roman" w:cs="Times New Roman"/>
      <w:i/>
      <w:iCs/>
      <w:color w:val="000000"/>
      <w:sz w:val="24"/>
      <w:szCs w:val="24"/>
    </w:rPr>
  </w:style>
  <w:style w:type="character" w:customStyle="1" w:styleId="aff7">
    <w:name w:val="Шапка Знак"/>
    <w:qFormat/>
    <w:rPr>
      <w:rFonts w:ascii="Cambria" w:eastAsia="Times New Roman" w:hAnsi="Cambria" w:cs="Cambria"/>
      <w:color w:val="00000A"/>
      <w:sz w:val="24"/>
      <w:szCs w:val="24"/>
      <w:shd w:val="clear" w:color="auto" w:fill="CCCCCC"/>
    </w:rPr>
  </w:style>
  <w:style w:type="character" w:customStyle="1" w:styleId="aff8">
    <w:name w:val="Электронная подпись Знак"/>
    <w:qFormat/>
    <w:rPr>
      <w:rFonts w:ascii="Times New Roman" w:eastAsia="Times New Roman" w:hAnsi="Times New Roman" w:cs="Times New Roman"/>
      <w:color w:val="00000A"/>
      <w:sz w:val="24"/>
      <w:szCs w:val="24"/>
    </w:rPr>
  </w:style>
  <w:style w:type="character" w:customStyle="1" w:styleId="value">
    <w:name w:val="value"/>
    <w:qFormat/>
  </w:style>
  <w:style w:type="character" w:customStyle="1" w:styleId="EndnoteCharacters">
    <w:name w:val="Endnote Characters"/>
    <w:qFormat/>
    <w:rPr>
      <w:vertAlign w:val="superscript"/>
    </w:rPr>
  </w:style>
  <w:style w:type="character" w:customStyle="1" w:styleId="19">
    <w:name w:val="Текст концевой сноски Знак1"/>
    <w:qFormat/>
    <w:rPr>
      <w:color w:val="000000"/>
      <w:lang w:val="en-US"/>
    </w:rPr>
  </w:style>
  <w:style w:type="character" w:customStyle="1" w:styleId="pinkbgmailrucssattributepostfix">
    <w:name w:val="pinkbg_mailru_css_attribute_postfix"/>
    <w:qFormat/>
  </w:style>
  <w:style w:type="character" w:customStyle="1" w:styleId="ConsNormal">
    <w:name w:val="ConsNormal Знак"/>
    <w:qFormat/>
    <w:rPr>
      <w:rFonts w:ascii="Arial" w:eastAsia="Arial" w:hAnsi="Arial" w:cs="Arial"/>
      <w:sz w:val="18"/>
      <w:szCs w:val="18"/>
    </w:rPr>
  </w:style>
  <w:style w:type="character" w:customStyle="1" w:styleId="aff9">
    <w:name w:val="Основной шрифт"/>
    <w:qFormat/>
  </w:style>
  <w:style w:type="character" w:customStyle="1" w:styleId="blk">
    <w:name w:val="blk"/>
    <w:qFormat/>
  </w:style>
  <w:style w:type="character" w:customStyle="1" w:styleId="1a">
    <w:name w:val="Основной текст с отступом Знак1"/>
    <w:qFormat/>
    <w:rPr>
      <w:rFonts w:ascii="Calibri" w:eastAsia="Calibri" w:hAnsi="Calibri" w:cs="Times New Roman"/>
    </w:rPr>
  </w:style>
  <w:style w:type="character" w:customStyle="1" w:styleId="210">
    <w:name w:val="Основной текст с отступом 2 Знак1"/>
    <w:qFormat/>
    <w:rPr>
      <w:rFonts w:ascii="Calibri" w:eastAsia="Calibri" w:hAnsi="Calibri" w:cs="Times New Roman"/>
    </w:rPr>
  </w:style>
  <w:style w:type="character" w:customStyle="1" w:styleId="71">
    <w:name w:val="Заголовок 7 Знак1"/>
    <w:qFormat/>
    <w:rPr>
      <w:rFonts w:ascii="Cambria" w:eastAsia="Times New Roman" w:hAnsi="Cambria" w:cs="Times New Roman"/>
      <w:i/>
      <w:iCs/>
      <w:color w:val="404040"/>
      <w:sz w:val="22"/>
      <w:szCs w:val="22"/>
    </w:rPr>
  </w:style>
  <w:style w:type="character" w:customStyle="1" w:styleId="81">
    <w:name w:val="Заголовок 8 Знак1"/>
    <w:qFormat/>
    <w:rPr>
      <w:rFonts w:ascii="Cambria" w:eastAsia="Times New Roman" w:hAnsi="Cambria" w:cs="Times New Roman"/>
      <w:color w:val="404040"/>
    </w:rPr>
  </w:style>
  <w:style w:type="character" w:customStyle="1" w:styleId="91">
    <w:name w:val="Заголовок 9 Знак1"/>
    <w:qFormat/>
    <w:rPr>
      <w:rFonts w:ascii="Cambria" w:eastAsia="Times New Roman" w:hAnsi="Cambria" w:cs="Times New Roman"/>
      <w:i/>
      <w:iCs/>
      <w:color w:val="404040"/>
    </w:rPr>
  </w:style>
  <w:style w:type="character" w:customStyle="1" w:styleId="2d">
    <w:name w:val="Нижний колонтитул Знак2"/>
    <w:qFormat/>
    <w:rPr>
      <w:rFonts w:ascii="Calibri" w:eastAsia="Calibri" w:hAnsi="Calibri" w:cs="Times New Roman"/>
    </w:rPr>
  </w:style>
  <w:style w:type="character" w:customStyle="1" w:styleId="1b">
    <w:name w:val="Верхний колонтитул Знак1"/>
    <w:qFormat/>
    <w:rPr>
      <w:rFonts w:ascii="Calibri" w:eastAsia="Calibri" w:hAnsi="Calibri" w:cs="Times New Roman"/>
    </w:rPr>
  </w:style>
  <w:style w:type="character" w:customStyle="1" w:styleId="1c">
    <w:name w:val="Красная строка Знак1"/>
    <w:qFormat/>
    <w:rPr>
      <w:rFonts w:ascii="Calibri" w:eastAsia="Calibri" w:hAnsi="Calibri" w:cs="Times New Roman"/>
      <w:sz w:val="24"/>
      <w:szCs w:val="24"/>
      <w:lang w:val="en-US"/>
    </w:rPr>
  </w:style>
  <w:style w:type="character" w:customStyle="1" w:styleId="1d">
    <w:name w:val="Дата Знак1"/>
    <w:qFormat/>
    <w:rPr>
      <w:rFonts w:ascii="Calibri" w:eastAsia="Calibri" w:hAnsi="Calibri" w:cs="Times New Roman"/>
    </w:rPr>
  </w:style>
  <w:style w:type="character" w:customStyle="1" w:styleId="1e">
    <w:name w:val="Выделенная цитата Знак1"/>
    <w:qFormat/>
    <w:rPr>
      <w:rFonts w:ascii="Calibri" w:eastAsia="Calibri" w:hAnsi="Calibri" w:cs="Times New Roman"/>
      <w:b/>
      <w:bCs/>
      <w:i/>
      <w:iCs/>
      <w:color w:val="4F81BD"/>
    </w:rPr>
  </w:style>
  <w:style w:type="character" w:customStyle="1" w:styleId="211">
    <w:name w:val="Красная строка 2 Знак1"/>
    <w:qFormat/>
  </w:style>
  <w:style w:type="character" w:customStyle="1" w:styleId="212">
    <w:name w:val="Основной текст 2 Знак1"/>
    <w:qFormat/>
    <w:rPr>
      <w:rFonts w:ascii="Calibri" w:eastAsia="Calibri" w:hAnsi="Calibri" w:cs="Times New Roman"/>
    </w:rPr>
  </w:style>
  <w:style w:type="character" w:customStyle="1" w:styleId="310">
    <w:name w:val="Основной текст 3 Знак1"/>
    <w:qFormat/>
    <w:rPr>
      <w:rFonts w:ascii="Calibri" w:eastAsia="Calibri" w:hAnsi="Calibri" w:cs="Times New Roman"/>
      <w:sz w:val="16"/>
      <w:szCs w:val="16"/>
    </w:rPr>
  </w:style>
  <w:style w:type="character" w:customStyle="1" w:styleId="311">
    <w:name w:val="Основной текст с отступом 3 Знак1"/>
    <w:qFormat/>
    <w:rPr>
      <w:rFonts w:ascii="Calibri" w:eastAsia="Calibri" w:hAnsi="Calibri" w:cs="Times New Roman"/>
      <w:sz w:val="16"/>
      <w:szCs w:val="16"/>
    </w:rPr>
  </w:style>
  <w:style w:type="character" w:styleId="affa">
    <w:name w:val="footnote reference"/>
    <w:uiPriority w:val="99"/>
    <w:rPr>
      <w:vertAlign w:val="superscript"/>
    </w:rPr>
  </w:style>
  <w:style w:type="character" w:styleId="affb">
    <w:name w:val="endnote reference"/>
    <w:rPr>
      <w:vertAlign w:val="superscript"/>
    </w:rPr>
  </w:style>
  <w:style w:type="paragraph" w:customStyle="1" w:styleId="Heading">
    <w:name w:val="Heading"/>
    <w:basedOn w:val="a2"/>
    <w:next w:val="affc"/>
    <w:qFormat/>
    <w:pPr>
      <w:spacing w:after="0" w:line="240" w:lineRule="auto"/>
      <w:jc w:val="center"/>
    </w:pPr>
    <w:rPr>
      <w:b/>
      <w:bCs/>
      <w:sz w:val="24"/>
      <w:szCs w:val="24"/>
      <w:lang w:val="en-US"/>
    </w:rPr>
  </w:style>
  <w:style w:type="paragraph" w:styleId="affc">
    <w:name w:val="Body Text"/>
    <w:basedOn w:val="a2"/>
    <w:pPr>
      <w:widowControl w:val="0"/>
      <w:autoSpaceDE w:val="0"/>
      <w:spacing w:after="0" w:line="240" w:lineRule="auto"/>
      <w:ind w:left="107" w:firstLine="453"/>
      <w:jc w:val="left"/>
    </w:pPr>
    <w:rPr>
      <w:rFonts w:ascii="Arial" w:hAnsi="Arial" w:cs="Arial"/>
      <w:sz w:val="20"/>
      <w:szCs w:val="20"/>
      <w:lang w:val="en-US"/>
    </w:rPr>
  </w:style>
  <w:style w:type="paragraph" w:styleId="affd">
    <w:name w:val="List"/>
    <w:basedOn w:val="affc"/>
    <w:pPr>
      <w:widowControl/>
      <w:autoSpaceDE/>
      <w:ind w:left="0" w:firstLine="0"/>
    </w:pPr>
    <w:rPr>
      <w:rFonts w:ascii="Times New Roman" w:hAnsi="Times New Roman" w:cs="Tahoma"/>
      <w:sz w:val="24"/>
      <w:szCs w:val="24"/>
    </w:rPr>
  </w:style>
  <w:style w:type="paragraph" w:styleId="affe">
    <w:name w:val="caption"/>
    <w:basedOn w:val="afff"/>
    <w:next w:val="afff0"/>
    <w:qFormat/>
    <w:rPr>
      <w:rFonts w:cs="Arial"/>
    </w:rPr>
  </w:style>
  <w:style w:type="paragraph" w:customStyle="1" w:styleId="Index">
    <w:name w:val="Index"/>
    <w:basedOn w:val="a2"/>
    <w:qFormat/>
    <w:pPr>
      <w:suppressLineNumbers/>
    </w:pPr>
    <w:rPr>
      <w:rFonts w:cs="Lohit Devanagari"/>
    </w:rPr>
  </w:style>
  <w:style w:type="paragraph" w:customStyle="1" w:styleId="Iacaaiea">
    <w:name w:val="Iacaaiea"/>
    <w:basedOn w:val="a2"/>
    <w:qFormat/>
    <w:pPr>
      <w:spacing w:before="120" w:after="0" w:line="360" w:lineRule="atLeast"/>
      <w:jc w:val="center"/>
    </w:pPr>
    <w:rPr>
      <w:b/>
      <w:bCs/>
    </w:rPr>
  </w:style>
  <w:style w:type="paragraph" w:customStyle="1" w:styleId="HeaderandFooter">
    <w:name w:val="Header and Footer"/>
    <w:basedOn w:val="a2"/>
    <w:qFormat/>
    <w:pPr>
      <w:suppressLineNumbers/>
      <w:tabs>
        <w:tab w:val="center" w:pos="4819"/>
        <w:tab w:val="right" w:pos="9638"/>
      </w:tabs>
    </w:pPr>
  </w:style>
  <w:style w:type="paragraph" w:styleId="afff1">
    <w:name w:val="header"/>
    <w:basedOn w:val="a2"/>
    <w:uiPriority w:val="99"/>
    <w:rPr>
      <w:sz w:val="20"/>
      <w:szCs w:val="20"/>
      <w:lang w:val="en-US"/>
    </w:rPr>
  </w:style>
  <w:style w:type="paragraph" w:customStyle="1" w:styleId="ConsPlusNormal0">
    <w:name w:val="ConsPlusNormal"/>
    <w:qFormat/>
    <w:pPr>
      <w:widowControl w:val="0"/>
      <w:suppressAutoHyphens/>
      <w:autoSpaceDE w:val="0"/>
      <w:ind w:firstLine="720"/>
    </w:pPr>
    <w:rPr>
      <w:rFonts w:ascii="Arial" w:eastAsia="Times New Roman" w:hAnsi="Arial" w:cs="Arial"/>
    </w:rPr>
  </w:style>
  <w:style w:type="paragraph" w:customStyle="1" w:styleId="a0">
    <w:name w:val="Текст ТД"/>
    <w:basedOn w:val="a2"/>
    <w:qFormat/>
    <w:pPr>
      <w:numPr>
        <w:numId w:val="28"/>
      </w:numPr>
      <w:autoSpaceDE w:val="0"/>
      <w:spacing w:line="240" w:lineRule="auto"/>
    </w:pPr>
    <w:rPr>
      <w:sz w:val="24"/>
      <w:szCs w:val="24"/>
      <w:lang w:val="en-US"/>
    </w:rPr>
  </w:style>
  <w:style w:type="paragraph" w:customStyle="1" w:styleId="2e">
    <w:name w:val="Основной текст (2)"/>
    <w:basedOn w:val="a2"/>
    <w:qFormat/>
    <w:pPr>
      <w:widowControl w:val="0"/>
      <w:shd w:val="clear" w:color="auto" w:fill="FFFFFF"/>
      <w:spacing w:before="6660" w:after="0" w:line="0" w:lineRule="atLeast"/>
      <w:ind w:hanging="900"/>
      <w:jc w:val="center"/>
    </w:pPr>
    <w:rPr>
      <w:sz w:val="20"/>
      <w:szCs w:val="20"/>
      <w:lang w:val="en-US"/>
    </w:rPr>
  </w:style>
  <w:style w:type="paragraph" w:styleId="afff2">
    <w:name w:val="footer"/>
    <w:basedOn w:val="a2"/>
    <w:uiPriority w:val="99"/>
    <w:pPr>
      <w:spacing w:after="0" w:line="240" w:lineRule="auto"/>
      <w:jc w:val="left"/>
    </w:pPr>
    <w:rPr>
      <w:rFonts w:ascii="Calibri" w:hAnsi="Calibri" w:cs="Calibri"/>
      <w:sz w:val="24"/>
      <w:szCs w:val="24"/>
      <w:lang w:val="uk-UA"/>
    </w:rPr>
  </w:style>
  <w:style w:type="paragraph" w:customStyle="1" w:styleId="37">
    <w:name w:val="Основной текст (3)"/>
    <w:basedOn w:val="a2"/>
    <w:qFormat/>
    <w:pPr>
      <w:widowControl w:val="0"/>
      <w:shd w:val="clear" w:color="auto" w:fill="FFFFFF"/>
      <w:spacing w:after="360" w:line="0" w:lineRule="atLeast"/>
    </w:pPr>
    <w:rPr>
      <w:b/>
      <w:bCs/>
      <w:sz w:val="20"/>
      <w:szCs w:val="20"/>
      <w:lang w:val="en-US"/>
    </w:rPr>
  </w:style>
  <w:style w:type="paragraph" w:styleId="afff3">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2"/>
    <w:uiPriority w:val="34"/>
    <w:qFormat/>
    <w:pPr>
      <w:ind w:left="720"/>
      <w:contextualSpacing/>
    </w:pPr>
  </w:style>
  <w:style w:type="paragraph" w:customStyle="1" w:styleId="ConsPlusNonformat">
    <w:name w:val="ConsPlusNonformat"/>
    <w:qFormat/>
    <w:pPr>
      <w:widowControl w:val="0"/>
      <w:suppressAutoHyphens/>
      <w:autoSpaceDE w:val="0"/>
    </w:pPr>
    <w:rPr>
      <w:rFonts w:ascii="Courier New" w:eastAsia="Times New Roman" w:hAnsi="Courier New" w:cs="Courier New"/>
    </w:rPr>
  </w:style>
  <w:style w:type="paragraph" w:styleId="afff4">
    <w:name w:val="Balloon Text"/>
    <w:basedOn w:val="a2"/>
    <w:qFormat/>
    <w:pPr>
      <w:spacing w:after="0" w:line="240" w:lineRule="auto"/>
    </w:pPr>
    <w:rPr>
      <w:rFonts w:ascii="Segoe UI" w:hAnsi="Segoe UI" w:cs="Segoe UI"/>
      <w:sz w:val="18"/>
      <w:szCs w:val="18"/>
      <w:lang w:val="en-US"/>
    </w:rPr>
  </w:style>
  <w:style w:type="paragraph" w:customStyle="1" w:styleId="1">
    <w:name w:val="Обычный1"/>
    <w:basedOn w:val="a2"/>
    <w:qFormat/>
    <w:pPr>
      <w:widowControl w:val="0"/>
      <w:numPr>
        <w:numId w:val="12"/>
      </w:numPr>
      <w:spacing w:after="0" w:line="240" w:lineRule="auto"/>
      <w:jc w:val="left"/>
    </w:pPr>
    <w:rPr>
      <w:rFonts w:ascii="Arial" w:eastAsia="Arial Unicode MS" w:hAnsi="Arial" w:cs="Arial"/>
      <w:kern w:val="2"/>
      <w:sz w:val="20"/>
      <w:szCs w:val="24"/>
      <w:lang w:val="en-US"/>
    </w:rPr>
  </w:style>
  <w:style w:type="paragraph" w:customStyle="1" w:styleId="22">
    <w:name w:val="Основной текст 22"/>
    <w:basedOn w:val="a2"/>
    <w:qFormat/>
    <w:pPr>
      <w:numPr>
        <w:numId w:val="20"/>
      </w:numPr>
      <w:spacing w:after="60" w:line="240" w:lineRule="auto"/>
    </w:pPr>
    <w:rPr>
      <w:sz w:val="24"/>
      <w:szCs w:val="24"/>
    </w:rPr>
  </w:style>
  <w:style w:type="paragraph" w:customStyle="1" w:styleId="afff5">
    <w:name w:val="ЗАГОЛОВОК ТЗ"/>
    <w:basedOn w:val="a2"/>
    <w:qFormat/>
    <w:pPr>
      <w:spacing w:after="120" w:line="240" w:lineRule="auto"/>
      <w:jc w:val="center"/>
    </w:pPr>
    <w:rPr>
      <w:b/>
      <w:caps/>
      <w:sz w:val="28"/>
      <w:szCs w:val="28"/>
    </w:rPr>
  </w:style>
  <w:style w:type="paragraph" w:customStyle="1" w:styleId="Style5">
    <w:name w:val="Style5"/>
    <w:basedOn w:val="a2"/>
    <w:qFormat/>
    <w:pPr>
      <w:widowControl w:val="0"/>
      <w:autoSpaceDE w:val="0"/>
      <w:spacing w:after="0" w:line="253" w:lineRule="exact"/>
    </w:pPr>
    <w:rPr>
      <w:sz w:val="24"/>
      <w:szCs w:val="24"/>
      <w:lang w:val="uk-UA"/>
    </w:rPr>
  </w:style>
  <w:style w:type="paragraph" w:customStyle="1" w:styleId="Style7">
    <w:name w:val="Style7"/>
    <w:basedOn w:val="a2"/>
    <w:qFormat/>
    <w:pPr>
      <w:widowControl w:val="0"/>
      <w:autoSpaceDE w:val="0"/>
      <w:spacing w:after="0" w:line="240" w:lineRule="auto"/>
      <w:jc w:val="center"/>
    </w:pPr>
    <w:rPr>
      <w:sz w:val="24"/>
      <w:szCs w:val="24"/>
      <w:lang w:val="uk-UA"/>
    </w:rPr>
  </w:style>
  <w:style w:type="paragraph" w:customStyle="1" w:styleId="1f">
    <w:name w:val="Знак Знак1 Знак Знак"/>
    <w:basedOn w:val="a2"/>
    <w:qFormat/>
    <w:pPr>
      <w:spacing w:after="0" w:line="240" w:lineRule="auto"/>
      <w:jc w:val="left"/>
    </w:pPr>
    <w:rPr>
      <w:rFonts w:ascii="Verdana" w:hAnsi="Verdana" w:cs="Verdana"/>
      <w:sz w:val="20"/>
      <w:szCs w:val="20"/>
      <w:lang w:val="en-US"/>
    </w:rPr>
  </w:style>
  <w:style w:type="paragraph" w:styleId="2f">
    <w:name w:val="Body Text 2"/>
    <w:basedOn w:val="a2"/>
    <w:qFormat/>
    <w:pPr>
      <w:spacing w:after="120" w:line="480" w:lineRule="auto"/>
    </w:pPr>
    <w:rPr>
      <w:sz w:val="20"/>
      <w:szCs w:val="20"/>
      <w:lang w:val="en-US"/>
    </w:rPr>
  </w:style>
  <w:style w:type="paragraph" w:styleId="afff6">
    <w:name w:val="Document Map"/>
    <w:basedOn w:val="a2"/>
    <w:qFormat/>
    <w:pPr>
      <w:spacing w:after="0" w:line="240" w:lineRule="auto"/>
    </w:pPr>
    <w:rPr>
      <w:rFonts w:ascii="Tahoma" w:hAnsi="Tahoma" w:cs="Tahoma"/>
      <w:sz w:val="16"/>
      <w:szCs w:val="16"/>
      <w:lang w:val="en-US"/>
    </w:rPr>
  </w:style>
  <w:style w:type="paragraph" w:customStyle="1" w:styleId="afff7">
    <w:name w:val="Содержимое таблицы"/>
    <w:basedOn w:val="a2"/>
    <w:qFormat/>
    <w:pPr>
      <w:suppressLineNumbers/>
      <w:spacing w:after="0" w:line="240" w:lineRule="auto"/>
      <w:jc w:val="left"/>
    </w:pPr>
    <w:rPr>
      <w:sz w:val="24"/>
      <w:szCs w:val="24"/>
    </w:rPr>
  </w:style>
  <w:style w:type="paragraph" w:customStyle="1" w:styleId="1f0">
    <w:name w:val="Обычный (веб)1"/>
    <w:basedOn w:val="a2"/>
    <w:qFormat/>
    <w:pPr>
      <w:spacing w:before="280" w:after="280" w:line="240" w:lineRule="auto"/>
      <w:jc w:val="left"/>
    </w:pPr>
    <w:rPr>
      <w:sz w:val="24"/>
      <w:szCs w:val="24"/>
    </w:rPr>
  </w:style>
  <w:style w:type="paragraph" w:customStyle="1" w:styleId="ConsPlusCell">
    <w:name w:val="ConsPlusCell"/>
    <w:qFormat/>
    <w:pPr>
      <w:widowControl w:val="0"/>
      <w:suppressAutoHyphens/>
      <w:autoSpaceDE w:val="0"/>
    </w:pPr>
    <w:rPr>
      <w:rFonts w:ascii="Calibri" w:eastAsia="Times New Roman" w:hAnsi="Calibri" w:cs="Calibri"/>
      <w:sz w:val="22"/>
      <w:szCs w:val="22"/>
    </w:rPr>
  </w:style>
  <w:style w:type="paragraph" w:styleId="afff8">
    <w:name w:val="Body Text Indent"/>
    <w:basedOn w:val="a2"/>
    <w:pPr>
      <w:spacing w:after="120" w:line="240" w:lineRule="auto"/>
      <w:ind w:left="283"/>
      <w:jc w:val="left"/>
    </w:pPr>
    <w:rPr>
      <w:sz w:val="24"/>
      <w:szCs w:val="24"/>
      <w:lang w:val="en-US"/>
    </w:rPr>
  </w:style>
  <w:style w:type="paragraph" w:customStyle="1" w:styleId="afff9">
    <w:name w:val="А. часть_раздела"/>
    <w:basedOn w:val="21"/>
    <w:next w:val="2-11"/>
    <w:qFormat/>
    <w:pPr>
      <w:numPr>
        <w:ilvl w:val="0"/>
        <w:numId w:val="0"/>
      </w:numPr>
      <w:jc w:val="center"/>
      <w:outlineLvl w:val="9"/>
    </w:pPr>
    <w:rPr>
      <w:b/>
      <w:bCs/>
      <w:sz w:val="28"/>
      <w:szCs w:val="28"/>
    </w:rPr>
  </w:style>
  <w:style w:type="paragraph" w:customStyle="1" w:styleId="2-11">
    <w:name w:val="содержание2-11"/>
    <w:basedOn w:val="a2"/>
    <w:qFormat/>
    <w:pPr>
      <w:spacing w:after="60" w:line="240" w:lineRule="auto"/>
    </w:pPr>
    <w:rPr>
      <w:sz w:val="24"/>
      <w:szCs w:val="24"/>
    </w:rPr>
  </w:style>
  <w:style w:type="paragraph" w:styleId="HTML1">
    <w:name w:val="HTML Preformatted"/>
    <w:basedOn w:val="a2"/>
    <w:qFormat/>
    <w:pPr>
      <w:spacing w:after="0" w:line="240" w:lineRule="auto"/>
      <w:jc w:val="left"/>
    </w:pPr>
    <w:rPr>
      <w:rFonts w:ascii="Courier New" w:hAnsi="Courier New" w:cs="Courier New"/>
      <w:sz w:val="20"/>
      <w:szCs w:val="20"/>
      <w:lang w:val="en-US"/>
    </w:rPr>
  </w:style>
  <w:style w:type="paragraph" w:customStyle="1" w:styleId="afffa">
    <w:name w:val="Обычный текст с отступом"/>
    <w:basedOn w:val="a2"/>
    <w:qFormat/>
    <w:pPr>
      <w:spacing w:after="0" w:line="360" w:lineRule="auto"/>
      <w:ind w:firstLine="720"/>
    </w:pPr>
    <w:rPr>
      <w:sz w:val="28"/>
      <w:szCs w:val="28"/>
    </w:rPr>
  </w:style>
  <w:style w:type="paragraph" w:customStyle="1" w:styleId="consplusnormal1">
    <w:name w:val="consplusnormal1"/>
    <w:basedOn w:val="a2"/>
    <w:qFormat/>
    <w:pPr>
      <w:widowControl w:val="0"/>
      <w:autoSpaceDE w:val="0"/>
      <w:spacing w:after="0" w:line="240" w:lineRule="auto"/>
      <w:ind w:firstLine="720"/>
      <w:jc w:val="left"/>
    </w:pPr>
    <w:rPr>
      <w:rFonts w:ascii="Arial" w:eastAsia="Arial" w:hAnsi="Arial" w:cs="Arial"/>
      <w:sz w:val="20"/>
      <w:szCs w:val="20"/>
    </w:rPr>
  </w:style>
  <w:style w:type="paragraph" w:customStyle="1" w:styleId="consplusnonformat1">
    <w:name w:val="consplusnonformat1"/>
    <w:basedOn w:val="a2"/>
    <w:qFormat/>
    <w:pPr>
      <w:widowControl w:val="0"/>
      <w:autoSpaceDE w:val="0"/>
      <w:spacing w:after="0" w:line="240" w:lineRule="auto"/>
      <w:jc w:val="left"/>
    </w:pPr>
    <w:rPr>
      <w:rFonts w:ascii="Courier New" w:eastAsia="Courier New" w:hAnsi="Courier New" w:cs="Courier New"/>
      <w:sz w:val="20"/>
      <w:szCs w:val="20"/>
    </w:rPr>
  </w:style>
  <w:style w:type="paragraph" w:customStyle="1" w:styleId="ConsNormal0">
    <w:name w:val="ConsNormal"/>
    <w:qFormat/>
    <w:pPr>
      <w:widowControl w:val="0"/>
      <w:suppressAutoHyphens/>
      <w:autoSpaceDE w:val="0"/>
      <w:ind w:right="19772" w:firstLine="720"/>
    </w:pPr>
    <w:rPr>
      <w:rFonts w:ascii="Arial" w:eastAsia="Arial" w:hAnsi="Arial" w:cs="Arial"/>
      <w:sz w:val="18"/>
      <w:szCs w:val="18"/>
    </w:rPr>
  </w:style>
  <w:style w:type="paragraph" w:customStyle="1" w:styleId="1f1">
    <w:name w:val="Текст1"/>
    <w:basedOn w:val="a2"/>
    <w:qFormat/>
    <w:pPr>
      <w:widowControl w:val="0"/>
      <w:spacing w:after="0" w:line="240" w:lineRule="auto"/>
      <w:jc w:val="center"/>
    </w:pPr>
    <w:rPr>
      <w:rFonts w:ascii="Courier New" w:eastAsia="Courier New" w:hAnsi="Courier New" w:cs="Courier New"/>
      <w:sz w:val="20"/>
      <w:szCs w:val="20"/>
    </w:rPr>
  </w:style>
  <w:style w:type="paragraph" w:customStyle="1" w:styleId="consplusnormal10">
    <w:name w:val="consplusnormal Знак1"/>
    <w:basedOn w:val="a2"/>
    <w:qFormat/>
    <w:pPr>
      <w:widowControl w:val="0"/>
      <w:autoSpaceDE w:val="0"/>
      <w:spacing w:after="0" w:line="240" w:lineRule="auto"/>
      <w:ind w:firstLine="720"/>
      <w:jc w:val="left"/>
    </w:pPr>
    <w:rPr>
      <w:rFonts w:ascii="Arial" w:eastAsia="Arial" w:hAnsi="Arial" w:cs="Arial"/>
      <w:sz w:val="24"/>
      <w:szCs w:val="24"/>
    </w:rPr>
  </w:style>
  <w:style w:type="paragraph" w:customStyle="1" w:styleId="HTML10">
    <w:name w:val="Стандартный HTML1"/>
    <w:basedOn w:val="a2"/>
    <w:qFormat/>
    <w:pPr>
      <w:widowControl w:val="0"/>
      <w:spacing w:after="0" w:line="240" w:lineRule="auto"/>
      <w:jc w:val="left"/>
    </w:pPr>
    <w:rPr>
      <w:rFonts w:ascii="Courier New" w:eastAsia="Courier New" w:hAnsi="Courier New" w:cs="Courier New"/>
      <w:sz w:val="20"/>
      <w:szCs w:val="20"/>
    </w:rPr>
  </w:style>
  <w:style w:type="paragraph" w:customStyle="1" w:styleId="213">
    <w:name w:val="Основной текст с отступом 21"/>
    <w:basedOn w:val="a2"/>
    <w:qFormat/>
    <w:pPr>
      <w:spacing w:after="0" w:line="240" w:lineRule="auto"/>
      <w:ind w:firstLine="720"/>
    </w:pPr>
    <w:rPr>
      <w:sz w:val="24"/>
      <w:szCs w:val="20"/>
    </w:rPr>
  </w:style>
  <w:style w:type="paragraph" w:customStyle="1" w:styleId="xl24">
    <w:name w:val="xl24"/>
    <w:basedOn w:val="a2"/>
    <w:qFormat/>
    <w:pPr>
      <w:spacing w:before="100" w:after="100" w:line="240" w:lineRule="auto"/>
      <w:jc w:val="center"/>
    </w:pPr>
    <w:rPr>
      <w:sz w:val="24"/>
      <w:szCs w:val="20"/>
    </w:rPr>
  </w:style>
  <w:style w:type="paragraph" w:customStyle="1" w:styleId="101">
    <w:name w:val="Основной текст (10)1"/>
    <w:basedOn w:val="a2"/>
    <w:qFormat/>
    <w:pPr>
      <w:shd w:val="clear" w:color="auto" w:fill="FFFFFF"/>
      <w:spacing w:after="0" w:line="240" w:lineRule="atLeast"/>
      <w:jc w:val="left"/>
    </w:pPr>
    <w:rPr>
      <w:rFonts w:ascii="Calibri" w:hAnsi="Calibri" w:cs="Calibri"/>
      <w:sz w:val="19"/>
      <w:szCs w:val="19"/>
      <w:lang w:val="en-US"/>
    </w:rPr>
  </w:style>
  <w:style w:type="paragraph" w:styleId="afffb">
    <w:name w:val="footnote text"/>
    <w:basedOn w:val="a2"/>
    <w:uiPriority w:val="99"/>
    <w:pPr>
      <w:widowControl w:val="0"/>
      <w:autoSpaceDE w:val="0"/>
      <w:spacing w:after="0" w:line="240" w:lineRule="auto"/>
      <w:jc w:val="left"/>
    </w:pPr>
    <w:rPr>
      <w:rFonts w:ascii="Arial" w:hAnsi="Arial" w:cs="Arial"/>
      <w:sz w:val="20"/>
      <w:szCs w:val="20"/>
    </w:rPr>
  </w:style>
  <w:style w:type="paragraph" w:customStyle="1" w:styleId="afffc">
    <w:name w:val="Основной"/>
    <w:basedOn w:val="a2"/>
    <w:qFormat/>
    <w:pPr>
      <w:autoSpaceDE w:val="0"/>
      <w:spacing w:after="0" w:line="240" w:lineRule="auto"/>
      <w:ind w:firstLine="540"/>
    </w:pPr>
    <w:rPr>
      <w:sz w:val="28"/>
      <w:szCs w:val="28"/>
    </w:rPr>
  </w:style>
  <w:style w:type="paragraph" w:customStyle="1" w:styleId="afffd">
    <w:name w:val="Базовый"/>
    <w:qFormat/>
    <w:pPr>
      <w:tabs>
        <w:tab w:val="left" w:pos="708"/>
      </w:tabs>
      <w:suppressAutoHyphens/>
      <w:spacing w:line="100" w:lineRule="atLeast"/>
    </w:pPr>
    <w:rPr>
      <w:rFonts w:ascii="Times New Roman" w:eastAsia="Times New Roman" w:hAnsi="Times New Roman" w:cs="Times New Roman"/>
      <w:color w:val="00000A"/>
      <w:sz w:val="24"/>
      <w:szCs w:val="24"/>
    </w:rPr>
  </w:style>
  <w:style w:type="paragraph" w:customStyle="1" w:styleId="Style1">
    <w:name w:val="Style1"/>
    <w:basedOn w:val="a2"/>
    <w:qFormat/>
    <w:pPr>
      <w:widowControl w:val="0"/>
      <w:autoSpaceDE w:val="0"/>
      <w:spacing w:after="0" w:line="240" w:lineRule="auto"/>
      <w:jc w:val="left"/>
    </w:pPr>
    <w:rPr>
      <w:rFonts w:ascii="Cambria" w:hAnsi="Cambria" w:cs="Cambria"/>
      <w:sz w:val="24"/>
      <w:szCs w:val="24"/>
    </w:rPr>
  </w:style>
  <w:style w:type="paragraph" w:customStyle="1" w:styleId="Style3">
    <w:name w:val="Style3"/>
    <w:basedOn w:val="a2"/>
    <w:qFormat/>
    <w:pPr>
      <w:widowControl w:val="0"/>
      <w:autoSpaceDE w:val="0"/>
      <w:spacing w:after="0" w:line="230" w:lineRule="exact"/>
      <w:jc w:val="left"/>
    </w:pPr>
    <w:rPr>
      <w:rFonts w:ascii="Cambria" w:hAnsi="Cambria" w:cs="Cambria"/>
      <w:sz w:val="24"/>
      <w:szCs w:val="24"/>
    </w:rPr>
  </w:style>
  <w:style w:type="paragraph" w:customStyle="1" w:styleId="Style2">
    <w:name w:val="Style2"/>
    <w:basedOn w:val="a2"/>
    <w:qFormat/>
    <w:pPr>
      <w:widowControl w:val="0"/>
      <w:autoSpaceDE w:val="0"/>
      <w:spacing w:after="0" w:line="230" w:lineRule="exact"/>
    </w:pPr>
    <w:rPr>
      <w:rFonts w:ascii="Cambria" w:hAnsi="Cambria" w:cs="Cambria"/>
      <w:sz w:val="24"/>
      <w:szCs w:val="24"/>
    </w:rPr>
  </w:style>
  <w:style w:type="paragraph" w:customStyle="1" w:styleId="102">
    <w:name w:val="Основной текст10"/>
    <w:basedOn w:val="a2"/>
    <w:qFormat/>
    <w:pPr>
      <w:shd w:val="clear" w:color="auto" w:fill="FFFFFF"/>
      <w:spacing w:before="180" w:after="60" w:line="0" w:lineRule="atLeast"/>
      <w:ind w:hanging="1360"/>
      <w:jc w:val="left"/>
    </w:pPr>
    <w:rPr>
      <w:sz w:val="23"/>
      <w:szCs w:val="23"/>
    </w:rPr>
  </w:style>
  <w:style w:type="paragraph" w:styleId="afffe">
    <w:name w:val="No Spacing"/>
    <w:qFormat/>
    <w:pPr>
      <w:suppressAutoHyphens/>
    </w:pPr>
    <w:rPr>
      <w:rFonts w:ascii="Calibri" w:eastAsia="Times New Roman" w:hAnsi="Calibri" w:cs="Times New Roman"/>
      <w:sz w:val="22"/>
      <w:szCs w:val="22"/>
    </w:rPr>
  </w:style>
  <w:style w:type="paragraph" w:customStyle="1" w:styleId="11">
    <w:name w:val="Нум1"/>
    <w:basedOn w:val="a2"/>
    <w:qFormat/>
    <w:pPr>
      <w:keepNext/>
      <w:keepLines/>
      <w:widowControl w:val="0"/>
      <w:numPr>
        <w:numId w:val="21"/>
      </w:numPr>
      <w:suppressLineNumbers/>
      <w:spacing w:before="240" w:after="120" w:line="240" w:lineRule="auto"/>
      <w:jc w:val="center"/>
    </w:pPr>
    <w:rPr>
      <w:sz w:val="28"/>
      <w:szCs w:val="24"/>
    </w:rPr>
  </w:style>
  <w:style w:type="paragraph" w:customStyle="1" w:styleId="2f0">
    <w:name w:val="Нум2"/>
    <w:basedOn w:val="a2"/>
    <w:qFormat/>
    <w:pPr>
      <w:widowControl w:val="0"/>
      <w:suppressLineNumbers/>
      <w:tabs>
        <w:tab w:val="num" w:pos="0"/>
      </w:tabs>
      <w:spacing w:after="0" w:line="240" w:lineRule="auto"/>
      <w:ind w:firstLine="709"/>
    </w:pPr>
    <w:rPr>
      <w:sz w:val="28"/>
      <w:szCs w:val="20"/>
    </w:rPr>
  </w:style>
  <w:style w:type="paragraph" w:customStyle="1" w:styleId="38">
    <w:name w:val="Нум3"/>
    <w:basedOn w:val="a2"/>
    <w:qFormat/>
    <w:pPr>
      <w:widowControl w:val="0"/>
      <w:tabs>
        <w:tab w:val="num" w:pos="0"/>
      </w:tabs>
      <w:spacing w:after="0" w:line="240" w:lineRule="auto"/>
      <w:ind w:firstLine="709"/>
    </w:pPr>
    <w:rPr>
      <w:sz w:val="28"/>
      <w:szCs w:val="20"/>
    </w:rPr>
  </w:style>
  <w:style w:type="paragraph" w:customStyle="1" w:styleId="TableParagraph">
    <w:name w:val="Table Paragraph"/>
    <w:basedOn w:val="a2"/>
    <w:qFormat/>
    <w:pPr>
      <w:widowControl w:val="0"/>
      <w:spacing w:after="0" w:line="240" w:lineRule="auto"/>
      <w:jc w:val="left"/>
    </w:pPr>
    <w:rPr>
      <w:lang w:val="en-US"/>
    </w:rPr>
  </w:style>
  <w:style w:type="paragraph" w:customStyle="1" w:styleId="ConsTitle">
    <w:name w:val="ConsTitle"/>
    <w:qFormat/>
    <w:pPr>
      <w:widowControl w:val="0"/>
      <w:suppressAutoHyphens/>
      <w:autoSpaceDE w:val="0"/>
    </w:pPr>
    <w:rPr>
      <w:rFonts w:ascii="Arial" w:eastAsia="Times New Roman" w:hAnsi="Arial" w:cs="Arial"/>
      <w:b/>
      <w:bCs/>
      <w:sz w:val="16"/>
      <w:szCs w:val="16"/>
    </w:rPr>
  </w:style>
  <w:style w:type="paragraph" w:customStyle="1" w:styleId="affff">
    <w:name w:val="Договор"/>
    <w:basedOn w:val="10"/>
    <w:qFormat/>
    <w:pPr>
      <w:keepNext w:val="0"/>
      <w:numPr>
        <w:numId w:val="0"/>
      </w:numPr>
      <w:spacing w:before="240" w:after="240"/>
      <w:jc w:val="center"/>
      <w:outlineLvl w:val="9"/>
    </w:pPr>
    <w:rPr>
      <w:rFonts w:ascii="Arial" w:hAnsi="Arial" w:cs="Arial"/>
      <w:b/>
      <w:bCs/>
      <w:kern w:val="2"/>
      <w:sz w:val="20"/>
      <w:szCs w:val="20"/>
    </w:rPr>
  </w:style>
  <w:style w:type="paragraph" w:styleId="2f1">
    <w:name w:val="Body Text Indent 2"/>
    <w:basedOn w:val="a2"/>
    <w:qFormat/>
    <w:pPr>
      <w:spacing w:after="120" w:line="480" w:lineRule="auto"/>
      <w:ind w:left="283"/>
      <w:jc w:val="left"/>
    </w:pPr>
    <w:rPr>
      <w:rFonts w:ascii="Calibri" w:eastAsia="Calibri" w:hAnsi="Calibri"/>
    </w:rPr>
  </w:style>
  <w:style w:type="paragraph" w:customStyle="1" w:styleId="39">
    <w:name w:val="Стиль3 Знак Знак"/>
    <w:basedOn w:val="2f1"/>
    <w:qFormat/>
    <w:pPr>
      <w:widowControl w:val="0"/>
      <w:tabs>
        <w:tab w:val="left" w:pos="227"/>
      </w:tabs>
      <w:spacing w:after="0" w:line="240" w:lineRule="auto"/>
      <w:ind w:left="0"/>
      <w:jc w:val="both"/>
    </w:pPr>
    <w:rPr>
      <w:rFonts w:ascii="Times New Roman" w:eastAsia="Times New Roman" w:hAnsi="Times New Roman"/>
      <w:sz w:val="24"/>
      <w:szCs w:val="20"/>
      <w:lang w:val="en-US"/>
    </w:rPr>
  </w:style>
  <w:style w:type="paragraph" w:customStyle="1" w:styleId="1f2">
    <w:name w:val="Указатель1"/>
    <w:basedOn w:val="a2"/>
    <w:qFormat/>
    <w:pPr>
      <w:suppressLineNumbers/>
      <w:spacing w:after="60" w:line="240" w:lineRule="auto"/>
    </w:pPr>
    <w:rPr>
      <w:sz w:val="24"/>
      <w:szCs w:val="24"/>
    </w:rPr>
  </w:style>
  <w:style w:type="paragraph" w:customStyle="1" w:styleId="3a">
    <w:name w:val="Заголовок №3"/>
    <w:basedOn w:val="a2"/>
    <w:qFormat/>
    <w:pPr>
      <w:widowControl w:val="0"/>
      <w:shd w:val="clear" w:color="auto" w:fill="FFFFFF"/>
      <w:spacing w:after="0" w:line="274" w:lineRule="exact"/>
      <w:ind w:hanging="1260"/>
      <w:jc w:val="center"/>
    </w:pPr>
    <w:rPr>
      <w:b/>
      <w:bCs/>
      <w:color w:val="000000"/>
      <w:kern w:val="2"/>
      <w:sz w:val="24"/>
      <w:szCs w:val="24"/>
      <w:lang w:bidi="hi-IN"/>
    </w:rPr>
  </w:style>
  <w:style w:type="paragraph" w:styleId="3b">
    <w:name w:val="Body Text 3"/>
    <w:basedOn w:val="a2"/>
    <w:qFormat/>
    <w:pPr>
      <w:spacing w:after="120"/>
    </w:pPr>
    <w:rPr>
      <w:sz w:val="16"/>
      <w:szCs w:val="16"/>
    </w:rPr>
  </w:style>
  <w:style w:type="paragraph" w:customStyle="1" w:styleId="Standard">
    <w:name w:val="Standard"/>
    <w:qFormat/>
    <w:pPr>
      <w:widowControl w:val="0"/>
      <w:suppressAutoHyphens/>
    </w:pPr>
    <w:rPr>
      <w:rFonts w:ascii="Times New Roman" w:eastAsia="Andale Sans UI;Calibri" w:hAnsi="Times New Roman" w:cs="Tahoma"/>
      <w:kern w:val="2"/>
      <w:sz w:val="24"/>
      <w:szCs w:val="24"/>
      <w:lang w:val="de-DE" w:eastAsia="ja-JP" w:bidi="fa-IR"/>
    </w:rPr>
  </w:style>
  <w:style w:type="paragraph" w:customStyle="1" w:styleId="affff0">
    <w:name w:val="Заголовок таблицы"/>
    <w:qFormat/>
    <w:pPr>
      <w:keepNext/>
      <w:keepLines/>
      <w:suppressAutoHyphens/>
      <w:spacing w:line="360" w:lineRule="auto"/>
    </w:pPr>
    <w:rPr>
      <w:rFonts w:ascii="Times New Roman" w:eastAsia="Times New Roman" w:hAnsi="Times New Roman" w:cs="Times New Roman"/>
      <w:b/>
      <w:sz w:val="22"/>
    </w:rPr>
  </w:style>
  <w:style w:type="paragraph" w:customStyle="1" w:styleId="312">
    <w:name w:val="Основной текст 31"/>
    <w:basedOn w:val="a2"/>
    <w:qFormat/>
    <w:pPr>
      <w:spacing w:after="120" w:line="240" w:lineRule="auto"/>
      <w:jc w:val="left"/>
    </w:pPr>
    <w:rPr>
      <w:sz w:val="16"/>
      <w:szCs w:val="16"/>
    </w:rPr>
  </w:style>
  <w:style w:type="paragraph" w:customStyle="1" w:styleId="1f3">
    <w:name w:val="Абзац списка1"/>
    <w:basedOn w:val="a2"/>
    <w:qFormat/>
    <w:pPr>
      <w:spacing w:after="160" w:line="257" w:lineRule="auto"/>
      <w:ind w:left="720"/>
      <w:jc w:val="left"/>
    </w:pPr>
    <w:rPr>
      <w:rFonts w:ascii="Calibri" w:hAnsi="Calibri" w:cs="Calibri"/>
    </w:rPr>
  </w:style>
  <w:style w:type="paragraph" w:styleId="afff">
    <w:name w:val="Title"/>
    <w:basedOn w:val="a2"/>
    <w:next w:val="affc"/>
    <w:uiPriority w:val="10"/>
    <w:qFormat/>
    <w:pPr>
      <w:keepNext/>
      <w:spacing w:before="240" w:after="120" w:line="240" w:lineRule="auto"/>
      <w:jc w:val="left"/>
    </w:pPr>
    <w:rPr>
      <w:rFonts w:ascii="Arial" w:eastAsia="MS Mincho;ＭＳ 明朝" w:hAnsi="Arial" w:cs="Tahoma"/>
      <w:sz w:val="28"/>
      <w:szCs w:val="28"/>
    </w:rPr>
  </w:style>
  <w:style w:type="paragraph" w:styleId="afff0">
    <w:name w:val="Subtitle"/>
    <w:basedOn w:val="afff"/>
    <w:next w:val="affc"/>
    <w:uiPriority w:val="11"/>
    <w:qFormat/>
    <w:pPr>
      <w:jc w:val="center"/>
    </w:pPr>
    <w:rPr>
      <w:rFonts w:cs="Times New Roman"/>
      <w:i/>
      <w:iCs/>
      <w:lang w:val="en-US"/>
    </w:rPr>
  </w:style>
  <w:style w:type="paragraph" w:customStyle="1" w:styleId="1f4">
    <w:name w:val="Название1"/>
    <w:basedOn w:val="a2"/>
    <w:qFormat/>
    <w:pPr>
      <w:suppressLineNumbers/>
      <w:spacing w:before="120" w:after="120" w:line="240" w:lineRule="auto"/>
      <w:jc w:val="left"/>
    </w:pPr>
    <w:rPr>
      <w:rFonts w:cs="Tahoma"/>
      <w:i/>
      <w:iCs/>
      <w:sz w:val="24"/>
      <w:szCs w:val="24"/>
    </w:rPr>
  </w:style>
  <w:style w:type="paragraph" w:customStyle="1" w:styleId="variable">
    <w:name w:val="variable"/>
    <w:basedOn w:val="a2"/>
    <w:qFormat/>
    <w:pPr>
      <w:spacing w:after="0" w:line="240" w:lineRule="auto"/>
      <w:jc w:val="left"/>
    </w:pPr>
    <w:rPr>
      <w:b/>
      <w:sz w:val="24"/>
      <w:szCs w:val="24"/>
    </w:rPr>
  </w:style>
  <w:style w:type="paragraph" w:customStyle="1" w:styleId="affff1">
    <w:name w:val="Горизонтальная линия"/>
    <w:basedOn w:val="a2"/>
    <w:next w:val="affc"/>
    <w:qFormat/>
    <w:pPr>
      <w:suppressLineNumbers/>
      <w:pBdr>
        <w:bottom w:val="double" w:sz="2" w:space="0" w:color="808080"/>
      </w:pBdr>
      <w:spacing w:after="283" w:line="240" w:lineRule="auto"/>
      <w:jc w:val="left"/>
    </w:pPr>
    <w:rPr>
      <w:sz w:val="12"/>
      <w:szCs w:val="12"/>
    </w:rPr>
  </w:style>
  <w:style w:type="paragraph" w:styleId="affff2">
    <w:name w:val="Body Text First Indent"/>
    <w:basedOn w:val="affc"/>
    <w:qFormat/>
    <w:pPr>
      <w:widowControl/>
      <w:autoSpaceDE/>
      <w:ind w:left="0" w:firstLine="283"/>
    </w:pPr>
    <w:rPr>
      <w:rFonts w:ascii="Times New Roman" w:hAnsi="Times New Roman" w:cs="Times New Roman"/>
      <w:sz w:val="24"/>
      <w:szCs w:val="24"/>
    </w:rPr>
  </w:style>
  <w:style w:type="paragraph" w:customStyle="1" w:styleId="affff3">
    <w:name w:val="СОтступомПоЛевомуКраю"/>
    <w:basedOn w:val="a2"/>
    <w:qFormat/>
    <w:pPr>
      <w:spacing w:after="0" w:line="240" w:lineRule="auto"/>
      <w:ind w:firstLine="705"/>
      <w:jc w:val="left"/>
    </w:pPr>
    <w:rPr>
      <w:sz w:val="24"/>
      <w:szCs w:val="24"/>
    </w:rPr>
  </w:style>
  <w:style w:type="paragraph" w:customStyle="1" w:styleId="affff4">
    <w:name w:val="Содержимое врезки"/>
    <w:basedOn w:val="affc"/>
    <w:qFormat/>
    <w:pPr>
      <w:widowControl/>
      <w:autoSpaceDE/>
      <w:ind w:left="0" w:firstLine="0"/>
    </w:pPr>
    <w:rPr>
      <w:rFonts w:ascii="Times New Roman" w:hAnsi="Times New Roman" w:cs="Times New Roman"/>
      <w:sz w:val="24"/>
      <w:szCs w:val="24"/>
    </w:rPr>
  </w:style>
  <w:style w:type="paragraph" w:customStyle="1" w:styleId="affff5">
    <w:name w:val="Содержимое списка"/>
    <w:basedOn w:val="a2"/>
    <w:qFormat/>
    <w:pPr>
      <w:spacing w:after="0" w:line="240" w:lineRule="auto"/>
      <w:ind w:left="567"/>
      <w:jc w:val="left"/>
    </w:pPr>
    <w:rPr>
      <w:sz w:val="24"/>
      <w:szCs w:val="24"/>
    </w:rPr>
  </w:style>
  <w:style w:type="paragraph" w:styleId="affff6">
    <w:name w:val="Date"/>
    <w:basedOn w:val="a2"/>
    <w:next w:val="a2"/>
    <w:qFormat/>
    <w:pPr>
      <w:spacing w:after="60" w:line="240" w:lineRule="auto"/>
    </w:pPr>
    <w:rPr>
      <w:sz w:val="24"/>
      <w:szCs w:val="24"/>
      <w:lang w:val="en-US"/>
    </w:rPr>
  </w:style>
  <w:style w:type="paragraph" w:styleId="1f5">
    <w:name w:val="toc 1"/>
    <w:basedOn w:val="a2"/>
    <w:next w:val="a2"/>
    <w:pPr>
      <w:tabs>
        <w:tab w:val="left" w:pos="709"/>
        <w:tab w:val="right" w:leader="dot" w:pos="10195"/>
      </w:tabs>
      <w:spacing w:before="120" w:after="120" w:line="240" w:lineRule="auto"/>
      <w:jc w:val="left"/>
    </w:pPr>
    <w:rPr>
      <w:b/>
      <w:bCs/>
      <w:caps/>
      <w:sz w:val="20"/>
      <w:szCs w:val="20"/>
    </w:rPr>
  </w:style>
  <w:style w:type="paragraph" w:styleId="2f2">
    <w:name w:val="toc 2"/>
    <w:basedOn w:val="a2"/>
    <w:next w:val="a2"/>
    <w:pPr>
      <w:spacing w:after="0" w:line="240" w:lineRule="auto"/>
      <w:ind w:left="240"/>
      <w:jc w:val="left"/>
    </w:pPr>
    <w:rPr>
      <w:smallCaps/>
      <w:sz w:val="20"/>
      <w:szCs w:val="20"/>
    </w:rPr>
  </w:style>
  <w:style w:type="paragraph" w:customStyle="1" w:styleId="s1">
    <w:name w:val="s_1"/>
    <w:basedOn w:val="a2"/>
    <w:qFormat/>
    <w:pPr>
      <w:spacing w:before="280" w:after="280" w:line="240" w:lineRule="auto"/>
      <w:jc w:val="left"/>
    </w:pPr>
    <w:rPr>
      <w:sz w:val="24"/>
      <w:szCs w:val="24"/>
    </w:rPr>
  </w:style>
  <w:style w:type="paragraph" w:customStyle="1" w:styleId="tztxt0">
    <w:name w:val="tz_txt"/>
    <w:basedOn w:val="a2"/>
    <w:qFormat/>
    <w:pPr>
      <w:spacing w:after="120" w:line="240" w:lineRule="auto"/>
      <w:ind w:firstLine="709"/>
    </w:pPr>
    <w:rPr>
      <w:rFonts w:ascii="Calibri" w:hAnsi="Calibri" w:cs="Calibri"/>
      <w:sz w:val="20"/>
      <w:szCs w:val="20"/>
    </w:rPr>
  </w:style>
  <w:style w:type="paragraph" w:styleId="affff7">
    <w:name w:val="annotation text"/>
    <w:basedOn w:val="a2"/>
    <w:qFormat/>
    <w:pPr>
      <w:spacing w:after="0" w:line="240" w:lineRule="auto"/>
      <w:jc w:val="left"/>
    </w:pPr>
    <w:rPr>
      <w:rFonts w:ascii="Calibri" w:hAnsi="Calibri" w:cs="Calibri"/>
      <w:sz w:val="20"/>
      <w:szCs w:val="20"/>
    </w:rPr>
  </w:style>
  <w:style w:type="paragraph" w:styleId="affff8">
    <w:name w:val="annotation subject"/>
    <w:basedOn w:val="affff7"/>
    <w:next w:val="affff7"/>
    <w:qFormat/>
    <w:rPr>
      <w:b/>
      <w:bCs/>
    </w:rPr>
  </w:style>
  <w:style w:type="paragraph" w:customStyle="1" w:styleId="2f3">
    <w:name w:val="Указатель2"/>
    <w:basedOn w:val="a2"/>
    <w:qFormat/>
    <w:pPr>
      <w:suppressLineNumbers/>
      <w:spacing w:after="0" w:line="240" w:lineRule="auto"/>
      <w:jc w:val="left"/>
    </w:pPr>
    <w:rPr>
      <w:sz w:val="24"/>
      <w:szCs w:val="24"/>
    </w:rPr>
  </w:style>
  <w:style w:type="paragraph" w:customStyle="1" w:styleId="1f6">
    <w:name w:val="Красная строка1"/>
    <w:basedOn w:val="affc"/>
    <w:qFormat/>
    <w:pPr>
      <w:widowControl/>
      <w:autoSpaceDE/>
      <w:ind w:left="0" w:firstLine="283"/>
    </w:pPr>
    <w:rPr>
      <w:rFonts w:ascii="Times New Roman" w:hAnsi="Times New Roman" w:cs="Times New Roman"/>
      <w:sz w:val="24"/>
      <w:szCs w:val="24"/>
    </w:rPr>
  </w:style>
  <w:style w:type="paragraph" w:customStyle="1" w:styleId="1f7">
    <w:name w:val="Дата1"/>
    <w:basedOn w:val="a2"/>
    <w:next w:val="a2"/>
    <w:qFormat/>
    <w:pPr>
      <w:spacing w:after="60" w:line="240" w:lineRule="auto"/>
    </w:pPr>
    <w:rPr>
      <w:sz w:val="24"/>
      <w:szCs w:val="24"/>
    </w:rPr>
  </w:style>
  <w:style w:type="paragraph" w:customStyle="1" w:styleId="1f8">
    <w:name w:val="Схема документа1"/>
    <w:basedOn w:val="a2"/>
    <w:qFormat/>
    <w:pPr>
      <w:spacing w:after="0" w:line="240" w:lineRule="auto"/>
      <w:jc w:val="left"/>
    </w:pPr>
    <w:rPr>
      <w:rFonts w:ascii="Tahoma" w:hAnsi="Tahoma" w:cs="Tahoma"/>
      <w:sz w:val="16"/>
      <w:szCs w:val="16"/>
    </w:rPr>
  </w:style>
  <w:style w:type="paragraph" w:customStyle="1" w:styleId="1f9">
    <w:name w:val="Без интервала1"/>
    <w:qFormat/>
    <w:pPr>
      <w:suppressAutoHyphens/>
    </w:pPr>
    <w:rPr>
      <w:rFonts w:ascii="Calibri" w:eastAsia="SimSun;宋体" w:hAnsi="Calibri" w:cs="Calibri"/>
      <w:sz w:val="22"/>
      <w:szCs w:val="22"/>
    </w:rPr>
  </w:style>
  <w:style w:type="paragraph" w:customStyle="1" w:styleId="Default">
    <w:name w:val="Default"/>
    <w:qFormat/>
    <w:pPr>
      <w:suppressAutoHyphens/>
      <w:spacing w:line="100" w:lineRule="atLeast"/>
    </w:pPr>
    <w:rPr>
      <w:rFonts w:ascii="Times New Roman" w:eastAsia="SimSun;宋体" w:hAnsi="Times New Roman" w:cs="Times New Roman"/>
      <w:color w:val="000000"/>
      <w:sz w:val="24"/>
      <w:szCs w:val="24"/>
    </w:rPr>
  </w:style>
  <w:style w:type="paragraph" w:customStyle="1" w:styleId="WW-">
    <w:name w:val="WW-Текст"/>
    <w:basedOn w:val="a2"/>
    <w:qFormat/>
    <w:pPr>
      <w:spacing w:after="0" w:line="240" w:lineRule="auto"/>
    </w:pPr>
    <w:rPr>
      <w:rFonts w:ascii="Courier New" w:hAnsi="Courier New" w:cs="Courier New"/>
      <w:sz w:val="20"/>
      <w:szCs w:val="20"/>
    </w:rPr>
  </w:style>
  <w:style w:type="paragraph" w:customStyle="1" w:styleId="2f4">
    <w:name w:val="Абзац списка2"/>
    <w:basedOn w:val="a2"/>
    <w:qFormat/>
    <w:pPr>
      <w:spacing w:after="0" w:line="240" w:lineRule="auto"/>
      <w:ind w:left="720"/>
      <w:jc w:val="left"/>
    </w:pPr>
    <w:rPr>
      <w:sz w:val="20"/>
      <w:szCs w:val="20"/>
    </w:rPr>
  </w:style>
  <w:style w:type="paragraph" w:customStyle="1" w:styleId="Tabletext">
    <w:name w:val="Table text"/>
    <w:basedOn w:val="a2"/>
    <w:next w:val="a2"/>
    <w:qFormat/>
    <w:pPr>
      <w:autoSpaceDE w:val="0"/>
      <w:spacing w:after="0" w:line="240" w:lineRule="auto"/>
      <w:jc w:val="left"/>
    </w:pPr>
    <w:rPr>
      <w:rFonts w:ascii="Arial" w:hAnsi="Arial" w:cs="Arial"/>
      <w:sz w:val="24"/>
      <w:szCs w:val="24"/>
    </w:rPr>
  </w:style>
  <w:style w:type="paragraph" w:customStyle="1" w:styleId="font5">
    <w:name w:val="font5"/>
    <w:basedOn w:val="a2"/>
    <w:qFormat/>
    <w:pPr>
      <w:spacing w:before="280" w:after="280" w:line="240" w:lineRule="auto"/>
      <w:jc w:val="left"/>
    </w:pPr>
    <w:rPr>
      <w:color w:val="000000"/>
      <w:sz w:val="24"/>
      <w:szCs w:val="24"/>
    </w:rPr>
  </w:style>
  <w:style w:type="paragraph" w:customStyle="1" w:styleId="font6">
    <w:name w:val="font6"/>
    <w:basedOn w:val="a2"/>
    <w:qFormat/>
    <w:pPr>
      <w:spacing w:before="280" w:after="280" w:line="240" w:lineRule="auto"/>
      <w:jc w:val="left"/>
    </w:pPr>
    <w:rPr>
      <w:sz w:val="24"/>
      <w:szCs w:val="24"/>
    </w:rPr>
  </w:style>
  <w:style w:type="paragraph" w:customStyle="1" w:styleId="font7">
    <w:name w:val="font7"/>
    <w:basedOn w:val="a2"/>
    <w:qFormat/>
    <w:pPr>
      <w:spacing w:before="280" w:after="280" w:line="240" w:lineRule="auto"/>
      <w:jc w:val="left"/>
    </w:pPr>
    <w:rPr>
      <w:color w:val="000000"/>
      <w:sz w:val="24"/>
      <w:szCs w:val="24"/>
    </w:rPr>
  </w:style>
  <w:style w:type="paragraph" w:customStyle="1" w:styleId="font8">
    <w:name w:val="font8"/>
    <w:basedOn w:val="a2"/>
    <w:qFormat/>
    <w:pPr>
      <w:spacing w:before="280" w:after="280" w:line="240" w:lineRule="auto"/>
      <w:jc w:val="left"/>
    </w:pPr>
    <w:rPr>
      <w:color w:val="000000"/>
      <w:sz w:val="24"/>
      <w:szCs w:val="24"/>
    </w:rPr>
  </w:style>
  <w:style w:type="paragraph" w:customStyle="1" w:styleId="font9">
    <w:name w:val="font9"/>
    <w:basedOn w:val="a2"/>
    <w:qFormat/>
    <w:pPr>
      <w:spacing w:before="280" w:after="280" w:line="240" w:lineRule="auto"/>
      <w:jc w:val="left"/>
    </w:pPr>
    <w:rPr>
      <w:sz w:val="24"/>
      <w:szCs w:val="24"/>
    </w:rPr>
  </w:style>
  <w:style w:type="paragraph" w:customStyle="1" w:styleId="font10">
    <w:name w:val="font10"/>
    <w:basedOn w:val="a2"/>
    <w:qFormat/>
    <w:pPr>
      <w:spacing w:before="280" w:after="280" w:line="240" w:lineRule="auto"/>
      <w:jc w:val="left"/>
    </w:pPr>
    <w:rPr>
      <w:i/>
      <w:iCs/>
      <w:color w:val="000000"/>
      <w:sz w:val="24"/>
      <w:szCs w:val="24"/>
    </w:rPr>
  </w:style>
  <w:style w:type="paragraph" w:customStyle="1" w:styleId="font11">
    <w:name w:val="font11"/>
    <w:basedOn w:val="a2"/>
    <w:qFormat/>
    <w:pPr>
      <w:spacing w:before="280" w:after="280" w:line="240" w:lineRule="auto"/>
      <w:jc w:val="left"/>
    </w:pPr>
    <w:rPr>
      <w:sz w:val="24"/>
      <w:szCs w:val="24"/>
    </w:rPr>
  </w:style>
  <w:style w:type="paragraph" w:customStyle="1" w:styleId="xl63">
    <w:name w:val="xl63"/>
    <w:basedOn w:val="a2"/>
    <w:qFormat/>
    <w:pPr>
      <w:spacing w:before="280" w:after="280" w:line="240" w:lineRule="auto"/>
      <w:jc w:val="center"/>
      <w:textAlignment w:val="center"/>
    </w:pPr>
    <w:rPr>
      <w:sz w:val="24"/>
      <w:szCs w:val="24"/>
    </w:rPr>
  </w:style>
  <w:style w:type="paragraph" w:customStyle="1" w:styleId="xl64">
    <w:name w:val="xl64"/>
    <w:basedOn w:val="a2"/>
    <w:qFormat/>
    <w:pPr>
      <w:pBdr>
        <w:top w:val="single" w:sz="8" w:space="0" w:color="000000"/>
        <w:bottom w:val="single" w:sz="8" w:space="0" w:color="000000"/>
        <w:right w:val="single" w:sz="8" w:space="0" w:color="000000"/>
      </w:pBdr>
      <w:shd w:val="clear" w:color="auto" w:fill="BFBFBF"/>
      <w:spacing w:before="280" w:after="280" w:line="240" w:lineRule="auto"/>
      <w:jc w:val="center"/>
      <w:textAlignment w:val="center"/>
    </w:pPr>
    <w:rPr>
      <w:b/>
      <w:bCs/>
      <w:color w:val="000000"/>
      <w:sz w:val="24"/>
      <w:szCs w:val="24"/>
    </w:rPr>
  </w:style>
  <w:style w:type="paragraph" w:customStyle="1" w:styleId="xl65">
    <w:name w:val="xl65"/>
    <w:basedOn w:val="a2"/>
    <w:qFormat/>
    <w:pPr>
      <w:pBdr>
        <w:top w:val="single" w:sz="8" w:space="0" w:color="000000"/>
        <w:left w:val="single" w:sz="8" w:space="0" w:color="000000"/>
        <w:bottom w:val="single" w:sz="8" w:space="0" w:color="000000"/>
      </w:pBdr>
      <w:shd w:val="clear" w:color="auto" w:fill="D8D8D8"/>
      <w:spacing w:before="280" w:after="280" w:line="240" w:lineRule="auto"/>
      <w:jc w:val="center"/>
      <w:textAlignment w:val="center"/>
    </w:pPr>
    <w:rPr>
      <w:b/>
      <w:bCs/>
      <w:color w:val="000000"/>
      <w:sz w:val="24"/>
      <w:szCs w:val="24"/>
    </w:rPr>
  </w:style>
  <w:style w:type="paragraph" w:customStyle="1" w:styleId="xl66">
    <w:name w:val="xl66"/>
    <w:basedOn w:val="a2"/>
    <w:qFormat/>
    <w:pPr>
      <w:pBdr>
        <w:top w:val="single" w:sz="8" w:space="0" w:color="000000"/>
        <w:bottom w:val="single" w:sz="8" w:space="0" w:color="000000"/>
      </w:pBdr>
      <w:shd w:val="clear" w:color="auto" w:fill="D8D8D8"/>
      <w:spacing w:before="280" w:after="280" w:line="240" w:lineRule="auto"/>
      <w:jc w:val="center"/>
      <w:textAlignment w:val="center"/>
    </w:pPr>
    <w:rPr>
      <w:b/>
      <w:bCs/>
      <w:color w:val="000000"/>
      <w:sz w:val="24"/>
      <w:szCs w:val="24"/>
    </w:rPr>
  </w:style>
  <w:style w:type="paragraph" w:customStyle="1" w:styleId="xl67">
    <w:name w:val="xl67"/>
    <w:basedOn w:val="a2"/>
    <w:qFormat/>
    <w:pPr>
      <w:pBdr>
        <w:top w:val="single" w:sz="8" w:space="0" w:color="000000"/>
        <w:bottom w:val="single" w:sz="8" w:space="0" w:color="000000"/>
        <w:right w:val="single" w:sz="8" w:space="0" w:color="000000"/>
      </w:pBdr>
      <w:shd w:val="clear" w:color="auto" w:fill="D8D8D8"/>
      <w:spacing w:before="280" w:after="280" w:line="240" w:lineRule="auto"/>
      <w:jc w:val="center"/>
      <w:textAlignment w:val="center"/>
    </w:pPr>
    <w:rPr>
      <w:b/>
      <w:bCs/>
      <w:color w:val="000000"/>
      <w:sz w:val="24"/>
      <w:szCs w:val="24"/>
    </w:rPr>
  </w:style>
  <w:style w:type="paragraph" w:customStyle="1" w:styleId="xl68">
    <w:name w:val="xl68"/>
    <w:basedOn w:val="a2"/>
    <w:qFormat/>
    <w:pPr>
      <w:pBdr>
        <w:bottom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69">
    <w:name w:val="xl69"/>
    <w:basedOn w:val="a2"/>
    <w:qFormat/>
    <w:pPr>
      <w:pBdr>
        <w:bottom w:val="single" w:sz="8" w:space="0" w:color="000000"/>
        <w:right w:val="single" w:sz="8" w:space="0" w:color="000000"/>
      </w:pBdr>
      <w:spacing w:before="280" w:after="280" w:line="240" w:lineRule="auto"/>
      <w:jc w:val="center"/>
      <w:textAlignment w:val="center"/>
    </w:pPr>
    <w:rPr>
      <w:sz w:val="24"/>
      <w:szCs w:val="24"/>
    </w:rPr>
  </w:style>
  <w:style w:type="paragraph" w:customStyle="1" w:styleId="xl70">
    <w:name w:val="xl70"/>
    <w:basedOn w:val="a2"/>
    <w:qFormat/>
    <w:pPr>
      <w:pBdr>
        <w:bottom w:val="single" w:sz="8" w:space="0" w:color="000000"/>
        <w:right w:val="single" w:sz="8" w:space="0" w:color="000000"/>
      </w:pBdr>
      <w:spacing w:before="280" w:after="280" w:line="240" w:lineRule="auto"/>
      <w:jc w:val="center"/>
      <w:textAlignment w:val="center"/>
    </w:pPr>
    <w:rPr>
      <w:color w:val="FF0000"/>
      <w:sz w:val="24"/>
      <w:szCs w:val="24"/>
    </w:rPr>
  </w:style>
  <w:style w:type="paragraph" w:customStyle="1" w:styleId="xl71">
    <w:name w:val="xl71"/>
    <w:basedOn w:val="a2"/>
    <w:qFormat/>
    <w:pPr>
      <w:pBdr>
        <w:right w:val="single" w:sz="8" w:space="0" w:color="000000"/>
      </w:pBdr>
      <w:spacing w:before="280" w:after="280" w:line="240" w:lineRule="auto"/>
      <w:jc w:val="center"/>
      <w:textAlignment w:val="center"/>
    </w:pPr>
    <w:rPr>
      <w:color w:val="000000"/>
      <w:sz w:val="24"/>
      <w:szCs w:val="24"/>
    </w:rPr>
  </w:style>
  <w:style w:type="paragraph" w:customStyle="1" w:styleId="xl72">
    <w:name w:val="xl72"/>
    <w:basedOn w:val="a2"/>
    <w:qFormat/>
    <w:pPr>
      <w:pBdr>
        <w:top w:val="single" w:sz="8" w:space="0" w:color="000000"/>
        <w:left w:val="single" w:sz="8" w:space="0" w:color="000000"/>
        <w:right w:val="single" w:sz="8" w:space="0" w:color="000000"/>
      </w:pBdr>
      <w:spacing w:before="280" w:after="280" w:line="240" w:lineRule="auto"/>
      <w:jc w:val="center"/>
      <w:textAlignment w:val="center"/>
    </w:pPr>
    <w:rPr>
      <w:sz w:val="24"/>
      <w:szCs w:val="24"/>
    </w:rPr>
  </w:style>
  <w:style w:type="paragraph" w:customStyle="1" w:styleId="xl73">
    <w:name w:val="xl73"/>
    <w:basedOn w:val="a2"/>
    <w:qFormat/>
    <w:pPr>
      <w:pBdr>
        <w:top w:val="single" w:sz="8" w:space="0" w:color="000000"/>
        <w:left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74">
    <w:name w:val="xl74"/>
    <w:basedOn w:val="a2"/>
    <w:qFormat/>
    <w:pPr>
      <w:pBdr>
        <w:left w:val="single" w:sz="8" w:space="0" w:color="000000"/>
        <w:right w:val="single" w:sz="8" w:space="0" w:color="000000"/>
      </w:pBdr>
      <w:spacing w:before="280" w:after="280" w:line="240" w:lineRule="auto"/>
      <w:jc w:val="center"/>
      <w:textAlignment w:val="center"/>
    </w:pPr>
    <w:rPr>
      <w:sz w:val="24"/>
      <w:szCs w:val="24"/>
    </w:rPr>
  </w:style>
  <w:style w:type="paragraph" w:customStyle="1" w:styleId="xl75">
    <w:name w:val="xl75"/>
    <w:basedOn w:val="a2"/>
    <w:qFormat/>
    <w:pPr>
      <w:pBdr>
        <w:left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76">
    <w:name w:val="xl76"/>
    <w:basedOn w:val="a2"/>
    <w:qFormat/>
    <w:pPr>
      <w:pBdr>
        <w:left w:val="single" w:sz="8" w:space="0" w:color="000000"/>
        <w:bottom w:val="single" w:sz="8" w:space="0" w:color="000000"/>
        <w:right w:val="single" w:sz="8" w:space="0" w:color="000000"/>
      </w:pBdr>
      <w:spacing w:before="280" w:after="280" w:line="240" w:lineRule="auto"/>
      <w:jc w:val="center"/>
      <w:textAlignment w:val="center"/>
    </w:pPr>
    <w:rPr>
      <w:sz w:val="24"/>
      <w:szCs w:val="24"/>
    </w:rPr>
  </w:style>
  <w:style w:type="paragraph" w:customStyle="1" w:styleId="xl77">
    <w:name w:val="xl77"/>
    <w:basedOn w:val="a2"/>
    <w:qFormat/>
    <w:pPr>
      <w:pBdr>
        <w:left w:val="single" w:sz="8" w:space="0" w:color="000000"/>
        <w:bottom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78">
    <w:name w:val="xl78"/>
    <w:basedOn w:val="a2"/>
    <w:qFormat/>
    <w:pPr>
      <w:pBdr>
        <w:left w:val="single" w:sz="8" w:space="0" w:color="000000"/>
        <w:bottom w:val="single" w:sz="8" w:space="0" w:color="000000"/>
        <w:right w:val="single" w:sz="8" w:space="0" w:color="000000"/>
      </w:pBdr>
      <w:spacing w:before="280" w:after="280" w:line="240" w:lineRule="auto"/>
      <w:jc w:val="center"/>
      <w:textAlignment w:val="center"/>
    </w:pPr>
    <w:rPr>
      <w:sz w:val="24"/>
      <w:szCs w:val="24"/>
    </w:rPr>
  </w:style>
  <w:style w:type="paragraph" w:customStyle="1" w:styleId="xl79">
    <w:name w:val="xl79"/>
    <w:basedOn w:val="a2"/>
    <w:qFormat/>
    <w:pPr>
      <w:pBdr>
        <w:top w:val="single" w:sz="8" w:space="0" w:color="000000"/>
        <w:left w:val="single" w:sz="8" w:space="0" w:color="000000"/>
        <w:right w:val="single" w:sz="8" w:space="0" w:color="000000"/>
      </w:pBdr>
      <w:spacing w:before="280" w:after="280" w:line="240" w:lineRule="auto"/>
      <w:jc w:val="center"/>
      <w:textAlignment w:val="center"/>
    </w:pPr>
    <w:rPr>
      <w:color w:val="1F497D"/>
      <w:sz w:val="24"/>
      <w:szCs w:val="24"/>
    </w:rPr>
  </w:style>
  <w:style w:type="paragraph" w:customStyle="1" w:styleId="xl80">
    <w:name w:val="xl80"/>
    <w:basedOn w:val="a2"/>
    <w:qFormat/>
    <w:pPr>
      <w:pBdr>
        <w:left w:val="single" w:sz="8" w:space="0" w:color="000000"/>
        <w:right w:val="single" w:sz="8" w:space="0" w:color="000000"/>
      </w:pBdr>
      <w:spacing w:before="280" w:after="280" w:line="240" w:lineRule="auto"/>
      <w:jc w:val="center"/>
      <w:textAlignment w:val="center"/>
    </w:pPr>
    <w:rPr>
      <w:color w:val="1F497D"/>
      <w:sz w:val="24"/>
      <w:szCs w:val="24"/>
    </w:rPr>
  </w:style>
  <w:style w:type="paragraph" w:customStyle="1" w:styleId="xl81">
    <w:name w:val="xl81"/>
    <w:basedOn w:val="a2"/>
    <w:qFormat/>
    <w:pPr>
      <w:pBdr>
        <w:left w:val="single" w:sz="8" w:space="0" w:color="000000"/>
        <w:bottom w:val="single" w:sz="8" w:space="0" w:color="000000"/>
        <w:right w:val="single" w:sz="8" w:space="0" w:color="000000"/>
      </w:pBdr>
      <w:spacing w:before="280" w:after="280" w:line="240" w:lineRule="auto"/>
      <w:jc w:val="center"/>
      <w:textAlignment w:val="center"/>
    </w:pPr>
    <w:rPr>
      <w:color w:val="1F497D"/>
      <w:sz w:val="24"/>
      <w:szCs w:val="24"/>
    </w:rPr>
  </w:style>
  <w:style w:type="paragraph" w:customStyle="1" w:styleId="xl82">
    <w:name w:val="xl82"/>
    <w:basedOn w:val="a2"/>
    <w:qFormat/>
    <w:pPr>
      <w:pBdr>
        <w:left w:val="single" w:sz="8" w:space="0" w:color="000000"/>
        <w:bottom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83">
    <w:name w:val="xl83"/>
    <w:basedOn w:val="a2"/>
    <w:qFormat/>
    <w:pPr>
      <w:pBdr>
        <w:top w:val="single" w:sz="8" w:space="0" w:color="000000"/>
        <w:left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84">
    <w:name w:val="xl84"/>
    <w:basedOn w:val="a2"/>
    <w:qFormat/>
    <w:pPr>
      <w:pBdr>
        <w:top w:val="single" w:sz="8" w:space="0" w:color="000000"/>
        <w:bottom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85">
    <w:name w:val="xl85"/>
    <w:basedOn w:val="a2"/>
    <w:qFormat/>
    <w:pPr>
      <w:pBdr>
        <w:bottom w:val="single" w:sz="8" w:space="0" w:color="000000"/>
        <w:right w:val="single" w:sz="8" w:space="0" w:color="000000"/>
      </w:pBdr>
      <w:shd w:val="clear" w:color="auto" w:fill="FFFFFF"/>
      <w:spacing w:before="280" w:after="280" w:line="240" w:lineRule="auto"/>
      <w:jc w:val="center"/>
      <w:textAlignment w:val="center"/>
    </w:pPr>
    <w:rPr>
      <w:sz w:val="24"/>
      <w:szCs w:val="24"/>
    </w:rPr>
  </w:style>
  <w:style w:type="paragraph" w:customStyle="1" w:styleId="xl86">
    <w:name w:val="xl86"/>
    <w:basedOn w:val="a2"/>
    <w:qFormat/>
    <w:pPr>
      <w:pBdr>
        <w:bottom w:val="single" w:sz="8" w:space="0" w:color="000000"/>
        <w:right w:val="single" w:sz="8" w:space="0" w:color="000000"/>
      </w:pBdr>
      <w:spacing w:before="280" w:after="280" w:line="240" w:lineRule="auto"/>
      <w:jc w:val="center"/>
      <w:textAlignment w:val="center"/>
    </w:pPr>
    <w:rPr>
      <w:b/>
      <w:bCs/>
      <w:color w:val="000000"/>
      <w:sz w:val="24"/>
      <w:szCs w:val="24"/>
    </w:rPr>
  </w:style>
  <w:style w:type="paragraph" w:customStyle="1" w:styleId="xl87">
    <w:name w:val="xl87"/>
    <w:basedOn w:val="a2"/>
    <w:qFormat/>
    <w:pPr>
      <w:pBdr>
        <w:right w:val="single" w:sz="8" w:space="0" w:color="000000"/>
      </w:pBdr>
      <w:spacing w:before="280" w:after="280" w:line="240" w:lineRule="auto"/>
      <w:jc w:val="center"/>
      <w:textAlignment w:val="center"/>
    </w:pPr>
    <w:rPr>
      <w:sz w:val="24"/>
      <w:szCs w:val="24"/>
    </w:rPr>
  </w:style>
  <w:style w:type="paragraph" w:customStyle="1" w:styleId="xl88">
    <w:name w:val="xl88"/>
    <w:basedOn w:val="a2"/>
    <w:qFormat/>
    <w:pPr>
      <w:pBdr>
        <w:top w:val="single" w:sz="8" w:space="0" w:color="000000"/>
        <w:bottom w:val="single" w:sz="8" w:space="0" w:color="000000"/>
        <w:right w:val="single" w:sz="8" w:space="0" w:color="000000"/>
      </w:pBdr>
      <w:shd w:val="clear" w:color="auto" w:fill="FFFFFF"/>
      <w:spacing w:before="280" w:after="280" w:line="240" w:lineRule="auto"/>
      <w:jc w:val="center"/>
      <w:textAlignment w:val="center"/>
    </w:pPr>
    <w:rPr>
      <w:sz w:val="24"/>
      <w:szCs w:val="24"/>
    </w:rPr>
  </w:style>
  <w:style w:type="paragraph" w:customStyle="1" w:styleId="xl89">
    <w:name w:val="xl89"/>
    <w:basedOn w:val="a2"/>
    <w:qFormat/>
    <w:pPr>
      <w:spacing w:before="280" w:after="280" w:line="240" w:lineRule="auto"/>
      <w:jc w:val="center"/>
      <w:textAlignment w:val="center"/>
    </w:pPr>
    <w:rPr>
      <w:sz w:val="24"/>
      <w:szCs w:val="24"/>
    </w:rPr>
  </w:style>
  <w:style w:type="paragraph" w:customStyle="1" w:styleId="xl90">
    <w:name w:val="xl90"/>
    <w:basedOn w:val="a2"/>
    <w:qFormat/>
    <w:pPr>
      <w:pBdr>
        <w:left w:val="single" w:sz="8" w:space="0" w:color="000000"/>
        <w:bottom w:val="single" w:sz="8" w:space="0" w:color="000000"/>
        <w:right w:val="single" w:sz="8" w:space="0" w:color="000000"/>
      </w:pBdr>
      <w:shd w:val="clear" w:color="auto" w:fill="FFFFFF"/>
      <w:spacing w:before="280" w:after="280" w:line="240" w:lineRule="auto"/>
      <w:jc w:val="center"/>
      <w:textAlignment w:val="center"/>
    </w:pPr>
    <w:rPr>
      <w:sz w:val="24"/>
      <w:szCs w:val="24"/>
    </w:rPr>
  </w:style>
  <w:style w:type="paragraph" w:customStyle="1" w:styleId="xl91">
    <w:name w:val="xl91"/>
    <w:basedOn w:val="a2"/>
    <w:qFormat/>
    <w:pPr>
      <w:shd w:val="clear" w:color="auto" w:fill="FFFFFF"/>
      <w:spacing w:before="280" w:after="280" w:line="240" w:lineRule="auto"/>
      <w:jc w:val="center"/>
      <w:textAlignment w:val="center"/>
    </w:pPr>
    <w:rPr>
      <w:sz w:val="24"/>
      <w:szCs w:val="24"/>
    </w:rPr>
  </w:style>
  <w:style w:type="paragraph" w:customStyle="1" w:styleId="xl92">
    <w:name w:val="xl92"/>
    <w:basedOn w:val="a2"/>
    <w:qFormat/>
    <w:pPr>
      <w:pBdr>
        <w:top w:val="single" w:sz="8" w:space="0" w:color="000000"/>
        <w:left w:val="single" w:sz="8" w:space="0" w:color="000000"/>
        <w:right w:val="single" w:sz="8" w:space="0" w:color="000000"/>
      </w:pBdr>
      <w:shd w:val="clear" w:color="auto" w:fill="FFFFFF"/>
      <w:spacing w:before="280" w:after="280" w:line="240" w:lineRule="auto"/>
      <w:jc w:val="center"/>
      <w:textAlignment w:val="center"/>
    </w:pPr>
    <w:rPr>
      <w:sz w:val="24"/>
      <w:szCs w:val="24"/>
    </w:rPr>
  </w:style>
  <w:style w:type="paragraph" w:customStyle="1" w:styleId="xl93">
    <w:name w:val="xl93"/>
    <w:basedOn w:val="a2"/>
    <w:qFormat/>
    <w:pPr>
      <w:pBdr>
        <w:left w:val="single" w:sz="8" w:space="0" w:color="000000"/>
        <w:right w:val="single" w:sz="8" w:space="0" w:color="000000"/>
      </w:pBdr>
      <w:shd w:val="clear" w:color="auto" w:fill="FFFFFF"/>
      <w:spacing w:before="280" w:after="280" w:line="240" w:lineRule="auto"/>
      <w:jc w:val="center"/>
      <w:textAlignment w:val="center"/>
    </w:pPr>
    <w:rPr>
      <w:sz w:val="24"/>
      <w:szCs w:val="24"/>
    </w:rPr>
  </w:style>
  <w:style w:type="paragraph" w:customStyle="1" w:styleId="xl94">
    <w:name w:val="xl94"/>
    <w:basedOn w:val="a2"/>
    <w:qFormat/>
    <w:pPr>
      <w:pBdr>
        <w:left w:val="single" w:sz="8" w:space="0" w:color="000000"/>
        <w:bottom w:val="single" w:sz="8" w:space="0" w:color="000000"/>
        <w:right w:val="single" w:sz="8" w:space="0" w:color="000000"/>
      </w:pBdr>
      <w:shd w:val="clear" w:color="auto" w:fill="FFFFFF"/>
      <w:spacing w:before="280" w:after="280" w:line="240" w:lineRule="auto"/>
      <w:jc w:val="center"/>
      <w:textAlignment w:val="center"/>
    </w:pPr>
    <w:rPr>
      <w:sz w:val="24"/>
      <w:szCs w:val="24"/>
    </w:rPr>
  </w:style>
  <w:style w:type="paragraph" w:customStyle="1" w:styleId="xl95">
    <w:name w:val="xl95"/>
    <w:basedOn w:val="a2"/>
    <w:qFormat/>
    <w:pPr>
      <w:pBdr>
        <w:top w:val="single" w:sz="8" w:space="0" w:color="000000"/>
        <w:left w:val="single" w:sz="8" w:space="0" w:color="000000"/>
        <w:right w:val="single" w:sz="8" w:space="0" w:color="000000"/>
      </w:pBdr>
      <w:shd w:val="clear" w:color="auto" w:fill="FFFFFF"/>
      <w:spacing w:before="280" w:after="280" w:line="240" w:lineRule="auto"/>
      <w:jc w:val="center"/>
      <w:textAlignment w:val="center"/>
    </w:pPr>
    <w:rPr>
      <w:sz w:val="24"/>
      <w:szCs w:val="24"/>
    </w:rPr>
  </w:style>
  <w:style w:type="paragraph" w:customStyle="1" w:styleId="xl96">
    <w:name w:val="xl96"/>
    <w:basedOn w:val="a2"/>
    <w:qFormat/>
    <w:pPr>
      <w:pBdr>
        <w:top w:val="single" w:sz="8" w:space="0" w:color="000000"/>
        <w:left w:val="single" w:sz="8" w:space="0" w:color="000000"/>
        <w:bottom w:val="single" w:sz="8" w:space="0" w:color="000000"/>
        <w:right w:val="single" w:sz="8" w:space="0" w:color="000000"/>
      </w:pBdr>
      <w:spacing w:before="280" w:after="280" w:line="240" w:lineRule="auto"/>
      <w:jc w:val="center"/>
      <w:textAlignment w:val="center"/>
    </w:pPr>
    <w:rPr>
      <w:sz w:val="24"/>
      <w:szCs w:val="24"/>
    </w:rPr>
  </w:style>
  <w:style w:type="paragraph" w:customStyle="1" w:styleId="xl97">
    <w:name w:val="xl97"/>
    <w:basedOn w:val="a2"/>
    <w:qFormat/>
    <w:pPr>
      <w:pBdr>
        <w:top w:val="single" w:sz="8" w:space="0" w:color="000000"/>
        <w:left w:val="single" w:sz="8" w:space="0" w:color="000000"/>
        <w:bottom w:val="single" w:sz="8" w:space="0" w:color="000000"/>
      </w:pBdr>
      <w:shd w:val="clear" w:color="auto" w:fill="D8D8D8"/>
      <w:spacing w:before="280" w:after="280" w:line="240" w:lineRule="auto"/>
      <w:jc w:val="center"/>
      <w:textAlignment w:val="center"/>
    </w:pPr>
    <w:rPr>
      <w:b/>
      <w:bCs/>
      <w:sz w:val="24"/>
      <w:szCs w:val="24"/>
    </w:rPr>
  </w:style>
  <w:style w:type="paragraph" w:customStyle="1" w:styleId="xl98">
    <w:name w:val="xl98"/>
    <w:basedOn w:val="a2"/>
    <w:qFormat/>
    <w:pPr>
      <w:pBdr>
        <w:top w:val="single" w:sz="8" w:space="0" w:color="000000"/>
        <w:bottom w:val="single" w:sz="8" w:space="0" w:color="000000"/>
      </w:pBdr>
      <w:shd w:val="clear" w:color="auto" w:fill="D8D8D8"/>
      <w:spacing w:before="280" w:after="280" w:line="240" w:lineRule="auto"/>
      <w:jc w:val="center"/>
      <w:textAlignment w:val="center"/>
    </w:pPr>
    <w:rPr>
      <w:b/>
      <w:bCs/>
      <w:sz w:val="24"/>
      <w:szCs w:val="24"/>
    </w:rPr>
  </w:style>
  <w:style w:type="paragraph" w:customStyle="1" w:styleId="xl99">
    <w:name w:val="xl99"/>
    <w:basedOn w:val="a2"/>
    <w:qFormat/>
    <w:pPr>
      <w:pBdr>
        <w:top w:val="single" w:sz="8" w:space="0" w:color="000000"/>
        <w:bottom w:val="single" w:sz="8" w:space="0" w:color="000000"/>
        <w:right w:val="single" w:sz="8" w:space="0" w:color="000000"/>
      </w:pBdr>
      <w:shd w:val="clear" w:color="auto" w:fill="D8D8D8"/>
      <w:spacing w:before="280" w:after="280" w:line="240" w:lineRule="auto"/>
      <w:jc w:val="center"/>
      <w:textAlignment w:val="center"/>
    </w:pPr>
    <w:rPr>
      <w:b/>
      <w:bCs/>
      <w:sz w:val="24"/>
      <w:szCs w:val="24"/>
    </w:rPr>
  </w:style>
  <w:style w:type="paragraph" w:customStyle="1" w:styleId="xl100">
    <w:name w:val="xl100"/>
    <w:basedOn w:val="a2"/>
    <w:qFormat/>
    <w:pPr>
      <w:pBdr>
        <w:left w:val="single" w:sz="8" w:space="0" w:color="000000"/>
        <w:bottom w:val="single" w:sz="8" w:space="0" w:color="000000"/>
      </w:pBdr>
      <w:shd w:val="clear" w:color="auto" w:fill="D8D8D8"/>
      <w:spacing w:before="280" w:after="280" w:line="240" w:lineRule="auto"/>
      <w:jc w:val="center"/>
      <w:textAlignment w:val="center"/>
    </w:pPr>
    <w:rPr>
      <w:b/>
      <w:bCs/>
      <w:sz w:val="24"/>
      <w:szCs w:val="24"/>
    </w:rPr>
  </w:style>
  <w:style w:type="paragraph" w:customStyle="1" w:styleId="xl101">
    <w:name w:val="xl101"/>
    <w:basedOn w:val="a2"/>
    <w:qFormat/>
    <w:pPr>
      <w:pBdr>
        <w:bottom w:val="single" w:sz="8" w:space="0" w:color="000000"/>
      </w:pBdr>
      <w:shd w:val="clear" w:color="auto" w:fill="D8D8D8"/>
      <w:spacing w:before="280" w:after="280" w:line="240" w:lineRule="auto"/>
      <w:jc w:val="center"/>
      <w:textAlignment w:val="center"/>
    </w:pPr>
    <w:rPr>
      <w:b/>
      <w:bCs/>
      <w:sz w:val="24"/>
      <w:szCs w:val="24"/>
    </w:rPr>
  </w:style>
  <w:style w:type="paragraph" w:customStyle="1" w:styleId="xl102">
    <w:name w:val="xl102"/>
    <w:basedOn w:val="a2"/>
    <w:qFormat/>
    <w:pPr>
      <w:pBdr>
        <w:bottom w:val="single" w:sz="8" w:space="0" w:color="000000"/>
        <w:right w:val="single" w:sz="8" w:space="0" w:color="000000"/>
      </w:pBdr>
      <w:shd w:val="clear" w:color="auto" w:fill="D8D8D8"/>
      <w:spacing w:before="280" w:after="280" w:line="240" w:lineRule="auto"/>
      <w:jc w:val="center"/>
      <w:textAlignment w:val="center"/>
    </w:pPr>
    <w:rPr>
      <w:b/>
      <w:bCs/>
      <w:sz w:val="24"/>
      <w:szCs w:val="24"/>
    </w:rPr>
  </w:style>
  <w:style w:type="paragraph" w:customStyle="1" w:styleId="xl103">
    <w:name w:val="xl103"/>
    <w:basedOn w:val="a2"/>
    <w:qFormat/>
    <w:pPr>
      <w:spacing w:before="280" w:after="280" w:line="240" w:lineRule="auto"/>
      <w:jc w:val="left"/>
      <w:textAlignment w:val="center"/>
    </w:pPr>
    <w:rPr>
      <w:sz w:val="24"/>
      <w:szCs w:val="24"/>
    </w:rPr>
  </w:style>
  <w:style w:type="paragraph" w:customStyle="1" w:styleId="xl104">
    <w:name w:val="xl104"/>
    <w:basedOn w:val="a2"/>
    <w:qFormat/>
    <w:pPr>
      <w:pBdr>
        <w:top w:val="single" w:sz="8" w:space="0" w:color="000000"/>
        <w:bottom w:val="single" w:sz="8" w:space="0" w:color="000000"/>
        <w:right w:val="single" w:sz="8" w:space="0" w:color="000000"/>
      </w:pBdr>
      <w:shd w:val="clear" w:color="auto" w:fill="BFBFBF"/>
      <w:spacing w:before="280" w:after="280" w:line="240" w:lineRule="auto"/>
      <w:jc w:val="left"/>
      <w:textAlignment w:val="center"/>
    </w:pPr>
    <w:rPr>
      <w:b/>
      <w:bCs/>
      <w:color w:val="000000"/>
      <w:sz w:val="24"/>
      <w:szCs w:val="24"/>
    </w:rPr>
  </w:style>
  <w:style w:type="paragraph" w:customStyle="1" w:styleId="xl105">
    <w:name w:val="xl105"/>
    <w:basedOn w:val="a2"/>
    <w:qFormat/>
    <w:pPr>
      <w:pBdr>
        <w:bottom w:val="single" w:sz="8" w:space="0" w:color="000000"/>
        <w:right w:val="single" w:sz="8" w:space="0" w:color="000000"/>
      </w:pBdr>
      <w:spacing w:before="280" w:after="280" w:line="240" w:lineRule="auto"/>
      <w:jc w:val="left"/>
      <w:textAlignment w:val="center"/>
    </w:pPr>
    <w:rPr>
      <w:color w:val="000000"/>
      <w:sz w:val="24"/>
      <w:szCs w:val="24"/>
    </w:rPr>
  </w:style>
  <w:style w:type="paragraph" w:customStyle="1" w:styleId="xl106">
    <w:name w:val="xl106"/>
    <w:basedOn w:val="a2"/>
    <w:qFormat/>
    <w:pPr>
      <w:pBdr>
        <w:bottom w:val="single" w:sz="8" w:space="0" w:color="000000"/>
        <w:right w:val="single" w:sz="8" w:space="0" w:color="000000"/>
      </w:pBdr>
      <w:spacing w:before="280" w:after="280" w:line="240" w:lineRule="auto"/>
      <w:jc w:val="left"/>
      <w:textAlignment w:val="center"/>
    </w:pPr>
    <w:rPr>
      <w:sz w:val="24"/>
      <w:szCs w:val="24"/>
    </w:rPr>
  </w:style>
  <w:style w:type="paragraph" w:customStyle="1" w:styleId="xl107">
    <w:name w:val="xl107"/>
    <w:basedOn w:val="a2"/>
    <w:qFormat/>
    <w:pPr>
      <w:pBdr>
        <w:top w:val="single" w:sz="8" w:space="0" w:color="000000"/>
        <w:bottom w:val="single" w:sz="8" w:space="0" w:color="000000"/>
        <w:right w:val="single" w:sz="8" w:space="0" w:color="000000"/>
      </w:pBdr>
      <w:spacing w:before="280" w:after="280" w:line="240" w:lineRule="auto"/>
      <w:jc w:val="left"/>
      <w:textAlignment w:val="center"/>
    </w:pPr>
    <w:rPr>
      <w:color w:val="000000"/>
      <w:sz w:val="24"/>
      <w:szCs w:val="24"/>
    </w:rPr>
  </w:style>
  <w:style w:type="paragraph" w:customStyle="1" w:styleId="xl108">
    <w:name w:val="xl108"/>
    <w:basedOn w:val="a2"/>
    <w:qFormat/>
    <w:pPr>
      <w:pBdr>
        <w:right w:val="single" w:sz="8" w:space="0" w:color="000000"/>
      </w:pBdr>
      <w:spacing w:before="280" w:after="280" w:line="240" w:lineRule="auto"/>
      <w:jc w:val="left"/>
      <w:textAlignment w:val="center"/>
    </w:pPr>
    <w:rPr>
      <w:color w:val="000000"/>
      <w:sz w:val="24"/>
      <w:szCs w:val="24"/>
    </w:rPr>
  </w:style>
  <w:style w:type="paragraph" w:customStyle="1" w:styleId="xl109">
    <w:name w:val="xl109"/>
    <w:basedOn w:val="a2"/>
    <w:qFormat/>
    <w:pPr>
      <w:pBdr>
        <w:bottom w:val="single" w:sz="8" w:space="0" w:color="000000"/>
        <w:right w:val="single" w:sz="8" w:space="0" w:color="000000"/>
      </w:pBdr>
      <w:shd w:val="clear" w:color="auto" w:fill="FFFFFF"/>
      <w:spacing w:before="280" w:after="280" w:line="240" w:lineRule="auto"/>
      <w:jc w:val="left"/>
      <w:textAlignment w:val="center"/>
    </w:pPr>
    <w:rPr>
      <w:sz w:val="24"/>
      <w:szCs w:val="24"/>
    </w:rPr>
  </w:style>
  <w:style w:type="paragraph" w:customStyle="1" w:styleId="xl110">
    <w:name w:val="xl110"/>
    <w:basedOn w:val="a2"/>
    <w:qFormat/>
    <w:pPr>
      <w:pBdr>
        <w:top w:val="single" w:sz="8" w:space="0" w:color="000000"/>
        <w:bottom w:val="single" w:sz="8" w:space="0" w:color="000000"/>
        <w:right w:val="single" w:sz="8" w:space="0" w:color="000000"/>
      </w:pBdr>
      <w:shd w:val="clear" w:color="auto" w:fill="FFFFFF"/>
      <w:spacing w:before="280" w:after="280" w:line="240" w:lineRule="auto"/>
      <w:jc w:val="left"/>
      <w:textAlignment w:val="center"/>
    </w:pPr>
    <w:rPr>
      <w:sz w:val="24"/>
      <w:szCs w:val="24"/>
    </w:rPr>
  </w:style>
  <w:style w:type="paragraph" w:customStyle="1" w:styleId="xl111">
    <w:name w:val="xl111"/>
    <w:basedOn w:val="a2"/>
    <w:qFormat/>
    <w:pPr>
      <w:pBdr>
        <w:top w:val="single" w:sz="8" w:space="0" w:color="000000"/>
        <w:left w:val="single" w:sz="8" w:space="0" w:color="000000"/>
        <w:right w:val="single" w:sz="8" w:space="0" w:color="000000"/>
      </w:pBdr>
      <w:spacing w:before="280" w:after="280" w:line="240" w:lineRule="auto"/>
      <w:jc w:val="left"/>
      <w:textAlignment w:val="center"/>
    </w:pPr>
    <w:rPr>
      <w:color w:val="000000"/>
      <w:sz w:val="24"/>
      <w:szCs w:val="24"/>
    </w:rPr>
  </w:style>
  <w:style w:type="paragraph" w:customStyle="1" w:styleId="xl112">
    <w:name w:val="xl112"/>
    <w:basedOn w:val="a2"/>
    <w:qFormat/>
    <w:pPr>
      <w:pBdr>
        <w:bottom w:val="single" w:sz="8" w:space="0" w:color="000000"/>
        <w:right w:val="single" w:sz="8" w:space="0" w:color="000000"/>
      </w:pBdr>
      <w:spacing w:before="280" w:after="280" w:line="240" w:lineRule="auto"/>
      <w:jc w:val="left"/>
      <w:textAlignment w:val="center"/>
    </w:pPr>
    <w:rPr>
      <w:sz w:val="24"/>
      <w:szCs w:val="24"/>
    </w:rPr>
  </w:style>
  <w:style w:type="paragraph" w:customStyle="1" w:styleId="xl113">
    <w:name w:val="xl113"/>
    <w:basedOn w:val="a2"/>
    <w:qFormat/>
    <w:pPr>
      <w:pBdr>
        <w:left w:val="single" w:sz="8" w:space="0" w:color="000000"/>
        <w:right w:val="single" w:sz="8" w:space="0" w:color="000000"/>
      </w:pBdr>
      <w:shd w:val="clear" w:color="auto" w:fill="F2F2F2"/>
      <w:spacing w:before="280" w:after="280" w:line="240" w:lineRule="auto"/>
      <w:jc w:val="left"/>
      <w:textAlignment w:val="center"/>
    </w:pPr>
    <w:rPr>
      <w:color w:val="000000"/>
      <w:sz w:val="24"/>
      <w:szCs w:val="24"/>
    </w:rPr>
  </w:style>
  <w:style w:type="paragraph" w:customStyle="1" w:styleId="xl114">
    <w:name w:val="xl114"/>
    <w:basedOn w:val="a2"/>
    <w:qFormat/>
    <w:pPr>
      <w:pBdr>
        <w:left w:val="single" w:sz="8" w:space="0" w:color="000000"/>
        <w:bottom w:val="single" w:sz="8" w:space="0" w:color="000000"/>
        <w:right w:val="single" w:sz="8" w:space="0" w:color="000000"/>
      </w:pBdr>
      <w:spacing w:before="280" w:after="280" w:line="240" w:lineRule="auto"/>
      <w:jc w:val="left"/>
      <w:textAlignment w:val="center"/>
    </w:pPr>
    <w:rPr>
      <w:sz w:val="24"/>
      <w:szCs w:val="24"/>
    </w:rPr>
  </w:style>
  <w:style w:type="paragraph" w:customStyle="1" w:styleId="xl115">
    <w:name w:val="xl115"/>
    <w:basedOn w:val="a2"/>
    <w:qFormat/>
    <w:pPr>
      <w:pBdr>
        <w:left w:val="single" w:sz="8" w:space="0" w:color="000000"/>
        <w:bottom w:val="single" w:sz="8" w:space="0" w:color="000000"/>
        <w:right w:val="single" w:sz="8" w:space="0" w:color="000000"/>
      </w:pBdr>
      <w:spacing w:before="280" w:after="280" w:line="240" w:lineRule="auto"/>
      <w:jc w:val="left"/>
      <w:textAlignment w:val="center"/>
    </w:pPr>
    <w:rPr>
      <w:color w:val="000000"/>
      <w:sz w:val="24"/>
      <w:szCs w:val="24"/>
    </w:rPr>
  </w:style>
  <w:style w:type="paragraph" w:customStyle="1" w:styleId="xl116">
    <w:name w:val="xl116"/>
    <w:basedOn w:val="a2"/>
    <w:qFormat/>
    <w:pPr>
      <w:pBdr>
        <w:left w:val="single" w:sz="8" w:space="0" w:color="000000"/>
        <w:right w:val="single" w:sz="8" w:space="0" w:color="000000"/>
      </w:pBdr>
      <w:spacing w:before="280" w:after="280" w:line="240" w:lineRule="auto"/>
      <w:jc w:val="left"/>
      <w:textAlignment w:val="center"/>
    </w:pPr>
    <w:rPr>
      <w:color w:val="000000"/>
      <w:sz w:val="24"/>
      <w:szCs w:val="24"/>
    </w:rPr>
  </w:style>
  <w:style w:type="paragraph" w:customStyle="1" w:styleId="xl117">
    <w:name w:val="xl117"/>
    <w:basedOn w:val="a2"/>
    <w:qFormat/>
    <w:pPr>
      <w:pBdr>
        <w:top w:val="single" w:sz="8" w:space="0" w:color="000000"/>
        <w:bottom w:val="single" w:sz="8" w:space="0" w:color="000000"/>
        <w:right w:val="single" w:sz="8" w:space="0" w:color="000000"/>
      </w:pBdr>
      <w:spacing w:before="280" w:after="280" w:line="240" w:lineRule="auto"/>
      <w:jc w:val="left"/>
      <w:textAlignment w:val="center"/>
    </w:pPr>
    <w:rPr>
      <w:color w:val="000000"/>
      <w:sz w:val="24"/>
      <w:szCs w:val="24"/>
    </w:rPr>
  </w:style>
  <w:style w:type="paragraph" w:customStyle="1" w:styleId="xl118">
    <w:name w:val="xl118"/>
    <w:basedOn w:val="a2"/>
    <w:qFormat/>
    <w:pPr>
      <w:pBdr>
        <w:right w:val="single" w:sz="8" w:space="0" w:color="000000"/>
      </w:pBdr>
      <w:shd w:val="clear" w:color="auto" w:fill="F2F2F2"/>
      <w:spacing w:before="280" w:after="280" w:line="240" w:lineRule="auto"/>
      <w:jc w:val="left"/>
      <w:textAlignment w:val="center"/>
    </w:pPr>
    <w:rPr>
      <w:color w:val="000000"/>
      <w:sz w:val="24"/>
      <w:szCs w:val="24"/>
    </w:rPr>
  </w:style>
  <w:style w:type="paragraph" w:customStyle="1" w:styleId="xl119">
    <w:name w:val="xl119"/>
    <w:basedOn w:val="a2"/>
    <w:qFormat/>
    <w:pPr>
      <w:pBdr>
        <w:left w:val="single" w:sz="8" w:space="0" w:color="000000"/>
        <w:bottom w:val="single" w:sz="8" w:space="0" w:color="000000"/>
        <w:right w:val="single" w:sz="8" w:space="0" w:color="000000"/>
      </w:pBdr>
      <w:shd w:val="clear" w:color="auto" w:fill="FFFFFF"/>
      <w:spacing w:before="280" w:after="280" w:line="240" w:lineRule="auto"/>
      <w:jc w:val="left"/>
      <w:textAlignment w:val="center"/>
    </w:pPr>
    <w:rPr>
      <w:sz w:val="24"/>
      <w:szCs w:val="24"/>
    </w:rPr>
  </w:style>
  <w:style w:type="paragraph" w:customStyle="1" w:styleId="xl120">
    <w:name w:val="xl120"/>
    <w:basedOn w:val="a2"/>
    <w:qFormat/>
    <w:pPr>
      <w:pBdr>
        <w:right w:val="single" w:sz="8" w:space="0" w:color="000000"/>
      </w:pBdr>
      <w:shd w:val="clear" w:color="auto" w:fill="FFFFFF"/>
      <w:spacing w:before="280" w:after="280" w:line="240" w:lineRule="auto"/>
      <w:jc w:val="left"/>
      <w:textAlignment w:val="center"/>
    </w:pPr>
    <w:rPr>
      <w:sz w:val="24"/>
      <w:szCs w:val="24"/>
    </w:rPr>
  </w:style>
  <w:style w:type="paragraph" w:customStyle="1" w:styleId="xl121">
    <w:name w:val="xl121"/>
    <w:basedOn w:val="a2"/>
    <w:qFormat/>
    <w:pPr>
      <w:pBdr>
        <w:right w:val="single" w:sz="8" w:space="0" w:color="000000"/>
      </w:pBdr>
      <w:shd w:val="clear" w:color="auto" w:fill="F2F2F2"/>
      <w:spacing w:before="280" w:after="280" w:line="240" w:lineRule="auto"/>
      <w:jc w:val="left"/>
      <w:textAlignment w:val="center"/>
    </w:pPr>
    <w:rPr>
      <w:sz w:val="24"/>
      <w:szCs w:val="24"/>
    </w:rPr>
  </w:style>
  <w:style w:type="paragraph" w:customStyle="1" w:styleId="xl122">
    <w:name w:val="xl122"/>
    <w:basedOn w:val="a2"/>
    <w:qFormat/>
    <w:pPr>
      <w:pBdr>
        <w:top w:val="single" w:sz="8" w:space="0" w:color="000000"/>
        <w:left w:val="single" w:sz="8" w:space="0" w:color="000000"/>
        <w:bottom w:val="single" w:sz="8" w:space="0" w:color="000000"/>
        <w:right w:val="single" w:sz="8" w:space="0" w:color="000000"/>
      </w:pBdr>
      <w:spacing w:before="280" w:after="280" w:line="240" w:lineRule="auto"/>
      <w:jc w:val="left"/>
      <w:textAlignment w:val="center"/>
    </w:pPr>
    <w:rPr>
      <w:sz w:val="24"/>
      <w:szCs w:val="24"/>
    </w:rPr>
  </w:style>
  <w:style w:type="paragraph" w:customStyle="1" w:styleId="xl123">
    <w:name w:val="xl123"/>
    <w:basedOn w:val="a2"/>
    <w:qFormat/>
    <w:pPr>
      <w:spacing w:before="280" w:after="280" w:line="240" w:lineRule="auto"/>
      <w:jc w:val="left"/>
      <w:textAlignment w:val="top"/>
    </w:pPr>
    <w:rPr>
      <w:sz w:val="24"/>
      <w:szCs w:val="24"/>
    </w:rPr>
  </w:style>
  <w:style w:type="paragraph" w:customStyle="1" w:styleId="xl124">
    <w:name w:val="xl124"/>
    <w:basedOn w:val="a2"/>
    <w:qFormat/>
    <w:pPr>
      <w:pBdr>
        <w:top w:val="single" w:sz="8" w:space="0" w:color="000000"/>
        <w:bottom w:val="single" w:sz="8" w:space="0" w:color="000000"/>
        <w:right w:val="single" w:sz="8" w:space="0" w:color="000000"/>
      </w:pBdr>
      <w:shd w:val="clear" w:color="auto" w:fill="BFBFBF"/>
      <w:spacing w:before="280" w:after="280" w:line="240" w:lineRule="auto"/>
      <w:jc w:val="left"/>
      <w:textAlignment w:val="top"/>
    </w:pPr>
    <w:rPr>
      <w:b/>
      <w:bCs/>
      <w:color w:val="000000"/>
      <w:sz w:val="24"/>
      <w:szCs w:val="24"/>
    </w:rPr>
  </w:style>
  <w:style w:type="paragraph" w:customStyle="1" w:styleId="xl125">
    <w:name w:val="xl125"/>
    <w:basedOn w:val="a2"/>
    <w:qFormat/>
    <w:pPr>
      <w:pBdr>
        <w:bottom w:val="single" w:sz="8" w:space="0" w:color="000000"/>
        <w:right w:val="single" w:sz="8" w:space="0" w:color="000000"/>
      </w:pBdr>
      <w:spacing w:before="280" w:after="280" w:line="240" w:lineRule="auto"/>
      <w:jc w:val="left"/>
      <w:textAlignment w:val="top"/>
    </w:pPr>
    <w:rPr>
      <w:color w:val="000000"/>
      <w:sz w:val="24"/>
      <w:szCs w:val="24"/>
    </w:rPr>
  </w:style>
  <w:style w:type="paragraph" w:customStyle="1" w:styleId="xl126">
    <w:name w:val="xl126"/>
    <w:basedOn w:val="a2"/>
    <w:qFormat/>
    <w:pPr>
      <w:pBdr>
        <w:bottom w:val="single" w:sz="8" w:space="0" w:color="000000"/>
        <w:right w:val="single" w:sz="8" w:space="0" w:color="000000"/>
      </w:pBdr>
      <w:spacing w:before="280" w:after="280" w:line="240" w:lineRule="auto"/>
      <w:jc w:val="left"/>
      <w:textAlignment w:val="top"/>
    </w:pPr>
    <w:rPr>
      <w:sz w:val="24"/>
      <w:szCs w:val="24"/>
    </w:rPr>
  </w:style>
  <w:style w:type="paragraph" w:customStyle="1" w:styleId="xl127">
    <w:name w:val="xl127"/>
    <w:basedOn w:val="a2"/>
    <w:qFormat/>
    <w:pPr>
      <w:pBdr>
        <w:top w:val="single" w:sz="8" w:space="0" w:color="000000"/>
        <w:left w:val="single" w:sz="8" w:space="0" w:color="000000"/>
        <w:right w:val="single" w:sz="8" w:space="0" w:color="000000"/>
      </w:pBdr>
      <w:spacing w:before="280" w:after="280" w:line="240" w:lineRule="auto"/>
      <w:jc w:val="left"/>
      <w:textAlignment w:val="top"/>
    </w:pPr>
    <w:rPr>
      <w:sz w:val="24"/>
      <w:szCs w:val="24"/>
    </w:rPr>
  </w:style>
  <w:style w:type="paragraph" w:customStyle="1" w:styleId="xl128">
    <w:name w:val="xl128"/>
    <w:basedOn w:val="a2"/>
    <w:qFormat/>
    <w:pPr>
      <w:pBdr>
        <w:left w:val="single" w:sz="8" w:space="0" w:color="000000"/>
        <w:right w:val="single" w:sz="8" w:space="0" w:color="000000"/>
      </w:pBdr>
      <w:spacing w:before="280" w:after="280" w:line="240" w:lineRule="auto"/>
      <w:jc w:val="left"/>
      <w:textAlignment w:val="top"/>
    </w:pPr>
    <w:rPr>
      <w:sz w:val="24"/>
      <w:szCs w:val="24"/>
    </w:rPr>
  </w:style>
  <w:style w:type="paragraph" w:customStyle="1" w:styleId="xl129">
    <w:name w:val="xl129"/>
    <w:basedOn w:val="a2"/>
    <w:qFormat/>
    <w:pPr>
      <w:pBdr>
        <w:left w:val="single" w:sz="8" w:space="0" w:color="000000"/>
        <w:bottom w:val="single" w:sz="8" w:space="0" w:color="000000"/>
        <w:right w:val="single" w:sz="8" w:space="0" w:color="000000"/>
      </w:pBdr>
      <w:spacing w:before="280" w:after="280" w:line="240" w:lineRule="auto"/>
      <w:jc w:val="left"/>
      <w:textAlignment w:val="top"/>
    </w:pPr>
    <w:rPr>
      <w:sz w:val="24"/>
      <w:szCs w:val="24"/>
    </w:rPr>
  </w:style>
  <w:style w:type="paragraph" w:customStyle="1" w:styleId="xl130">
    <w:name w:val="xl130"/>
    <w:basedOn w:val="a2"/>
    <w:qFormat/>
    <w:pPr>
      <w:pBdr>
        <w:top w:val="single" w:sz="8" w:space="0" w:color="000000"/>
        <w:left w:val="single" w:sz="8" w:space="0" w:color="000000"/>
        <w:right w:val="single" w:sz="8" w:space="0" w:color="000000"/>
      </w:pBdr>
      <w:spacing w:before="280" w:after="280" w:line="240" w:lineRule="auto"/>
      <w:jc w:val="left"/>
      <w:textAlignment w:val="top"/>
    </w:pPr>
    <w:rPr>
      <w:color w:val="000000"/>
      <w:sz w:val="24"/>
      <w:szCs w:val="24"/>
    </w:rPr>
  </w:style>
  <w:style w:type="paragraph" w:customStyle="1" w:styleId="xl131">
    <w:name w:val="xl131"/>
    <w:basedOn w:val="a2"/>
    <w:qFormat/>
    <w:pPr>
      <w:pBdr>
        <w:left w:val="single" w:sz="8" w:space="0" w:color="000000"/>
        <w:right w:val="single" w:sz="8" w:space="0" w:color="000000"/>
      </w:pBdr>
      <w:spacing w:before="280" w:after="280" w:line="240" w:lineRule="auto"/>
      <w:jc w:val="left"/>
      <w:textAlignment w:val="top"/>
    </w:pPr>
    <w:rPr>
      <w:color w:val="000000"/>
      <w:sz w:val="24"/>
      <w:szCs w:val="24"/>
    </w:rPr>
  </w:style>
  <w:style w:type="paragraph" w:customStyle="1" w:styleId="xl132">
    <w:name w:val="xl132"/>
    <w:basedOn w:val="a2"/>
    <w:qFormat/>
    <w:pPr>
      <w:pBdr>
        <w:left w:val="single" w:sz="8" w:space="0" w:color="000000"/>
        <w:bottom w:val="single" w:sz="8" w:space="0" w:color="000000"/>
        <w:right w:val="single" w:sz="8" w:space="0" w:color="000000"/>
      </w:pBdr>
      <w:spacing w:before="280" w:after="280" w:line="240" w:lineRule="auto"/>
      <w:jc w:val="left"/>
      <w:textAlignment w:val="top"/>
    </w:pPr>
    <w:rPr>
      <w:color w:val="000000"/>
      <w:sz w:val="24"/>
      <w:szCs w:val="24"/>
    </w:rPr>
  </w:style>
  <w:style w:type="paragraph" w:customStyle="1" w:styleId="xl133">
    <w:name w:val="xl133"/>
    <w:basedOn w:val="a2"/>
    <w:qFormat/>
    <w:pPr>
      <w:pBdr>
        <w:top w:val="single" w:sz="8" w:space="0" w:color="000000"/>
        <w:left w:val="single" w:sz="8" w:space="0" w:color="000000"/>
        <w:right w:val="single" w:sz="8" w:space="0" w:color="000000"/>
      </w:pBdr>
      <w:spacing w:before="280" w:after="280" w:line="240" w:lineRule="auto"/>
      <w:jc w:val="left"/>
      <w:textAlignment w:val="top"/>
    </w:pPr>
    <w:rPr>
      <w:sz w:val="24"/>
      <w:szCs w:val="24"/>
    </w:rPr>
  </w:style>
  <w:style w:type="paragraph" w:customStyle="1" w:styleId="xl134">
    <w:name w:val="xl134"/>
    <w:basedOn w:val="a2"/>
    <w:qFormat/>
    <w:pPr>
      <w:pBdr>
        <w:bottom w:val="single" w:sz="8" w:space="0" w:color="000000"/>
      </w:pBdr>
      <w:spacing w:before="280" w:after="280" w:line="240" w:lineRule="auto"/>
      <w:jc w:val="left"/>
      <w:textAlignment w:val="top"/>
    </w:pPr>
    <w:rPr>
      <w:sz w:val="24"/>
      <w:szCs w:val="24"/>
    </w:rPr>
  </w:style>
  <w:style w:type="paragraph" w:customStyle="1" w:styleId="xl135">
    <w:name w:val="xl135"/>
    <w:basedOn w:val="a2"/>
    <w:qFormat/>
    <w:pPr>
      <w:pBdr>
        <w:right w:val="single" w:sz="8" w:space="0" w:color="000000"/>
      </w:pBdr>
      <w:spacing w:before="280" w:after="280" w:line="240" w:lineRule="auto"/>
      <w:jc w:val="left"/>
      <w:textAlignment w:val="top"/>
    </w:pPr>
    <w:rPr>
      <w:color w:val="000000"/>
      <w:sz w:val="24"/>
      <w:szCs w:val="24"/>
    </w:rPr>
  </w:style>
  <w:style w:type="paragraph" w:customStyle="1" w:styleId="xl136">
    <w:name w:val="xl136"/>
    <w:basedOn w:val="a2"/>
    <w:qFormat/>
    <w:pPr>
      <w:pBdr>
        <w:top w:val="single" w:sz="8" w:space="0" w:color="000000"/>
        <w:bottom w:val="single" w:sz="8" w:space="0" w:color="000000"/>
        <w:right w:val="single" w:sz="8" w:space="0" w:color="000000"/>
      </w:pBdr>
      <w:spacing w:before="280" w:after="280" w:line="240" w:lineRule="auto"/>
      <w:jc w:val="left"/>
      <w:textAlignment w:val="top"/>
    </w:pPr>
    <w:rPr>
      <w:color w:val="000000"/>
      <w:sz w:val="24"/>
      <w:szCs w:val="24"/>
    </w:rPr>
  </w:style>
  <w:style w:type="paragraph" w:customStyle="1" w:styleId="xl137">
    <w:name w:val="xl137"/>
    <w:basedOn w:val="a2"/>
    <w:qFormat/>
    <w:pPr>
      <w:pBdr>
        <w:top w:val="single" w:sz="8" w:space="0" w:color="000000"/>
        <w:left w:val="single" w:sz="8" w:space="0" w:color="000000"/>
        <w:right w:val="single" w:sz="8" w:space="0" w:color="000000"/>
      </w:pBdr>
      <w:spacing w:before="280" w:after="280" w:line="240" w:lineRule="auto"/>
      <w:jc w:val="left"/>
      <w:textAlignment w:val="top"/>
    </w:pPr>
    <w:rPr>
      <w:color w:val="000000"/>
      <w:sz w:val="24"/>
      <w:szCs w:val="24"/>
    </w:rPr>
  </w:style>
  <w:style w:type="paragraph" w:customStyle="1" w:styleId="xl138">
    <w:name w:val="xl138"/>
    <w:basedOn w:val="a2"/>
    <w:qFormat/>
    <w:pPr>
      <w:pBdr>
        <w:bottom w:val="single" w:sz="8" w:space="0" w:color="000000"/>
        <w:right w:val="single" w:sz="8" w:space="0" w:color="000000"/>
      </w:pBdr>
      <w:spacing w:before="280" w:after="280" w:line="240" w:lineRule="auto"/>
      <w:jc w:val="left"/>
      <w:textAlignment w:val="top"/>
    </w:pPr>
    <w:rPr>
      <w:b/>
      <w:bCs/>
      <w:color w:val="000000"/>
      <w:sz w:val="24"/>
      <w:szCs w:val="24"/>
    </w:rPr>
  </w:style>
  <w:style w:type="paragraph" w:customStyle="1" w:styleId="xl139">
    <w:name w:val="xl139"/>
    <w:basedOn w:val="a2"/>
    <w:qFormat/>
    <w:pPr>
      <w:pBdr>
        <w:right w:val="single" w:sz="8" w:space="0" w:color="000000"/>
      </w:pBdr>
      <w:spacing w:before="280" w:after="280" w:line="240" w:lineRule="auto"/>
      <w:jc w:val="left"/>
      <w:textAlignment w:val="top"/>
    </w:pPr>
    <w:rPr>
      <w:sz w:val="24"/>
      <w:szCs w:val="24"/>
    </w:rPr>
  </w:style>
  <w:style w:type="paragraph" w:customStyle="1" w:styleId="xl140">
    <w:name w:val="xl140"/>
    <w:basedOn w:val="a2"/>
    <w:qFormat/>
    <w:pPr>
      <w:pBdr>
        <w:top w:val="single" w:sz="8" w:space="0" w:color="000000"/>
        <w:bottom w:val="single" w:sz="8" w:space="0" w:color="000000"/>
        <w:right w:val="single" w:sz="8" w:space="0" w:color="000000"/>
      </w:pBdr>
      <w:shd w:val="clear" w:color="auto" w:fill="FFFFFF"/>
      <w:spacing w:before="280" w:after="280" w:line="240" w:lineRule="auto"/>
      <w:jc w:val="left"/>
      <w:textAlignment w:val="top"/>
    </w:pPr>
    <w:rPr>
      <w:b/>
      <w:bCs/>
      <w:sz w:val="24"/>
      <w:szCs w:val="24"/>
    </w:rPr>
  </w:style>
  <w:style w:type="paragraph" w:customStyle="1" w:styleId="xl141">
    <w:name w:val="xl141"/>
    <w:basedOn w:val="a2"/>
    <w:qFormat/>
    <w:pPr>
      <w:spacing w:before="280" w:after="280" w:line="240" w:lineRule="auto"/>
      <w:jc w:val="left"/>
      <w:textAlignment w:val="top"/>
    </w:pPr>
    <w:rPr>
      <w:sz w:val="24"/>
      <w:szCs w:val="24"/>
    </w:rPr>
  </w:style>
  <w:style w:type="paragraph" w:customStyle="1" w:styleId="xl142">
    <w:name w:val="xl142"/>
    <w:basedOn w:val="a2"/>
    <w:qFormat/>
    <w:pPr>
      <w:pBdr>
        <w:top w:val="single" w:sz="8" w:space="0" w:color="000000"/>
        <w:bottom w:val="single" w:sz="8" w:space="0" w:color="000000"/>
        <w:right w:val="single" w:sz="8" w:space="0" w:color="000000"/>
      </w:pBdr>
      <w:spacing w:before="280" w:after="280" w:line="240" w:lineRule="auto"/>
      <w:jc w:val="left"/>
      <w:textAlignment w:val="top"/>
    </w:pPr>
    <w:rPr>
      <w:sz w:val="24"/>
      <w:szCs w:val="24"/>
    </w:rPr>
  </w:style>
  <w:style w:type="paragraph" w:customStyle="1" w:styleId="xl143">
    <w:name w:val="xl143"/>
    <w:basedOn w:val="a2"/>
    <w:qFormat/>
    <w:pPr>
      <w:pBdr>
        <w:bottom w:val="single" w:sz="8" w:space="0" w:color="000000"/>
        <w:right w:val="single" w:sz="8" w:space="0" w:color="000000"/>
      </w:pBdr>
      <w:shd w:val="clear" w:color="auto" w:fill="FFFFFF"/>
      <w:spacing w:before="280" w:after="280" w:line="240" w:lineRule="auto"/>
      <w:jc w:val="left"/>
      <w:textAlignment w:val="top"/>
    </w:pPr>
    <w:rPr>
      <w:sz w:val="24"/>
      <w:szCs w:val="24"/>
    </w:rPr>
  </w:style>
  <w:style w:type="paragraph" w:customStyle="1" w:styleId="xl144">
    <w:name w:val="xl144"/>
    <w:basedOn w:val="a2"/>
    <w:qFormat/>
    <w:pPr>
      <w:shd w:val="clear" w:color="auto" w:fill="FFFFFF"/>
      <w:spacing w:before="280" w:after="280" w:line="240" w:lineRule="auto"/>
      <w:jc w:val="left"/>
      <w:textAlignment w:val="top"/>
    </w:pPr>
    <w:rPr>
      <w:sz w:val="24"/>
      <w:szCs w:val="24"/>
    </w:rPr>
  </w:style>
  <w:style w:type="paragraph" w:customStyle="1" w:styleId="xl145">
    <w:name w:val="xl145"/>
    <w:basedOn w:val="a2"/>
    <w:qFormat/>
    <w:pPr>
      <w:pBdr>
        <w:top w:val="single" w:sz="8" w:space="0" w:color="000000"/>
        <w:bottom w:val="single" w:sz="8" w:space="0" w:color="000000"/>
        <w:right w:val="single" w:sz="8" w:space="0" w:color="000000"/>
      </w:pBdr>
      <w:shd w:val="clear" w:color="auto" w:fill="FFFFFF"/>
      <w:spacing w:before="280" w:after="280" w:line="240" w:lineRule="auto"/>
      <w:jc w:val="left"/>
      <w:textAlignment w:val="top"/>
    </w:pPr>
    <w:rPr>
      <w:sz w:val="24"/>
      <w:szCs w:val="24"/>
    </w:rPr>
  </w:style>
  <w:style w:type="paragraph" w:customStyle="1" w:styleId="xl146">
    <w:name w:val="xl146"/>
    <w:basedOn w:val="a2"/>
    <w:qFormat/>
    <w:pPr>
      <w:pBdr>
        <w:top w:val="single" w:sz="8" w:space="0" w:color="000000"/>
        <w:left w:val="single" w:sz="8" w:space="0" w:color="000000"/>
        <w:right w:val="single" w:sz="8" w:space="0" w:color="000000"/>
      </w:pBdr>
      <w:shd w:val="clear" w:color="auto" w:fill="FFFFFF"/>
      <w:spacing w:before="280" w:after="280" w:line="240" w:lineRule="auto"/>
      <w:jc w:val="left"/>
      <w:textAlignment w:val="top"/>
    </w:pPr>
    <w:rPr>
      <w:sz w:val="24"/>
      <w:szCs w:val="24"/>
    </w:rPr>
  </w:style>
  <w:style w:type="paragraph" w:customStyle="1" w:styleId="xl147">
    <w:name w:val="xl147"/>
    <w:basedOn w:val="a2"/>
    <w:qFormat/>
    <w:pPr>
      <w:pBdr>
        <w:left w:val="single" w:sz="8" w:space="0" w:color="000000"/>
        <w:right w:val="single" w:sz="8" w:space="0" w:color="000000"/>
      </w:pBdr>
      <w:shd w:val="clear" w:color="auto" w:fill="FFFFFF"/>
      <w:spacing w:before="280" w:after="280" w:line="240" w:lineRule="auto"/>
      <w:jc w:val="left"/>
      <w:textAlignment w:val="top"/>
    </w:pPr>
    <w:rPr>
      <w:sz w:val="24"/>
      <w:szCs w:val="24"/>
    </w:rPr>
  </w:style>
  <w:style w:type="paragraph" w:customStyle="1" w:styleId="xl148">
    <w:name w:val="xl148"/>
    <w:basedOn w:val="a2"/>
    <w:qFormat/>
    <w:pPr>
      <w:pBdr>
        <w:left w:val="single" w:sz="8" w:space="0" w:color="000000"/>
        <w:bottom w:val="single" w:sz="8" w:space="0" w:color="000000"/>
        <w:right w:val="single" w:sz="8" w:space="0" w:color="000000"/>
      </w:pBdr>
      <w:shd w:val="clear" w:color="auto" w:fill="FFFFFF"/>
      <w:spacing w:before="280" w:after="280" w:line="240" w:lineRule="auto"/>
      <w:jc w:val="left"/>
      <w:textAlignment w:val="top"/>
    </w:pPr>
    <w:rPr>
      <w:sz w:val="24"/>
      <w:szCs w:val="24"/>
    </w:rPr>
  </w:style>
  <w:style w:type="paragraph" w:customStyle="1" w:styleId="xl149">
    <w:name w:val="xl149"/>
    <w:basedOn w:val="a2"/>
    <w:qFormat/>
    <w:pPr>
      <w:pBdr>
        <w:top w:val="single" w:sz="8" w:space="0" w:color="000000"/>
        <w:left w:val="single" w:sz="8" w:space="0" w:color="000000"/>
        <w:bottom w:val="single" w:sz="8" w:space="0" w:color="000000"/>
        <w:right w:val="single" w:sz="8" w:space="0" w:color="000000"/>
      </w:pBdr>
      <w:spacing w:before="280" w:after="280" w:line="240" w:lineRule="auto"/>
      <w:jc w:val="left"/>
      <w:textAlignment w:val="top"/>
    </w:pPr>
    <w:rPr>
      <w:sz w:val="24"/>
      <w:szCs w:val="24"/>
    </w:rPr>
  </w:style>
  <w:style w:type="paragraph" w:customStyle="1" w:styleId="xl150">
    <w:name w:val="xl150"/>
    <w:basedOn w:val="a2"/>
    <w:qFormat/>
    <w:pPr>
      <w:pBdr>
        <w:left w:val="single" w:sz="4" w:space="0" w:color="000000"/>
      </w:pBdr>
      <w:spacing w:before="280" w:after="280" w:line="240" w:lineRule="auto"/>
      <w:jc w:val="left"/>
      <w:textAlignment w:val="top"/>
    </w:pPr>
    <w:rPr>
      <w:sz w:val="24"/>
      <w:szCs w:val="24"/>
    </w:rPr>
  </w:style>
  <w:style w:type="paragraph" w:customStyle="1" w:styleId="xl151">
    <w:name w:val="xl151"/>
    <w:basedOn w:val="a2"/>
    <w:qFormat/>
    <w:pPr>
      <w:pBdr>
        <w:top w:val="single" w:sz="8" w:space="0" w:color="000000"/>
        <w:left w:val="single" w:sz="8" w:space="0" w:color="000000"/>
        <w:bottom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152">
    <w:name w:val="xl152"/>
    <w:basedOn w:val="a2"/>
    <w:qFormat/>
    <w:pPr>
      <w:pBdr>
        <w:top w:val="single" w:sz="4" w:space="0" w:color="000000"/>
        <w:left w:val="single" w:sz="4" w:space="0" w:color="000000"/>
        <w:right w:val="single" w:sz="4" w:space="0" w:color="000000"/>
      </w:pBdr>
      <w:spacing w:before="280" w:after="280" w:line="240" w:lineRule="auto"/>
      <w:jc w:val="left"/>
      <w:textAlignment w:val="center"/>
    </w:pPr>
    <w:rPr>
      <w:b/>
      <w:bCs/>
      <w:sz w:val="24"/>
      <w:szCs w:val="24"/>
    </w:rPr>
  </w:style>
  <w:style w:type="paragraph" w:customStyle="1" w:styleId="xl153">
    <w:name w:val="xl153"/>
    <w:basedOn w:val="a2"/>
    <w:qFormat/>
    <w:pPr>
      <w:pBdr>
        <w:left w:val="single" w:sz="4" w:space="0" w:color="000000"/>
        <w:right w:val="single" w:sz="4" w:space="0" w:color="000000"/>
      </w:pBdr>
      <w:spacing w:before="280" w:after="280" w:line="240" w:lineRule="auto"/>
      <w:jc w:val="left"/>
      <w:textAlignment w:val="center"/>
    </w:pPr>
    <w:rPr>
      <w:sz w:val="24"/>
      <w:szCs w:val="24"/>
    </w:rPr>
  </w:style>
  <w:style w:type="paragraph" w:customStyle="1" w:styleId="xl154">
    <w:name w:val="xl154"/>
    <w:basedOn w:val="a2"/>
    <w:qFormat/>
    <w:pPr>
      <w:pBdr>
        <w:top w:val="single" w:sz="8" w:space="0" w:color="000000"/>
        <w:left w:val="single" w:sz="8" w:space="0" w:color="000000"/>
        <w:bottom w:val="single" w:sz="8" w:space="0" w:color="000000"/>
        <w:right w:val="single" w:sz="8" w:space="0" w:color="000000"/>
      </w:pBdr>
      <w:spacing w:before="280" w:after="280" w:line="240" w:lineRule="auto"/>
      <w:jc w:val="left"/>
      <w:textAlignment w:val="top"/>
    </w:pPr>
    <w:rPr>
      <w:color w:val="000000"/>
      <w:sz w:val="24"/>
      <w:szCs w:val="24"/>
    </w:rPr>
  </w:style>
  <w:style w:type="paragraph" w:customStyle="1" w:styleId="xl155">
    <w:name w:val="xl155"/>
    <w:basedOn w:val="a2"/>
    <w:qFormat/>
    <w:pPr>
      <w:pBdr>
        <w:left w:val="single" w:sz="8" w:space="0" w:color="000000"/>
        <w:right w:val="single" w:sz="8" w:space="0" w:color="000000"/>
      </w:pBdr>
      <w:shd w:val="clear" w:color="auto" w:fill="FFFFFF"/>
      <w:spacing w:before="280" w:after="280" w:line="240" w:lineRule="auto"/>
      <w:jc w:val="left"/>
      <w:textAlignment w:val="center"/>
    </w:pPr>
    <w:rPr>
      <w:color w:val="000000"/>
      <w:sz w:val="24"/>
      <w:szCs w:val="24"/>
    </w:rPr>
  </w:style>
  <w:style w:type="paragraph" w:customStyle="1" w:styleId="xl156">
    <w:name w:val="xl156"/>
    <w:basedOn w:val="a2"/>
    <w:qFormat/>
    <w:pPr>
      <w:pBdr>
        <w:right w:val="single" w:sz="8" w:space="0" w:color="000000"/>
      </w:pBdr>
      <w:shd w:val="clear" w:color="auto" w:fill="FFFFFF"/>
      <w:spacing w:before="280" w:after="280" w:line="240" w:lineRule="auto"/>
      <w:jc w:val="left"/>
      <w:textAlignment w:val="center"/>
    </w:pPr>
    <w:rPr>
      <w:sz w:val="24"/>
      <w:szCs w:val="24"/>
    </w:rPr>
  </w:style>
  <w:style w:type="paragraph" w:customStyle="1" w:styleId="xl157">
    <w:name w:val="xl157"/>
    <w:basedOn w:val="a2"/>
    <w:qFormat/>
    <w:pPr>
      <w:pBdr>
        <w:top w:val="single" w:sz="8" w:space="0" w:color="000000"/>
        <w:left w:val="single" w:sz="8" w:space="0" w:color="000000"/>
        <w:bottom w:val="single" w:sz="8" w:space="0" w:color="000000"/>
        <w:right w:val="single" w:sz="8" w:space="0" w:color="000000"/>
      </w:pBdr>
      <w:spacing w:before="280" w:after="280" w:line="240" w:lineRule="auto"/>
      <w:jc w:val="left"/>
      <w:textAlignment w:val="center"/>
    </w:pPr>
    <w:rPr>
      <w:color w:val="000000"/>
      <w:sz w:val="24"/>
      <w:szCs w:val="24"/>
    </w:rPr>
  </w:style>
  <w:style w:type="paragraph" w:customStyle="1" w:styleId="xl158">
    <w:name w:val="xl158"/>
    <w:basedOn w:val="a2"/>
    <w:qFormat/>
    <w:pPr>
      <w:pBdr>
        <w:right w:val="single" w:sz="8" w:space="0" w:color="000000"/>
      </w:pBdr>
      <w:spacing w:before="280" w:after="280" w:line="240" w:lineRule="auto"/>
      <w:jc w:val="left"/>
      <w:textAlignment w:val="center"/>
    </w:pPr>
    <w:rPr>
      <w:sz w:val="24"/>
      <w:szCs w:val="24"/>
    </w:rPr>
  </w:style>
  <w:style w:type="paragraph" w:customStyle="1" w:styleId="xl159">
    <w:name w:val="xl159"/>
    <w:basedOn w:val="a2"/>
    <w:qFormat/>
    <w:pPr>
      <w:pBdr>
        <w:bottom w:val="single" w:sz="8" w:space="0" w:color="000000"/>
        <w:right w:val="single" w:sz="8" w:space="0" w:color="000000"/>
      </w:pBdr>
      <w:spacing w:before="280" w:after="280" w:line="240" w:lineRule="auto"/>
      <w:jc w:val="left"/>
      <w:textAlignment w:val="center"/>
    </w:pPr>
    <w:rPr>
      <w:sz w:val="24"/>
      <w:szCs w:val="24"/>
    </w:rPr>
  </w:style>
  <w:style w:type="paragraph" w:customStyle="1" w:styleId="xl160">
    <w:name w:val="xl160"/>
    <w:basedOn w:val="a2"/>
    <w:qFormat/>
    <w:pPr>
      <w:pBdr>
        <w:top w:val="single" w:sz="8" w:space="0" w:color="000000"/>
        <w:left w:val="single" w:sz="8" w:space="0" w:color="000000"/>
        <w:bottom w:val="single" w:sz="8" w:space="0" w:color="000000"/>
        <w:right w:val="single" w:sz="8" w:space="0" w:color="000000"/>
      </w:pBdr>
      <w:shd w:val="clear" w:color="auto" w:fill="BFBFBF"/>
      <w:spacing w:before="280" w:after="280" w:line="240" w:lineRule="auto"/>
      <w:jc w:val="center"/>
      <w:textAlignment w:val="center"/>
    </w:pPr>
    <w:rPr>
      <w:b/>
      <w:bCs/>
      <w:color w:val="000000"/>
      <w:sz w:val="24"/>
      <w:szCs w:val="24"/>
    </w:rPr>
  </w:style>
  <w:style w:type="paragraph" w:customStyle="1" w:styleId="xl161">
    <w:name w:val="xl161"/>
    <w:basedOn w:val="a2"/>
    <w:qFormat/>
    <w:pPr>
      <w:pBdr>
        <w:left w:val="single" w:sz="8" w:space="0" w:color="000000"/>
        <w:bottom w:val="single" w:sz="8" w:space="0" w:color="000000"/>
        <w:right w:val="single" w:sz="8" w:space="0" w:color="000000"/>
      </w:pBdr>
      <w:shd w:val="clear" w:color="auto" w:fill="D8D8D8"/>
      <w:spacing w:before="280" w:after="280" w:line="240" w:lineRule="auto"/>
      <w:jc w:val="center"/>
      <w:textAlignment w:val="center"/>
    </w:pPr>
    <w:rPr>
      <w:b/>
      <w:bCs/>
      <w:color w:val="000000"/>
      <w:sz w:val="24"/>
      <w:szCs w:val="24"/>
    </w:rPr>
  </w:style>
  <w:style w:type="paragraph" w:customStyle="1" w:styleId="xl162">
    <w:name w:val="xl162"/>
    <w:basedOn w:val="a2"/>
    <w:qFormat/>
    <w:pPr>
      <w:pBdr>
        <w:left w:val="single" w:sz="8" w:space="0" w:color="000000"/>
        <w:bottom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163">
    <w:name w:val="xl163"/>
    <w:basedOn w:val="a2"/>
    <w:qFormat/>
    <w:pPr>
      <w:pBdr>
        <w:top w:val="single" w:sz="8" w:space="0" w:color="000000"/>
        <w:left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164">
    <w:name w:val="xl164"/>
    <w:basedOn w:val="a2"/>
    <w:qFormat/>
    <w:pPr>
      <w:pBdr>
        <w:left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165">
    <w:name w:val="xl165"/>
    <w:basedOn w:val="a2"/>
    <w:qFormat/>
    <w:pPr>
      <w:pBdr>
        <w:left w:val="single" w:sz="8" w:space="0" w:color="000000"/>
        <w:bottom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166">
    <w:name w:val="xl166"/>
    <w:basedOn w:val="a2"/>
    <w:qFormat/>
    <w:pPr>
      <w:pBdr>
        <w:top w:val="single" w:sz="8" w:space="0" w:color="000000"/>
        <w:left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167">
    <w:name w:val="xl167"/>
    <w:basedOn w:val="a2"/>
    <w:qFormat/>
    <w:pPr>
      <w:pBdr>
        <w:top w:val="single" w:sz="8" w:space="0" w:color="000000"/>
        <w:left w:val="single" w:sz="8" w:space="0" w:color="000000"/>
        <w:bottom w:val="single" w:sz="8" w:space="0" w:color="000000"/>
        <w:right w:val="single" w:sz="8" w:space="0" w:color="000000"/>
      </w:pBdr>
      <w:shd w:val="clear" w:color="auto" w:fill="D8D8D8"/>
      <w:spacing w:before="280" w:after="280" w:line="240" w:lineRule="auto"/>
      <w:jc w:val="center"/>
      <w:textAlignment w:val="center"/>
    </w:pPr>
    <w:rPr>
      <w:b/>
      <w:bCs/>
      <w:color w:val="000000"/>
      <w:sz w:val="24"/>
      <w:szCs w:val="24"/>
    </w:rPr>
  </w:style>
  <w:style w:type="paragraph" w:customStyle="1" w:styleId="xl168">
    <w:name w:val="xl168"/>
    <w:basedOn w:val="a2"/>
    <w:qFormat/>
    <w:pPr>
      <w:pBdr>
        <w:top w:val="single" w:sz="8" w:space="0" w:color="000000"/>
        <w:left w:val="single" w:sz="8" w:space="0" w:color="000000"/>
        <w:bottom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169">
    <w:name w:val="xl169"/>
    <w:basedOn w:val="a2"/>
    <w:qFormat/>
    <w:pPr>
      <w:pBdr>
        <w:left w:val="single" w:sz="8" w:space="0" w:color="000000"/>
        <w:bottom w:val="single" w:sz="8" w:space="0" w:color="000000"/>
        <w:right w:val="single" w:sz="8" w:space="0" w:color="000000"/>
      </w:pBdr>
      <w:shd w:val="clear" w:color="auto" w:fill="D8D8D8"/>
      <w:spacing w:before="280" w:after="280" w:line="240" w:lineRule="auto"/>
      <w:jc w:val="center"/>
      <w:textAlignment w:val="center"/>
    </w:pPr>
    <w:rPr>
      <w:b/>
      <w:bCs/>
      <w:sz w:val="24"/>
      <w:szCs w:val="24"/>
    </w:rPr>
  </w:style>
  <w:style w:type="paragraph" w:customStyle="1" w:styleId="xl170">
    <w:name w:val="xl170"/>
    <w:basedOn w:val="a2"/>
    <w:qFormat/>
    <w:pPr>
      <w:pBdr>
        <w:top w:val="single" w:sz="8" w:space="0" w:color="000000"/>
        <w:left w:val="single" w:sz="8" w:space="0" w:color="000000"/>
        <w:right w:val="single" w:sz="8" w:space="0" w:color="000000"/>
      </w:pBdr>
      <w:spacing w:before="280" w:after="280" w:line="240" w:lineRule="auto"/>
      <w:jc w:val="center"/>
      <w:textAlignment w:val="center"/>
    </w:pPr>
    <w:rPr>
      <w:sz w:val="24"/>
      <w:szCs w:val="24"/>
    </w:rPr>
  </w:style>
  <w:style w:type="paragraph" w:customStyle="1" w:styleId="xl171">
    <w:name w:val="xl171"/>
    <w:basedOn w:val="a2"/>
    <w:qFormat/>
    <w:pPr>
      <w:pBdr>
        <w:left w:val="single" w:sz="8" w:space="0" w:color="000000"/>
        <w:right w:val="single" w:sz="8" w:space="0" w:color="000000"/>
      </w:pBdr>
      <w:spacing w:before="280" w:after="280" w:line="240" w:lineRule="auto"/>
      <w:jc w:val="center"/>
      <w:textAlignment w:val="center"/>
    </w:pPr>
    <w:rPr>
      <w:sz w:val="24"/>
      <w:szCs w:val="24"/>
    </w:rPr>
  </w:style>
  <w:style w:type="paragraph" w:customStyle="1" w:styleId="xl172">
    <w:name w:val="xl172"/>
    <w:basedOn w:val="a2"/>
    <w:qFormat/>
    <w:pPr>
      <w:pBdr>
        <w:left w:val="single" w:sz="8" w:space="0" w:color="000000"/>
        <w:bottom w:val="single" w:sz="8" w:space="0" w:color="000000"/>
        <w:right w:val="single" w:sz="8" w:space="0" w:color="000000"/>
      </w:pBdr>
      <w:spacing w:before="280" w:after="280" w:line="240" w:lineRule="auto"/>
      <w:jc w:val="center"/>
      <w:textAlignment w:val="center"/>
    </w:pPr>
    <w:rPr>
      <w:sz w:val="24"/>
      <w:szCs w:val="24"/>
    </w:rPr>
  </w:style>
  <w:style w:type="paragraph" w:customStyle="1" w:styleId="xl173">
    <w:name w:val="xl173"/>
    <w:basedOn w:val="a2"/>
    <w:qFormat/>
    <w:pPr>
      <w:pBdr>
        <w:left w:val="single" w:sz="8" w:space="0" w:color="000000"/>
        <w:bottom w:val="single" w:sz="8" w:space="0" w:color="000000"/>
        <w:right w:val="single" w:sz="8" w:space="0" w:color="000000"/>
      </w:pBdr>
      <w:spacing w:before="280" w:after="280" w:line="240" w:lineRule="auto"/>
      <w:jc w:val="center"/>
      <w:textAlignment w:val="center"/>
    </w:pPr>
    <w:rPr>
      <w:sz w:val="24"/>
      <w:szCs w:val="24"/>
    </w:rPr>
  </w:style>
  <w:style w:type="paragraph" w:customStyle="1" w:styleId="parametervalue">
    <w:name w:val="parametervalue"/>
    <w:basedOn w:val="a2"/>
    <w:qFormat/>
    <w:pPr>
      <w:spacing w:before="280" w:after="280" w:line="240" w:lineRule="auto"/>
      <w:jc w:val="left"/>
    </w:pPr>
    <w:rPr>
      <w:sz w:val="24"/>
      <w:szCs w:val="24"/>
    </w:rPr>
  </w:style>
  <w:style w:type="paragraph" w:customStyle="1" w:styleId="western">
    <w:name w:val="western"/>
    <w:basedOn w:val="a2"/>
    <w:qFormat/>
    <w:pPr>
      <w:spacing w:before="280" w:after="280" w:line="240" w:lineRule="auto"/>
    </w:pPr>
    <w:rPr>
      <w:rFonts w:ascii="Verdana" w:hAnsi="Verdana" w:cs="Verdana"/>
      <w:lang w:val="uk-UA"/>
    </w:rPr>
  </w:style>
  <w:style w:type="paragraph" w:styleId="1fa">
    <w:name w:val="index 1"/>
    <w:basedOn w:val="a2"/>
    <w:next w:val="a2"/>
    <w:pPr>
      <w:spacing w:after="0" w:line="240" w:lineRule="auto"/>
      <w:ind w:left="220" w:hanging="220"/>
      <w:jc w:val="left"/>
    </w:pPr>
    <w:rPr>
      <w:rFonts w:ascii="Calibri" w:eastAsia="Calibri" w:hAnsi="Calibri"/>
    </w:rPr>
  </w:style>
  <w:style w:type="paragraph" w:styleId="affff9">
    <w:name w:val="index heading"/>
    <w:basedOn w:val="a2"/>
    <w:pPr>
      <w:suppressLineNumbers/>
      <w:spacing w:after="0" w:line="240" w:lineRule="auto"/>
      <w:jc w:val="left"/>
    </w:pPr>
    <w:rPr>
      <w:rFonts w:cs="Mangal"/>
      <w:color w:val="00000A"/>
      <w:sz w:val="24"/>
      <w:szCs w:val="24"/>
    </w:rPr>
  </w:style>
  <w:style w:type="paragraph" w:customStyle="1" w:styleId="affffa">
    <w:name w:val="Блочная цитата"/>
    <w:basedOn w:val="a2"/>
    <w:qFormat/>
    <w:pPr>
      <w:spacing w:after="0" w:line="240" w:lineRule="auto"/>
      <w:jc w:val="left"/>
    </w:pPr>
    <w:rPr>
      <w:color w:val="00000A"/>
      <w:sz w:val="24"/>
      <w:szCs w:val="24"/>
    </w:rPr>
  </w:style>
  <w:style w:type="paragraph" w:customStyle="1" w:styleId="affffb">
    <w:name w:val="Заглавие"/>
    <w:basedOn w:val="afff"/>
    <w:qFormat/>
    <w:pPr>
      <w:suppressAutoHyphens w:val="0"/>
    </w:pPr>
    <w:rPr>
      <w:rFonts w:ascii="Liberation Sans;Arial" w:eastAsia="Microsoft YaHei" w:hAnsi="Liberation Sans;Arial" w:cs="Mangal"/>
      <w:color w:val="00000A"/>
    </w:rPr>
  </w:style>
  <w:style w:type="paragraph" w:styleId="HTML2">
    <w:name w:val="HTML Address"/>
    <w:basedOn w:val="a2"/>
    <w:qFormat/>
    <w:pPr>
      <w:spacing w:after="0" w:line="240" w:lineRule="auto"/>
      <w:jc w:val="left"/>
    </w:pPr>
    <w:rPr>
      <w:i/>
      <w:iCs/>
      <w:color w:val="00000A"/>
      <w:sz w:val="24"/>
      <w:szCs w:val="24"/>
    </w:rPr>
  </w:style>
  <w:style w:type="paragraph" w:styleId="affffc">
    <w:name w:val="envelope address"/>
    <w:basedOn w:val="a2"/>
    <w:pPr>
      <w:spacing w:after="0" w:line="240" w:lineRule="auto"/>
      <w:ind w:left="2880"/>
      <w:jc w:val="left"/>
    </w:pPr>
    <w:rPr>
      <w:rFonts w:ascii="Cambria" w:hAnsi="Cambria"/>
      <w:color w:val="00000A"/>
      <w:sz w:val="24"/>
      <w:szCs w:val="24"/>
    </w:rPr>
  </w:style>
  <w:style w:type="paragraph" w:styleId="affffd">
    <w:name w:val="Intense Quote"/>
    <w:basedOn w:val="a2"/>
    <w:next w:val="a2"/>
    <w:qFormat/>
    <w:pPr>
      <w:pBdr>
        <w:bottom w:val="single" w:sz="4" w:space="4" w:color="4F81BD"/>
      </w:pBdr>
      <w:spacing w:before="200" w:after="280" w:line="240" w:lineRule="auto"/>
      <w:ind w:left="936" w:right="936"/>
      <w:jc w:val="left"/>
    </w:pPr>
    <w:rPr>
      <w:b/>
      <w:bCs/>
      <w:i/>
      <w:iCs/>
      <w:color w:val="4F81BD"/>
      <w:sz w:val="24"/>
      <w:szCs w:val="24"/>
    </w:rPr>
  </w:style>
  <w:style w:type="paragraph" w:customStyle="1" w:styleId="1fb">
    <w:name w:val="Заголовок записки1"/>
    <w:basedOn w:val="a2"/>
    <w:next w:val="a2"/>
    <w:qFormat/>
    <w:pPr>
      <w:spacing w:after="0" w:line="240" w:lineRule="auto"/>
      <w:jc w:val="left"/>
    </w:pPr>
    <w:rPr>
      <w:color w:val="00000A"/>
      <w:sz w:val="24"/>
      <w:szCs w:val="24"/>
    </w:rPr>
  </w:style>
  <w:style w:type="paragraph" w:styleId="affffe">
    <w:name w:val="TOC Heading"/>
    <w:basedOn w:val="10"/>
    <w:next w:val="a2"/>
    <w:qFormat/>
    <w:pPr>
      <w:keepLines/>
      <w:numPr>
        <w:numId w:val="0"/>
      </w:numPr>
      <w:spacing w:before="480"/>
      <w:jc w:val="left"/>
      <w:outlineLvl w:val="9"/>
    </w:pPr>
    <w:rPr>
      <w:rFonts w:ascii="Cambria" w:hAnsi="Cambria"/>
      <w:b/>
      <w:bCs/>
      <w:color w:val="365F91"/>
      <w:lang w:val="ru-RU"/>
    </w:rPr>
  </w:style>
  <w:style w:type="paragraph" w:styleId="afffff">
    <w:name w:val="toa heading"/>
    <w:basedOn w:val="a2"/>
    <w:next w:val="a2"/>
    <w:qFormat/>
    <w:pPr>
      <w:spacing w:before="120" w:after="0" w:line="240" w:lineRule="auto"/>
      <w:jc w:val="left"/>
    </w:pPr>
    <w:rPr>
      <w:rFonts w:ascii="Cambria" w:hAnsi="Cambria"/>
      <w:b/>
      <w:bCs/>
      <w:color w:val="00000A"/>
      <w:sz w:val="24"/>
      <w:szCs w:val="24"/>
    </w:rPr>
  </w:style>
  <w:style w:type="paragraph" w:styleId="2f5">
    <w:name w:val="Body Text First Indent 2"/>
    <w:basedOn w:val="afff8"/>
    <w:qFormat/>
    <w:pPr>
      <w:spacing w:after="0"/>
      <w:ind w:left="360" w:firstLine="360"/>
    </w:pPr>
    <w:rPr>
      <w:color w:val="00000A"/>
      <w:lang w:val="ru-RU"/>
    </w:rPr>
  </w:style>
  <w:style w:type="paragraph" w:styleId="a1">
    <w:name w:val="List Bullet"/>
    <w:basedOn w:val="a2"/>
    <w:qFormat/>
    <w:pPr>
      <w:numPr>
        <w:numId w:val="11"/>
      </w:numPr>
      <w:spacing w:after="0" w:line="240" w:lineRule="auto"/>
      <w:contextualSpacing/>
      <w:jc w:val="left"/>
    </w:pPr>
    <w:rPr>
      <w:color w:val="00000A"/>
      <w:sz w:val="24"/>
      <w:szCs w:val="24"/>
    </w:rPr>
  </w:style>
  <w:style w:type="paragraph" w:styleId="2">
    <w:name w:val="List Bullet 2"/>
    <w:basedOn w:val="a2"/>
    <w:qFormat/>
    <w:pPr>
      <w:numPr>
        <w:numId w:val="9"/>
      </w:numPr>
      <w:spacing w:after="0" w:line="240" w:lineRule="auto"/>
      <w:contextualSpacing/>
      <w:jc w:val="left"/>
    </w:pPr>
    <w:rPr>
      <w:color w:val="00000A"/>
      <w:sz w:val="24"/>
      <w:szCs w:val="24"/>
    </w:rPr>
  </w:style>
  <w:style w:type="paragraph" w:styleId="3">
    <w:name w:val="List Bullet 3"/>
    <w:basedOn w:val="a2"/>
    <w:qFormat/>
    <w:pPr>
      <w:numPr>
        <w:numId w:val="8"/>
      </w:numPr>
      <w:spacing w:after="0" w:line="240" w:lineRule="auto"/>
      <w:contextualSpacing/>
      <w:jc w:val="left"/>
    </w:pPr>
    <w:rPr>
      <w:color w:val="00000A"/>
      <w:sz w:val="24"/>
      <w:szCs w:val="24"/>
    </w:rPr>
  </w:style>
  <w:style w:type="paragraph" w:styleId="4">
    <w:name w:val="List Bullet 4"/>
    <w:basedOn w:val="a2"/>
    <w:qFormat/>
    <w:pPr>
      <w:numPr>
        <w:numId w:val="7"/>
      </w:numPr>
      <w:spacing w:after="0" w:line="240" w:lineRule="auto"/>
      <w:contextualSpacing/>
      <w:jc w:val="left"/>
    </w:pPr>
    <w:rPr>
      <w:color w:val="00000A"/>
      <w:sz w:val="24"/>
      <w:szCs w:val="24"/>
    </w:rPr>
  </w:style>
  <w:style w:type="paragraph" w:styleId="50">
    <w:name w:val="List Bullet 5"/>
    <w:basedOn w:val="a2"/>
    <w:qFormat/>
    <w:pPr>
      <w:numPr>
        <w:numId w:val="6"/>
      </w:numPr>
      <w:tabs>
        <w:tab w:val="left" w:pos="360"/>
      </w:tabs>
      <w:spacing w:after="0" w:line="240" w:lineRule="auto"/>
      <w:ind w:left="0" w:firstLine="0"/>
      <w:contextualSpacing/>
      <w:jc w:val="left"/>
    </w:pPr>
    <w:rPr>
      <w:color w:val="00000A"/>
      <w:sz w:val="24"/>
      <w:szCs w:val="24"/>
    </w:rPr>
  </w:style>
  <w:style w:type="paragraph" w:styleId="a">
    <w:name w:val="List Number"/>
    <w:basedOn w:val="a2"/>
    <w:qFormat/>
    <w:pPr>
      <w:numPr>
        <w:numId w:val="10"/>
      </w:numPr>
      <w:spacing w:after="0" w:line="240" w:lineRule="auto"/>
      <w:contextualSpacing/>
      <w:jc w:val="left"/>
    </w:pPr>
    <w:rPr>
      <w:color w:val="00000A"/>
      <w:sz w:val="24"/>
      <w:szCs w:val="24"/>
    </w:rPr>
  </w:style>
  <w:style w:type="paragraph" w:styleId="20">
    <w:name w:val="List Number 2"/>
    <w:basedOn w:val="a2"/>
    <w:qFormat/>
    <w:pPr>
      <w:numPr>
        <w:numId w:val="5"/>
      </w:numPr>
      <w:spacing w:after="0" w:line="240" w:lineRule="auto"/>
      <w:contextualSpacing/>
      <w:jc w:val="left"/>
    </w:pPr>
    <w:rPr>
      <w:color w:val="00000A"/>
      <w:sz w:val="24"/>
      <w:szCs w:val="24"/>
    </w:rPr>
  </w:style>
  <w:style w:type="paragraph" w:styleId="31">
    <w:name w:val="List Number 3"/>
    <w:basedOn w:val="a2"/>
    <w:qFormat/>
    <w:pPr>
      <w:numPr>
        <w:numId w:val="4"/>
      </w:numPr>
      <w:spacing w:after="0" w:line="240" w:lineRule="auto"/>
      <w:contextualSpacing/>
      <w:jc w:val="left"/>
    </w:pPr>
    <w:rPr>
      <w:color w:val="00000A"/>
      <w:sz w:val="24"/>
      <w:szCs w:val="24"/>
    </w:rPr>
  </w:style>
  <w:style w:type="paragraph" w:styleId="40">
    <w:name w:val="List Number 4"/>
    <w:basedOn w:val="a2"/>
    <w:qFormat/>
    <w:pPr>
      <w:numPr>
        <w:numId w:val="3"/>
      </w:numPr>
      <w:spacing w:after="0" w:line="240" w:lineRule="auto"/>
      <w:contextualSpacing/>
      <w:jc w:val="left"/>
    </w:pPr>
    <w:rPr>
      <w:color w:val="00000A"/>
      <w:sz w:val="24"/>
      <w:szCs w:val="24"/>
    </w:rPr>
  </w:style>
  <w:style w:type="paragraph" w:styleId="5">
    <w:name w:val="List Number 5"/>
    <w:basedOn w:val="a2"/>
    <w:qFormat/>
    <w:pPr>
      <w:numPr>
        <w:numId w:val="2"/>
      </w:numPr>
      <w:spacing w:after="0" w:line="240" w:lineRule="auto"/>
      <w:contextualSpacing/>
      <w:jc w:val="left"/>
    </w:pPr>
    <w:rPr>
      <w:color w:val="00000A"/>
      <w:sz w:val="24"/>
      <w:szCs w:val="24"/>
    </w:rPr>
  </w:style>
  <w:style w:type="paragraph" w:styleId="2f6">
    <w:name w:val="envelope return"/>
    <w:basedOn w:val="a2"/>
    <w:pPr>
      <w:spacing w:after="0" w:line="240" w:lineRule="auto"/>
      <w:jc w:val="left"/>
    </w:pPr>
    <w:rPr>
      <w:rFonts w:ascii="Cambria" w:hAnsi="Cambria"/>
      <w:color w:val="00000A"/>
      <w:sz w:val="20"/>
      <w:szCs w:val="20"/>
    </w:rPr>
  </w:style>
  <w:style w:type="paragraph" w:styleId="afffff0">
    <w:name w:val="Normal Indent"/>
    <w:basedOn w:val="a2"/>
    <w:qFormat/>
    <w:pPr>
      <w:spacing w:after="0" w:line="240" w:lineRule="auto"/>
      <w:ind w:left="708"/>
      <w:jc w:val="left"/>
    </w:pPr>
    <w:rPr>
      <w:color w:val="00000A"/>
      <w:sz w:val="24"/>
      <w:szCs w:val="24"/>
    </w:rPr>
  </w:style>
  <w:style w:type="paragraph" w:styleId="3c">
    <w:name w:val="toc 3"/>
    <w:basedOn w:val="a2"/>
    <w:next w:val="a2"/>
    <w:pPr>
      <w:spacing w:after="100" w:line="240" w:lineRule="auto"/>
      <w:ind w:left="480"/>
      <w:jc w:val="left"/>
    </w:pPr>
    <w:rPr>
      <w:color w:val="00000A"/>
      <w:sz w:val="24"/>
      <w:szCs w:val="24"/>
    </w:rPr>
  </w:style>
  <w:style w:type="paragraph" w:styleId="43">
    <w:name w:val="toc 4"/>
    <w:basedOn w:val="a2"/>
    <w:next w:val="a2"/>
    <w:pPr>
      <w:spacing w:after="100" w:line="240" w:lineRule="auto"/>
      <w:ind w:left="720"/>
      <w:jc w:val="left"/>
    </w:pPr>
    <w:rPr>
      <w:color w:val="00000A"/>
      <w:sz w:val="24"/>
      <w:szCs w:val="24"/>
    </w:rPr>
  </w:style>
  <w:style w:type="paragraph" w:styleId="53">
    <w:name w:val="toc 5"/>
    <w:basedOn w:val="a2"/>
    <w:next w:val="a2"/>
    <w:pPr>
      <w:spacing w:after="100" w:line="240" w:lineRule="auto"/>
      <w:ind w:left="960"/>
      <w:jc w:val="left"/>
    </w:pPr>
    <w:rPr>
      <w:color w:val="00000A"/>
      <w:sz w:val="24"/>
      <w:szCs w:val="24"/>
    </w:rPr>
  </w:style>
  <w:style w:type="paragraph" w:styleId="61">
    <w:name w:val="toc 6"/>
    <w:basedOn w:val="a2"/>
    <w:next w:val="a2"/>
    <w:pPr>
      <w:spacing w:after="100" w:line="240" w:lineRule="auto"/>
      <w:ind w:left="1200"/>
      <w:jc w:val="left"/>
    </w:pPr>
    <w:rPr>
      <w:color w:val="00000A"/>
      <w:sz w:val="24"/>
      <w:szCs w:val="24"/>
    </w:rPr>
  </w:style>
  <w:style w:type="paragraph" w:styleId="72">
    <w:name w:val="toc 7"/>
    <w:basedOn w:val="a2"/>
    <w:next w:val="a2"/>
    <w:pPr>
      <w:spacing w:after="100" w:line="240" w:lineRule="auto"/>
      <w:ind w:left="1440"/>
      <w:jc w:val="left"/>
    </w:pPr>
    <w:rPr>
      <w:color w:val="00000A"/>
      <w:sz w:val="24"/>
      <w:szCs w:val="24"/>
    </w:rPr>
  </w:style>
  <w:style w:type="paragraph" w:styleId="82">
    <w:name w:val="toc 8"/>
    <w:basedOn w:val="a2"/>
    <w:next w:val="a2"/>
    <w:pPr>
      <w:spacing w:after="100" w:line="240" w:lineRule="auto"/>
      <w:ind w:left="1680"/>
      <w:jc w:val="left"/>
    </w:pPr>
    <w:rPr>
      <w:color w:val="00000A"/>
      <w:sz w:val="24"/>
      <w:szCs w:val="24"/>
    </w:rPr>
  </w:style>
  <w:style w:type="paragraph" w:styleId="92">
    <w:name w:val="toc 9"/>
    <w:basedOn w:val="a2"/>
    <w:next w:val="a2"/>
    <w:pPr>
      <w:spacing w:after="100" w:line="240" w:lineRule="auto"/>
      <w:ind w:left="1920"/>
      <w:jc w:val="left"/>
    </w:pPr>
    <w:rPr>
      <w:color w:val="00000A"/>
      <w:sz w:val="24"/>
      <w:szCs w:val="24"/>
    </w:rPr>
  </w:style>
  <w:style w:type="paragraph" w:styleId="3d">
    <w:name w:val="Body Text Indent 3"/>
    <w:basedOn w:val="a2"/>
    <w:qFormat/>
    <w:pPr>
      <w:spacing w:after="120" w:line="240" w:lineRule="auto"/>
      <w:ind w:left="283"/>
      <w:jc w:val="left"/>
    </w:pPr>
    <w:rPr>
      <w:color w:val="00000A"/>
      <w:sz w:val="16"/>
      <w:szCs w:val="16"/>
    </w:rPr>
  </w:style>
  <w:style w:type="paragraph" w:styleId="afffff1">
    <w:name w:val="table of figures"/>
    <w:basedOn w:val="a2"/>
    <w:next w:val="a2"/>
    <w:qFormat/>
    <w:pPr>
      <w:spacing w:after="0" w:line="240" w:lineRule="auto"/>
      <w:jc w:val="left"/>
    </w:pPr>
    <w:rPr>
      <w:color w:val="00000A"/>
      <w:sz w:val="24"/>
      <w:szCs w:val="24"/>
    </w:rPr>
  </w:style>
  <w:style w:type="paragraph" w:styleId="afffff2">
    <w:name w:val="Signature"/>
    <w:basedOn w:val="a2"/>
    <w:pPr>
      <w:spacing w:after="0" w:line="240" w:lineRule="auto"/>
      <w:ind w:left="4252"/>
      <w:jc w:val="left"/>
    </w:pPr>
    <w:rPr>
      <w:color w:val="00000A"/>
      <w:sz w:val="24"/>
      <w:szCs w:val="24"/>
    </w:rPr>
  </w:style>
  <w:style w:type="paragraph" w:styleId="afffff3">
    <w:name w:val="Salutation"/>
    <w:basedOn w:val="a2"/>
    <w:next w:val="a2"/>
    <w:qFormat/>
    <w:pPr>
      <w:spacing w:after="0" w:line="240" w:lineRule="auto"/>
      <w:jc w:val="left"/>
    </w:pPr>
    <w:rPr>
      <w:color w:val="00000A"/>
      <w:sz w:val="24"/>
      <w:szCs w:val="24"/>
    </w:rPr>
  </w:style>
  <w:style w:type="paragraph" w:styleId="afffff4">
    <w:name w:val="List Continue"/>
    <w:basedOn w:val="a2"/>
    <w:qFormat/>
    <w:pPr>
      <w:spacing w:after="120" w:line="240" w:lineRule="auto"/>
      <w:ind w:left="283"/>
      <w:contextualSpacing/>
      <w:jc w:val="left"/>
    </w:pPr>
    <w:rPr>
      <w:color w:val="00000A"/>
      <w:sz w:val="24"/>
      <w:szCs w:val="24"/>
    </w:rPr>
  </w:style>
  <w:style w:type="paragraph" w:styleId="2f7">
    <w:name w:val="List Continue 2"/>
    <w:basedOn w:val="a2"/>
    <w:qFormat/>
    <w:pPr>
      <w:spacing w:after="120" w:line="240" w:lineRule="auto"/>
      <w:ind w:left="566"/>
      <w:contextualSpacing/>
      <w:jc w:val="left"/>
    </w:pPr>
    <w:rPr>
      <w:color w:val="00000A"/>
      <w:sz w:val="24"/>
      <w:szCs w:val="24"/>
    </w:rPr>
  </w:style>
  <w:style w:type="paragraph" w:styleId="3e">
    <w:name w:val="List Continue 3"/>
    <w:basedOn w:val="a2"/>
    <w:qFormat/>
    <w:pPr>
      <w:spacing w:after="120" w:line="240" w:lineRule="auto"/>
      <w:ind w:left="849"/>
      <w:contextualSpacing/>
      <w:jc w:val="left"/>
    </w:pPr>
    <w:rPr>
      <w:color w:val="00000A"/>
      <w:sz w:val="24"/>
      <w:szCs w:val="24"/>
    </w:rPr>
  </w:style>
  <w:style w:type="paragraph" w:styleId="44">
    <w:name w:val="List Continue 4"/>
    <w:basedOn w:val="a2"/>
    <w:qFormat/>
    <w:pPr>
      <w:spacing w:after="120" w:line="240" w:lineRule="auto"/>
      <w:ind w:left="1132"/>
      <w:contextualSpacing/>
      <w:jc w:val="left"/>
    </w:pPr>
    <w:rPr>
      <w:color w:val="00000A"/>
      <w:sz w:val="24"/>
      <w:szCs w:val="24"/>
    </w:rPr>
  </w:style>
  <w:style w:type="paragraph" w:styleId="54">
    <w:name w:val="List Continue 5"/>
    <w:basedOn w:val="a2"/>
    <w:qFormat/>
    <w:pPr>
      <w:spacing w:after="120" w:line="240" w:lineRule="auto"/>
      <w:ind w:left="1415"/>
      <w:contextualSpacing/>
      <w:jc w:val="left"/>
    </w:pPr>
    <w:rPr>
      <w:color w:val="00000A"/>
      <w:sz w:val="24"/>
      <w:szCs w:val="24"/>
    </w:rPr>
  </w:style>
  <w:style w:type="paragraph" w:styleId="afffff5">
    <w:name w:val="Closing"/>
    <w:basedOn w:val="a2"/>
    <w:qFormat/>
    <w:pPr>
      <w:spacing w:after="0" w:line="240" w:lineRule="auto"/>
      <w:ind w:left="4252"/>
      <w:jc w:val="left"/>
    </w:pPr>
    <w:rPr>
      <w:color w:val="00000A"/>
      <w:sz w:val="24"/>
      <w:szCs w:val="24"/>
    </w:rPr>
  </w:style>
  <w:style w:type="paragraph" w:styleId="2f8">
    <w:name w:val="List 2"/>
    <w:basedOn w:val="a2"/>
    <w:qFormat/>
    <w:pPr>
      <w:spacing w:after="0" w:line="240" w:lineRule="auto"/>
      <w:ind w:left="566" w:hanging="283"/>
      <w:contextualSpacing/>
      <w:jc w:val="left"/>
    </w:pPr>
    <w:rPr>
      <w:color w:val="00000A"/>
      <w:sz w:val="24"/>
      <w:szCs w:val="24"/>
    </w:rPr>
  </w:style>
  <w:style w:type="paragraph" w:styleId="3f">
    <w:name w:val="List 3"/>
    <w:basedOn w:val="a2"/>
    <w:qFormat/>
    <w:pPr>
      <w:spacing w:after="0" w:line="240" w:lineRule="auto"/>
      <w:ind w:left="849" w:hanging="283"/>
      <w:contextualSpacing/>
      <w:jc w:val="left"/>
    </w:pPr>
    <w:rPr>
      <w:color w:val="00000A"/>
      <w:sz w:val="24"/>
      <w:szCs w:val="24"/>
    </w:rPr>
  </w:style>
  <w:style w:type="paragraph" w:styleId="45">
    <w:name w:val="List 4"/>
    <w:basedOn w:val="a2"/>
    <w:qFormat/>
    <w:pPr>
      <w:spacing w:after="0" w:line="240" w:lineRule="auto"/>
      <w:ind w:left="1132" w:hanging="283"/>
      <w:contextualSpacing/>
      <w:jc w:val="left"/>
    </w:pPr>
    <w:rPr>
      <w:color w:val="00000A"/>
      <w:sz w:val="24"/>
      <w:szCs w:val="24"/>
    </w:rPr>
  </w:style>
  <w:style w:type="paragraph" w:styleId="55">
    <w:name w:val="List 5"/>
    <w:basedOn w:val="a2"/>
    <w:qFormat/>
    <w:pPr>
      <w:spacing w:after="0" w:line="240" w:lineRule="auto"/>
      <w:ind w:left="1415" w:hanging="283"/>
      <w:contextualSpacing/>
      <w:jc w:val="left"/>
    </w:pPr>
    <w:rPr>
      <w:color w:val="00000A"/>
      <w:sz w:val="24"/>
      <w:szCs w:val="24"/>
    </w:rPr>
  </w:style>
  <w:style w:type="paragraph" w:styleId="afffff6">
    <w:name w:val="Bibliography"/>
    <w:basedOn w:val="a2"/>
    <w:next w:val="a2"/>
    <w:qFormat/>
    <w:pPr>
      <w:spacing w:after="0" w:line="240" w:lineRule="auto"/>
      <w:jc w:val="left"/>
    </w:pPr>
    <w:rPr>
      <w:color w:val="00000A"/>
      <w:sz w:val="24"/>
      <w:szCs w:val="24"/>
    </w:rPr>
  </w:style>
  <w:style w:type="paragraph" w:styleId="afffff7">
    <w:name w:val="table of authorities"/>
    <w:basedOn w:val="a2"/>
    <w:next w:val="a2"/>
    <w:qFormat/>
    <w:pPr>
      <w:spacing w:after="0" w:line="240" w:lineRule="auto"/>
      <w:ind w:left="240" w:hanging="240"/>
      <w:jc w:val="left"/>
    </w:pPr>
    <w:rPr>
      <w:color w:val="00000A"/>
      <w:sz w:val="24"/>
      <w:szCs w:val="24"/>
    </w:rPr>
  </w:style>
  <w:style w:type="paragraph" w:styleId="afffff8">
    <w:name w:val="Plain Text"/>
    <w:basedOn w:val="a2"/>
    <w:qFormat/>
    <w:pPr>
      <w:spacing w:after="0" w:line="240" w:lineRule="auto"/>
      <w:jc w:val="left"/>
    </w:pPr>
    <w:rPr>
      <w:rFonts w:ascii="Consolas" w:hAnsi="Consolas" w:cs="Consolas"/>
      <w:color w:val="00000A"/>
      <w:sz w:val="21"/>
      <w:szCs w:val="21"/>
    </w:rPr>
  </w:style>
  <w:style w:type="paragraph" w:styleId="afffff9">
    <w:name w:val="endnote text"/>
    <w:basedOn w:val="a2"/>
    <w:pPr>
      <w:spacing w:after="0" w:line="240" w:lineRule="auto"/>
      <w:jc w:val="left"/>
    </w:pPr>
    <w:rPr>
      <w:color w:val="00000A"/>
      <w:sz w:val="20"/>
      <w:szCs w:val="20"/>
    </w:rPr>
  </w:style>
  <w:style w:type="paragraph" w:styleId="afffffa">
    <w:name w:val="macro"/>
    <w:qFormat/>
    <w:pPr>
      <w:tabs>
        <w:tab w:val="left" w:pos="480"/>
        <w:tab w:val="left" w:pos="960"/>
        <w:tab w:val="left" w:pos="1440"/>
        <w:tab w:val="left" w:pos="1920"/>
        <w:tab w:val="left" w:pos="2400"/>
        <w:tab w:val="left" w:pos="2880"/>
        <w:tab w:val="left" w:pos="3360"/>
        <w:tab w:val="left" w:pos="3840"/>
        <w:tab w:val="left" w:pos="4320"/>
      </w:tabs>
      <w:suppressAutoHyphens/>
    </w:pPr>
    <w:rPr>
      <w:rFonts w:ascii="Consolas" w:eastAsia="Times New Roman" w:hAnsi="Consolas" w:cs="Consolas"/>
      <w:color w:val="00000A"/>
    </w:rPr>
  </w:style>
  <w:style w:type="paragraph" w:styleId="2f9">
    <w:name w:val="index 2"/>
    <w:basedOn w:val="a2"/>
    <w:next w:val="a2"/>
    <w:pPr>
      <w:spacing w:after="0" w:line="240" w:lineRule="auto"/>
      <w:ind w:left="480" w:hanging="240"/>
      <w:jc w:val="left"/>
    </w:pPr>
    <w:rPr>
      <w:color w:val="00000A"/>
      <w:sz w:val="24"/>
      <w:szCs w:val="24"/>
    </w:rPr>
  </w:style>
  <w:style w:type="paragraph" w:styleId="3f0">
    <w:name w:val="index 3"/>
    <w:basedOn w:val="a2"/>
    <w:next w:val="a2"/>
    <w:pPr>
      <w:spacing w:after="0" w:line="240" w:lineRule="auto"/>
      <w:ind w:left="720" w:hanging="240"/>
      <w:jc w:val="left"/>
    </w:pPr>
    <w:rPr>
      <w:color w:val="00000A"/>
      <w:sz w:val="24"/>
      <w:szCs w:val="24"/>
    </w:rPr>
  </w:style>
  <w:style w:type="paragraph" w:styleId="46">
    <w:name w:val="index 4"/>
    <w:basedOn w:val="a2"/>
    <w:next w:val="a2"/>
    <w:qFormat/>
    <w:pPr>
      <w:spacing w:after="0" w:line="240" w:lineRule="auto"/>
      <w:ind w:left="960" w:hanging="240"/>
      <w:jc w:val="left"/>
    </w:pPr>
    <w:rPr>
      <w:color w:val="00000A"/>
      <w:sz w:val="24"/>
      <w:szCs w:val="24"/>
    </w:rPr>
  </w:style>
  <w:style w:type="paragraph" w:styleId="56">
    <w:name w:val="index 5"/>
    <w:basedOn w:val="a2"/>
    <w:next w:val="a2"/>
    <w:qFormat/>
    <w:pPr>
      <w:spacing w:after="0" w:line="240" w:lineRule="auto"/>
      <w:ind w:left="1200" w:hanging="240"/>
      <w:jc w:val="left"/>
    </w:pPr>
    <w:rPr>
      <w:color w:val="00000A"/>
      <w:sz w:val="24"/>
      <w:szCs w:val="24"/>
    </w:rPr>
  </w:style>
  <w:style w:type="paragraph" w:styleId="62">
    <w:name w:val="index 6"/>
    <w:basedOn w:val="a2"/>
    <w:next w:val="a2"/>
    <w:qFormat/>
    <w:pPr>
      <w:spacing w:after="0" w:line="240" w:lineRule="auto"/>
      <w:ind w:left="1440" w:hanging="240"/>
      <w:jc w:val="left"/>
    </w:pPr>
    <w:rPr>
      <w:color w:val="00000A"/>
      <w:sz w:val="24"/>
      <w:szCs w:val="24"/>
    </w:rPr>
  </w:style>
  <w:style w:type="paragraph" w:styleId="73">
    <w:name w:val="index 7"/>
    <w:basedOn w:val="a2"/>
    <w:next w:val="a2"/>
    <w:qFormat/>
    <w:pPr>
      <w:spacing w:after="0" w:line="240" w:lineRule="auto"/>
      <w:ind w:left="1680" w:hanging="240"/>
      <w:jc w:val="left"/>
    </w:pPr>
    <w:rPr>
      <w:color w:val="00000A"/>
      <w:sz w:val="24"/>
      <w:szCs w:val="24"/>
    </w:rPr>
  </w:style>
  <w:style w:type="paragraph" w:styleId="83">
    <w:name w:val="index 8"/>
    <w:basedOn w:val="a2"/>
    <w:next w:val="a2"/>
    <w:qFormat/>
    <w:pPr>
      <w:spacing w:after="0" w:line="240" w:lineRule="auto"/>
      <w:ind w:left="1920" w:hanging="240"/>
      <w:jc w:val="left"/>
    </w:pPr>
    <w:rPr>
      <w:color w:val="00000A"/>
      <w:sz w:val="24"/>
      <w:szCs w:val="24"/>
    </w:rPr>
  </w:style>
  <w:style w:type="paragraph" w:styleId="93">
    <w:name w:val="index 9"/>
    <w:basedOn w:val="a2"/>
    <w:next w:val="a2"/>
    <w:qFormat/>
    <w:pPr>
      <w:spacing w:after="0" w:line="240" w:lineRule="auto"/>
      <w:ind w:left="2160" w:hanging="240"/>
      <w:jc w:val="left"/>
    </w:pPr>
    <w:rPr>
      <w:color w:val="00000A"/>
      <w:sz w:val="24"/>
      <w:szCs w:val="24"/>
    </w:rPr>
  </w:style>
  <w:style w:type="paragraph" w:styleId="afffffb">
    <w:name w:val="Block Text"/>
    <w:basedOn w:val="a2"/>
    <w:qFormat/>
    <w:pPr>
      <w:pBdr>
        <w:top w:val="single" w:sz="2" w:space="10" w:color="4F81BD" w:shadow="1"/>
        <w:left w:val="single" w:sz="2" w:space="10" w:color="4F81BD" w:shadow="1"/>
        <w:bottom w:val="single" w:sz="2" w:space="10" w:color="4F81BD" w:shadow="1"/>
        <w:right w:val="single" w:sz="2" w:space="10" w:color="4F81BD" w:shadow="1"/>
      </w:pBdr>
      <w:spacing w:after="0" w:line="240" w:lineRule="auto"/>
      <w:ind w:left="1152" w:right="1152"/>
      <w:jc w:val="left"/>
    </w:pPr>
    <w:rPr>
      <w:rFonts w:ascii="Calibri" w:hAnsi="Calibri"/>
      <w:i/>
      <w:iCs/>
      <w:color w:val="4F81BD"/>
      <w:sz w:val="24"/>
      <w:szCs w:val="24"/>
    </w:rPr>
  </w:style>
  <w:style w:type="paragraph" w:styleId="2fa">
    <w:name w:val="Quote"/>
    <w:basedOn w:val="a2"/>
    <w:next w:val="a2"/>
    <w:qFormat/>
    <w:pPr>
      <w:spacing w:after="0" w:line="240" w:lineRule="auto"/>
      <w:jc w:val="left"/>
    </w:pPr>
    <w:rPr>
      <w:i/>
      <w:iCs/>
      <w:color w:val="000000"/>
      <w:sz w:val="24"/>
      <w:szCs w:val="24"/>
    </w:rPr>
  </w:style>
  <w:style w:type="paragraph" w:styleId="afffffc">
    <w:name w:val="Message Header"/>
    <w:basedOn w:val="a2"/>
    <w:qFormat/>
    <w:pPr>
      <w:pBdr>
        <w:top w:val="single" w:sz="6" w:space="1" w:color="000000"/>
        <w:left w:val="single" w:sz="6" w:space="1" w:color="000000"/>
        <w:bottom w:val="single" w:sz="6" w:space="1" w:color="000000"/>
        <w:right w:val="single" w:sz="6" w:space="1" w:color="000000"/>
      </w:pBdr>
      <w:shd w:val="clear" w:color="auto" w:fill="CCCCCC"/>
      <w:spacing w:after="0" w:line="240" w:lineRule="auto"/>
      <w:ind w:left="1134" w:hanging="1134"/>
      <w:jc w:val="left"/>
    </w:pPr>
    <w:rPr>
      <w:rFonts w:ascii="Cambria" w:hAnsi="Cambria"/>
      <w:color w:val="00000A"/>
      <w:sz w:val="24"/>
      <w:szCs w:val="24"/>
    </w:rPr>
  </w:style>
  <w:style w:type="paragraph" w:styleId="afffffd">
    <w:name w:val="E-mail Signature"/>
    <w:basedOn w:val="a2"/>
    <w:qFormat/>
    <w:pPr>
      <w:spacing w:after="0" w:line="240" w:lineRule="auto"/>
      <w:jc w:val="left"/>
    </w:pPr>
    <w:rPr>
      <w:color w:val="00000A"/>
      <w:sz w:val="24"/>
      <w:szCs w:val="24"/>
    </w:rPr>
  </w:style>
  <w:style w:type="paragraph" w:customStyle="1" w:styleId="1fc">
    <w:name w:val="Мой 1"/>
    <w:qFormat/>
    <w:pPr>
      <w:suppressAutoHyphens/>
      <w:spacing w:before="120" w:after="120"/>
      <w:ind w:firstLine="426"/>
      <w:jc w:val="center"/>
    </w:pPr>
    <w:rPr>
      <w:rFonts w:ascii="Times New Roman" w:eastAsia="Calibri" w:hAnsi="Times New Roman" w:cs="Times New Roman"/>
      <w:b/>
      <w:sz w:val="28"/>
      <w:szCs w:val="28"/>
    </w:rPr>
  </w:style>
  <w:style w:type="paragraph" w:customStyle="1" w:styleId="57">
    <w:name w:val="Основной текст5"/>
    <w:basedOn w:val="a2"/>
    <w:qFormat/>
    <w:pPr>
      <w:shd w:val="clear" w:color="auto" w:fill="FFFFFF"/>
      <w:spacing w:after="0" w:line="0" w:lineRule="atLeast"/>
      <w:jc w:val="right"/>
    </w:pPr>
    <w:rPr>
      <w:rFonts w:ascii="Calibri" w:hAnsi="Calibri" w:cs="Calibri"/>
      <w:sz w:val="19"/>
      <w:szCs w:val="19"/>
    </w:rPr>
  </w:style>
  <w:style w:type="paragraph" w:customStyle="1" w:styleId="afffffe">
    <w:name w:val="Подподпункт"/>
    <w:basedOn w:val="a2"/>
    <w:qFormat/>
    <w:pPr>
      <w:tabs>
        <w:tab w:val="left" w:pos="1134"/>
        <w:tab w:val="left" w:pos="1418"/>
        <w:tab w:val="left" w:pos="2127"/>
      </w:tabs>
      <w:spacing w:after="0" w:line="360" w:lineRule="auto"/>
      <w:ind w:left="2127" w:hanging="567"/>
    </w:pPr>
    <w:rPr>
      <w:sz w:val="28"/>
      <w:szCs w:val="20"/>
    </w:rPr>
  </w:style>
  <w:style w:type="paragraph" w:customStyle="1" w:styleId="Times12">
    <w:name w:val="Times 12"/>
    <w:basedOn w:val="a2"/>
    <w:qFormat/>
    <w:pPr>
      <w:overflowPunct w:val="0"/>
      <w:autoSpaceDE w:val="0"/>
      <w:spacing w:after="0" w:line="240" w:lineRule="auto"/>
      <w:ind w:firstLine="567"/>
    </w:pPr>
    <w:rPr>
      <w:bCs/>
      <w:sz w:val="24"/>
    </w:rPr>
  </w:style>
  <w:style w:type="paragraph" w:customStyle="1" w:styleId="TableContents">
    <w:name w:val="Table Contents"/>
    <w:basedOn w:val="a2"/>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character" w:customStyle="1" w:styleId="1fd">
    <w:name w:val="Неразрешенное упоминание1"/>
    <w:uiPriority w:val="99"/>
    <w:semiHidden/>
    <w:unhideWhenUsed/>
    <w:rsid w:val="000015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303611">
      <w:bodyDiv w:val="1"/>
      <w:marLeft w:val="0"/>
      <w:marRight w:val="0"/>
      <w:marTop w:val="0"/>
      <w:marBottom w:val="0"/>
      <w:divBdr>
        <w:top w:val="none" w:sz="0" w:space="0" w:color="auto"/>
        <w:left w:val="none" w:sz="0" w:space="0" w:color="auto"/>
        <w:bottom w:val="none" w:sz="0" w:space="0" w:color="auto"/>
        <w:right w:val="none" w:sz="0" w:space="0" w:color="auto"/>
      </w:divBdr>
    </w:div>
    <w:div w:id="1087775205">
      <w:bodyDiv w:val="1"/>
      <w:marLeft w:val="0"/>
      <w:marRight w:val="0"/>
      <w:marTop w:val="0"/>
      <w:marBottom w:val="0"/>
      <w:divBdr>
        <w:top w:val="none" w:sz="0" w:space="0" w:color="auto"/>
        <w:left w:val="none" w:sz="0" w:space="0" w:color="auto"/>
        <w:bottom w:val="none" w:sz="0" w:space="0" w:color="auto"/>
        <w:right w:val="none" w:sz="0" w:space="0" w:color="auto"/>
      </w:divBdr>
    </w:div>
    <w:div w:id="1378552567">
      <w:bodyDiv w:val="1"/>
      <w:marLeft w:val="0"/>
      <w:marRight w:val="0"/>
      <w:marTop w:val="0"/>
      <w:marBottom w:val="0"/>
      <w:divBdr>
        <w:top w:val="none" w:sz="0" w:space="0" w:color="auto"/>
        <w:left w:val="none" w:sz="0" w:space="0" w:color="auto"/>
        <w:bottom w:val="none" w:sz="0" w:space="0" w:color="auto"/>
        <w:right w:val="none" w:sz="0" w:space="0" w:color="auto"/>
      </w:divBdr>
    </w:div>
    <w:div w:id="1972855151">
      <w:bodyDiv w:val="1"/>
      <w:marLeft w:val="0"/>
      <w:marRight w:val="0"/>
      <w:marTop w:val="0"/>
      <w:marBottom w:val="0"/>
      <w:divBdr>
        <w:top w:val="none" w:sz="0" w:space="0" w:color="auto"/>
        <w:left w:val="none" w:sz="0" w:space="0" w:color="auto"/>
        <w:bottom w:val="none" w:sz="0" w:space="0" w:color="auto"/>
        <w:right w:val="none" w:sz="0" w:space="0" w:color="auto"/>
      </w:divBdr>
    </w:div>
    <w:div w:id="2011907871">
      <w:bodyDiv w:val="1"/>
      <w:marLeft w:val="0"/>
      <w:marRight w:val="0"/>
      <w:marTop w:val="0"/>
      <w:marBottom w:val="0"/>
      <w:divBdr>
        <w:top w:val="none" w:sz="0" w:space="0" w:color="auto"/>
        <w:left w:val="none" w:sz="0" w:space="0" w:color="auto"/>
        <w:bottom w:val="none" w:sz="0" w:space="0" w:color="auto"/>
        <w:right w:val="none" w:sz="0" w:space="0" w:color="auto"/>
      </w:divBdr>
    </w:div>
    <w:div w:id="20472450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consultantplus://offline/ref=64BD69516615C5FA207D553354EEE101F9CF0105A641F4B625D378FF53E0A1052EA8DCB00A174C7CB7FBCA3D2DB865506FAC83515EAAF6Q5l8H" TargetMode="External"/><Relationship Id="rId26" Type="http://schemas.openxmlformats.org/officeDocument/2006/relationships/header" Target="header7.xml"/><Relationship Id="rId39" Type="http://schemas.openxmlformats.org/officeDocument/2006/relationships/header" Target="header13.xml"/><Relationship Id="rId21" Type="http://schemas.openxmlformats.org/officeDocument/2006/relationships/hyperlink" Target="consultantplus://offline/ref=2CBA64F98572AD89B2C319EA548536B4CDB980FC5408B4C4475BCDBB51AD89C4B2133F883CB3058E618329C6AC63AE4E60FAC4005263T0dFM" TargetMode="External"/><Relationship Id="rId34" Type="http://schemas.openxmlformats.org/officeDocument/2006/relationships/footer" Target="footer10.xml"/><Relationship Id="rId42" Type="http://schemas.openxmlformats.org/officeDocument/2006/relationships/footer" Target="footer14.xml"/><Relationship Id="rId47" Type="http://schemas.openxmlformats.org/officeDocument/2006/relationships/header" Target="header17.xml"/><Relationship Id="rId50" Type="http://schemas.openxmlformats.org/officeDocument/2006/relationships/footer" Target="footer18.xml"/><Relationship Id="rId55" Type="http://schemas.openxmlformats.org/officeDocument/2006/relationships/header" Target="header21.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8.xml"/><Relationship Id="rId11" Type="http://schemas.openxmlformats.org/officeDocument/2006/relationships/footer" Target="footer2.xml"/><Relationship Id="rId24" Type="http://schemas.openxmlformats.org/officeDocument/2006/relationships/hyperlink" Target="consultantplus://offline/ref=822927BF061982D1E94AA07C5CF92F18B022994DAAA40975DDECCC5D330DC50E162BD60FE5DF639E5FA6921921D1A4E8898E5F285876E5s0W4M" TargetMode="External"/><Relationship Id="rId32" Type="http://schemas.openxmlformats.org/officeDocument/2006/relationships/header" Target="header10.xml"/><Relationship Id="rId37" Type="http://schemas.openxmlformats.org/officeDocument/2006/relationships/header" Target="header12.xml"/><Relationship Id="rId40" Type="http://schemas.openxmlformats.org/officeDocument/2006/relationships/footer" Target="footer13.xml"/><Relationship Id="rId45" Type="http://schemas.openxmlformats.org/officeDocument/2006/relationships/header" Target="header16.xml"/><Relationship Id="rId53" Type="http://schemas.openxmlformats.org/officeDocument/2006/relationships/header" Target="header20.xml"/><Relationship Id="rId58" Type="http://schemas.openxmlformats.org/officeDocument/2006/relationships/footer" Target="footer22.xm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yperlink" Target="consultantplus://offline/ref=4E56AB82A92104926356BF42C89826297132BCADED87A3EA34D7053DD9A42503D44932EC41CA892D5A57D36C116FA8D72BB95EDEB4F3E9A9aC15L" TargetMode="External"/><Relationship Id="rId14" Type="http://schemas.openxmlformats.org/officeDocument/2006/relationships/header" Target="header4.xml"/><Relationship Id="rId22" Type="http://schemas.openxmlformats.org/officeDocument/2006/relationships/hyperlink" Target="consultantplus://offline/ref=E883AD5CB95CFD6E0145578E06FB29C768CCE2A923614475C3BC291E24C846BBBE31187FAD2FEBE403EF79B248D01687B5A59EFAC9C4xBW2I" TargetMode="External"/><Relationship Id="rId27" Type="http://schemas.openxmlformats.org/officeDocument/2006/relationships/footer" Target="foot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header" Target="header15.xml"/><Relationship Id="rId48" Type="http://schemas.openxmlformats.org/officeDocument/2006/relationships/footer" Target="footer17.xml"/><Relationship Id="rId56" Type="http://schemas.openxmlformats.org/officeDocument/2006/relationships/footer" Target="footer21.xml"/><Relationship Id="rId8" Type="http://schemas.openxmlformats.org/officeDocument/2006/relationships/footer" Target="footer1.xml"/><Relationship Id="rId51" Type="http://schemas.openxmlformats.org/officeDocument/2006/relationships/header" Target="header19.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6.xml"/><Relationship Id="rId33" Type="http://schemas.openxmlformats.org/officeDocument/2006/relationships/footer" Target="footer9.xml"/><Relationship Id="rId38" Type="http://schemas.openxmlformats.org/officeDocument/2006/relationships/footer" Target="footer12.xml"/><Relationship Id="rId46" Type="http://schemas.openxmlformats.org/officeDocument/2006/relationships/footer" Target="footer16.xml"/><Relationship Id="rId59" Type="http://schemas.openxmlformats.org/officeDocument/2006/relationships/header" Target="header23.xml"/><Relationship Id="rId20" Type="http://schemas.openxmlformats.org/officeDocument/2006/relationships/hyperlink" Target="consultantplus://offline/ref=2CBA64F98572AD89B2C319EA548536B4CDB980FC5408B4C4475BCDBB51AD89C4B2133F893BB706D16496389EA369B85068ECD80250T6d2M" TargetMode="External"/><Relationship Id="rId41" Type="http://schemas.openxmlformats.org/officeDocument/2006/relationships/header" Target="header14.xml"/><Relationship Id="rId54" Type="http://schemas.openxmlformats.org/officeDocument/2006/relationships/footer" Target="footer20.xm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yperlink" Target="consultantplus://offline/ref=E883AD5CB95CFD6E0145578E06FB29C768CCE2A923614475C3BC291E24C846BBBE31187FAD2DEFE403EF79B248D01687B5A59EFAC9C4xBW2I" TargetMode="External"/><Relationship Id="rId28" Type="http://schemas.openxmlformats.org/officeDocument/2006/relationships/footer" Target="footer7.xml"/><Relationship Id="rId36" Type="http://schemas.openxmlformats.org/officeDocument/2006/relationships/footer" Target="footer11.xml"/><Relationship Id="rId49" Type="http://schemas.openxmlformats.org/officeDocument/2006/relationships/header" Target="header18.xml"/><Relationship Id="rId57" Type="http://schemas.openxmlformats.org/officeDocument/2006/relationships/header" Target="header22.xml"/><Relationship Id="rId10" Type="http://schemas.openxmlformats.org/officeDocument/2006/relationships/header" Target="header2.xml"/><Relationship Id="rId31" Type="http://schemas.openxmlformats.org/officeDocument/2006/relationships/header" Target="header9.xml"/><Relationship Id="rId44" Type="http://schemas.openxmlformats.org/officeDocument/2006/relationships/footer" Target="footer15.xml"/><Relationship Id="rId52" Type="http://schemas.openxmlformats.org/officeDocument/2006/relationships/footer" Target="footer19.xml"/><Relationship Id="rId60" Type="http://schemas.openxmlformats.org/officeDocument/2006/relationships/footer" Target="footer23.xml"/><Relationship Id="rId4" Type="http://schemas.openxmlformats.org/officeDocument/2006/relationships/webSettings" Target="web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63</Pages>
  <Words>18801</Words>
  <Characters>107170</Characters>
  <Application>Microsoft Office Word</Application>
  <DocSecurity>0</DocSecurity>
  <Lines>893</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E.Chubenko</dc:creator>
  <cp:keywords/>
  <dc:description/>
  <cp:lastModifiedBy>Высоцкая Анастасия Денисовна</cp:lastModifiedBy>
  <cp:revision>13</cp:revision>
  <cp:lastPrinted>2026-09-03T14:17:00Z</cp:lastPrinted>
  <dcterms:created xsi:type="dcterms:W3CDTF">2026-09-01T07:09:00Z</dcterms:created>
  <dcterms:modified xsi:type="dcterms:W3CDTF">2026-09-22T11:06:00Z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2009588036</vt:r8>
  </property>
</Properties>
</file>