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6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37632A0D" w:rsidR="00B93137" w:rsidRPr="00896DED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896DED">
        <w:rPr>
          <w:b/>
          <w:i/>
          <w:iCs/>
          <w:sz w:val="28"/>
          <w:szCs w:val="28"/>
        </w:rPr>
        <w:t>Тележка, лестница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263F499" w14:textId="75E48062" w:rsidR="0076239C" w:rsidRPr="0076239C" w:rsidRDefault="0076239C" w:rsidP="007623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поставки: цена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включает стоимость доставки Товара по согласованному адресу поставки Товара;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поставки отдельной партии</w:t>
      </w:r>
      <w:r w:rsidRPr="007623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 не должен превышать 15 (пятнадцать) календарных дней с момента согласования счета на оплату;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Поставка товара осуществляется</w:t>
      </w:r>
      <w:r w:rsidRPr="0076239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РФ, Республика Крым, г. Ялта, с. Оползневое, ул. Генерала Острякова, д. 9, кор.1.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2DA3D2B7" w14:textId="77777777" w:rsidR="0053046A" w:rsidRPr="003A21B2" w:rsidRDefault="0053046A" w:rsidP="0053046A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00D7829D" w14:textId="77777777" w:rsidR="0053046A" w:rsidRPr="00154C61" w:rsidRDefault="0053046A" w:rsidP="0053046A">
      <w:pPr>
        <w:pStyle w:val="a8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66BA6320" w14:textId="77777777" w:rsidR="0053046A" w:rsidRPr="00154C61" w:rsidRDefault="0053046A" w:rsidP="0053046A">
      <w:pPr>
        <w:pStyle w:val="a6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154C61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20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8"/>
        <w:gridCol w:w="1830"/>
        <w:gridCol w:w="797"/>
        <w:gridCol w:w="4803"/>
        <w:gridCol w:w="925"/>
        <w:gridCol w:w="1313"/>
      </w:tblGrid>
      <w:tr w:rsidR="0053046A" w:rsidRPr="00154C61" w14:paraId="4C996FAD" w14:textId="77777777" w:rsidTr="00896DED">
        <w:trPr>
          <w:trHeight w:val="38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B545" w14:textId="77777777" w:rsidR="0053046A" w:rsidRPr="00154C61" w:rsidRDefault="0053046A" w:rsidP="00E7796E">
            <w:pPr>
              <w:jc w:val="center"/>
            </w:pPr>
            <w:r w:rsidRPr="00154C61">
              <w:t>№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D390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Наименование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F755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Ед. изм.</w:t>
            </w:r>
          </w:p>
        </w:tc>
        <w:tc>
          <w:tcPr>
            <w:tcW w:w="4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03E51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ТЗ (описание/ состав)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5303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Кол-во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6CAA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Возможность аналога</w:t>
            </w:r>
          </w:p>
        </w:tc>
      </w:tr>
      <w:tr w:rsidR="00896DED" w:rsidRPr="00154C61" w14:paraId="3D5A6C6D" w14:textId="77777777" w:rsidTr="00896DED">
        <w:trPr>
          <w:trHeight w:val="433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2959" w14:textId="77777777" w:rsidR="00896DED" w:rsidRPr="00154C61" w:rsidRDefault="00896DED" w:rsidP="00896DED">
            <w:r w:rsidRPr="00154C61"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60FF5" w14:textId="77777777" w:rsidR="00896DED" w:rsidRPr="006E3C63" w:rsidRDefault="00896DED" w:rsidP="00896DED">
            <w:pPr>
              <w:jc w:val="center"/>
              <w:rPr>
                <w:b/>
                <w:bCs/>
              </w:rPr>
            </w:pPr>
            <w:r w:rsidRPr="006E3C63">
              <w:rPr>
                <w:b/>
                <w:bCs/>
              </w:rPr>
              <w:t>Тележка грузовая</w:t>
            </w:r>
          </w:p>
          <w:p w14:paraId="577A1B35" w14:textId="77777777" w:rsidR="00896DED" w:rsidRPr="00154C61" w:rsidRDefault="00896DED" w:rsidP="00896DED">
            <w:pPr>
              <w:rPr>
                <w:b/>
                <w:bCs/>
                <w:color w:val="000000" w:themeColor="text1"/>
              </w:rPr>
            </w:pPr>
            <w:r w:rsidRPr="00154C61">
              <w:rPr>
                <w:b/>
                <w:bCs/>
                <w:color w:val="000000" w:themeColor="text1"/>
              </w:rPr>
              <w:t> </w:t>
            </w:r>
          </w:p>
          <w:p w14:paraId="0272B692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AB40" w14:textId="77777777" w:rsidR="00896DED" w:rsidRPr="00154C61" w:rsidRDefault="00896DED" w:rsidP="00896DED">
            <w:pPr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Шт.</w:t>
            </w:r>
          </w:p>
        </w:tc>
        <w:tc>
          <w:tcPr>
            <w:tcW w:w="4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278DB6" w14:textId="77777777" w:rsidR="00896DED" w:rsidRPr="006E3C63" w:rsidRDefault="00896DED" w:rsidP="00896DED">
            <w:pPr>
              <w:pStyle w:val="a8"/>
              <w:rPr>
                <w:b/>
                <w:bCs/>
              </w:rPr>
            </w:pPr>
            <w:r w:rsidRPr="006E3C63">
              <w:rPr>
                <w:b/>
                <w:bCs/>
              </w:rPr>
              <w:t>Тележка грузовая платформенная ROLDY ТР-3-150-И, 3-х ярусная</w:t>
            </w:r>
          </w:p>
          <w:p w14:paraId="1D74378A" w14:textId="77777777" w:rsidR="00896DED" w:rsidRDefault="00896DED" w:rsidP="00896DE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E3C63">
              <w:rPr>
                <w:rFonts w:ascii="Times New Roman" w:hAnsi="Times New Roman"/>
                <w:sz w:val="24"/>
                <w:szCs w:val="24"/>
              </w:rPr>
              <w:t>Диаметр колеса, мм: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150</w:t>
            </w:r>
          </w:p>
          <w:p w14:paraId="0E837A5C" w14:textId="77777777" w:rsidR="00896DED" w:rsidRDefault="00896DED" w:rsidP="00896DE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E3C63">
              <w:rPr>
                <w:rFonts w:ascii="Times New Roman" w:hAnsi="Times New Roman"/>
                <w:sz w:val="24"/>
                <w:szCs w:val="24"/>
              </w:rPr>
              <w:t>Грузоподъемность, кг: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450</w:t>
            </w:r>
          </w:p>
          <w:p w14:paraId="64F9CB00" w14:textId="77777777" w:rsidR="00896DED" w:rsidRDefault="00896DED" w:rsidP="00896DE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Цвет: синий</w:t>
            </w:r>
          </w:p>
          <w:p w14:paraId="5DEDA5F3" w14:textId="77777777" w:rsidR="00896DED" w:rsidRPr="006E3C63" w:rsidRDefault="00896DED" w:rsidP="00896DED">
            <w:pPr>
              <w:pStyle w:val="a8"/>
              <w:rPr>
                <w:b/>
                <w:bCs/>
              </w:rPr>
            </w:pPr>
            <w:r w:rsidRPr="006E3C63">
              <w:rPr>
                <w:b/>
                <w:bCs/>
              </w:rPr>
              <w:t>Описание</w:t>
            </w:r>
          </w:p>
          <w:p w14:paraId="01044B26" w14:textId="77777777" w:rsidR="00896DED" w:rsidRPr="006E3C63" w:rsidRDefault="00896DED" w:rsidP="00896DED">
            <w:pPr>
              <w:pStyle w:val="a8"/>
            </w:pPr>
            <w:r w:rsidRPr="006E3C63">
              <w:t xml:space="preserve">Платформенная тележка с </w:t>
            </w:r>
            <w:proofErr w:type="gramStart"/>
            <w:r w:rsidRPr="006E3C63">
              <w:t>колесами  ROLDY</w:t>
            </w:r>
            <w:proofErr w:type="gramEnd"/>
            <w:r w:rsidRPr="006E3C63">
              <w:t xml:space="preserve"> ТР-3-150-И создана для перемещения груза в складских условиях, гостиничном и ресторанном бизнесе. Трехъярусная конструкция </w:t>
            </w:r>
            <w:proofErr w:type="gramStart"/>
            <w:r w:rsidRPr="006E3C63">
              <w:t>обеспечивает  эффективную</w:t>
            </w:r>
            <w:proofErr w:type="gramEnd"/>
            <w:r w:rsidRPr="006E3C63">
              <w:t xml:space="preserve"> транспортировку товаров и материалов. Этот вариант создан для профессионального использования, гарантируя надежность и долговечность.</w:t>
            </w:r>
            <w:r w:rsidRPr="006E3C63">
              <w:br/>
            </w:r>
            <w:r w:rsidRPr="006E3C63">
              <w:br/>
            </w:r>
            <w:r w:rsidRPr="006E3C63">
              <w:lastRenderedPageBreak/>
              <w:t>Металлическая цельносварная конструкция обеспечивает прочность и долговечность. Толщина листа платформы составляет 1,2 мм, что гарантирует устойчивость к нагрузкам при эксплуатации. Каждый из трех ярусов размером 600х900мм рассчитан на размещение грузов до 100 кг, что упрощает сортировку и экономит пространство во время перевозки.</w:t>
            </w:r>
            <w:r w:rsidRPr="006E3C63">
              <w:br/>
            </w:r>
            <w:r w:rsidRPr="006E3C63">
              <w:br/>
              <w:t>Тележка грузовая оснащена двумя поворотными и двумя неповоротными усиленными колесами диаметром 150 мм, изготовленными из высококачественной литой резины, что обеспечивает простоту и легкость перемещения тележки даже при полной загрузке.</w:t>
            </w:r>
            <w:r w:rsidRPr="006E3C63">
              <w:br/>
            </w:r>
            <w:r w:rsidRPr="006E3C63">
              <w:br/>
              <w:t>Практичное расстояние между уровнями 300 мм— оптимальное решение для размещения мелкогабаритных предметов. Продуманная организация конструкции делает эту платформу функциональной как на небольших складах, так и на крупных логистических объектах.</w:t>
            </w:r>
          </w:p>
          <w:p w14:paraId="1CC3AB8D" w14:textId="77777777" w:rsidR="00896DED" w:rsidRPr="006E3C63" w:rsidRDefault="00896DED" w:rsidP="00896DED">
            <w:pPr>
              <w:pStyle w:val="a8"/>
              <w:rPr>
                <w:b/>
                <w:bCs/>
              </w:rPr>
            </w:pPr>
            <w:r w:rsidRPr="006E3C63">
              <w:rPr>
                <w:b/>
                <w:bCs/>
              </w:rPr>
              <w:t>Комплектация</w:t>
            </w:r>
          </w:p>
          <w:p w14:paraId="1999034A" w14:textId="77777777" w:rsidR="00896DED" w:rsidRPr="006E3C63" w:rsidRDefault="00896DED" w:rsidP="00896DED">
            <w:pPr>
              <w:pStyle w:val="a8"/>
            </w:pPr>
            <w:r w:rsidRPr="006E3C63">
              <w:t>Тележка комплектуется: метизами для крепления и усиленными промышленными колесами из черной стандартной резины</w:t>
            </w:r>
          </w:p>
          <w:p w14:paraId="1E1FDC4E" w14:textId="063D53E3" w:rsidR="00896DED" w:rsidRDefault="00896DED" w:rsidP="00896DE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E3C63">
              <w:rPr>
                <w:i/>
                <w:iCs/>
                <w:noProof/>
                <w:color w:val="0070C0"/>
              </w:rPr>
              <w:drawing>
                <wp:inline distT="0" distB="0" distL="0" distR="0" wp14:anchorId="79C7DEDD" wp14:editId="03BDB55B">
                  <wp:extent cx="1392555" cy="1216660"/>
                  <wp:effectExtent l="0" t="0" r="0" b="2540"/>
                  <wp:docPr id="4931670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16707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21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9DA70E" w14:textId="1FE31B48" w:rsidR="00896DED" w:rsidRPr="00896DED" w:rsidRDefault="00896DED" w:rsidP="0089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A544" w14:textId="3337F7B4" w:rsidR="00896DED" w:rsidRPr="00154C61" w:rsidRDefault="00896DED" w:rsidP="00896DED">
            <w:pPr>
              <w:rPr>
                <w:color w:val="000000" w:themeColor="text1"/>
              </w:rPr>
            </w:pPr>
            <w:r w:rsidRPr="00896DED">
              <w:rPr>
                <w:color w:val="000000" w:themeColor="text1"/>
              </w:rPr>
              <w:lastRenderedPageBreak/>
              <w:t xml:space="preserve">    </w:t>
            </w:r>
            <w:r>
              <w:rPr>
                <w:color w:val="000000" w:themeColor="text1"/>
              </w:rPr>
              <w:t>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218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263E0E3E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35B52D1A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02900A5A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6AE9D23E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27339388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00AF8E52" w14:textId="77777777" w:rsidR="00896DED" w:rsidRPr="00154C61" w:rsidRDefault="00896DED" w:rsidP="00896DED">
            <w:pPr>
              <w:rPr>
                <w:color w:val="000000" w:themeColor="text1"/>
              </w:rPr>
            </w:pPr>
          </w:p>
          <w:p w14:paraId="69F37EF5" w14:textId="51AF3F32" w:rsidR="00896DED" w:rsidRPr="00154C61" w:rsidRDefault="00896DED" w:rsidP="00896DED">
            <w:pPr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 xml:space="preserve">       </w:t>
            </w:r>
            <w:r>
              <w:rPr>
                <w:color w:val="000000" w:themeColor="text1"/>
              </w:rPr>
              <w:t>нет</w:t>
            </w:r>
          </w:p>
        </w:tc>
      </w:tr>
      <w:tr w:rsidR="00896DED" w:rsidRPr="00154C61" w14:paraId="43474732" w14:textId="77777777" w:rsidTr="00BE3AEC">
        <w:trPr>
          <w:trHeight w:val="433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A57" w14:textId="208314EB" w:rsidR="00896DED" w:rsidRPr="00154C61" w:rsidRDefault="00896DED" w:rsidP="00896DED">
            <w:r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E5F57" w14:textId="397F1BEE" w:rsidR="00896DED" w:rsidRPr="006E3C63" w:rsidRDefault="00896DED" w:rsidP="00896DED">
            <w:pPr>
              <w:jc w:val="center"/>
              <w:rPr>
                <w:b/>
                <w:bCs/>
              </w:rPr>
            </w:pPr>
            <w:r w:rsidRPr="00235CED">
              <w:rPr>
                <w:sz w:val="20"/>
                <w:szCs w:val="20"/>
                <w:lang w:eastAsia="ru-RU"/>
              </w:rPr>
              <w:t>Стремянка стальная 4 ступени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C3703" w14:textId="50E5F8D1" w:rsidR="00896DED" w:rsidRPr="00154C61" w:rsidRDefault="00896DED" w:rsidP="00896DED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4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B3B9B" w14:textId="77777777" w:rsidR="00896DED" w:rsidRDefault="00896DED" w:rsidP="00896DED">
            <w:pPr>
              <w:pStyle w:val="aa"/>
              <w:rPr>
                <w:noProof/>
                <w:sz w:val="18"/>
                <w:szCs w:val="18"/>
                <w:lang w:eastAsia="ru-RU"/>
              </w:rPr>
            </w:pPr>
            <w:r w:rsidRPr="00235CED">
              <w:rPr>
                <w:noProof/>
                <w:sz w:val="18"/>
                <w:szCs w:val="18"/>
                <w:lang w:eastAsia="ru-RU"/>
              </w:rPr>
              <w:t>Стремянка 4 ступени (131*82*47см в разложенном виде).</w:t>
            </w:r>
          </w:p>
          <w:p w14:paraId="0C7A7C2F" w14:textId="77777777" w:rsidR="00896DED" w:rsidRDefault="00896DED" w:rsidP="00896DED">
            <w:pPr>
              <w:pStyle w:val="aa"/>
              <w:rPr>
                <w:noProof/>
                <w:sz w:val="18"/>
                <w:szCs w:val="18"/>
                <w:lang w:eastAsia="ru-RU"/>
              </w:rPr>
            </w:pPr>
            <w:r w:rsidRPr="00235CED">
              <w:rPr>
                <w:noProof/>
                <w:sz w:val="18"/>
                <w:szCs w:val="18"/>
                <w:lang w:eastAsia="ru-RU"/>
              </w:rPr>
              <w:t>Противоскользящие широкие ступеньки позволяют уверенно подниматься и спускаться, исключая риск падений. Модель выдерживает нагрузку до 150 кг</w:t>
            </w:r>
          </w:p>
          <w:p w14:paraId="647766F3" w14:textId="04CE7489" w:rsidR="00896DED" w:rsidRPr="006E3C63" w:rsidRDefault="00896DED" w:rsidP="00896DED">
            <w:pPr>
              <w:pStyle w:val="a8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F5954C0" wp14:editId="211557AB">
                  <wp:extent cx="1828800" cy="2219325"/>
                  <wp:effectExtent l="0" t="0" r="0" b="9525"/>
                  <wp:docPr id="85221335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21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5197" w14:textId="4AD0EFCC" w:rsidR="00896DED" w:rsidRPr="00896DED" w:rsidRDefault="00896DED" w:rsidP="00896DE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1E84" w14:textId="50DDD93A" w:rsidR="00896DED" w:rsidRDefault="00896DED" w:rsidP="00896DED">
            <w:pPr>
              <w:rPr>
                <w:color w:val="000000" w:themeColor="text1"/>
              </w:rPr>
            </w:pPr>
            <w:r w:rsidRPr="00C10E07">
              <w:rPr>
                <w:sz w:val="20"/>
                <w:szCs w:val="20"/>
              </w:rPr>
              <w:t>нет</w:t>
            </w:r>
          </w:p>
          <w:p w14:paraId="4EDFA7A8" w14:textId="77777777" w:rsidR="00896DED" w:rsidRPr="00896DED" w:rsidRDefault="00896DED" w:rsidP="00896DED"/>
          <w:p w14:paraId="44C1476A" w14:textId="77777777" w:rsidR="00896DED" w:rsidRPr="00896DED" w:rsidRDefault="00896DED" w:rsidP="00896DED"/>
          <w:p w14:paraId="5ADCF6DD" w14:textId="77777777" w:rsidR="00896DED" w:rsidRDefault="00896DED" w:rsidP="00896DED">
            <w:pPr>
              <w:rPr>
                <w:color w:val="000000" w:themeColor="text1"/>
              </w:rPr>
            </w:pPr>
          </w:p>
          <w:p w14:paraId="6E07FB79" w14:textId="69F75752" w:rsidR="00896DED" w:rsidRPr="00896DED" w:rsidRDefault="00896DED" w:rsidP="00896DED">
            <w:pPr>
              <w:tabs>
                <w:tab w:val="left" w:pos="840"/>
              </w:tabs>
            </w:pPr>
            <w:r>
              <w:tab/>
            </w:r>
          </w:p>
        </w:tc>
      </w:tr>
    </w:tbl>
    <w:p w14:paraId="0AE32C83" w14:textId="26CCE97B" w:rsidR="0053046A" w:rsidRPr="00A24A5C" w:rsidRDefault="0053046A" w:rsidP="00896DED">
      <w:pPr>
        <w:pStyle w:val="Footnote"/>
        <w:ind w:left="0" w:firstLine="0"/>
        <w:jc w:val="both"/>
        <w:rPr>
          <w:sz w:val="24"/>
          <w:szCs w:val="24"/>
        </w:rPr>
      </w:pPr>
      <w:r w:rsidRPr="00CF28B0">
        <w:rPr>
          <w:color w:val="EE0000"/>
          <w:sz w:val="24"/>
          <w:szCs w:val="24"/>
        </w:rPr>
        <w:t xml:space="preserve">Обязательно утвердить товар с заказчиком перед закупкой </w:t>
      </w:r>
    </w:p>
    <w:p w14:paraId="0678FB46" w14:textId="72C4CDA0" w:rsidR="00896DED" w:rsidRPr="00896DED" w:rsidRDefault="00896DED" w:rsidP="00896DED">
      <w:pPr>
        <w:pStyle w:val="a6"/>
        <w:widowControl w:val="0"/>
        <w:numPr>
          <w:ilvl w:val="1"/>
          <w:numId w:val="4"/>
        </w:numPr>
        <w:autoSpaceDE w:val="0"/>
        <w:autoSpaceDN w:val="0"/>
        <w:spacing w:before="90" w:after="0" w:line="270" w:lineRule="exact"/>
        <w:ind w:hanging="1602"/>
        <w:contextualSpacing w:val="0"/>
        <w:jc w:val="both"/>
        <w:rPr>
          <w:sz w:val="24"/>
          <w:szCs w:val="24"/>
        </w:rPr>
      </w:pPr>
      <w:r w:rsidRPr="00896DED">
        <w:rPr>
          <w:sz w:val="24"/>
          <w:szCs w:val="24"/>
        </w:rPr>
        <w:lastRenderedPageBreak/>
        <w:t>Обоснование закупки</w:t>
      </w:r>
      <w:proofErr w:type="gramStart"/>
      <w:r w:rsidRPr="00896DED">
        <w:rPr>
          <w:sz w:val="24"/>
          <w:szCs w:val="24"/>
        </w:rPr>
        <w:t>: Прошу</w:t>
      </w:r>
      <w:proofErr w:type="gramEnd"/>
      <w:r w:rsidRPr="00896DED">
        <w:rPr>
          <w:sz w:val="24"/>
          <w:szCs w:val="24"/>
        </w:rPr>
        <w:t xml:space="preserve"> закупить в Институт Активного Долголетия.</w:t>
      </w:r>
    </w:p>
    <w:p w14:paraId="6A4C4FF2" w14:textId="77777777" w:rsidR="00896DED" w:rsidRPr="00896DED" w:rsidRDefault="00896DED" w:rsidP="00896DED">
      <w:pPr>
        <w:pStyle w:val="1"/>
        <w:numPr>
          <w:ilvl w:val="1"/>
          <w:numId w:val="4"/>
        </w:numPr>
        <w:tabs>
          <w:tab w:val="left" w:pos="1465"/>
        </w:tabs>
        <w:spacing w:line="287" w:lineRule="exact"/>
        <w:ind w:left="1440" w:hanging="1582"/>
        <w:rPr>
          <w:color w:val="auto"/>
          <w:sz w:val="24"/>
          <w:szCs w:val="24"/>
        </w:rPr>
      </w:pPr>
      <w:r w:rsidRPr="00896DED">
        <w:rPr>
          <w:color w:val="auto"/>
          <w:w w:val="95"/>
          <w:sz w:val="24"/>
          <w:szCs w:val="24"/>
        </w:rPr>
        <w:t>Место</w:t>
      </w:r>
      <w:r w:rsidRPr="00896DED">
        <w:rPr>
          <w:color w:val="auto"/>
          <w:spacing w:val="-5"/>
          <w:w w:val="95"/>
          <w:sz w:val="24"/>
          <w:szCs w:val="24"/>
        </w:rPr>
        <w:t xml:space="preserve"> </w:t>
      </w:r>
      <w:r w:rsidRPr="00896DED">
        <w:rPr>
          <w:color w:val="auto"/>
          <w:w w:val="95"/>
          <w:sz w:val="24"/>
          <w:szCs w:val="24"/>
        </w:rPr>
        <w:t>доставки, сроки</w:t>
      </w:r>
      <w:r w:rsidRPr="00896DED">
        <w:rPr>
          <w:color w:val="auto"/>
          <w:spacing w:val="-4"/>
          <w:w w:val="95"/>
          <w:sz w:val="24"/>
          <w:szCs w:val="24"/>
        </w:rPr>
        <w:t xml:space="preserve"> </w:t>
      </w:r>
      <w:r w:rsidRPr="00896DED">
        <w:rPr>
          <w:color w:val="auto"/>
          <w:w w:val="95"/>
          <w:sz w:val="24"/>
          <w:szCs w:val="24"/>
        </w:rPr>
        <w:t>и</w:t>
      </w:r>
      <w:r w:rsidRPr="00896DED">
        <w:rPr>
          <w:color w:val="auto"/>
          <w:spacing w:val="-6"/>
          <w:w w:val="95"/>
          <w:sz w:val="24"/>
          <w:szCs w:val="24"/>
        </w:rPr>
        <w:t xml:space="preserve"> </w:t>
      </w:r>
      <w:r w:rsidRPr="00896DED">
        <w:rPr>
          <w:color w:val="auto"/>
          <w:w w:val="95"/>
          <w:sz w:val="24"/>
          <w:szCs w:val="24"/>
        </w:rPr>
        <w:t>порядок</w:t>
      </w:r>
      <w:r w:rsidRPr="00896DED">
        <w:rPr>
          <w:color w:val="auto"/>
          <w:spacing w:val="-2"/>
          <w:w w:val="95"/>
          <w:sz w:val="24"/>
          <w:szCs w:val="24"/>
        </w:rPr>
        <w:t xml:space="preserve"> </w:t>
      </w:r>
      <w:r w:rsidRPr="00896DED">
        <w:rPr>
          <w:color w:val="auto"/>
          <w:w w:val="95"/>
          <w:sz w:val="24"/>
          <w:szCs w:val="24"/>
        </w:rPr>
        <w:t xml:space="preserve">поставки товара </w:t>
      </w:r>
    </w:p>
    <w:p w14:paraId="0CA3D481" w14:textId="77777777" w:rsidR="00896DED" w:rsidRPr="00681F2C" w:rsidRDefault="00896DED" w:rsidP="00896DED">
      <w:pPr>
        <w:spacing w:line="287" w:lineRule="exact"/>
        <w:jc w:val="both"/>
      </w:pPr>
      <w:r w:rsidRPr="00681F2C">
        <w:t>3.1</w:t>
      </w:r>
      <w:r w:rsidRPr="00681F2C">
        <w:tab/>
        <w:t>Место доставки товара</w:t>
      </w:r>
      <w:r>
        <w:t xml:space="preserve">: Крым, Крым, г. Ялта, </w:t>
      </w:r>
      <w:proofErr w:type="spellStart"/>
      <w:r>
        <w:t>пгт</w:t>
      </w:r>
      <w:proofErr w:type="spellEnd"/>
      <w:r>
        <w:t>. Оползневое</w:t>
      </w:r>
      <w:r w:rsidRPr="00681F2C">
        <w:t xml:space="preserve">, ул. </w:t>
      </w:r>
      <w:r>
        <w:t>Ген. Острякова, здн.9, к.1</w:t>
      </w:r>
    </w:p>
    <w:p w14:paraId="041C0753" w14:textId="77777777" w:rsidR="00896DED" w:rsidRPr="00681F2C" w:rsidRDefault="00896DED" w:rsidP="00896DED">
      <w:pPr>
        <w:spacing w:line="287" w:lineRule="exact"/>
        <w:jc w:val="both"/>
        <w:rPr>
          <w:b/>
          <w:bCs/>
        </w:rPr>
      </w:pPr>
      <w:r w:rsidRPr="00681F2C">
        <w:t>3.2</w:t>
      </w:r>
      <w:r w:rsidRPr="00681F2C">
        <w:tab/>
      </w:r>
      <w:r w:rsidRPr="00681F2C">
        <w:rPr>
          <w:b/>
          <w:bCs/>
        </w:rPr>
        <w:t>Срок поставки   по потребности</w:t>
      </w:r>
    </w:p>
    <w:p w14:paraId="42519FF1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4. Общие сведения</w:t>
      </w:r>
    </w:p>
    <w:p w14:paraId="5071C182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4.1 Поставляемая продукция должна полностью соответствовать требованиям, указанным в Техническом задании.</w:t>
      </w:r>
    </w:p>
    <w:p w14:paraId="371973B7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12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6790500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5.Требования к упаковке и маркировке</w:t>
      </w:r>
    </w:p>
    <w:p w14:paraId="4BC1C2D1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5.1 Товар должен доставляться в упаковке, принятой для данного вида продукции. Упаковка</w:t>
      </w:r>
    </w:p>
    <w:p w14:paraId="635BA264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D71C7B2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5.2 Маркировка должна содержать информацию о наименовании Товара, весе/объеме, сроке</w:t>
      </w:r>
    </w:p>
    <w:p w14:paraId="2106CAB0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изготовления и сроке годности (если применимо), а также иную информацию, предусмотренную для данного вида.</w:t>
      </w:r>
    </w:p>
    <w:p w14:paraId="1C9A7F4E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6.Требования к гарантии и гарантийному сроку товара.</w:t>
      </w:r>
    </w:p>
    <w:p w14:paraId="6E12A41B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6.1 Гарантийный срок эксплуатации на товар составляет 7 дней и начинает исчисляться со дня подписания Заказчиком товаросопроводительных документов по форме Topг-12/ УПД.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C2E98AB" w14:textId="77777777" w:rsidR="00896DED" w:rsidRPr="00681F2C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7. Требования по соответствию товаров определенным стандартам.</w:t>
      </w:r>
    </w:p>
    <w:p w14:paraId="02A3B184" w14:textId="77777777" w:rsidR="00896DED" w:rsidRPr="00C85613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681F2C">
        <w:rPr>
          <w:sz w:val="22"/>
          <w:szCs w:val="22"/>
        </w:rPr>
        <w:t>7.1 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</w:t>
      </w:r>
      <w:r w:rsidRPr="00C85613">
        <w:rPr>
          <w:sz w:val="22"/>
          <w:szCs w:val="22"/>
        </w:rPr>
        <w:t xml:space="preserve"> качества (в случае, если они подлежат обязательной сертификации).</w:t>
      </w:r>
    </w:p>
    <w:p w14:paraId="5CDDBCD0" w14:textId="77777777" w:rsidR="00896DED" w:rsidRPr="00C85613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C85613">
        <w:rPr>
          <w:sz w:val="22"/>
          <w:szCs w:val="22"/>
        </w:rPr>
        <w:t>8.  Порядок расчётов</w:t>
      </w:r>
    </w:p>
    <w:p w14:paraId="41A169AE" w14:textId="77777777" w:rsidR="00896DED" w:rsidRDefault="00896DED" w:rsidP="00896DED">
      <w:pPr>
        <w:pStyle w:val="aa"/>
        <w:tabs>
          <w:tab w:val="left" w:pos="9119"/>
        </w:tabs>
        <w:jc w:val="both"/>
        <w:rPr>
          <w:sz w:val="22"/>
          <w:szCs w:val="22"/>
        </w:rPr>
      </w:pPr>
      <w:r w:rsidRPr="00C85613">
        <w:rPr>
          <w:sz w:val="22"/>
          <w:szCs w:val="22"/>
        </w:rPr>
        <w:t>8.1 Цена Товара включает: стоимость доставки Товара по адресу</w:t>
      </w:r>
      <w:r>
        <w:rPr>
          <w:sz w:val="22"/>
          <w:szCs w:val="22"/>
        </w:rPr>
        <w:t xml:space="preserve"> Заказчика (при доставке учесть высоту зоны выг</w:t>
      </w:r>
      <w:r w:rsidRPr="00C85613">
        <w:rPr>
          <w:sz w:val="22"/>
          <w:szCs w:val="22"/>
        </w:rPr>
        <w:t>рузки (рампы) 97 см.), в том числе стоимость погрузку, перевозки, разгрузки</w:t>
      </w:r>
      <w:r>
        <w:rPr>
          <w:sz w:val="22"/>
          <w:szCs w:val="22"/>
        </w:rPr>
        <w:t>, упаковки, маркировки, оформлен</w:t>
      </w:r>
      <w:r w:rsidRPr="00C85613">
        <w:rPr>
          <w:sz w:val="22"/>
          <w:szCs w:val="22"/>
        </w:rPr>
        <w:t>ия сопроводительно</w:t>
      </w:r>
      <w:r>
        <w:rPr>
          <w:sz w:val="22"/>
          <w:szCs w:val="22"/>
        </w:rPr>
        <w:t>й документации, хранения, тамож</w:t>
      </w:r>
      <w:r w:rsidRPr="00C85613">
        <w:rPr>
          <w:sz w:val="22"/>
          <w:szCs w:val="22"/>
        </w:rPr>
        <w:t>енные экспортные и импортные пошлины,</w:t>
      </w:r>
      <w:r>
        <w:rPr>
          <w:sz w:val="22"/>
          <w:szCs w:val="22"/>
        </w:rPr>
        <w:t xml:space="preserve"> все налоги, сборы, установленн</w:t>
      </w:r>
      <w:r w:rsidRPr="00C85613">
        <w:rPr>
          <w:sz w:val="22"/>
          <w:szCs w:val="22"/>
        </w:rPr>
        <w:t>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  <w:r>
        <w:rPr>
          <w:sz w:val="22"/>
          <w:szCs w:val="22"/>
        </w:rPr>
        <w:t xml:space="preserve"> Расчеты осуществляет</w:t>
      </w:r>
      <w:r w:rsidRPr="00C85613">
        <w:rPr>
          <w:sz w:val="22"/>
          <w:szCs w:val="22"/>
        </w:rPr>
        <w:t>ся по безналичной форме в рублях РФ.</w:t>
      </w: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6AD2BEFB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p w14:paraId="31F5A21D" w14:textId="375900FC" w:rsidR="004E76ED" w:rsidRDefault="004E76ED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bookmarkStart w:id="0" w:name="_MON_1851592336"/>
    <w:bookmarkEnd w:id="0"/>
    <w:p w14:paraId="6C87A434" w14:textId="553F2059" w:rsidR="004E76ED" w:rsidRPr="00482B47" w:rsidRDefault="004E76ED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10F05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9" o:title=""/>
          </v:shape>
          <o:OLEObject Type="Embed" ProgID="Word.Document.12" ShapeID="_x0000_i1025" DrawAspect="Icon" ObjectID="_1851665651" r:id="rId10">
            <o:FieldCodes>\s</o:FieldCodes>
          </o:OLEObject>
        </w:object>
      </w:r>
      <w:r>
        <w:object w:dxaOrig="1520" w:dyaOrig="987" w14:anchorId="5E61491F">
          <v:shape id="_x0000_i1026" type="#_x0000_t75" style="width:76.2pt;height:49.2pt" o:ole="">
            <v:imagedata r:id="rId11" o:title=""/>
          </v:shape>
          <o:OLEObject Type="Embed" ProgID="Word.Document.12" ShapeID="_x0000_i1026" DrawAspect="Icon" ObjectID="_1851665652" r:id="rId12">
            <o:FieldCodes>\s</o:FieldCodes>
          </o:OLEObject>
        </w:object>
      </w:r>
    </w:p>
    <w:sectPr w:rsidR="004E76ED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52C22"/>
    <w:multiLevelType w:val="multilevel"/>
    <w:tmpl w:val="D2BAE3B4"/>
    <w:lvl w:ilvl="0">
      <w:start w:val="1"/>
      <w:numFmt w:val="decimal"/>
      <w:lvlText w:val="%1."/>
      <w:lvlJc w:val="left"/>
      <w:pPr>
        <w:ind w:left="359" w:hanging="239"/>
      </w:pPr>
      <w:rPr>
        <w:rFonts w:hint="default"/>
        <w:w w:val="105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460" w:hanging="712"/>
      </w:pPr>
      <w:rPr>
        <w:rFonts w:hint="default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48" w:hanging="439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1920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0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1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1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61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2" w:hanging="439"/>
      </w:pPr>
      <w:rPr>
        <w:rFonts w:hint="default"/>
        <w:lang w:val="ru-RU" w:eastAsia="en-US" w:bidi="ar-SA"/>
      </w:r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9574E"/>
    <w:rsid w:val="00111214"/>
    <w:rsid w:val="00126884"/>
    <w:rsid w:val="001B73BF"/>
    <w:rsid w:val="002430EF"/>
    <w:rsid w:val="002B6DD7"/>
    <w:rsid w:val="0035384C"/>
    <w:rsid w:val="00367B2B"/>
    <w:rsid w:val="003C5700"/>
    <w:rsid w:val="003E2D1F"/>
    <w:rsid w:val="004355BC"/>
    <w:rsid w:val="0045603B"/>
    <w:rsid w:val="004641E7"/>
    <w:rsid w:val="00482B47"/>
    <w:rsid w:val="004C0498"/>
    <w:rsid w:val="004E76ED"/>
    <w:rsid w:val="004F7C18"/>
    <w:rsid w:val="0053046A"/>
    <w:rsid w:val="005A398C"/>
    <w:rsid w:val="006838AE"/>
    <w:rsid w:val="00720D5C"/>
    <w:rsid w:val="0076239C"/>
    <w:rsid w:val="007B1C9A"/>
    <w:rsid w:val="00806D1E"/>
    <w:rsid w:val="00896DED"/>
    <w:rsid w:val="00900367"/>
    <w:rsid w:val="0095632B"/>
    <w:rsid w:val="009B3511"/>
    <w:rsid w:val="009D66A3"/>
    <w:rsid w:val="00AC234F"/>
    <w:rsid w:val="00B93137"/>
    <w:rsid w:val="00C02B20"/>
    <w:rsid w:val="00CA6803"/>
    <w:rsid w:val="00CE7DB4"/>
    <w:rsid w:val="00D06C5E"/>
    <w:rsid w:val="00D40E54"/>
    <w:rsid w:val="00D455BB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1"/>
    <w:qFormat/>
    <w:rsid w:val="0053046A"/>
    <w:pPr>
      <w:ind w:left="720"/>
      <w:contextualSpacing/>
    </w:p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53046A"/>
    <w:rPr>
      <w:kern w:val="0"/>
      <w14:ligatures w14:val="none"/>
    </w:rPr>
  </w:style>
  <w:style w:type="paragraph" w:styleId="a8">
    <w:name w:val="No Spacing"/>
    <w:basedOn w:val="a"/>
    <w:link w:val="a9"/>
    <w:uiPriority w:val="1"/>
    <w:qFormat/>
    <w:rsid w:val="0053046A"/>
    <w:pPr>
      <w:spacing w:after="0" w:line="240" w:lineRule="auto"/>
    </w:pPr>
    <w:rPr>
      <w:rFonts w:ascii="Calibri" w:hAnsi="Calibri" w:cs="Times New Roman"/>
    </w:rPr>
  </w:style>
  <w:style w:type="character" w:customStyle="1" w:styleId="a9">
    <w:name w:val="Без интервала Знак"/>
    <w:link w:val="a8"/>
    <w:uiPriority w:val="1"/>
    <w:rsid w:val="0053046A"/>
    <w:rPr>
      <w:rFonts w:ascii="Calibri" w:hAnsi="Calibri" w:cs="Times New Roman"/>
      <w:kern w:val="0"/>
      <w14:ligatures w14:val="none"/>
    </w:rPr>
  </w:style>
  <w:style w:type="paragraph" w:customStyle="1" w:styleId="Footnote">
    <w:name w:val="Footnote"/>
    <w:basedOn w:val="a"/>
    <w:rsid w:val="0053046A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a">
    <w:name w:val="Body Text"/>
    <w:basedOn w:val="a"/>
    <w:link w:val="ab"/>
    <w:uiPriority w:val="1"/>
    <w:qFormat/>
    <w:rsid w:val="00896D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b">
    <w:name w:val="Основной текст Знак"/>
    <w:basedOn w:val="a0"/>
    <w:link w:val="aa"/>
    <w:uiPriority w:val="1"/>
    <w:rsid w:val="00896DED"/>
    <w:rPr>
      <w:rFonts w:ascii="Times New Roman" w:eastAsia="Times New Roman" w:hAnsi="Times New Roman" w:cs="Times New Roman"/>
      <w:kern w:val="0"/>
      <w:sz w:val="25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package" Target="embeddings/Microsoft_Word_Document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kita.Khalapov@mriyaresort.com" TargetMode="External"/><Relationship Id="rId11" Type="http://schemas.openxmlformats.org/officeDocument/2006/relationships/image" Target="media/image5.emf"/><Relationship Id="rId5" Type="http://schemas.openxmlformats.org/officeDocument/2006/relationships/image" Target="media/image1.png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37</cp:revision>
  <dcterms:created xsi:type="dcterms:W3CDTF">2024-03-22T09:48:00Z</dcterms:created>
  <dcterms:modified xsi:type="dcterms:W3CDTF">2026-09-23T07:48:00Z</dcterms:modified>
</cp:coreProperties>
</file>