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33" w:type="dxa"/>
        <w:tblLook w:val="04A0" w:firstRow="1" w:lastRow="0" w:firstColumn="1" w:lastColumn="0" w:noHBand="0" w:noVBand="1"/>
      </w:tblPr>
      <w:tblGrid>
        <w:gridCol w:w="5211"/>
        <w:gridCol w:w="4622"/>
      </w:tblGrid>
      <w:tr w:rsidR="007419A0" w:rsidRPr="00C6376D" w14:paraId="19C0EF06" w14:textId="77777777" w:rsidTr="004229AA">
        <w:tc>
          <w:tcPr>
            <w:tcW w:w="5211" w:type="dxa"/>
            <w:shd w:val="clear" w:color="auto" w:fill="auto"/>
          </w:tcPr>
          <w:p w14:paraId="0283BEEB" w14:textId="77777777" w:rsidR="007419A0" w:rsidRPr="00C6376D" w:rsidRDefault="00FE03FD" w:rsidP="00FE03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7419A0" w:rsidRPr="00C6376D">
              <w:rPr>
                <w:rFonts w:ascii="Times New Roman" w:eastAsia="Calibri" w:hAnsi="Times New Roman" w:cs="Times New Roman"/>
                <w:sz w:val="24"/>
                <w:szCs w:val="24"/>
              </w:rPr>
              <w:t>«Согласовано»</w:t>
            </w:r>
          </w:p>
          <w:p w14:paraId="133FFC2A" w14:textId="77777777" w:rsidR="007419A0" w:rsidRPr="00C6376D" w:rsidRDefault="00E76453" w:rsidP="00FE03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Главный инженер</w:t>
            </w:r>
          </w:p>
          <w:p w14:paraId="18B992FB" w14:textId="77777777" w:rsidR="007419A0" w:rsidRPr="00C6376D" w:rsidRDefault="00E76453" w:rsidP="00FE03F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_______________В.Г. Цынгуев</w:t>
            </w:r>
          </w:p>
        </w:tc>
        <w:tc>
          <w:tcPr>
            <w:tcW w:w="4622" w:type="dxa"/>
            <w:shd w:val="clear" w:color="auto" w:fill="auto"/>
          </w:tcPr>
          <w:p w14:paraId="224868BF" w14:textId="77777777" w:rsidR="007419A0" w:rsidRPr="00C6376D" w:rsidRDefault="00FE03FD" w:rsidP="00FE03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="007419A0" w:rsidRPr="00C6376D">
              <w:rPr>
                <w:rFonts w:ascii="Times New Roman" w:eastAsia="Calibri" w:hAnsi="Times New Roman" w:cs="Times New Roman"/>
                <w:sz w:val="24"/>
                <w:szCs w:val="24"/>
              </w:rPr>
              <w:t>«Утверждаю»</w:t>
            </w:r>
          </w:p>
          <w:p w14:paraId="4EE73EC1" w14:textId="77777777" w:rsidR="007419A0" w:rsidRPr="004905F5" w:rsidRDefault="007419A0" w:rsidP="00FE03FD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6D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  <w:r w:rsidR="00FE03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МУП «Водоканал»</w:t>
            </w:r>
          </w:p>
          <w:p w14:paraId="185F4403" w14:textId="77777777" w:rsidR="007419A0" w:rsidRPr="00C6376D" w:rsidRDefault="007419A0" w:rsidP="00FE03FD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376D">
              <w:rPr>
                <w:rFonts w:ascii="Times New Roman" w:eastAsia="Calibri" w:hAnsi="Times New Roman" w:cs="Times New Roman"/>
                <w:sz w:val="24"/>
                <w:szCs w:val="24"/>
              </w:rPr>
              <w:t>________________В.В. Нагибнев</w:t>
            </w:r>
          </w:p>
        </w:tc>
      </w:tr>
    </w:tbl>
    <w:p w14:paraId="199E7B0B" w14:textId="77777777" w:rsidR="007419A0" w:rsidRPr="00C6376D" w:rsidRDefault="007419A0" w:rsidP="007419A0">
      <w:pPr>
        <w:rPr>
          <w:sz w:val="24"/>
          <w:szCs w:val="24"/>
        </w:rPr>
      </w:pPr>
    </w:p>
    <w:p w14:paraId="6FE321DF" w14:textId="77777777" w:rsidR="00C6376D" w:rsidRDefault="007419A0" w:rsidP="00FE03FD">
      <w:pPr>
        <w:jc w:val="center"/>
        <w:rPr>
          <w:rFonts w:ascii="Times New Roman" w:hAnsi="Times New Roman" w:cs="Times New Roman"/>
          <w:sz w:val="24"/>
          <w:szCs w:val="24"/>
        </w:rPr>
      </w:pPr>
      <w:r w:rsidRPr="00C6376D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77974FC9" w14:textId="77777777" w:rsidR="00E07FF9" w:rsidRPr="00182621" w:rsidRDefault="006A263E" w:rsidP="00E07F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Разработка проектной и </w:t>
      </w:r>
      <w:r w:rsidR="00E07FF9" w:rsidRPr="00182621">
        <w:rPr>
          <w:rFonts w:ascii="Times New Roman" w:hAnsi="Times New Roman" w:cs="Times New Roman"/>
          <w:sz w:val="24"/>
          <w:szCs w:val="24"/>
        </w:rPr>
        <w:t xml:space="preserve">сметной документации </w:t>
      </w:r>
      <w:r w:rsidR="006D5F9E">
        <w:rPr>
          <w:rFonts w:ascii="Times New Roman" w:hAnsi="Times New Roman" w:cs="Times New Roman"/>
          <w:sz w:val="24"/>
          <w:szCs w:val="24"/>
        </w:rPr>
        <w:t xml:space="preserve">для </w:t>
      </w:r>
      <w:r w:rsidR="009B2296">
        <w:rPr>
          <w:rFonts w:ascii="Times New Roman" w:hAnsi="Times New Roman" w:cs="Times New Roman"/>
          <w:sz w:val="24"/>
          <w:szCs w:val="24"/>
        </w:rPr>
        <w:t>реконструкции</w:t>
      </w:r>
      <w:r w:rsidR="00A357DE" w:rsidRPr="00182621">
        <w:rPr>
          <w:rFonts w:ascii="Times New Roman" w:hAnsi="Times New Roman" w:cs="Times New Roman"/>
          <w:sz w:val="24"/>
          <w:szCs w:val="24"/>
        </w:rPr>
        <w:t xml:space="preserve"> </w:t>
      </w:r>
      <w:r w:rsidR="009B2296">
        <w:rPr>
          <w:rFonts w:ascii="Times New Roman" w:hAnsi="Times New Roman" w:cs="Times New Roman"/>
          <w:sz w:val="24"/>
          <w:szCs w:val="24"/>
        </w:rPr>
        <w:t xml:space="preserve">объектов </w:t>
      </w:r>
      <w:r w:rsidR="00A357DE" w:rsidRPr="00182621">
        <w:rPr>
          <w:rFonts w:ascii="Times New Roman" w:hAnsi="Times New Roman" w:cs="Times New Roman"/>
          <w:sz w:val="24"/>
          <w:szCs w:val="24"/>
        </w:rPr>
        <w:t>водоотведения</w:t>
      </w:r>
      <w:r w:rsidR="006D5F9E">
        <w:rPr>
          <w:rFonts w:ascii="Times New Roman" w:hAnsi="Times New Roman" w:cs="Times New Roman"/>
          <w:sz w:val="24"/>
          <w:szCs w:val="24"/>
        </w:rPr>
        <w:t xml:space="preserve">. </w:t>
      </w:r>
      <w:r w:rsidR="009B2296">
        <w:rPr>
          <w:rFonts w:ascii="Times New Roman" w:hAnsi="Times New Roman" w:cs="Times New Roman"/>
          <w:sz w:val="24"/>
          <w:szCs w:val="24"/>
        </w:rPr>
        <w:t xml:space="preserve"> </w:t>
      </w:r>
      <w:r w:rsidR="00A357DE" w:rsidRPr="00182621">
        <w:rPr>
          <w:rFonts w:ascii="Times New Roman" w:hAnsi="Times New Roman" w:cs="Times New Roman"/>
          <w:sz w:val="24"/>
          <w:szCs w:val="24"/>
        </w:rPr>
        <w:t>(далее</w:t>
      </w:r>
      <w:r w:rsidR="00D93F82" w:rsidRPr="00182621">
        <w:rPr>
          <w:rFonts w:ascii="Times New Roman" w:hAnsi="Times New Roman" w:cs="Times New Roman"/>
          <w:sz w:val="24"/>
          <w:szCs w:val="24"/>
        </w:rPr>
        <w:t xml:space="preserve"> -</w:t>
      </w:r>
      <w:r w:rsidR="00A357DE" w:rsidRPr="00182621">
        <w:rPr>
          <w:rFonts w:ascii="Times New Roman" w:hAnsi="Times New Roman" w:cs="Times New Roman"/>
          <w:sz w:val="24"/>
          <w:szCs w:val="24"/>
        </w:rPr>
        <w:t xml:space="preserve"> ПД и РД)</w:t>
      </w:r>
    </w:p>
    <w:p w14:paraId="02DCC1E4" w14:textId="77777777" w:rsidR="007419A0" w:rsidRPr="00C6376D" w:rsidRDefault="007419A0" w:rsidP="00E07F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637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(наименование закупки)</w:t>
      </w:r>
    </w:p>
    <w:p w14:paraId="6A0702A5" w14:textId="77777777" w:rsidR="007419A0" w:rsidRDefault="007419A0" w:rsidP="00E07FF9">
      <w:pPr>
        <w:spacing w:after="0"/>
      </w:pPr>
    </w:p>
    <w:p w14:paraId="29FD6456" w14:textId="77777777" w:rsidR="007419A0" w:rsidRPr="00C6376D" w:rsidRDefault="007419A0" w:rsidP="007419A0">
      <w:pPr>
        <w:jc w:val="center"/>
        <w:rPr>
          <w:rFonts w:ascii="Times New Roman" w:hAnsi="Times New Roman" w:cs="Times New Roman"/>
        </w:rPr>
      </w:pPr>
      <w:r w:rsidRPr="00C6376D">
        <w:rPr>
          <w:rFonts w:ascii="Times New Roman" w:hAnsi="Times New Roman" w:cs="Times New Roman"/>
        </w:rPr>
        <w:t>ОБЩИЕ УСЛОВИЯ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2405"/>
        <w:gridCol w:w="7088"/>
      </w:tblGrid>
      <w:tr w:rsidR="007419A0" w:rsidRPr="00C6376D" w14:paraId="7AFBB7AA" w14:textId="77777777" w:rsidTr="00524129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1367" w14:textId="77777777" w:rsidR="007419A0" w:rsidRPr="00C6376D" w:rsidRDefault="007419A0" w:rsidP="004F3F0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Общие требования к выполняемым работам, оказываемым услугам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404A" w14:textId="77777777" w:rsidR="002D398C" w:rsidRPr="002A7DAD" w:rsidRDefault="00BE1382" w:rsidP="004F3F07">
            <w:pPr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2A7DAD">
              <w:rPr>
                <w:rFonts w:ascii="Times New Roman" w:hAnsi="Times New Roman" w:cs="Times New Roman"/>
              </w:rPr>
              <w:t xml:space="preserve">ПД и </w:t>
            </w:r>
            <w:r w:rsidR="00204282" w:rsidRPr="002A7DAD">
              <w:rPr>
                <w:rFonts w:ascii="Times New Roman" w:hAnsi="Times New Roman" w:cs="Times New Roman"/>
              </w:rPr>
              <w:t>Р</w:t>
            </w:r>
            <w:r w:rsidR="00A357DE" w:rsidRPr="002A7DAD">
              <w:rPr>
                <w:rFonts w:ascii="Times New Roman" w:hAnsi="Times New Roman" w:cs="Times New Roman"/>
              </w:rPr>
              <w:t>Д</w:t>
            </w:r>
            <w:r w:rsidR="00204282" w:rsidRPr="002A7DAD">
              <w:rPr>
                <w:rFonts w:ascii="Times New Roman" w:hAnsi="Times New Roman" w:cs="Times New Roman"/>
              </w:rPr>
              <w:t xml:space="preserve"> разрабатыва</w:t>
            </w:r>
            <w:r w:rsidRPr="002A7DAD">
              <w:rPr>
                <w:rFonts w:ascii="Times New Roman" w:hAnsi="Times New Roman" w:cs="Times New Roman"/>
              </w:rPr>
              <w:t>ю</w:t>
            </w:r>
            <w:r w:rsidR="00204282" w:rsidRPr="002A7DAD">
              <w:rPr>
                <w:rFonts w:ascii="Times New Roman" w:hAnsi="Times New Roman" w:cs="Times New Roman"/>
              </w:rPr>
              <w:t xml:space="preserve">тся </w:t>
            </w:r>
            <w:r w:rsidR="00F774D0">
              <w:rPr>
                <w:rFonts w:ascii="Times New Roman" w:hAnsi="Times New Roman" w:cs="Times New Roman"/>
              </w:rPr>
              <w:t>для</w:t>
            </w:r>
            <w:r w:rsidR="00F774D0" w:rsidRPr="002A7DAD">
              <w:rPr>
                <w:rFonts w:ascii="Times New Roman" w:hAnsi="Times New Roman" w:cs="Times New Roman"/>
              </w:rPr>
              <w:t xml:space="preserve"> </w:t>
            </w:r>
            <w:r w:rsidR="00F774D0">
              <w:rPr>
                <w:rFonts w:ascii="Times New Roman" w:hAnsi="Times New Roman" w:cs="Times New Roman"/>
              </w:rPr>
              <w:t>реконструкции</w:t>
            </w:r>
            <w:r w:rsidR="00D93F82" w:rsidRPr="002A7DAD">
              <w:rPr>
                <w:rFonts w:ascii="Times New Roman" w:hAnsi="Times New Roman" w:cs="Times New Roman"/>
              </w:rPr>
              <w:t xml:space="preserve"> </w:t>
            </w:r>
            <w:r w:rsidR="00FF0935">
              <w:rPr>
                <w:rFonts w:ascii="Times New Roman" w:hAnsi="Times New Roman" w:cs="Times New Roman"/>
              </w:rPr>
              <w:t xml:space="preserve">объектов </w:t>
            </w:r>
            <w:r w:rsidR="00D93F82" w:rsidRPr="002A7DAD">
              <w:rPr>
                <w:rFonts w:ascii="Times New Roman" w:hAnsi="Times New Roman" w:cs="Times New Roman"/>
              </w:rPr>
              <w:t>водоотведения</w:t>
            </w:r>
            <w:r w:rsidR="004E6581" w:rsidRPr="002A7DAD">
              <w:rPr>
                <w:rFonts w:ascii="Times New Roman" w:hAnsi="Times New Roman" w:cs="Times New Roman"/>
              </w:rPr>
              <w:t>. Технические задания на проектирование передаются</w:t>
            </w:r>
            <w:r w:rsidR="002D398C" w:rsidRPr="002A7DAD">
              <w:rPr>
                <w:rFonts w:ascii="Times New Roman" w:hAnsi="Times New Roman" w:cs="Times New Roman"/>
              </w:rPr>
              <w:t xml:space="preserve"> Заказчиком Подрядчику</w:t>
            </w:r>
            <w:r w:rsidR="005F04FA">
              <w:rPr>
                <w:rFonts w:ascii="Times New Roman" w:hAnsi="Times New Roman" w:cs="Times New Roman"/>
              </w:rPr>
              <w:t>,</w:t>
            </w:r>
            <w:r w:rsidR="002D398C" w:rsidRPr="002A7DAD">
              <w:rPr>
                <w:rFonts w:ascii="Times New Roman" w:hAnsi="Times New Roman" w:cs="Times New Roman"/>
              </w:rPr>
              <w:t xml:space="preserve"> </w:t>
            </w:r>
            <w:r w:rsidR="005E3C4A">
              <w:rPr>
                <w:rFonts w:ascii="Times New Roman" w:hAnsi="Times New Roman" w:cs="Times New Roman"/>
              </w:rPr>
              <w:t>в установленный срок.</w:t>
            </w:r>
          </w:p>
          <w:p w14:paraId="27E74A0D" w14:textId="77777777" w:rsidR="00EF7AA6" w:rsidRDefault="00BE1382" w:rsidP="004F3F07">
            <w:pPr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</w:rPr>
            </w:pPr>
            <w:r w:rsidRPr="002A7DAD">
              <w:rPr>
                <w:rFonts w:ascii="Times New Roman" w:hAnsi="Times New Roman" w:cs="Times New Roman"/>
              </w:rPr>
              <w:t>ПД</w:t>
            </w:r>
            <w:r w:rsidR="00A357DE" w:rsidRPr="002A7DAD">
              <w:rPr>
                <w:rFonts w:ascii="Times New Roman" w:hAnsi="Times New Roman" w:cs="Times New Roman"/>
              </w:rPr>
              <w:t xml:space="preserve"> </w:t>
            </w:r>
            <w:r w:rsidR="00A259AA" w:rsidRPr="002A7DAD">
              <w:rPr>
                <w:rFonts w:ascii="Times New Roman" w:hAnsi="Times New Roman" w:cs="Times New Roman"/>
              </w:rPr>
              <w:t>и РД должны быть выполнены</w:t>
            </w:r>
            <w:r w:rsidR="007419A0" w:rsidRPr="002A7DAD">
              <w:rPr>
                <w:rFonts w:ascii="Times New Roman" w:hAnsi="Times New Roman" w:cs="Times New Roman"/>
              </w:rPr>
              <w:t xml:space="preserve"> в соответствии с федеральными, отраслевыми нормативно-техническими документами</w:t>
            </w:r>
            <w:r w:rsidR="007419A0" w:rsidRPr="00C6376D">
              <w:rPr>
                <w:rFonts w:ascii="Times New Roman" w:hAnsi="Times New Roman" w:cs="Times New Roman"/>
              </w:rPr>
              <w:t xml:space="preserve">. </w:t>
            </w:r>
          </w:p>
          <w:p w14:paraId="6F108F3D" w14:textId="77777777" w:rsidR="007419A0" w:rsidRPr="00C6376D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 xml:space="preserve">1. Градостроительный кодекс РФ от 29.12.2004 № 190-ФЗ. </w:t>
            </w:r>
          </w:p>
          <w:p w14:paraId="6954120A" w14:textId="77777777" w:rsidR="007419A0" w:rsidRPr="00C6376D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 xml:space="preserve">2. Федеральный закон от 30.12.2009 № 384-ФЗ «Технический регламент о безопасности зданий и сооружений». </w:t>
            </w:r>
          </w:p>
          <w:p w14:paraId="594505A3" w14:textId="77777777" w:rsidR="007419A0" w:rsidRPr="00C6376D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 xml:space="preserve">3. Федеральный закон от 07.12.2011 № 416-ФЗ «О водоснабжении и водоотведении». </w:t>
            </w:r>
          </w:p>
          <w:p w14:paraId="47F62FA8" w14:textId="77777777" w:rsidR="007419A0" w:rsidRPr="00C6376D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 xml:space="preserve">4. Перечень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сооружений», утв. постановлением Правительства РФ от 28.05.2021 № 815. </w:t>
            </w:r>
          </w:p>
          <w:p w14:paraId="4A8F1A05" w14:textId="77777777" w:rsidR="007419A0" w:rsidRPr="00C6376D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 xml:space="preserve">5. Положение о единицах величин, допускаемых к применению в РФ, утв. постановлением Правительства РФ от 31.10.2009 № 879. </w:t>
            </w:r>
          </w:p>
          <w:p w14:paraId="6EE6116C" w14:textId="77777777" w:rsidR="007419A0" w:rsidRPr="00C6376D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6. Положение о составе разделов проектной документации и требованиях к их содержанию, утв. постановлением Правительства РФ от 16.02.2008 № 87.</w:t>
            </w:r>
          </w:p>
          <w:p w14:paraId="0B3753C0" w14:textId="77777777" w:rsidR="007419A0" w:rsidRPr="00C6376D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7. СП 31.13330.2021 Актуализированная редакция СНиП 2.04.02-84*, утв. приказом Министерства строительства и жилищно-коммунального хозяйства Российской Федерации от 27.12.2021г. №1016/пр.</w:t>
            </w:r>
          </w:p>
          <w:p w14:paraId="6494956F" w14:textId="77777777" w:rsidR="007419A0" w:rsidRPr="00C6376D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8. СП 32.13330.2018 Свод правил. Канализация. Наружные сети и сооружения. Актуализированная редакция СНиП 2.04.03-85, утв. приказом Министерства строительства и жилищно-коммунального хозяйства Российской Федерации от 25.12.2018г. №860/пр.</w:t>
            </w:r>
          </w:p>
          <w:p w14:paraId="3335B55E" w14:textId="77777777" w:rsidR="007419A0" w:rsidRPr="00C6376D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 xml:space="preserve">9. ГОСТ Р 21.101-2020. Национальный стандарт РФ. Система проектной документации для строительства. Основные требования к проектной и рабочей документации, утв. и введен в действие приказом Росстандарта от 23.06.2020 № 282-ст. </w:t>
            </w:r>
          </w:p>
          <w:p w14:paraId="2E7B9C29" w14:textId="77777777" w:rsidR="007419A0" w:rsidRPr="00C6376D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10. ГОСТ Р 21.619-2023 Национальный стандарт РФ «Система проектной документации для строительства. Правила выполнения проектной документации внутренних систем и наружных сетей водоснабжения. (утвержден Приказом Росстандарта от 24.08.2023 №735-ст)</w:t>
            </w:r>
          </w:p>
          <w:p w14:paraId="57228F89" w14:textId="77777777" w:rsidR="007419A0" w:rsidRPr="00C6376D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lastRenderedPageBreak/>
              <w:t>11.</w:t>
            </w:r>
            <w:r w:rsidRPr="00C6376D">
              <w:rPr>
                <w:rFonts w:ascii="Times New Roman" w:hAnsi="Times New Roman" w:cs="Times New Roman"/>
                <w:b/>
              </w:rPr>
              <w:t xml:space="preserve"> </w:t>
            </w:r>
            <w:r w:rsidRPr="00C6376D">
              <w:rPr>
                <w:rFonts w:ascii="Times New Roman" w:hAnsi="Times New Roman" w:cs="Times New Roman"/>
              </w:rPr>
              <w:t>ГОСТ 21.601-2011 Система проектной документации для строительства. Правила выполнения рабочей документации внутренних систем водоснабжения и канализации. (введен в действие приказом Федерального агентства по техническому регулированию и метрологии от 11.10.2012 №482-ст)</w:t>
            </w:r>
          </w:p>
          <w:p w14:paraId="63E94EEA" w14:textId="77777777" w:rsidR="007419A0" w:rsidRPr="00C6376D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12. ГОСТ 21.704-2011 Межгосударственный стандарт. Система проектной документации для строительства. Правила выполнения рабочей документации наружных сетей водоснабжения и канализации. (введен в действие Приказом Росстандарта от 11.10.2012 №484-ст).</w:t>
            </w:r>
          </w:p>
          <w:p w14:paraId="0885402D" w14:textId="77777777" w:rsidR="00FD44F6" w:rsidRPr="00DB65EC" w:rsidRDefault="007419A0" w:rsidP="004F3F07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 xml:space="preserve">13. ГОСТ Р21.623-2023 Национальный стандарт РФ. Система проектной документации для строительства. Правила оформления проектной документации линейных объектов. Водоснабжение и водоотведение. (утв. и введен в действие Приказом Росстандарта от 30.08.2023 №771-ст) </w:t>
            </w:r>
          </w:p>
        </w:tc>
      </w:tr>
      <w:tr w:rsidR="007419A0" w:rsidRPr="00C6376D" w14:paraId="562DFC89" w14:textId="77777777" w:rsidTr="00524129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F33D" w14:textId="77777777" w:rsidR="007419A0" w:rsidRPr="00C6376D" w:rsidRDefault="007419A0" w:rsidP="004F3F07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lastRenderedPageBreak/>
              <w:t xml:space="preserve">Требования, предъявляемые законодательством РФ к лицам, осуществляющим поставку товаров, выполнение работ, оказание услуг, являющихся объектом закупки. 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3604" w14:textId="77777777" w:rsidR="00F01F2D" w:rsidRDefault="00CC799D">
            <w:pPr>
              <w:jc w:val="both"/>
            </w:pPr>
            <w:r>
              <w:rPr>
                <w:rFonts w:ascii="Times New Roman" w:hAnsi="Times New Roman"/>
                <w:highlight w:val="yellow"/>
              </w:rPr>
              <w:t>Участник закупки должен быть членом саморегулируемой организации в области архитектурно-строительного п</w:t>
            </w:r>
            <w:r>
              <w:rPr>
                <w:rFonts w:ascii="Times New Roman" w:hAnsi="Times New Roman"/>
                <w:highlight w:val="yellow"/>
              </w:rPr>
              <w:t xml:space="preserve">роектирования и иметь право выполнять работы по договору соответствующего уровня ответственности, кроме случаев, когда членство в СРО не требуется в силу статьи 48 Градостроительного кодекса Российской Федерации. Подтверждение осуществляется сведениями из </w:t>
            </w:r>
            <w:r>
              <w:rPr>
                <w:rFonts w:ascii="Times New Roman" w:hAnsi="Times New Roman"/>
                <w:highlight w:val="yellow"/>
              </w:rPr>
              <w:t>единого реестра членов СРО либо указанием на предусмотренное законом исключение. Специальные лицензии, опыт аналогичных работ, штатная численность и обязательный предварительный осмотр объекта как условия допуска не устанавливаются.</w:t>
            </w:r>
          </w:p>
        </w:tc>
      </w:tr>
      <w:tr w:rsidR="007419A0" w:rsidRPr="00C6376D" w14:paraId="35D461E6" w14:textId="77777777" w:rsidTr="00524129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FFBE" w14:textId="77777777" w:rsidR="007419A0" w:rsidRPr="00C6376D" w:rsidRDefault="007419A0" w:rsidP="004F3F0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Цена договора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8EC0D" w14:textId="482B3345" w:rsidR="00F01F2D" w:rsidRDefault="00CC799D" w:rsidP="00B44849">
            <w:pPr>
              <w:pStyle w:val="21"/>
            </w:pPr>
            <w:r>
              <w:rPr>
                <w:sz w:val="22"/>
                <w:highlight w:val="yellow"/>
              </w:rPr>
              <w:t>Начальна</w:t>
            </w:r>
            <w:r>
              <w:rPr>
                <w:sz w:val="22"/>
                <w:highlight w:val="yellow"/>
              </w:rPr>
              <w:t xml:space="preserve">я (максимальная) цена договора составляет </w:t>
            </w:r>
            <w:r w:rsidR="00B44849" w:rsidRPr="00B44849">
              <w:rPr>
                <w:sz w:val="22"/>
                <w:highlight w:val="yellow"/>
              </w:rPr>
              <w:t>4 711 216,00 (Четыре миллиона семьсот одиннадцать тысяч двести шестнадцать</w:t>
            </w:r>
            <w:r w:rsidR="00B44849">
              <w:rPr>
                <w:sz w:val="22"/>
                <w:highlight w:val="yellow"/>
              </w:rPr>
              <w:t>) рублей 00 копеек</w:t>
            </w:r>
            <w:r w:rsidR="00B44849" w:rsidRPr="00B44849">
              <w:rPr>
                <w:sz w:val="22"/>
                <w:highlight w:val="yellow"/>
              </w:rPr>
              <w:t xml:space="preserve"> </w:t>
            </w:r>
            <w:r>
              <w:rPr>
                <w:sz w:val="22"/>
                <w:highlight w:val="yellow"/>
              </w:rPr>
              <w:t xml:space="preserve"> и включает все налоги и обязательные платежи Подрядчика в зависимости от применяемой им системы налогообложения. Плата организации, проводящей государственную экспертизу, в цену договора не входит</w:t>
            </w:r>
            <w:r>
              <w:rPr>
                <w:sz w:val="22"/>
                <w:highlight w:val="yellow"/>
              </w:rPr>
              <w:t xml:space="preserve"> и оплачивается Заказчиком отдельно. </w:t>
            </w:r>
            <w:r>
              <w:rPr>
                <w:sz w:val="22"/>
                <w:highlight w:val="yellow"/>
              </w:rPr>
              <w:br/>
              <w:t>Срок выполнения работ — до 01.12.2026.</w:t>
            </w:r>
          </w:p>
        </w:tc>
      </w:tr>
      <w:tr w:rsidR="007419A0" w:rsidRPr="00C6376D" w14:paraId="1397A1DD" w14:textId="77777777" w:rsidTr="00524129">
        <w:trPr>
          <w:trHeight w:val="59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90B8" w14:textId="77777777" w:rsidR="007419A0" w:rsidRPr="00C6376D" w:rsidRDefault="007419A0" w:rsidP="004F3F0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A65A" w14:textId="77777777" w:rsidR="001E2958" w:rsidRDefault="001E2958" w:rsidP="004F3F0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  <w:r w:rsidR="00734091">
              <w:rPr>
                <w:rFonts w:ascii="Times New Roman" w:hAnsi="Times New Roman" w:cs="Times New Roman"/>
              </w:rPr>
              <w:t>.</w:t>
            </w:r>
          </w:p>
          <w:p w14:paraId="16E2BDCA" w14:textId="77777777" w:rsidR="007419A0" w:rsidRPr="00C6376D" w:rsidRDefault="00734091" w:rsidP="004F3F07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Инвестиционная программа. Приказ Минстроя Республики Бурятия №06-пр180/26 от 11.08.2026 г.</w:t>
            </w:r>
          </w:p>
        </w:tc>
      </w:tr>
      <w:tr w:rsidR="00B209D5" w:rsidRPr="00C6376D" w14:paraId="66EB44E5" w14:textId="77777777" w:rsidTr="00524129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4698" w14:textId="77777777" w:rsidR="00B209D5" w:rsidRPr="00C6376D" w:rsidRDefault="00B209D5" w:rsidP="004F3F0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Форма, сроки и порядок оплаты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0E9C" w14:textId="77777777" w:rsidR="00F01F2D" w:rsidRDefault="00CC799D">
            <w:pPr>
              <w:pStyle w:val="21"/>
            </w:pPr>
            <w:r>
              <w:rPr>
                <w:sz w:val="22"/>
                <w:highlight w:val="yellow"/>
              </w:rPr>
              <w:t xml:space="preserve">Оплата осуществляется в рублях Российской Федерации за счет собственных средств Заказчика. Аванс не предусмотрен. Оплата </w:t>
            </w:r>
            <w:r>
              <w:rPr>
                <w:sz w:val="22"/>
                <w:highlight w:val="yellow"/>
              </w:rPr>
              <w:t>выполненных работ по каждому объекту производится безналичным расчетом в течение 7 рабочих дней после подписания Сторонами акта сдачи-приемки соответствующего результата и представления надлежаще оформленных расчетных документов. При изменении расчетного с</w:t>
            </w:r>
            <w:r>
              <w:rPr>
                <w:sz w:val="22"/>
                <w:highlight w:val="yellow"/>
              </w:rPr>
              <w:t>чета Подрядчик обязан в течение 1 рабочего дня письменно сообщить Заказчику новые реквизиты; риски несвоевременного уведомления несет Подрядчик.</w:t>
            </w:r>
          </w:p>
        </w:tc>
      </w:tr>
      <w:tr w:rsidR="007419A0" w:rsidRPr="00C6376D" w14:paraId="307096BB" w14:textId="77777777" w:rsidTr="00524129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F74E" w14:textId="77777777" w:rsidR="007419A0" w:rsidRPr="00C6376D" w:rsidRDefault="007419A0" w:rsidP="004F3F0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Место выполнения работ, оказания услуг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5DAD" w14:textId="77777777" w:rsidR="007419A0" w:rsidRPr="00C6376D" w:rsidRDefault="007419A0" w:rsidP="004F3F0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г. Улан-Удэ</w:t>
            </w:r>
          </w:p>
        </w:tc>
      </w:tr>
      <w:tr w:rsidR="007419A0" w:rsidRPr="00C6376D" w14:paraId="1CB6FD1A" w14:textId="77777777" w:rsidTr="00524129">
        <w:trPr>
          <w:trHeight w:val="84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5873" w14:textId="77777777" w:rsidR="007419A0" w:rsidRPr="00C6376D" w:rsidRDefault="007419A0" w:rsidP="004F3F0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Сроки (периоды) выполнения работ, оказания услуг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2FC9" w14:textId="77777777" w:rsidR="007419A0" w:rsidRPr="00C6376D" w:rsidRDefault="00582E74" w:rsidP="004F3F07">
            <w:pPr>
              <w:pStyle w:val="21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01.12</w:t>
            </w:r>
            <w:r w:rsidR="007C033C">
              <w:rPr>
                <w:sz w:val="22"/>
                <w:szCs w:val="22"/>
              </w:rPr>
              <w:t>.2026г.</w:t>
            </w:r>
          </w:p>
        </w:tc>
      </w:tr>
      <w:tr w:rsidR="007419A0" w:rsidRPr="00C6376D" w14:paraId="739E9EF3" w14:textId="77777777" w:rsidTr="00524129">
        <w:trPr>
          <w:trHeight w:val="140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8212" w14:textId="77777777" w:rsidR="007419A0" w:rsidRPr="00C6376D" w:rsidRDefault="007419A0" w:rsidP="004F3F0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lastRenderedPageBreak/>
              <w:t>Гарантийные обязательства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CC26" w14:textId="77777777" w:rsidR="007419A0" w:rsidRPr="00204282" w:rsidRDefault="00B5545D" w:rsidP="004F3F0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 xml:space="preserve">Гарантийный срок на проектные решения, принятые при составлении </w:t>
            </w:r>
            <w:r w:rsidR="00BE1382">
              <w:rPr>
                <w:rFonts w:ascii="Times New Roman" w:hAnsi="Times New Roman" w:cs="Times New Roman"/>
              </w:rPr>
              <w:t>РД</w:t>
            </w:r>
            <w:r w:rsidRPr="00C6376D">
              <w:rPr>
                <w:rFonts w:ascii="Times New Roman" w:hAnsi="Times New Roman" w:cs="Times New Roman"/>
              </w:rPr>
              <w:t xml:space="preserve">, для Подрядчика распространяется до момента окончания выполнения всего комплекса строительно-монтажных работ. В случае выявления отклонений от проектных решений в процессе строительства, Подрядчик вносит изменения в </w:t>
            </w:r>
            <w:r w:rsidR="002810AB">
              <w:rPr>
                <w:rFonts w:ascii="Times New Roman" w:hAnsi="Times New Roman" w:cs="Times New Roman"/>
              </w:rPr>
              <w:t xml:space="preserve">РД и ПД </w:t>
            </w:r>
            <w:r w:rsidRPr="00C6376D">
              <w:rPr>
                <w:rFonts w:ascii="Times New Roman" w:hAnsi="Times New Roman" w:cs="Times New Roman"/>
              </w:rPr>
              <w:t>за свой счет.</w:t>
            </w:r>
            <w:r w:rsidR="00204282" w:rsidRPr="0020428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419A0" w:rsidRPr="00C6376D" w14:paraId="75AFD20A" w14:textId="77777777" w:rsidTr="00524129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C59E" w14:textId="77777777" w:rsidR="007419A0" w:rsidRPr="00C6376D" w:rsidRDefault="007419A0" w:rsidP="004F3F0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Дополнительные условия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0343" w14:textId="77777777" w:rsidR="00F01F2D" w:rsidRDefault="00CC799D">
            <w:pPr>
              <w:jc w:val="both"/>
            </w:pPr>
            <w:r>
              <w:rPr>
                <w:rFonts w:ascii="Times New Roman" w:hAnsi="Times New Roman"/>
                <w:highlight w:val="yellow"/>
              </w:rPr>
              <w:t>В зависимости от направления проекта:</w:t>
            </w:r>
            <w:r>
              <w:rPr>
                <w:rFonts w:ascii="Times New Roman" w:hAnsi="Times New Roman"/>
                <w:highlight w:val="yellow"/>
              </w:rPr>
              <w:br/>
              <w:t>1. Учитывать требования Регламента к запорной арматуре, применяемой на объектах водоснабжения и водоотведения МУП «Водоканал».</w:t>
            </w:r>
            <w:r>
              <w:rPr>
                <w:rFonts w:ascii="Times New Roman" w:hAnsi="Times New Roman"/>
                <w:highlight w:val="yellow"/>
              </w:rPr>
              <w:br/>
              <w:t xml:space="preserve">2. Согласовать рабочую документацию с заинтересованными организациями, ведомствами </w:t>
            </w:r>
            <w:r>
              <w:rPr>
                <w:rFonts w:ascii="Times New Roman" w:hAnsi="Times New Roman"/>
                <w:highlight w:val="yellow"/>
              </w:rPr>
              <w:t>города и органами государственной власти в случаях, установленных законодательством и исходными данными. Замечания, вызванные недостатками документации Подрядчика, устраняются им за свой счет.</w:t>
            </w:r>
            <w:r>
              <w:rPr>
                <w:rFonts w:ascii="Times New Roman" w:hAnsi="Times New Roman"/>
                <w:highlight w:val="yellow"/>
              </w:rPr>
              <w:br/>
              <w:t xml:space="preserve">3. Основные технические решения предварительно согласовывать с </w:t>
            </w:r>
            <w:r>
              <w:rPr>
                <w:rFonts w:ascii="Times New Roman" w:hAnsi="Times New Roman"/>
                <w:highlight w:val="yellow"/>
              </w:rPr>
              <w:t>Заказчиком.</w:t>
            </w:r>
            <w:r>
              <w:rPr>
                <w:rFonts w:ascii="Times New Roman" w:hAnsi="Times New Roman"/>
                <w:highlight w:val="yellow"/>
              </w:rPr>
              <w:br/>
              <w:t>4. Предусматривать энергосберегающие технологии и материалы с учетом обязательных требований и согласованных технических решений.</w:t>
            </w:r>
            <w:r>
              <w:rPr>
                <w:rFonts w:ascii="Times New Roman" w:hAnsi="Times New Roman"/>
                <w:highlight w:val="yellow"/>
              </w:rPr>
              <w:br/>
              <w:t>5. Требования к стране происхождения оборудования, предусматриваемого проектной документацией, не устанавливаются.</w:t>
            </w:r>
            <w:r>
              <w:rPr>
                <w:rFonts w:ascii="Times New Roman" w:hAnsi="Times New Roman"/>
                <w:highlight w:val="yellow"/>
              </w:rPr>
              <w:t xml:space="preserve"> Оборудование и материалы определяются по функциональным, техническим и эксплуатационным характеристикам без необоснованного указания конкретного производителя.</w:t>
            </w:r>
            <w:r>
              <w:rPr>
                <w:rFonts w:ascii="Times New Roman" w:hAnsi="Times New Roman"/>
                <w:highlight w:val="yellow"/>
              </w:rPr>
              <w:br/>
              <w:t>6. Предметом закупки является выполнение проектных работ по ОКПД2 71.12.16.000; самостоятельная</w:t>
            </w:r>
            <w:r>
              <w:rPr>
                <w:rFonts w:ascii="Times New Roman" w:hAnsi="Times New Roman"/>
                <w:highlight w:val="yellow"/>
              </w:rPr>
              <w:t xml:space="preserve"> поставка товара Заказчику не предусмотрена. Запрет, ограничение и преимущество по постановлению Правительства Российской Федерации от 23.12.2024 № 1875 к предмету закупки не применяются.</w:t>
            </w:r>
          </w:p>
        </w:tc>
      </w:tr>
      <w:tr w:rsidR="007419A0" w:rsidRPr="00C6376D" w14:paraId="3B1DF420" w14:textId="77777777" w:rsidTr="00524129">
        <w:trPr>
          <w:trHeight w:val="4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C61" w14:textId="77777777" w:rsidR="007419A0" w:rsidRPr="00C6376D" w:rsidRDefault="007419A0" w:rsidP="004F3F0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6376D">
              <w:rPr>
                <w:rFonts w:ascii="Times New Roman" w:hAnsi="Times New Roman" w:cs="Times New Roman"/>
              </w:rPr>
              <w:t>Перечень отчетных документов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A417" w14:textId="77777777" w:rsidR="00F01F2D" w:rsidRDefault="00CC799D">
            <w:r>
              <w:rPr>
                <w:rFonts w:ascii="Times New Roman" w:hAnsi="Times New Roman"/>
                <w:highlight w:val="yellow"/>
              </w:rPr>
              <w:t xml:space="preserve">Акт сдачи-приемки выполненных работ; </w:t>
            </w:r>
            <w:r>
              <w:rPr>
                <w:rFonts w:ascii="Times New Roman" w:hAnsi="Times New Roman"/>
                <w:highlight w:val="yellow"/>
              </w:rPr>
              <w:t>счет; счет-фактура или универсальный передаточный документ — если их выставление предусмотрено налоговым законодательством; опись переданной документации и электронных файлов.</w:t>
            </w:r>
          </w:p>
        </w:tc>
      </w:tr>
      <w:tr w:rsidR="007419A0" w14:paraId="51B16C67" w14:textId="77777777" w:rsidTr="00524129">
        <w:tc>
          <w:tcPr>
            <w:tcW w:w="2405" w:type="dxa"/>
          </w:tcPr>
          <w:p w14:paraId="072B4D84" w14:textId="77777777" w:rsidR="007419A0" w:rsidRDefault="007419A0" w:rsidP="007419A0"/>
        </w:tc>
        <w:tc>
          <w:tcPr>
            <w:tcW w:w="7088" w:type="dxa"/>
          </w:tcPr>
          <w:p w14:paraId="234964EC" w14:textId="77777777" w:rsidR="007419A0" w:rsidRDefault="007419A0" w:rsidP="007419A0"/>
        </w:tc>
      </w:tr>
    </w:tbl>
    <w:p w14:paraId="14F287FB" w14:textId="77777777" w:rsidR="007419A0" w:rsidRPr="005F5F5E" w:rsidRDefault="007419A0">
      <w:pPr>
        <w:jc w:val="center"/>
        <w:rPr>
          <w:rFonts w:ascii="Times New Roman" w:hAnsi="Times New Roman" w:cs="Times New Roman"/>
        </w:rPr>
      </w:pPr>
      <w:r w:rsidRPr="005F5F5E">
        <w:rPr>
          <w:rFonts w:ascii="Times New Roman" w:hAnsi="Times New Roman" w:cs="Times New Roman"/>
        </w:rPr>
        <w:t>ОПИСАНИЕ ОБЪЕКТА ЗАКУПКИ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5"/>
        <w:gridCol w:w="2694"/>
        <w:gridCol w:w="2835"/>
        <w:gridCol w:w="3114"/>
      </w:tblGrid>
      <w:tr w:rsidR="004B2303" w:rsidRPr="005F5F5E" w14:paraId="72A61374" w14:textId="77777777" w:rsidTr="00CE4DE9">
        <w:tc>
          <w:tcPr>
            <w:tcW w:w="845" w:type="dxa"/>
          </w:tcPr>
          <w:p w14:paraId="37576F84" w14:textId="77777777" w:rsidR="004B2303" w:rsidRPr="005F5F5E" w:rsidRDefault="004B2303" w:rsidP="00FE03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F5F5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94" w:type="dxa"/>
          </w:tcPr>
          <w:p w14:paraId="305DF1CC" w14:textId="77777777" w:rsidR="004B2303" w:rsidRPr="005F5F5E" w:rsidRDefault="004B2303" w:rsidP="00FE03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5F5E">
              <w:rPr>
                <w:rFonts w:ascii="Times New Roman" w:hAnsi="Times New Roman" w:cs="Times New Roman"/>
              </w:rPr>
              <w:t>Наименование выполняемых работ, оказываемых услуг</w:t>
            </w:r>
          </w:p>
        </w:tc>
        <w:tc>
          <w:tcPr>
            <w:tcW w:w="2835" w:type="dxa"/>
          </w:tcPr>
          <w:p w14:paraId="1F11E698" w14:textId="77777777" w:rsidR="004B2303" w:rsidRPr="005F5F5E" w:rsidRDefault="004B2303" w:rsidP="00FE03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5F5E">
              <w:rPr>
                <w:rFonts w:ascii="Times New Roman" w:hAnsi="Times New Roman" w:cs="Times New Roman"/>
              </w:rPr>
              <w:t>Функциональные, технические и качественные характеристики выполняемых работ/оказываемых услуг</w:t>
            </w:r>
          </w:p>
        </w:tc>
        <w:tc>
          <w:tcPr>
            <w:tcW w:w="3114" w:type="dxa"/>
          </w:tcPr>
          <w:p w14:paraId="0CC813A3" w14:textId="77777777" w:rsidR="004B2303" w:rsidRPr="005F5F5E" w:rsidRDefault="004B2303" w:rsidP="00FE03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5F5E">
              <w:rPr>
                <w:rFonts w:ascii="Times New Roman" w:hAnsi="Times New Roman" w:cs="Times New Roman"/>
              </w:rPr>
              <w:t>Кол-во, объем</w:t>
            </w:r>
          </w:p>
        </w:tc>
      </w:tr>
      <w:tr w:rsidR="004B2303" w:rsidRPr="005F5F5E" w14:paraId="6EBB0785" w14:textId="77777777" w:rsidTr="00CE4DE9">
        <w:tc>
          <w:tcPr>
            <w:tcW w:w="845" w:type="dxa"/>
          </w:tcPr>
          <w:p w14:paraId="68452EAB" w14:textId="77777777" w:rsidR="004B2303" w:rsidRPr="005F5F5E" w:rsidRDefault="00E07FF9" w:rsidP="00FE03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F5F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</w:tcPr>
          <w:p w14:paraId="411C34C1" w14:textId="77777777" w:rsidR="004B2303" w:rsidRPr="005F5F5E" w:rsidRDefault="00805EFA" w:rsidP="00FB33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F5F5E">
              <w:rPr>
                <w:rFonts w:ascii="Times New Roman" w:hAnsi="Times New Roman" w:cs="Times New Roman"/>
              </w:rPr>
              <w:t xml:space="preserve">Разработка проектно-сметной документации </w:t>
            </w:r>
            <w:r w:rsidR="00FB334D">
              <w:rPr>
                <w:rFonts w:ascii="Times New Roman" w:hAnsi="Times New Roman" w:cs="Times New Roman"/>
              </w:rPr>
              <w:t>по объектам водоотведения.</w:t>
            </w:r>
          </w:p>
        </w:tc>
        <w:tc>
          <w:tcPr>
            <w:tcW w:w="2835" w:type="dxa"/>
          </w:tcPr>
          <w:p w14:paraId="7220B9C2" w14:textId="77777777" w:rsidR="008D3385" w:rsidRDefault="00805EFA" w:rsidP="00FE03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5F5E">
              <w:rPr>
                <w:rFonts w:ascii="Times New Roman" w:hAnsi="Times New Roman" w:cs="Times New Roman"/>
              </w:rPr>
              <w:t xml:space="preserve">Стадийность проектирования </w:t>
            </w:r>
          </w:p>
          <w:p w14:paraId="6C834C06" w14:textId="77777777" w:rsidR="006C3567" w:rsidRDefault="006C3567" w:rsidP="00FE03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 – проектная документация</w:t>
            </w:r>
          </w:p>
          <w:p w14:paraId="04086876" w14:textId="77777777" w:rsidR="004B2303" w:rsidRPr="005F5F5E" w:rsidRDefault="00805EFA" w:rsidP="00FE03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5F5E">
              <w:rPr>
                <w:rFonts w:ascii="Times New Roman" w:hAnsi="Times New Roman" w:cs="Times New Roman"/>
              </w:rPr>
              <w:t>Р- рабочая документация</w:t>
            </w:r>
          </w:p>
        </w:tc>
        <w:tc>
          <w:tcPr>
            <w:tcW w:w="3114" w:type="dxa"/>
          </w:tcPr>
          <w:p w14:paraId="519C2818" w14:textId="77777777" w:rsidR="00103387" w:rsidRPr="005F5F5E" w:rsidRDefault="00200A17" w:rsidP="00200A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(ч</w:t>
            </w:r>
            <w:r w:rsidR="00C66FFE">
              <w:rPr>
                <w:rFonts w:ascii="Times New Roman" w:hAnsi="Times New Roman" w:cs="Times New Roman"/>
              </w:rPr>
              <w:t>етыре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="00C66FFE">
              <w:rPr>
                <w:rFonts w:ascii="Times New Roman" w:hAnsi="Times New Roman" w:cs="Times New Roman"/>
              </w:rPr>
              <w:t>комплекта проектно-</w:t>
            </w:r>
            <w:r>
              <w:rPr>
                <w:rFonts w:ascii="Times New Roman" w:hAnsi="Times New Roman" w:cs="Times New Roman"/>
              </w:rPr>
              <w:t>сметной документации, по каждому из вышеуказанных объектов.</w:t>
            </w:r>
          </w:p>
        </w:tc>
      </w:tr>
    </w:tbl>
    <w:p w14:paraId="181C5B40" w14:textId="77777777" w:rsidR="0033554C" w:rsidRDefault="0033554C" w:rsidP="009B6300">
      <w:pPr>
        <w:spacing w:line="276" w:lineRule="auto"/>
        <w:jc w:val="center"/>
        <w:rPr>
          <w:rFonts w:ascii="Times New Roman" w:hAnsi="Times New Roman" w:cs="Times New Roman"/>
        </w:rPr>
      </w:pPr>
    </w:p>
    <w:p w14:paraId="12E56950" w14:textId="77777777" w:rsidR="00C576D0" w:rsidRPr="0081470E" w:rsidRDefault="006E0A20" w:rsidP="009B6300">
      <w:pPr>
        <w:spacing w:line="276" w:lineRule="auto"/>
        <w:jc w:val="center"/>
        <w:rPr>
          <w:rFonts w:ascii="Times New Roman" w:hAnsi="Times New Roman" w:cs="Times New Roman"/>
        </w:rPr>
      </w:pPr>
      <w:r w:rsidRPr="0081470E">
        <w:rPr>
          <w:rFonts w:ascii="Times New Roman" w:hAnsi="Times New Roman" w:cs="Times New Roman"/>
        </w:rPr>
        <w:t>Порядок выполнения работ (оказания услуг)</w:t>
      </w:r>
      <w:r w:rsidR="00882DA3" w:rsidRPr="0081470E">
        <w:rPr>
          <w:rFonts w:ascii="Times New Roman" w:hAnsi="Times New Roman" w:cs="Times New Roman"/>
        </w:rPr>
        <w:t>.</w:t>
      </w:r>
    </w:p>
    <w:p w14:paraId="0605EB59" w14:textId="77777777" w:rsidR="006E0A20" w:rsidRPr="0081470E" w:rsidRDefault="006E0A20" w:rsidP="009B6300">
      <w:pPr>
        <w:spacing w:line="276" w:lineRule="auto"/>
        <w:rPr>
          <w:rFonts w:ascii="Times New Roman" w:hAnsi="Times New Roman" w:cs="Times New Roman"/>
        </w:rPr>
      </w:pPr>
      <w:r w:rsidRPr="0081470E">
        <w:rPr>
          <w:rFonts w:ascii="Times New Roman" w:hAnsi="Times New Roman" w:cs="Times New Roman"/>
        </w:rPr>
        <w:t xml:space="preserve">Содержание </w:t>
      </w:r>
      <w:r w:rsidR="00894A2E" w:rsidRPr="0081470E">
        <w:rPr>
          <w:rFonts w:ascii="Times New Roman" w:hAnsi="Times New Roman" w:cs="Times New Roman"/>
        </w:rPr>
        <w:t xml:space="preserve">РД и ПД </w:t>
      </w:r>
      <w:r w:rsidRPr="0081470E">
        <w:rPr>
          <w:rFonts w:ascii="Times New Roman" w:hAnsi="Times New Roman" w:cs="Times New Roman"/>
        </w:rPr>
        <w:t>и комплекс выполняемых мероприятий</w:t>
      </w:r>
    </w:p>
    <w:p w14:paraId="2C225B2C" w14:textId="77777777" w:rsidR="00894A2E" w:rsidRPr="0081470E" w:rsidRDefault="006E0A20" w:rsidP="009B6300">
      <w:pPr>
        <w:pStyle w:val="a9"/>
        <w:numPr>
          <w:ilvl w:val="0"/>
          <w:numId w:val="4"/>
        </w:numPr>
        <w:spacing w:line="276" w:lineRule="auto"/>
        <w:ind w:left="0" w:firstLine="0"/>
      </w:pPr>
      <w:r w:rsidRPr="0081470E">
        <w:lastRenderedPageBreak/>
        <w:t xml:space="preserve">Выполнить сбор исходных данных, разрешительной документации, сведений и графических материалов, необходимых для проектирования и производства работ, в том числе: </w:t>
      </w:r>
    </w:p>
    <w:p w14:paraId="3D107669" w14:textId="77777777" w:rsidR="00894A2E" w:rsidRPr="0081470E" w:rsidRDefault="006E0A20" w:rsidP="009B6300">
      <w:pPr>
        <w:pStyle w:val="a9"/>
        <w:spacing w:line="276" w:lineRule="auto"/>
        <w:ind w:left="0"/>
      </w:pPr>
      <w:r w:rsidRPr="0081470E">
        <w:sym w:font="Symbol" w:char="F02D"/>
      </w:r>
      <w:r w:rsidRPr="0081470E">
        <w:t xml:space="preserve"> согласование ведомств, организаций и владельцев территории; </w:t>
      </w:r>
    </w:p>
    <w:p w14:paraId="3B9B624D" w14:textId="77777777" w:rsidR="006E0A20" w:rsidRPr="0081470E" w:rsidRDefault="006E0A20" w:rsidP="009B6300">
      <w:pPr>
        <w:pStyle w:val="a9"/>
        <w:spacing w:line="276" w:lineRule="auto"/>
        <w:ind w:left="0"/>
      </w:pPr>
      <w:r w:rsidRPr="0081470E">
        <w:sym w:font="Symbol" w:char="F02D"/>
      </w:r>
      <w:r w:rsidRPr="0081470E">
        <w:t xml:space="preserve"> прочие исходные материалы и данные, необходимые для проектирования и производства работ.</w:t>
      </w:r>
    </w:p>
    <w:p w14:paraId="5316FABD" w14:textId="77777777" w:rsidR="006E0A20" w:rsidRPr="0081470E" w:rsidRDefault="006E0A20" w:rsidP="009B6300">
      <w:pPr>
        <w:pStyle w:val="a9"/>
        <w:numPr>
          <w:ilvl w:val="0"/>
          <w:numId w:val="4"/>
        </w:numPr>
        <w:spacing w:line="276" w:lineRule="auto"/>
        <w:ind w:left="0" w:firstLine="0"/>
      </w:pPr>
      <w:r w:rsidRPr="0081470E">
        <w:t xml:space="preserve">При необходимости определить земельные участки, на которые необходимо установление сервитутов, земельные участки и объекты недвижимости, подлежащие изъятию и сносу. </w:t>
      </w:r>
    </w:p>
    <w:p w14:paraId="339E0B8A" w14:textId="77777777" w:rsidR="006E0A20" w:rsidRPr="0081470E" w:rsidRDefault="006E0A20" w:rsidP="009B6300">
      <w:pPr>
        <w:pStyle w:val="a9"/>
        <w:numPr>
          <w:ilvl w:val="0"/>
          <w:numId w:val="4"/>
        </w:numPr>
        <w:spacing w:line="276" w:lineRule="auto"/>
        <w:ind w:left="0" w:firstLine="0"/>
      </w:pPr>
      <w:r w:rsidRPr="0081470E">
        <w:t>Выполнить топографическую съемку, в проекте указать границы земельных участков собственников и объемы нарушенного благоустройства, подлежащего восстановлению.</w:t>
      </w:r>
    </w:p>
    <w:p w14:paraId="512D6FAB" w14:textId="77777777" w:rsidR="00FD44F6" w:rsidRPr="0081470E" w:rsidRDefault="00894A2E" w:rsidP="009B6300">
      <w:pPr>
        <w:pStyle w:val="a9"/>
        <w:numPr>
          <w:ilvl w:val="0"/>
          <w:numId w:val="4"/>
        </w:numPr>
        <w:spacing w:line="276" w:lineRule="auto"/>
        <w:ind w:left="0" w:firstLine="0"/>
      </w:pPr>
      <w:r w:rsidRPr="0081470E">
        <w:rPr>
          <w:highlight w:val="yellow"/>
        </w:rPr>
        <w:t>Разработать и передать по каждому объекту проектную, рабочую и сметную документацию на бумажном носителе в 4 экземплярах, электронные копии в формате PDF, редактируемые исходные файлы графической части в формате DWG и сметную документацию в редактируемом формате сметной программы, согласованном с Заказчиком.</w:t>
      </w:r>
    </w:p>
    <w:p w14:paraId="5721D859" w14:textId="77777777" w:rsidR="00FD44F6" w:rsidRPr="0081470E" w:rsidRDefault="00FD44F6" w:rsidP="009B630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1470E">
        <w:rPr>
          <w:rFonts w:ascii="Times New Roman" w:hAnsi="Times New Roman" w:cs="Times New Roman"/>
          <w:highlight w:val="yellow"/>
        </w:rPr>
        <w:t>Исключительное право на созданную по договору проектную, рабочую и сметную документацию в полном объеме переходит к Заказчику с момента оплаты соответствующего результата; вознаграждение за отчуждение исключительного права включено в цену договора.</w:t>
      </w:r>
    </w:p>
    <w:p w14:paraId="4875B762" w14:textId="77777777" w:rsidR="00FD44F6" w:rsidRPr="0081470E" w:rsidRDefault="00FD44F6" w:rsidP="009B6300">
      <w:pPr>
        <w:spacing w:line="276" w:lineRule="auto"/>
        <w:jc w:val="both"/>
        <w:rPr>
          <w:rFonts w:ascii="Times New Roman" w:hAnsi="Times New Roman" w:cs="Times New Roman"/>
        </w:rPr>
      </w:pPr>
    </w:p>
    <w:p w14:paraId="6708F767" w14:textId="77777777" w:rsidR="006E0A20" w:rsidRPr="0081470E" w:rsidRDefault="006E0A20" w:rsidP="009B6300">
      <w:pPr>
        <w:spacing w:line="276" w:lineRule="auto"/>
        <w:jc w:val="center"/>
        <w:rPr>
          <w:rFonts w:ascii="Times New Roman" w:hAnsi="Times New Roman" w:cs="Times New Roman"/>
        </w:rPr>
      </w:pPr>
      <w:r w:rsidRPr="0081470E">
        <w:rPr>
          <w:rFonts w:ascii="Times New Roman" w:hAnsi="Times New Roman" w:cs="Times New Roman"/>
        </w:rPr>
        <w:t>Порядок сдачи и приемки выполненных работ (оказания услуг)</w:t>
      </w:r>
      <w:r w:rsidR="00982AF0">
        <w:rPr>
          <w:rFonts w:ascii="Times New Roman" w:hAnsi="Times New Roman" w:cs="Times New Roman"/>
        </w:rPr>
        <w:t>.</w:t>
      </w:r>
    </w:p>
    <w:p w14:paraId="5E080B39" w14:textId="77777777" w:rsidR="006E0A20" w:rsidRPr="0081470E" w:rsidRDefault="00943544" w:rsidP="009B6300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81470E">
        <w:rPr>
          <w:rFonts w:ascii="Times New Roman" w:hAnsi="Times New Roman" w:cs="Times New Roman"/>
          <w:highlight w:val="yellow"/>
        </w:rPr>
        <w:t>Приемка результата по каждому объекту осуществляется Заказчиком в течение 10 рабочих дней со дня получения полного комплекта документации. При выявлении недостатков Заказчик направляет мотивированный отказ с их перечнем и сроком устранения. Окончательная приемка по объекту осуществляется после получения положительного заключения государственной экспертизы, когда ее проведение обязательно. Подрядчик сопровождает экспертизу и без дополнительной оплаты устраняет замечания, вызванные недостатками разработанной им документации. Оплата производится в течение 7 рабочих дней после подписания акта сдачи-приемки и получения надлежаще оформленных расчетных документов.</w:t>
      </w:r>
    </w:p>
    <w:p w14:paraId="75A37D9E" w14:textId="77777777" w:rsidR="00882DA3" w:rsidRPr="0081470E" w:rsidRDefault="00882DA3" w:rsidP="0081470E">
      <w:pPr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14:paraId="1C171687" w14:textId="77777777" w:rsidR="005E3C4A" w:rsidRDefault="005E3C4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E3C4A" w:rsidSect="00C6376D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45F2CB" w14:textId="77777777" w:rsidR="00CC799D" w:rsidRDefault="00CC799D">
      <w:pPr>
        <w:spacing w:line="240" w:lineRule="auto"/>
      </w:pPr>
      <w:r>
        <w:separator/>
      </w:r>
    </w:p>
  </w:endnote>
  <w:endnote w:type="continuationSeparator" w:id="0">
    <w:p w14:paraId="0D43816C" w14:textId="77777777" w:rsidR="00CC799D" w:rsidRDefault="00CC7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C630E7" w14:textId="77777777" w:rsidR="00CC799D" w:rsidRDefault="00CC799D">
      <w:pPr>
        <w:spacing w:after="0"/>
      </w:pPr>
      <w:r>
        <w:separator/>
      </w:r>
    </w:p>
  </w:footnote>
  <w:footnote w:type="continuationSeparator" w:id="0">
    <w:p w14:paraId="4A238EE4" w14:textId="77777777" w:rsidR="00CC799D" w:rsidRDefault="00CC79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AEDE8E4"/>
    <w:multiLevelType w:val="singleLevel"/>
    <w:tmpl w:val="FAEDE8E4"/>
    <w:lvl w:ilvl="0">
      <w:start w:val="1"/>
      <w:numFmt w:val="decimal"/>
      <w:suff w:val="space"/>
      <w:lvlText w:val="%1."/>
      <w:lvlJc w:val="left"/>
      <w:pPr>
        <w:ind w:left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7FCA864"/>
    <w:multiLevelType w:val="singleLevel"/>
    <w:tmpl w:val="17FCA864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19D70B01"/>
    <w:multiLevelType w:val="hybridMultilevel"/>
    <w:tmpl w:val="491AD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E50D6"/>
    <w:multiLevelType w:val="hybridMultilevel"/>
    <w:tmpl w:val="E12AC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5241EE"/>
    <w:multiLevelType w:val="hybridMultilevel"/>
    <w:tmpl w:val="E95A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E7D"/>
    <w:rsid w:val="00001614"/>
    <w:rsid w:val="0002133B"/>
    <w:rsid w:val="000400A0"/>
    <w:rsid w:val="000D2CAD"/>
    <w:rsid w:val="0010137A"/>
    <w:rsid w:val="00103387"/>
    <w:rsid w:val="00110A10"/>
    <w:rsid w:val="00112D25"/>
    <w:rsid w:val="00182621"/>
    <w:rsid w:val="001833C5"/>
    <w:rsid w:val="001A5E68"/>
    <w:rsid w:val="001C1DB1"/>
    <w:rsid w:val="001C30F5"/>
    <w:rsid w:val="001E2958"/>
    <w:rsid w:val="001F644E"/>
    <w:rsid w:val="00200A17"/>
    <w:rsid w:val="00204282"/>
    <w:rsid w:val="00222173"/>
    <w:rsid w:val="00225374"/>
    <w:rsid w:val="00243F01"/>
    <w:rsid w:val="002452CD"/>
    <w:rsid w:val="002810AB"/>
    <w:rsid w:val="002A7DAD"/>
    <w:rsid w:val="002D398C"/>
    <w:rsid w:val="002E7B00"/>
    <w:rsid w:val="002F1105"/>
    <w:rsid w:val="00324271"/>
    <w:rsid w:val="0033554C"/>
    <w:rsid w:val="0035256C"/>
    <w:rsid w:val="00392766"/>
    <w:rsid w:val="004066C9"/>
    <w:rsid w:val="004425B7"/>
    <w:rsid w:val="004708DC"/>
    <w:rsid w:val="00475F41"/>
    <w:rsid w:val="00487181"/>
    <w:rsid w:val="004905F5"/>
    <w:rsid w:val="00491397"/>
    <w:rsid w:val="004A1BAC"/>
    <w:rsid w:val="004A7781"/>
    <w:rsid w:val="004B2303"/>
    <w:rsid w:val="004D493F"/>
    <w:rsid w:val="004E6581"/>
    <w:rsid w:val="004F1E42"/>
    <w:rsid w:val="004F3F07"/>
    <w:rsid w:val="00500F63"/>
    <w:rsid w:val="00524129"/>
    <w:rsid w:val="005309C3"/>
    <w:rsid w:val="00582B3F"/>
    <w:rsid w:val="00582E74"/>
    <w:rsid w:val="005C20B3"/>
    <w:rsid w:val="005E3C4A"/>
    <w:rsid w:val="005F04FA"/>
    <w:rsid w:val="005F5F5E"/>
    <w:rsid w:val="00607C3F"/>
    <w:rsid w:val="006231F4"/>
    <w:rsid w:val="00650E7B"/>
    <w:rsid w:val="006534BE"/>
    <w:rsid w:val="006A092F"/>
    <w:rsid w:val="006A263E"/>
    <w:rsid w:val="006C3567"/>
    <w:rsid w:val="006D5F9E"/>
    <w:rsid w:val="006E0A20"/>
    <w:rsid w:val="00734091"/>
    <w:rsid w:val="007419A0"/>
    <w:rsid w:val="00781608"/>
    <w:rsid w:val="007966CF"/>
    <w:rsid w:val="007970E8"/>
    <w:rsid w:val="007C033C"/>
    <w:rsid w:val="007C19DC"/>
    <w:rsid w:val="007C76C1"/>
    <w:rsid w:val="007D62F9"/>
    <w:rsid w:val="007F1FB5"/>
    <w:rsid w:val="007F5338"/>
    <w:rsid w:val="00805EFA"/>
    <w:rsid w:val="00814256"/>
    <w:rsid w:val="0081470E"/>
    <w:rsid w:val="00814E7D"/>
    <w:rsid w:val="00854062"/>
    <w:rsid w:val="008770F0"/>
    <w:rsid w:val="00882DA3"/>
    <w:rsid w:val="00887E46"/>
    <w:rsid w:val="00894A2E"/>
    <w:rsid w:val="008B5706"/>
    <w:rsid w:val="008D3385"/>
    <w:rsid w:val="008D51BF"/>
    <w:rsid w:val="008E7C59"/>
    <w:rsid w:val="008F1F9E"/>
    <w:rsid w:val="009248E0"/>
    <w:rsid w:val="0093634A"/>
    <w:rsid w:val="00943544"/>
    <w:rsid w:val="00945815"/>
    <w:rsid w:val="009479A4"/>
    <w:rsid w:val="00951F7B"/>
    <w:rsid w:val="009600FC"/>
    <w:rsid w:val="00982AF0"/>
    <w:rsid w:val="00982B0B"/>
    <w:rsid w:val="009860B6"/>
    <w:rsid w:val="00995172"/>
    <w:rsid w:val="009A0BC9"/>
    <w:rsid w:val="009B2296"/>
    <w:rsid w:val="009B6300"/>
    <w:rsid w:val="009C1C32"/>
    <w:rsid w:val="009C78FA"/>
    <w:rsid w:val="009F4F44"/>
    <w:rsid w:val="00A259AA"/>
    <w:rsid w:val="00A357DE"/>
    <w:rsid w:val="00A36C10"/>
    <w:rsid w:val="00A71610"/>
    <w:rsid w:val="00A73885"/>
    <w:rsid w:val="00A82433"/>
    <w:rsid w:val="00A84E3C"/>
    <w:rsid w:val="00AC1F15"/>
    <w:rsid w:val="00AC3243"/>
    <w:rsid w:val="00AE2C08"/>
    <w:rsid w:val="00AE3C05"/>
    <w:rsid w:val="00B06119"/>
    <w:rsid w:val="00B209D5"/>
    <w:rsid w:val="00B414B3"/>
    <w:rsid w:val="00B44849"/>
    <w:rsid w:val="00B52346"/>
    <w:rsid w:val="00B54DFC"/>
    <w:rsid w:val="00B5545D"/>
    <w:rsid w:val="00B66FF3"/>
    <w:rsid w:val="00B86E47"/>
    <w:rsid w:val="00B90734"/>
    <w:rsid w:val="00BE1382"/>
    <w:rsid w:val="00BE7951"/>
    <w:rsid w:val="00C34642"/>
    <w:rsid w:val="00C545F1"/>
    <w:rsid w:val="00C545F5"/>
    <w:rsid w:val="00C576D0"/>
    <w:rsid w:val="00C6376D"/>
    <w:rsid w:val="00C66FFE"/>
    <w:rsid w:val="00CA472C"/>
    <w:rsid w:val="00CC799D"/>
    <w:rsid w:val="00CD54DA"/>
    <w:rsid w:val="00CE4DE9"/>
    <w:rsid w:val="00D100AB"/>
    <w:rsid w:val="00D2495A"/>
    <w:rsid w:val="00D2799B"/>
    <w:rsid w:val="00D36201"/>
    <w:rsid w:val="00D62402"/>
    <w:rsid w:val="00D62CBE"/>
    <w:rsid w:val="00D93F82"/>
    <w:rsid w:val="00DA774D"/>
    <w:rsid w:val="00DB1ED3"/>
    <w:rsid w:val="00DB65EC"/>
    <w:rsid w:val="00DB67F5"/>
    <w:rsid w:val="00E07FF9"/>
    <w:rsid w:val="00E10566"/>
    <w:rsid w:val="00E10698"/>
    <w:rsid w:val="00E208AE"/>
    <w:rsid w:val="00E21E8B"/>
    <w:rsid w:val="00E25C19"/>
    <w:rsid w:val="00E406BC"/>
    <w:rsid w:val="00E42E4F"/>
    <w:rsid w:val="00E70F27"/>
    <w:rsid w:val="00E74998"/>
    <w:rsid w:val="00E76453"/>
    <w:rsid w:val="00E95F2E"/>
    <w:rsid w:val="00EA0CB4"/>
    <w:rsid w:val="00EB7FD9"/>
    <w:rsid w:val="00ED4FF8"/>
    <w:rsid w:val="00EF1084"/>
    <w:rsid w:val="00EF7AA6"/>
    <w:rsid w:val="00F01F2D"/>
    <w:rsid w:val="00F075A3"/>
    <w:rsid w:val="00F11B86"/>
    <w:rsid w:val="00F132DB"/>
    <w:rsid w:val="00F15CAC"/>
    <w:rsid w:val="00F41E35"/>
    <w:rsid w:val="00F5248E"/>
    <w:rsid w:val="00F736CC"/>
    <w:rsid w:val="00F774D0"/>
    <w:rsid w:val="00F97FAD"/>
    <w:rsid w:val="00FA1A6B"/>
    <w:rsid w:val="00FB334D"/>
    <w:rsid w:val="00FD44F6"/>
    <w:rsid w:val="00FE03FD"/>
    <w:rsid w:val="00FF0935"/>
    <w:rsid w:val="040D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B379D"/>
  <w15:docId w15:val="{D1A9A579-0F53-4039-8237-335407365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0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0BC9"/>
    <w:rPr>
      <w:rFonts w:ascii="Segoe UI" w:hAnsi="Segoe UI" w:cs="Segoe UI"/>
      <w:sz w:val="18"/>
      <w:szCs w:val="18"/>
      <w:lang w:eastAsia="en-US"/>
    </w:rPr>
  </w:style>
  <w:style w:type="paragraph" w:styleId="a6">
    <w:name w:val="endnote text"/>
    <w:basedOn w:val="a"/>
    <w:link w:val="a7"/>
    <w:uiPriority w:val="99"/>
    <w:semiHidden/>
    <w:unhideWhenUsed/>
    <w:rsid w:val="007C76C1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7C76C1"/>
    <w:rPr>
      <w:lang w:eastAsia="en-US"/>
    </w:rPr>
  </w:style>
  <w:style w:type="character" w:styleId="a8">
    <w:name w:val="endnote reference"/>
    <w:basedOn w:val="a0"/>
    <w:uiPriority w:val="99"/>
    <w:semiHidden/>
    <w:unhideWhenUsed/>
    <w:rsid w:val="007C76C1"/>
    <w:rPr>
      <w:vertAlign w:val="superscript"/>
    </w:rPr>
  </w:style>
  <w:style w:type="paragraph" w:styleId="a9">
    <w:name w:val="List Paragraph"/>
    <w:basedOn w:val="a"/>
    <w:uiPriority w:val="99"/>
    <w:qFormat/>
    <w:rsid w:val="007419A0"/>
    <w:pPr>
      <w:shd w:val="clear" w:color="auto" w:fill="FFFFFF" w:themeFill="background1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bCs/>
      <w:color w:val="000000"/>
      <w:lang w:eastAsia="ru-RU"/>
    </w:rPr>
  </w:style>
  <w:style w:type="character" w:customStyle="1" w:styleId="apple-converted-space">
    <w:name w:val="apple-converted-space"/>
    <w:basedOn w:val="a0"/>
    <w:rsid w:val="007419A0"/>
  </w:style>
  <w:style w:type="character" w:customStyle="1" w:styleId="2">
    <w:name w:val="Основной текст (2)_"/>
    <w:basedOn w:val="a0"/>
    <w:link w:val="21"/>
    <w:locked/>
    <w:rsid w:val="007419A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7419A0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Заголовок №1_"/>
    <w:basedOn w:val="a0"/>
    <w:link w:val="10"/>
    <w:locked/>
    <w:rsid w:val="007419A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7419A0"/>
    <w:pPr>
      <w:widowControl w:val="0"/>
      <w:shd w:val="clear" w:color="auto" w:fill="FFFFFF"/>
      <w:spacing w:after="0" w:line="252" w:lineRule="exact"/>
      <w:jc w:val="both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2629B-3F2E-4194-B7DF-D8039BDF5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Очир-Ханда Гарматарова</dc:creator>
  <cp:lastModifiedBy>Владислав Ю. Грачев</cp:lastModifiedBy>
  <cp:revision>3</cp:revision>
  <cp:lastPrinted>2026-08-21T00:09:00Z</cp:lastPrinted>
  <dcterms:created xsi:type="dcterms:W3CDTF">2026-09-16T05:47:00Z</dcterms:created>
  <dcterms:modified xsi:type="dcterms:W3CDTF">2026-09-23T05:34:00Z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1C8746B7D5F2400FB9E88D9C01B8C363_13</vt:lpwstr>
  </property>
</Properties>
</file>