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417"/>
      </w:tblGrid>
      <w:tr w:rsidR="0049583B" w:rsidRPr="003A21B2" w14:paraId="39FF2F79" w14:textId="77777777" w:rsidTr="00E14D8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942A66">
        <w:trPr>
          <w:trHeight w:val="7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59F2DBC7" w:rsidR="0049583B" w:rsidRPr="00516C8C" w:rsidRDefault="00516C8C" w:rsidP="00931E56">
            <w:pPr>
              <w:jc w:val="center"/>
            </w:pPr>
            <w:r w:rsidRPr="00516C8C">
              <w:t>Гладильная система Tefal QT1811E0 белый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1C0FBD9B" w:rsidR="00942A66" w:rsidRPr="00942A66" w:rsidRDefault="003D5509" w:rsidP="00942A66">
            <w:r>
              <w:t>Ш</w:t>
            </w:r>
            <w:r w:rsidR="00942A66">
              <w:t>т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3C675" w14:textId="77777777" w:rsidR="001A059A" w:rsidRDefault="001A059A" w:rsidP="00942A66"/>
          <w:p w14:paraId="746C2FD2" w14:textId="61C6EA9F" w:rsidR="00942A66" w:rsidRDefault="001A059A" w:rsidP="00942A66">
            <w:r>
              <w:t xml:space="preserve">Бренд: </w:t>
            </w:r>
            <w:r w:rsidRPr="001A059A">
              <w:t>Tefal</w:t>
            </w:r>
          </w:p>
          <w:p w14:paraId="1E5BEF9B" w14:textId="22E9B61B" w:rsidR="001A059A" w:rsidRPr="001A059A" w:rsidRDefault="001A059A" w:rsidP="001A059A">
            <w:r w:rsidRPr="001A059A">
              <w:t>Паровой удар</w:t>
            </w:r>
            <w:r>
              <w:t xml:space="preserve">: </w:t>
            </w:r>
            <w:r w:rsidRPr="001A059A">
              <w:t>200 г/мин</w:t>
            </w:r>
            <w:r w:rsidR="003D5509">
              <w:t>.</w:t>
            </w:r>
          </w:p>
          <w:p w14:paraId="553277BB" w14:textId="7AFBF8A1" w:rsidR="001A059A" w:rsidRPr="001A059A" w:rsidRDefault="001A059A" w:rsidP="001A059A">
            <w:r w:rsidRPr="001A059A">
              <w:t>Подача пара</w:t>
            </w:r>
            <w:r>
              <w:t xml:space="preserve">: </w:t>
            </w:r>
            <w:r w:rsidRPr="001A059A">
              <w:t>Постоянный пар 80 г/мин</w:t>
            </w:r>
            <w:r w:rsidR="003D5509">
              <w:t>.</w:t>
            </w:r>
          </w:p>
          <w:p w14:paraId="7B107EA8" w14:textId="261C5162" w:rsidR="001A059A" w:rsidRPr="001A059A" w:rsidRDefault="001A059A" w:rsidP="001A059A">
            <w:r w:rsidRPr="001A059A">
              <w:t>Регулируемая доска</w:t>
            </w:r>
            <w:r>
              <w:t xml:space="preserve">: </w:t>
            </w:r>
            <w:r w:rsidRPr="001A059A">
              <w:t>5 положений</w:t>
            </w:r>
          </w:p>
          <w:p w14:paraId="711F7C07" w14:textId="4AE51C99" w:rsidR="001A059A" w:rsidRPr="001A059A" w:rsidRDefault="001A059A" w:rsidP="001A059A">
            <w:r w:rsidRPr="001A059A">
              <w:t>Мощность</w:t>
            </w:r>
            <w:r>
              <w:t xml:space="preserve">: </w:t>
            </w:r>
            <w:r w:rsidRPr="001A059A">
              <w:t>2200 Вт</w:t>
            </w:r>
          </w:p>
          <w:p w14:paraId="170E6335" w14:textId="1D12F4F8" w:rsidR="001A059A" w:rsidRPr="001A059A" w:rsidRDefault="001A059A" w:rsidP="001A059A">
            <w:r w:rsidRPr="001A059A">
              <w:t>Резервуар для воды</w:t>
            </w:r>
            <w:r>
              <w:t xml:space="preserve">: </w:t>
            </w:r>
            <w:r w:rsidRPr="001A059A">
              <w:t>1.2 л</w:t>
            </w:r>
          </w:p>
          <w:p w14:paraId="180FCA5C" w14:textId="45E4B83B" w:rsidR="001A059A" w:rsidRPr="001A059A" w:rsidRDefault="001A059A" w:rsidP="001A059A">
            <w:r w:rsidRPr="001A059A">
              <w:t>Автоотключение</w:t>
            </w:r>
            <w:r>
              <w:t xml:space="preserve">: </w:t>
            </w:r>
            <w:r w:rsidRPr="001A059A">
              <w:t>Да</w:t>
            </w:r>
          </w:p>
          <w:p w14:paraId="3BAC804B" w14:textId="462A59E1" w:rsidR="001A059A" w:rsidRPr="001A059A" w:rsidRDefault="001A059A" w:rsidP="001A059A">
            <w:r w:rsidRPr="001A059A">
              <w:t>Регулировка подачи пара</w:t>
            </w:r>
            <w:r>
              <w:t xml:space="preserve">: </w:t>
            </w:r>
            <w:r w:rsidRPr="001A059A">
              <w:t>Да</w:t>
            </w:r>
          </w:p>
          <w:p w14:paraId="49F626B8" w14:textId="77777777" w:rsidR="001A059A" w:rsidRDefault="001A059A" w:rsidP="00942A66"/>
          <w:p w14:paraId="34196B08" w14:textId="55741B75" w:rsidR="00942A66" w:rsidRPr="003A21B2" w:rsidRDefault="00942A66" w:rsidP="003D550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7D08DD19" w:rsidR="0049583B" w:rsidRPr="00942A66" w:rsidRDefault="001A059A" w:rsidP="00931E56">
            <w:pPr>
              <w:jc w:val="center"/>
              <w:rPr>
                <w:highlight w:val="yellow"/>
              </w:rPr>
            </w:pPr>
            <w:r>
              <w:t>1</w:t>
            </w:r>
            <w:r w:rsidR="00162664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00A7" w14:textId="77777777" w:rsidR="001A059A" w:rsidRDefault="001A059A" w:rsidP="00931E56">
            <w:pPr>
              <w:jc w:val="center"/>
            </w:pPr>
          </w:p>
          <w:p w14:paraId="41CF5801" w14:textId="77777777" w:rsidR="001A059A" w:rsidRDefault="001A059A" w:rsidP="00931E56">
            <w:pPr>
              <w:jc w:val="center"/>
            </w:pPr>
          </w:p>
          <w:p w14:paraId="44DF5112" w14:textId="77777777" w:rsidR="001A059A" w:rsidRDefault="001A059A" w:rsidP="00931E56">
            <w:pPr>
              <w:jc w:val="center"/>
            </w:pPr>
          </w:p>
          <w:p w14:paraId="202E2A18" w14:textId="77777777" w:rsidR="001A059A" w:rsidRDefault="001A059A" w:rsidP="00931E56">
            <w:pPr>
              <w:jc w:val="center"/>
            </w:pPr>
          </w:p>
          <w:p w14:paraId="0B6BFB9F" w14:textId="77777777" w:rsidR="001A059A" w:rsidRDefault="001A059A" w:rsidP="00931E56">
            <w:pPr>
              <w:jc w:val="center"/>
            </w:pPr>
          </w:p>
          <w:p w14:paraId="5B5ED298" w14:textId="77777777" w:rsidR="001A059A" w:rsidRDefault="001A059A" w:rsidP="00931E56">
            <w:pPr>
              <w:jc w:val="center"/>
            </w:pPr>
          </w:p>
          <w:p w14:paraId="05F45094" w14:textId="48A0C97E" w:rsidR="0049583B" w:rsidRPr="00ED090B" w:rsidRDefault="001A059A" w:rsidP="00931E56">
            <w:pPr>
              <w:jc w:val="center"/>
              <w:rPr>
                <w:highlight w:val="yellow"/>
              </w:rPr>
            </w:pPr>
            <w:r>
              <w:t>нет</w:t>
            </w:r>
          </w:p>
        </w:tc>
      </w:tr>
    </w:tbl>
    <w:p w14:paraId="19ECDD7D" w14:textId="77777777" w:rsidR="001A059A" w:rsidRDefault="001A059A" w:rsidP="001A059A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5676DBDB" w14:textId="17087455" w:rsidR="001A059A" w:rsidRDefault="001A059A" w:rsidP="001A059A">
      <w:pPr>
        <w:pStyle w:val="Footnote"/>
        <w:ind w:left="1276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Визуализация: </w:t>
      </w:r>
    </w:p>
    <w:p w14:paraId="1AD49D80" w14:textId="33080AA9" w:rsidR="001A059A" w:rsidRDefault="001A059A" w:rsidP="001A059A">
      <w:pPr>
        <w:pStyle w:val="Footnote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3811AFD6" wp14:editId="1535ABDD">
            <wp:extent cx="2964043" cy="3413760"/>
            <wp:effectExtent l="0" t="0" r="8255" b="0"/>
            <wp:docPr id="13565115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121" cy="34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  <w:r>
        <w:rPr>
          <w:b/>
          <w:noProof/>
          <w:sz w:val="24"/>
          <w:szCs w:val="24"/>
        </w:rPr>
        <w:drawing>
          <wp:inline distT="0" distB="0" distL="0" distR="0" wp14:anchorId="779BDE4A" wp14:editId="2A0FEC0F">
            <wp:extent cx="2574027" cy="3398520"/>
            <wp:effectExtent l="0" t="0" r="0" b="0"/>
            <wp:docPr id="6631948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455" cy="3401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647AF" w14:textId="77777777" w:rsidR="001A059A" w:rsidRPr="001A059A" w:rsidRDefault="001A059A" w:rsidP="001A059A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6A7FC28B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r w:rsidR="00E14D84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д. 9</w:t>
      </w:r>
      <w:r w:rsidR="00E14D84">
        <w:rPr>
          <w:rFonts w:ascii="Times New Roman" w:eastAsia="Calibri" w:hAnsi="Times New Roman" w:cs="Times New Roman"/>
          <w:sz w:val="24"/>
          <w:szCs w:val="24"/>
        </w:rPr>
        <w:t>, к. 1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D4AFBD6" w14:textId="7D9BF1EE" w:rsidR="00E83D43" w:rsidRPr="00E14D84" w:rsidRDefault="00E14D84" w:rsidP="00143F6A">
      <w:pPr>
        <w:pStyle w:val="a3"/>
        <w:numPr>
          <w:ilvl w:val="1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14D84">
        <w:rPr>
          <w:rFonts w:ascii="Times New Roman" w:eastAsia="Calibri" w:hAnsi="Times New Roman" w:cs="Times New Roman"/>
          <w:sz w:val="24"/>
          <w:szCs w:val="24"/>
        </w:rPr>
        <w:t>Поставка осуществляется по заявке Заказчика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течение </w:t>
      </w:r>
      <w:r w:rsidR="007579C9">
        <w:rPr>
          <w:rFonts w:ascii="Times New Roman" w:eastAsia="Calibri" w:hAnsi="Times New Roman" w:cs="Times New Roman"/>
          <w:sz w:val="24"/>
          <w:szCs w:val="24"/>
        </w:rPr>
        <w:t>1</w:t>
      </w:r>
      <w:r w:rsidR="003D5509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рабочих дней после получения </w:t>
      </w:r>
      <w:r w:rsidR="003D5509">
        <w:rPr>
          <w:rFonts w:ascii="Times New Roman" w:eastAsia="Calibri" w:hAnsi="Times New Roman" w:cs="Times New Roman"/>
          <w:sz w:val="24"/>
          <w:szCs w:val="24"/>
        </w:rPr>
        <w:t>предоплаты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5C7FF63" w14:textId="77777777" w:rsidR="00E14D84" w:rsidRPr="00E14D84" w:rsidRDefault="00E14D84" w:rsidP="00E14D84">
      <w:pPr>
        <w:pStyle w:val="a3"/>
        <w:spacing w:after="0" w:line="240" w:lineRule="auto"/>
        <w:ind w:left="906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722169513">
    <w:abstractNumId w:val="2"/>
  </w:num>
  <w:num w:numId="2" w16cid:durableId="1389650758">
    <w:abstractNumId w:val="3"/>
  </w:num>
  <w:num w:numId="3" w16cid:durableId="921336439">
    <w:abstractNumId w:val="1"/>
  </w:num>
  <w:num w:numId="4" w16cid:durableId="189610499">
    <w:abstractNumId w:val="4"/>
  </w:num>
  <w:num w:numId="5" w16cid:durableId="121928828">
    <w:abstractNumId w:val="0"/>
  </w:num>
  <w:num w:numId="6" w16cid:durableId="1113860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0E2C50"/>
    <w:rsid w:val="00122A7C"/>
    <w:rsid w:val="00162664"/>
    <w:rsid w:val="001A059A"/>
    <w:rsid w:val="001A2A8C"/>
    <w:rsid w:val="001E23BB"/>
    <w:rsid w:val="00212DEA"/>
    <w:rsid w:val="002511D4"/>
    <w:rsid w:val="002E5836"/>
    <w:rsid w:val="002F3A1B"/>
    <w:rsid w:val="003330B4"/>
    <w:rsid w:val="003A21B2"/>
    <w:rsid w:val="003D5509"/>
    <w:rsid w:val="003F1E0C"/>
    <w:rsid w:val="004432A9"/>
    <w:rsid w:val="00481514"/>
    <w:rsid w:val="00486C37"/>
    <w:rsid w:val="0049583B"/>
    <w:rsid w:val="004D09B2"/>
    <w:rsid w:val="00516C8C"/>
    <w:rsid w:val="00525CB3"/>
    <w:rsid w:val="00596C97"/>
    <w:rsid w:val="005F4A6B"/>
    <w:rsid w:val="00674221"/>
    <w:rsid w:val="006C31F1"/>
    <w:rsid w:val="006D404F"/>
    <w:rsid w:val="00707368"/>
    <w:rsid w:val="00727DDD"/>
    <w:rsid w:val="00732FE3"/>
    <w:rsid w:val="00737443"/>
    <w:rsid w:val="007579C9"/>
    <w:rsid w:val="00781CA8"/>
    <w:rsid w:val="007D14E4"/>
    <w:rsid w:val="007D7C33"/>
    <w:rsid w:val="007E5A6C"/>
    <w:rsid w:val="00842AE7"/>
    <w:rsid w:val="0089089A"/>
    <w:rsid w:val="008D14BE"/>
    <w:rsid w:val="00931E56"/>
    <w:rsid w:val="00942A66"/>
    <w:rsid w:val="009C0CF0"/>
    <w:rsid w:val="00A01694"/>
    <w:rsid w:val="00A67AF0"/>
    <w:rsid w:val="00AC32F5"/>
    <w:rsid w:val="00AD041A"/>
    <w:rsid w:val="00AD3099"/>
    <w:rsid w:val="00AF65BB"/>
    <w:rsid w:val="00B443F2"/>
    <w:rsid w:val="00B508CC"/>
    <w:rsid w:val="00B54048"/>
    <w:rsid w:val="00B70A26"/>
    <w:rsid w:val="00B9016D"/>
    <w:rsid w:val="00BC45A3"/>
    <w:rsid w:val="00C127EB"/>
    <w:rsid w:val="00C765CD"/>
    <w:rsid w:val="00C819FC"/>
    <w:rsid w:val="00C91882"/>
    <w:rsid w:val="00CE5A99"/>
    <w:rsid w:val="00D43022"/>
    <w:rsid w:val="00D652A6"/>
    <w:rsid w:val="00DA4EED"/>
    <w:rsid w:val="00DE0AA1"/>
    <w:rsid w:val="00E14D84"/>
    <w:rsid w:val="00E421EF"/>
    <w:rsid w:val="00E422F3"/>
    <w:rsid w:val="00E83D43"/>
    <w:rsid w:val="00E91CAF"/>
    <w:rsid w:val="00EA3CCD"/>
    <w:rsid w:val="00ED0113"/>
    <w:rsid w:val="00ED090B"/>
    <w:rsid w:val="00F47082"/>
    <w:rsid w:val="00F562E1"/>
    <w:rsid w:val="00F63B1E"/>
    <w:rsid w:val="00F70E3A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942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8A2EE-B733-4498-8B15-D2E7E9F1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Еремина Татьяна</cp:lastModifiedBy>
  <cp:revision>10</cp:revision>
  <dcterms:created xsi:type="dcterms:W3CDTF">2026-09-21T11:11:00Z</dcterms:created>
  <dcterms:modified xsi:type="dcterms:W3CDTF">2026-09-24T10:53:00Z</dcterms:modified>
</cp:coreProperties>
</file>